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0E219D">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6168F3">
              <w:rPr>
                <w:rFonts w:ascii="Arial Narrow" w:eastAsia="Calibri" w:hAnsi="Arial Narrow"/>
                <w:color w:val="000000"/>
                <w:sz w:val="16"/>
                <w:szCs w:val="16"/>
                <w:lang w:eastAsia="en-US"/>
              </w:rPr>
              <w:t>01877</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6168F3">
              <w:rPr>
                <w:rFonts w:ascii="Arial Narrow" w:eastAsia="Calibri" w:hAnsi="Arial Narrow"/>
                <w:color w:val="000000"/>
                <w:sz w:val="16"/>
                <w:szCs w:val="16"/>
                <w:lang w:val="es-MX" w:eastAsia="en-US"/>
              </w:rPr>
              <w:t>07</w:t>
            </w:r>
            <w:r w:rsidR="0017308C">
              <w:rPr>
                <w:rFonts w:ascii="Arial Narrow" w:eastAsia="Calibri" w:hAnsi="Arial Narrow"/>
                <w:color w:val="000000"/>
                <w:sz w:val="16"/>
                <w:szCs w:val="16"/>
                <w:lang w:val="es-MX" w:eastAsia="en-US"/>
              </w:rPr>
              <w:t>-</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D41C2">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FA0D81">
        <w:rPr>
          <w:rFonts w:ascii="Arial Narrow" w:hAnsi="Arial Narrow"/>
          <w:b/>
          <w:bCs/>
          <w:sz w:val="22"/>
          <w:szCs w:val="22"/>
        </w:rPr>
        <w:t>febr</w:t>
      </w:r>
      <w:r w:rsidR="00A52409">
        <w:rPr>
          <w:rFonts w:ascii="Arial Narrow" w:hAnsi="Arial Narrow"/>
          <w:b/>
          <w:bCs/>
          <w:sz w:val="22"/>
          <w:szCs w:val="22"/>
        </w:rPr>
        <w:t>ero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6168F3">
        <w:rPr>
          <w:rFonts w:ascii="Arial Narrow" w:eastAsia="Calibri" w:hAnsi="Arial Narrow"/>
          <w:b/>
          <w:color w:val="000000"/>
          <w:sz w:val="22"/>
          <w:szCs w:val="22"/>
          <w:lang w:val="es-MX" w:eastAsia="en-US"/>
        </w:rPr>
        <w:t>México Transparente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6168F3">
        <w:rPr>
          <w:rFonts w:ascii="Arial Narrow" w:eastAsia="Calibri" w:hAnsi="Arial Narrow"/>
          <w:color w:val="000000"/>
          <w:sz w:val="22"/>
          <w:szCs w:val="22"/>
          <w:lang w:val="es-MX" w:eastAsia="en-US"/>
        </w:rPr>
        <w:t>01877</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6168F3">
        <w:rPr>
          <w:rFonts w:ascii="Arial Narrow" w:eastAsia="Calibri" w:hAnsi="Arial Narrow"/>
          <w:color w:val="000000"/>
          <w:sz w:val="22"/>
          <w:szCs w:val="22"/>
          <w:lang w:val="es-ES_tradnl" w:eastAsia="en-US"/>
        </w:rPr>
        <w:t>07</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FA0D81">
        <w:rPr>
          <w:rFonts w:ascii="Arial Narrow" w:eastAsia="Calibri" w:hAnsi="Arial Narrow"/>
          <w:color w:val="000000"/>
          <w:sz w:val="22"/>
          <w:szCs w:val="22"/>
          <w:lang w:val="es-ES_tradnl" w:eastAsia="en-US"/>
        </w:rPr>
        <w:t>febr</w:t>
      </w:r>
      <w:r w:rsidR="003935EC">
        <w:rPr>
          <w:rFonts w:ascii="Arial Narrow" w:eastAsia="Calibri" w:hAnsi="Arial Narrow"/>
          <w:color w:val="000000"/>
          <w:sz w:val="22"/>
          <w:szCs w:val="22"/>
          <w:lang w:val="es-ES_tradnl" w:eastAsia="en-US"/>
        </w:rPr>
        <w:t>ero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6168F3" w:rsidRPr="006168F3" w:rsidRDefault="00966327" w:rsidP="006168F3">
      <w:pPr>
        <w:pStyle w:val="Prrafodelista"/>
        <w:numPr>
          <w:ilvl w:val="0"/>
          <w:numId w:val="19"/>
        </w:numPr>
        <w:spacing w:line="0" w:lineRule="atLeast"/>
        <w:ind w:left="1440"/>
        <w:jc w:val="both"/>
        <w:rPr>
          <w:rFonts w:ascii="Arial Narrow" w:hAnsi="Arial Narrow"/>
          <w:color w:val="000000"/>
        </w:rPr>
      </w:pPr>
      <w:r w:rsidRPr="00FA0D81">
        <w:rPr>
          <w:rFonts w:ascii="Arial Narrow" w:hAnsi="Arial Narrow"/>
          <w:color w:val="000000"/>
        </w:rPr>
        <w:t>“</w:t>
      </w:r>
      <w:r w:rsidR="006168F3" w:rsidRPr="006168F3">
        <w:rPr>
          <w:rFonts w:ascii="Arial Narrow" w:hAnsi="Arial Narrow"/>
          <w:color w:val="000000"/>
        </w:rPr>
        <w:t>Solicito, el total de todas aquellas denuncias recibidas en el periodo comprendido entre el 01 de enero de 1988 a la fecha de la presentación de la solicitud de mérito, en las cuales el promovente sea un servidor público y denuncie algún acto irregular cometido por otro servidor público. Asimismo, se solicita que, respecto de cada una de esas, se proporcione en una base Excel, la siguiente información:</w:t>
      </w:r>
    </w:p>
    <w:p w:rsidR="006168F3" w:rsidRPr="006168F3" w:rsidRDefault="006168F3" w:rsidP="006168F3">
      <w:pPr>
        <w:pStyle w:val="Prrafodelista"/>
        <w:spacing w:line="0" w:lineRule="atLeast"/>
        <w:ind w:left="1440"/>
        <w:jc w:val="both"/>
        <w:rPr>
          <w:rFonts w:ascii="Arial Narrow" w:hAnsi="Arial Narrow"/>
          <w:color w:val="000000"/>
        </w:rPr>
      </w:pPr>
      <w:r w:rsidRPr="006168F3">
        <w:rPr>
          <w:rFonts w:ascii="Arial Narrow" w:hAnsi="Arial Narrow"/>
          <w:color w:val="000000"/>
        </w:rPr>
        <w:t>1. Número de folio o expediente asignado a la denuncia.</w:t>
      </w:r>
    </w:p>
    <w:p w:rsidR="006168F3" w:rsidRPr="006168F3" w:rsidRDefault="006168F3" w:rsidP="006168F3">
      <w:pPr>
        <w:pStyle w:val="Prrafodelista"/>
        <w:spacing w:line="0" w:lineRule="atLeast"/>
        <w:ind w:left="1440"/>
        <w:jc w:val="both"/>
        <w:rPr>
          <w:rFonts w:ascii="Arial Narrow" w:hAnsi="Arial Narrow"/>
          <w:color w:val="000000"/>
        </w:rPr>
      </w:pPr>
      <w:r w:rsidRPr="006168F3">
        <w:rPr>
          <w:rFonts w:ascii="Arial Narrow" w:hAnsi="Arial Narrow"/>
          <w:color w:val="000000"/>
        </w:rPr>
        <w:t>2. Motivo y/o conducta que se denuncia.</w:t>
      </w:r>
    </w:p>
    <w:p w:rsidR="006168F3" w:rsidRPr="006168F3" w:rsidRDefault="006168F3" w:rsidP="006168F3">
      <w:pPr>
        <w:pStyle w:val="Prrafodelista"/>
        <w:spacing w:line="0" w:lineRule="atLeast"/>
        <w:ind w:left="1440"/>
        <w:jc w:val="both"/>
        <w:rPr>
          <w:rFonts w:ascii="Arial Narrow" w:hAnsi="Arial Narrow"/>
          <w:color w:val="000000"/>
        </w:rPr>
      </w:pPr>
      <w:r w:rsidRPr="006168F3">
        <w:rPr>
          <w:rFonts w:ascii="Arial Narrow" w:hAnsi="Arial Narrow"/>
          <w:color w:val="000000"/>
        </w:rPr>
        <w:t>3. Estado procesal que guarda.</w:t>
      </w:r>
    </w:p>
    <w:p w:rsidR="006168F3" w:rsidRPr="006168F3" w:rsidRDefault="006168F3" w:rsidP="006168F3">
      <w:pPr>
        <w:pStyle w:val="Prrafodelista"/>
        <w:spacing w:line="0" w:lineRule="atLeast"/>
        <w:ind w:left="1440"/>
        <w:jc w:val="both"/>
        <w:rPr>
          <w:rFonts w:ascii="Arial Narrow" w:hAnsi="Arial Narrow"/>
          <w:color w:val="000000"/>
        </w:rPr>
      </w:pPr>
      <w:r w:rsidRPr="006168F3">
        <w:rPr>
          <w:rFonts w:ascii="Arial Narrow" w:hAnsi="Arial Narrow"/>
          <w:color w:val="000000"/>
        </w:rPr>
        <w:t xml:space="preserve">4. En su caso, tipo de conclusión. </w:t>
      </w:r>
    </w:p>
    <w:p w:rsidR="006168F3" w:rsidRPr="006168F3" w:rsidRDefault="006168F3" w:rsidP="006168F3">
      <w:pPr>
        <w:pStyle w:val="Prrafodelista"/>
        <w:spacing w:line="0" w:lineRule="atLeast"/>
        <w:ind w:left="1440"/>
        <w:jc w:val="both"/>
        <w:rPr>
          <w:rFonts w:ascii="Arial Narrow" w:hAnsi="Arial Narrow"/>
          <w:color w:val="000000"/>
        </w:rPr>
      </w:pPr>
      <w:r w:rsidRPr="006168F3">
        <w:rPr>
          <w:rFonts w:ascii="Arial Narrow" w:hAnsi="Arial Narrow"/>
          <w:color w:val="000000"/>
        </w:rPr>
        <w:t>5. Indicar si se tomaron medidas cautelares durante alguna de las etapas del procedimiento y en su caso, en que consistieron.</w:t>
      </w:r>
    </w:p>
    <w:p w:rsidR="00EC3977" w:rsidRPr="00FA0D81" w:rsidRDefault="006168F3" w:rsidP="006168F3">
      <w:pPr>
        <w:pStyle w:val="Prrafodelista"/>
        <w:spacing w:line="0" w:lineRule="atLeast"/>
        <w:ind w:left="1440"/>
        <w:jc w:val="both"/>
        <w:rPr>
          <w:rFonts w:ascii="Arial Narrow" w:hAnsi="Arial Narrow"/>
          <w:color w:val="000000"/>
        </w:rPr>
      </w:pPr>
      <w:r w:rsidRPr="006168F3">
        <w:rPr>
          <w:rFonts w:ascii="Arial Narrow" w:hAnsi="Arial Narrow"/>
          <w:color w:val="000000"/>
        </w:rPr>
        <w:lastRenderedPageBreak/>
        <w:t>6. Indicar si el denunciado se hizo acreedor a alguna sanción y en su caso, en qué consistió.</w:t>
      </w:r>
      <w:r w:rsidR="00E15A64" w:rsidRPr="00FA0D81">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792FF4" w:rsidRDefault="006D591F" w:rsidP="00077BDF">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792FF4">
        <w:rPr>
          <w:rFonts w:ascii="Arial Narrow" w:hAnsi="Arial Narrow"/>
          <w:sz w:val="22"/>
          <w:szCs w:val="22"/>
        </w:rPr>
        <w:t xml:space="preserve"> de Asuntos Legislativos</w:t>
      </w:r>
      <w:r w:rsidR="006E6CDA">
        <w:rPr>
          <w:rFonts w:ascii="Arial Narrow" w:hAnsi="Arial Narrow"/>
          <w:sz w:val="22"/>
          <w:szCs w:val="22"/>
        </w:rPr>
        <w:t xml:space="preserve"> </w:t>
      </w:r>
      <w:r w:rsidR="00FA0D81">
        <w:rPr>
          <w:rFonts w:ascii="Arial Narrow" w:hAnsi="Arial Narrow"/>
          <w:sz w:val="22"/>
          <w:szCs w:val="22"/>
        </w:rPr>
        <w:t xml:space="preserve">y Jurídicos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3935EC" w:rsidRDefault="003935EC" w:rsidP="003935EC">
      <w:pPr>
        <w:ind w:left="720"/>
        <w:jc w:val="both"/>
        <w:rPr>
          <w:rFonts w:ascii="Arial Narrow" w:hAnsi="Arial Narrow"/>
          <w:sz w:val="22"/>
          <w:szCs w:val="22"/>
        </w:rPr>
      </w:pPr>
    </w:p>
    <w:p w:rsidR="006168F3" w:rsidRPr="006168F3" w:rsidRDefault="006168F3" w:rsidP="006168F3">
      <w:pPr>
        <w:spacing w:line="276" w:lineRule="auto"/>
        <w:ind w:left="1416"/>
        <w:jc w:val="both"/>
        <w:rPr>
          <w:rFonts w:ascii="Arial Narrow" w:hAnsi="Arial Narrow" w:cs="Arial"/>
          <w:sz w:val="22"/>
          <w:szCs w:val="22"/>
        </w:rPr>
      </w:pPr>
      <w:r w:rsidRPr="006168F3">
        <w:rPr>
          <w:rFonts w:ascii="Arial Narrow" w:hAnsi="Arial Narrow" w:cs="Arial"/>
          <w:sz w:val="22"/>
          <w:szCs w:val="22"/>
        </w:rPr>
        <w:t>En relación a su atento oficio UT-LXVI/038/19, de fecha 07 de febrero de 2019, relativo al requerimiento de datos que obran en poder de esta Secretaría, necesarios para emitir respuesta a la solicitud de información con número de folio 018772019, me permito comentarle que:</w:t>
      </w:r>
    </w:p>
    <w:p w:rsidR="006168F3" w:rsidRPr="006168F3" w:rsidRDefault="006168F3" w:rsidP="006168F3">
      <w:pPr>
        <w:ind w:left="1416"/>
        <w:jc w:val="both"/>
        <w:rPr>
          <w:rFonts w:ascii="Arial Narrow" w:hAnsi="Arial Narrow" w:cs="Arial"/>
          <w:sz w:val="22"/>
          <w:szCs w:val="22"/>
        </w:rPr>
      </w:pPr>
    </w:p>
    <w:p w:rsidR="006168F3" w:rsidRPr="006168F3" w:rsidRDefault="006168F3" w:rsidP="006168F3">
      <w:pPr>
        <w:spacing w:line="276" w:lineRule="auto"/>
        <w:ind w:left="1416"/>
        <w:jc w:val="both"/>
        <w:rPr>
          <w:rFonts w:ascii="Arial Narrow" w:hAnsi="Arial Narrow" w:cs="Arial"/>
          <w:sz w:val="22"/>
          <w:szCs w:val="22"/>
        </w:rPr>
      </w:pPr>
    </w:p>
    <w:p w:rsidR="006168F3" w:rsidRPr="006168F3" w:rsidRDefault="006168F3" w:rsidP="006168F3">
      <w:pPr>
        <w:spacing w:line="276" w:lineRule="auto"/>
        <w:ind w:left="1416"/>
        <w:jc w:val="both"/>
        <w:rPr>
          <w:rFonts w:ascii="Arial Narrow" w:hAnsi="Arial Narrow" w:cs="Arial"/>
          <w:sz w:val="22"/>
          <w:szCs w:val="22"/>
        </w:rPr>
      </w:pPr>
      <w:r w:rsidRPr="006168F3">
        <w:rPr>
          <w:rFonts w:ascii="Arial Narrow" w:hAnsi="Arial Narrow" w:cs="Arial"/>
          <w:sz w:val="22"/>
          <w:szCs w:val="22"/>
        </w:rPr>
        <w:t xml:space="preserve">Resultado de una búsqueda exhaustiva en los archivos con los que cuenta actualmente este H. Congreso del Estado, de las denuncias recibidas, en las cuales el promovente haya sido un servidor público y denuncie algún acto irregular cometido por otro servidor público, se proporciona en la siguiente tabla excel, la información encontrada por el periodo que comprende de 1988 al 07 de febrero de 2019. </w:t>
      </w:r>
    </w:p>
    <w:p w:rsidR="006168F3" w:rsidRPr="006168F3" w:rsidRDefault="006168F3" w:rsidP="006168F3">
      <w:pPr>
        <w:spacing w:line="276" w:lineRule="auto"/>
        <w:ind w:left="1416"/>
        <w:jc w:val="both"/>
        <w:rPr>
          <w:rFonts w:ascii="Arial Narrow" w:hAnsi="Arial Narrow" w:cs="Arial"/>
          <w:sz w:val="22"/>
          <w:szCs w:val="22"/>
        </w:rPr>
      </w:pPr>
      <w:r w:rsidRPr="006168F3">
        <w:rPr>
          <w:rFonts w:ascii="Arial Narrow" w:hAnsi="Arial Narrow" w:cs="Arial"/>
          <w:sz w:val="22"/>
          <w:szCs w:val="22"/>
        </w:rPr>
        <w:t xml:space="preserve">Anexo 1.   </w:t>
      </w:r>
    </w:p>
    <w:p w:rsidR="006168F3" w:rsidRPr="006168F3" w:rsidRDefault="006168F3" w:rsidP="006168F3">
      <w:pPr>
        <w:spacing w:line="276" w:lineRule="auto"/>
        <w:ind w:left="1416"/>
        <w:jc w:val="both"/>
        <w:rPr>
          <w:rFonts w:ascii="Arial Narrow" w:hAnsi="Arial Narrow" w:cs="Arial"/>
          <w:sz w:val="22"/>
          <w:szCs w:val="22"/>
        </w:rPr>
      </w:pPr>
    </w:p>
    <w:p w:rsidR="006168F3" w:rsidRPr="006168F3" w:rsidRDefault="006168F3" w:rsidP="006168F3">
      <w:pPr>
        <w:spacing w:line="276" w:lineRule="auto"/>
        <w:ind w:left="1416"/>
        <w:jc w:val="both"/>
        <w:rPr>
          <w:rFonts w:ascii="Arial Narrow" w:hAnsi="Arial Narrow" w:cs="Arial"/>
          <w:sz w:val="22"/>
          <w:szCs w:val="22"/>
        </w:rPr>
      </w:pPr>
      <w:r w:rsidRPr="006168F3">
        <w:rPr>
          <w:rFonts w:ascii="Arial Narrow" w:hAnsi="Arial Narrow" w:cs="Arial"/>
          <w:sz w:val="22"/>
          <w:szCs w:val="22"/>
        </w:rPr>
        <w:t>Finalmente, en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FA0D81" w:rsidRPr="00DC7002" w:rsidRDefault="00FA0D81" w:rsidP="006168F3">
      <w:pPr>
        <w:ind w:left="708"/>
        <w:jc w:val="both"/>
        <w:rPr>
          <w:rFonts w:ascii="Arial Narrow" w:hAnsi="Arial Narrow" w:cs="Arial"/>
          <w:sz w:val="22"/>
          <w:szCs w:val="22"/>
        </w:rPr>
      </w:pPr>
    </w:p>
    <w:p w:rsidR="00E37CA2" w:rsidRPr="00755DC0" w:rsidRDefault="00E37CA2" w:rsidP="00792FF4">
      <w:pPr>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7E710C" w:rsidRPr="00567794" w:rsidRDefault="00FE541A" w:rsidP="00567794">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077BDF" w:rsidRPr="009401E8" w:rsidRDefault="00FC215C" w:rsidP="009401E8">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C53EAB" w:rsidRDefault="00C53EAB"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7"/>
      <w:headerReference w:type="default" r:id="rId8"/>
      <w:footerReference w:type="even" r:id="rId9"/>
      <w:footerReference w:type="default" r:id="rId10"/>
      <w:headerReference w:type="first" r:id="rId11"/>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401" w:rsidRDefault="00776401">
      <w:r>
        <w:separator/>
      </w:r>
    </w:p>
  </w:endnote>
  <w:endnote w:type="continuationSeparator" w:id="1">
    <w:p w:rsidR="00776401" w:rsidRDefault="007764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564E23"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564E23" w:rsidP="0077121F">
    <w:pPr>
      <w:pStyle w:val="Piedepgina"/>
    </w:pPr>
    <w:r w:rsidRPr="00564E23">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564E23"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401" w:rsidRDefault="00776401">
      <w:r>
        <w:separator/>
      </w:r>
    </w:p>
  </w:footnote>
  <w:footnote w:type="continuationSeparator" w:id="1">
    <w:p w:rsidR="00776401" w:rsidRDefault="007764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0D45AD">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564E23"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564E23" w:rsidRPr="00D30BA7">
            <w:rPr>
              <w:rFonts w:ascii="Arial Narrow" w:hAnsi="Arial Narrow"/>
              <w:sz w:val="16"/>
              <w:szCs w:val="16"/>
            </w:rPr>
            <w:fldChar w:fldCharType="separate"/>
          </w:r>
          <w:r w:rsidR="00DD41C2">
            <w:rPr>
              <w:rFonts w:ascii="Arial Narrow" w:hAnsi="Arial Narrow"/>
              <w:noProof/>
              <w:sz w:val="16"/>
              <w:szCs w:val="16"/>
            </w:rPr>
            <w:t>3</w:t>
          </w:r>
          <w:r w:rsidR="00564E23" w:rsidRPr="00D30BA7">
            <w:rPr>
              <w:rFonts w:ascii="Arial Narrow" w:hAnsi="Arial Narrow"/>
              <w:sz w:val="16"/>
              <w:szCs w:val="16"/>
            </w:rPr>
            <w:fldChar w:fldCharType="end"/>
          </w:r>
          <w:r w:rsidRPr="00D30BA7">
            <w:rPr>
              <w:rFonts w:ascii="Arial Narrow" w:hAnsi="Arial Narrow"/>
              <w:sz w:val="16"/>
              <w:szCs w:val="16"/>
            </w:rPr>
            <w:t xml:space="preserve"> de </w:t>
          </w:r>
          <w:r w:rsidR="006168F3">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5">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6">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9">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0">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6">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7">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9">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1"/>
  </w:num>
  <w:num w:numId="2">
    <w:abstractNumId w:val="17"/>
  </w:num>
  <w:num w:numId="3">
    <w:abstractNumId w:val="1"/>
  </w:num>
  <w:num w:numId="4">
    <w:abstractNumId w:val="0"/>
  </w:num>
  <w:num w:numId="5">
    <w:abstractNumId w:val="18"/>
  </w:num>
  <w:num w:numId="6">
    <w:abstractNumId w:val="10"/>
  </w:num>
  <w:num w:numId="7">
    <w:abstractNumId w:val="6"/>
  </w:num>
  <w:num w:numId="8">
    <w:abstractNumId w:val="5"/>
  </w:num>
  <w:num w:numId="9">
    <w:abstractNumId w:val="22"/>
  </w:num>
  <w:num w:numId="10">
    <w:abstractNumId w:val="13"/>
  </w:num>
  <w:num w:numId="11">
    <w:abstractNumId w:val="21"/>
  </w:num>
  <w:num w:numId="12">
    <w:abstractNumId w:val="4"/>
  </w:num>
  <w:num w:numId="13">
    <w:abstractNumId w:val="15"/>
  </w:num>
  <w:num w:numId="14">
    <w:abstractNumId w:val="19"/>
  </w:num>
  <w:num w:numId="15">
    <w:abstractNumId w:val="8"/>
  </w:num>
  <w:num w:numId="16">
    <w:abstractNumId w:val="9"/>
  </w:num>
  <w:num w:numId="17">
    <w:abstractNumId w:val="7"/>
  </w:num>
  <w:num w:numId="18">
    <w:abstractNumId w:val="16"/>
  </w:num>
  <w:num w:numId="19">
    <w:abstractNumId w:val="3"/>
  </w:num>
  <w:num w:numId="20">
    <w:abstractNumId w:val="12"/>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4096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532C"/>
    <w:rsid w:val="000365BE"/>
    <w:rsid w:val="00037357"/>
    <w:rsid w:val="00037611"/>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BDF"/>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5987"/>
    <w:rsid w:val="00156198"/>
    <w:rsid w:val="00156E69"/>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3C23"/>
    <w:rsid w:val="00243E0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1EDB"/>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2F3F"/>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55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321"/>
    <w:rsid w:val="006168F3"/>
    <w:rsid w:val="00616CEE"/>
    <w:rsid w:val="00616F9A"/>
    <w:rsid w:val="00617B28"/>
    <w:rsid w:val="006200B1"/>
    <w:rsid w:val="00620AEC"/>
    <w:rsid w:val="00620CCB"/>
    <w:rsid w:val="006235B1"/>
    <w:rsid w:val="00623794"/>
    <w:rsid w:val="006240D1"/>
    <w:rsid w:val="006240D5"/>
    <w:rsid w:val="006250C7"/>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27EB6"/>
    <w:rsid w:val="00730439"/>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401"/>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2FF4"/>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3283"/>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5A4"/>
    <w:rsid w:val="00C13060"/>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36C5"/>
    <w:rsid w:val="00C34133"/>
    <w:rsid w:val="00C341B3"/>
    <w:rsid w:val="00C342F0"/>
    <w:rsid w:val="00C3497D"/>
    <w:rsid w:val="00C35F10"/>
    <w:rsid w:val="00C36415"/>
    <w:rsid w:val="00C36EF8"/>
    <w:rsid w:val="00C37271"/>
    <w:rsid w:val="00C40130"/>
    <w:rsid w:val="00C40C0A"/>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3070"/>
    <w:rsid w:val="00D44F23"/>
    <w:rsid w:val="00D479E7"/>
    <w:rsid w:val="00D47B22"/>
    <w:rsid w:val="00D500D7"/>
    <w:rsid w:val="00D51C75"/>
    <w:rsid w:val="00D52488"/>
    <w:rsid w:val="00D5294D"/>
    <w:rsid w:val="00D531AA"/>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002"/>
    <w:rsid w:val="00DC73BE"/>
    <w:rsid w:val="00DC7C64"/>
    <w:rsid w:val="00DD04B4"/>
    <w:rsid w:val="00DD115C"/>
    <w:rsid w:val="00DD1F35"/>
    <w:rsid w:val="00DD280C"/>
    <w:rsid w:val="00DD2FE1"/>
    <w:rsid w:val="00DD33B2"/>
    <w:rsid w:val="00DD41C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E94"/>
    <w:rsid w:val="00E641AF"/>
    <w:rsid w:val="00E64393"/>
    <w:rsid w:val="00E64CBC"/>
    <w:rsid w:val="00E65DC6"/>
    <w:rsid w:val="00E666EA"/>
    <w:rsid w:val="00E7002D"/>
    <w:rsid w:val="00E71268"/>
    <w:rsid w:val="00E73D8D"/>
    <w:rsid w:val="00E73E48"/>
    <w:rsid w:val="00E74753"/>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99"/>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1166</Words>
  <Characters>6414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7565</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2</cp:revision>
  <cp:lastPrinted>2018-10-29T16:48:00Z</cp:lastPrinted>
  <dcterms:created xsi:type="dcterms:W3CDTF">2019-02-27T16:39:00Z</dcterms:created>
  <dcterms:modified xsi:type="dcterms:W3CDTF">2019-02-27T16:39:00Z</dcterms:modified>
</cp:coreProperties>
</file>