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1B6DD9">
              <w:rPr>
                <w:rFonts w:ascii="Arial Narrow" w:eastAsia="Calibri" w:hAnsi="Arial Narrow"/>
                <w:color w:val="000000"/>
                <w:sz w:val="16"/>
                <w:szCs w:val="16"/>
                <w:lang w:eastAsia="en-US"/>
              </w:rPr>
              <w:t>00</w:t>
            </w:r>
            <w:r w:rsidR="007B1B65">
              <w:rPr>
                <w:rFonts w:ascii="Arial Narrow" w:eastAsia="Calibri" w:hAnsi="Arial Narrow"/>
                <w:color w:val="000000"/>
                <w:sz w:val="16"/>
                <w:szCs w:val="16"/>
                <w:lang w:eastAsia="en-US"/>
              </w:rPr>
              <w:t>5532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1816CC">
              <w:rPr>
                <w:rFonts w:ascii="Arial Narrow" w:eastAsia="Calibri" w:hAnsi="Arial Narrow"/>
                <w:color w:val="000000"/>
                <w:sz w:val="16"/>
                <w:szCs w:val="16"/>
                <w:lang w:val="es-MX" w:eastAsia="en-US"/>
              </w:rPr>
              <w:t>1</w:t>
            </w:r>
            <w:r w:rsidR="007B1B65">
              <w:rPr>
                <w:rFonts w:ascii="Arial Narrow" w:eastAsia="Calibri" w:hAnsi="Arial Narrow"/>
                <w:color w:val="000000"/>
                <w:sz w:val="16"/>
                <w:szCs w:val="16"/>
                <w:lang w:val="es-MX" w:eastAsia="en-US"/>
              </w:rPr>
              <w:t>5</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585526">
        <w:rPr>
          <w:rFonts w:ascii="Arial Narrow" w:hAnsi="Arial Narrow"/>
          <w:b/>
          <w:bCs/>
          <w:sz w:val="22"/>
          <w:szCs w:val="22"/>
        </w:rPr>
        <w:t>18</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A52409">
        <w:rPr>
          <w:rFonts w:ascii="Arial Narrow" w:hAnsi="Arial Narrow"/>
          <w:b/>
          <w:bCs/>
          <w:sz w:val="22"/>
          <w:szCs w:val="22"/>
        </w:rPr>
        <w:t>enero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7B1B65">
        <w:rPr>
          <w:rFonts w:ascii="Arial Narrow" w:eastAsia="Calibri" w:hAnsi="Arial Narrow"/>
          <w:b/>
          <w:color w:val="000000"/>
          <w:sz w:val="22"/>
          <w:szCs w:val="22"/>
          <w:lang w:val="es-MX" w:eastAsia="en-US"/>
        </w:rPr>
        <w:t>José Alfredo Peña Montoya</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1B6DD9">
        <w:rPr>
          <w:rFonts w:ascii="Arial Narrow" w:eastAsia="Calibri" w:hAnsi="Arial Narrow"/>
          <w:color w:val="000000"/>
          <w:sz w:val="22"/>
          <w:szCs w:val="22"/>
          <w:lang w:val="es-MX" w:eastAsia="en-US"/>
        </w:rPr>
        <w:t>00</w:t>
      </w:r>
      <w:r w:rsidR="007B1B65">
        <w:rPr>
          <w:rFonts w:ascii="Arial Narrow" w:eastAsia="Calibri" w:hAnsi="Arial Narrow"/>
          <w:color w:val="000000"/>
          <w:sz w:val="22"/>
          <w:szCs w:val="22"/>
          <w:lang w:val="es-MX" w:eastAsia="en-US"/>
        </w:rPr>
        <w:t>553</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7B1B65">
        <w:rPr>
          <w:rFonts w:ascii="Arial Narrow" w:eastAsia="Calibri" w:hAnsi="Arial Narrow"/>
          <w:color w:val="000000"/>
          <w:sz w:val="22"/>
          <w:szCs w:val="22"/>
          <w:lang w:val="es-ES_tradnl" w:eastAsia="en-US"/>
        </w:rPr>
        <w:t>15</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585526" w:rsidRPr="00585526" w:rsidRDefault="00966327" w:rsidP="00585526">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585526" w:rsidRPr="00585526">
        <w:rPr>
          <w:rFonts w:ascii="Arial Narrow" w:hAnsi="Arial Narrow"/>
          <w:color w:val="000000"/>
        </w:rPr>
        <w:t>Buenas tardes, mi petición es la siguiente:</w:t>
      </w:r>
    </w:p>
    <w:p w:rsidR="00EC3977" w:rsidRPr="00E15A64" w:rsidRDefault="00585526" w:rsidP="00585526">
      <w:pPr>
        <w:pStyle w:val="Prrafodelista"/>
        <w:spacing w:line="0" w:lineRule="atLeast"/>
        <w:ind w:left="1440"/>
        <w:jc w:val="both"/>
        <w:rPr>
          <w:rFonts w:ascii="Arial Narrow" w:hAnsi="Arial Narrow"/>
          <w:color w:val="000000"/>
        </w:rPr>
      </w:pPr>
      <w:r w:rsidRPr="00585526">
        <w:rPr>
          <w:rFonts w:ascii="Arial Narrow" w:hAnsi="Arial Narrow"/>
          <w:color w:val="000000"/>
        </w:rPr>
        <w:t>Respuesta emitida por el H. Congreso de Chihuahua con respecto al oficio No. SA/GOB/564/2018 recibido el día 4 de enero por parte del Presidente Municipal de Juárez, Chih., por medio del cual remite certificación del Acuerdo en la que consta que el H. Ayuntamiento de ese municipio, aprobó hacer un atento exhorto a este H. Congreso, con la finalidad de que se regule el servicio de transporte privado de pasajeros que prestan las empresas de redes de transporte, contratado a través del uso de tecnología y aplicaciones electrónicas.</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535AF5" w:rsidRPr="00535AF5" w:rsidRDefault="00535AF5" w:rsidP="00071C14">
      <w:pPr>
        <w:tabs>
          <w:tab w:val="left" w:pos="709"/>
        </w:tabs>
        <w:ind w:left="709"/>
        <w:jc w:val="both"/>
        <w:rPr>
          <w:rFonts w:ascii="Arial Narrow" w:hAnsi="Arial Narrow" w:cs="Arial"/>
          <w:sz w:val="22"/>
          <w:szCs w:val="22"/>
        </w:rPr>
      </w:pPr>
      <w:r w:rsidRPr="00535AF5">
        <w:rPr>
          <w:rFonts w:ascii="Arial Narrow" w:hAnsi="Arial Narrow" w:cs="Arial"/>
          <w:sz w:val="22"/>
          <w:szCs w:val="22"/>
        </w:rPr>
        <w:t>En atención al oficio UT-LXVI/013/19, relativo al requerimiento de datos que obran en poder de esta Secretaría, necesarios para emitir respuesta a esta solicitud de información con folio No. 5532019, me permito comentarle que:</w:t>
      </w:r>
    </w:p>
    <w:p w:rsidR="00535AF5" w:rsidRPr="00535AF5" w:rsidRDefault="00535AF5" w:rsidP="00071C14">
      <w:pPr>
        <w:tabs>
          <w:tab w:val="left" w:pos="709"/>
        </w:tabs>
        <w:ind w:left="709"/>
        <w:jc w:val="both"/>
        <w:rPr>
          <w:rFonts w:ascii="Arial Narrow" w:hAnsi="Arial Narrow" w:cs="Arial"/>
          <w:sz w:val="22"/>
          <w:szCs w:val="22"/>
        </w:rPr>
      </w:pPr>
    </w:p>
    <w:p w:rsidR="00535AF5" w:rsidRPr="00535AF5" w:rsidRDefault="00535AF5" w:rsidP="00071C14">
      <w:pPr>
        <w:tabs>
          <w:tab w:val="left" w:pos="709"/>
        </w:tabs>
        <w:ind w:left="709"/>
        <w:jc w:val="both"/>
        <w:rPr>
          <w:rFonts w:ascii="Arial Narrow" w:hAnsi="Arial Narrow" w:cs="Arial"/>
          <w:sz w:val="22"/>
          <w:szCs w:val="22"/>
        </w:rPr>
      </w:pPr>
      <w:r w:rsidRPr="00535AF5">
        <w:rPr>
          <w:rFonts w:ascii="Arial Narrow" w:hAnsi="Arial Narrow" w:cs="Arial"/>
          <w:sz w:val="22"/>
          <w:szCs w:val="22"/>
        </w:rPr>
        <w:t>El H. Congreso del Estado dio respuesta al exhorto presentado por el Municipio de Juárez, mediante oficio No. SA/GOB/564/2018, a través del similar No. 049/2019 I D.P., mismo que puede ser descargado en el siguiente enlace:</w:t>
      </w:r>
    </w:p>
    <w:p w:rsidR="00535AF5" w:rsidRPr="00535AF5" w:rsidRDefault="00535AF5" w:rsidP="00535AF5">
      <w:pPr>
        <w:tabs>
          <w:tab w:val="left" w:pos="709"/>
        </w:tabs>
        <w:rPr>
          <w:rFonts w:ascii="Arial Narrow" w:hAnsi="Arial Narrow" w:cs="Arial"/>
          <w:sz w:val="22"/>
          <w:szCs w:val="22"/>
        </w:rPr>
      </w:pPr>
    </w:p>
    <w:p w:rsidR="00535AF5" w:rsidRPr="00535AF5" w:rsidRDefault="004C076E" w:rsidP="00FF624E">
      <w:pPr>
        <w:pStyle w:val="Ttulo6"/>
        <w:numPr>
          <w:ilvl w:val="0"/>
          <w:numId w:val="0"/>
        </w:numPr>
        <w:tabs>
          <w:tab w:val="left" w:pos="709"/>
        </w:tabs>
        <w:ind w:left="709"/>
        <w:rPr>
          <w:rFonts w:ascii="Arial Narrow" w:hAnsi="Arial Narrow" w:cs="Arial"/>
          <w:i/>
          <w:color w:val="666666"/>
          <w:szCs w:val="22"/>
        </w:rPr>
      </w:pPr>
      <w:hyperlink r:id="rId7" w:history="1">
        <w:r w:rsidR="00535AF5" w:rsidRPr="00535AF5">
          <w:rPr>
            <w:rStyle w:val="Hipervnculo"/>
            <w:rFonts w:ascii="Arial Narrow" w:hAnsi="Arial Narrow" w:cs="Arial"/>
            <w:szCs w:val="22"/>
          </w:rPr>
          <w:t>http://www.congresochihuahua2.gob.mx/descargas/procesoLegislativo/proceso2/7149.pdf</w:t>
        </w:r>
      </w:hyperlink>
      <w:r w:rsidR="00535AF5" w:rsidRPr="00535AF5">
        <w:rPr>
          <w:rFonts w:ascii="Arial Narrow" w:hAnsi="Arial Narrow" w:cs="Arial"/>
          <w:color w:val="666666"/>
          <w:szCs w:val="22"/>
        </w:rPr>
        <w:t xml:space="preserve"> </w:t>
      </w:r>
    </w:p>
    <w:p w:rsidR="00535AF5" w:rsidRPr="00535AF5" w:rsidRDefault="00535AF5" w:rsidP="00535AF5">
      <w:pPr>
        <w:tabs>
          <w:tab w:val="left" w:pos="709"/>
        </w:tabs>
        <w:rPr>
          <w:rFonts w:ascii="Arial Narrow" w:hAnsi="Arial Narrow" w:cs="Arial"/>
          <w:sz w:val="22"/>
          <w:szCs w:val="22"/>
        </w:rPr>
      </w:pPr>
    </w:p>
    <w:p w:rsidR="00535AF5" w:rsidRPr="00535AF5" w:rsidRDefault="00535AF5" w:rsidP="00535AF5">
      <w:pPr>
        <w:tabs>
          <w:tab w:val="left" w:pos="709"/>
        </w:tabs>
        <w:rPr>
          <w:rFonts w:ascii="Arial Narrow" w:hAnsi="Arial Narrow" w:cs="Arial"/>
          <w:sz w:val="22"/>
          <w:szCs w:val="22"/>
        </w:rPr>
      </w:pPr>
    </w:p>
    <w:p w:rsidR="00535AF5" w:rsidRPr="00535AF5" w:rsidRDefault="00535AF5" w:rsidP="00071C14">
      <w:pPr>
        <w:tabs>
          <w:tab w:val="left" w:pos="709"/>
        </w:tabs>
        <w:ind w:left="709"/>
        <w:jc w:val="both"/>
        <w:rPr>
          <w:rFonts w:ascii="Arial Narrow" w:hAnsi="Arial Narrow" w:cs="Arial"/>
          <w:sz w:val="22"/>
          <w:szCs w:val="22"/>
        </w:rPr>
      </w:pPr>
      <w:r w:rsidRPr="00535AF5">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535AF5" w:rsidRDefault="00535AF5" w:rsidP="001816CC">
      <w:pPr>
        <w:ind w:left="660"/>
        <w:jc w:val="both"/>
        <w:rPr>
          <w:rFonts w:ascii="Arial Narrow" w:hAnsi="Arial Narrow" w:cs="Arial"/>
          <w:sz w:val="22"/>
          <w:szCs w:val="22"/>
        </w:rPr>
      </w:pPr>
    </w:p>
    <w:p w:rsidR="00071C14" w:rsidRDefault="00071C14" w:rsidP="001816CC">
      <w:pPr>
        <w:ind w:left="660"/>
        <w:jc w:val="both"/>
        <w:rPr>
          <w:rFonts w:ascii="Arial Narrow" w:hAnsi="Arial Narrow" w:cs="Arial"/>
          <w:sz w:val="22"/>
          <w:szCs w:val="22"/>
        </w:rPr>
      </w:pPr>
    </w:p>
    <w:p w:rsidR="00535AF5" w:rsidRDefault="00535AF5"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lastRenderedPageBreak/>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8"/>
      <w:headerReference w:type="default" r:id="rId9"/>
      <w:footerReference w:type="even" r:id="rId10"/>
      <w:footerReference w:type="default" r:id="rId11"/>
      <w:head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11" w:rsidRDefault="00385D11">
      <w:r>
        <w:separator/>
      </w:r>
    </w:p>
  </w:endnote>
  <w:endnote w:type="continuationSeparator" w:id="1">
    <w:p w:rsidR="00385D11" w:rsidRDefault="00385D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4C076E"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4C076E" w:rsidP="0077121F">
    <w:pPr>
      <w:pStyle w:val="Piedepgina"/>
    </w:pPr>
    <w:r w:rsidRPr="004C076E">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4C076E"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11" w:rsidRDefault="00385D11">
      <w:r>
        <w:separator/>
      </w:r>
    </w:p>
  </w:footnote>
  <w:footnote w:type="continuationSeparator" w:id="1">
    <w:p w:rsidR="00385D11" w:rsidRDefault="00385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4C076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4C076E" w:rsidRPr="00D30BA7">
            <w:rPr>
              <w:rFonts w:ascii="Arial Narrow" w:hAnsi="Arial Narrow"/>
              <w:sz w:val="16"/>
              <w:szCs w:val="16"/>
            </w:rPr>
            <w:fldChar w:fldCharType="separate"/>
          </w:r>
          <w:r w:rsidR="00FF624E">
            <w:rPr>
              <w:rFonts w:ascii="Arial Narrow" w:hAnsi="Arial Narrow"/>
              <w:noProof/>
              <w:sz w:val="16"/>
              <w:szCs w:val="16"/>
            </w:rPr>
            <w:t>2</w:t>
          </w:r>
          <w:r w:rsidR="004C076E" w:rsidRPr="00D30BA7">
            <w:rPr>
              <w:rFonts w:ascii="Arial Narrow" w:hAnsi="Arial Narrow"/>
              <w:sz w:val="16"/>
              <w:szCs w:val="16"/>
            </w:rPr>
            <w:fldChar w:fldCharType="end"/>
          </w:r>
          <w:r w:rsidRPr="00D30BA7">
            <w:rPr>
              <w:rFonts w:ascii="Arial Narrow" w:hAnsi="Arial Narrow"/>
              <w:sz w:val="16"/>
              <w:szCs w:val="16"/>
            </w:rPr>
            <w:t xml:space="preserve"> de </w:t>
          </w:r>
          <w:r w:rsidR="00071C14">
            <w:rPr>
              <w:rFonts w:ascii="Arial Narrow" w:hAnsi="Arial Narrow"/>
              <w:sz w:val="16"/>
              <w:szCs w:val="16"/>
            </w:rPr>
            <w:t>3</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2"/>
  </w:num>
  <w:num w:numId="10">
    <w:abstractNumId w:val="13"/>
  </w:num>
  <w:num w:numId="11">
    <w:abstractNumId w:val="21"/>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5D11"/>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76E"/>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526"/>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624E"/>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chihuahua2.gob.mx/descargas/procesoLegislativo/proceso2/714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7290</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2018-10-29T16:48:00Z</cp:lastPrinted>
  <dcterms:created xsi:type="dcterms:W3CDTF">2019-01-18T16:51:00Z</dcterms:created>
  <dcterms:modified xsi:type="dcterms:W3CDTF">2019-01-18T16:52:00Z</dcterms:modified>
</cp:coreProperties>
</file>