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1B6DD9">
              <w:rPr>
                <w:rFonts w:ascii="Arial Narrow" w:eastAsia="Calibri" w:hAnsi="Arial Narrow"/>
                <w:color w:val="000000"/>
                <w:sz w:val="16"/>
                <w:szCs w:val="16"/>
                <w:lang w:eastAsia="en-US"/>
              </w:rPr>
              <w:t>00210</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1B6DD9">
              <w:rPr>
                <w:rFonts w:ascii="Arial Narrow" w:eastAsia="Calibri" w:hAnsi="Arial Narrow"/>
                <w:color w:val="000000"/>
                <w:sz w:val="16"/>
                <w:szCs w:val="16"/>
                <w:lang w:val="es-MX" w:eastAsia="en-US"/>
              </w:rPr>
              <w:t>04</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4403E5">
        <w:rPr>
          <w:rFonts w:ascii="Arial Narrow" w:hAnsi="Arial Narrow"/>
          <w:b/>
          <w:bCs/>
          <w:sz w:val="22"/>
          <w:szCs w:val="22"/>
        </w:rPr>
        <w:t>16</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A52409">
        <w:rPr>
          <w:rFonts w:ascii="Arial Narrow" w:hAnsi="Arial Narrow"/>
          <w:b/>
          <w:bCs/>
          <w:sz w:val="22"/>
          <w:szCs w:val="22"/>
        </w:rPr>
        <w:t>enero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1B6DD9">
        <w:rPr>
          <w:rFonts w:ascii="Arial Narrow" w:eastAsia="Calibri" w:hAnsi="Arial Narrow"/>
          <w:b/>
          <w:color w:val="000000"/>
          <w:sz w:val="22"/>
          <w:szCs w:val="22"/>
          <w:lang w:val="es-MX" w:eastAsia="en-US"/>
        </w:rPr>
        <w:t xml:space="preserve">Oscar Fernandez .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1B6DD9">
        <w:rPr>
          <w:rFonts w:ascii="Arial Narrow" w:eastAsia="Calibri" w:hAnsi="Arial Narrow"/>
          <w:color w:val="000000"/>
          <w:sz w:val="22"/>
          <w:szCs w:val="22"/>
          <w:lang w:val="es-MX" w:eastAsia="en-US"/>
        </w:rPr>
        <w:t>00210</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1B6DD9">
        <w:rPr>
          <w:rFonts w:ascii="Arial Narrow" w:eastAsia="Calibri" w:hAnsi="Arial Narrow"/>
          <w:color w:val="000000"/>
          <w:sz w:val="22"/>
          <w:szCs w:val="22"/>
          <w:lang w:val="es-ES_tradnl" w:eastAsia="en-US"/>
        </w:rPr>
        <w:t>04</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1B6DD9" w:rsidRPr="001B6DD9" w:rsidRDefault="00966327" w:rsidP="001B6DD9">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1B6DD9" w:rsidRPr="001B6DD9">
        <w:rPr>
          <w:rFonts w:ascii="Arial Narrow" w:hAnsi="Arial Narrow"/>
          <w:color w:val="000000"/>
        </w:rPr>
        <w:t xml:space="preserve">Se solicitan los 4 documentos a que se hace referencia en este escrito, o bien, aquellos a los que esta dependencia tenga o haya tenido acceso, así como los que por ella misma hayan sido emitidos. </w:t>
      </w:r>
    </w:p>
    <w:p w:rsidR="001B6DD9" w:rsidRPr="001B6DD9" w:rsidRDefault="001B6DD9" w:rsidP="001B6DD9">
      <w:pPr>
        <w:pStyle w:val="Prrafodelista"/>
        <w:spacing w:line="0" w:lineRule="atLeast"/>
        <w:ind w:left="1440"/>
        <w:jc w:val="both"/>
        <w:rPr>
          <w:rFonts w:ascii="Arial Narrow" w:hAnsi="Arial Narrow"/>
          <w:color w:val="000000"/>
        </w:rPr>
      </w:pPr>
      <w:r w:rsidRPr="001B6DD9">
        <w:rPr>
          <w:rFonts w:ascii="Arial Narrow" w:hAnsi="Arial Narrow"/>
          <w:color w:val="000000"/>
        </w:rPr>
        <w:t>1. Dictamen Completo o revisión emitido/a por la Auditoría Superior del Estado respecto de las observaciones efectuadas a la cuenta pública del año 2017 del Poder Ejecutivo o Gobierno del estado de Chihuahua.</w:t>
      </w:r>
    </w:p>
    <w:p w:rsidR="001B6DD9" w:rsidRPr="001B6DD9" w:rsidRDefault="001B6DD9" w:rsidP="001B6DD9">
      <w:pPr>
        <w:pStyle w:val="Prrafodelista"/>
        <w:spacing w:line="0" w:lineRule="atLeast"/>
        <w:ind w:left="1440"/>
        <w:jc w:val="both"/>
        <w:rPr>
          <w:rFonts w:ascii="Arial Narrow" w:hAnsi="Arial Narrow"/>
          <w:color w:val="000000"/>
        </w:rPr>
      </w:pPr>
      <w:r w:rsidRPr="001B6DD9">
        <w:rPr>
          <w:rFonts w:ascii="Arial Narrow" w:hAnsi="Arial Narrow"/>
          <w:color w:val="000000"/>
        </w:rPr>
        <w:t>2. Respuesta del Poder Ejecutivo o Gobierno del estado de Chihuahua respecto de las observaciones efectuadas por la auditoría superior del Estado a la cuenta pública del año 2017 del Poder Ejecutivo o Gobierno del estado de Chihuahua.</w:t>
      </w:r>
    </w:p>
    <w:p w:rsidR="001B6DD9" w:rsidRPr="001B6DD9" w:rsidRDefault="001B6DD9" w:rsidP="001B6DD9">
      <w:pPr>
        <w:pStyle w:val="Prrafodelista"/>
        <w:spacing w:line="0" w:lineRule="atLeast"/>
        <w:ind w:left="1440"/>
        <w:jc w:val="both"/>
        <w:rPr>
          <w:rFonts w:ascii="Arial Narrow" w:hAnsi="Arial Narrow"/>
          <w:color w:val="000000"/>
        </w:rPr>
      </w:pPr>
      <w:r w:rsidRPr="001B6DD9">
        <w:rPr>
          <w:rFonts w:ascii="Arial Narrow" w:hAnsi="Arial Narrow"/>
          <w:color w:val="000000"/>
        </w:rPr>
        <w:t>3. Dictamen emitido por la Comisión de Fiscalización respecto de la cuenta pública del año 2017 del Poder Ejecutivo o Gobierno del estado de Chihuahua.</w:t>
      </w:r>
    </w:p>
    <w:p w:rsidR="00EC3977" w:rsidRPr="00E15A64" w:rsidRDefault="001B6DD9" w:rsidP="001B6DD9">
      <w:pPr>
        <w:pStyle w:val="Prrafodelista"/>
        <w:spacing w:line="0" w:lineRule="atLeast"/>
        <w:ind w:left="1440"/>
        <w:jc w:val="both"/>
        <w:rPr>
          <w:rFonts w:ascii="Arial Narrow" w:hAnsi="Arial Narrow"/>
          <w:color w:val="000000"/>
        </w:rPr>
      </w:pPr>
      <w:r w:rsidRPr="001B6DD9">
        <w:rPr>
          <w:rFonts w:ascii="Arial Narrow" w:hAnsi="Arial Narrow"/>
          <w:color w:val="000000"/>
        </w:rPr>
        <w:lastRenderedPageBreak/>
        <w:t>4. Dictamen aprobado en el Pleno del H. Congreso del estado de Chihuahua respecto de la cuenta pública del año 2017 del Poder Ejecutivo o Gobierno del estado de Chihuahua.</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3935EC" w:rsidRDefault="003935EC" w:rsidP="003935EC">
      <w:pPr>
        <w:ind w:left="720"/>
        <w:jc w:val="both"/>
        <w:rPr>
          <w:rFonts w:ascii="Arial Narrow" w:hAnsi="Arial Narrow"/>
          <w:sz w:val="22"/>
          <w:szCs w:val="22"/>
        </w:rPr>
      </w:pPr>
    </w:p>
    <w:p w:rsidR="00DC7002" w:rsidRPr="00DC7002" w:rsidRDefault="00DC7002" w:rsidP="00DC7002">
      <w:pPr>
        <w:ind w:left="708"/>
        <w:jc w:val="both"/>
        <w:rPr>
          <w:rFonts w:ascii="Arial Narrow" w:hAnsi="Arial Narrow" w:cs="Arial"/>
          <w:sz w:val="22"/>
          <w:szCs w:val="22"/>
        </w:rPr>
      </w:pPr>
      <w:r w:rsidRPr="00DC7002">
        <w:rPr>
          <w:rFonts w:ascii="Arial Narrow" w:hAnsi="Arial Narrow" w:cs="Arial"/>
          <w:sz w:val="22"/>
          <w:szCs w:val="22"/>
        </w:rPr>
        <w:t>En atención al oficio UT-LXVI/005/19, relativo al requerimiento de datos que obran en poder de esta Secretaría, necesarios para emitir respuesta a esta solicitud de información con folio No. 2102019, me permito comentarle que:</w:t>
      </w:r>
    </w:p>
    <w:p w:rsidR="00DC7002" w:rsidRPr="00DC7002" w:rsidRDefault="00DC7002" w:rsidP="00DC7002">
      <w:pPr>
        <w:ind w:left="708"/>
        <w:jc w:val="both"/>
        <w:rPr>
          <w:rFonts w:ascii="Arial Narrow" w:hAnsi="Arial Narrow" w:cs="Arial"/>
          <w:sz w:val="22"/>
          <w:szCs w:val="22"/>
        </w:rPr>
      </w:pPr>
    </w:p>
    <w:p w:rsidR="00DC7002" w:rsidRPr="00DC7002" w:rsidRDefault="00DC7002" w:rsidP="00DC7002">
      <w:pPr>
        <w:ind w:left="708"/>
        <w:jc w:val="both"/>
        <w:rPr>
          <w:rFonts w:ascii="Arial Narrow" w:hAnsi="Arial Narrow" w:cs="Arial"/>
          <w:sz w:val="22"/>
          <w:szCs w:val="22"/>
        </w:rPr>
      </w:pPr>
      <w:r w:rsidRPr="00DC7002">
        <w:rPr>
          <w:rFonts w:ascii="Arial Narrow" w:hAnsi="Arial Narrow" w:cs="Arial"/>
          <w:sz w:val="22"/>
          <w:szCs w:val="22"/>
        </w:rPr>
        <w:t>El informe técnico de resultados, elaborado por la Auditoría Superior del Estado, derivado de revisión de la cuenta pública del año 2017 de Gobierno del Estado, está disponible en los enlaces que a continuación se muestran.</w:t>
      </w:r>
    </w:p>
    <w:p w:rsidR="00DC7002" w:rsidRDefault="00DC7002" w:rsidP="00DC7002">
      <w:pPr>
        <w:ind w:left="708"/>
        <w:jc w:val="both"/>
        <w:rPr>
          <w:rFonts w:ascii="Arial Narrow" w:hAnsi="Arial Narrow" w:cs="Arial"/>
          <w:sz w:val="22"/>
          <w:szCs w:val="22"/>
        </w:rPr>
      </w:pPr>
    </w:p>
    <w:p w:rsidR="00DC7002" w:rsidRPr="00DC7002" w:rsidRDefault="00DC7002" w:rsidP="00DC7002">
      <w:pPr>
        <w:ind w:left="708"/>
        <w:jc w:val="both"/>
        <w:rPr>
          <w:rFonts w:ascii="Arial Narrow" w:hAnsi="Arial Narrow" w:cs="Arial"/>
          <w:sz w:val="22"/>
          <w:szCs w:val="22"/>
        </w:rPr>
      </w:pPr>
      <w:r w:rsidRPr="00DC7002">
        <w:rPr>
          <w:rFonts w:ascii="Arial Narrow" w:hAnsi="Arial Narrow" w:cs="Arial"/>
          <w:sz w:val="22"/>
          <w:szCs w:val="22"/>
        </w:rPr>
        <w:t>No omito mencionar, que en dicho documento se contiene la respuesta otorgada por el ente fiscalizable a las observaciones señaladas por la Auditoría</w:t>
      </w:r>
    </w:p>
    <w:p w:rsidR="00DC7002" w:rsidRDefault="00DC7002" w:rsidP="00DC7002">
      <w:pPr>
        <w:ind w:left="708"/>
        <w:jc w:val="both"/>
        <w:rPr>
          <w:rFonts w:ascii="Arial Narrow" w:hAnsi="Arial Narrow" w:cs="Arial"/>
          <w:sz w:val="22"/>
          <w:szCs w:val="22"/>
        </w:rPr>
      </w:pPr>
    </w:p>
    <w:p w:rsidR="00DC7002" w:rsidRPr="00DC7002" w:rsidRDefault="00DC7002" w:rsidP="00DC7002">
      <w:pPr>
        <w:ind w:left="708"/>
        <w:jc w:val="both"/>
        <w:rPr>
          <w:rFonts w:ascii="Arial Narrow" w:hAnsi="Arial Narrow" w:cs="Arial"/>
          <w:sz w:val="22"/>
          <w:szCs w:val="22"/>
        </w:rPr>
      </w:pPr>
      <w:r w:rsidRPr="00DC7002">
        <w:rPr>
          <w:rFonts w:ascii="Arial Narrow" w:hAnsi="Arial Narrow" w:cs="Arial"/>
          <w:sz w:val="22"/>
          <w:szCs w:val="22"/>
        </w:rPr>
        <w:t>Parte 1</w:t>
      </w:r>
    </w:p>
    <w:p w:rsidR="00DC7002" w:rsidRDefault="00DC7002" w:rsidP="00DC7002">
      <w:pPr>
        <w:ind w:left="708"/>
        <w:jc w:val="both"/>
        <w:rPr>
          <w:rFonts w:ascii="Arial Narrow" w:hAnsi="Arial Narrow"/>
          <w:sz w:val="22"/>
          <w:szCs w:val="22"/>
        </w:rPr>
      </w:pPr>
    </w:p>
    <w:p w:rsidR="00DC7002" w:rsidRPr="00DC7002" w:rsidRDefault="003D4CF1" w:rsidP="00DC7002">
      <w:pPr>
        <w:ind w:left="708"/>
        <w:jc w:val="both"/>
        <w:rPr>
          <w:rFonts w:ascii="Arial Narrow" w:hAnsi="Arial Narrow" w:cs="Arial"/>
          <w:sz w:val="22"/>
          <w:szCs w:val="22"/>
        </w:rPr>
      </w:pPr>
      <w:hyperlink r:id="rId7" w:history="1">
        <w:r w:rsidR="00DC7002" w:rsidRPr="00DC7002">
          <w:rPr>
            <w:rStyle w:val="Hipervnculo"/>
            <w:rFonts w:ascii="Arial Narrow" w:hAnsi="Arial Narrow" w:cs="Arial"/>
            <w:sz w:val="22"/>
            <w:szCs w:val="22"/>
          </w:rPr>
          <w:t>http://www.congresochihuahua2.gob.mx/biblioteca/dictamenes/archivosDictamenes/8450.pdf</w:t>
        </w:r>
      </w:hyperlink>
      <w:r w:rsidR="00DC7002" w:rsidRPr="00DC7002">
        <w:rPr>
          <w:rFonts w:ascii="Arial Narrow" w:hAnsi="Arial Narrow" w:cs="Arial"/>
          <w:sz w:val="22"/>
          <w:szCs w:val="22"/>
        </w:rPr>
        <w:t xml:space="preserve"> </w:t>
      </w:r>
    </w:p>
    <w:p w:rsidR="00DC7002" w:rsidRDefault="00DC7002" w:rsidP="00DC7002">
      <w:pPr>
        <w:ind w:left="708"/>
        <w:jc w:val="both"/>
        <w:rPr>
          <w:rFonts w:ascii="Arial Narrow" w:hAnsi="Arial Narrow" w:cs="Arial"/>
          <w:sz w:val="22"/>
          <w:szCs w:val="22"/>
        </w:rPr>
      </w:pPr>
    </w:p>
    <w:p w:rsidR="00DC7002" w:rsidRDefault="00DC7002" w:rsidP="00DC7002">
      <w:pPr>
        <w:ind w:left="708"/>
        <w:jc w:val="both"/>
        <w:rPr>
          <w:rFonts w:ascii="Arial Narrow" w:hAnsi="Arial Narrow" w:cs="Arial"/>
          <w:sz w:val="22"/>
          <w:szCs w:val="22"/>
        </w:rPr>
      </w:pPr>
    </w:p>
    <w:p w:rsidR="00DC7002" w:rsidRDefault="00DC7002" w:rsidP="00DC7002">
      <w:pPr>
        <w:ind w:left="708"/>
        <w:jc w:val="both"/>
        <w:rPr>
          <w:rFonts w:ascii="Arial Narrow" w:hAnsi="Arial Narrow" w:cs="Arial"/>
          <w:sz w:val="22"/>
          <w:szCs w:val="22"/>
        </w:rPr>
      </w:pPr>
    </w:p>
    <w:p w:rsidR="00DC7002" w:rsidRPr="00DC7002" w:rsidRDefault="00DC7002" w:rsidP="00DC7002">
      <w:pPr>
        <w:ind w:left="708"/>
        <w:jc w:val="both"/>
        <w:rPr>
          <w:rFonts w:ascii="Arial Narrow" w:hAnsi="Arial Narrow" w:cs="Arial"/>
          <w:sz w:val="22"/>
          <w:szCs w:val="22"/>
        </w:rPr>
      </w:pPr>
      <w:r w:rsidRPr="00DC7002">
        <w:rPr>
          <w:rFonts w:ascii="Arial Narrow" w:hAnsi="Arial Narrow" w:cs="Arial"/>
          <w:sz w:val="22"/>
          <w:szCs w:val="22"/>
        </w:rPr>
        <w:lastRenderedPageBreak/>
        <w:t>Parte 2</w:t>
      </w:r>
    </w:p>
    <w:p w:rsidR="00DC7002" w:rsidRDefault="00DC7002" w:rsidP="00DC7002">
      <w:pPr>
        <w:ind w:left="708"/>
        <w:jc w:val="both"/>
        <w:rPr>
          <w:rFonts w:ascii="Arial Narrow" w:hAnsi="Arial Narrow"/>
          <w:sz w:val="22"/>
          <w:szCs w:val="22"/>
        </w:rPr>
      </w:pPr>
    </w:p>
    <w:p w:rsidR="00DC7002" w:rsidRPr="00DC7002" w:rsidRDefault="003D4CF1" w:rsidP="00DC7002">
      <w:pPr>
        <w:ind w:left="708"/>
        <w:jc w:val="both"/>
        <w:rPr>
          <w:rFonts w:ascii="Arial Narrow" w:hAnsi="Arial Narrow" w:cs="Arial"/>
          <w:sz w:val="22"/>
          <w:szCs w:val="22"/>
        </w:rPr>
      </w:pPr>
      <w:hyperlink r:id="rId8" w:history="1">
        <w:r w:rsidR="00DC7002" w:rsidRPr="00DC7002">
          <w:rPr>
            <w:rStyle w:val="Hipervnculo"/>
            <w:rFonts w:ascii="Arial Narrow" w:hAnsi="Arial Narrow" w:cs="Arial"/>
            <w:sz w:val="22"/>
            <w:szCs w:val="22"/>
          </w:rPr>
          <w:t>http://www.congresochihuahua2.gob.mx/biblioteca/dictamenes/archivosDictamenes/8451.pdf</w:t>
        </w:r>
      </w:hyperlink>
      <w:r w:rsidR="00DC7002" w:rsidRPr="00DC7002">
        <w:rPr>
          <w:rFonts w:ascii="Arial Narrow" w:hAnsi="Arial Narrow" w:cs="Arial"/>
          <w:sz w:val="22"/>
          <w:szCs w:val="22"/>
        </w:rPr>
        <w:t xml:space="preserve"> </w:t>
      </w:r>
    </w:p>
    <w:p w:rsidR="00DC7002" w:rsidRDefault="00DC7002" w:rsidP="00DC7002">
      <w:pPr>
        <w:ind w:left="708"/>
        <w:jc w:val="both"/>
        <w:rPr>
          <w:rFonts w:ascii="Arial Narrow" w:hAnsi="Arial Narrow" w:cs="Arial"/>
          <w:sz w:val="22"/>
          <w:szCs w:val="22"/>
        </w:rPr>
      </w:pPr>
    </w:p>
    <w:p w:rsidR="00DC7002" w:rsidRPr="00DC7002" w:rsidRDefault="00DC7002" w:rsidP="00DC7002">
      <w:pPr>
        <w:ind w:left="708"/>
        <w:jc w:val="both"/>
        <w:rPr>
          <w:rFonts w:ascii="Arial Narrow" w:hAnsi="Arial Narrow" w:cs="Arial"/>
          <w:sz w:val="22"/>
          <w:szCs w:val="22"/>
        </w:rPr>
      </w:pPr>
      <w:r w:rsidRPr="00DC7002">
        <w:rPr>
          <w:rFonts w:ascii="Arial Narrow" w:hAnsi="Arial Narrow" w:cs="Arial"/>
          <w:sz w:val="22"/>
          <w:szCs w:val="22"/>
        </w:rPr>
        <w:t>De igual manera, se proporciona el dictamen aprobado por la Comisión de Fiscalización, mismo que fue sometido a consideración del Pleno en sesión de fecha 13 de diciembre del 2018 y aprobado por mayoría.</w:t>
      </w:r>
    </w:p>
    <w:p w:rsidR="00DC7002" w:rsidRDefault="00DC7002" w:rsidP="00DC7002">
      <w:pPr>
        <w:ind w:left="708"/>
        <w:jc w:val="both"/>
        <w:rPr>
          <w:rFonts w:ascii="Arial Narrow" w:hAnsi="Arial Narrow"/>
          <w:sz w:val="22"/>
          <w:szCs w:val="22"/>
        </w:rPr>
      </w:pPr>
    </w:p>
    <w:p w:rsidR="00DC7002" w:rsidRPr="00DC7002" w:rsidRDefault="003D4CF1" w:rsidP="00DC7002">
      <w:pPr>
        <w:ind w:left="708"/>
        <w:jc w:val="both"/>
        <w:rPr>
          <w:rFonts w:ascii="Arial Narrow" w:hAnsi="Arial Narrow" w:cs="Arial"/>
          <w:sz w:val="22"/>
          <w:szCs w:val="22"/>
        </w:rPr>
      </w:pPr>
      <w:hyperlink r:id="rId9" w:history="1">
        <w:r w:rsidR="00DC7002" w:rsidRPr="00DC7002">
          <w:rPr>
            <w:rStyle w:val="Hipervnculo"/>
            <w:rFonts w:ascii="Arial Narrow" w:hAnsi="Arial Narrow" w:cs="Arial"/>
            <w:sz w:val="22"/>
            <w:szCs w:val="22"/>
          </w:rPr>
          <w:t>http://www.congresochihuahua2.gob.mx/biblioteca/dictamenes/archivosDictamenes/8448.pdf</w:t>
        </w:r>
      </w:hyperlink>
      <w:r w:rsidR="00DC7002" w:rsidRPr="00DC7002">
        <w:rPr>
          <w:rFonts w:ascii="Arial Narrow" w:hAnsi="Arial Narrow" w:cs="Arial"/>
          <w:sz w:val="22"/>
          <w:szCs w:val="22"/>
        </w:rPr>
        <w:t xml:space="preserve"> </w:t>
      </w:r>
    </w:p>
    <w:p w:rsidR="00DC7002" w:rsidRDefault="00DC7002" w:rsidP="00DC7002">
      <w:pPr>
        <w:ind w:left="708"/>
        <w:jc w:val="both"/>
        <w:rPr>
          <w:rFonts w:ascii="Arial Narrow" w:hAnsi="Arial Narrow" w:cs="Arial"/>
          <w:sz w:val="22"/>
          <w:szCs w:val="22"/>
        </w:rPr>
      </w:pPr>
    </w:p>
    <w:p w:rsidR="00DC7002" w:rsidRPr="00DC7002" w:rsidRDefault="00DC7002" w:rsidP="00DC7002">
      <w:pPr>
        <w:ind w:left="708"/>
        <w:jc w:val="both"/>
        <w:rPr>
          <w:rFonts w:ascii="Arial Narrow" w:hAnsi="Arial Narrow" w:cs="Arial"/>
          <w:sz w:val="22"/>
          <w:szCs w:val="22"/>
        </w:rPr>
      </w:pPr>
      <w:r w:rsidRPr="00DC7002">
        <w:rPr>
          <w:rFonts w:ascii="Arial Narrow" w:hAnsi="Arial Narrow" w:cs="Arial"/>
          <w:sz w:val="22"/>
          <w:szCs w:val="22"/>
        </w:rPr>
        <w:t>El dictamen y el informe técnico de resultados se encuentran disponibles en la página web del Congreso, siguiendo esta ruta:</w:t>
      </w:r>
    </w:p>
    <w:p w:rsidR="00DC7002" w:rsidRPr="00DC7002" w:rsidRDefault="00DC7002" w:rsidP="00DC7002">
      <w:pPr>
        <w:ind w:left="708"/>
        <w:jc w:val="both"/>
        <w:rPr>
          <w:rFonts w:ascii="Arial Narrow" w:hAnsi="Arial Narrow" w:cs="Arial"/>
          <w:sz w:val="22"/>
          <w:szCs w:val="22"/>
        </w:rPr>
      </w:pPr>
    </w:p>
    <w:p w:rsidR="00DC7002" w:rsidRPr="00DC7002" w:rsidRDefault="00DC7002" w:rsidP="00DC7002">
      <w:pPr>
        <w:pStyle w:val="Prrafodelista"/>
        <w:numPr>
          <w:ilvl w:val="1"/>
          <w:numId w:val="10"/>
        </w:numPr>
        <w:spacing w:line="240" w:lineRule="auto"/>
        <w:ind w:left="1134"/>
        <w:contextualSpacing w:val="0"/>
        <w:jc w:val="both"/>
        <w:rPr>
          <w:rFonts w:ascii="Arial Narrow" w:hAnsi="Arial Narrow" w:cs="Arial"/>
          <w:b/>
        </w:rPr>
      </w:pPr>
      <w:r w:rsidRPr="00DC7002">
        <w:rPr>
          <w:rFonts w:ascii="Arial Narrow" w:hAnsi="Arial Narrow" w:cs="Arial"/>
        </w:rPr>
        <w:t xml:space="preserve">Ingrese la dirección </w:t>
      </w:r>
      <w:hyperlink r:id="rId10" w:history="1">
        <w:r w:rsidRPr="00DC7002">
          <w:rPr>
            <w:rStyle w:val="Hipervnculo"/>
            <w:rFonts w:ascii="Arial Narrow" w:hAnsi="Arial Narrow" w:cs="Arial"/>
          </w:rPr>
          <w:t>www.congresochihuahua.gob.mx</w:t>
        </w:r>
      </w:hyperlink>
      <w:r w:rsidRPr="00DC7002">
        <w:rPr>
          <w:rFonts w:ascii="Arial Narrow" w:hAnsi="Arial Narrow" w:cs="Arial"/>
        </w:rPr>
        <w:t xml:space="preserve"> </w:t>
      </w:r>
    </w:p>
    <w:p w:rsidR="00DC7002" w:rsidRPr="00DC7002" w:rsidRDefault="00DC7002" w:rsidP="00DC7002">
      <w:pPr>
        <w:pStyle w:val="Prrafodelista"/>
        <w:numPr>
          <w:ilvl w:val="1"/>
          <w:numId w:val="10"/>
        </w:numPr>
        <w:spacing w:line="240" w:lineRule="auto"/>
        <w:ind w:left="1134"/>
        <w:contextualSpacing w:val="0"/>
        <w:jc w:val="both"/>
        <w:rPr>
          <w:rFonts w:ascii="Arial Narrow" w:hAnsi="Arial Narrow" w:cs="Arial"/>
          <w:b/>
        </w:rPr>
      </w:pPr>
      <w:r w:rsidRPr="00DC7002">
        <w:rPr>
          <w:rFonts w:ascii="Arial Narrow" w:hAnsi="Arial Narrow" w:cs="Arial"/>
        </w:rPr>
        <w:t>En la parte superior ubique el menú horizontal y haga clic en la sección “Biblioteca”.</w:t>
      </w:r>
    </w:p>
    <w:p w:rsidR="00DC7002" w:rsidRPr="00DC7002" w:rsidRDefault="00DC7002" w:rsidP="00DC7002">
      <w:pPr>
        <w:pStyle w:val="Prrafodelista"/>
        <w:numPr>
          <w:ilvl w:val="1"/>
          <w:numId w:val="10"/>
        </w:numPr>
        <w:spacing w:line="240" w:lineRule="auto"/>
        <w:ind w:left="1134"/>
        <w:contextualSpacing w:val="0"/>
        <w:jc w:val="both"/>
        <w:rPr>
          <w:rFonts w:ascii="Arial Narrow" w:hAnsi="Arial Narrow" w:cs="Arial"/>
          <w:b/>
        </w:rPr>
      </w:pPr>
      <w:r w:rsidRPr="00DC7002">
        <w:rPr>
          <w:rFonts w:ascii="Arial Narrow" w:hAnsi="Arial Narrow" w:cs="Arial"/>
        </w:rPr>
        <w:t>Diríjase al menú de la izquierda y haga click en “Cuentas Públicas”, ahí encontrará los documentos en cuestión.</w:t>
      </w:r>
    </w:p>
    <w:p w:rsidR="00DC7002" w:rsidRPr="00DC7002" w:rsidRDefault="00DC7002" w:rsidP="00DC7002">
      <w:pPr>
        <w:jc w:val="both"/>
        <w:rPr>
          <w:rFonts w:ascii="Arial Narrow" w:hAnsi="Arial Narrow" w:cs="Arial"/>
          <w:sz w:val="22"/>
          <w:szCs w:val="22"/>
        </w:rPr>
      </w:pPr>
    </w:p>
    <w:p w:rsidR="000E219D" w:rsidRPr="00DC7002" w:rsidRDefault="00DC7002" w:rsidP="00DC7002">
      <w:pPr>
        <w:ind w:left="708"/>
        <w:jc w:val="both"/>
        <w:rPr>
          <w:rFonts w:ascii="Arial Narrow" w:hAnsi="Arial Narrow" w:cs="Arial"/>
          <w:sz w:val="22"/>
          <w:szCs w:val="22"/>
        </w:rPr>
      </w:pPr>
      <w:r w:rsidRPr="00DC7002">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37CA2" w:rsidRPr="00755DC0" w:rsidRDefault="00E37CA2" w:rsidP="00792FF4">
      <w:pPr>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11"/>
      <w:headerReference w:type="default" r:id="rId12"/>
      <w:footerReference w:type="even" r:id="rId13"/>
      <w:footerReference w:type="default" r:id="rId14"/>
      <w:headerReference w:type="first" r:id="rId15"/>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6AA" w:rsidRDefault="004C46AA">
      <w:r>
        <w:separator/>
      </w:r>
    </w:p>
  </w:endnote>
  <w:endnote w:type="continuationSeparator" w:id="1">
    <w:p w:rsidR="004C46AA" w:rsidRDefault="004C4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3D4CF1"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3D4CF1" w:rsidP="0077121F">
    <w:pPr>
      <w:pStyle w:val="Piedepgina"/>
    </w:pPr>
    <w:r w:rsidRPr="003D4CF1">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3D4CF1"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6AA" w:rsidRDefault="004C46AA">
      <w:r>
        <w:separator/>
      </w:r>
    </w:p>
  </w:footnote>
  <w:footnote w:type="continuationSeparator" w:id="1">
    <w:p w:rsidR="004C46AA" w:rsidRDefault="004C4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3D4CF1"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3D4CF1" w:rsidRPr="00D30BA7">
            <w:rPr>
              <w:rFonts w:ascii="Arial Narrow" w:hAnsi="Arial Narrow"/>
              <w:sz w:val="16"/>
              <w:szCs w:val="16"/>
            </w:rPr>
            <w:fldChar w:fldCharType="separate"/>
          </w:r>
          <w:r w:rsidR="004403E5">
            <w:rPr>
              <w:rFonts w:ascii="Arial Narrow" w:hAnsi="Arial Narrow"/>
              <w:noProof/>
              <w:sz w:val="16"/>
              <w:szCs w:val="16"/>
            </w:rPr>
            <w:t>1</w:t>
          </w:r>
          <w:r w:rsidR="003D4CF1" w:rsidRPr="00D30BA7">
            <w:rPr>
              <w:rFonts w:ascii="Arial Narrow" w:hAnsi="Arial Narrow"/>
              <w:sz w:val="16"/>
              <w:szCs w:val="16"/>
            </w:rPr>
            <w:fldChar w:fldCharType="end"/>
          </w:r>
          <w:r w:rsidRPr="00D30BA7">
            <w:rPr>
              <w:rFonts w:ascii="Arial Narrow" w:hAnsi="Arial Narrow"/>
              <w:sz w:val="16"/>
              <w:szCs w:val="16"/>
            </w:rPr>
            <w:t xml:space="preserve"> de </w:t>
          </w:r>
          <w:r w:rsidR="00436558">
            <w:rPr>
              <w:rFonts w:ascii="Arial Narrow" w:hAnsi="Arial Narrow"/>
              <w:sz w:val="16"/>
              <w:szCs w:val="16"/>
            </w:rPr>
            <w:t>4</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2"/>
  </w:num>
  <w:num w:numId="10">
    <w:abstractNumId w:val="13"/>
  </w:num>
  <w:num w:numId="11">
    <w:abstractNumId w:val="21"/>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3891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4CF1"/>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03E5"/>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46AA"/>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dictamenes/archivosDictamenes/845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gresochihuahua2.gob.mx/biblioteca/dictamenes/archivosDictamenes/8450.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gresochihuahua.gob.mx" TargetMode="External"/><Relationship Id="rId4" Type="http://schemas.openxmlformats.org/officeDocument/2006/relationships/webSettings" Target="webSettings.xml"/><Relationship Id="rId9" Type="http://schemas.openxmlformats.org/officeDocument/2006/relationships/hyperlink" Target="http://www.congresochihuahua2.gob.mx/biblioteca/dictamenes/archivosDictamenes/8448.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7506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8853</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2019-01-16T16:38:00Z</dcterms:created>
  <dcterms:modified xsi:type="dcterms:W3CDTF">2019-01-16T16:38:00Z</dcterms:modified>
</cp:coreProperties>
</file>