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D20D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00249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8D20D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07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1E5EF7">
        <w:rPr>
          <w:rFonts w:ascii="Arial Narrow" w:hAnsi="Arial Narrow"/>
          <w:b/>
          <w:bCs/>
          <w:sz w:val="22"/>
          <w:szCs w:val="22"/>
        </w:rPr>
        <w:t>10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A52409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8D20D6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Valentina Gameros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D20D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00249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8D20D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07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EF4BA6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EF4BA6" w:rsidRPr="00EF4BA6">
        <w:rPr>
          <w:rFonts w:ascii="Arial Narrow" w:hAnsi="Arial Narrow"/>
          <w:color w:val="000000"/>
        </w:rPr>
        <w:t>Decreto número 128/95 I P.O., publicado en el Periódico Oficial del Estado el 30 de diciembre de 1995.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EF4BA6">
      <w:pPr>
        <w:jc w:val="both"/>
        <w:rPr>
          <w:rFonts w:ascii="Arial Narrow" w:hAnsi="Arial Narrow"/>
          <w:sz w:val="22"/>
          <w:szCs w:val="22"/>
        </w:rPr>
      </w:pP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F4BA6">
        <w:rPr>
          <w:rFonts w:ascii="Arial Narrow" w:hAnsi="Arial Narrow" w:cs="Arial"/>
          <w:sz w:val="22"/>
          <w:szCs w:val="22"/>
        </w:rPr>
        <w:t>En atención al oficio UT-LXVI/007/19, relativo al requerimiento de datos que obran en poder de esta Secretaría, necesarios para emitir respuesta a esta solicitud de información con folio No. 2492019, me permito comentarle que:</w:t>
      </w: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F4BA6">
        <w:rPr>
          <w:rFonts w:ascii="Arial Narrow" w:hAnsi="Arial Narrow" w:cs="Arial"/>
          <w:sz w:val="22"/>
          <w:szCs w:val="22"/>
        </w:rPr>
        <w:t>El Decreto No. 128/95 I P.O., así como la iniciativa y dictamen correspondiente lo puede consultar en la siguiente dirección:</w:t>
      </w: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F4BA6" w:rsidRPr="00EF4BA6" w:rsidRDefault="00E5625C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="00EF4BA6" w:rsidRPr="00EF4BA6">
          <w:rPr>
            <w:rStyle w:val="Hipervnculo"/>
            <w:rFonts w:ascii="Arial Narrow" w:hAnsi="Arial Narrow" w:cs="Arial"/>
            <w:sz w:val="22"/>
            <w:szCs w:val="22"/>
            <w:shd w:val="clear" w:color="auto" w:fill="FFFFFF"/>
          </w:rPr>
          <w:t>http://www.congresochihuahua.gob.mx/transparencia/consultarDocumentos.php?idLink=587</w:t>
        </w:r>
      </w:hyperlink>
      <w:r w:rsidR="00EF4BA6" w:rsidRPr="00EF4BA6">
        <w:rPr>
          <w:rFonts w:ascii="Arial Narrow" w:hAnsi="Arial Narrow" w:cs="Arial"/>
          <w:color w:val="666666"/>
          <w:sz w:val="22"/>
          <w:szCs w:val="22"/>
          <w:shd w:val="clear" w:color="auto" w:fill="FFFFFF"/>
        </w:rPr>
        <w:t xml:space="preserve"> </w:t>
      </w: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F4BA6" w:rsidRPr="00EF4BA6" w:rsidRDefault="00EF4BA6" w:rsidP="00EF4BA6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F4BA6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8"/>
      <w:footerReference w:type="even" r:id="rId9"/>
      <w:footerReference w:type="default" r:id="rId10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B0" w:rsidRDefault="000173B0">
      <w:r>
        <w:separator/>
      </w:r>
    </w:p>
  </w:endnote>
  <w:endnote w:type="continuationSeparator" w:id="1">
    <w:p w:rsidR="000173B0" w:rsidRDefault="0001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5625C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5625C" w:rsidP="0077121F">
    <w:pPr>
      <w:pStyle w:val="Piedepgina"/>
    </w:pPr>
    <w:r w:rsidRPr="00E5625C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E562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B0" w:rsidRDefault="000173B0">
      <w:r>
        <w:separator/>
      </w:r>
    </w:p>
  </w:footnote>
  <w:footnote w:type="continuationSeparator" w:id="1">
    <w:p w:rsidR="000173B0" w:rsidRDefault="0001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5625C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E5625C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91533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5625C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915330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3B0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275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5EF7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868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0D6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5330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625C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BA6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/transparencia/consultarDocumentos.php?idLink=5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6711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2019-01-10T16:30:00Z</dcterms:created>
  <dcterms:modified xsi:type="dcterms:W3CDTF">2019-01-10T16:33:00Z</dcterms:modified>
</cp:coreProperties>
</file>