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8E4EFB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727EB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1</w:t>
            </w:r>
            <w:r w:rsidR="00F60EF1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4</w:t>
            </w:r>
            <w:r w:rsidR="008E4EFB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685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8E4EFB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8E4EFB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02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8E4EFB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790534">
        <w:rPr>
          <w:rFonts w:ascii="Arial Narrow" w:hAnsi="Arial Narrow"/>
          <w:b/>
          <w:bCs/>
          <w:sz w:val="22"/>
          <w:szCs w:val="22"/>
        </w:rPr>
        <w:t>10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8E4EFB">
        <w:rPr>
          <w:rFonts w:ascii="Arial Narrow" w:hAnsi="Arial Narrow"/>
          <w:b/>
          <w:bCs/>
          <w:sz w:val="22"/>
          <w:szCs w:val="22"/>
        </w:rPr>
        <w:t>enero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</w:t>
      </w:r>
      <w:r w:rsidR="008E4EFB">
        <w:rPr>
          <w:rFonts w:ascii="Arial Narrow" w:hAnsi="Arial Narrow"/>
          <w:b/>
          <w:bCs/>
          <w:sz w:val="22"/>
          <w:szCs w:val="22"/>
        </w:rPr>
        <w:t>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8E4EFB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Alejandra Rey Mendoza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727EB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F60EF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</w:t>
      </w:r>
      <w:r w:rsidR="008E4EF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685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8E4EF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02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8E4EF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enero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8E4EF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9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E15A64" w:rsidRDefault="008E4EFB" w:rsidP="006E6CDA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“</w:t>
      </w:r>
      <w:r w:rsidR="00790534">
        <w:rPr>
          <w:rFonts w:ascii="Arial Narrow" w:hAnsi="Arial Narrow"/>
          <w:color w:val="000000"/>
        </w:rPr>
        <w:t>A qué</w:t>
      </w:r>
      <w:r w:rsidRPr="008E4EFB">
        <w:rPr>
          <w:rFonts w:ascii="Arial Narrow" w:hAnsi="Arial Narrow"/>
          <w:color w:val="000000"/>
        </w:rPr>
        <w:t xml:space="preserve"> diputados les han entregado vehículos a cargo del erario del Congreso del Estado, durante la LXVI Legislatura. A</w:t>
      </w:r>
      <w:r w:rsidR="00790534">
        <w:rPr>
          <w:rFonts w:ascii="Arial Narrow" w:hAnsi="Arial Narrow"/>
          <w:color w:val="000000"/>
        </w:rPr>
        <w:t>d</w:t>
      </w:r>
      <w:r w:rsidRPr="008E4EFB">
        <w:rPr>
          <w:rFonts w:ascii="Arial Narrow" w:hAnsi="Arial Narrow"/>
          <w:color w:val="000000"/>
        </w:rPr>
        <w:t>juntar relación del tipo de vehículo y costo con nombre de diputado al que se le entregó, así como fecha de entrega</w:t>
      </w:r>
      <w:r w:rsidR="00E15A64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B650A3">
        <w:rPr>
          <w:rFonts w:ascii="Arial Narrow" w:hAnsi="Arial Narrow"/>
          <w:sz w:val="22"/>
          <w:szCs w:val="22"/>
        </w:rPr>
        <w:t xml:space="preserve"> de Administración</w:t>
      </w:r>
      <w:r w:rsidR="006E6CDA">
        <w:rPr>
          <w:rFonts w:ascii="Arial Narrow" w:hAnsi="Arial Narrow"/>
          <w:sz w:val="22"/>
          <w:szCs w:val="22"/>
        </w:rPr>
        <w:t xml:space="preserve"> 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650A3" w:rsidRDefault="00B650A3" w:rsidP="00B650A3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B650A3" w:rsidRPr="00170066" w:rsidRDefault="00B650A3" w:rsidP="00B650A3">
      <w:pPr>
        <w:rPr>
          <w:rFonts w:ascii="Arial" w:hAnsi="Arial" w:cs="Arial"/>
          <w:b/>
          <w:sz w:val="20"/>
          <w:szCs w:val="20"/>
        </w:rPr>
      </w:pPr>
    </w:p>
    <w:p w:rsidR="008E4EFB" w:rsidRPr="00170066" w:rsidRDefault="008E4EFB" w:rsidP="00790534">
      <w:pPr>
        <w:spacing w:after="100" w:afterAutospacing="1"/>
        <w:ind w:left="720"/>
        <w:jc w:val="both"/>
        <w:rPr>
          <w:rFonts w:ascii="Arial" w:hAnsi="Arial" w:cs="Arial"/>
          <w:sz w:val="20"/>
          <w:szCs w:val="20"/>
        </w:rPr>
      </w:pPr>
      <w:r w:rsidRPr="00170066">
        <w:rPr>
          <w:rFonts w:ascii="Arial" w:hAnsi="Arial" w:cs="Arial"/>
          <w:sz w:val="20"/>
          <w:szCs w:val="20"/>
        </w:rPr>
        <w:t>En respuesta al oficio No. UT-LXVI/</w:t>
      </w:r>
      <w:r>
        <w:rPr>
          <w:rFonts w:ascii="Arial" w:hAnsi="Arial" w:cs="Arial"/>
          <w:sz w:val="20"/>
          <w:szCs w:val="20"/>
        </w:rPr>
        <w:t>003/19</w:t>
      </w:r>
      <w:r w:rsidRPr="00170066">
        <w:rPr>
          <w:rFonts w:ascii="Arial" w:hAnsi="Arial" w:cs="Arial"/>
          <w:sz w:val="20"/>
          <w:szCs w:val="20"/>
        </w:rPr>
        <w:t xml:space="preserve"> derivado de la Solicitud de Información con número de folio </w:t>
      </w:r>
      <w:r>
        <w:rPr>
          <w:rFonts w:ascii="Arial" w:hAnsi="Arial" w:cs="Arial"/>
          <w:b/>
          <w:sz w:val="20"/>
          <w:szCs w:val="20"/>
        </w:rPr>
        <w:t>146852018</w:t>
      </w:r>
      <w:r w:rsidRPr="00170066">
        <w:rPr>
          <w:rFonts w:ascii="Arial" w:hAnsi="Arial" w:cs="Arial"/>
          <w:sz w:val="20"/>
          <w:szCs w:val="20"/>
        </w:rPr>
        <w:t>, en el cual hace el siguiente requerimiento:</w:t>
      </w:r>
    </w:p>
    <w:p w:rsidR="008E4EFB" w:rsidRDefault="008E4EFB" w:rsidP="00790534">
      <w:pPr>
        <w:pStyle w:val="Prrafodelista"/>
        <w:numPr>
          <w:ilvl w:val="0"/>
          <w:numId w:val="24"/>
        </w:numPr>
        <w:spacing w:after="100" w:afterAutospacing="1" w:line="240" w:lineRule="auto"/>
        <w:ind w:left="144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 que diputados les han entregado vehículos a cargo del erario del Congreso del Estado, durante la LXVI Legislatura.</w:t>
      </w:r>
    </w:p>
    <w:p w:rsidR="008E4EFB" w:rsidRPr="00F42439" w:rsidRDefault="008E4EFB" w:rsidP="00790534">
      <w:pPr>
        <w:pStyle w:val="Prrafodelista"/>
        <w:spacing w:after="100" w:afterAutospacing="1" w:line="240" w:lineRule="auto"/>
        <w:ind w:left="144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Adjuntarrelación del tipo de vehículo y costo con nombre de diputado al que se le entregó, así como fecha de entrega. </w:t>
      </w:r>
    </w:p>
    <w:p w:rsidR="008E4EFB" w:rsidRDefault="008E4EFB" w:rsidP="00790534">
      <w:pPr>
        <w:spacing w:after="100" w:afterAutospacing="1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anexa </w:t>
      </w:r>
      <w:r w:rsidRPr="00170066">
        <w:rPr>
          <w:rFonts w:ascii="Arial" w:hAnsi="Arial" w:cs="Arial"/>
          <w:sz w:val="20"/>
          <w:szCs w:val="20"/>
        </w:rPr>
        <w:t>información requerida.</w:t>
      </w:r>
    </w:p>
    <w:tbl>
      <w:tblPr>
        <w:tblStyle w:val="Tablaconcuadrcula"/>
        <w:tblW w:w="8379" w:type="dxa"/>
        <w:jc w:val="center"/>
        <w:tblInd w:w="563" w:type="dxa"/>
        <w:tblLook w:val="04A0"/>
      </w:tblPr>
      <w:tblGrid>
        <w:gridCol w:w="1328"/>
        <w:gridCol w:w="1261"/>
        <w:gridCol w:w="1506"/>
        <w:gridCol w:w="1307"/>
        <w:gridCol w:w="1637"/>
        <w:gridCol w:w="1340"/>
      </w:tblGrid>
      <w:tr w:rsidR="008E4EFB" w:rsidTr="00790534">
        <w:trPr>
          <w:jc w:val="center"/>
        </w:trPr>
        <w:tc>
          <w:tcPr>
            <w:tcW w:w="1328" w:type="dxa"/>
          </w:tcPr>
          <w:p w:rsidR="008E4EFB" w:rsidRPr="00D805DA" w:rsidRDefault="008E4EFB" w:rsidP="00FF499E">
            <w:pPr>
              <w:spacing w:after="100" w:afterAutospacing="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805DA">
              <w:rPr>
                <w:rFonts w:cstheme="minorHAnsi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  <w:t>VEHÍCULO</w:t>
            </w:r>
          </w:p>
        </w:tc>
        <w:tc>
          <w:tcPr>
            <w:tcW w:w="1261" w:type="dxa"/>
          </w:tcPr>
          <w:p w:rsidR="008E4EFB" w:rsidRPr="00D805DA" w:rsidRDefault="008E4EFB" w:rsidP="00FF499E">
            <w:pPr>
              <w:spacing w:after="100" w:afterAutospacing="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805DA">
              <w:rPr>
                <w:rFonts w:cstheme="minorHAnsi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  <w:t>A</w:t>
            </w:r>
            <w:r w:rsidRPr="00D805DA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</w:rPr>
              <w:t>Ň</w:t>
            </w:r>
            <w:r w:rsidRPr="00D805DA">
              <w:rPr>
                <w:rFonts w:cstheme="minorHAnsi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  <w:t>O</w:t>
            </w:r>
          </w:p>
        </w:tc>
        <w:tc>
          <w:tcPr>
            <w:tcW w:w="1506" w:type="dxa"/>
          </w:tcPr>
          <w:p w:rsidR="008E4EFB" w:rsidRPr="00D805DA" w:rsidRDefault="008E4EFB" w:rsidP="00FF499E">
            <w:pPr>
              <w:spacing w:after="100" w:afterAutospacing="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  <w:t>FECHA DE ASIGNACIÓN</w:t>
            </w:r>
          </w:p>
        </w:tc>
        <w:tc>
          <w:tcPr>
            <w:tcW w:w="1307" w:type="dxa"/>
          </w:tcPr>
          <w:p w:rsidR="008E4EFB" w:rsidRPr="00D805DA" w:rsidRDefault="008E4EFB" w:rsidP="00FF499E">
            <w:pPr>
              <w:spacing w:after="100" w:afterAutospacing="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  <w:t>ASIGNADO A:</w:t>
            </w:r>
          </w:p>
        </w:tc>
        <w:tc>
          <w:tcPr>
            <w:tcW w:w="1637" w:type="dxa"/>
          </w:tcPr>
          <w:p w:rsidR="008E4EFB" w:rsidRPr="00D805DA" w:rsidRDefault="008E4EFB" w:rsidP="00FF499E">
            <w:pPr>
              <w:spacing w:after="100" w:afterAutospacing="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  <w:t>ÁREA</w:t>
            </w:r>
          </w:p>
        </w:tc>
        <w:tc>
          <w:tcPr>
            <w:tcW w:w="1340" w:type="dxa"/>
          </w:tcPr>
          <w:p w:rsidR="008E4EFB" w:rsidRPr="00D805DA" w:rsidRDefault="008E4EFB" w:rsidP="00FF499E">
            <w:pPr>
              <w:spacing w:after="100" w:afterAutospacing="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  <w:t>COSTO</w:t>
            </w:r>
          </w:p>
        </w:tc>
      </w:tr>
      <w:tr w:rsidR="008E4EFB" w:rsidTr="00790534">
        <w:trPr>
          <w:jc w:val="center"/>
        </w:trPr>
        <w:tc>
          <w:tcPr>
            <w:tcW w:w="1328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SUBURBAN</w:t>
            </w:r>
          </w:p>
        </w:tc>
        <w:tc>
          <w:tcPr>
            <w:tcW w:w="1261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2015</w:t>
            </w:r>
          </w:p>
        </w:tc>
        <w:tc>
          <w:tcPr>
            <w:tcW w:w="1506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01-SEP-</w:t>
            </w: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2018</w:t>
            </w:r>
          </w:p>
        </w:tc>
        <w:tc>
          <w:tcPr>
            <w:tcW w:w="1307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DIP. JESÚ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 VILLARREAL MACÍ</w:t>
            </w: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AS</w:t>
            </w:r>
          </w:p>
        </w:tc>
        <w:tc>
          <w:tcPr>
            <w:tcW w:w="1637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PRESIDENCIA</w:t>
            </w:r>
          </w:p>
        </w:tc>
        <w:tc>
          <w:tcPr>
            <w:tcW w:w="1340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$780,5</w:t>
            </w: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00.00</w:t>
            </w:r>
          </w:p>
        </w:tc>
      </w:tr>
      <w:tr w:rsidR="008E4EFB" w:rsidTr="00790534">
        <w:trPr>
          <w:jc w:val="center"/>
        </w:trPr>
        <w:tc>
          <w:tcPr>
            <w:tcW w:w="1328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SUBURBAN</w:t>
            </w:r>
          </w:p>
        </w:tc>
        <w:tc>
          <w:tcPr>
            <w:tcW w:w="1261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2014</w:t>
            </w:r>
          </w:p>
        </w:tc>
        <w:tc>
          <w:tcPr>
            <w:tcW w:w="1506" w:type="dxa"/>
          </w:tcPr>
          <w:p w:rsidR="008E4EFB" w:rsidRPr="00435CF6" w:rsidRDefault="008E4EFB" w:rsidP="00FF499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01-SEP-</w:t>
            </w: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2018</w:t>
            </w:r>
          </w:p>
        </w:tc>
        <w:tc>
          <w:tcPr>
            <w:tcW w:w="1307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DIP. ROSA ISELA GAYTAN DIAZ</w:t>
            </w:r>
          </w:p>
        </w:tc>
        <w:tc>
          <w:tcPr>
            <w:tcW w:w="1637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COORDINACIÓN DEL PRI</w:t>
            </w:r>
          </w:p>
        </w:tc>
        <w:tc>
          <w:tcPr>
            <w:tcW w:w="1340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$ 629,800.00</w:t>
            </w:r>
          </w:p>
        </w:tc>
      </w:tr>
      <w:tr w:rsidR="008E4EFB" w:rsidTr="00790534">
        <w:trPr>
          <w:jc w:val="center"/>
        </w:trPr>
        <w:tc>
          <w:tcPr>
            <w:tcW w:w="1328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SUBURBAN</w:t>
            </w:r>
          </w:p>
        </w:tc>
        <w:tc>
          <w:tcPr>
            <w:tcW w:w="1261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2015</w:t>
            </w:r>
          </w:p>
        </w:tc>
        <w:tc>
          <w:tcPr>
            <w:tcW w:w="1506" w:type="dxa"/>
          </w:tcPr>
          <w:p w:rsidR="008E4EFB" w:rsidRPr="00435CF6" w:rsidRDefault="008E4EFB" w:rsidP="00FF499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01-SEP-</w:t>
            </w: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2018</w:t>
            </w:r>
          </w:p>
        </w:tc>
        <w:tc>
          <w:tcPr>
            <w:tcW w:w="1307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DIP. FERNANDO Á</w:t>
            </w: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LVAREZ MONJE</w:t>
            </w:r>
          </w:p>
        </w:tc>
        <w:tc>
          <w:tcPr>
            <w:tcW w:w="1637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COORDINACIÓ</w:t>
            </w: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N DEL PAN</w:t>
            </w:r>
          </w:p>
        </w:tc>
        <w:tc>
          <w:tcPr>
            <w:tcW w:w="1340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$779,9</w:t>
            </w: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00.00</w:t>
            </w:r>
          </w:p>
        </w:tc>
      </w:tr>
      <w:tr w:rsidR="008E4EFB" w:rsidTr="00790534">
        <w:trPr>
          <w:jc w:val="center"/>
        </w:trPr>
        <w:tc>
          <w:tcPr>
            <w:tcW w:w="1328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SUBURBAN</w:t>
            </w:r>
          </w:p>
        </w:tc>
        <w:tc>
          <w:tcPr>
            <w:tcW w:w="1261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2016</w:t>
            </w:r>
          </w:p>
        </w:tc>
        <w:tc>
          <w:tcPr>
            <w:tcW w:w="1506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03-OCT-</w:t>
            </w: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2018</w:t>
            </w:r>
          </w:p>
        </w:tc>
        <w:tc>
          <w:tcPr>
            <w:tcW w:w="1307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DIP MIGUEL ÁNGEL COLUNGA MARTÍ</w:t>
            </w: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NEZ</w:t>
            </w:r>
          </w:p>
        </w:tc>
        <w:tc>
          <w:tcPr>
            <w:tcW w:w="1637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COORDINACIÓ</w:t>
            </w: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N DE MORENA</w:t>
            </w:r>
          </w:p>
        </w:tc>
        <w:tc>
          <w:tcPr>
            <w:tcW w:w="1340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$ 689,920</w:t>
            </w: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.00</w:t>
            </w:r>
          </w:p>
        </w:tc>
      </w:tr>
      <w:tr w:rsidR="008E4EFB" w:rsidTr="00790534">
        <w:trPr>
          <w:jc w:val="center"/>
        </w:trPr>
        <w:tc>
          <w:tcPr>
            <w:tcW w:w="1328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GMC YUKON DENALI</w:t>
            </w:r>
          </w:p>
        </w:tc>
        <w:tc>
          <w:tcPr>
            <w:tcW w:w="1261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2015</w:t>
            </w:r>
          </w:p>
        </w:tc>
        <w:tc>
          <w:tcPr>
            <w:tcW w:w="1506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17-DIC-</w:t>
            </w: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2018</w:t>
            </w:r>
          </w:p>
        </w:tc>
        <w:tc>
          <w:tcPr>
            <w:tcW w:w="1307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DIP.MISAEL MAYNEZ CANO</w:t>
            </w:r>
          </w:p>
        </w:tc>
        <w:tc>
          <w:tcPr>
            <w:tcW w:w="1637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COORDINACIÓ</w:t>
            </w: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N DE ENCUENTRO SOCIAL</w:t>
            </w:r>
          </w:p>
        </w:tc>
        <w:tc>
          <w:tcPr>
            <w:tcW w:w="1340" w:type="dxa"/>
          </w:tcPr>
          <w:p w:rsidR="008E4EFB" w:rsidRPr="00435CF6" w:rsidRDefault="008E4EFB" w:rsidP="00FF499E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$ 630,0</w:t>
            </w:r>
            <w:r w:rsidRPr="00435CF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00.00</w:t>
            </w:r>
          </w:p>
        </w:tc>
      </w:tr>
    </w:tbl>
    <w:p w:rsidR="00B650A3" w:rsidRDefault="00B650A3" w:rsidP="00B650A3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650A3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3DD" w:rsidRDefault="005443DD">
      <w:r>
        <w:separator/>
      </w:r>
    </w:p>
  </w:endnote>
  <w:endnote w:type="continuationSeparator" w:id="1">
    <w:p w:rsidR="005443DD" w:rsidRDefault="00544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AA7F88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AA7F88" w:rsidP="0077121F">
    <w:pPr>
      <w:pStyle w:val="Piedepgina"/>
    </w:pPr>
    <w:r w:rsidRPr="00AA7F88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AA7F88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3DD" w:rsidRDefault="005443DD">
      <w:r>
        <w:separator/>
      </w:r>
    </w:p>
  </w:footnote>
  <w:footnote w:type="continuationSeparator" w:id="1">
    <w:p w:rsidR="005443DD" w:rsidRDefault="00544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AA7F88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AA7F88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790534">
            <w:rPr>
              <w:rFonts w:ascii="Arial Narrow" w:hAnsi="Arial Narrow"/>
              <w:noProof/>
              <w:sz w:val="16"/>
              <w:szCs w:val="16"/>
            </w:rPr>
            <w:t>2</w:t>
          </w:r>
          <w:r w:rsidR="00AA7F88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B2EE9"/>
    <w:multiLevelType w:val="hybridMultilevel"/>
    <w:tmpl w:val="21B6B678"/>
    <w:lvl w:ilvl="0" w:tplc="080A000B">
      <w:start w:val="1"/>
      <w:numFmt w:val="bullet"/>
      <w:lvlText w:val=""/>
      <w:lvlJc w:val="left"/>
      <w:pPr>
        <w:ind w:left="-36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-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0"/>
  </w:num>
  <w:num w:numId="5">
    <w:abstractNumId w:val="19"/>
  </w:num>
  <w:num w:numId="6">
    <w:abstractNumId w:val="11"/>
  </w:num>
  <w:num w:numId="7">
    <w:abstractNumId w:val="7"/>
  </w:num>
  <w:num w:numId="8">
    <w:abstractNumId w:val="6"/>
  </w:num>
  <w:num w:numId="9">
    <w:abstractNumId w:val="23"/>
  </w:num>
  <w:num w:numId="10">
    <w:abstractNumId w:val="14"/>
  </w:num>
  <w:num w:numId="11">
    <w:abstractNumId w:val="22"/>
  </w:num>
  <w:num w:numId="12">
    <w:abstractNumId w:val="5"/>
  </w:num>
  <w:num w:numId="13">
    <w:abstractNumId w:val="16"/>
  </w:num>
  <w:num w:numId="14">
    <w:abstractNumId w:val="20"/>
  </w:num>
  <w:num w:numId="15">
    <w:abstractNumId w:val="9"/>
  </w:num>
  <w:num w:numId="16">
    <w:abstractNumId w:val="10"/>
  </w:num>
  <w:num w:numId="17">
    <w:abstractNumId w:val="8"/>
  </w:num>
  <w:num w:numId="18">
    <w:abstractNumId w:val="17"/>
  </w:num>
  <w:num w:numId="19">
    <w:abstractNumId w:val="4"/>
  </w:num>
  <w:num w:numId="20">
    <w:abstractNumId w:val="13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</w:num>
  <w:num w:numId="24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6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DC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4F7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020"/>
    <w:rsid w:val="003517AF"/>
    <w:rsid w:val="00353F53"/>
    <w:rsid w:val="003542DF"/>
    <w:rsid w:val="003546CB"/>
    <w:rsid w:val="00354C91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3DD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534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1D48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4EFB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50DF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08CD"/>
    <w:rsid w:val="009B130C"/>
    <w:rsid w:val="009B37B3"/>
    <w:rsid w:val="009B4E22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A7F88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50A3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0EF1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3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1060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6878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2018-10-29T16:48:00Z</cp:lastPrinted>
  <dcterms:created xsi:type="dcterms:W3CDTF">2019-01-10T16:23:00Z</dcterms:created>
  <dcterms:modified xsi:type="dcterms:W3CDTF">2019-01-10T16:23:00Z</dcterms:modified>
</cp:coreProperties>
</file>