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E15A64">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727EB6">
              <w:rPr>
                <w:rFonts w:ascii="Arial Narrow" w:eastAsia="Calibri" w:hAnsi="Arial Narrow"/>
                <w:color w:val="000000"/>
                <w:sz w:val="16"/>
                <w:szCs w:val="16"/>
                <w:lang w:eastAsia="en-US"/>
              </w:rPr>
              <w:t>1</w:t>
            </w:r>
            <w:r w:rsidR="00755FF7">
              <w:rPr>
                <w:rFonts w:ascii="Arial Narrow" w:eastAsia="Calibri" w:hAnsi="Arial Narrow"/>
                <w:color w:val="000000"/>
                <w:sz w:val="16"/>
                <w:szCs w:val="16"/>
                <w:lang w:eastAsia="en-US"/>
              </w:rPr>
              <w:t>3881</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3A5D2A">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755FF7">
              <w:rPr>
                <w:rFonts w:ascii="Arial Narrow" w:eastAsia="Calibri" w:hAnsi="Arial Narrow"/>
                <w:color w:val="000000"/>
                <w:sz w:val="16"/>
                <w:szCs w:val="16"/>
                <w:lang w:val="es-MX" w:eastAsia="en-US"/>
              </w:rPr>
              <w:t>23</w:t>
            </w:r>
            <w:r w:rsidR="0017308C">
              <w:rPr>
                <w:rFonts w:ascii="Arial Narrow" w:eastAsia="Calibri" w:hAnsi="Arial Narrow"/>
                <w:color w:val="000000"/>
                <w:sz w:val="16"/>
                <w:szCs w:val="16"/>
                <w:lang w:val="es-MX" w:eastAsia="en-US"/>
              </w:rPr>
              <w:t>-</w:t>
            </w:r>
            <w:r w:rsidR="00846E02">
              <w:rPr>
                <w:rFonts w:ascii="Arial Narrow" w:eastAsia="Calibri" w:hAnsi="Arial Narrow"/>
                <w:color w:val="000000"/>
                <w:sz w:val="16"/>
                <w:szCs w:val="16"/>
                <w:lang w:val="es-MX" w:eastAsia="en-US"/>
              </w:rPr>
              <w:t>X</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1F2D10">
        <w:rPr>
          <w:rFonts w:ascii="Arial Narrow" w:hAnsi="Arial Narrow"/>
          <w:b/>
          <w:bCs/>
          <w:sz w:val="22"/>
          <w:szCs w:val="22"/>
        </w:rPr>
        <w:t>07</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755FF7">
        <w:rPr>
          <w:rFonts w:ascii="Arial Narrow" w:hAnsi="Arial Narrow"/>
          <w:b/>
          <w:bCs/>
          <w:sz w:val="22"/>
          <w:szCs w:val="22"/>
        </w:rPr>
        <w:t>diciembre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FF7">
        <w:rPr>
          <w:rFonts w:ascii="Arial Narrow" w:eastAsia="Calibri" w:hAnsi="Arial Narrow"/>
          <w:b/>
          <w:color w:val="000000"/>
          <w:sz w:val="22"/>
          <w:szCs w:val="22"/>
          <w:lang w:val="es-MX" w:eastAsia="en-US"/>
        </w:rPr>
        <w:t xml:space="preserve"> Clemente  Jimenez </w:t>
      </w:r>
      <w:r w:rsidR="001F2D10">
        <w:rPr>
          <w:rFonts w:ascii="Arial Narrow" w:eastAsia="Calibri" w:hAnsi="Arial Narrow"/>
          <w:b/>
          <w:color w:val="000000"/>
          <w:sz w:val="22"/>
          <w:szCs w:val="22"/>
          <w:lang w:val="es-MX" w:eastAsia="en-US"/>
        </w:rPr>
        <w:t xml:space="preserve"> </w:t>
      </w:r>
      <w:r w:rsidR="00755FF7">
        <w:rPr>
          <w:rFonts w:ascii="Arial Narrow" w:eastAsia="Calibri" w:hAnsi="Arial Narrow"/>
          <w:b/>
          <w:color w:val="000000"/>
          <w:sz w:val="22"/>
          <w:szCs w:val="22"/>
          <w:lang w:val="es-MX" w:eastAsia="en-US"/>
        </w:rPr>
        <w:t>Hernandez</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27EB6">
        <w:rPr>
          <w:rFonts w:ascii="Arial Narrow" w:eastAsia="Calibri" w:hAnsi="Arial Narrow"/>
          <w:color w:val="000000"/>
          <w:sz w:val="22"/>
          <w:szCs w:val="22"/>
          <w:lang w:val="es-MX" w:eastAsia="en-US"/>
        </w:rPr>
        <w:t>1</w:t>
      </w:r>
      <w:r w:rsidR="00755FF7">
        <w:rPr>
          <w:rFonts w:ascii="Arial Narrow" w:eastAsia="Calibri" w:hAnsi="Arial Narrow"/>
          <w:color w:val="000000"/>
          <w:sz w:val="22"/>
          <w:szCs w:val="22"/>
          <w:lang w:val="es-MX" w:eastAsia="en-US"/>
        </w:rPr>
        <w:t>3881</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755FF7">
        <w:rPr>
          <w:rFonts w:ascii="Arial Narrow" w:eastAsia="Calibri" w:hAnsi="Arial Narrow"/>
          <w:color w:val="000000"/>
          <w:sz w:val="22"/>
          <w:szCs w:val="22"/>
          <w:lang w:val="es-ES_tradnl" w:eastAsia="en-US"/>
        </w:rPr>
        <w:t>23</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4E763F">
        <w:rPr>
          <w:rFonts w:ascii="Arial Narrow" w:eastAsia="Calibri" w:hAnsi="Arial Narrow"/>
          <w:color w:val="000000"/>
          <w:sz w:val="22"/>
          <w:szCs w:val="22"/>
          <w:lang w:val="es-ES_tradnl" w:eastAsia="en-US"/>
        </w:rPr>
        <w:t>noviem</w:t>
      </w:r>
      <w:r w:rsidR="00744A8E">
        <w:rPr>
          <w:rFonts w:ascii="Arial Narrow" w:eastAsia="Calibri" w:hAnsi="Arial Narrow"/>
          <w:color w:val="000000"/>
          <w:sz w:val="22"/>
          <w:szCs w:val="22"/>
          <w:lang w:val="es-ES_tradnl" w:eastAsia="en-US"/>
        </w:rPr>
        <w:t>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C3977" w:rsidRPr="00E15A64" w:rsidRDefault="00966327" w:rsidP="006E6CDA">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755FF7">
        <w:rPr>
          <w:rFonts w:ascii="Verdana" w:hAnsi="Verdana"/>
          <w:color w:val="565D3C"/>
          <w:sz w:val="17"/>
          <w:szCs w:val="17"/>
        </w:rPr>
        <w:t xml:space="preserve">A los sujetos obligados: a)Unidad de Transparencia del H. Congreso del Estado de Chihuahua, b) Unidad de Transparencia de la Secretaria General de Gobierno y c) Unidad de Transparencia de la Auditoria Superior del Estado de Chihuahua, se le solicita: 1.- Indique si ya se integró el Sistema Local Anticorrupción en su Estado, debiendo precisar si dicho sistema ya se encuentra operando, señalando la fecha de inicio de operación. En caso de ser negativa la respuesta, señale los motivos por los cuales a la fecha no se ha dado cumplimiento a la Reforma Constitucional en Materia de Combata a la Corrupción. 2. Indique si ya se integró el Comité Coordinador del Sistema Local Anticorrupción, de ser afirmativo detalle cual fue el procedimiento de designación de sus integrantes y especifique las autoridades que lo integran. En caso de ser negativa la respuesta, señale los motivos por los cuales a la fecha no se ha dado cumplimiento a la Reforma Constitucional en Materia de Combata a la Corrupción. 3. Indique si ya se integró el Comité de Participación Ciudadana del Sistema Local Anticorrupción, de ser afirmativo detalle cual fue el procedimiento de designación de sus integrantes. En caso de ser negativa la respuesta, señale los motivos por </w:t>
      </w:r>
      <w:r w:rsidR="00755FF7">
        <w:rPr>
          <w:rFonts w:ascii="Verdana" w:hAnsi="Verdana"/>
          <w:color w:val="565D3C"/>
          <w:sz w:val="17"/>
          <w:szCs w:val="17"/>
        </w:rPr>
        <w:lastRenderedPageBreak/>
        <w:t>los cuales a la fecha no se ha dado cumplimiento a la Reforma Constitucional en Materia de Combata a la Corrupción. 4. Indique si ya se instituyó la Fiscalía Especializada de Combate a la Corrupción, en caso de ser afirmativa su respuesta, indique la fecha de inicio de operación, debiendo precisar la fecha de publicación en la gaceta o diario oficial respecto de su creación. En caso de ser negativa la respuesta, señale los motivos por los cuales a la fecha no se ha dado cumplimiento a la Reforma Constitucional en Materia de Combata a la Corrupción. De todos los cuatros puntos anteriores, hacer referencia del fundamento jurídico con el que opera cada uno de ellos. A la Unidad de Transparencia de la Auditoria Superior del Estado de Chihuahua, se le solicita: 1. A partir de la entrada en vigor del nuevo régimen de responsabilidades administrativas establecido en la Ley General de Responsabilidades Administrativas, indique a la fecha cuantos procedimientos administrativos derivados de faltas administrativas no graves ha iniciado. 2. De los procedimientos administrativos derivados de faltas administrativas no graves iniciados, indique cuantos ha concluido, debiendo precisar el sentido de la resolución y la sanción impuesta. 3. A partir de la entrada en vigor del nuevo régimen de responsabilidades administrativas, establecido en la Ley General de Responsabilidades Administrativas, indique a la fecha cuantos procedimientos administrativos derivados de faltas administrativas graves han sido turnados al Tribunal correspondiente. A la Unidad de Transparencia del Tribunal Superior de Justicia del Estado de Chihuahua se solicita lo siguiente: 1. Indique si a la fecha tiene competencia para conocer de faltas administrativas graves cometidas por servidores públicos o particulares. 2. Señale si cuenta con salas especializadas o auxiliares que conozcan de faltas administrativas graves cometidas por servidores públicos o particulares, en caso contrario señale que área del Tribunal resuelve sobre faltas administrativas graves cometidas por servidores públicos o particulares 3. Señale cuántos procedimientos de responsabilidad administrativa le han sido turnados derivados de faltas graves cometidas por servidores públicos. 4. Cuántas resoluciones ha emitido, derivado de procedimientos administrativos por faltas administrativas graves, debiendo precisar el sentido de la resolución y la sanción impuesta.</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792FF4" w:rsidRPr="00077BDF"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de Asuntos Legislativos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792FF4" w:rsidRDefault="00792FF4" w:rsidP="00792FF4">
      <w:pPr>
        <w:ind w:left="720"/>
        <w:jc w:val="both"/>
        <w:rPr>
          <w:rFonts w:ascii="Arial Narrow" w:hAnsi="Arial Narrow"/>
          <w:sz w:val="22"/>
          <w:szCs w:val="22"/>
        </w:rPr>
      </w:pPr>
    </w:p>
    <w:p w:rsidR="00755FF7" w:rsidRPr="00755FF7" w:rsidRDefault="00755FF7" w:rsidP="00755FF7">
      <w:pPr>
        <w:ind w:left="708"/>
        <w:jc w:val="both"/>
        <w:rPr>
          <w:rFonts w:ascii="Arial Narrow" w:hAnsi="Arial Narrow" w:cs="Arial"/>
          <w:sz w:val="22"/>
          <w:szCs w:val="22"/>
          <w:lang w:val="es-MX"/>
        </w:rPr>
      </w:pPr>
      <w:r w:rsidRPr="00755FF7">
        <w:rPr>
          <w:rFonts w:ascii="Arial Narrow" w:hAnsi="Arial Narrow" w:cs="Arial"/>
          <w:sz w:val="22"/>
          <w:szCs w:val="22"/>
          <w:lang w:val="es-MX"/>
        </w:rPr>
        <w:t>En atención al oficio UT-LXVI/0232/18, relativo al requerimiento de datos que obran en poder de esta Secretaría, necesarios para emitir respuesta a la solicitud de información con folio No. 138812018, me permito hacer de su conocimiento lo siguiente:</w:t>
      </w:r>
    </w:p>
    <w:p w:rsidR="00755FF7" w:rsidRPr="00755FF7" w:rsidRDefault="00755FF7" w:rsidP="00755FF7">
      <w:pPr>
        <w:ind w:left="708"/>
        <w:jc w:val="both"/>
        <w:rPr>
          <w:rFonts w:ascii="Arial Narrow" w:hAnsi="Arial Narrow" w:cs="Arial"/>
          <w:sz w:val="22"/>
          <w:szCs w:val="22"/>
          <w:lang w:val="es-MX"/>
        </w:rPr>
      </w:pPr>
    </w:p>
    <w:p w:rsidR="00755FF7" w:rsidRPr="00755FF7" w:rsidRDefault="00755FF7" w:rsidP="00755FF7">
      <w:pPr>
        <w:ind w:left="708"/>
        <w:jc w:val="both"/>
        <w:rPr>
          <w:rFonts w:ascii="Arial Narrow" w:hAnsi="Arial Narrow" w:cs="Arial"/>
          <w:b/>
          <w:sz w:val="22"/>
          <w:szCs w:val="22"/>
          <w:lang w:val="es-MX"/>
        </w:rPr>
      </w:pPr>
      <w:r w:rsidRPr="00755FF7">
        <w:rPr>
          <w:rFonts w:ascii="Arial Narrow" w:hAnsi="Arial Narrow" w:cs="Arial"/>
          <w:b/>
          <w:sz w:val="22"/>
          <w:szCs w:val="22"/>
          <w:lang w:val="es-MX"/>
        </w:rPr>
        <w:t>1.- Indique si ya se integró el Sistema Local Anticorrupción en su Estado, debiendo precisar si dicho sistema ya se encuentra operando, señalando la fecha de inicio de operación. En caso de ser negativa la respuesta, señale los motivos por los cuales a la fecha no se ha dado cumplimiento a la Reforma Constitucional en materia de combate a la corrupción.</w:t>
      </w:r>
    </w:p>
    <w:p w:rsidR="00755FF7" w:rsidRPr="00755FF7" w:rsidRDefault="00755FF7" w:rsidP="00755FF7">
      <w:pPr>
        <w:ind w:left="708"/>
        <w:jc w:val="both"/>
        <w:rPr>
          <w:rFonts w:ascii="Arial Narrow" w:hAnsi="Arial Narrow" w:cs="Arial"/>
          <w:sz w:val="22"/>
          <w:szCs w:val="22"/>
          <w:lang w:val="es-MX"/>
        </w:rPr>
      </w:pPr>
    </w:p>
    <w:p w:rsidR="00755FF7" w:rsidRPr="00755FF7" w:rsidRDefault="00755FF7" w:rsidP="00755FF7">
      <w:pPr>
        <w:ind w:left="708"/>
        <w:jc w:val="both"/>
        <w:rPr>
          <w:rFonts w:ascii="Arial Narrow" w:hAnsi="Arial Narrow" w:cs="Arial"/>
          <w:sz w:val="22"/>
          <w:szCs w:val="22"/>
          <w:lang w:val="es-MX"/>
        </w:rPr>
      </w:pPr>
      <w:r w:rsidRPr="00755FF7">
        <w:rPr>
          <w:rFonts w:ascii="Arial Narrow" w:hAnsi="Arial Narrow" w:cs="Arial"/>
          <w:sz w:val="22"/>
          <w:szCs w:val="22"/>
          <w:lang w:val="es-MX"/>
        </w:rPr>
        <w:t xml:space="preserve">El Sistema Estatal Anticorrupción se implementó con la reforma Constitucional aprobada mediante Decreto No. </w:t>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r>
      <w:r w:rsidRPr="00755FF7">
        <w:rPr>
          <w:rFonts w:ascii="Arial Narrow" w:hAnsi="Arial Narrow" w:cs="Arial"/>
          <w:sz w:val="22"/>
          <w:szCs w:val="22"/>
          <w:lang w:val="es-MX"/>
        </w:rPr>
        <w:softHyphen/>
        <w:t xml:space="preserve">LXV/RFCNT/0362/2017VI P.E., publicado en el Periódico Oficial del Estado de fecha 30 de agosto de 2017. </w:t>
      </w:r>
    </w:p>
    <w:p w:rsidR="00755FF7" w:rsidRPr="00755FF7" w:rsidRDefault="00755FF7" w:rsidP="00755FF7">
      <w:pPr>
        <w:ind w:left="708"/>
        <w:jc w:val="both"/>
        <w:rPr>
          <w:rFonts w:ascii="Arial Narrow" w:hAnsi="Arial Narrow" w:cs="Arial"/>
          <w:sz w:val="22"/>
          <w:szCs w:val="22"/>
          <w:lang w:val="es-MX"/>
        </w:rPr>
      </w:pPr>
    </w:p>
    <w:p w:rsidR="00755FF7" w:rsidRPr="00755FF7" w:rsidRDefault="00755FF7" w:rsidP="00755FF7">
      <w:pPr>
        <w:ind w:left="708"/>
        <w:jc w:val="both"/>
        <w:rPr>
          <w:rFonts w:ascii="Arial Narrow" w:hAnsi="Arial Narrow" w:cs="Arial"/>
          <w:sz w:val="22"/>
          <w:szCs w:val="22"/>
          <w:lang w:val="es-MX"/>
        </w:rPr>
      </w:pPr>
      <w:r w:rsidRPr="00755FF7">
        <w:rPr>
          <w:rFonts w:ascii="Arial Narrow" w:hAnsi="Arial Narrow" w:cs="Arial"/>
          <w:sz w:val="22"/>
          <w:szCs w:val="22"/>
          <w:lang w:val="es-MX"/>
        </w:rPr>
        <w:t>Enlace al decreto:</w:t>
      </w:r>
    </w:p>
    <w:p w:rsidR="00755FF7" w:rsidRPr="00755FF7" w:rsidRDefault="00047364" w:rsidP="00755FF7">
      <w:pPr>
        <w:ind w:left="708"/>
        <w:jc w:val="both"/>
        <w:rPr>
          <w:rFonts w:ascii="Arial Narrow" w:hAnsi="Arial Narrow" w:cs="Arial"/>
          <w:sz w:val="22"/>
          <w:szCs w:val="22"/>
          <w:lang w:val="es-MX"/>
        </w:rPr>
      </w:pPr>
      <w:hyperlink r:id="rId7" w:history="1">
        <w:r w:rsidR="00755FF7" w:rsidRPr="00755FF7">
          <w:rPr>
            <w:rStyle w:val="Hipervnculo"/>
            <w:rFonts w:ascii="Arial Narrow" w:hAnsi="Arial Narrow" w:cs="Arial"/>
            <w:sz w:val="22"/>
            <w:szCs w:val="22"/>
            <w:lang w:val="es-MX"/>
          </w:rPr>
          <w:t>http://www.congresochihuahua2.gob.mx/descargas/procesoLegislativo/proceso2/6076.pdf</w:t>
        </w:r>
      </w:hyperlink>
    </w:p>
    <w:p w:rsidR="00755FF7" w:rsidRPr="00755FF7" w:rsidRDefault="00755FF7" w:rsidP="00755FF7">
      <w:pPr>
        <w:ind w:left="708"/>
        <w:jc w:val="both"/>
        <w:rPr>
          <w:rFonts w:ascii="Arial Narrow" w:hAnsi="Arial Narrow" w:cs="Arial"/>
          <w:sz w:val="22"/>
          <w:szCs w:val="22"/>
          <w:lang w:val="es-MX"/>
        </w:rPr>
      </w:pPr>
    </w:p>
    <w:p w:rsidR="00755FF7" w:rsidRPr="00755FF7" w:rsidRDefault="00755FF7" w:rsidP="00755FF7">
      <w:pPr>
        <w:ind w:left="708"/>
        <w:jc w:val="both"/>
        <w:rPr>
          <w:rFonts w:ascii="Arial Narrow" w:hAnsi="Arial Narrow" w:cs="Arial"/>
          <w:sz w:val="22"/>
          <w:szCs w:val="22"/>
          <w:lang w:val="es-MX"/>
        </w:rPr>
      </w:pPr>
      <w:r w:rsidRPr="00755FF7">
        <w:rPr>
          <w:rFonts w:ascii="Arial Narrow" w:hAnsi="Arial Narrow" w:cs="Arial"/>
          <w:sz w:val="22"/>
          <w:szCs w:val="22"/>
          <w:lang w:val="es-MX"/>
        </w:rPr>
        <w:t>A la fecha, este Sistema se encuentra en proceso de implementación, y los diversos decretos expedidos por el Poder Legislativo (adelante se enlistan), dan cuenta de los avances en el tema.</w:t>
      </w:r>
    </w:p>
    <w:p w:rsidR="00755FF7" w:rsidRPr="00755FF7" w:rsidRDefault="00755FF7" w:rsidP="00755FF7">
      <w:pPr>
        <w:ind w:left="708"/>
        <w:jc w:val="both"/>
        <w:rPr>
          <w:rFonts w:ascii="Arial Narrow" w:hAnsi="Arial Narrow" w:cs="Arial"/>
          <w:sz w:val="22"/>
          <w:szCs w:val="22"/>
          <w:lang w:val="es-MX"/>
        </w:rPr>
      </w:pPr>
    </w:p>
    <w:p w:rsidR="00755FF7" w:rsidRPr="00755FF7" w:rsidRDefault="00755FF7" w:rsidP="00755FF7">
      <w:pPr>
        <w:ind w:left="708"/>
        <w:jc w:val="both"/>
        <w:rPr>
          <w:rFonts w:ascii="Arial Narrow" w:hAnsi="Arial Narrow" w:cs="Arial"/>
          <w:sz w:val="22"/>
          <w:szCs w:val="22"/>
          <w:lang w:val="es-MX"/>
        </w:rPr>
      </w:pPr>
      <w:r w:rsidRPr="00755FF7">
        <w:rPr>
          <w:rFonts w:ascii="Arial Narrow" w:hAnsi="Arial Narrow" w:cs="Arial"/>
          <w:sz w:val="22"/>
          <w:szCs w:val="22"/>
          <w:lang w:val="es-MX"/>
        </w:rPr>
        <w:t>Es importante precisar que este Poder Legislativo se encuentra realizando las adecuaciones normativas propias para integrar el referido Sistema Estatal Anticorrupción. En ese sentido, se debe señalar que toda vez que el proceso de implementación se encuentra compuesto por diversas etapas que, por su naturaleza, deben concluir su trámite para dar inicio a la subsecuente y así continuar con el desarrollo del proceso normativo.</w:t>
      </w:r>
    </w:p>
    <w:p w:rsidR="00755FF7" w:rsidRPr="00755FF7" w:rsidRDefault="00755FF7" w:rsidP="00755FF7">
      <w:pPr>
        <w:ind w:left="708"/>
        <w:jc w:val="both"/>
        <w:rPr>
          <w:rFonts w:ascii="Arial Narrow" w:hAnsi="Arial Narrow" w:cs="Arial"/>
          <w:sz w:val="22"/>
          <w:szCs w:val="22"/>
          <w:lang w:val="es-MX"/>
        </w:rPr>
      </w:pPr>
    </w:p>
    <w:p w:rsidR="00755FF7" w:rsidRPr="00755FF7" w:rsidRDefault="00755FF7" w:rsidP="00755FF7">
      <w:pPr>
        <w:ind w:left="708"/>
        <w:jc w:val="both"/>
        <w:rPr>
          <w:rFonts w:ascii="Arial Narrow" w:hAnsi="Arial Narrow" w:cs="Arial"/>
          <w:sz w:val="22"/>
          <w:szCs w:val="22"/>
          <w:lang w:val="es-MX"/>
        </w:rPr>
      </w:pPr>
      <w:r w:rsidRPr="00755FF7">
        <w:rPr>
          <w:rFonts w:ascii="Arial Narrow" w:hAnsi="Arial Narrow" w:cs="Arial"/>
          <w:sz w:val="22"/>
          <w:szCs w:val="22"/>
          <w:lang w:val="es-MX"/>
        </w:rPr>
        <w:t xml:space="preserve">Aunado a lo anterior, con el propósito de dar eficiencia y perfeccionar el marco legal que se encuentra en proceso de creación para el Estado de Chihuahua, se han analizado y tomado como referente los procedimientos y disposiciones normativas que fueron aprobadas y posteriormente impugnadas en algunas entidades federativas, a fin de no caer en posibles irregularidades u omisiones. Tal es el caso de los estados de Jalisco, Morelos, Chiapas y Michoacán de Ocampo, que con motivo de la normativa aprobada, por sus legislaturas locales, para la integración de los órganos internos de control de los organismos constitucionales autónomos, específicamente en el caso de sus tribunales estatales electorales, la Suprema Corte de Justicia de la Nación y la Sala Superior del Tribunal Electoral del Poder Judicial de la Federación estimaron que las normas emitidas para la designación de su titular no eran conformes con la Constitución General de la República y por ende, debían inaplicarlas al caso concreto. </w:t>
      </w:r>
    </w:p>
    <w:p w:rsidR="00755FF7" w:rsidRPr="00755FF7" w:rsidRDefault="00755FF7" w:rsidP="00755FF7">
      <w:pPr>
        <w:ind w:left="708"/>
        <w:jc w:val="both"/>
        <w:rPr>
          <w:rFonts w:ascii="Arial Narrow" w:hAnsi="Arial Narrow" w:cs="Arial"/>
          <w:sz w:val="22"/>
          <w:szCs w:val="22"/>
          <w:lang w:val="es-MX"/>
        </w:rPr>
      </w:pPr>
    </w:p>
    <w:p w:rsidR="00755FF7" w:rsidRPr="00755FF7" w:rsidRDefault="00755FF7" w:rsidP="00755FF7">
      <w:pPr>
        <w:ind w:left="708"/>
        <w:jc w:val="both"/>
        <w:rPr>
          <w:rFonts w:ascii="Arial Narrow" w:hAnsi="Arial Narrow" w:cs="Arial"/>
          <w:sz w:val="22"/>
          <w:szCs w:val="22"/>
          <w:lang w:val="es-MX"/>
        </w:rPr>
      </w:pPr>
      <w:r w:rsidRPr="00755FF7">
        <w:rPr>
          <w:rFonts w:ascii="Arial Narrow" w:hAnsi="Arial Narrow" w:cs="Arial"/>
          <w:sz w:val="22"/>
          <w:szCs w:val="22"/>
          <w:lang w:val="es-MX"/>
        </w:rPr>
        <w:t>En ese sentido, el H. Congreso del Estado de Chihuahua ha realizado innovaciones legislativas para fortalecer todos aquellos mecanismos o procesos que tengan como finalidad designar a las personas titulares de los diferentes órganos que integran al Sistema Estatal Anticorrupción, lo anterior con el propósito de involucrar la participación ciudadana y con ello eliminar la concentración del poder en la conformación de estos órganos. Estas novedades legislativas nos permiten contar con personas idóneas, profesionales y libres de conflicto de interés en aras de cumplir con el objeto del Sistema.</w:t>
      </w:r>
    </w:p>
    <w:p w:rsidR="00755FF7" w:rsidRDefault="00755FF7" w:rsidP="00755FF7">
      <w:pPr>
        <w:ind w:left="708"/>
        <w:jc w:val="both"/>
        <w:rPr>
          <w:rFonts w:ascii="Arial Narrow" w:hAnsi="Arial Narrow" w:cs="Arial"/>
          <w:sz w:val="22"/>
          <w:szCs w:val="22"/>
          <w:lang w:val="es-MX"/>
        </w:rPr>
      </w:pPr>
    </w:p>
    <w:p w:rsidR="00755FF7" w:rsidRDefault="00755FF7" w:rsidP="00755FF7">
      <w:pPr>
        <w:ind w:left="708"/>
        <w:jc w:val="both"/>
        <w:rPr>
          <w:rFonts w:ascii="Arial Narrow" w:hAnsi="Arial Narrow" w:cs="Arial"/>
          <w:sz w:val="22"/>
          <w:szCs w:val="22"/>
          <w:lang w:val="es-MX"/>
        </w:rPr>
      </w:pPr>
      <w:r w:rsidRPr="00755FF7">
        <w:rPr>
          <w:rFonts w:ascii="Arial Narrow" w:hAnsi="Arial Narrow" w:cs="Arial"/>
          <w:sz w:val="22"/>
          <w:szCs w:val="22"/>
          <w:lang w:val="es-MX"/>
        </w:rPr>
        <w:lastRenderedPageBreak/>
        <w:t>Lo anterior, podemos constatarlo en los decretos mediante los cuales se emitió la legislación que rige los procedimientos para la designación de las personas titulares de la Auditoría Superior del Estado, la Fiscalía Especializada en Combate a la Corrupción y los órganos internos de control de los organismos constitucionales autónomos, que más adelante se describen.</w:t>
      </w:r>
    </w:p>
    <w:p w:rsidR="00755FF7" w:rsidRPr="00755FF7" w:rsidRDefault="00755FF7" w:rsidP="00755FF7">
      <w:pPr>
        <w:ind w:left="708"/>
        <w:jc w:val="both"/>
        <w:rPr>
          <w:rFonts w:ascii="Arial Narrow" w:hAnsi="Arial Narrow" w:cs="Arial"/>
          <w:sz w:val="22"/>
          <w:szCs w:val="22"/>
          <w:lang w:val="es-MX"/>
        </w:rPr>
      </w:pPr>
    </w:p>
    <w:p w:rsidR="00755FF7" w:rsidRDefault="00755FF7" w:rsidP="00755FF7">
      <w:pPr>
        <w:ind w:left="708"/>
        <w:jc w:val="both"/>
        <w:rPr>
          <w:rFonts w:ascii="Arial Narrow" w:hAnsi="Arial Narrow" w:cs="Arial"/>
          <w:sz w:val="22"/>
          <w:szCs w:val="22"/>
          <w:lang w:val="es-MX"/>
        </w:rPr>
      </w:pPr>
      <w:r w:rsidRPr="00755FF7">
        <w:rPr>
          <w:rFonts w:ascii="Arial Narrow" w:hAnsi="Arial Narrow" w:cs="Arial"/>
          <w:sz w:val="22"/>
          <w:szCs w:val="22"/>
          <w:lang w:val="es-MX"/>
        </w:rPr>
        <w:t>Como puede observarse, el Estado de Chihuahua avanza con paso firme en la integración del Sistema Estatal Anticorrupción.</w:t>
      </w:r>
    </w:p>
    <w:p w:rsidR="00755FF7" w:rsidRDefault="00755FF7" w:rsidP="00755FF7">
      <w:pPr>
        <w:ind w:left="708"/>
        <w:jc w:val="both"/>
        <w:rPr>
          <w:rFonts w:ascii="Arial Narrow" w:hAnsi="Arial Narrow" w:cs="Arial"/>
          <w:sz w:val="22"/>
          <w:szCs w:val="22"/>
          <w:lang w:val="es-MX"/>
        </w:rPr>
      </w:pPr>
    </w:p>
    <w:tbl>
      <w:tblPr>
        <w:tblStyle w:val="Tablaconcuadrcula"/>
        <w:tblW w:w="5000" w:type="pct"/>
        <w:tblLayout w:type="fixed"/>
        <w:tblLook w:val="04A0"/>
      </w:tblPr>
      <w:tblGrid>
        <w:gridCol w:w="3208"/>
        <w:gridCol w:w="3208"/>
        <w:gridCol w:w="3206"/>
      </w:tblGrid>
      <w:tr w:rsidR="00755FF7" w:rsidRPr="00DA57B5" w:rsidTr="00755FF7">
        <w:tc>
          <w:tcPr>
            <w:tcW w:w="5000" w:type="pct"/>
            <w:gridSpan w:val="3"/>
          </w:tcPr>
          <w:p w:rsidR="00755FF7" w:rsidRPr="00DA57B5" w:rsidRDefault="00755FF7" w:rsidP="00755FF7">
            <w:pPr>
              <w:jc w:val="center"/>
              <w:rPr>
                <w:rFonts w:ascii="Arial" w:hAnsi="Arial" w:cs="Arial"/>
                <w:b/>
                <w:sz w:val="20"/>
                <w:szCs w:val="20"/>
              </w:rPr>
            </w:pPr>
            <w:r w:rsidRPr="00DA57B5">
              <w:rPr>
                <w:rFonts w:ascii="Arial" w:hAnsi="Arial" w:cs="Arial"/>
                <w:b/>
                <w:szCs w:val="20"/>
              </w:rPr>
              <w:t>Reformas Constitucionales</w:t>
            </w:r>
          </w:p>
        </w:tc>
      </w:tr>
      <w:tr w:rsidR="00755FF7" w:rsidRPr="00DA57B5" w:rsidTr="00755FF7">
        <w:tc>
          <w:tcPr>
            <w:tcW w:w="1667" w:type="pct"/>
          </w:tcPr>
          <w:p w:rsidR="00755FF7" w:rsidRPr="00DA57B5" w:rsidRDefault="00755FF7" w:rsidP="00755FF7">
            <w:pPr>
              <w:jc w:val="center"/>
              <w:rPr>
                <w:rFonts w:ascii="Arial" w:hAnsi="Arial" w:cs="Arial"/>
                <w:b/>
                <w:sz w:val="20"/>
                <w:szCs w:val="20"/>
              </w:rPr>
            </w:pPr>
            <w:r w:rsidRPr="00DA57B5">
              <w:rPr>
                <w:rFonts w:ascii="Arial" w:hAnsi="Arial" w:cs="Arial"/>
                <w:b/>
                <w:sz w:val="20"/>
                <w:szCs w:val="20"/>
              </w:rPr>
              <w:t>Número de Decreto</w:t>
            </w:r>
          </w:p>
        </w:tc>
        <w:tc>
          <w:tcPr>
            <w:tcW w:w="1667" w:type="pct"/>
          </w:tcPr>
          <w:p w:rsidR="00755FF7" w:rsidRPr="00DA57B5" w:rsidRDefault="00755FF7" w:rsidP="00755FF7">
            <w:pPr>
              <w:jc w:val="center"/>
              <w:rPr>
                <w:rFonts w:ascii="Arial" w:hAnsi="Arial" w:cs="Arial"/>
                <w:b/>
                <w:sz w:val="20"/>
                <w:szCs w:val="20"/>
              </w:rPr>
            </w:pPr>
            <w:r w:rsidRPr="00DA57B5">
              <w:rPr>
                <w:rFonts w:ascii="Arial" w:hAnsi="Arial" w:cs="Arial"/>
                <w:b/>
                <w:sz w:val="20"/>
                <w:szCs w:val="20"/>
              </w:rPr>
              <w:t>Resumen</w:t>
            </w:r>
          </w:p>
        </w:tc>
        <w:tc>
          <w:tcPr>
            <w:tcW w:w="1666" w:type="pct"/>
          </w:tcPr>
          <w:p w:rsidR="00755FF7" w:rsidRPr="00DA57B5" w:rsidRDefault="00755FF7" w:rsidP="00755FF7">
            <w:pPr>
              <w:jc w:val="center"/>
              <w:rPr>
                <w:rFonts w:ascii="Arial" w:hAnsi="Arial" w:cs="Arial"/>
                <w:b/>
                <w:sz w:val="20"/>
                <w:szCs w:val="20"/>
              </w:rPr>
            </w:pPr>
            <w:r w:rsidRPr="00DA57B5">
              <w:rPr>
                <w:rFonts w:ascii="Arial" w:hAnsi="Arial" w:cs="Arial"/>
                <w:b/>
                <w:sz w:val="20"/>
                <w:szCs w:val="20"/>
              </w:rPr>
              <w:t>Enlace al documento</w:t>
            </w:r>
          </w:p>
        </w:tc>
      </w:tr>
      <w:tr w:rsidR="00755FF7" w:rsidRPr="00DA57B5" w:rsidTr="00755FF7">
        <w:tc>
          <w:tcPr>
            <w:tcW w:w="1667" w:type="pct"/>
          </w:tcPr>
          <w:p w:rsidR="00755FF7" w:rsidRPr="00DA57B5" w:rsidRDefault="00755FF7" w:rsidP="00755FF7">
            <w:pPr>
              <w:jc w:val="both"/>
              <w:rPr>
                <w:rFonts w:ascii="Arial" w:hAnsi="Arial" w:cs="Arial"/>
                <w:sz w:val="20"/>
                <w:szCs w:val="20"/>
                <w:lang w:val="en-US"/>
              </w:rPr>
            </w:pP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t xml:space="preserve">LXV/RFCNT/0362/2017VI P.E. </w:t>
            </w:r>
          </w:p>
        </w:tc>
        <w:tc>
          <w:tcPr>
            <w:tcW w:w="1667" w:type="pct"/>
          </w:tcPr>
          <w:p w:rsidR="00755FF7" w:rsidRPr="00DA57B5" w:rsidRDefault="00755FF7" w:rsidP="00755FF7">
            <w:pPr>
              <w:jc w:val="both"/>
              <w:rPr>
                <w:rFonts w:ascii="Arial" w:hAnsi="Arial" w:cs="Arial"/>
                <w:sz w:val="20"/>
                <w:szCs w:val="20"/>
              </w:rPr>
            </w:pPr>
            <w:r w:rsidRPr="00DA57B5">
              <w:rPr>
                <w:rFonts w:ascii="Arial" w:hAnsi="Arial" w:cs="Arial"/>
                <w:b/>
                <w:sz w:val="20"/>
                <w:szCs w:val="20"/>
              </w:rPr>
              <w:t xml:space="preserve">SE REFORMA </w:t>
            </w:r>
            <w:r w:rsidRPr="00DA57B5">
              <w:rPr>
                <w:rFonts w:ascii="Arial" w:hAnsi="Arial" w:cs="Arial"/>
                <w:sz w:val="20"/>
                <w:szCs w:val="20"/>
              </w:rPr>
              <w:t xml:space="preserve">el segundo párrafo del artículo 5; la fracción VII, el inciso B) de la fracción XV, y la fracción XLIV, todos del artículo 64; el primer párrafo del artículo 83 bis; el artículo 83 ter; los párrafos segundo y tercero de la fracción XXII y las fracciones XXXIX y XL, del artículo 93; el segundo párrafo del artículo 121; los artículos 122, 170 y 171; el Título XIII para denominarlo DE LAS RESPONSABILIDADES DE LOS SERVIDORES PÚBLICOS Y DE LOS PARTICULARES VINCULADOS CON FALTAS ADMINISTRATIVAS GRAVES O HECHOS DE CORRUPCIÓN Y DE LA PATRIMONIAL DEL ESTADO; el artículo 178; el primer párrafo del artículo 181 y el artículo 187; </w:t>
            </w:r>
            <w:r w:rsidRPr="00DA57B5">
              <w:rPr>
                <w:rFonts w:ascii="Arial" w:hAnsi="Arial" w:cs="Arial"/>
                <w:b/>
                <w:sz w:val="20"/>
                <w:szCs w:val="20"/>
              </w:rPr>
              <w:t>SE ADICIONAN</w:t>
            </w:r>
            <w:r w:rsidRPr="00DA57B5">
              <w:rPr>
                <w:rFonts w:ascii="Arial" w:hAnsi="Arial" w:cs="Arial"/>
                <w:sz w:val="20"/>
                <w:szCs w:val="20"/>
              </w:rPr>
              <w:t xml:space="preserve"> los párrafos décimo y undécimo al artículo 4°; los párrafos tercero y cuarto al artículo 5°; los párrafos decimocuarto y decimoquinto al artículo 36; los párrafos décimo y undécimo al artículo 37; el artículo 39 bis; las fracciones IVa, IVb, IVc, IVd y IVe; los párrafos segundo y tercero a la fracción VII; y los incisos H, I y J a la fracción XV, todos del artículo 64; los párrafos segundo, tercero, cuarto, quinto, sexto y séptimo al artículo 83 bis; los párrafos cuarto y quinto a la fracción XXII del artículo 93, y el </w:t>
            </w:r>
            <w:r w:rsidRPr="00DA57B5">
              <w:rPr>
                <w:rFonts w:ascii="Arial" w:hAnsi="Arial" w:cs="Arial"/>
                <w:sz w:val="20"/>
                <w:szCs w:val="20"/>
              </w:rPr>
              <w:lastRenderedPageBreak/>
              <w:t xml:space="preserve">artículo 142 bis; </w:t>
            </w:r>
            <w:r w:rsidRPr="00DA57B5">
              <w:rPr>
                <w:rFonts w:ascii="Arial" w:hAnsi="Arial" w:cs="Arial"/>
                <w:b/>
                <w:sz w:val="20"/>
                <w:szCs w:val="20"/>
              </w:rPr>
              <w:t>SE DEROGA</w:t>
            </w:r>
            <w:r w:rsidRPr="00DA57B5">
              <w:rPr>
                <w:rFonts w:ascii="Arial" w:hAnsi="Arial" w:cs="Arial"/>
                <w:sz w:val="20"/>
                <w:szCs w:val="20"/>
              </w:rPr>
              <w:t xml:space="preserve"> el artículo 172, y los párrafos segundo y tercero del artículo 181, todos de la Constitución Política del Estado de Chihuahua, a fin de implementar el Sistema Estatal Anticorrupción.</w:t>
            </w:r>
          </w:p>
        </w:tc>
        <w:tc>
          <w:tcPr>
            <w:tcW w:w="1666" w:type="pct"/>
          </w:tcPr>
          <w:p w:rsidR="00755FF7" w:rsidRPr="00DA57B5" w:rsidRDefault="00047364" w:rsidP="00755FF7">
            <w:pPr>
              <w:rPr>
                <w:rFonts w:ascii="Arial" w:hAnsi="Arial" w:cs="Arial"/>
                <w:sz w:val="20"/>
                <w:szCs w:val="20"/>
              </w:rPr>
            </w:pPr>
            <w:hyperlink r:id="rId8" w:history="1">
              <w:r w:rsidR="00755FF7" w:rsidRPr="00DA57B5">
                <w:rPr>
                  <w:rStyle w:val="Hipervnculo"/>
                  <w:rFonts w:ascii="Arial" w:hAnsi="Arial" w:cs="Arial"/>
                  <w:sz w:val="20"/>
                  <w:szCs w:val="20"/>
                </w:rPr>
                <w:t>http://www.congresochihuahua2.gob.mx/descargas/procesoLegislativo/proceso2/6076.pdf</w:t>
              </w:r>
            </w:hyperlink>
          </w:p>
        </w:tc>
      </w:tr>
      <w:tr w:rsidR="00755FF7" w:rsidRPr="00DA57B5" w:rsidTr="00755FF7">
        <w:tc>
          <w:tcPr>
            <w:tcW w:w="1667" w:type="pct"/>
          </w:tcPr>
          <w:p w:rsidR="00755FF7" w:rsidRPr="00DA57B5" w:rsidRDefault="00755FF7" w:rsidP="00755FF7">
            <w:pPr>
              <w:rPr>
                <w:rFonts w:ascii="Arial" w:hAnsi="Arial" w:cs="Arial"/>
                <w:sz w:val="20"/>
                <w:szCs w:val="20"/>
                <w:lang w:val="en-US"/>
              </w:rPr>
            </w:pPr>
            <w:r w:rsidRPr="00DA57B5">
              <w:rPr>
                <w:rFonts w:ascii="Arial" w:hAnsi="Arial" w:cs="Arial"/>
                <w:sz w:val="20"/>
                <w:szCs w:val="20"/>
                <w:lang w:val="en-US"/>
              </w:rPr>
              <w:lastRenderedPageBreak/>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t>LXV/RFCNT/0795/2018 XII P.E.</w:t>
            </w:r>
          </w:p>
          <w:p w:rsidR="00755FF7" w:rsidRPr="00DA57B5" w:rsidRDefault="00755FF7" w:rsidP="00755FF7">
            <w:pPr>
              <w:rPr>
                <w:rFonts w:ascii="Arial" w:hAnsi="Arial" w:cs="Arial"/>
                <w:sz w:val="20"/>
                <w:szCs w:val="20"/>
                <w:lang w:val="en-US"/>
              </w:rPr>
            </w:pPr>
          </w:p>
          <w:p w:rsidR="00755FF7" w:rsidRPr="00DA57B5" w:rsidRDefault="00755FF7" w:rsidP="00755FF7">
            <w:pPr>
              <w:rPr>
                <w:rFonts w:ascii="Arial" w:hAnsi="Arial" w:cs="Arial"/>
                <w:sz w:val="20"/>
                <w:szCs w:val="20"/>
                <w:lang w:val="en-US"/>
              </w:rPr>
            </w:pPr>
          </w:p>
        </w:tc>
        <w:tc>
          <w:tcPr>
            <w:tcW w:w="1667" w:type="pct"/>
          </w:tcPr>
          <w:p w:rsidR="00755FF7" w:rsidRPr="00DA57B5" w:rsidRDefault="00755FF7" w:rsidP="00755FF7">
            <w:pPr>
              <w:jc w:val="both"/>
              <w:rPr>
                <w:rFonts w:ascii="Arial" w:hAnsi="Arial" w:cs="Arial"/>
                <w:sz w:val="20"/>
                <w:szCs w:val="20"/>
              </w:rPr>
            </w:pPr>
            <w:r w:rsidRPr="00DA57B5">
              <w:rPr>
                <w:rFonts w:ascii="Arial" w:hAnsi="Arial" w:cs="Arial"/>
                <w:sz w:val="20"/>
                <w:szCs w:val="20"/>
              </w:rPr>
              <w:t>Se REFORMA el artículo 178, párrafo tercero, las fracciones I, primer párrafo; y III, tercer párrafo; y se DEROGA del artículo 64, la fracción IV c; así como los Artículos SEXTO y SÉPTIMO TRANSITORIOS del Decreto No. LXV/RFCNT/0362/2017 VI P.E.; todos de la Constitución Política del Estado de Chihuahua</w:t>
            </w:r>
          </w:p>
        </w:tc>
        <w:tc>
          <w:tcPr>
            <w:tcW w:w="1666" w:type="pct"/>
          </w:tcPr>
          <w:p w:rsidR="00755FF7" w:rsidRPr="00DA57B5" w:rsidRDefault="00047364" w:rsidP="00755FF7">
            <w:pPr>
              <w:rPr>
                <w:rFonts w:ascii="Arial" w:hAnsi="Arial" w:cs="Arial"/>
                <w:sz w:val="20"/>
                <w:szCs w:val="20"/>
              </w:rPr>
            </w:pPr>
            <w:hyperlink r:id="rId9" w:history="1">
              <w:r w:rsidR="00755FF7" w:rsidRPr="00DA57B5">
                <w:rPr>
                  <w:rStyle w:val="Hipervnculo"/>
                  <w:rFonts w:ascii="Arial" w:hAnsi="Arial" w:cs="Arial"/>
                  <w:sz w:val="20"/>
                  <w:szCs w:val="20"/>
                </w:rPr>
                <w:t>http://www.congresochihuahua2.gob.mx/biblioteca/decretos/archivosDecretos/6774.pdf</w:t>
              </w:r>
            </w:hyperlink>
          </w:p>
        </w:tc>
      </w:tr>
      <w:tr w:rsidR="00755FF7" w:rsidRPr="00DA57B5" w:rsidTr="00755FF7">
        <w:tc>
          <w:tcPr>
            <w:tcW w:w="1667" w:type="pct"/>
          </w:tcPr>
          <w:p w:rsidR="00755FF7" w:rsidRPr="00DA57B5" w:rsidRDefault="00755FF7" w:rsidP="00755FF7">
            <w:pPr>
              <w:rPr>
                <w:rFonts w:ascii="Arial" w:hAnsi="Arial" w:cs="Arial"/>
                <w:sz w:val="20"/>
                <w:szCs w:val="20"/>
                <w:lang w:val="en-US"/>
              </w:rPr>
            </w:pP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t xml:space="preserve">LXVI/RFCNT/0030/2018  I P.O. </w:t>
            </w:r>
          </w:p>
          <w:p w:rsidR="00755FF7" w:rsidRPr="00DA57B5" w:rsidRDefault="00755FF7" w:rsidP="00755FF7">
            <w:pPr>
              <w:rPr>
                <w:rFonts w:ascii="Arial" w:hAnsi="Arial" w:cs="Arial"/>
                <w:sz w:val="20"/>
                <w:szCs w:val="20"/>
                <w:lang w:val="en-US"/>
              </w:rPr>
            </w:pPr>
          </w:p>
          <w:p w:rsidR="00755FF7" w:rsidRPr="00DA57B5" w:rsidRDefault="00755FF7" w:rsidP="00755FF7">
            <w:pPr>
              <w:rPr>
                <w:rFonts w:ascii="Arial" w:hAnsi="Arial" w:cs="Arial"/>
                <w:sz w:val="20"/>
                <w:szCs w:val="20"/>
              </w:rPr>
            </w:pPr>
            <w:r w:rsidRPr="00DA57B5">
              <w:rPr>
                <w:rFonts w:ascii="Arial" w:hAnsi="Arial" w:cs="Arial"/>
                <w:sz w:val="20"/>
                <w:szCs w:val="20"/>
              </w:rPr>
              <w:t>NOTA: Este Decreto está sujeto al procedimiento previsto en el artículo 202 de la Constitución Política del Estado</w:t>
            </w:r>
          </w:p>
        </w:tc>
        <w:tc>
          <w:tcPr>
            <w:tcW w:w="1667" w:type="pct"/>
          </w:tcPr>
          <w:p w:rsidR="00755FF7" w:rsidRPr="00DA57B5" w:rsidRDefault="00755FF7" w:rsidP="00755FF7">
            <w:pPr>
              <w:rPr>
                <w:rFonts w:ascii="Arial" w:hAnsi="Arial" w:cs="Arial"/>
                <w:sz w:val="20"/>
                <w:szCs w:val="20"/>
              </w:rPr>
            </w:pPr>
            <w:r w:rsidRPr="00DA57B5">
              <w:rPr>
                <w:rFonts w:ascii="Arial" w:hAnsi="Arial" w:cs="Arial"/>
                <w:sz w:val="20"/>
                <w:szCs w:val="20"/>
              </w:rPr>
              <w:t>Se reforma el artículo 37, párrafos décimo y undécimo, de la Constitución Política del Estado de Chihuahua, a fin de integrar a la estructura de la Administración Pública Estatal, órganos internos de control.</w:t>
            </w:r>
          </w:p>
        </w:tc>
        <w:tc>
          <w:tcPr>
            <w:tcW w:w="1666" w:type="pct"/>
          </w:tcPr>
          <w:p w:rsidR="00755FF7" w:rsidRPr="00DA57B5" w:rsidRDefault="00047364" w:rsidP="00755FF7">
            <w:hyperlink r:id="rId10" w:history="1">
              <w:r w:rsidR="00755FF7" w:rsidRPr="00DA57B5">
                <w:rPr>
                  <w:rStyle w:val="Hipervnculo"/>
                </w:rPr>
                <w:t>http://www.congresochihuahua2.gob.mx/biblioteca/decretos/archivosDecretos/6926.pdf</w:t>
              </w:r>
            </w:hyperlink>
          </w:p>
        </w:tc>
      </w:tr>
    </w:tbl>
    <w:p w:rsidR="00755FF7" w:rsidRPr="00755FF7" w:rsidRDefault="00755FF7" w:rsidP="00755FF7">
      <w:pPr>
        <w:ind w:left="708"/>
        <w:jc w:val="both"/>
        <w:rPr>
          <w:rFonts w:ascii="Arial Narrow" w:hAnsi="Arial Narrow" w:cs="Arial"/>
          <w:sz w:val="22"/>
          <w:szCs w:val="22"/>
        </w:rPr>
      </w:pPr>
    </w:p>
    <w:p w:rsidR="00755FF7" w:rsidRDefault="00755FF7" w:rsidP="00755FF7">
      <w:pPr>
        <w:ind w:left="708"/>
        <w:jc w:val="both"/>
        <w:rPr>
          <w:rFonts w:ascii="Arial Narrow" w:hAnsi="Arial Narrow" w:cs="Arial"/>
          <w:sz w:val="22"/>
          <w:szCs w:val="22"/>
          <w:lang w:val="es-MX"/>
        </w:rPr>
      </w:pPr>
    </w:p>
    <w:tbl>
      <w:tblPr>
        <w:tblStyle w:val="Tablaconcuadrcula"/>
        <w:tblW w:w="0" w:type="auto"/>
        <w:tblLayout w:type="fixed"/>
        <w:tblLook w:val="04A0"/>
      </w:tblPr>
      <w:tblGrid>
        <w:gridCol w:w="3018"/>
        <w:gridCol w:w="3018"/>
        <w:gridCol w:w="3018"/>
      </w:tblGrid>
      <w:tr w:rsidR="00755FF7" w:rsidRPr="00DA57B5" w:rsidTr="00755FF7">
        <w:tc>
          <w:tcPr>
            <w:tcW w:w="9054" w:type="dxa"/>
            <w:gridSpan w:val="3"/>
          </w:tcPr>
          <w:p w:rsidR="00755FF7" w:rsidRPr="00DA57B5" w:rsidRDefault="00755FF7" w:rsidP="00755FF7">
            <w:pPr>
              <w:jc w:val="center"/>
              <w:rPr>
                <w:rFonts w:ascii="Arial" w:hAnsi="Arial" w:cs="Arial"/>
                <w:b/>
                <w:sz w:val="20"/>
                <w:szCs w:val="20"/>
              </w:rPr>
            </w:pPr>
            <w:r w:rsidRPr="00DA57B5">
              <w:rPr>
                <w:rFonts w:ascii="Arial" w:hAnsi="Arial" w:cs="Arial"/>
                <w:b/>
                <w:szCs w:val="20"/>
              </w:rPr>
              <w:t>Reformas legales y nombramientos</w:t>
            </w:r>
          </w:p>
        </w:tc>
      </w:tr>
      <w:tr w:rsidR="00755FF7" w:rsidRPr="00DA57B5" w:rsidTr="00755FF7">
        <w:tc>
          <w:tcPr>
            <w:tcW w:w="3018" w:type="dxa"/>
          </w:tcPr>
          <w:p w:rsidR="00755FF7" w:rsidRPr="00DA57B5" w:rsidRDefault="00755FF7" w:rsidP="00755FF7">
            <w:pPr>
              <w:jc w:val="center"/>
              <w:rPr>
                <w:rFonts w:ascii="Arial" w:hAnsi="Arial" w:cs="Arial"/>
                <w:b/>
                <w:sz w:val="20"/>
                <w:szCs w:val="20"/>
              </w:rPr>
            </w:pPr>
            <w:r w:rsidRPr="00DA57B5">
              <w:rPr>
                <w:rFonts w:ascii="Arial" w:hAnsi="Arial" w:cs="Arial"/>
                <w:b/>
                <w:sz w:val="20"/>
                <w:szCs w:val="20"/>
              </w:rPr>
              <w:t>Número de Decreto</w:t>
            </w:r>
          </w:p>
        </w:tc>
        <w:tc>
          <w:tcPr>
            <w:tcW w:w="3018" w:type="dxa"/>
          </w:tcPr>
          <w:p w:rsidR="00755FF7" w:rsidRPr="00DA57B5" w:rsidRDefault="00755FF7" w:rsidP="00755FF7">
            <w:pPr>
              <w:jc w:val="center"/>
              <w:rPr>
                <w:rFonts w:ascii="Arial" w:hAnsi="Arial" w:cs="Arial"/>
                <w:b/>
                <w:sz w:val="20"/>
                <w:szCs w:val="20"/>
              </w:rPr>
            </w:pPr>
            <w:r w:rsidRPr="00DA57B5">
              <w:rPr>
                <w:rFonts w:ascii="Arial" w:hAnsi="Arial" w:cs="Arial"/>
                <w:b/>
                <w:sz w:val="20"/>
                <w:szCs w:val="20"/>
              </w:rPr>
              <w:t>Resumen</w:t>
            </w:r>
          </w:p>
        </w:tc>
        <w:tc>
          <w:tcPr>
            <w:tcW w:w="3018" w:type="dxa"/>
          </w:tcPr>
          <w:p w:rsidR="00755FF7" w:rsidRPr="00DA57B5" w:rsidRDefault="00755FF7" w:rsidP="00755FF7">
            <w:pPr>
              <w:jc w:val="center"/>
              <w:rPr>
                <w:rFonts w:ascii="Arial" w:hAnsi="Arial" w:cs="Arial"/>
                <w:b/>
                <w:sz w:val="20"/>
                <w:szCs w:val="20"/>
              </w:rPr>
            </w:pPr>
            <w:r w:rsidRPr="00DA57B5">
              <w:rPr>
                <w:rFonts w:ascii="Arial" w:hAnsi="Arial" w:cs="Arial"/>
                <w:b/>
                <w:sz w:val="20"/>
                <w:szCs w:val="20"/>
              </w:rPr>
              <w:t>Enlace al documento</w:t>
            </w:r>
          </w:p>
        </w:tc>
      </w:tr>
      <w:tr w:rsidR="00755FF7" w:rsidRPr="00DA57B5" w:rsidTr="00755FF7">
        <w:tc>
          <w:tcPr>
            <w:tcW w:w="3018" w:type="dxa"/>
          </w:tcPr>
          <w:p w:rsidR="00755FF7" w:rsidRPr="00DA57B5" w:rsidRDefault="00755FF7" w:rsidP="00755FF7">
            <w:pPr>
              <w:jc w:val="both"/>
              <w:rPr>
                <w:rFonts w:ascii="Arial" w:hAnsi="Arial" w:cs="Arial"/>
                <w:sz w:val="20"/>
                <w:szCs w:val="20"/>
                <w:lang w:val="en-US"/>
              </w:rPr>
            </w:pPr>
            <w:r w:rsidRPr="00DA57B5">
              <w:rPr>
                <w:rFonts w:ascii="Arial" w:hAnsi="Arial" w:cs="Arial"/>
                <w:sz w:val="20"/>
                <w:szCs w:val="20"/>
                <w:lang w:val="en-US"/>
              </w:rPr>
              <w:t>LXV/EXLEY/0404/2017  I P.O.</w:t>
            </w:r>
          </w:p>
        </w:tc>
        <w:tc>
          <w:tcPr>
            <w:tcW w:w="3018" w:type="dxa"/>
          </w:tcPr>
          <w:p w:rsidR="00755FF7" w:rsidRPr="00DA57B5" w:rsidRDefault="00755FF7" w:rsidP="00755FF7">
            <w:pPr>
              <w:jc w:val="both"/>
              <w:rPr>
                <w:rFonts w:ascii="Arial" w:hAnsi="Arial" w:cs="Arial"/>
                <w:sz w:val="20"/>
                <w:szCs w:val="20"/>
              </w:rPr>
            </w:pPr>
            <w:r w:rsidRPr="00DA57B5">
              <w:rPr>
                <w:rFonts w:ascii="Arial" w:hAnsi="Arial" w:cs="Arial"/>
                <w:b/>
                <w:bCs/>
                <w:sz w:val="20"/>
                <w:szCs w:val="20"/>
                <w:lang w:val="en-US"/>
              </w:rPr>
              <w:t> </w:t>
            </w:r>
            <w:r w:rsidRPr="00DA57B5">
              <w:rPr>
                <w:rFonts w:ascii="Arial" w:hAnsi="Arial" w:cs="Arial"/>
                <w:sz w:val="20"/>
                <w:szCs w:val="20"/>
              </w:rPr>
              <w:t>Se expide la Ley del Sistema Anticorrupción del Estado de Chihuahua.</w:t>
            </w:r>
          </w:p>
        </w:tc>
        <w:tc>
          <w:tcPr>
            <w:tcW w:w="3018" w:type="dxa"/>
          </w:tcPr>
          <w:p w:rsidR="00755FF7" w:rsidRPr="00DA57B5" w:rsidRDefault="00047364" w:rsidP="00755FF7">
            <w:pPr>
              <w:rPr>
                <w:rFonts w:ascii="Arial" w:hAnsi="Arial" w:cs="Arial"/>
                <w:bCs/>
                <w:sz w:val="20"/>
                <w:szCs w:val="20"/>
              </w:rPr>
            </w:pPr>
            <w:hyperlink r:id="rId11" w:history="1">
              <w:r w:rsidR="00755FF7" w:rsidRPr="00DA57B5">
                <w:rPr>
                  <w:rStyle w:val="Hipervnculo"/>
                  <w:rFonts w:ascii="Arial" w:hAnsi="Arial" w:cs="Arial"/>
                  <w:bCs/>
                  <w:sz w:val="20"/>
                  <w:szCs w:val="20"/>
                </w:rPr>
                <w:t>http://www.congresochihuahua2.gob.mx/descargas/procesoLegislativo/proceso2/6078.pdf</w:t>
              </w:r>
            </w:hyperlink>
          </w:p>
        </w:tc>
      </w:tr>
      <w:tr w:rsidR="00755FF7" w:rsidRPr="00DA57B5" w:rsidTr="00755FF7">
        <w:tc>
          <w:tcPr>
            <w:tcW w:w="3018" w:type="dxa"/>
          </w:tcPr>
          <w:p w:rsidR="00755FF7" w:rsidRPr="00DA57B5" w:rsidRDefault="00755FF7" w:rsidP="00755FF7">
            <w:pPr>
              <w:rPr>
                <w:rFonts w:ascii="Arial" w:hAnsi="Arial" w:cs="Arial"/>
                <w:sz w:val="20"/>
                <w:szCs w:val="20"/>
              </w:rPr>
            </w:pPr>
          </w:p>
        </w:tc>
        <w:tc>
          <w:tcPr>
            <w:tcW w:w="3018" w:type="dxa"/>
          </w:tcPr>
          <w:p w:rsidR="00755FF7" w:rsidRPr="00DA57B5" w:rsidRDefault="00755FF7" w:rsidP="00755FF7">
            <w:pPr>
              <w:rPr>
                <w:rFonts w:ascii="Arial" w:hAnsi="Arial" w:cs="Arial"/>
                <w:b/>
                <w:bCs/>
                <w:sz w:val="20"/>
                <w:szCs w:val="20"/>
              </w:rPr>
            </w:pPr>
          </w:p>
        </w:tc>
        <w:tc>
          <w:tcPr>
            <w:tcW w:w="3018" w:type="dxa"/>
          </w:tcPr>
          <w:p w:rsidR="00755FF7" w:rsidRPr="00DA57B5" w:rsidRDefault="00755FF7" w:rsidP="00755FF7"/>
        </w:tc>
      </w:tr>
      <w:tr w:rsidR="00755FF7" w:rsidRPr="00DA57B5" w:rsidTr="00755FF7">
        <w:tc>
          <w:tcPr>
            <w:tcW w:w="3018" w:type="dxa"/>
          </w:tcPr>
          <w:p w:rsidR="00755FF7" w:rsidRPr="00DA57B5" w:rsidRDefault="00755FF7" w:rsidP="00755FF7">
            <w:pPr>
              <w:jc w:val="both"/>
              <w:rPr>
                <w:rFonts w:ascii="Arial" w:hAnsi="Arial" w:cs="Arial"/>
                <w:sz w:val="20"/>
                <w:szCs w:val="20"/>
                <w:lang w:val="en-US"/>
              </w:rPr>
            </w:pP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t xml:space="preserve">LXV/RFLEY/0793/2018 XII P.E. </w:t>
            </w:r>
          </w:p>
          <w:p w:rsidR="00755FF7" w:rsidRPr="00DA57B5" w:rsidRDefault="00755FF7" w:rsidP="00755FF7">
            <w:pPr>
              <w:rPr>
                <w:rFonts w:ascii="Arial" w:hAnsi="Arial" w:cs="Arial"/>
                <w:sz w:val="20"/>
                <w:szCs w:val="20"/>
                <w:lang w:val="en-US"/>
              </w:rPr>
            </w:pPr>
          </w:p>
        </w:tc>
        <w:tc>
          <w:tcPr>
            <w:tcW w:w="3018" w:type="dxa"/>
          </w:tcPr>
          <w:p w:rsidR="00755FF7" w:rsidRPr="00DA57B5" w:rsidRDefault="00755FF7" w:rsidP="00755FF7">
            <w:pPr>
              <w:jc w:val="both"/>
              <w:rPr>
                <w:rFonts w:ascii="Arial" w:hAnsi="Arial" w:cs="Arial"/>
                <w:sz w:val="20"/>
                <w:szCs w:val="20"/>
              </w:rPr>
            </w:pPr>
            <w:r w:rsidRPr="00DA57B5">
              <w:rPr>
                <w:rFonts w:ascii="Arial" w:hAnsi="Arial" w:cs="Arial"/>
                <w:sz w:val="20"/>
                <w:szCs w:val="20"/>
              </w:rPr>
              <w:t>Se reforman, adicionan y derogan diversas disposiciones de la Ley Orgánica del Poder Ejecutivo y de la Ley Orgánica de la Fiscalía General, ambas del Estado de Chihuahua, referente a la Fiscalía Especializada en Combate a la Corrupción.</w:t>
            </w:r>
          </w:p>
        </w:tc>
        <w:tc>
          <w:tcPr>
            <w:tcW w:w="3018" w:type="dxa"/>
          </w:tcPr>
          <w:p w:rsidR="00755FF7" w:rsidRPr="00DA57B5" w:rsidRDefault="00047364" w:rsidP="00755FF7">
            <w:pPr>
              <w:rPr>
                <w:rFonts w:ascii="Arial" w:hAnsi="Arial" w:cs="Arial"/>
                <w:sz w:val="20"/>
                <w:szCs w:val="20"/>
              </w:rPr>
            </w:pPr>
            <w:hyperlink r:id="rId12" w:history="1">
              <w:r w:rsidR="00755FF7" w:rsidRPr="00DA57B5">
                <w:rPr>
                  <w:rStyle w:val="Hipervnculo"/>
                  <w:rFonts w:ascii="Arial" w:hAnsi="Arial" w:cs="Arial"/>
                  <w:sz w:val="20"/>
                  <w:szCs w:val="20"/>
                </w:rPr>
                <w:t>http://www.congresochihuahua2.gob.mx/descargas/procesoLegislativo/proceso2/6079.pdf</w:t>
              </w:r>
            </w:hyperlink>
          </w:p>
        </w:tc>
      </w:tr>
      <w:tr w:rsidR="00755FF7" w:rsidRPr="00DA57B5" w:rsidTr="00755FF7">
        <w:tc>
          <w:tcPr>
            <w:tcW w:w="3018" w:type="dxa"/>
          </w:tcPr>
          <w:p w:rsidR="00755FF7" w:rsidRPr="00DA57B5" w:rsidRDefault="00755FF7" w:rsidP="00755FF7">
            <w:pPr>
              <w:rPr>
                <w:rFonts w:ascii="Arial" w:hAnsi="Arial" w:cs="Arial"/>
                <w:sz w:val="20"/>
                <w:szCs w:val="20"/>
                <w:lang w:val="en-US"/>
              </w:rPr>
            </w:pP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t>LXV/ABLEY/0794/2018  XII P.E.</w:t>
            </w:r>
          </w:p>
        </w:tc>
        <w:tc>
          <w:tcPr>
            <w:tcW w:w="3018" w:type="dxa"/>
          </w:tcPr>
          <w:p w:rsidR="00755FF7" w:rsidRPr="00DA57B5" w:rsidRDefault="00755FF7" w:rsidP="00755FF7">
            <w:pPr>
              <w:jc w:val="both"/>
              <w:rPr>
                <w:rFonts w:ascii="Arial" w:hAnsi="Arial" w:cs="Arial"/>
                <w:sz w:val="20"/>
                <w:szCs w:val="20"/>
              </w:rPr>
            </w:pPr>
            <w:r w:rsidRPr="00DA57B5">
              <w:rPr>
                <w:rFonts w:ascii="Arial" w:hAnsi="Arial" w:cs="Arial"/>
                <w:sz w:val="20"/>
                <w:szCs w:val="20"/>
              </w:rPr>
              <w:t xml:space="preserve">Se abroga la Ley de Responsabilidades de los Servidores Públicos del Estado de Chihuahua. Así mismo, esta Sexagésima Quinta Legislatura del H. Congreso del Estado, </w:t>
            </w:r>
            <w:r w:rsidRPr="00DA57B5">
              <w:rPr>
                <w:rFonts w:ascii="Arial" w:hAnsi="Arial" w:cs="Arial"/>
                <w:sz w:val="20"/>
                <w:szCs w:val="20"/>
              </w:rPr>
              <w:lastRenderedPageBreak/>
              <w:t>declara que la Ley General de Responsabilidades Administrativas, será el ordenamiento rector en todo el territorio del Estado.</w:t>
            </w:r>
          </w:p>
        </w:tc>
        <w:tc>
          <w:tcPr>
            <w:tcW w:w="3018" w:type="dxa"/>
          </w:tcPr>
          <w:p w:rsidR="00755FF7" w:rsidRPr="00DA57B5" w:rsidRDefault="00047364" w:rsidP="00755FF7">
            <w:pPr>
              <w:rPr>
                <w:rFonts w:ascii="Trebuchet MS" w:hAnsi="Trebuchet MS" w:cs="Lucida Sans Unicode"/>
                <w:sz w:val="20"/>
                <w:szCs w:val="20"/>
              </w:rPr>
            </w:pPr>
            <w:hyperlink r:id="rId13" w:history="1">
              <w:r w:rsidR="00755FF7" w:rsidRPr="00DA57B5">
                <w:rPr>
                  <w:rStyle w:val="Hipervnculo"/>
                  <w:rFonts w:ascii="Arial" w:hAnsi="Arial" w:cs="Arial"/>
                  <w:sz w:val="20"/>
                  <w:szCs w:val="20"/>
                </w:rPr>
                <w:t>http://www.congresochihuahua2.gob.mx/descargas/procesoLegislativo/proceso2/6080.pdf</w:t>
              </w:r>
            </w:hyperlink>
          </w:p>
          <w:p w:rsidR="00755FF7" w:rsidRPr="00DA57B5" w:rsidRDefault="00755FF7" w:rsidP="00755FF7">
            <w:pPr>
              <w:rPr>
                <w:rFonts w:ascii="Arial" w:hAnsi="Arial" w:cs="Arial"/>
                <w:sz w:val="20"/>
                <w:szCs w:val="20"/>
              </w:rPr>
            </w:pPr>
          </w:p>
        </w:tc>
      </w:tr>
      <w:tr w:rsidR="00755FF7" w:rsidRPr="00DA57B5" w:rsidTr="00755FF7">
        <w:trPr>
          <w:trHeight w:val="372"/>
        </w:trPr>
        <w:tc>
          <w:tcPr>
            <w:tcW w:w="3018" w:type="dxa"/>
          </w:tcPr>
          <w:p w:rsidR="00755FF7" w:rsidRPr="00DA57B5" w:rsidRDefault="00755FF7" w:rsidP="00755FF7">
            <w:pPr>
              <w:rPr>
                <w:rFonts w:ascii="Arial" w:hAnsi="Arial" w:cs="Arial"/>
                <w:sz w:val="20"/>
                <w:szCs w:val="20"/>
                <w:lang w:val="en-US"/>
              </w:rPr>
            </w:pPr>
            <w:r w:rsidRPr="00DA57B5">
              <w:rPr>
                <w:rFonts w:ascii="Arial" w:hAnsi="Arial" w:cs="Arial"/>
                <w:sz w:val="20"/>
                <w:szCs w:val="20"/>
                <w:lang w:val="en-US"/>
              </w:rPr>
              <w:lastRenderedPageBreak/>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r>
            <w:r w:rsidRPr="00DA57B5">
              <w:rPr>
                <w:rFonts w:ascii="Arial" w:hAnsi="Arial" w:cs="Arial"/>
                <w:sz w:val="20"/>
                <w:szCs w:val="20"/>
                <w:lang w:val="en-US"/>
              </w:rPr>
              <w:softHyphen/>
              <w:t>LXV/EXLEY/0796/2018  XII P.E.</w:t>
            </w:r>
          </w:p>
        </w:tc>
        <w:tc>
          <w:tcPr>
            <w:tcW w:w="3018" w:type="dxa"/>
          </w:tcPr>
          <w:p w:rsidR="00755FF7" w:rsidRPr="00DA57B5" w:rsidRDefault="00755FF7" w:rsidP="00755FF7">
            <w:pPr>
              <w:jc w:val="both"/>
              <w:rPr>
                <w:rFonts w:ascii="Arial" w:hAnsi="Arial" w:cs="Arial"/>
                <w:sz w:val="20"/>
                <w:szCs w:val="20"/>
              </w:rPr>
            </w:pPr>
            <w:r w:rsidRPr="00DA57B5">
              <w:rPr>
                <w:rFonts w:ascii="Arial" w:hAnsi="Arial" w:cs="Arial"/>
                <w:sz w:val="20"/>
                <w:szCs w:val="20"/>
              </w:rPr>
              <w:t>Se expide la Ley Orgánica del Tribunal Estatal de Justicia Administrativa.</w:t>
            </w:r>
          </w:p>
          <w:p w:rsidR="00755FF7" w:rsidRPr="00DA57B5" w:rsidRDefault="00755FF7" w:rsidP="00755FF7">
            <w:pPr>
              <w:jc w:val="both"/>
              <w:rPr>
                <w:rFonts w:ascii="Arial" w:hAnsi="Arial" w:cs="Arial"/>
                <w:sz w:val="20"/>
                <w:szCs w:val="20"/>
              </w:rPr>
            </w:pPr>
          </w:p>
          <w:p w:rsidR="00755FF7" w:rsidRPr="00DA57B5" w:rsidRDefault="00755FF7" w:rsidP="00755FF7">
            <w:pPr>
              <w:rPr>
                <w:rFonts w:ascii="Arial" w:hAnsi="Arial" w:cs="Arial"/>
                <w:sz w:val="20"/>
                <w:szCs w:val="20"/>
              </w:rPr>
            </w:pPr>
          </w:p>
        </w:tc>
        <w:tc>
          <w:tcPr>
            <w:tcW w:w="3018" w:type="dxa"/>
          </w:tcPr>
          <w:p w:rsidR="00755FF7" w:rsidRPr="00DA57B5" w:rsidRDefault="00047364" w:rsidP="00755FF7">
            <w:pPr>
              <w:rPr>
                <w:rFonts w:ascii="Arial" w:hAnsi="Arial" w:cs="Arial"/>
                <w:sz w:val="20"/>
                <w:szCs w:val="20"/>
              </w:rPr>
            </w:pPr>
            <w:hyperlink r:id="rId14" w:history="1">
              <w:r w:rsidR="00755FF7" w:rsidRPr="00DA57B5">
                <w:rPr>
                  <w:rStyle w:val="Hipervnculo"/>
                  <w:rFonts w:ascii="Arial" w:hAnsi="Arial" w:cs="Arial"/>
                  <w:sz w:val="20"/>
                  <w:szCs w:val="20"/>
                </w:rPr>
                <w:t>http://www.congresochihuahua2.gob.mx/biblioteca/decretos/archivosDecretos/6780.pdf</w:t>
              </w:r>
            </w:hyperlink>
          </w:p>
        </w:tc>
      </w:tr>
      <w:tr w:rsidR="00755FF7" w:rsidRPr="00DA57B5" w:rsidTr="00755FF7">
        <w:trPr>
          <w:trHeight w:val="372"/>
        </w:trPr>
        <w:tc>
          <w:tcPr>
            <w:tcW w:w="3018" w:type="dxa"/>
          </w:tcPr>
          <w:p w:rsidR="00755FF7" w:rsidRPr="00DA57B5" w:rsidRDefault="00755FF7" w:rsidP="00755FF7">
            <w:pPr>
              <w:rPr>
                <w:rFonts w:ascii="Arial" w:eastAsia="Calibri" w:hAnsi="Arial" w:cs="Arial"/>
                <w:sz w:val="20"/>
                <w:szCs w:val="20"/>
                <w:lang w:val="en-US"/>
              </w:rPr>
            </w:pP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t xml:space="preserve">LXV/RFLEY/0797/2018 XII P.E. </w:t>
            </w:r>
          </w:p>
          <w:p w:rsidR="00755FF7" w:rsidRPr="00DA57B5" w:rsidRDefault="00755FF7" w:rsidP="00755FF7">
            <w:pPr>
              <w:rPr>
                <w:rFonts w:ascii="Arial" w:hAnsi="Arial" w:cs="Arial"/>
                <w:sz w:val="20"/>
                <w:szCs w:val="20"/>
                <w:lang w:val="en-US"/>
              </w:rPr>
            </w:pPr>
          </w:p>
        </w:tc>
        <w:tc>
          <w:tcPr>
            <w:tcW w:w="3018" w:type="dxa"/>
          </w:tcPr>
          <w:p w:rsidR="00755FF7" w:rsidRPr="00DA57B5" w:rsidRDefault="00755FF7" w:rsidP="00755FF7">
            <w:pPr>
              <w:jc w:val="both"/>
              <w:rPr>
                <w:rFonts w:ascii="Arial" w:hAnsi="Arial" w:cs="Arial"/>
                <w:sz w:val="20"/>
                <w:szCs w:val="20"/>
              </w:rPr>
            </w:pPr>
            <w:r w:rsidRPr="00DA57B5">
              <w:rPr>
                <w:rFonts w:ascii="Arial" w:hAnsi="Arial" w:cs="Arial"/>
                <w:sz w:val="20"/>
                <w:szCs w:val="20"/>
              </w:rPr>
              <w:t>Se reforman y adicionan diversas disposiciones de la Ley Orgánica del Poder Legislativo del Estado, y se derogan diversos artículos de la Ley de Auditoría Superior del Estado, en lo relativo al nombramiento de quien ocupe la titularidad de la Auditoría Superior del Estado.</w:t>
            </w:r>
          </w:p>
        </w:tc>
        <w:tc>
          <w:tcPr>
            <w:tcW w:w="3018" w:type="dxa"/>
          </w:tcPr>
          <w:p w:rsidR="00755FF7" w:rsidRPr="00DA57B5" w:rsidRDefault="00047364" w:rsidP="00755FF7">
            <w:pPr>
              <w:rPr>
                <w:rFonts w:ascii="Arial" w:hAnsi="Arial" w:cs="Arial"/>
                <w:sz w:val="20"/>
                <w:szCs w:val="20"/>
              </w:rPr>
            </w:pPr>
            <w:hyperlink r:id="rId15" w:history="1">
              <w:r w:rsidR="00755FF7" w:rsidRPr="00DA57B5">
                <w:rPr>
                  <w:rStyle w:val="Hipervnculo"/>
                  <w:rFonts w:ascii="Arial" w:hAnsi="Arial" w:cs="Arial"/>
                  <w:sz w:val="20"/>
                  <w:szCs w:val="20"/>
                </w:rPr>
                <w:t>http://www.congresochihuahua2.gob.mx/descargas/procesoLegislativo/proceso2/6081.pdf</w:t>
              </w:r>
            </w:hyperlink>
          </w:p>
        </w:tc>
      </w:tr>
      <w:tr w:rsidR="00755FF7" w:rsidRPr="00DA57B5" w:rsidTr="00755FF7">
        <w:trPr>
          <w:trHeight w:val="372"/>
        </w:trPr>
        <w:tc>
          <w:tcPr>
            <w:tcW w:w="3018" w:type="dxa"/>
          </w:tcPr>
          <w:p w:rsidR="00755FF7" w:rsidRPr="00DA57B5" w:rsidRDefault="00755FF7" w:rsidP="00755FF7">
            <w:pPr>
              <w:rPr>
                <w:rFonts w:ascii="Arial" w:eastAsia="Calibri" w:hAnsi="Arial" w:cs="Arial"/>
                <w:sz w:val="20"/>
                <w:szCs w:val="20"/>
              </w:rPr>
            </w:pP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t xml:space="preserve">LXV/NOMBR/0866/2018  XVII P.E. </w:t>
            </w:r>
          </w:p>
          <w:p w:rsidR="00755FF7" w:rsidRPr="00DA57B5" w:rsidRDefault="00755FF7" w:rsidP="00755FF7">
            <w:pPr>
              <w:rPr>
                <w:rFonts w:ascii="Arial" w:eastAsia="Calibri" w:hAnsi="Arial" w:cs="Arial"/>
                <w:sz w:val="20"/>
                <w:szCs w:val="20"/>
              </w:rPr>
            </w:pPr>
          </w:p>
        </w:tc>
        <w:tc>
          <w:tcPr>
            <w:tcW w:w="3018" w:type="dxa"/>
          </w:tcPr>
          <w:p w:rsidR="00755FF7" w:rsidRPr="00DA57B5" w:rsidRDefault="00755FF7" w:rsidP="00755FF7">
            <w:pPr>
              <w:rPr>
                <w:rFonts w:ascii="Arial" w:hAnsi="Arial" w:cs="Arial"/>
                <w:sz w:val="20"/>
                <w:szCs w:val="20"/>
              </w:rPr>
            </w:pPr>
            <w:r w:rsidRPr="00DA57B5">
              <w:rPr>
                <w:rFonts w:ascii="Arial" w:hAnsi="Arial" w:cs="Arial"/>
                <w:sz w:val="20"/>
                <w:szCs w:val="20"/>
              </w:rPr>
              <w:t>La Sexagésima Quinta Legislatura del H. Congreso del Estado de Chihuahua, designa al C. HÉCTOR ALBERTO ACOSTA FÉLIX, como titular de la Auditoría Superior del Estado de Chihuahua.</w:t>
            </w:r>
          </w:p>
        </w:tc>
        <w:tc>
          <w:tcPr>
            <w:tcW w:w="3018" w:type="dxa"/>
          </w:tcPr>
          <w:p w:rsidR="00755FF7" w:rsidRPr="00DA57B5" w:rsidRDefault="00047364" w:rsidP="00755FF7">
            <w:hyperlink r:id="rId16" w:history="1">
              <w:r w:rsidR="00755FF7" w:rsidRPr="00DA57B5">
                <w:rPr>
                  <w:rStyle w:val="Hipervnculo"/>
                </w:rPr>
                <w:t>http://www.congresochihuahua2.gob.mx/biblioteca/decretos/archivosDecretos/6854.pdf</w:t>
              </w:r>
            </w:hyperlink>
          </w:p>
        </w:tc>
      </w:tr>
      <w:tr w:rsidR="00755FF7" w:rsidRPr="00DA57B5" w:rsidTr="00755FF7">
        <w:trPr>
          <w:trHeight w:val="372"/>
        </w:trPr>
        <w:tc>
          <w:tcPr>
            <w:tcW w:w="3018" w:type="dxa"/>
          </w:tcPr>
          <w:p w:rsidR="00755FF7" w:rsidRPr="00DA57B5" w:rsidRDefault="00755FF7" w:rsidP="00755FF7">
            <w:pPr>
              <w:rPr>
                <w:rFonts w:ascii="Arial" w:eastAsia="Calibri" w:hAnsi="Arial" w:cs="Arial"/>
                <w:sz w:val="20"/>
                <w:szCs w:val="20"/>
              </w:rPr>
            </w:pP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r>
            <w:r w:rsidRPr="00DA57B5">
              <w:rPr>
                <w:rFonts w:ascii="Arial" w:eastAsia="Calibri" w:hAnsi="Arial" w:cs="Arial"/>
                <w:sz w:val="20"/>
                <w:szCs w:val="20"/>
              </w:rPr>
              <w:softHyphen/>
              <w:t xml:space="preserve">LXV/NOMBR/0880/2018  XVIII P.E. </w:t>
            </w:r>
          </w:p>
          <w:p w:rsidR="00755FF7" w:rsidRPr="00DA57B5" w:rsidRDefault="00755FF7" w:rsidP="00755FF7">
            <w:pPr>
              <w:rPr>
                <w:rFonts w:ascii="Arial" w:eastAsia="Calibri" w:hAnsi="Arial" w:cs="Arial"/>
                <w:sz w:val="20"/>
                <w:szCs w:val="20"/>
              </w:rPr>
            </w:pPr>
          </w:p>
        </w:tc>
        <w:tc>
          <w:tcPr>
            <w:tcW w:w="3018" w:type="dxa"/>
          </w:tcPr>
          <w:p w:rsidR="00755FF7" w:rsidRPr="00DA57B5" w:rsidRDefault="00755FF7" w:rsidP="00755FF7">
            <w:pPr>
              <w:rPr>
                <w:rFonts w:ascii="Arial" w:hAnsi="Arial" w:cs="Arial"/>
                <w:sz w:val="20"/>
                <w:szCs w:val="20"/>
              </w:rPr>
            </w:pPr>
            <w:r w:rsidRPr="00DA57B5">
              <w:rPr>
                <w:rFonts w:ascii="Arial" w:hAnsi="Arial" w:cs="Arial"/>
                <w:sz w:val="20"/>
                <w:szCs w:val="20"/>
              </w:rPr>
              <w:t>Se nombra a la C. Gema Guadalupe Chávez Durán, como titular de la Fiscalía Especializada en Combate a la Corrupción.</w:t>
            </w:r>
          </w:p>
        </w:tc>
        <w:tc>
          <w:tcPr>
            <w:tcW w:w="3018" w:type="dxa"/>
          </w:tcPr>
          <w:p w:rsidR="00755FF7" w:rsidRPr="00DA57B5" w:rsidRDefault="00047364" w:rsidP="00755FF7">
            <w:hyperlink r:id="rId17" w:history="1">
              <w:r w:rsidR="00755FF7" w:rsidRPr="00DA57B5">
                <w:rPr>
                  <w:rStyle w:val="Hipervnculo"/>
                </w:rPr>
                <w:t>http://www.congresochihuahua2.gob.mx/biblioteca/decretos/archivosDecretos/6861.pdf</w:t>
              </w:r>
            </w:hyperlink>
          </w:p>
        </w:tc>
      </w:tr>
      <w:tr w:rsidR="00755FF7" w:rsidRPr="00DA57B5" w:rsidTr="00755FF7">
        <w:trPr>
          <w:trHeight w:val="372"/>
        </w:trPr>
        <w:tc>
          <w:tcPr>
            <w:tcW w:w="3018" w:type="dxa"/>
          </w:tcPr>
          <w:p w:rsidR="00755FF7" w:rsidRPr="00DA57B5" w:rsidRDefault="00755FF7" w:rsidP="00755FF7">
            <w:pPr>
              <w:rPr>
                <w:rFonts w:ascii="Arial" w:eastAsia="Calibri" w:hAnsi="Arial" w:cs="Arial"/>
                <w:sz w:val="20"/>
                <w:szCs w:val="20"/>
                <w:lang w:val="en-US"/>
              </w:rPr>
            </w:pP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t>LXVI/RFLEY/0031/2018  I P.O.</w:t>
            </w:r>
          </w:p>
        </w:tc>
        <w:tc>
          <w:tcPr>
            <w:tcW w:w="3018" w:type="dxa"/>
          </w:tcPr>
          <w:p w:rsidR="00755FF7" w:rsidRPr="00DA57B5" w:rsidRDefault="00755FF7" w:rsidP="00755FF7">
            <w:pPr>
              <w:rPr>
                <w:rFonts w:ascii="Arial" w:hAnsi="Arial" w:cs="Arial"/>
                <w:sz w:val="20"/>
                <w:szCs w:val="20"/>
              </w:rPr>
            </w:pPr>
            <w:r w:rsidRPr="00DA57B5">
              <w:rPr>
                <w:rFonts w:ascii="Arial" w:hAnsi="Arial" w:cs="Arial"/>
                <w:sz w:val="20"/>
                <w:szCs w:val="20"/>
              </w:rPr>
              <w:t>Se reforman los artículos 9, párrafo tercero; y 19, párrafo segundo, ambos de la Ley del Agua del Estado de Chihuahua, en lo relativo al Órgano Interno de Control.</w:t>
            </w:r>
          </w:p>
        </w:tc>
        <w:tc>
          <w:tcPr>
            <w:tcW w:w="3018" w:type="dxa"/>
          </w:tcPr>
          <w:p w:rsidR="00755FF7" w:rsidRPr="00DA57B5" w:rsidRDefault="00047364" w:rsidP="00755FF7">
            <w:hyperlink r:id="rId18" w:history="1">
              <w:r w:rsidR="00755FF7" w:rsidRPr="00DA57B5">
                <w:rPr>
                  <w:rStyle w:val="Hipervnculo"/>
                </w:rPr>
                <w:t>http://www.congresochihuahua2.gob.mx/biblioteca/decretos/archivosDecretos/6927.pdf</w:t>
              </w:r>
            </w:hyperlink>
          </w:p>
        </w:tc>
      </w:tr>
      <w:tr w:rsidR="00755FF7" w:rsidRPr="00DA57B5" w:rsidTr="00755FF7">
        <w:trPr>
          <w:trHeight w:val="372"/>
        </w:trPr>
        <w:tc>
          <w:tcPr>
            <w:tcW w:w="3018" w:type="dxa"/>
          </w:tcPr>
          <w:p w:rsidR="00755FF7" w:rsidRPr="00DA57B5" w:rsidRDefault="00755FF7" w:rsidP="00755FF7">
            <w:pPr>
              <w:rPr>
                <w:rFonts w:ascii="Arial" w:eastAsia="Calibri" w:hAnsi="Arial" w:cs="Arial"/>
                <w:sz w:val="20"/>
                <w:szCs w:val="20"/>
                <w:lang w:val="en-US"/>
              </w:rPr>
            </w:pP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r>
            <w:r w:rsidRPr="00DA57B5">
              <w:rPr>
                <w:rFonts w:ascii="Arial" w:eastAsia="Calibri" w:hAnsi="Arial" w:cs="Arial"/>
                <w:sz w:val="20"/>
                <w:szCs w:val="20"/>
                <w:lang w:val="en-US"/>
              </w:rPr>
              <w:softHyphen/>
              <w:t xml:space="preserve">LXVI/RFLEY/0032/2018  I P.O. </w:t>
            </w:r>
          </w:p>
          <w:p w:rsidR="00755FF7" w:rsidRPr="00DA57B5" w:rsidRDefault="00755FF7" w:rsidP="00755FF7">
            <w:pPr>
              <w:rPr>
                <w:rFonts w:ascii="Arial" w:eastAsia="Calibri" w:hAnsi="Arial" w:cs="Arial"/>
                <w:sz w:val="20"/>
                <w:szCs w:val="20"/>
                <w:lang w:val="en-US"/>
              </w:rPr>
            </w:pPr>
          </w:p>
        </w:tc>
        <w:tc>
          <w:tcPr>
            <w:tcW w:w="3018" w:type="dxa"/>
          </w:tcPr>
          <w:p w:rsidR="00755FF7" w:rsidRPr="00DA57B5" w:rsidRDefault="00755FF7" w:rsidP="00755FF7">
            <w:pPr>
              <w:rPr>
                <w:rFonts w:ascii="Arial" w:hAnsi="Arial" w:cs="Arial"/>
                <w:sz w:val="20"/>
                <w:szCs w:val="20"/>
              </w:rPr>
            </w:pPr>
            <w:r w:rsidRPr="00DA57B5">
              <w:rPr>
                <w:rFonts w:ascii="Arial" w:hAnsi="Arial" w:cs="Arial"/>
                <w:sz w:val="20"/>
                <w:szCs w:val="20"/>
              </w:rPr>
              <w:t>Se reforman, adicionan y derogan disposiciones de diversos ordenamientos jurídicos del Estado de Chihuahua, en lo relativo a los Órganos Internos de Control.</w:t>
            </w:r>
          </w:p>
        </w:tc>
        <w:tc>
          <w:tcPr>
            <w:tcW w:w="3018" w:type="dxa"/>
          </w:tcPr>
          <w:p w:rsidR="00755FF7" w:rsidRPr="00DA57B5" w:rsidRDefault="00047364" w:rsidP="00755FF7">
            <w:hyperlink r:id="rId19" w:history="1">
              <w:r w:rsidR="00755FF7" w:rsidRPr="00DA57B5">
                <w:rPr>
                  <w:rStyle w:val="Hipervnculo"/>
                </w:rPr>
                <w:t>http://www.congresochihuahua2.gob.mx/biblioteca/decretos/archivosDecretos/6928.pdf</w:t>
              </w:r>
            </w:hyperlink>
          </w:p>
        </w:tc>
      </w:tr>
    </w:tbl>
    <w:p w:rsidR="00755FF7" w:rsidRDefault="00755FF7" w:rsidP="00755FF7">
      <w:pPr>
        <w:ind w:left="708"/>
        <w:jc w:val="both"/>
        <w:rPr>
          <w:rFonts w:ascii="Arial Narrow" w:hAnsi="Arial Narrow" w:cs="Arial"/>
          <w:sz w:val="22"/>
          <w:szCs w:val="22"/>
        </w:rPr>
      </w:pPr>
      <w:r>
        <w:rPr>
          <w:rFonts w:ascii="Arial Narrow" w:hAnsi="Arial Narrow" w:cs="Arial"/>
          <w:sz w:val="22"/>
          <w:szCs w:val="22"/>
        </w:rPr>
        <w:tab/>
      </w:r>
    </w:p>
    <w:p w:rsidR="00755FF7" w:rsidRDefault="00755FF7" w:rsidP="00755FF7">
      <w:pPr>
        <w:ind w:left="708"/>
        <w:jc w:val="both"/>
        <w:rPr>
          <w:rFonts w:ascii="Arial Narrow" w:hAnsi="Arial Narrow" w:cs="Arial"/>
          <w:sz w:val="22"/>
          <w:szCs w:val="22"/>
        </w:rPr>
      </w:pPr>
    </w:p>
    <w:p w:rsid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b/>
          <w:sz w:val="22"/>
          <w:szCs w:val="22"/>
        </w:rPr>
      </w:pPr>
      <w:r w:rsidRPr="00755FF7">
        <w:rPr>
          <w:rFonts w:ascii="Arial Narrow" w:hAnsi="Arial Narrow" w:cs="Arial"/>
          <w:b/>
          <w:sz w:val="22"/>
          <w:szCs w:val="22"/>
        </w:rPr>
        <w:lastRenderedPageBreak/>
        <w:t>2.- Indique si ya se integró el Comité Coordinador del Sistema Local Anticorrupción, de ser afirmativo, detalle cual fue el procedimiento de designación de sus integrantes y especifique las autoridades que lo integran. En caso de ser negativa su respuesta, señale los motivos por los cuales a la fecha no se ha dado cumplimiento a la Reforma Constitucional en Materia de Combate a la Corrupción.</w:t>
      </w:r>
    </w:p>
    <w:p w:rsidR="00755FF7" w:rsidRPr="00755FF7" w:rsidRDefault="00755FF7" w:rsidP="00755FF7">
      <w:pPr>
        <w:ind w:left="708"/>
        <w:jc w:val="both"/>
        <w:rPr>
          <w:rFonts w:ascii="Arial Narrow" w:hAnsi="Arial Narrow" w:cs="Arial"/>
          <w:b/>
          <w:sz w:val="22"/>
          <w:szCs w:val="22"/>
        </w:rPr>
      </w:pP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Según las atribuciones conferidas a este Poder Legislativo y los plazos establecidos en el marco normativo correspondiente a cada caso, se han nombrado a los integrantes del Comité Estatal de Participación Ciudadana, al titular de la Auditoría Superior, a la titular de la Fiscalía Especializada en Combate a la Corrupción, a las y los Magistrados del Tribunal Superior de Justicia (según las vacantes), a las y los Comisionados del Instituto Chihuahuense para la Transparencia y Acceso a la Información Pública (en sustitución de quienes concluyeron su encargo).</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 xml:space="preserve">Se encuentran pendientes los nombramientos de quiénes ocuparán las magistraturas del Tribunal de Justicia Administrativa, los que podrán darse una vez que se publique el Decreto </w:t>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t>LXV/EXLEY/0796/2018 XII P.E., aprobado por este H. Congreso, toda vez que se requiere desahogar el procedimiento público que este ordenamiento contempla en su artículo 15.</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De conformidad con el artículo 10 de Ley del Sistema Anticorrupción del Estado de Chihuahua, el Comité Coordinador se integra por:.</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b/>
          <w:sz w:val="22"/>
          <w:szCs w:val="22"/>
        </w:rPr>
      </w:pPr>
      <w:r w:rsidRPr="00755FF7">
        <w:rPr>
          <w:rFonts w:ascii="Arial Narrow" w:hAnsi="Arial Narrow" w:cs="Arial"/>
          <w:b/>
          <w:sz w:val="22"/>
          <w:szCs w:val="22"/>
        </w:rPr>
        <w:t>I. Una o un representante del Comité Estatal de Participación Ciudadana, quien lo presidirá.</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Descripción del procedimiento de designación o nombramiento:</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1559"/>
        <w:jc w:val="both"/>
        <w:rPr>
          <w:rFonts w:ascii="Arial Narrow" w:hAnsi="Arial Narrow" w:cs="Arial"/>
          <w:sz w:val="22"/>
          <w:szCs w:val="22"/>
        </w:rPr>
      </w:pPr>
      <w:r w:rsidRPr="00755FF7">
        <w:rPr>
          <w:rFonts w:ascii="Arial Narrow" w:hAnsi="Arial Narrow" w:cs="Arial"/>
          <w:sz w:val="22"/>
          <w:szCs w:val="22"/>
        </w:rPr>
        <w:t xml:space="preserve">El artículo 19 de la Ley del Sistema Estatal Anticorrupción establece que quienes lo integren se rotarán anualmente la representación ante el Comité Coordinador Estatal, atendiendo a la antigüedad que tengan en el Comité Estatal de Participación Ciudadana. </w:t>
      </w:r>
    </w:p>
    <w:p w:rsidR="00755FF7" w:rsidRPr="00755FF7" w:rsidRDefault="00755FF7" w:rsidP="00755FF7">
      <w:pPr>
        <w:ind w:left="1559"/>
        <w:jc w:val="both"/>
        <w:rPr>
          <w:rFonts w:ascii="Arial Narrow" w:hAnsi="Arial Narrow" w:cs="Arial"/>
          <w:sz w:val="22"/>
          <w:szCs w:val="22"/>
        </w:rPr>
      </w:pPr>
    </w:p>
    <w:p w:rsidR="00755FF7" w:rsidRPr="00755FF7" w:rsidRDefault="00755FF7" w:rsidP="00755FF7">
      <w:pPr>
        <w:ind w:left="1559"/>
        <w:jc w:val="both"/>
        <w:rPr>
          <w:rFonts w:ascii="Arial Narrow" w:hAnsi="Arial Narrow" w:cs="Arial"/>
          <w:sz w:val="22"/>
          <w:szCs w:val="22"/>
        </w:rPr>
      </w:pPr>
      <w:r w:rsidRPr="00755FF7">
        <w:rPr>
          <w:rFonts w:ascii="Arial Narrow" w:hAnsi="Arial Narrow" w:cs="Arial"/>
          <w:sz w:val="22"/>
          <w:szCs w:val="22"/>
        </w:rPr>
        <w:t>De presentarse la ausencia temporal de la persona representante, el Comité Estatal de Participación Ciudadana nombrará de entre sus miembros a quien deba sustituirla durante el tiempo de su ausencia. Esta suplencia no podrá ser mayor a dos meses. En caso de que la ausencia sea mayor, ocupará su lugar por un periodo máximo de dos meses la o el miembro al cual le correspondería el periodo anual siguiente y así sucesivamente.</w:t>
      </w:r>
    </w:p>
    <w:p w:rsidR="00755FF7" w:rsidRPr="00755FF7" w:rsidRDefault="00755FF7" w:rsidP="00755FF7">
      <w:pPr>
        <w:ind w:left="1559"/>
        <w:jc w:val="both"/>
        <w:rPr>
          <w:rFonts w:ascii="Arial Narrow" w:hAnsi="Arial Narrow" w:cs="Arial"/>
          <w:sz w:val="22"/>
          <w:szCs w:val="22"/>
        </w:rPr>
      </w:pPr>
    </w:p>
    <w:p w:rsidR="00755FF7" w:rsidRPr="00755FF7" w:rsidRDefault="00755FF7" w:rsidP="00755FF7">
      <w:pPr>
        <w:ind w:left="1559"/>
        <w:jc w:val="both"/>
        <w:rPr>
          <w:rFonts w:ascii="Arial Narrow" w:hAnsi="Arial Narrow" w:cs="Arial"/>
          <w:sz w:val="22"/>
          <w:szCs w:val="22"/>
        </w:rPr>
      </w:pPr>
      <w:r w:rsidRPr="00755FF7">
        <w:rPr>
          <w:rFonts w:ascii="Arial Narrow" w:hAnsi="Arial Narrow" w:cs="Arial"/>
          <w:sz w:val="22"/>
          <w:szCs w:val="22"/>
        </w:rPr>
        <w:t>Así las cosas, compete a ese cuerpo colegiado dar cuenta del procedimiento mediante el cual se designó a quien lo preside.</w:t>
      </w:r>
    </w:p>
    <w:p w:rsidR="00755FF7" w:rsidRPr="00755FF7" w:rsidRDefault="00755FF7" w:rsidP="00755FF7">
      <w:pPr>
        <w:ind w:left="1559"/>
        <w:jc w:val="both"/>
        <w:rPr>
          <w:rFonts w:ascii="Arial Narrow" w:hAnsi="Arial Narrow" w:cs="Arial"/>
          <w:sz w:val="22"/>
          <w:szCs w:val="22"/>
        </w:rPr>
      </w:pPr>
    </w:p>
    <w:p w:rsidR="00755FF7" w:rsidRPr="00755FF7" w:rsidRDefault="00755FF7" w:rsidP="00755FF7">
      <w:pPr>
        <w:ind w:left="1559"/>
        <w:jc w:val="both"/>
        <w:rPr>
          <w:rFonts w:ascii="Arial Narrow" w:hAnsi="Arial Narrow" w:cs="Arial"/>
          <w:sz w:val="22"/>
          <w:szCs w:val="22"/>
        </w:rPr>
      </w:pPr>
      <w:r w:rsidRPr="00755FF7">
        <w:rPr>
          <w:rFonts w:ascii="Arial Narrow" w:hAnsi="Arial Narrow" w:cs="Arial"/>
          <w:sz w:val="22"/>
          <w:szCs w:val="22"/>
        </w:rPr>
        <w:t>El procedimiento de integración del Comité Estatal de Participación Ciudadana, está previsto en el artículo 18 de la Ley del Sistema Estatal Anticorrupción y se encuentra descrito en la respuesta a la pregunta número 3.</w:t>
      </w:r>
    </w:p>
    <w:p w:rsidR="00755FF7" w:rsidRPr="00755FF7" w:rsidRDefault="00755FF7" w:rsidP="00755FF7">
      <w:pPr>
        <w:ind w:left="1559"/>
        <w:jc w:val="both"/>
        <w:rPr>
          <w:rFonts w:ascii="Arial Narrow" w:hAnsi="Arial Narrow" w:cs="Arial"/>
          <w:sz w:val="22"/>
          <w:szCs w:val="22"/>
        </w:rPr>
      </w:pPr>
    </w:p>
    <w:p w:rsid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b/>
          <w:sz w:val="22"/>
          <w:szCs w:val="22"/>
        </w:rPr>
      </w:pPr>
      <w:r w:rsidRPr="00755FF7">
        <w:rPr>
          <w:rFonts w:ascii="Arial Narrow" w:hAnsi="Arial Narrow" w:cs="Arial"/>
          <w:b/>
          <w:sz w:val="22"/>
          <w:szCs w:val="22"/>
        </w:rPr>
        <w:lastRenderedPageBreak/>
        <w:t>II. La persona titular de la Auditoría Superior del Estado.</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Descripción del procedimiento de designación o nombramiento:</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1416"/>
        <w:jc w:val="both"/>
        <w:rPr>
          <w:rFonts w:ascii="Arial Narrow" w:eastAsia="Calibri" w:hAnsi="Arial Narrow" w:cs="Arial"/>
          <w:sz w:val="22"/>
          <w:szCs w:val="22"/>
        </w:rPr>
      </w:pPr>
      <w:r w:rsidRPr="00755FF7">
        <w:rPr>
          <w:rFonts w:ascii="Arial Narrow" w:hAnsi="Arial Narrow" w:cs="Arial"/>
          <w:sz w:val="22"/>
          <w:szCs w:val="22"/>
        </w:rPr>
        <w:t xml:space="preserve">El artículo 133 de la Ley Orgánica del Poder Legislativo establece que para </w:t>
      </w:r>
      <w:r w:rsidRPr="00755FF7">
        <w:rPr>
          <w:rFonts w:ascii="Arial Narrow" w:eastAsia="Calibri" w:hAnsi="Arial Narrow" w:cs="Arial"/>
          <w:sz w:val="22"/>
          <w:szCs w:val="22"/>
        </w:rPr>
        <w:t xml:space="preserve">nombramiento de quien ocupe la titularidad de la Auditoría Superior del Estado se sujetará a lo dispuesto en la Constitución Política del Estado y al siguiente procedimiento: </w:t>
      </w:r>
    </w:p>
    <w:p w:rsidR="00755FF7" w:rsidRPr="00755FF7" w:rsidRDefault="00755FF7" w:rsidP="00755FF7">
      <w:pPr>
        <w:ind w:left="1416"/>
        <w:jc w:val="both"/>
        <w:rPr>
          <w:rFonts w:ascii="Arial Narrow" w:eastAsia="Calibri" w:hAnsi="Arial Narrow" w:cs="Arial"/>
          <w:sz w:val="22"/>
          <w:szCs w:val="22"/>
        </w:rPr>
      </w:pPr>
    </w:p>
    <w:p w:rsidR="00755FF7" w:rsidRPr="00755FF7" w:rsidRDefault="00755FF7" w:rsidP="00755FF7">
      <w:pPr>
        <w:numPr>
          <w:ilvl w:val="0"/>
          <w:numId w:val="30"/>
        </w:numPr>
        <w:ind w:left="1417" w:hanging="425"/>
        <w:contextualSpacing/>
        <w:jc w:val="both"/>
        <w:rPr>
          <w:rFonts w:ascii="Arial Narrow" w:hAnsi="Arial Narrow" w:cs="Arial"/>
          <w:sz w:val="22"/>
          <w:szCs w:val="22"/>
        </w:rPr>
      </w:pPr>
      <w:r w:rsidRPr="00755FF7">
        <w:rPr>
          <w:rFonts w:ascii="Arial Narrow" w:hAnsi="Arial Narrow" w:cs="Arial"/>
          <w:sz w:val="22"/>
          <w:szCs w:val="22"/>
        </w:rPr>
        <w:t>Se integrará un Panel de nueve Especialistas, quienes conformarán la terna de aspirantes a ocupar el cargo de que se trata, y se  designarán de la siguiente manera:</w:t>
      </w:r>
    </w:p>
    <w:p w:rsidR="00755FF7" w:rsidRPr="00755FF7" w:rsidRDefault="00755FF7" w:rsidP="00755FF7">
      <w:pPr>
        <w:ind w:left="1275"/>
        <w:contextualSpacing/>
        <w:jc w:val="both"/>
        <w:rPr>
          <w:rFonts w:ascii="Arial Narrow" w:hAnsi="Arial Narrow" w:cs="Arial"/>
          <w:sz w:val="22"/>
          <w:szCs w:val="22"/>
        </w:rPr>
      </w:pPr>
    </w:p>
    <w:p w:rsidR="00755FF7" w:rsidRPr="00755FF7" w:rsidRDefault="00755FF7" w:rsidP="00755FF7">
      <w:pPr>
        <w:numPr>
          <w:ilvl w:val="1"/>
          <w:numId w:val="30"/>
        </w:numPr>
        <w:ind w:left="2409" w:hanging="425"/>
        <w:contextualSpacing/>
        <w:jc w:val="both"/>
        <w:rPr>
          <w:rFonts w:ascii="Arial Narrow" w:hAnsi="Arial Narrow" w:cs="Arial"/>
          <w:sz w:val="22"/>
          <w:szCs w:val="22"/>
        </w:rPr>
      </w:pPr>
      <w:r w:rsidRPr="00755FF7">
        <w:rPr>
          <w:rFonts w:ascii="Arial Narrow" w:hAnsi="Arial Narrow" w:cs="Arial"/>
          <w:sz w:val="22"/>
          <w:szCs w:val="22"/>
        </w:rPr>
        <w:t xml:space="preserve">Cinco por el Poder Legislativo, a propuesta de la Junta de Coordinación Política. </w:t>
      </w:r>
    </w:p>
    <w:p w:rsidR="00755FF7" w:rsidRPr="00755FF7" w:rsidRDefault="00755FF7" w:rsidP="00755FF7">
      <w:pPr>
        <w:ind w:left="2409"/>
        <w:contextualSpacing/>
        <w:jc w:val="both"/>
        <w:rPr>
          <w:rFonts w:ascii="Arial Narrow" w:hAnsi="Arial Narrow" w:cs="Arial"/>
          <w:sz w:val="22"/>
          <w:szCs w:val="22"/>
        </w:rPr>
      </w:pPr>
    </w:p>
    <w:p w:rsidR="00755FF7" w:rsidRPr="00755FF7" w:rsidRDefault="00755FF7" w:rsidP="00755FF7">
      <w:pPr>
        <w:numPr>
          <w:ilvl w:val="1"/>
          <w:numId w:val="30"/>
        </w:numPr>
        <w:ind w:left="2409" w:hanging="425"/>
        <w:contextualSpacing/>
        <w:jc w:val="both"/>
        <w:rPr>
          <w:rFonts w:ascii="Arial Narrow" w:hAnsi="Arial Narrow" w:cs="Arial"/>
          <w:sz w:val="22"/>
          <w:szCs w:val="22"/>
        </w:rPr>
      </w:pPr>
      <w:r w:rsidRPr="00755FF7">
        <w:rPr>
          <w:rFonts w:ascii="Arial Narrow" w:hAnsi="Arial Narrow" w:cs="Arial"/>
          <w:sz w:val="22"/>
          <w:szCs w:val="22"/>
        </w:rPr>
        <w:t>Cuatro por el Poder Ejecutivo.</w:t>
      </w:r>
    </w:p>
    <w:p w:rsidR="00755FF7" w:rsidRPr="00755FF7" w:rsidRDefault="00755FF7" w:rsidP="00755FF7">
      <w:pPr>
        <w:ind w:left="708"/>
        <w:contextualSpacing/>
        <w:jc w:val="both"/>
        <w:rPr>
          <w:rFonts w:ascii="Arial Narrow" w:hAnsi="Arial Narrow" w:cs="Arial"/>
          <w:sz w:val="22"/>
          <w:szCs w:val="22"/>
        </w:rPr>
      </w:pPr>
    </w:p>
    <w:p w:rsidR="00755FF7" w:rsidRPr="00755FF7" w:rsidRDefault="00755FF7" w:rsidP="00755FF7">
      <w:pPr>
        <w:ind w:left="1417"/>
        <w:contextualSpacing/>
        <w:jc w:val="both"/>
        <w:outlineLvl w:val="0"/>
        <w:rPr>
          <w:rFonts w:ascii="Arial Narrow" w:hAnsi="Arial Narrow" w:cs="Arial"/>
          <w:sz w:val="22"/>
          <w:szCs w:val="22"/>
        </w:rPr>
      </w:pPr>
      <w:r w:rsidRPr="00755FF7">
        <w:rPr>
          <w:rFonts w:ascii="Arial Narrow" w:hAnsi="Arial Narrow" w:cs="Arial"/>
          <w:sz w:val="22"/>
          <w:szCs w:val="22"/>
        </w:rPr>
        <w:t>No podrá haber más de cinco integrantes de un mismo sexo.</w:t>
      </w:r>
    </w:p>
    <w:p w:rsidR="00755FF7" w:rsidRPr="00755FF7" w:rsidRDefault="00755FF7" w:rsidP="00755FF7">
      <w:pPr>
        <w:ind w:left="1417" w:hanging="213"/>
        <w:contextualSpacing/>
        <w:jc w:val="both"/>
        <w:rPr>
          <w:rFonts w:ascii="Arial Narrow" w:hAnsi="Arial Narrow" w:cs="Arial"/>
          <w:sz w:val="22"/>
          <w:szCs w:val="22"/>
        </w:rPr>
      </w:pPr>
    </w:p>
    <w:p w:rsidR="00755FF7" w:rsidRPr="00755FF7" w:rsidRDefault="00755FF7" w:rsidP="00755FF7">
      <w:pPr>
        <w:ind w:left="1417"/>
        <w:contextualSpacing/>
        <w:jc w:val="both"/>
        <w:rPr>
          <w:rFonts w:ascii="Arial Narrow" w:hAnsi="Arial Narrow" w:cs="Arial"/>
          <w:sz w:val="22"/>
          <w:szCs w:val="22"/>
        </w:rPr>
      </w:pPr>
      <w:r w:rsidRPr="00755FF7">
        <w:rPr>
          <w:rFonts w:ascii="Arial Narrow" w:hAnsi="Arial Narrow" w:cs="Arial"/>
          <w:sz w:val="22"/>
          <w:szCs w:val="22"/>
        </w:rPr>
        <w:t xml:space="preserve">Quienes integren el Panel de Especialistas desempeñarán su cargo de manera honorífica, y deberán cumplir con los siguientes requisitos: </w:t>
      </w:r>
    </w:p>
    <w:p w:rsidR="00755FF7" w:rsidRPr="00755FF7" w:rsidRDefault="00755FF7" w:rsidP="00755FF7">
      <w:pPr>
        <w:ind w:left="1275"/>
        <w:contextualSpacing/>
        <w:jc w:val="both"/>
        <w:rPr>
          <w:rFonts w:ascii="Arial Narrow" w:hAnsi="Arial Narrow" w:cs="Arial"/>
          <w:sz w:val="22"/>
          <w:szCs w:val="22"/>
        </w:rPr>
      </w:pPr>
    </w:p>
    <w:p w:rsidR="00755FF7" w:rsidRPr="00755FF7" w:rsidRDefault="00755FF7" w:rsidP="00755FF7">
      <w:pPr>
        <w:numPr>
          <w:ilvl w:val="0"/>
          <w:numId w:val="34"/>
        </w:numPr>
        <w:ind w:left="2409" w:hanging="425"/>
        <w:contextualSpacing/>
        <w:jc w:val="both"/>
        <w:rPr>
          <w:rFonts w:ascii="Arial Narrow" w:hAnsi="Arial Narrow" w:cs="Arial"/>
          <w:sz w:val="22"/>
          <w:szCs w:val="22"/>
        </w:rPr>
      </w:pPr>
      <w:r w:rsidRPr="00755FF7">
        <w:rPr>
          <w:rFonts w:ascii="Arial Narrow" w:hAnsi="Arial Narrow" w:cs="Arial"/>
          <w:sz w:val="22"/>
          <w:szCs w:val="22"/>
        </w:rPr>
        <w:t>Contar con la ciudadanía mexicana y encontrarse en pleno ejercicio de sus derechos.</w:t>
      </w:r>
    </w:p>
    <w:p w:rsidR="00755FF7" w:rsidRPr="00755FF7" w:rsidRDefault="00755FF7" w:rsidP="00755FF7">
      <w:pPr>
        <w:ind w:left="2409"/>
        <w:contextualSpacing/>
        <w:jc w:val="both"/>
        <w:rPr>
          <w:rFonts w:ascii="Arial Narrow" w:hAnsi="Arial Narrow" w:cs="Arial"/>
          <w:sz w:val="22"/>
          <w:szCs w:val="22"/>
        </w:rPr>
      </w:pPr>
    </w:p>
    <w:p w:rsidR="00755FF7" w:rsidRPr="00755FF7" w:rsidRDefault="00755FF7" w:rsidP="00755FF7">
      <w:pPr>
        <w:numPr>
          <w:ilvl w:val="0"/>
          <w:numId w:val="34"/>
        </w:numPr>
        <w:ind w:left="2409" w:hanging="425"/>
        <w:contextualSpacing/>
        <w:jc w:val="both"/>
        <w:rPr>
          <w:rFonts w:ascii="Arial Narrow" w:hAnsi="Arial Narrow" w:cs="Arial"/>
          <w:sz w:val="22"/>
          <w:szCs w:val="22"/>
        </w:rPr>
      </w:pPr>
      <w:r w:rsidRPr="00755FF7">
        <w:rPr>
          <w:rFonts w:ascii="Arial Narrow" w:hAnsi="Arial Narrow" w:cs="Arial"/>
          <w:sz w:val="22"/>
          <w:szCs w:val="22"/>
        </w:rPr>
        <w:t>Tener una edad mínima de treinta años.</w:t>
      </w:r>
    </w:p>
    <w:p w:rsidR="00755FF7" w:rsidRPr="00755FF7" w:rsidRDefault="00755FF7" w:rsidP="00755FF7">
      <w:pPr>
        <w:numPr>
          <w:ilvl w:val="0"/>
          <w:numId w:val="34"/>
        </w:numPr>
        <w:ind w:left="2409" w:hanging="425"/>
        <w:contextualSpacing/>
        <w:jc w:val="both"/>
        <w:rPr>
          <w:rFonts w:ascii="Arial Narrow" w:hAnsi="Arial Narrow" w:cs="Arial"/>
          <w:sz w:val="22"/>
          <w:szCs w:val="22"/>
        </w:rPr>
      </w:pPr>
      <w:r w:rsidRPr="00755FF7">
        <w:rPr>
          <w:rFonts w:ascii="Arial Narrow" w:hAnsi="Arial Narrow" w:cs="Arial"/>
          <w:sz w:val="22"/>
          <w:szCs w:val="22"/>
        </w:rPr>
        <w:t>No haber recibido condena por la comisión de un delito doloso, ni inhabilitación en el servicio público.</w:t>
      </w:r>
    </w:p>
    <w:p w:rsidR="00755FF7" w:rsidRPr="00755FF7" w:rsidRDefault="00755FF7" w:rsidP="00755FF7">
      <w:pPr>
        <w:ind w:left="2409"/>
        <w:contextualSpacing/>
        <w:jc w:val="both"/>
        <w:rPr>
          <w:rFonts w:ascii="Arial Narrow" w:hAnsi="Arial Narrow" w:cs="Arial"/>
          <w:sz w:val="22"/>
          <w:szCs w:val="22"/>
        </w:rPr>
      </w:pPr>
    </w:p>
    <w:p w:rsidR="00755FF7" w:rsidRPr="00755FF7" w:rsidRDefault="00755FF7" w:rsidP="00755FF7">
      <w:pPr>
        <w:numPr>
          <w:ilvl w:val="0"/>
          <w:numId w:val="34"/>
        </w:numPr>
        <w:ind w:left="2409" w:hanging="425"/>
        <w:contextualSpacing/>
        <w:jc w:val="both"/>
        <w:rPr>
          <w:rFonts w:ascii="Arial Narrow" w:hAnsi="Arial Narrow" w:cs="Arial"/>
          <w:sz w:val="22"/>
          <w:szCs w:val="22"/>
        </w:rPr>
      </w:pPr>
      <w:r w:rsidRPr="00755FF7">
        <w:rPr>
          <w:rFonts w:ascii="Arial Narrow" w:hAnsi="Arial Narrow" w:cs="Arial"/>
          <w:sz w:val="22"/>
          <w:szCs w:val="22"/>
        </w:rPr>
        <w:t>Contar con conocimientos en materia de control de gasto, auditoría financiera, responsabilidades administrativas u otra relacionada con las anteriores.</w:t>
      </w:r>
    </w:p>
    <w:p w:rsidR="00755FF7" w:rsidRPr="00755FF7" w:rsidRDefault="00755FF7" w:rsidP="00755FF7">
      <w:pPr>
        <w:ind w:left="708"/>
        <w:contextualSpacing/>
        <w:jc w:val="both"/>
        <w:rPr>
          <w:rFonts w:ascii="Arial Narrow" w:hAnsi="Arial Narrow" w:cs="Arial"/>
          <w:sz w:val="22"/>
          <w:szCs w:val="22"/>
        </w:rPr>
      </w:pPr>
    </w:p>
    <w:p w:rsidR="00755FF7" w:rsidRPr="00755FF7" w:rsidRDefault="00755FF7" w:rsidP="00755FF7">
      <w:pPr>
        <w:numPr>
          <w:ilvl w:val="0"/>
          <w:numId w:val="34"/>
        </w:numPr>
        <w:ind w:left="2409" w:hanging="425"/>
        <w:contextualSpacing/>
        <w:jc w:val="both"/>
        <w:rPr>
          <w:rFonts w:ascii="Arial Narrow" w:hAnsi="Arial Narrow" w:cs="Arial"/>
          <w:sz w:val="22"/>
          <w:szCs w:val="22"/>
        </w:rPr>
      </w:pPr>
      <w:r w:rsidRPr="00755FF7">
        <w:rPr>
          <w:rFonts w:ascii="Arial Narrow" w:hAnsi="Arial Narrow" w:cs="Arial"/>
          <w:sz w:val="22"/>
          <w:szCs w:val="22"/>
        </w:rPr>
        <w:t xml:space="preserve">No haber ocupado cargo público, ni haber desempeñado cargo de dirección nacional, estatal o municipal, en algún partido político, </w:t>
      </w:r>
      <w:r w:rsidRPr="00755FF7">
        <w:rPr>
          <w:rFonts w:ascii="Arial Narrow" w:hAnsi="Arial Narrow" w:cs="Arial"/>
          <w:vanish/>
          <w:sz w:val="22"/>
          <w:szCs w:val="22"/>
        </w:rPr>
        <w:t>nternet del Congreso del Estado; ps ez años en actividades o funciones relacionadas con el control y fiscalizacii que pueden pri</w:t>
      </w:r>
      <w:r w:rsidRPr="00755FF7">
        <w:rPr>
          <w:rFonts w:ascii="Arial Narrow" w:hAnsi="Arial Narrow" w:cs="Arial"/>
          <w:sz w:val="22"/>
          <w:szCs w:val="22"/>
        </w:rPr>
        <w:t>en los últimos cinco años.</w:t>
      </w:r>
    </w:p>
    <w:p w:rsidR="00755FF7" w:rsidRPr="00755FF7" w:rsidRDefault="00755FF7" w:rsidP="00755FF7">
      <w:pPr>
        <w:ind w:left="708"/>
        <w:contextualSpacing/>
        <w:jc w:val="both"/>
        <w:rPr>
          <w:rFonts w:ascii="Arial Narrow" w:hAnsi="Arial Narrow" w:cs="Arial"/>
          <w:sz w:val="22"/>
          <w:szCs w:val="22"/>
        </w:rPr>
      </w:pPr>
    </w:p>
    <w:p w:rsidR="00755FF7" w:rsidRPr="00755FF7" w:rsidRDefault="00755FF7" w:rsidP="00755FF7">
      <w:pPr>
        <w:ind w:left="2409"/>
        <w:contextualSpacing/>
        <w:jc w:val="both"/>
        <w:rPr>
          <w:rFonts w:ascii="Arial Narrow" w:hAnsi="Arial Narrow" w:cs="Arial"/>
          <w:sz w:val="22"/>
          <w:szCs w:val="22"/>
        </w:rPr>
      </w:pPr>
      <w:r w:rsidRPr="00755FF7">
        <w:rPr>
          <w:rFonts w:ascii="Arial Narrow" w:hAnsi="Arial Narrow" w:cs="Arial"/>
          <w:sz w:val="22"/>
          <w:szCs w:val="22"/>
        </w:rPr>
        <w:t>Se exceptúa de lo anterior, el ejercicio de la docencia en instituciones públicas de educación y de investigación científica.</w:t>
      </w:r>
    </w:p>
    <w:p w:rsidR="00755FF7" w:rsidRPr="00755FF7" w:rsidRDefault="00755FF7" w:rsidP="00755FF7">
      <w:pPr>
        <w:ind w:left="2409"/>
        <w:contextualSpacing/>
        <w:jc w:val="both"/>
        <w:rPr>
          <w:rFonts w:ascii="Arial Narrow" w:hAnsi="Arial Narrow" w:cs="Arial"/>
          <w:sz w:val="22"/>
          <w:szCs w:val="22"/>
        </w:rPr>
      </w:pPr>
    </w:p>
    <w:p w:rsidR="00755FF7" w:rsidRPr="00755FF7" w:rsidRDefault="00755FF7" w:rsidP="00755FF7">
      <w:pPr>
        <w:numPr>
          <w:ilvl w:val="0"/>
          <w:numId w:val="34"/>
        </w:numPr>
        <w:ind w:left="2409" w:hanging="425"/>
        <w:contextualSpacing/>
        <w:jc w:val="both"/>
        <w:rPr>
          <w:rFonts w:ascii="Arial Narrow" w:hAnsi="Arial Narrow" w:cs="Arial"/>
          <w:sz w:val="22"/>
          <w:szCs w:val="22"/>
        </w:rPr>
      </w:pPr>
      <w:r w:rsidRPr="00755FF7">
        <w:rPr>
          <w:rFonts w:ascii="Arial Narrow" w:hAnsi="Arial Narrow" w:cs="Arial"/>
          <w:sz w:val="22"/>
          <w:szCs w:val="22"/>
        </w:rPr>
        <w:t xml:space="preserve">No haberse registrado como candidata o candidato propietario o suplente por ambos principios, en el proceso electoral inmediato anterior al de su designación. </w:t>
      </w:r>
    </w:p>
    <w:p w:rsidR="00755FF7" w:rsidRPr="00755FF7" w:rsidRDefault="00755FF7" w:rsidP="00755FF7">
      <w:pPr>
        <w:ind w:left="2409"/>
        <w:contextualSpacing/>
        <w:jc w:val="both"/>
        <w:rPr>
          <w:rFonts w:ascii="Arial Narrow" w:hAnsi="Arial Narrow" w:cs="Arial"/>
          <w:sz w:val="22"/>
          <w:szCs w:val="22"/>
        </w:rPr>
      </w:pPr>
    </w:p>
    <w:p w:rsidR="00755FF7" w:rsidRPr="00755FF7" w:rsidRDefault="00755FF7" w:rsidP="00755FF7">
      <w:pPr>
        <w:numPr>
          <w:ilvl w:val="0"/>
          <w:numId w:val="34"/>
        </w:numPr>
        <w:ind w:left="2409" w:hanging="425"/>
        <w:contextualSpacing/>
        <w:jc w:val="both"/>
        <w:rPr>
          <w:rFonts w:ascii="Arial Narrow" w:hAnsi="Arial Narrow" w:cs="Arial"/>
          <w:sz w:val="22"/>
          <w:szCs w:val="22"/>
        </w:rPr>
      </w:pPr>
      <w:r w:rsidRPr="00755FF7">
        <w:rPr>
          <w:rFonts w:ascii="Arial Narrow" w:hAnsi="Arial Narrow" w:cs="Arial"/>
          <w:sz w:val="22"/>
          <w:szCs w:val="22"/>
        </w:rPr>
        <w:t xml:space="preserve">Presentar declaración de inexistencia de conflicto de interés. </w:t>
      </w:r>
    </w:p>
    <w:p w:rsidR="00755FF7" w:rsidRPr="00755FF7" w:rsidRDefault="00755FF7" w:rsidP="00755FF7">
      <w:pPr>
        <w:ind w:left="1416" w:hanging="213"/>
        <w:contextualSpacing/>
        <w:jc w:val="both"/>
        <w:rPr>
          <w:rFonts w:ascii="Arial Narrow" w:hAnsi="Arial Narrow" w:cs="Arial"/>
          <w:sz w:val="22"/>
          <w:szCs w:val="22"/>
        </w:rPr>
      </w:pPr>
    </w:p>
    <w:p w:rsidR="00755FF7" w:rsidRPr="00755FF7" w:rsidRDefault="00755FF7" w:rsidP="00755FF7">
      <w:pPr>
        <w:ind w:left="1417"/>
        <w:contextualSpacing/>
        <w:jc w:val="both"/>
        <w:rPr>
          <w:rFonts w:ascii="Arial Narrow" w:hAnsi="Arial Narrow" w:cs="Arial"/>
          <w:sz w:val="22"/>
          <w:szCs w:val="22"/>
        </w:rPr>
      </w:pPr>
      <w:r w:rsidRPr="00755FF7">
        <w:rPr>
          <w:rFonts w:ascii="Arial Narrow" w:hAnsi="Arial Narrow" w:cs="Arial"/>
          <w:sz w:val="22"/>
          <w:szCs w:val="22"/>
        </w:rPr>
        <w:t>La designación de quienes integren el Panel de Especialistas se hará mediante Decreto que al efecto emita el Congreso, mismo que se publicará en los portales de internet de los Poderes  Legislativo y Ejecutivo.</w:t>
      </w:r>
    </w:p>
    <w:p w:rsidR="00755FF7" w:rsidRPr="00755FF7" w:rsidRDefault="00755FF7" w:rsidP="00755FF7">
      <w:pPr>
        <w:ind w:left="1417" w:hanging="213"/>
        <w:contextualSpacing/>
        <w:jc w:val="both"/>
        <w:rPr>
          <w:rFonts w:ascii="Arial Narrow" w:hAnsi="Arial Narrow" w:cs="Arial"/>
          <w:sz w:val="22"/>
          <w:szCs w:val="22"/>
        </w:rPr>
      </w:pPr>
    </w:p>
    <w:p w:rsidR="00755FF7" w:rsidRPr="00755FF7" w:rsidRDefault="00755FF7" w:rsidP="00755FF7">
      <w:pPr>
        <w:ind w:left="1417"/>
        <w:contextualSpacing/>
        <w:jc w:val="both"/>
        <w:rPr>
          <w:rFonts w:ascii="Arial Narrow" w:hAnsi="Arial Narrow" w:cs="Arial"/>
          <w:sz w:val="22"/>
          <w:szCs w:val="22"/>
        </w:rPr>
      </w:pPr>
      <w:r w:rsidRPr="00755FF7">
        <w:rPr>
          <w:rFonts w:ascii="Arial Narrow" w:hAnsi="Arial Narrow" w:cs="Arial"/>
          <w:sz w:val="22"/>
          <w:szCs w:val="22"/>
        </w:rPr>
        <w:lastRenderedPageBreak/>
        <w:t>La instalación del referido Panel se hará dentro de los cinco días naturales siguientes a la entrada en vigor del citado Decreto.</w:t>
      </w:r>
    </w:p>
    <w:p w:rsidR="00755FF7" w:rsidRPr="00755FF7" w:rsidRDefault="00755FF7" w:rsidP="00755FF7">
      <w:pPr>
        <w:ind w:left="1275"/>
        <w:contextualSpacing/>
        <w:jc w:val="both"/>
        <w:rPr>
          <w:rFonts w:ascii="Arial Narrow" w:hAnsi="Arial Narrow" w:cs="Arial"/>
          <w:b/>
          <w:sz w:val="22"/>
          <w:szCs w:val="22"/>
        </w:rPr>
      </w:pPr>
    </w:p>
    <w:p w:rsidR="00755FF7" w:rsidRPr="00755FF7" w:rsidRDefault="00755FF7" w:rsidP="00755FF7">
      <w:pPr>
        <w:numPr>
          <w:ilvl w:val="0"/>
          <w:numId w:val="30"/>
        </w:numPr>
        <w:ind w:left="1417" w:hanging="425"/>
        <w:jc w:val="both"/>
        <w:rPr>
          <w:rFonts w:ascii="Arial Narrow" w:hAnsi="Arial Narrow" w:cs="Arial"/>
          <w:strike/>
          <w:sz w:val="22"/>
          <w:szCs w:val="22"/>
        </w:rPr>
      </w:pPr>
      <w:r w:rsidRPr="00755FF7">
        <w:rPr>
          <w:rFonts w:ascii="Arial Narrow" w:hAnsi="Arial Narrow" w:cs="Arial"/>
          <w:sz w:val="22"/>
          <w:szCs w:val="22"/>
        </w:rPr>
        <w:t>Una vez instalado el Panel de Especialistas, este emitirá</w:t>
      </w:r>
      <w:r w:rsidRPr="00755FF7">
        <w:rPr>
          <w:rFonts w:ascii="Arial Narrow" w:hAnsi="Arial Narrow" w:cs="Arial"/>
          <w:sz w:val="22"/>
          <w:szCs w:val="22"/>
          <w:lang w:val="es-ES_tradnl"/>
        </w:rPr>
        <w:t xml:space="preserve"> una convocatoria pública</w:t>
      </w:r>
      <w:r w:rsidRPr="00755FF7">
        <w:rPr>
          <w:rFonts w:ascii="Arial Narrow" w:hAnsi="Arial Narrow" w:cs="Arial"/>
          <w:sz w:val="22"/>
          <w:szCs w:val="22"/>
        </w:rPr>
        <w:t xml:space="preserve">, </w:t>
      </w:r>
      <w:r w:rsidRPr="00755FF7">
        <w:rPr>
          <w:rFonts w:ascii="Arial Narrow" w:hAnsi="Arial Narrow" w:cs="Arial"/>
          <w:sz w:val="22"/>
          <w:szCs w:val="22"/>
          <w:lang w:val="es-ES_tradnl"/>
        </w:rPr>
        <w:t>dentro de los primeros cinco días hábiles siguientes, dirigida a la sociedad en general, para integrar la terna de quienes aspiren a ocupar el cargo de titular de la Auditoría Superior del Estado.</w:t>
      </w:r>
    </w:p>
    <w:p w:rsidR="009C0755" w:rsidRDefault="009C0755" w:rsidP="009C0755">
      <w:pPr>
        <w:ind w:left="1417"/>
        <w:jc w:val="both"/>
        <w:rPr>
          <w:rFonts w:ascii="Arial Narrow" w:hAnsi="Arial Narrow" w:cs="Arial"/>
          <w:sz w:val="22"/>
          <w:szCs w:val="22"/>
          <w:lang w:val="es-ES_tradnl"/>
        </w:rPr>
      </w:pPr>
    </w:p>
    <w:p w:rsidR="00755FF7" w:rsidRPr="00755FF7" w:rsidRDefault="00755FF7" w:rsidP="009C0755">
      <w:pPr>
        <w:ind w:left="1417" w:firstLine="1"/>
        <w:jc w:val="both"/>
        <w:rPr>
          <w:rFonts w:ascii="Arial Narrow" w:hAnsi="Arial Narrow" w:cs="Arial"/>
          <w:sz w:val="22"/>
          <w:szCs w:val="22"/>
          <w:lang w:val="es-ES_tradnl"/>
        </w:rPr>
      </w:pPr>
      <w:r w:rsidRPr="00755FF7">
        <w:rPr>
          <w:rFonts w:ascii="Arial Narrow" w:hAnsi="Arial Narrow" w:cs="Arial"/>
          <w:sz w:val="22"/>
          <w:szCs w:val="22"/>
          <w:lang w:val="es-ES_tradnl"/>
        </w:rPr>
        <w:t xml:space="preserve">Esta convocatoria deberá publicarse, por una sola ocasión, en el </w:t>
      </w:r>
      <w:r w:rsidRPr="00755FF7">
        <w:rPr>
          <w:rFonts w:ascii="Arial Narrow" w:hAnsi="Arial Narrow" w:cs="Arial"/>
          <w:sz w:val="22"/>
          <w:szCs w:val="22"/>
        </w:rPr>
        <w:t>Periódico Oficial del Estado y</w:t>
      </w:r>
      <w:r w:rsidRPr="00755FF7">
        <w:rPr>
          <w:rFonts w:ascii="Arial Narrow" w:hAnsi="Arial Narrow" w:cs="Arial"/>
          <w:sz w:val="22"/>
          <w:szCs w:val="22"/>
          <w:lang w:val="es-ES_tradnl"/>
        </w:rPr>
        <w:t xml:space="preserve"> en los portales de internet de los Poderes Legislativo y Ejecutivo, y deberá mantenerse en estos últimos, por lo menos, por un periodo de quince días naturales.</w:t>
      </w:r>
    </w:p>
    <w:p w:rsidR="009C0755" w:rsidRDefault="00755FF7" w:rsidP="00755FF7">
      <w:pPr>
        <w:ind w:left="1417" w:hanging="425"/>
        <w:jc w:val="both"/>
        <w:rPr>
          <w:rFonts w:ascii="Arial Narrow" w:hAnsi="Arial Narrow" w:cs="Arial"/>
          <w:sz w:val="22"/>
          <w:szCs w:val="22"/>
        </w:rPr>
      </w:pPr>
      <w:r w:rsidRPr="00755FF7">
        <w:rPr>
          <w:rFonts w:ascii="Arial Narrow" w:hAnsi="Arial Narrow" w:cs="Arial"/>
          <w:sz w:val="22"/>
          <w:szCs w:val="22"/>
        </w:rPr>
        <w:tab/>
      </w:r>
    </w:p>
    <w:p w:rsidR="00755FF7" w:rsidRDefault="00755FF7" w:rsidP="009C0755">
      <w:pPr>
        <w:ind w:left="1417" w:firstLine="1"/>
        <w:jc w:val="both"/>
        <w:rPr>
          <w:rFonts w:ascii="Arial Narrow" w:hAnsi="Arial Narrow" w:cs="Arial"/>
          <w:sz w:val="22"/>
          <w:szCs w:val="22"/>
          <w:lang w:val="es-ES_tradnl"/>
        </w:rPr>
      </w:pPr>
      <w:r w:rsidRPr="00755FF7">
        <w:rPr>
          <w:rFonts w:ascii="Arial Narrow" w:hAnsi="Arial Narrow" w:cs="Arial"/>
          <w:sz w:val="22"/>
          <w:szCs w:val="22"/>
        </w:rPr>
        <w:t xml:space="preserve">La convocatoria deberá establecer los requisitos, el procedimiento y los plazos para la </w:t>
      </w:r>
      <w:r w:rsidRPr="00755FF7">
        <w:rPr>
          <w:rFonts w:ascii="Arial Narrow" w:hAnsi="Arial Narrow" w:cs="Arial"/>
          <w:sz w:val="22"/>
          <w:szCs w:val="22"/>
          <w:lang w:val="es-ES_tradnl"/>
        </w:rPr>
        <w:t>selección, con base en lo siguiente:</w:t>
      </w:r>
    </w:p>
    <w:p w:rsidR="009C0755" w:rsidRPr="00755FF7" w:rsidRDefault="009C0755" w:rsidP="009C0755">
      <w:pPr>
        <w:ind w:left="1417" w:firstLine="1"/>
        <w:jc w:val="both"/>
        <w:rPr>
          <w:rFonts w:ascii="Arial Narrow" w:hAnsi="Arial Narrow" w:cs="Arial"/>
          <w:sz w:val="22"/>
          <w:szCs w:val="22"/>
          <w:lang w:val="es-ES_tradnl"/>
        </w:rPr>
      </w:pPr>
    </w:p>
    <w:p w:rsidR="00755FF7" w:rsidRPr="00755FF7" w:rsidRDefault="00755FF7" w:rsidP="00755FF7">
      <w:pPr>
        <w:numPr>
          <w:ilvl w:val="0"/>
          <w:numId w:val="32"/>
        </w:numPr>
        <w:ind w:left="2409" w:hanging="425"/>
        <w:jc w:val="both"/>
        <w:rPr>
          <w:rFonts w:ascii="Arial Narrow" w:hAnsi="Arial Narrow" w:cs="Arial"/>
          <w:sz w:val="22"/>
          <w:szCs w:val="22"/>
          <w:lang w:val="es-ES_tradnl"/>
        </w:rPr>
      </w:pPr>
      <w:r w:rsidRPr="00755FF7">
        <w:rPr>
          <w:rFonts w:ascii="Arial Narrow" w:hAnsi="Arial Narrow" w:cs="Arial"/>
          <w:sz w:val="22"/>
          <w:szCs w:val="22"/>
          <w:lang w:val="es-ES_tradnl"/>
        </w:rPr>
        <w:t>La documentación requerida.</w:t>
      </w:r>
    </w:p>
    <w:p w:rsidR="00755FF7" w:rsidRPr="00755FF7" w:rsidRDefault="00755FF7" w:rsidP="00755FF7">
      <w:pPr>
        <w:numPr>
          <w:ilvl w:val="0"/>
          <w:numId w:val="32"/>
        </w:numPr>
        <w:ind w:left="2409" w:hanging="425"/>
        <w:jc w:val="both"/>
        <w:rPr>
          <w:rFonts w:ascii="Arial Narrow" w:hAnsi="Arial Narrow" w:cs="Arial"/>
          <w:sz w:val="22"/>
          <w:szCs w:val="22"/>
          <w:lang w:val="es-ES_tradnl"/>
        </w:rPr>
      </w:pPr>
      <w:r w:rsidRPr="00755FF7">
        <w:rPr>
          <w:rFonts w:ascii="Arial Narrow" w:hAnsi="Arial Narrow" w:cs="Arial"/>
          <w:sz w:val="22"/>
          <w:szCs w:val="22"/>
          <w:lang w:val="es-ES_tradnl"/>
        </w:rPr>
        <w:t>Plazos para la inscripción y entrega de documentación.</w:t>
      </w:r>
    </w:p>
    <w:p w:rsidR="00755FF7" w:rsidRPr="00755FF7" w:rsidRDefault="00755FF7" w:rsidP="00755FF7">
      <w:pPr>
        <w:numPr>
          <w:ilvl w:val="0"/>
          <w:numId w:val="32"/>
        </w:numPr>
        <w:ind w:left="2409" w:hanging="425"/>
        <w:jc w:val="both"/>
        <w:rPr>
          <w:rFonts w:ascii="Arial Narrow" w:hAnsi="Arial Narrow" w:cs="Arial"/>
          <w:sz w:val="22"/>
          <w:szCs w:val="22"/>
          <w:lang w:val="es-ES_tradnl"/>
        </w:rPr>
      </w:pPr>
      <w:r w:rsidRPr="00755FF7">
        <w:rPr>
          <w:rFonts w:ascii="Arial Narrow" w:hAnsi="Arial Narrow" w:cs="Arial"/>
          <w:sz w:val="22"/>
          <w:szCs w:val="22"/>
          <w:lang w:val="es-ES_tradnl"/>
        </w:rPr>
        <w:t>Plazos y el procedimiento para la evaluación del perfil curricular.</w:t>
      </w:r>
    </w:p>
    <w:p w:rsidR="00755FF7" w:rsidRPr="00755FF7" w:rsidRDefault="00755FF7" w:rsidP="00755FF7">
      <w:pPr>
        <w:numPr>
          <w:ilvl w:val="0"/>
          <w:numId w:val="32"/>
        </w:numPr>
        <w:ind w:left="2409" w:hanging="425"/>
        <w:jc w:val="both"/>
        <w:rPr>
          <w:rFonts w:ascii="Arial Narrow" w:hAnsi="Arial Narrow" w:cs="Arial"/>
          <w:sz w:val="22"/>
          <w:szCs w:val="22"/>
          <w:lang w:val="es-ES_tradnl"/>
        </w:rPr>
      </w:pPr>
      <w:r w:rsidRPr="00755FF7">
        <w:rPr>
          <w:rFonts w:ascii="Arial Narrow" w:hAnsi="Arial Narrow" w:cs="Arial"/>
          <w:sz w:val="22"/>
          <w:szCs w:val="22"/>
          <w:lang w:val="es-ES_tradnl"/>
        </w:rPr>
        <w:t>Criterios de ponderación.</w:t>
      </w:r>
    </w:p>
    <w:p w:rsidR="00755FF7" w:rsidRPr="00755FF7" w:rsidRDefault="00755FF7" w:rsidP="00755FF7">
      <w:pPr>
        <w:numPr>
          <w:ilvl w:val="0"/>
          <w:numId w:val="32"/>
        </w:numPr>
        <w:ind w:left="2409" w:hanging="425"/>
        <w:jc w:val="both"/>
        <w:rPr>
          <w:rFonts w:ascii="Arial Narrow" w:hAnsi="Arial Narrow" w:cs="Arial"/>
          <w:sz w:val="22"/>
          <w:szCs w:val="22"/>
          <w:lang w:val="es-ES_tradnl"/>
        </w:rPr>
      </w:pPr>
      <w:r w:rsidRPr="00755FF7">
        <w:rPr>
          <w:rFonts w:ascii="Arial Narrow" w:hAnsi="Arial Narrow" w:cs="Arial"/>
          <w:sz w:val="22"/>
          <w:szCs w:val="22"/>
          <w:lang w:val="es-ES_tradnl"/>
        </w:rPr>
        <w:t xml:space="preserve">Fecha para la celebración de las entrevistas. </w:t>
      </w:r>
    </w:p>
    <w:p w:rsidR="00755FF7" w:rsidRPr="00755FF7" w:rsidRDefault="00755FF7" w:rsidP="00755FF7">
      <w:pPr>
        <w:numPr>
          <w:ilvl w:val="0"/>
          <w:numId w:val="32"/>
        </w:numPr>
        <w:ind w:left="2409" w:hanging="425"/>
        <w:jc w:val="both"/>
        <w:rPr>
          <w:rFonts w:ascii="Arial Narrow" w:hAnsi="Arial Narrow" w:cs="Arial"/>
          <w:sz w:val="22"/>
          <w:szCs w:val="22"/>
          <w:lang w:val="es-ES_tradnl"/>
        </w:rPr>
      </w:pPr>
      <w:r w:rsidRPr="00755FF7">
        <w:rPr>
          <w:rFonts w:ascii="Arial Narrow" w:hAnsi="Arial Narrow" w:cs="Arial"/>
          <w:sz w:val="22"/>
          <w:szCs w:val="22"/>
          <w:lang w:val="es-ES_tradnl"/>
        </w:rPr>
        <w:tab/>
        <w:t>Procedimiento para la integración de la terna de finalistas.</w:t>
      </w:r>
    </w:p>
    <w:p w:rsidR="009C0755" w:rsidRDefault="009C0755" w:rsidP="00755FF7">
      <w:pPr>
        <w:ind w:left="1275" w:firstLine="1"/>
        <w:jc w:val="both"/>
        <w:rPr>
          <w:rFonts w:ascii="Arial Narrow" w:hAnsi="Arial Narrow" w:cs="Arial"/>
          <w:sz w:val="22"/>
          <w:szCs w:val="22"/>
          <w:lang w:val="es-ES_tradnl"/>
        </w:rPr>
      </w:pPr>
    </w:p>
    <w:p w:rsidR="00755FF7" w:rsidRDefault="00755FF7" w:rsidP="00755FF7">
      <w:pPr>
        <w:ind w:left="1275" w:firstLine="1"/>
        <w:jc w:val="both"/>
        <w:rPr>
          <w:rFonts w:ascii="Arial Narrow" w:hAnsi="Arial Narrow" w:cs="Arial"/>
          <w:sz w:val="22"/>
          <w:szCs w:val="22"/>
          <w:lang w:val="es-ES_tradnl"/>
        </w:rPr>
      </w:pPr>
      <w:r w:rsidRPr="00755FF7">
        <w:rPr>
          <w:rFonts w:ascii="Arial Narrow" w:hAnsi="Arial Narrow" w:cs="Arial"/>
          <w:sz w:val="22"/>
          <w:szCs w:val="22"/>
          <w:lang w:val="es-ES_tradnl"/>
        </w:rPr>
        <w:t>En la evaluación del perfil de las y los aspirantes se le otorgará mayor ponderación al desempeño en las entrevistas, conforme a los parámetros que acuerde el Panel de Especialistas.</w:t>
      </w:r>
    </w:p>
    <w:p w:rsidR="00755FF7" w:rsidRPr="00755FF7" w:rsidRDefault="00755FF7" w:rsidP="00755FF7">
      <w:pPr>
        <w:ind w:left="1275" w:firstLine="1"/>
        <w:jc w:val="both"/>
        <w:rPr>
          <w:rFonts w:ascii="Arial Narrow" w:hAnsi="Arial Narrow" w:cs="Arial"/>
          <w:sz w:val="22"/>
          <w:szCs w:val="22"/>
          <w:lang w:val="es-ES_tradnl"/>
        </w:rPr>
      </w:pPr>
    </w:p>
    <w:p w:rsidR="00755FF7" w:rsidRPr="00755FF7" w:rsidRDefault="00755FF7" w:rsidP="00755FF7">
      <w:pPr>
        <w:numPr>
          <w:ilvl w:val="0"/>
          <w:numId w:val="30"/>
        </w:numPr>
        <w:ind w:left="1417" w:hanging="425"/>
        <w:jc w:val="both"/>
        <w:rPr>
          <w:rFonts w:ascii="Arial Narrow" w:hAnsi="Arial Narrow" w:cs="Arial"/>
          <w:sz w:val="22"/>
          <w:szCs w:val="22"/>
          <w:lang w:val="es-ES_tradnl"/>
        </w:rPr>
      </w:pPr>
      <w:r w:rsidRPr="00755FF7">
        <w:rPr>
          <w:rFonts w:ascii="Arial Narrow" w:hAnsi="Arial Narrow" w:cs="Arial"/>
          <w:sz w:val="22"/>
          <w:szCs w:val="22"/>
          <w:lang w:val="es-ES_tradnl"/>
        </w:rPr>
        <w:t>Concluido el plazo para la inscripción, dentro de los tres días naturales siguientes, el Panel de Especialistas publicará la lista de personas inscritas y la versión pública del perfil curricular en los portales de internet oficiales de los Poderes Legislativo y Ejecutivo.</w:t>
      </w:r>
    </w:p>
    <w:p w:rsidR="00755FF7" w:rsidRPr="00755FF7" w:rsidRDefault="00755FF7" w:rsidP="00755FF7">
      <w:pPr>
        <w:ind w:left="1417"/>
        <w:jc w:val="both"/>
        <w:rPr>
          <w:rFonts w:ascii="Arial Narrow" w:hAnsi="Arial Narrow" w:cs="Arial"/>
          <w:sz w:val="22"/>
          <w:szCs w:val="22"/>
          <w:lang w:val="es-ES_tradnl"/>
        </w:rPr>
      </w:pPr>
    </w:p>
    <w:p w:rsidR="00755FF7" w:rsidRPr="00755FF7" w:rsidRDefault="00755FF7" w:rsidP="00755FF7">
      <w:pPr>
        <w:numPr>
          <w:ilvl w:val="0"/>
          <w:numId w:val="30"/>
        </w:numPr>
        <w:ind w:left="1417" w:hanging="425"/>
        <w:contextualSpacing/>
        <w:jc w:val="both"/>
        <w:rPr>
          <w:rFonts w:ascii="Arial Narrow" w:hAnsi="Arial Narrow" w:cs="Arial"/>
          <w:strike/>
          <w:sz w:val="22"/>
          <w:szCs w:val="22"/>
        </w:rPr>
      </w:pPr>
      <w:r w:rsidRPr="00755FF7">
        <w:rPr>
          <w:rFonts w:ascii="Arial Narrow" w:hAnsi="Arial Narrow" w:cs="Arial"/>
          <w:sz w:val="22"/>
          <w:szCs w:val="22"/>
          <w:lang w:val="es-ES_tradnl"/>
        </w:rPr>
        <w:t>Después de publicada la lista referida en la fracción anterior,</w:t>
      </w:r>
      <w:r w:rsidRPr="00755FF7">
        <w:rPr>
          <w:rFonts w:ascii="Arial Narrow" w:hAnsi="Arial Narrow" w:cs="Arial"/>
          <w:sz w:val="22"/>
          <w:szCs w:val="22"/>
        </w:rPr>
        <w:t xml:space="preserve"> el Panel de Especialistas, en un plazo que no podrá exceder de los veinte días naturales siguientes, llevará a cabo, al menos, una entrevista a quienes cumplieron con los requisitos previstos en la convocatoria.</w:t>
      </w:r>
    </w:p>
    <w:p w:rsidR="00755FF7" w:rsidRPr="00755FF7" w:rsidRDefault="00755FF7" w:rsidP="00755FF7">
      <w:pPr>
        <w:ind w:left="1417" w:hanging="425"/>
        <w:contextualSpacing/>
        <w:jc w:val="both"/>
        <w:rPr>
          <w:rFonts w:ascii="Arial Narrow" w:hAnsi="Arial Narrow" w:cs="Arial"/>
          <w:sz w:val="22"/>
          <w:szCs w:val="22"/>
        </w:rPr>
      </w:pPr>
    </w:p>
    <w:p w:rsidR="00755FF7" w:rsidRPr="00755FF7" w:rsidRDefault="00755FF7" w:rsidP="00755FF7">
      <w:pPr>
        <w:ind w:left="1417" w:hanging="425"/>
        <w:contextualSpacing/>
        <w:jc w:val="both"/>
        <w:rPr>
          <w:rFonts w:ascii="Arial Narrow" w:hAnsi="Arial Narrow" w:cs="Arial"/>
          <w:strike/>
          <w:sz w:val="22"/>
          <w:szCs w:val="22"/>
        </w:rPr>
      </w:pPr>
      <w:r w:rsidRPr="00755FF7">
        <w:rPr>
          <w:rFonts w:ascii="Arial Narrow" w:hAnsi="Arial Narrow" w:cs="Arial"/>
          <w:sz w:val="22"/>
          <w:szCs w:val="22"/>
          <w:lang w:val="es-ES_tradnl"/>
        </w:rPr>
        <w:tab/>
        <w:t xml:space="preserve">Dicha entrevista tendrá por objeto evaluar el perfil y </w:t>
      </w:r>
      <w:r w:rsidRPr="00755FF7">
        <w:rPr>
          <w:rFonts w:ascii="Arial Narrow" w:eastAsia="Calibri" w:hAnsi="Arial Narrow" w:cs="Arial"/>
          <w:sz w:val="22"/>
          <w:szCs w:val="22"/>
        </w:rPr>
        <w:t>experiencia profesional, habilidades directivas y conocimientos en temas de: auditoría financiera, auditoría de obra pública, auditoría de desempeño, normatividad, responsabilidades administrativas, control de gasto público, administración pública, entre otros.</w:t>
      </w:r>
    </w:p>
    <w:p w:rsidR="00755FF7" w:rsidRPr="00755FF7" w:rsidRDefault="00755FF7" w:rsidP="00755FF7">
      <w:pPr>
        <w:ind w:left="1417" w:hanging="425"/>
        <w:contextualSpacing/>
        <w:jc w:val="both"/>
        <w:rPr>
          <w:rFonts w:ascii="Arial Narrow" w:hAnsi="Arial Narrow" w:cs="Arial"/>
          <w:strike/>
          <w:sz w:val="22"/>
          <w:szCs w:val="22"/>
        </w:rPr>
      </w:pPr>
    </w:p>
    <w:p w:rsidR="00755FF7" w:rsidRDefault="00755FF7" w:rsidP="00755FF7">
      <w:pPr>
        <w:ind w:left="1417" w:hanging="425"/>
        <w:jc w:val="both"/>
        <w:rPr>
          <w:rFonts w:ascii="Arial Narrow" w:eastAsia="Century Gothic" w:hAnsi="Arial Narrow" w:cs="Arial"/>
          <w:sz w:val="22"/>
          <w:szCs w:val="22"/>
        </w:rPr>
      </w:pPr>
      <w:r w:rsidRPr="00755FF7">
        <w:rPr>
          <w:rFonts w:ascii="Arial Narrow" w:eastAsia="Century Gothic" w:hAnsi="Arial Narrow" w:cs="Arial"/>
          <w:sz w:val="22"/>
          <w:szCs w:val="22"/>
        </w:rPr>
        <w:tab/>
        <w:t>El Panel de Especialistas acordará el formato y los horarios de las entrevistas, las cuales serán públicas y transmitidas en vivo a través de los medios electrónicos de los cuales disponga el Poder Legislativo.</w:t>
      </w:r>
    </w:p>
    <w:p w:rsidR="00755FF7" w:rsidRPr="00755FF7" w:rsidRDefault="00755FF7" w:rsidP="00755FF7">
      <w:pPr>
        <w:ind w:left="1417" w:hanging="425"/>
        <w:jc w:val="both"/>
        <w:rPr>
          <w:rFonts w:ascii="Arial Narrow" w:eastAsia="Century Gothic" w:hAnsi="Arial Narrow" w:cs="Arial"/>
          <w:sz w:val="22"/>
          <w:szCs w:val="22"/>
        </w:rPr>
      </w:pPr>
    </w:p>
    <w:p w:rsidR="00755FF7" w:rsidRPr="00755FF7" w:rsidRDefault="00755FF7" w:rsidP="00755FF7">
      <w:pPr>
        <w:numPr>
          <w:ilvl w:val="0"/>
          <w:numId w:val="30"/>
        </w:numPr>
        <w:ind w:left="1417" w:hanging="425"/>
        <w:contextualSpacing/>
        <w:jc w:val="both"/>
        <w:rPr>
          <w:rFonts w:ascii="Arial Narrow" w:hAnsi="Arial Narrow" w:cs="Arial"/>
          <w:sz w:val="22"/>
          <w:szCs w:val="22"/>
        </w:rPr>
      </w:pPr>
      <w:r w:rsidRPr="00755FF7">
        <w:rPr>
          <w:rFonts w:ascii="Arial Narrow" w:eastAsia="Calibri" w:hAnsi="Arial Narrow" w:cs="Arial"/>
          <w:sz w:val="22"/>
          <w:szCs w:val="22"/>
        </w:rPr>
        <w:t xml:space="preserve">Una vez concluidas las entrevistas, </w:t>
      </w:r>
      <w:r w:rsidRPr="00755FF7">
        <w:rPr>
          <w:rFonts w:ascii="Arial Narrow" w:hAnsi="Arial Narrow" w:cs="Arial"/>
          <w:sz w:val="22"/>
          <w:szCs w:val="22"/>
        </w:rPr>
        <w:t>dentro de los cinco días naturales siguientes,</w:t>
      </w:r>
      <w:r w:rsidRPr="00755FF7">
        <w:rPr>
          <w:rFonts w:ascii="Arial Narrow" w:eastAsia="Calibri" w:hAnsi="Arial Narrow" w:cs="Arial"/>
          <w:sz w:val="22"/>
          <w:szCs w:val="22"/>
        </w:rPr>
        <w:t xml:space="preserve"> el Panel de Especialistas, con base en la evaluación curricular y el resultado de aquellas, integrará una terna, misma que entregará al Pleno del Congreso del Estado</w:t>
      </w:r>
      <w:r w:rsidRPr="00755FF7">
        <w:rPr>
          <w:rFonts w:ascii="Arial Narrow" w:hAnsi="Arial Narrow" w:cs="Arial"/>
          <w:sz w:val="22"/>
          <w:szCs w:val="22"/>
        </w:rPr>
        <w:t xml:space="preserve">. </w:t>
      </w:r>
    </w:p>
    <w:p w:rsidR="00755FF7" w:rsidRPr="00755FF7" w:rsidRDefault="00755FF7" w:rsidP="00755FF7">
      <w:pPr>
        <w:ind w:left="1417"/>
        <w:contextualSpacing/>
        <w:jc w:val="both"/>
        <w:rPr>
          <w:rFonts w:ascii="Arial Narrow" w:hAnsi="Arial Narrow" w:cs="Arial"/>
          <w:sz w:val="22"/>
          <w:szCs w:val="22"/>
        </w:rPr>
      </w:pPr>
    </w:p>
    <w:p w:rsidR="00755FF7" w:rsidRPr="00755FF7" w:rsidRDefault="00755FF7" w:rsidP="00755FF7">
      <w:pPr>
        <w:numPr>
          <w:ilvl w:val="0"/>
          <w:numId w:val="30"/>
        </w:numPr>
        <w:ind w:left="1417" w:hanging="425"/>
        <w:contextualSpacing/>
        <w:jc w:val="both"/>
        <w:rPr>
          <w:rFonts w:ascii="Arial Narrow" w:eastAsia="Calibri" w:hAnsi="Arial Narrow" w:cs="Arial"/>
          <w:sz w:val="22"/>
          <w:szCs w:val="22"/>
        </w:rPr>
      </w:pPr>
      <w:r w:rsidRPr="00755FF7">
        <w:rPr>
          <w:rFonts w:ascii="Arial Narrow" w:eastAsia="Calibri" w:hAnsi="Arial Narrow" w:cs="Arial"/>
          <w:sz w:val="22"/>
          <w:szCs w:val="22"/>
        </w:rPr>
        <w:lastRenderedPageBreak/>
        <w:t xml:space="preserve">Recibida la terna y la documentación de quienes la integran, el Pleno del Congreso contará con un plazo de diez días naturales para elegir, mediante el voto de cuando menos las dos terceras partes de las y los diputados presentes, a la persona que ocupará la titularidad de la Auditoría Superior del Estado. </w:t>
      </w:r>
    </w:p>
    <w:p w:rsidR="00755FF7" w:rsidRPr="00755FF7" w:rsidRDefault="00755FF7" w:rsidP="00755FF7">
      <w:pPr>
        <w:ind w:left="1417" w:hanging="425"/>
        <w:contextualSpacing/>
        <w:jc w:val="both"/>
        <w:rPr>
          <w:rFonts w:ascii="Arial Narrow" w:eastAsia="Calibri" w:hAnsi="Arial Narrow" w:cs="Arial"/>
          <w:sz w:val="22"/>
          <w:szCs w:val="22"/>
        </w:rPr>
      </w:pPr>
    </w:p>
    <w:p w:rsidR="00755FF7" w:rsidRPr="00755FF7" w:rsidRDefault="00755FF7" w:rsidP="00755FF7">
      <w:pPr>
        <w:ind w:left="1417" w:hanging="425"/>
        <w:contextualSpacing/>
        <w:jc w:val="both"/>
        <w:rPr>
          <w:rFonts w:ascii="Arial Narrow" w:hAnsi="Arial Narrow" w:cs="Arial"/>
          <w:sz w:val="22"/>
          <w:szCs w:val="22"/>
        </w:rPr>
      </w:pPr>
      <w:r w:rsidRPr="00755FF7">
        <w:rPr>
          <w:rFonts w:ascii="Arial Narrow" w:eastAsia="Calibri" w:hAnsi="Arial Narrow" w:cs="Arial"/>
          <w:sz w:val="22"/>
          <w:szCs w:val="22"/>
        </w:rPr>
        <w:tab/>
        <w:t>En</w:t>
      </w:r>
      <w:r w:rsidRPr="00755FF7">
        <w:rPr>
          <w:rFonts w:ascii="Arial Narrow" w:hAnsi="Arial Narrow" w:cs="Arial"/>
          <w:sz w:val="22"/>
          <w:szCs w:val="22"/>
        </w:rPr>
        <w:t xml:space="preserve"> caso de no obtenerse la votación requerida, se someterá a votación de nueva cuenta conforme a lo previsto en el artículo 137, primer párrafo del Reglamento Interior y de Prácticas Parlamentarias del Poder Legislativo.</w:t>
      </w:r>
    </w:p>
    <w:p w:rsidR="00755FF7" w:rsidRPr="00755FF7" w:rsidRDefault="00755FF7" w:rsidP="00755FF7">
      <w:pPr>
        <w:ind w:left="1417" w:hanging="425"/>
        <w:contextualSpacing/>
        <w:jc w:val="both"/>
        <w:rPr>
          <w:rFonts w:ascii="Arial Narrow" w:hAnsi="Arial Narrow" w:cs="Arial"/>
          <w:sz w:val="22"/>
          <w:szCs w:val="22"/>
        </w:rPr>
      </w:pPr>
    </w:p>
    <w:p w:rsidR="00755FF7" w:rsidRPr="00755FF7" w:rsidRDefault="00755FF7" w:rsidP="00755FF7">
      <w:pPr>
        <w:ind w:left="1417" w:hanging="425"/>
        <w:contextualSpacing/>
        <w:jc w:val="both"/>
        <w:rPr>
          <w:rFonts w:ascii="Arial Narrow" w:hAnsi="Arial Narrow" w:cs="Arial"/>
          <w:sz w:val="22"/>
          <w:szCs w:val="22"/>
        </w:rPr>
      </w:pPr>
      <w:r w:rsidRPr="00755FF7">
        <w:rPr>
          <w:rFonts w:ascii="Arial Narrow" w:hAnsi="Arial Narrow" w:cs="Arial"/>
          <w:sz w:val="22"/>
          <w:szCs w:val="22"/>
        </w:rPr>
        <w:tab/>
        <w:t>Si por segunda ocasión no se alcanza la votación requerida, la Presidencia del H. Congreso notificará al Panel de Especialistas tal circunstancia, a efectos de que integre nueva terna, en un plazo que no exceda de diez días naturales.</w:t>
      </w:r>
    </w:p>
    <w:p w:rsidR="00755FF7" w:rsidRPr="00755FF7" w:rsidRDefault="00755FF7" w:rsidP="00755FF7">
      <w:pPr>
        <w:ind w:left="1417" w:hanging="425"/>
        <w:contextualSpacing/>
        <w:jc w:val="both"/>
        <w:rPr>
          <w:rFonts w:ascii="Arial Narrow" w:hAnsi="Arial Narrow" w:cs="Arial"/>
          <w:sz w:val="22"/>
          <w:szCs w:val="22"/>
        </w:rPr>
      </w:pPr>
    </w:p>
    <w:p w:rsidR="00755FF7" w:rsidRPr="00755FF7" w:rsidRDefault="00755FF7" w:rsidP="00755FF7">
      <w:pPr>
        <w:ind w:left="1417" w:hanging="425"/>
        <w:contextualSpacing/>
        <w:jc w:val="both"/>
        <w:rPr>
          <w:rFonts w:ascii="Arial Narrow" w:hAnsi="Arial Narrow" w:cs="Arial"/>
          <w:sz w:val="22"/>
          <w:szCs w:val="22"/>
        </w:rPr>
      </w:pPr>
      <w:r w:rsidRPr="00755FF7">
        <w:rPr>
          <w:rFonts w:ascii="Arial Narrow" w:hAnsi="Arial Narrow" w:cs="Arial"/>
          <w:sz w:val="22"/>
          <w:szCs w:val="22"/>
        </w:rPr>
        <w:tab/>
        <w:t xml:space="preserve">La nueva terna deberá estar integrada, por lo menos, con dos aspirantes diferentes a quienes integraban la anterior y de la que deberá provenir el nombramiento. </w:t>
      </w:r>
    </w:p>
    <w:p w:rsidR="00755FF7" w:rsidRPr="00755FF7" w:rsidRDefault="00755FF7" w:rsidP="00755FF7">
      <w:pPr>
        <w:ind w:left="1417" w:hanging="425"/>
        <w:contextualSpacing/>
        <w:jc w:val="both"/>
        <w:rPr>
          <w:rFonts w:ascii="Arial Narrow" w:hAnsi="Arial Narrow" w:cs="Arial"/>
          <w:sz w:val="22"/>
          <w:szCs w:val="22"/>
        </w:rPr>
      </w:pPr>
    </w:p>
    <w:p w:rsidR="00755FF7" w:rsidRPr="00755FF7" w:rsidRDefault="00755FF7" w:rsidP="00755FF7">
      <w:pPr>
        <w:ind w:left="1417" w:hanging="425"/>
        <w:contextualSpacing/>
        <w:jc w:val="both"/>
        <w:rPr>
          <w:rFonts w:ascii="Arial Narrow" w:hAnsi="Arial Narrow" w:cs="Arial"/>
          <w:sz w:val="22"/>
          <w:szCs w:val="22"/>
        </w:rPr>
      </w:pPr>
      <w:r w:rsidRPr="00755FF7">
        <w:rPr>
          <w:rFonts w:ascii="Arial Narrow" w:eastAsia="Calibri" w:hAnsi="Arial Narrow" w:cs="Arial"/>
          <w:sz w:val="22"/>
          <w:szCs w:val="22"/>
        </w:rPr>
        <w:tab/>
        <w:t xml:space="preserve">Si el Congreso se encontrare en receso, la Diputación Permanente convocará a Periodo Extraordinario para tales efectos. </w:t>
      </w:r>
    </w:p>
    <w:p w:rsidR="00755FF7" w:rsidRPr="00755FF7" w:rsidRDefault="00755FF7" w:rsidP="00755FF7">
      <w:pPr>
        <w:ind w:left="1417" w:hanging="425"/>
        <w:contextualSpacing/>
        <w:jc w:val="both"/>
        <w:rPr>
          <w:rFonts w:ascii="Arial Narrow" w:hAnsi="Arial Narrow" w:cs="Arial"/>
          <w:sz w:val="22"/>
          <w:szCs w:val="22"/>
        </w:rPr>
      </w:pPr>
    </w:p>
    <w:p w:rsidR="00755FF7" w:rsidRPr="00755FF7" w:rsidRDefault="00755FF7" w:rsidP="00755FF7">
      <w:pPr>
        <w:numPr>
          <w:ilvl w:val="0"/>
          <w:numId w:val="30"/>
        </w:numPr>
        <w:ind w:left="1417" w:hanging="425"/>
        <w:jc w:val="both"/>
        <w:rPr>
          <w:rFonts w:ascii="Arial Narrow" w:eastAsia="Calibri" w:hAnsi="Arial Narrow" w:cs="Arial"/>
          <w:sz w:val="22"/>
          <w:szCs w:val="22"/>
        </w:rPr>
      </w:pPr>
      <w:r w:rsidRPr="00755FF7">
        <w:rPr>
          <w:rFonts w:ascii="Arial Narrow" w:eastAsia="Calibri" w:hAnsi="Arial Narrow" w:cs="Arial"/>
          <w:sz w:val="22"/>
          <w:szCs w:val="22"/>
        </w:rPr>
        <w:t>En caso de que el Panel de Especialistas incumpla con los plazos o procedimientos establecidos en la convocatoria y, como consecuencia de ello, se retrase el procedimiento para nombrar a la persona titular de la Auditoría Superior del Estado, el Poder Legislativo y el Poder Ejecutivo, de manera conjunta, podrán declarar disuelto dicho Panel e integrar uno nuevo en el mismo acto. El nuevo Panel deberá continuar el procedimiento desde la última etapa que haya concluido el anterior.</w:t>
      </w:r>
    </w:p>
    <w:p w:rsidR="00755FF7" w:rsidRPr="00755FF7" w:rsidRDefault="00755FF7" w:rsidP="00755FF7">
      <w:pPr>
        <w:ind w:left="1417"/>
        <w:jc w:val="both"/>
        <w:rPr>
          <w:rFonts w:ascii="Arial Narrow" w:eastAsia="Calibri" w:hAnsi="Arial Narrow" w:cs="Arial"/>
          <w:sz w:val="22"/>
          <w:szCs w:val="22"/>
        </w:rPr>
      </w:pPr>
    </w:p>
    <w:p w:rsidR="00755FF7" w:rsidRPr="00755FF7" w:rsidRDefault="00755FF7" w:rsidP="00755FF7">
      <w:pPr>
        <w:numPr>
          <w:ilvl w:val="0"/>
          <w:numId w:val="30"/>
        </w:numPr>
        <w:ind w:left="1417" w:hanging="425"/>
        <w:jc w:val="both"/>
        <w:rPr>
          <w:rFonts w:ascii="Arial Narrow" w:eastAsia="Calibri" w:hAnsi="Arial Narrow" w:cs="Arial"/>
          <w:sz w:val="22"/>
          <w:szCs w:val="22"/>
        </w:rPr>
      </w:pPr>
      <w:r w:rsidRPr="00755FF7">
        <w:rPr>
          <w:rFonts w:ascii="Arial Narrow" w:eastAsia="Calibri" w:hAnsi="Arial Narrow" w:cs="Arial"/>
          <w:sz w:val="22"/>
          <w:szCs w:val="22"/>
        </w:rPr>
        <w:t>En caso de falta temporal o absoluta de quien ocupa la Auditoría Superior del Estado, el Pleno del Congreso, de una terna propuesta por la Junta de Coordinación Política, nombrará provisionalmente, a la persona que fungirá como encargada del despacho, quien contará con las mismas facultades que la Ley le otorga a su titular, hasta en tanto se realice el nombramiento definitivo, en los términos a que se refiere este artículo.</w:t>
      </w:r>
    </w:p>
    <w:p w:rsidR="00755FF7" w:rsidRPr="00755FF7" w:rsidRDefault="00755FF7" w:rsidP="00755FF7">
      <w:pPr>
        <w:ind w:left="1416"/>
        <w:jc w:val="both"/>
        <w:rPr>
          <w:rFonts w:ascii="Arial Narrow" w:hAnsi="Arial Narrow" w:cs="Arial"/>
          <w:sz w:val="22"/>
          <w:szCs w:val="22"/>
        </w:rPr>
      </w:pPr>
    </w:p>
    <w:p w:rsidR="00755FF7" w:rsidRPr="00755FF7" w:rsidRDefault="00755FF7" w:rsidP="00755FF7">
      <w:pPr>
        <w:ind w:left="1416"/>
        <w:jc w:val="both"/>
        <w:rPr>
          <w:rFonts w:ascii="Arial Narrow" w:hAnsi="Arial Narrow" w:cs="Arial"/>
          <w:sz w:val="22"/>
          <w:szCs w:val="22"/>
        </w:rPr>
      </w:pPr>
    </w:p>
    <w:p w:rsidR="00755FF7" w:rsidRPr="00755FF7" w:rsidRDefault="00755FF7" w:rsidP="00755FF7">
      <w:pPr>
        <w:ind w:left="1416"/>
        <w:jc w:val="both"/>
        <w:rPr>
          <w:rFonts w:ascii="Arial Narrow" w:hAnsi="Arial Narrow" w:cs="Arial"/>
          <w:sz w:val="22"/>
          <w:szCs w:val="22"/>
        </w:rPr>
      </w:pPr>
      <w:r w:rsidRPr="00755FF7">
        <w:rPr>
          <w:rFonts w:ascii="Arial Narrow" w:hAnsi="Arial Narrow" w:cs="Arial"/>
          <w:sz w:val="22"/>
          <w:szCs w:val="22"/>
        </w:rPr>
        <w:t>A continuación se proporciona el acceso a los documentos que sustentan el procedimiento.</w:t>
      </w:r>
    </w:p>
    <w:p w:rsidR="00755FF7" w:rsidRPr="00755FF7" w:rsidRDefault="00755FF7" w:rsidP="00755FF7">
      <w:pPr>
        <w:ind w:left="1416"/>
        <w:jc w:val="both"/>
        <w:rPr>
          <w:rFonts w:ascii="Arial Narrow" w:hAnsi="Arial Narrow" w:cs="Arial"/>
          <w:sz w:val="22"/>
          <w:szCs w:val="22"/>
        </w:rPr>
      </w:pPr>
    </w:p>
    <w:p w:rsidR="00755FF7" w:rsidRPr="00755FF7" w:rsidRDefault="00755FF7" w:rsidP="00755FF7">
      <w:pPr>
        <w:pStyle w:val="Prrafodelista"/>
        <w:numPr>
          <w:ilvl w:val="0"/>
          <w:numId w:val="24"/>
        </w:numPr>
        <w:spacing w:after="0" w:line="240" w:lineRule="auto"/>
        <w:ind w:left="2481"/>
        <w:jc w:val="both"/>
        <w:rPr>
          <w:rFonts w:ascii="Arial Narrow" w:hAnsi="Arial Narrow" w:cs="Arial"/>
        </w:rPr>
      </w:pPr>
      <w:r w:rsidRPr="00755FF7">
        <w:rPr>
          <w:rFonts w:ascii="Arial Narrow" w:hAnsi="Arial Narrow" w:cs="Arial"/>
        </w:rPr>
        <w:t>La Presidencia de la Junta de Coordinación Política, solicitó a sus integrantes presentar propuestas para la integración de los paneles de especialistas que conformarían las ternas para elegir a quien ocuparía la titularidad de la Auditoría Superior del Estado. Los expedientes que contienen las propuestas fueron remitidos a los integrantes del citado cuerpo colegiado, con fecha 9 de julio de 2018.</w:t>
      </w:r>
    </w:p>
    <w:p w:rsidR="00755FF7" w:rsidRPr="00755FF7" w:rsidRDefault="00047364" w:rsidP="00755FF7">
      <w:pPr>
        <w:pStyle w:val="Prrafodelista"/>
        <w:spacing w:after="0"/>
        <w:ind w:left="2481"/>
        <w:jc w:val="both"/>
        <w:rPr>
          <w:rFonts w:ascii="Arial Narrow" w:hAnsi="Arial Narrow" w:cs="Arial"/>
        </w:rPr>
      </w:pPr>
      <w:hyperlink r:id="rId20" w:history="1">
        <w:r w:rsidR="00755FF7" w:rsidRPr="00755FF7">
          <w:rPr>
            <w:rStyle w:val="Hipervnculo"/>
            <w:rFonts w:ascii="Arial Narrow" w:hAnsi="Arial Narrow" w:cs="Arial"/>
          </w:rPr>
          <w:t>http://www.congresochihuahua2.gob.mx/biblioteca/iniciativas/archivosIniciativas/8626.pdf</w:t>
        </w:r>
      </w:hyperlink>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numPr>
          <w:ilvl w:val="0"/>
          <w:numId w:val="24"/>
        </w:numPr>
        <w:spacing w:after="0" w:line="240" w:lineRule="auto"/>
        <w:ind w:left="2481"/>
        <w:jc w:val="both"/>
        <w:rPr>
          <w:rFonts w:ascii="Arial Narrow" w:hAnsi="Arial Narrow" w:cs="Arial"/>
        </w:rPr>
      </w:pPr>
      <w:r w:rsidRPr="00755FF7">
        <w:rPr>
          <w:rFonts w:ascii="Arial Narrow" w:hAnsi="Arial Narrow" w:cs="Arial"/>
        </w:rPr>
        <w:lastRenderedPageBreak/>
        <w:t>Con fecha 4 de julio del 2018, el Lic. Javier Corral Jurado, Gobernador Constitucional del Estado de Chihuahua, informó a esta Soberanía, de las y los especialistas que, por parte del Poder Ejecutivo, integraron el citado panel.</w:t>
      </w:r>
    </w:p>
    <w:p w:rsidR="00755FF7" w:rsidRPr="00755FF7" w:rsidRDefault="00047364" w:rsidP="00755FF7">
      <w:pPr>
        <w:pStyle w:val="Prrafodelista"/>
        <w:spacing w:after="0"/>
        <w:ind w:left="2481"/>
        <w:jc w:val="both"/>
        <w:rPr>
          <w:rFonts w:ascii="Arial Narrow" w:hAnsi="Arial Narrow" w:cs="Arial"/>
        </w:rPr>
      </w:pPr>
      <w:hyperlink r:id="rId21" w:history="1">
        <w:r w:rsidR="00755FF7" w:rsidRPr="00755FF7">
          <w:rPr>
            <w:rStyle w:val="Hipervnculo"/>
            <w:rFonts w:ascii="Arial Narrow" w:hAnsi="Arial Narrow" w:cs="Arial"/>
          </w:rPr>
          <w:t>http://www.congresochihuahua2.gob.mx/biblioteca/iniciativas/archivosIniciativas/8618.pdf</w:t>
        </w:r>
      </w:hyperlink>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numPr>
          <w:ilvl w:val="0"/>
          <w:numId w:val="24"/>
        </w:numPr>
        <w:spacing w:after="0" w:line="240" w:lineRule="auto"/>
        <w:ind w:left="2481"/>
        <w:jc w:val="both"/>
        <w:rPr>
          <w:rFonts w:ascii="Arial Narrow" w:hAnsi="Arial Narrow" w:cs="Arial"/>
        </w:rPr>
      </w:pPr>
      <w:r w:rsidRPr="00755FF7">
        <w:rPr>
          <w:rFonts w:ascii="Arial Narrow" w:hAnsi="Arial Narrow" w:cs="Arial"/>
        </w:rPr>
        <w:t>Con fecha 12 de julio del 2018, la citada Junta de Coordinación Política elaboró el documento mediante el cual propuso al Pleno, cinco personas para integrar el Panel.</w:t>
      </w:r>
    </w:p>
    <w:p w:rsidR="00755FF7" w:rsidRPr="00755FF7" w:rsidRDefault="00047364" w:rsidP="00755FF7">
      <w:pPr>
        <w:pStyle w:val="Prrafodelista"/>
        <w:spacing w:after="0"/>
        <w:ind w:left="2481"/>
        <w:jc w:val="both"/>
        <w:rPr>
          <w:rFonts w:ascii="Arial Narrow" w:hAnsi="Arial Narrow" w:cs="Arial"/>
        </w:rPr>
      </w:pPr>
      <w:hyperlink r:id="rId22" w:history="1">
        <w:r w:rsidR="00755FF7" w:rsidRPr="00755FF7">
          <w:rPr>
            <w:rStyle w:val="Hipervnculo"/>
            <w:rFonts w:ascii="Arial Narrow" w:hAnsi="Arial Narrow" w:cs="Arial"/>
          </w:rPr>
          <w:t>http://www.congresochihuahua2.gob.mx/biblioteca/dictamenes/archivosDictamenes/8190.pdf</w:t>
        </w:r>
      </w:hyperlink>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numPr>
          <w:ilvl w:val="0"/>
          <w:numId w:val="24"/>
        </w:numPr>
        <w:spacing w:after="0" w:line="240" w:lineRule="auto"/>
        <w:ind w:left="2481"/>
        <w:jc w:val="both"/>
        <w:rPr>
          <w:rFonts w:ascii="Arial Narrow" w:hAnsi="Arial Narrow" w:cs="Arial"/>
        </w:rPr>
      </w:pPr>
      <w:r w:rsidRPr="00755FF7">
        <w:rPr>
          <w:rFonts w:ascii="Arial Narrow" w:hAnsi="Arial Narrow" w:cs="Arial"/>
        </w:rPr>
        <w:t xml:space="preserve">Mediante Decretos No. </w:t>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t xml:space="preserve">LXV/NOMBR/0826/2018 XIV P.E. y </w:t>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t>LXV/NOMBR/0827/2018 XIV P.E.,. se integró el Panel de Especialistas en Materia de Control, Auditoría Financiera y de Responsabilidades, encargado de enviar la terna al Congreso del Estado para el nombramiento de quien ocupe la titularidad de la Auditoría Superior del Estado</w:t>
      </w:r>
    </w:p>
    <w:p w:rsidR="00755FF7" w:rsidRPr="00755FF7" w:rsidRDefault="00755FF7" w:rsidP="00755FF7">
      <w:pPr>
        <w:ind w:left="2121"/>
        <w:jc w:val="both"/>
        <w:rPr>
          <w:rFonts w:ascii="Arial Narrow" w:hAnsi="Arial Narrow" w:cs="Arial"/>
          <w:sz w:val="22"/>
          <w:szCs w:val="22"/>
        </w:rPr>
      </w:pPr>
    </w:p>
    <w:p w:rsidR="00755FF7" w:rsidRPr="00755FF7" w:rsidRDefault="00047364" w:rsidP="00755FF7">
      <w:pPr>
        <w:ind w:left="2481"/>
        <w:jc w:val="both"/>
        <w:rPr>
          <w:rFonts w:ascii="Arial Narrow" w:hAnsi="Arial Narrow" w:cs="Arial"/>
          <w:sz w:val="22"/>
          <w:szCs w:val="22"/>
        </w:rPr>
      </w:pPr>
      <w:hyperlink r:id="rId23" w:history="1">
        <w:r w:rsidR="00755FF7" w:rsidRPr="00755FF7">
          <w:rPr>
            <w:rStyle w:val="Hipervnculo"/>
            <w:rFonts w:ascii="Arial Narrow" w:hAnsi="Arial Narrow" w:cs="Arial"/>
            <w:sz w:val="22"/>
            <w:szCs w:val="22"/>
          </w:rPr>
          <w:t>http://www.congresochihuahua2.gob.mx/biblioteca/decretos/archivosDecretos/6804.pdf</w:t>
        </w:r>
      </w:hyperlink>
    </w:p>
    <w:p w:rsidR="00755FF7" w:rsidRPr="00755FF7" w:rsidRDefault="00047364" w:rsidP="00755FF7">
      <w:pPr>
        <w:ind w:left="2481"/>
        <w:jc w:val="both"/>
        <w:rPr>
          <w:rFonts w:ascii="Arial Narrow" w:eastAsia="Calibri" w:hAnsi="Arial Narrow" w:cs="Arial"/>
          <w:sz w:val="22"/>
          <w:szCs w:val="22"/>
        </w:rPr>
      </w:pPr>
      <w:hyperlink r:id="rId24" w:history="1">
        <w:r w:rsidR="00755FF7" w:rsidRPr="00755FF7">
          <w:rPr>
            <w:rStyle w:val="Hipervnculo"/>
            <w:rFonts w:ascii="Arial Narrow" w:hAnsi="Arial Narrow" w:cs="Arial"/>
            <w:sz w:val="22"/>
            <w:szCs w:val="22"/>
          </w:rPr>
          <w:t>http://www.congresochihuahua2.gob.mx/biblioteca/decretos/archivosDecretos/6805.pdf</w:t>
        </w:r>
      </w:hyperlink>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numPr>
          <w:ilvl w:val="0"/>
          <w:numId w:val="24"/>
        </w:numPr>
        <w:spacing w:after="0" w:line="240" w:lineRule="auto"/>
        <w:ind w:left="2481"/>
        <w:jc w:val="both"/>
        <w:rPr>
          <w:rFonts w:ascii="Arial Narrow" w:hAnsi="Arial Narrow" w:cs="Arial"/>
        </w:rPr>
      </w:pPr>
      <w:r w:rsidRPr="00755FF7">
        <w:rPr>
          <w:rFonts w:ascii="Arial Narrow" w:hAnsi="Arial Narrow" w:cs="Arial"/>
        </w:rPr>
        <w:t>Dicho Panel, con fecha 18 de julio del 2018, publicó la convocatoria para ocupar el cargo en cuestión.</w:t>
      </w:r>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numPr>
          <w:ilvl w:val="0"/>
          <w:numId w:val="24"/>
        </w:numPr>
        <w:spacing w:after="0" w:line="240" w:lineRule="auto"/>
        <w:ind w:left="2481"/>
        <w:jc w:val="both"/>
        <w:rPr>
          <w:rFonts w:ascii="Arial Narrow" w:hAnsi="Arial Narrow" w:cs="Arial"/>
        </w:rPr>
      </w:pPr>
      <w:r w:rsidRPr="00755FF7">
        <w:rPr>
          <w:rFonts w:ascii="Arial Narrow" w:hAnsi="Arial Narrow" w:cs="Arial"/>
        </w:rPr>
        <w:t>Se recibió y analizó la documentación, luego se fijó fecha y hora para la celebración de las entrevistas, los días 7 y 8 de agosto del 2018, a quienes cumplieron los requisitos.</w:t>
      </w:r>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numPr>
          <w:ilvl w:val="0"/>
          <w:numId w:val="24"/>
        </w:numPr>
        <w:spacing w:after="0" w:line="240" w:lineRule="auto"/>
        <w:ind w:left="2481"/>
        <w:jc w:val="both"/>
        <w:rPr>
          <w:rFonts w:ascii="Arial Narrow" w:hAnsi="Arial Narrow" w:cs="Arial"/>
        </w:rPr>
      </w:pPr>
      <w:r w:rsidRPr="00755FF7">
        <w:rPr>
          <w:rFonts w:ascii="Arial Narrow" w:hAnsi="Arial Narrow" w:cs="Arial"/>
        </w:rPr>
        <w:t>Posteriormente, el Panel hizo la votación para integrar la terna y remitirla a este H. Congreso del Estado.</w:t>
      </w:r>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spacing w:after="0"/>
        <w:ind w:left="2481"/>
        <w:jc w:val="both"/>
        <w:rPr>
          <w:rFonts w:ascii="Arial Narrow" w:hAnsi="Arial Narrow" w:cs="Arial"/>
        </w:rPr>
      </w:pPr>
      <w:r w:rsidRPr="00755FF7">
        <w:rPr>
          <w:rFonts w:ascii="Arial Narrow" w:hAnsi="Arial Narrow" w:cs="Arial"/>
        </w:rPr>
        <w:t>El enlace brinda acceso al documento que sustenta lo descrito en los incisos e),f) y g)</w:t>
      </w:r>
    </w:p>
    <w:p w:rsidR="00755FF7" w:rsidRPr="00755FF7" w:rsidRDefault="00755FF7" w:rsidP="00755FF7">
      <w:pPr>
        <w:ind w:left="708"/>
        <w:jc w:val="both"/>
        <w:rPr>
          <w:rFonts w:ascii="Arial Narrow" w:hAnsi="Arial Narrow" w:cs="Arial"/>
          <w:sz w:val="22"/>
          <w:szCs w:val="22"/>
        </w:rPr>
      </w:pPr>
    </w:p>
    <w:p w:rsidR="00755FF7" w:rsidRPr="00755FF7" w:rsidRDefault="00047364" w:rsidP="00755FF7">
      <w:pPr>
        <w:ind w:left="2124"/>
        <w:jc w:val="both"/>
        <w:rPr>
          <w:rFonts w:ascii="Arial Narrow" w:hAnsi="Arial Narrow" w:cs="Arial"/>
          <w:sz w:val="22"/>
          <w:szCs w:val="22"/>
        </w:rPr>
      </w:pPr>
      <w:hyperlink r:id="rId25" w:history="1">
        <w:r w:rsidR="00755FF7" w:rsidRPr="00755FF7">
          <w:rPr>
            <w:rStyle w:val="Hipervnculo"/>
            <w:rFonts w:ascii="Arial Narrow" w:hAnsi="Arial Narrow" w:cs="Arial"/>
            <w:sz w:val="22"/>
            <w:szCs w:val="22"/>
          </w:rPr>
          <w:t>http://www.congresochihuahua2.gob.mx/biblioteca/iniciativas/archivosIniciativas/8669.pdf</w:t>
        </w:r>
      </w:hyperlink>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pStyle w:val="Prrafodelista"/>
        <w:numPr>
          <w:ilvl w:val="0"/>
          <w:numId w:val="24"/>
        </w:numPr>
        <w:spacing w:after="0" w:line="240" w:lineRule="auto"/>
        <w:ind w:left="2481"/>
        <w:jc w:val="both"/>
        <w:rPr>
          <w:rFonts w:ascii="Arial Narrow" w:hAnsi="Arial Narrow" w:cs="Arial"/>
        </w:rPr>
      </w:pPr>
      <w:r w:rsidRPr="00755FF7">
        <w:rPr>
          <w:rFonts w:ascii="Arial Narrow" w:hAnsi="Arial Narrow" w:cs="Arial"/>
        </w:rPr>
        <w:t>Con fecha 14 de agosto, se recibió en oficialía de partes de este H. Congreso del Estado, la terna de aspirantes a ocupar la titularidad de la Auditoría Superior del Estado, enviada por el Panel de Especialistas.</w:t>
      </w:r>
    </w:p>
    <w:p w:rsidR="00755FF7" w:rsidRPr="00755FF7" w:rsidRDefault="00755FF7" w:rsidP="00755FF7">
      <w:pPr>
        <w:pStyle w:val="Prrafodelista"/>
        <w:ind w:left="2136"/>
        <w:jc w:val="both"/>
        <w:rPr>
          <w:rFonts w:ascii="Arial Narrow" w:hAnsi="Arial Narrow" w:cs="Arial"/>
        </w:rPr>
      </w:pPr>
    </w:p>
    <w:p w:rsidR="00755FF7" w:rsidRPr="00755FF7" w:rsidRDefault="00047364" w:rsidP="00755FF7">
      <w:pPr>
        <w:pStyle w:val="Prrafodelista"/>
        <w:ind w:left="2136"/>
        <w:jc w:val="both"/>
        <w:rPr>
          <w:rFonts w:ascii="Arial Narrow" w:hAnsi="Arial Narrow" w:cs="Arial"/>
        </w:rPr>
      </w:pPr>
      <w:hyperlink r:id="rId26" w:history="1">
        <w:r w:rsidR="00755FF7" w:rsidRPr="00755FF7">
          <w:rPr>
            <w:rStyle w:val="Hipervnculo"/>
            <w:rFonts w:ascii="Arial Narrow" w:hAnsi="Arial Narrow" w:cs="Arial"/>
          </w:rPr>
          <w:t>http://www.congresochihuahua2.gob.mx/biblioteca/iniciativas/archivosIniciativas/8669.pdf</w:t>
        </w:r>
      </w:hyperlink>
    </w:p>
    <w:p w:rsidR="00755FF7" w:rsidRPr="00755FF7" w:rsidRDefault="00755FF7" w:rsidP="00755FF7">
      <w:pPr>
        <w:pStyle w:val="Prrafodelista"/>
        <w:ind w:left="2136"/>
        <w:jc w:val="both"/>
        <w:rPr>
          <w:rFonts w:ascii="Arial Narrow" w:hAnsi="Arial Narrow" w:cs="Arial"/>
        </w:rPr>
      </w:pPr>
    </w:p>
    <w:p w:rsidR="00755FF7" w:rsidRDefault="00755FF7" w:rsidP="00755FF7">
      <w:pPr>
        <w:pStyle w:val="Prrafodelista"/>
        <w:numPr>
          <w:ilvl w:val="0"/>
          <w:numId w:val="24"/>
        </w:numPr>
        <w:spacing w:after="0" w:line="240" w:lineRule="auto"/>
        <w:ind w:left="2551"/>
        <w:jc w:val="both"/>
        <w:rPr>
          <w:rFonts w:ascii="Arial Narrow" w:hAnsi="Arial Narrow" w:cs="Arial"/>
        </w:rPr>
      </w:pPr>
      <w:r w:rsidRPr="00755FF7">
        <w:rPr>
          <w:rFonts w:ascii="Arial Narrow" w:hAnsi="Arial Narrow" w:cs="Arial"/>
        </w:rPr>
        <w:lastRenderedPageBreak/>
        <w:t>Con fecha 23 de agosto del 2018, la Presidencia del H. Congreso elaboró informe respecto a la terna de aspirantes a ocupar la titularidad de la Auditoría Superior del Estado, enviada por el Panel de Especialistas en Materia de Control, Auditoría Financiera y de Responsabilidades.</w:t>
      </w:r>
    </w:p>
    <w:p w:rsidR="00755FF7" w:rsidRPr="00755FF7" w:rsidRDefault="00047364" w:rsidP="00755FF7">
      <w:pPr>
        <w:ind w:left="2124"/>
        <w:jc w:val="both"/>
        <w:rPr>
          <w:rFonts w:ascii="Arial Narrow" w:hAnsi="Arial Narrow" w:cs="Arial"/>
          <w:sz w:val="22"/>
          <w:szCs w:val="22"/>
        </w:rPr>
      </w:pPr>
      <w:hyperlink r:id="rId27" w:history="1">
        <w:r w:rsidR="00755FF7" w:rsidRPr="00755FF7">
          <w:rPr>
            <w:rStyle w:val="Hipervnculo"/>
            <w:rFonts w:ascii="Arial Narrow" w:hAnsi="Arial Narrow" w:cs="Arial"/>
            <w:sz w:val="22"/>
            <w:szCs w:val="22"/>
          </w:rPr>
          <w:t>http://www.congresochihuahua2.gob.mx/biblioteca/dictamenes/archivosDictamenes/8271.pdf</w:t>
        </w:r>
      </w:hyperlink>
    </w:p>
    <w:p w:rsidR="00755FF7" w:rsidRPr="00755FF7" w:rsidRDefault="00755FF7" w:rsidP="00755FF7">
      <w:pPr>
        <w:ind w:left="2124"/>
        <w:jc w:val="both"/>
        <w:rPr>
          <w:rFonts w:ascii="Arial Narrow" w:hAnsi="Arial Narrow" w:cs="Arial"/>
          <w:sz w:val="22"/>
          <w:szCs w:val="22"/>
        </w:rPr>
      </w:pPr>
    </w:p>
    <w:p w:rsidR="00755FF7" w:rsidRDefault="00755FF7" w:rsidP="00755FF7">
      <w:pPr>
        <w:pStyle w:val="Prrafodelista"/>
        <w:numPr>
          <w:ilvl w:val="0"/>
          <w:numId w:val="24"/>
        </w:numPr>
        <w:spacing w:after="0" w:line="240" w:lineRule="auto"/>
        <w:ind w:left="2551"/>
        <w:jc w:val="both"/>
        <w:rPr>
          <w:rFonts w:ascii="Arial Narrow" w:hAnsi="Arial Narrow" w:cs="Arial"/>
        </w:rPr>
      </w:pPr>
      <w:r w:rsidRPr="00755FF7">
        <w:rPr>
          <w:rFonts w:ascii="Arial Narrow" w:hAnsi="Arial Narrow" w:cs="Arial"/>
        </w:rPr>
        <w:t>Con esa misma fecha se designó al C. HÉCTOR ALBERTO ACOSTA FÉLIX, como titular de la Auditoría Superior del Estado de Chihuahua.</w:t>
      </w:r>
    </w:p>
    <w:p w:rsidR="00755FF7" w:rsidRPr="00755FF7" w:rsidRDefault="00755FF7" w:rsidP="00755FF7">
      <w:pPr>
        <w:ind w:left="2124"/>
        <w:jc w:val="both"/>
        <w:rPr>
          <w:rStyle w:val="Hipervnculo"/>
          <w:rFonts w:ascii="Arial Narrow" w:hAnsi="Arial Narrow" w:cs="Arial"/>
          <w:sz w:val="22"/>
          <w:szCs w:val="22"/>
        </w:rPr>
      </w:pPr>
      <w:r w:rsidRPr="00755FF7">
        <w:rPr>
          <w:rStyle w:val="Hipervnculo"/>
          <w:rFonts w:ascii="Arial Narrow" w:hAnsi="Arial Narrow" w:cs="Arial"/>
          <w:sz w:val="22"/>
          <w:szCs w:val="22"/>
        </w:rPr>
        <w:t xml:space="preserve">http://www.congresochihuahua2.gob.mx/biblioteca/decretos/archivosDecretos/6854.pdf   </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b/>
          <w:sz w:val="22"/>
          <w:szCs w:val="22"/>
        </w:rPr>
      </w:pPr>
      <w:r w:rsidRPr="00755FF7">
        <w:rPr>
          <w:rFonts w:ascii="Arial Narrow" w:hAnsi="Arial Narrow" w:cs="Arial"/>
          <w:b/>
          <w:sz w:val="22"/>
          <w:szCs w:val="22"/>
        </w:rPr>
        <w:t>III. La persona titular de la Fiscalía Especializada en Combate a la Corrupción.</w:t>
      </w:r>
    </w:p>
    <w:p w:rsidR="00755FF7" w:rsidRPr="00755FF7" w:rsidRDefault="00755FF7" w:rsidP="00755FF7">
      <w:pPr>
        <w:ind w:left="1559"/>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El procedimiento de designación, se encuentra descrito en el artículo 13 de la Ley Orgánica del Poder Ejecutivo, conforme a lo siguiente:</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numPr>
          <w:ilvl w:val="0"/>
          <w:numId w:val="35"/>
        </w:numPr>
        <w:ind w:left="1488" w:right="-1"/>
        <w:jc w:val="both"/>
        <w:rPr>
          <w:rFonts w:ascii="Arial Narrow" w:hAnsi="Arial Narrow"/>
          <w:sz w:val="22"/>
          <w:szCs w:val="22"/>
        </w:rPr>
      </w:pPr>
      <w:r w:rsidRPr="00755FF7">
        <w:rPr>
          <w:rFonts w:ascii="Arial Narrow" w:hAnsi="Arial Narrow"/>
          <w:sz w:val="22"/>
          <w:szCs w:val="22"/>
        </w:rPr>
        <w:tab/>
        <w:t>Se integrará un Panel de nueve Especialistas, quienes conformarán la terna de aspirantes a ocupar el cargo de que se trata, y se designarán de la siguiente manera:</w:t>
      </w:r>
    </w:p>
    <w:p w:rsidR="00755FF7" w:rsidRPr="00755FF7" w:rsidRDefault="00755FF7" w:rsidP="00755FF7">
      <w:pPr>
        <w:ind w:left="2409" w:right="-1"/>
        <w:jc w:val="both"/>
        <w:rPr>
          <w:rFonts w:ascii="Arial Narrow" w:hAnsi="Arial Narrow"/>
          <w:sz w:val="22"/>
          <w:szCs w:val="22"/>
        </w:rPr>
      </w:pPr>
    </w:p>
    <w:p w:rsidR="00755FF7" w:rsidRPr="00755FF7" w:rsidRDefault="00755FF7" w:rsidP="00755FF7">
      <w:pPr>
        <w:numPr>
          <w:ilvl w:val="1"/>
          <w:numId w:val="35"/>
        </w:numPr>
        <w:ind w:left="3260" w:right="-1" w:hanging="567"/>
        <w:jc w:val="both"/>
        <w:rPr>
          <w:rFonts w:ascii="Arial Narrow" w:hAnsi="Arial Narrow"/>
          <w:sz w:val="22"/>
          <w:szCs w:val="22"/>
        </w:rPr>
      </w:pPr>
      <w:r w:rsidRPr="00755FF7">
        <w:rPr>
          <w:rFonts w:ascii="Arial Narrow" w:hAnsi="Arial Narrow"/>
          <w:sz w:val="22"/>
          <w:szCs w:val="22"/>
        </w:rPr>
        <w:t xml:space="preserve">Cinco por el Poder Ejecutivo. </w:t>
      </w:r>
    </w:p>
    <w:p w:rsidR="00755FF7" w:rsidRPr="00755FF7" w:rsidRDefault="00755FF7" w:rsidP="00755FF7">
      <w:pPr>
        <w:numPr>
          <w:ilvl w:val="1"/>
          <w:numId w:val="35"/>
        </w:numPr>
        <w:ind w:left="3260" w:right="-1" w:hanging="567"/>
        <w:jc w:val="both"/>
        <w:rPr>
          <w:rFonts w:ascii="Arial Narrow" w:hAnsi="Arial Narrow"/>
          <w:sz w:val="22"/>
          <w:szCs w:val="22"/>
        </w:rPr>
      </w:pPr>
      <w:r w:rsidRPr="00755FF7">
        <w:rPr>
          <w:rFonts w:ascii="Arial Narrow" w:hAnsi="Arial Narrow"/>
          <w:sz w:val="22"/>
          <w:szCs w:val="22"/>
        </w:rPr>
        <w:t>Cuatro por el Poder Legislativo, a propuesta de la Junta de Coordinación Política.</w:t>
      </w:r>
    </w:p>
    <w:p w:rsidR="00466A9F" w:rsidRDefault="00466A9F" w:rsidP="00755FF7">
      <w:pPr>
        <w:ind w:left="2409" w:right="-1"/>
        <w:jc w:val="both"/>
        <w:rPr>
          <w:rFonts w:ascii="Arial Narrow" w:hAnsi="Arial Narrow"/>
          <w:sz w:val="22"/>
          <w:szCs w:val="22"/>
        </w:rPr>
      </w:pPr>
    </w:p>
    <w:p w:rsidR="00755FF7" w:rsidRPr="00755FF7" w:rsidRDefault="00755FF7" w:rsidP="00755FF7">
      <w:pPr>
        <w:ind w:left="2409" w:right="-1"/>
        <w:jc w:val="both"/>
        <w:rPr>
          <w:rFonts w:ascii="Arial Narrow" w:hAnsi="Arial Narrow"/>
          <w:sz w:val="22"/>
          <w:szCs w:val="22"/>
        </w:rPr>
      </w:pPr>
      <w:r w:rsidRPr="00755FF7">
        <w:rPr>
          <w:rFonts w:ascii="Arial Narrow" w:hAnsi="Arial Narrow"/>
          <w:sz w:val="22"/>
          <w:szCs w:val="22"/>
        </w:rPr>
        <w:t>No podrá haber más de cinco miembros de un mismo sexo.</w:t>
      </w:r>
    </w:p>
    <w:p w:rsidR="00466A9F" w:rsidRDefault="00466A9F" w:rsidP="00755FF7">
      <w:pPr>
        <w:ind w:left="2409" w:right="-1"/>
        <w:jc w:val="both"/>
        <w:rPr>
          <w:rFonts w:ascii="Arial Narrow" w:hAnsi="Arial Narrow"/>
          <w:sz w:val="22"/>
          <w:szCs w:val="22"/>
        </w:rPr>
      </w:pPr>
    </w:p>
    <w:p w:rsidR="00755FF7" w:rsidRDefault="00755FF7" w:rsidP="00755FF7">
      <w:pPr>
        <w:ind w:left="2409" w:right="-1"/>
        <w:jc w:val="both"/>
        <w:rPr>
          <w:rFonts w:ascii="Arial Narrow" w:hAnsi="Arial Narrow"/>
          <w:sz w:val="22"/>
          <w:szCs w:val="22"/>
        </w:rPr>
      </w:pPr>
      <w:r w:rsidRPr="00755FF7">
        <w:rPr>
          <w:rFonts w:ascii="Arial Narrow" w:hAnsi="Arial Narrow"/>
          <w:sz w:val="22"/>
          <w:szCs w:val="22"/>
        </w:rPr>
        <w:t xml:space="preserve">Quienes integren el Panel de Especialistas desempeñarán su cargo de manera honorífica, y deberán cumplir con los siguientes requisitos: </w:t>
      </w:r>
    </w:p>
    <w:p w:rsidR="00466A9F" w:rsidRPr="00755FF7" w:rsidRDefault="00466A9F" w:rsidP="00755FF7">
      <w:pPr>
        <w:ind w:left="2409" w:right="-1"/>
        <w:jc w:val="both"/>
        <w:rPr>
          <w:rFonts w:ascii="Arial Narrow" w:hAnsi="Arial Narrow"/>
          <w:sz w:val="22"/>
          <w:szCs w:val="22"/>
        </w:rPr>
      </w:pPr>
    </w:p>
    <w:p w:rsidR="00755FF7" w:rsidRPr="00755FF7" w:rsidRDefault="00755FF7" w:rsidP="00755FF7">
      <w:pPr>
        <w:numPr>
          <w:ilvl w:val="0"/>
          <w:numId w:val="31"/>
        </w:numPr>
        <w:ind w:left="3260" w:right="-1" w:hanging="567"/>
        <w:jc w:val="both"/>
        <w:rPr>
          <w:rFonts w:ascii="Arial Narrow" w:hAnsi="Arial Narrow"/>
          <w:sz w:val="22"/>
          <w:szCs w:val="22"/>
        </w:rPr>
      </w:pPr>
      <w:r w:rsidRPr="00755FF7">
        <w:rPr>
          <w:rFonts w:ascii="Arial Narrow" w:hAnsi="Arial Narrow"/>
          <w:sz w:val="22"/>
          <w:szCs w:val="22"/>
          <w:lang w:val="es-ES_tradnl"/>
        </w:rPr>
        <w:t>Conta</w:t>
      </w:r>
      <w:r w:rsidRPr="00755FF7">
        <w:rPr>
          <w:rFonts w:ascii="Arial Narrow" w:hAnsi="Arial Narrow"/>
          <w:sz w:val="22"/>
          <w:szCs w:val="22"/>
        </w:rPr>
        <w:t>r con la ciudadanía mexicana y encontrarse en pleno ejercicio de sus derechos.</w:t>
      </w:r>
    </w:p>
    <w:p w:rsidR="00755FF7" w:rsidRPr="00755FF7" w:rsidRDefault="00755FF7" w:rsidP="00755FF7">
      <w:pPr>
        <w:ind w:left="3260" w:right="-1"/>
        <w:jc w:val="both"/>
        <w:rPr>
          <w:rFonts w:ascii="Arial Narrow" w:hAnsi="Arial Narrow"/>
          <w:sz w:val="22"/>
          <w:szCs w:val="22"/>
        </w:rPr>
      </w:pPr>
    </w:p>
    <w:p w:rsidR="00755FF7" w:rsidRPr="00755FF7" w:rsidRDefault="00755FF7" w:rsidP="00755FF7">
      <w:pPr>
        <w:numPr>
          <w:ilvl w:val="0"/>
          <w:numId w:val="31"/>
        </w:numPr>
        <w:ind w:left="3260" w:right="-1" w:hanging="567"/>
        <w:jc w:val="both"/>
        <w:rPr>
          <w:rFonts w:ascii="Arial Narrow" w:hAnsi="Arial Narrow"/>
          <w:sz w:val="22"/>
          <w:szCs w:val="22"/>
        </w:rPr>
      </w:pPr>
      <w:r w:rsidRPr="00755FF7">
        <w:rPr>
          <w:rFonts w:ascii="Arial Narrow" w:hAnsi="Arial Narrow"/>
          <w:sz w:val="22"/>
          <w:szCs w:val="22"/>
        </w:rPr>
        <w:t>Tener una edad mínima de treinta años.</w:t>
      </w:r>
    </w:p>
    <w:p w:rsidR="00755FF7" w:rsidRPr="00755FF7" w:rsidRDefault="00755FF7" w:rsidP="00755FF7">
      <w:pPr>
        <w:ind w:left="3260" w:right="-1"/>
        <w:jc w:val="both"/>
        <w:rPr>
          <w:rFonts w:ascii="Arial Narrow" w:hAnsi="Arial Narrow"/>
          <w:sz w:val="22"/>
          <w:szCs w:val="22"/>
        </w:rPr>
      </w:pPr>
    </w:p>
    <w:p w:rsidR="00755FF7" w:rsidRPr="00755FF7" w:rsidRDefault="00755FF7" w:rsidP="00755FF7">
      <w:pPr>
        <w:numPr>
          <w:ilvl w:val="0"/>
          <w:numId w:val="31"/>
        </w:numPr>
        <w:ind w:left="3260" w:right="-1" w:hanging="567"/>
        <w:jc w:val="both"/>
        <w:rPr>
          <w:rFonts w:ascii="Arial Narrow" w:hAnsi="Arial Narrow"/>
          <w:sz w:val="22"/>
          <w:szCs w:val="22"/>
        </w:rPr>
      </w:pPr>
      <w:r w:rsidRPr="00755FF7">
        <w:rPr>
          <w:rFonts w:ascii="Arial Narrow" w:hAnsi="Arial Narrow"/>
          <w:sz w:val="22"/>
          <w:szCs w:val="22"/>
        </w:rPr>
        <w:t>No haber recibido condena por la comisión de un delito doloso, ni inhabilitación en el servicio público.</w:t>
      </w:r>
    </w:p>
    <w:p w:rsidR="00755FF7" w:rsidRPr="00755FF7" w:rsidRDefault="00755FF7" w:rsidP="00755FF7">
      <w:pPr>
        <w:ind w:left="3260" w:right="-1"/>
        <w:jc w:val="both"/>
        <w:rPr>
          <w:rFonts w:ascii="Arial Narrow" w:hAnsi="Arial Narrow"/>
          <w:sz w:val="22"/>
          <w:szCs w:val="22"/>
        </w:rPr>
      </w:pPr>
    </w:p>
    <w:p w:rsidR="00755FF7" w:rsidRPr="00755FF7" w:rsidRDefault="00755FF7" w:rsidP="00755FF7">
      <w:pPr>
        <w:numPr>
          <w:ilvl w:val="0"/>
          <w:numId w:val="31"/>
        </w:numPr>
        <w:ind w:left="3260" w:right="-1" w:hanging="567"/>
        <w:jc w:val="both"/>
        <w:rPr>
          <w:rFonts w:ascii="Arial Narrow" w:hAnsi="Arial Narrow"/>
          <w:sz w:val="22"/>
          <w:szCs w:val="22"/>
        </w:rPr>
      </w:pPr>
      <w:r w:rsidRPr="00755FF7">
        <w:rPr>
          <w:rFonts w:ascii="Arial Narrow" w:hAnsi="Arial Narrow"/>
          <w:sz w:val="22"/>
          <w:szCs w:val="22"/>
        </w:rPr>
        <w:t>Acreditar ser personas con experiencia y de reconocida trayectoria en materia de combate a la corrupción.</w:t>
      </w:r>
    </w:p>
    <w:p w:rsidR="00755FF7" w:rsidRPr="00755FF7" w:rsidRDefault="00755FF7" w:rsidP="00755FF7">
      <w:pPr>
        <w:ind w:left="3260" w:right="-1"/>
        <w:jc w:val="both"/>
        <w:rPr>
          <w:rFonts w:ascii="Arial Narrow" w:hAnsi="Arial Narrow"/>
          <w:sz w:val="22"/>
          <w:szCs w:val="22"/>
        </w:rPr>
      </w:pPr>
    </w:p>
    <w:p w:rsidR="00755FF7" w:rsidRPr="00755FF7" w:rsidRDefault="00755FF7" w:rsidP="00755FF7">
      <w:pPr>
        <w:numPr>
          <w:ilvl w:val="0"/>
          <w:numId w:val="31"/>
        </w:numPr>
        <w:ind w:left="3260" w:right="-1" w:hanging="567"/>
        <w:jc w:val="both"/>
        <w:rPr>
          <w:rFonts w:ascii="Arial Narrow" w:hAnsi="Arial Narrow"/>
          <w:b/>
          <w:sz w:val="22"/>
          <w:szCs w:val="22"/>
        </w:rPr>
      </w:pPr>
      <w:r w:rsidRPr="00755FF7">
        <w:rPr>
          <w:rFonts w:ascii="Arial Narrow" w:hAnsi="Arial Narrow"/>
          <w:sz w:val="22"/>
          <w:szCs w:val="22"/>
        </w:rPr>
        <w:t xml:space="preserve">No haber ocupado cargo público, ni haber desempeñado cargo de dirección nacional, estatal o municipal, en algún partido político, en los últimos cinco años. </w:t>
      </w:r>
    </w:p>
    <w:p w:rsidR="00466A9F" w:rsidRDefault="00466A9F" w:rsidP="00466A9F">
      <w:pPr>
        <w:ind w:left="3260" w:right="-1"/>
        <w:jc w:val="both"/>
        <w:rPr>
          <w:rFonts w:ascii="Arial Narrow" w:hAnsi="Arial Narrow"/>
          <w:sz w:val="22"/>
          <w:szCs w:val="22"/>
        </w:rPr>
      </w:pPr>
    </w:p>
    <w:p w:rsidR="00755FF7" w:rsidRDefault="00466A9F" w:rsidP="00755FF7">
      <w:pPr>
        <w:ind w:left="3260" w:right="-1" w:hanging="567"/>
        <w:jc w:val="both"/>
        <w:rPr>
          <w:rFonts w:ascii="Arial Narrow" w:hAnsi="Arial Narrow"/>
          <w:sz w:val="22"/>
          <w:szCs w:val="22"/>
        </w:rPr>
      </w:pPr>
      <w:r>
        <w:rPr>
          <w:rFonts w:ascii="Arial Narrow" w:hAnsi="Arial Narrow"/>
          <w:sz w:val="22"/>
          <w:szCs w:val="22"/>
        </w:rPr>
        <w:t xml:space="preserve">            </w:t>
      </w:r>
      <w:r w:rsidR="00755FF7" w:rsidRPr="00755FF7">
        <w:rPr>
          <w:rFonts w:ascii="Arial Narrow" w:hAnsi="Arial Narrow"/>
          <w:sz w:val="22"/>
          <w:szCs w:val="22"/>
        </w:rPr>
        <w:t>Se exceptúa de lo anterior, el ejercicio de la docencia en instituciones públicas de educación e investigación científica.</w:t>
      </w:r>
    </w:p>
    <w:p w:rsidR="00755FF7" w:rsidRPr="00755FF7" w:rsidRDefault="00755FF7" w:rsidP="00755FF7">
      <w:pPr>
        <w:ind w:left="3260" w:right="-1" w:hanging="567"/>
        <w:jc w:val="both"/>
        <w:rPr>
          <w:rFonts w:ascii="Arial Narrow" w:hAnsi="Arial Narrow"/>
          <w:sz w:val="22"/>
          <w:szCs w:val="22"/>
        </w:rPr>
      </w:pPr>
    </w:p>
    <w:p w:rsidR="00755FF7" w:rsidRPr="00755FF7" w:rsidRDefault="00755FF7" w:rsidP="00755FF7">
      <w:pPr>
        <w:numPr>
          <w:ilvl w:val="0"/>
          <w:numId w:val="31"/>
        </w:numPr>
        <w:ind w:left="3260" w:right="-1" w:hanging="567"/>
        <w:jc w:val="both"/>
        <w:rPr>
          <w:rFonts w:ascii="Arial Narrow" w:hAnsi="Arial Narrow"/>
          <w:sz w:val="22"/>
          <w:szCs w:val="22"/>
        </w:rPr>
      </w:pPr>
      <w:r w:rsidRPr="00755FF7">
        <w:rPr>
          <w:rFonts w:ascii="Arial Narrow" w:hAnsi="Arial Narrow"/>
          <w:sz w:val="22"/>
          <w:szCs w:val="22"/>
        </w:rPr>
        <w:t xml:space="preserve">No haberse registrado como candidata o candidato propietario o suplente por ambos principios, en el proceso electoral inmediato anterior al de su designación. </w:t>
      </w:r>
    </w:p>
    <w:p w:rsidR="00755FF7" w:rsidRPr="00755FF7" w:rsidRDefault="00755FF7" w:rsidP="00755FF7">
      <w:pPr>
        <w:ind w:left="3260" w:right="-1"/>
        <w:jc w:val="both"/>
        <w:rPr>
          <w:rFonts w:ascii="Arial Narrow" w:hAnsi="Arial Narrow"/>
          <w:sz w:val="22"/>
          <w:szCs w:val="22"/>
        </w:rPr>
      </w:pPr>
    </w:p>
    <w:p w:rsidR="00755FF7" w:rsidRPr="00755FF7" w:rsidRDefault="00755FF7" w:rsidP="00755FF7">
      <w:pPr>
        <w:numPr>
          <w:ilvl w:val="0"/>
          <w:numId w:val="31"/>
        </w:numPr>
        <w:ind w:left="3260" w:right="-1" w:hanging="567"/>
        <w:jc w:val="both"/>
        <w:rPr>
          <w:rFonts w:ascii="Arial Narrow" w:hAnsi="Arial Narrow"/>
          <w:sz w:val="22"/>
          <w:szCs w:val="22"/>
        </w:rPr>
      </w:pPr>
      <w:r w:rsidRPr="00755FF7">
        <w:rPr>
          <w:rFonts w:ascii="Arial Narrow" w:hAnsi="Arial Narrow"/>
          <w:sz w:val="22"/>
          <w:szCs w:val="22"/>
        </w:rPr>
        <w:t>Presentar declaración de inexistencia de conflicto de interés.</w:t>
      </w:r>
    </w:p>
    <w:p w:rsidR="004175C9" w:rsidRDefault="004175C9" w:rsidP="00755FF7">
      <w:pPr>
        <w:ind w:left="2409" w:right="-1"/>
        <w:jc w:val="both"/>
        <w:rPr>
          <w:rFonts w:ascii="Arial Narrow" w:hAnsi="Arial Narrow"/>
          <w:sz w:val="22"/>
          <w:szCs w:val="22"/>
        </w:rPr>
      </w:pPr>
    </w:p>
    <w:p w:rsidR="00755FF7" w:rsidRDefault="00755FF7" w:rsidP="00755FF7">
      <w:pPr>
        <w:ind w:left="2409" w:right="-1"/>
        <w:jc w:val="both"/>
        <w:rPr>
          <w:rFonts w:ascii="Arial Narrow" w:hAnsi="Arial Narrow"/>
          <w:sz w:val="22"/>
          <w:szCs w:val="22"/>
        </w:rPr>
      </w:pPr>
      <w:r w:rsidRPr="00755FF7">
        <w:rPr>
          <w:rFonts w:ascii="Arial Narrow" w:hAnsi="Arial Narrow"/>
          <w:sz w:val="22"/>
          <w:szCs w:val="22"/>
        </w:rPr>
        <w:t>La designación de quienes integren el Panel de Especialistas se hará mediante Decreto que al efecto emita el Congreso, mismo que se publicará en los portales de internet de los Poderes Legislativo y Ejecutivo.</w:t>
      </w:r>
    </w:p>
    <w:p w:rsidR="00755FF7" w:rsidRPr="00755FF7" w:rsidRDefault="00755FF7" w:rsidP="00755FF7">
      <w:pPr>
        <w:ind w:left="2409" w:right="-1"/>
        <w:jc w:val="both"/>
        <w:rPr>
          <w:rFonts w:ascii="Arial Narrow" w:hAnsi="Arial Narrow"/>
          <w:sz w:val="22"/>
          <w:szCs w:val="22"/>
        </w:rPr>
      </w:pPr>
    </w:p>
    <w:p w:rsidR="00755FF7" w:rsidRDefault="00755FF7" w:rsidP="00755FF7">
      <w:pPr>
        <w:ind w:left="2409" w:right="-1"/>
        <w:jc w:val="both"/>
        <w:rPr>
          <w:rFonts w:ascii="Arial Narrow" w:hAnsi="Arial Narrow"/>
          <w:sz w:val="22"/>
          <w:szCs w:val="22"/>
        </w:rPr>
      </w:pPr>
      <w:r w:rsidRPr="00755FF7">
        <w:rPr>
          <w:rFonts w:ascii="Arial Narrow" w:hAnsi="Arial Narrow"/>
          <w:sz w:val="22"/>
          <w:szCs w:val="22"/>
        </w:rPr>
        <w:t>La instalación del referido Panel se hará dentro de los cinco días naturales siguientes a la entrada en vigor del citado Decreto.</w:t>
      </w:r>
    </w:p>
    <w:p w:rsidR="00755FF7" w:rsidRPr="00755FF7" w:rsidRDefault="00755FF7" w:rsidP="00755FF7">
      <w:pPr>
        <w:ind w:left="2409" w:right="-1"/>
        <w:jc w:val="both"/>
        <w:rPr>
          <w:rFonts w:ascii="Arial Narrow" w:hAnsi="Arial Narrow"/>
          <w:sz w:val="22"/>
          <w:szCs w:val="22"/>
        </w:rPr>
      </w:pPr>
    </w:p>
    <w:p w:rsidR="00755FF7" w:rsidRPr="00755FF7" w:rsidRDefault="00755FF7" w:rsidP="00755FF7">
      <w:pPr>
        <w:numPr>
          <w:ilvl w:val="0"/>
          <w:numId w:val="35"/>
        </w:numPr>
        <w:ind w:left="2409" w:right="-1" w:hanging="567"/>
        <w:jc w:val="both"/>
        <w:rPr>
          <w:rFonts w:ascii="Arial Narrow" w:hAnsi="Arial Narrow"/>
          <w:sz w:val="22"/>
          <w:szCs w:val="22"/>
        </w:rPr>
      </w:pPr>
      <w:r w:rsidRPr="00755FF7">
        <w:rPr>
          <w:rFonts w:ascii="Arial Narrow" w:hAnsi="Arial Narrow"/>
          <w:sz w:val="22"/>
          <w:szCs w:val="22"/>
        </w:rPr>
        <w:tab/>
        <w:t>Una vez instalado el Panel de Especialistas, este emitirá</w:t>
      </w:r>
      <w:r w:rsidRPr="00755FF7">
        <w:rPr>
          <w:rFonts w:ascii="Arial Narrow" w:hAnsi="Arial Narrow"/>
          <w:sz w:val="22"/>
          <w:szCs w:val="22"/>
          <w:lang w:val="es-ES_tradnl"/>
        </w:rPr>
        <w:t xml:space="preserve"> una convocatoria pública</w:t>
      </w:r>
      <w:r w:rsidRPr="00755FF7">
        <w:rPr>
          <w:rFonts w:ascii="Arial Narrow" w:hAnsi="Arial Narrow"/>
          <w:sz w:val="22"/>
          <w:szCs w:val="22"/>
        </w:rPr>
        <w:t xml:space="preserve">, </w:t>
      </w:r>
      <w:r w:rsidRPr="00755FF7">
        <w:rPr>
          <w:rFonts w:ascii="Arial Narrow" w:hAnsi="Arial Narrow"/>
          <w:sz w:val="22"/>
          <w:szCs w:val="22"/>
          <w:lang w:val="es-ES_tradnl"/>
        </w:rPr>
        <w:t>dentro de los primeros cinco días naturales siguientes, dirigida a la sociedad en general, para integrar la terna de quienes aspiren a ocupar el cargo de titular de la Fiscalía Especializada en Combate a la Corrupción.</w:t>
      </w:r>
    </w:p>
    <w:p w:rsidR="004175C9" w:rsidRDefault="004175C9" w:rsidP="00755FF7">
      <w:pPr>
        <w:ind w:left="2409" w:right="-1"/>
        <w:jc w:val="both"/>
        <w:rPr>
          <w:rFonts w:ascii="Arial Narrow" w:hAnsi="Arial Narrow"/>
          <w:sz w:val="22"/>
          <w:szCs w:val="22"/>
          <w:lang w:val="es-ES_tradnl"/>
        </w:rPr>
      </w:pPr>
    </w:p>
    <w:p w:rsidR="00755FF7" w:rsidRPr="00755FF7" w:rsidRDefault="00755FF7" w:rsidP="00755FF7">
      <w:pPr>
        <w:ind w:left="2409" w:right="-1"/>
        <w:jc w:val="both"/>
        <w:rPr>
          <w:rFonts w:ascii="Arial Narrow" w:hAnsi="Arial Narrow"/>
          <w:sz w:val="22"/>
          <w:szCs w:val="22"/>
        </w:rPr>
      </w:pPr>
      <w:r w:rsidRPr="00755FF7">
        <w:rPr>
          <w:rFonts w:ascii="Arial Narrow" w:hAnsi="Arial Narrow"/>
          <w:sz w:val="22"/>
          <w:szCs w:val="22"/>
          <w:lang w:val="es-ES_tradnl"/>
        </w:rPr>
        <w:t xml:space="preserve">Esta convocatoria deberá publicarse, por una sola ocasión, en el </w:t>
      </w:r>
      <w:r w:rsidRPr="00755FF7">
        <w:rPr>
          <w:rFonts w:ascii="Arial Narrow" w:hAnsi="Arial Narrow"/>
          <w:sz w:val="22"/>
          <w:szCs w:val="22"/>
        </w:rPr>
        <w:t>Periódico Oficial del Estado y</w:t>
      </w:r>
      <w:r w:rsidRPr="00755FF7">
        <w:rPr>
          <w:rFonts w:ascii="Arial Narrow" w:hAnsi="Arial Narrow"/>
          <w:sz w:val="22"/>
          <w:szCs w:val="22"/>
          <w:lang w:val="es-ES_tradnl"/>
        </w:rPr>
        <w:t xml:space="preserve"> en los portales de internet de los Poderes Legislativo y Ejecutivo, y deberá mantenerse en estos últimos, por lo menos, por un periodo de quince días naturales.</w:t>
      </w:r>
    </w:p>
    <w:p w:rsidR="004175C9" w:rsidRDefault="004175C9" w:rsidP="00755FF7">
      <w:pPr>
        <w:ind w:left="2409" w:right="-1"/>
        <w:jc w:val="both"/>
        <w:rPr>
          <w:rFonts w:ascii="Arial Narrow" w:hAnsi="Arial Narrow"/>
          <w:sz w:val="22"/>
          <w:szCs w:val="22"/>
        </w:rPr>
      </w:pPr>
    </w:p>
    <w:p w:rsidR="00755FF7" w:rsidRDefault="00755FF7" w:rsidP="00755FF7">
      <w:pPr>
        <w:ind w:left="2409" w:right="-1"/>
        <w:jc w:val="both"/>
        <w:rPr>
          <w:rFonts w:ascii="Arial Narrow" w:hAnsi="Arial Narrow"/>
          <w:sz w:val="22"/>
          <w:szCs w:val="22"/>
          <w:lang w:val="es-ES_tradnl"/>
        </w:rPr>
      </w:pPr>
      <w:r w:rsidRPr="00755FF7">
        <w:rPr>
          <w:rFonts w:ascii="Arial Narrow" w:hAnsi="Arial Narrow"/>
          <w:sz w:val="22"/>
          <w:szCs w:val="22"/>
        </w:rPr>
        <w:t xml:space="preserve">La convocatoria deberá establecer los requisitos, el procedimiento y los plazos para la </w:t>
      </w:r>
      <w:r w:rsidRPr="00755FF7">
        <w:rPr>
          <w:rFonts w:ascii="Arial Narrow" w:hAnsi="Arial Narrow"/>
          <w:sz w:val="22"/>
          <w:szCs w:val="22"/>
          <w:lang w:val="es-ES_tradnl"/>
        </w:rPr>
        <w:t>selección, con base en lo siguiente:</w:t>
      </w:r>
    </w:p>
    <w:p w:rsidR="004175C9" w:rsidRPr="00755FF7" w:rsidRDefault="004175C9" w:rsidP="00755FF7">
      <w:pPr>
        <w:ind w:left="2409" w:right="-1"/>
        <w:jc w:val="both"/>
        <w:rPr>
          <w:rFonts w:ascii="Arial Narrow" w:hAnsi="Arial Narrow"/>
          <w:sz w:val="22"/>
          <w:szCs w:val="22"/>
          <w:lang w:val="es-ES_tradnl"/>
        </w:rPr>
      </w:pPr>
    </w:p>
    <w:p w:rsidR="00755FF7" w:rsidRPr="00755FF7" w:rsidRDefault="00755FF7" w:rsidP="00755FF7">
      <w:pPr>
        <w:numPr>
          <w:ilvl w:val="0"/>
          <w:numId w:val="32"/>
        </w:numPr>
        <w:ind w:left="3260" w:right="-1" w:hanging="567"/>
        <w:jc w:val="both"/>
        <w:rPr>
          <w:rFonts w:ascii="Arial Narrow" w:hAnsi="Arial Narrow"/>
          <w:sz w:val="22"/>
          <w:szCs w:val="22"/>
          <w:lang w:val="es-ES_tradnl"/>
        </w:rPr>
      </w:pPr>
      <w:r w:rsidRPr="00755FF7">
        <w:rPr>
          <w:rFonts w:ascii="Arial Narrow" w:hAnsi="Arial Narrow"/>
          <w:sz w:val="22"/>
          <w:szCs w:val="22"/>
          <w:lang w:val="es-ES_tradnl"/>
        </w:rPr>
        <w:t>La documentación requerida.</w:t>
      </w:r>
    </w:p>
    <w:p w:rsidR="00755FF7" w:rsidRPr="00755FF7" w:rsidRDefault="00755FF7" w:rsidP="00755FF7">
      <w:pPr>
        <w:numPr>
          <w:ilvl w:val="0"/>
          <w:numId w:val="32"/>
        </w:numPr>
        <w:ind w:left="3260" w:right="-1" w:hanging="567"/>
        <w:jc w:val="both"/>
        <w:rPr>
          <w:rFonts w:ascii="Arial Narrow" w:hAnsi="Arial Narrow"/>
          <w:sz w:val="22"/>
          <w:szCs w:val="22"/>
          <w:lang w:val="es-ES_tradnl"/>
        </w:rPr>
      </w:pPr>
      <w:r w:rsidRPr="00755FF7">
        <w:rPr>
          <w:rFonts w:ascii="Arial Narrow" w:hAnsi="Arial Narrow"/>
          <w:sz w:val="22"/>
          <w:szCs w:val="22"/>
          <w:lang w:val="es-ES_tradnl"/>
        </w:rPr>
        <w:t>Plazos para la inscripción y entrega de documentación.</w:t>
      </w:r>
    </w:p>
    <w:p w:rsidR="00755FF7" w:rsidRPr="00755FF7" w:rsidRDefault="00755FF7" w:rsidP="00755FF7">
      <w:pPr>
        <w:numPr>
          <w:ilvl w:val="0"/>
          <w:numId w:val="32"/>
        </w:numPr>
        <w:ind w:left="3260" w:right="-1" w:hanging="567"/>
        <w:jc w:val="both"/>
        <w:rPr>
          <w:rFonts w:ascii="Arial Narrow" w:hAnsi="Arial Narrow"/>
          <w:sz w:val="22"/>
          <w:szCs w:val="22"/>
          <w:lang w:val="es-ES_tradnl"/>
        </w:rPr>
      </w:pPr>
      <w:r w:rsidRPr="00755FF7">
        <w:rPr>
          <w:rFonts w:ascii="Arial Narrow" w:hAnsi="Arial Narrow"/>
          <w:sz w:val="22"/>
          <w:szCs w:val="22"/>
          <w:lang w:val="es-ES_tradnl"/>
        </w:rPr>
        <w:t>Plazos y el procedimiento para la evaluación del perfil curricular.</w:t>
      </w:r>
    </w:p>
    <w:p w:rsidR="00755FF7" w:rsidRPr="00755FF7" w:rsidRDefault="00755FF7" w:rsidP="00755FF7">
      <w:pPr>
        <w:numPr>
          <w:ilvl w:val="0"/>
          <w:numId w:val="32"/>
        </w:numPr>
        <w:ind w:left="3260" w:right="-1" w:hanging="567"/>
        <w:jc w:val="both"/>
        <w:rPr>
          <w:rFonts w:ascii="Arial Narrow" w:hAnsi="Arial Narrow"/>
          <w:sz w:val="22"/>
          <w:szCs w:val="22"/>
          <w:lang w:val="es-ES_tradnl"/>
        </w:rPr>
      </w:pPr>
      <w:r w:rsidRPr="00755FF7">
        <w:rPr>
          <w:rFonts w:ascii="Arial Narrow" w:hAnsi="Arial Narrow"/>
          <w:sz w:val="22"/>
          <w:szCs w:val="22"/>
          <w:lang w:val="es-ES_tradnl"/>
        </w:rPr>
        <w:t>Criterios de ponderación.</w:t>
      </w:r>
    </w:p>
    <w:p w:rsidR="00755FF7" w:rsidRPr="00755FF7" w:rsidRDefault="00755FF7" w:rsidP="00755FF7">
      <w:pPr>
        <w:numPr>
          <w:ilvl w:val="0"/>
          <w:numId w:val="32"/>
        </w:numPr>
        <w:ind w:left="3260" w:right="-1" w:hanging="567"/>
        <w:jc w:val="both"/>
        <w:rPr>
          <w:rFonts w:ascii="Arial Narrow" w:hAnsi="Arial Narrow"/>
          <w:sz w:val="22"/>
          <w:szCs w:val="22"/>
          <w:lang w:val="es-ES_tradnl"/>
        </w:rPr>
      </w:pPr>
      <w:r w:rsidRPr="00755FF7">
        <w:rPr>
          <w:rFonts w:ascii="Arial Narrow" w:hAnsi="Arial Narrow"/>
          <w:sz w:val="22"/>
          <w:szCs w:val="22"/>
          <w:lang w:val="es-ES_tradnl"/>
        </w:rPr>
        <w:t xml:space="preserve">Fecha para la celebración de las entrevistas. </w:t>
      </w:r>
    </w:p>
    <w:p w:rsidR="00755FF7" w:rsidRPr="00755FF7" w:rsidRDefault="00755FF7" w:rsidP="00755FF7">
      <w:pPr>
        <w:numPr>
          <w:ilvl w:val="0"/>
          <w:numId w:val="32"/>
        </w:numPr>
        <w:ind w:left="3260" w:right="-1" w:hanging="567"/>
        <w:jc w:val="both"/>
        <w:rPr>
          <w:rFonts w:ascii="Arial Narrow" w:hAnsi="Arial Narrow"/>
          <w:sz w:val="22"/>
          <w:szCs w:val="22"/>
          <w:lang w:val="es-ES_tradnl"/>
        </w:rPr>
      </w:pPr>
      <w:r w:rsidRPr="00755FF7">
        <w:rPr>
          <w:rFonts w:ascii="Arial Narrow" w:hAnsi="Arial Narrow"/>
          <w:sz w:val="22"/>
          <w:szCs w:val="22"/>
          <w:lang w:val="es-ES_tradnl"/>
        </w:rPr>
        <w:tab/>
        <w:t>Procedimiento para la integración de la terna de finalistas.</w:t>
      </w:r>
    </w:p>
    <w:p w:rsidR="00755FF7" w:rsidRPr="00755FF7" w:rsidRDefault="00755FF7" w:rsidP="00755FF7">
      <w:pPr>
        <w:ind w:left="1842" w:right="-1"/>
        <w:jc w:val="both"/>
        <w:rPr>
          <w:rFonts w:ascii="Arial Narrow" w:hAnsi="Arial Narrow"/>
          <w:sz w:val="22"/>
          <w:szCs w:val="22"/>
          <w:lang w:val="es-ES_tradnl"/>
        </w:rPr>
      </w:pPr>
    </w:p>
    <w:p w:rsidR="00755FF7" w:rsidRDefault="00755FF7" w:rsidP="00755FF7">
      <w:pPr>
        <w:ind w:left="2409" w:right="-1"/>
        <w:jc w:val="both"/>
        <w:rPr>
          <w:rFonts w:ascii="Arial Narrow" w:hAnsi="Arial Narrow"/>
          <w:sz w:val="22"/>
          <w:szCs w:val="22"/>
          <w:lang w:val="es-ES_tradnl"/>
        </w:rPr>
      </w:pPr>
      <w:r w:rsidRPr="00755FF7">
        <w:rPr>
          <w:rFonts w:ascii="Arial Narrow" w:hAnsi="Arial Narrow"/>
          <w:sz w:val="22"/>
          <w:szCs w:val="22"/>
          <w:lang w:val="es-ES_tradnl"/>
        </w:rPr>
        <w:t>En la evaluación del perfil de las y los aspirantes se le otorgará mayor ponderación al desempeño en las entrevistas, conforme a los parámetros que acuerde el Panel de Especialistas.</w:t>
      </w:r>
    </w:p>
    <w:p w:rsidR="004175C9" w:rsidRPr="00755FF7" w:rsidRDefault="004175C9" w:rsidP="00755FF7">
      <w:pPr>
        <w:ind w:left="2409" w:right="-1"/>
        <w:jc w:val="both"/>
        <w:rPr>
          <w:rFonts w:ascii="Arial Narrow" w:hAnsi="Arial Narrow"/>
          <w:sz w:val="22"/>
          <w:szCs w:val="22"/>
          <w:lang w:val="es-ES_tradnl"/>
        </w:rPr>
      </w:pPr>
    </w:p>
    <w:p w:rsidR="00755FF7" w:rsidRPr="00755FF7" w:rsidRDefault="00755FF7" w:rsidP="00755FF7">
      <w:pPr>
        <w:numPr>
          <w:ilvl w:val="0"/>
          <w:numId w:val="35"/>
        </w:numPr>
        <w:ind w:left="2409" w:right="-1" w:hanging="567"/>
        <w:jc w:val="both"/>
        <w:rPr>
          <w:rFonts w:ascii="Arial Narrow" w:hAnsi="Arial Narrow"/>
          <w:sz w:val="22"/>
          <w:szCs w:val="22"/>
          <w:lang w:val="es-ES_tradnl"/>
        </w:rPr>
      </w:pPr>
      <w:r w:rsidRPr="00755FF7">
        <w:rPr>
          <w:rFonts w:ascii="Arial Narrow" w:hAnsi="Arial Narrow"/>
          <w:sz w:val="22"/>
          <w:szCs w:val="22"/>
          <w:lang w:val="es-ES_tradnl"/>
        </w:rPr>
        <w:tab/>
        <w:t>Concluido el plazo para la inscripción, dentro de los tres días naturales siguientes, el Panel de Especialistas publicará la lista de personas inscritas y la versión pública del perfil curricular en los portales de internet oficiales de los Poderes Legislativo y Ejecutivo.</w:t>
      </w:r>
    </w:p>
    <w:p w:rsidR="00755FF7" w:rsidRPr="00755FF7" w:rsidRDefault="00755FF7" w:rsidP="00755FF7">
      <w:pPr>
        <w:ind w:left="2409" w:right="-1"/>
        <w:jc w:val="both"/>
        <w:rPr>
          <w:rFonts w:ascii="Arial Narrow" w:hAnsi="Arial Narrow"/>
          <w:sz w:val="22"/>
          <w:szCs w:val="22"/>
          <w:lang w:val="es-ES_tradnl"/>
        </w:rPr>
      </w:pPr>
    </w:p>
    <w:p w:rsidR="00755FF7" w:rsidRPr="00755FF7" w:rsidRDefault="00755FF7" w:rsidP="00755FF7">
      <w:pPr>
        <w:numPr>
          <w:ilvl w:val="0"/>
          <w:numId w:val="35"/>
        </w:numPr>
        <w:ind w:left="2409" w:right="-1" w:hanging="567"/>
        <w:jc w:val="both"/>
        <w:rPr>
          <w:rFonts w:ascii="Arial Narrow" w:hAnsi="Arial Narrow"/>
          <w:sz w:val="22"/>
          <w:szCs w:val="22"/>
        </w:rPr>
      </w:pPr>
      <w:r w:rsidRPr="00755FF7">
        <w:rPr>
          <w:rFonts w:ascii="Arial Narrow" w:hAnsi="Arial Narrow"/>
          <w:sz w:val="22"/>
          <w:szCs w:val="22"/>
          <w:lang w:val="es-ES_tradnl"/>
        </w:rPr>
        <w:tab/>
        <w:t>Después de publicada la lista referida en la fracción anterior,</w:t>
      </w:r>
      <w:r w:rsidRPr="00755FF7">
        <w:rPr>
          <w:rFonts w:ascii="Arial Narrow" w:hAnsi="Arial Narrow"/>
          <w:sz w:val="22"/>
          <w:szCs w:val="22"/>
        </w:rPr>
        <w:t xml:space="preserve"> el Panel de Especialistas, en un plazo que no podrá exceder de los veinte días naturales </w:t>
      </w:r>
      <w:r w:rsidRPr="00755FF7">
        <w:rPr>
          <w:rFonts w:ascii="Arial Narrow" w:hAnsi="Arial Narrow"/>
          <w:sz w:val="22"/>
          <w:szCs w:val="22"/>
        </w:rPr>
        <w:lastRenderedPageBreak/>
        <w:t>siguientes, llevará a cabo, al menos, una entrevista a quienes cumplieron con los requisitos previstos en la convocatoria.</w:t>
      </w:r>
    </w:p>
    <w:p w:rsidR="004175C9" w:rsidRDefault="004175C9" w:rsidP="00755FF7">
      <w:pPr>
        <w:ind w:left="2409" w:right="-1"/>
        <w:jc w:val="both"/>
        <w:rPr>
          <w:rFonts w:ascii="Arial Narrow" w:hAnsi="Arial Narrow"/>
          <w:sz w:val="22"/>
          <w:szCs w:val="22"/>
          <w:lang w:val="es-ES_tradnl"/>
        </w:rPr>
      </w:pPr>
    </w:p>
    <w:p w:rsidR="00755FF7" w:rsidRPr="00755FF7" w:rsidRDefault="00755FF7" w:rsidP="00755FF7">
      <w:pPr>
        <w:ind w:left="2409" w:right="-1"/>
        <w:jc w:val="both"/>
        <w:rPr>
          <w:rFonts w:ascii="Arial Narrow" w:hAnsi="Arial Narrow"/>
          <w:sz w:val="22"/>
          <w:szCs w:val="22"/>
        </w:rPr>
      </w:pPr>
      <w:r w:rsidRPr="00755FF7">
        <w:rPr>
          <w:rFonts w:ascii="Arial Narrow" w:hAnsi="Arial Narrow"/>
          <w:sz w:val="22"/>
          <w:szCs w:val="22"/>
          <w:lang w:val="es-ES_tradnl"/>
        </w:rPr>
        <w:t xml:space="preserve">Dicha entrevista tendrá por objeto evaluar el perfil y </w:t>
      </w:r>
      <w:r w:rsidRPr="00755FF7">
        <w:rPr>
          <w:rFonts w:ascii="Arial Narrow" w:hAnsi="Arial Narrow"/>
          <w:sz w:val="22"/>
          <w:szCs w:val="22"/>
        </w:rPr>
        <w:t>experiencia profesional, habilidades directivas y conocimientos en temas de investigación y substanciación de delitos relacionados con hechos de corrupción.</w:t>
      </w:r>
    </w:p>
    <w:p w:rsidR="004175C9" w:rsidRDefault="004175C9" w:rsidP="00755FF7">
      <w:pPr>
        <w:ind w:left="2409" w:right="-1"/>
        <w:jc w:val="both"/>
        <w:rPr>
          <w:rFonts w:ascii="Arial Narrow" w:hAnsi="Arial Narrow"/>
          <w:sz w:val="22"/>
          <w:szCs w:val="22"/>
        </w:rPr>
      </w:pPr>
    </w:p>
    <w:p w:rsidR="00755FF7" w:rsidRDefault="00755FF7" w:rsidP="00755FF7">
      <w:pPr>
        <w:ind w:left="2409" w:right="-1"/>
        <w:jc w:val="both"/>
        <w:rPr>
          <w:rFonts w:ascii="Arial Narrow" w:hAnsi="Arial Narrow"/>
          <w:sz w:val="22"/>
          <w:szCs w:val="22"/>
        </w:rPr>
      </w:pPr>
      <w:r w:rsidRPr="00755FF7">
        <w:rPr>
          <w:rFonts w:ascii="Arial Narrow" w:hAnsi="Arial Narrow"/>
          <w:sz w:val="22"/>
          <w:szCs w:val="22"/>
        </w:rPr>
        <w:t xml:space="preserve">El Panel de Especialistas acordará el formato y los horarios de las entrevistas, las cuales serán públicas y transmitidas en vivo a través de los medios electrónicos de los cuales disponga el Poder Ejecutivo. </w:t>
      </w:r>
    </w:p>
    <w:p w:rsidR="00755FF7" w:rsidRPr="00755FF7" w:rsidRDefault="00755FF7" w:rsidP="00755FF7">
      <w:pPr>
        <w:ind w:left="2409" w:right="-1"/>
        <w:jc w:val="both"/>
        <w:rPr>
          <w:rFonts w:ascii="Arial Narrow" w:hAnsi="Arial Narrow"/>
          <w:sz w:val="22"/>
          <w:szCs w:val="22"/>
        </w:rPr>
      </w:pPr>
    </w:p>
    <w:p w:rsidR="00755FF7" w:rsidRPr="00755FF7" w:rsidRDefault="00755FF7" w:rsidP="00755FF7">
      <w:pPr>
        <w:numPr>
          <w:ilvl w:val="0"/>
          <w:numId w:val="35"/>
        </w:numPr>
        <w:ind w:left="2409" w:right="-1" w:hanging="567"/>
        <w:jc w:val="both"/>
        <w:rPr>
          <w:rFonts w:ascii="Arial Narrow" w:hAnsi="Arial Narrow"/>
          <w:sz w:val="22"/>
          <w:szCs w:val="22"/>
        </w:rPr>
      </w:pPr>
      <w:r w:rsidRPr="00755FF7">
        <w:rPr>
          <w:rFonts w:ascii="Arial Narrow" w:hAnsi="Arial Narrow"/>
          <w:sz w:val="22"/>
          <w:szCs w:val="22"/>
        </w:rPr>
        <w:tab/>
        <w:t xml:space="preserve">Una vez concluidas las entrevistas, dentro de los cinco días naturales siguientes, el Panel de Especialistas, con base en la evaluación curricular y el resultado de aquellas, integrará una terna, misma que entregará al Pleno del Congreso del Estado. </w:t>
      </w:r>
    </w:p>
    <w:p w:rsidR="00755FF7" w:rsidRPr="00755FF7" w:rsidRDefault="00755FF7" w:rsidP="00755FF7">
      <w:pPr>
        <w:ind w:left="2409" w:right="-1"/>
        <w:jc w:val="both"/>
        <w:rPr>
          <w:rFonts w:ascii="Arial Narrow" w:hAnsi="Arial Narrow"/>
          <w:sz w:val="22"/>
          <w:szCs w:val="22"/>
        </w:rPr>
      </w:pPr>
    </w:p>
    <w:p w:rsidR="00755FF7" w:rsidRDefault="00755FF7" w:rsidP="00755FF7">
      <w:pPr>
        <w:numPr>
          <w:ilvl w:val="0"/>
          <w:numId w:val="35"/>
        </w:numPr>
        <w:ind w:left="2409" w:right="-1" w:hanging="567"/>
        <w:jc w:val="both"/>
        <w:rPr>
          <w:rFonts w:ascii="Arial Narrow" w:hAnsi="Arial Narrow"/>
          <w:sz w:val="22"/>
          <w:szCs w:val="22"/>
        </w:rPr>
      </w:pPr>
      <w:r w:rsidRPr="00755FF7">
        <w:rPr>
          <w:rFonts w:ascii="Arial Narrow" w:hAnsi="Arial Narrow"/>
          <w:sz w:val="22"/>
          <w:szCs w:val="22"/>
        </w:rPr>
        <w:tab/>
        <w:t xml:space="preserve">Recibida la terna y la documentación de quienes la integran, el Pleno del Congreso contará con un plazo de treinta días naturales para elegir, mediante el voto de cuando menos las dos terceras partes de las y los diputados presentes, a la persona que ocupará la titularidad de la Fiscalía Especializada en Combate a la Corrupción. </w:t>
      </w:r>
    </w:p>
    <w:p w:rsidR="00755FF7" w:rsidRPr="00755FF7" w:rsidRDefault="00755FF7" w:rsidP="00755FF7">
      <w:pPr>
        <w:ind w:right="-1"/>
        <w:jc w:val="both"/>
        <w:rPr>
          <w:rFonts w:ascii="Arial Narrow" w:hAnsi="Arial Narrow"/>
          <w:sz w:val="22"/>
          <w:szCs w:val="22"/>
        </w:rPr>
      </w:pPr>
    </w:p>
    <w:p w:rsidR="00755FF7" w:rsidRDefault="00755FF7" w:rsidP="00755FF7">
      <w:pPr>
        <w:ind w:left="2409" w:right="-1"/>
        <w:jc w:val="both"/>
        <w:rPr>
          <w:rFonts w:ascii="Arial Narrow" w:hAnsi="Arial Narrow"/>
          <w:sz w:val="22"/>
          <w:szCs w:val="22"/>
        </w:rPr>
      </w:pPr>
      <w:r w:rsidRPr="00755FF7">
        <w:rPr>
          <w:rFonts w:ascii="Arial Narrow" w:hAnsi="Arial Narrow"/>
          <w:sz w:val="22"/>
          <w:szCs w:val="22"/>
        </w:rPr>
        <w:t>En caso de que la terna enviada al Congreso no alcance la votación requerida o venza el plazo antes señalado, el Panel de Especialistas remitirá una nueva terna, en un plazo que no exceda de diez días naturales. La nueva terna deberá estar integrada, por lo menos, con dos candidatos diferentes a los que integraban la anterior.</w:t>
      </w:r>
    </w:p>
    <w:p w:rsidR="00755FF7" w:rsidRPr="00755FF7" w:rsidRDefault="00755FF7" w:rsidP="00755FF7">
      <w:pPr>
        <w:ind w:left="2409" w:right="-1"/>
        <w:jc w:val="both"/>
        <w:rPr>
          <w:rFonts w:ascii="Arial Narrow" w:hAnsi="Arial Narrow"/>
          <w:sz w:val="22"/>
          <w:szCs w:val="22"/>
        </w:rPr>
      </w:pPr>
    </w:p>
    <w:p w:rsidR="00755FF7" w:rsidRDefault="00755FF7" w:rsidP="00755FF7">
      <w:pPr>
        <w:ind w:left="2409" w:right="-1"/>
        <w:jc w:val="both"/>
        <w:rPr>
          <w:rFonts w:ascii="Arial Narrow" w:hAnsi="Arial Narrow"/>
          <w:sz w:val="22"/>
          <w:szCs w:val="22"/>
        </w:rPr>
      </w:pPr>
      <w:r w:rsidRPr="00755FF7">
        <w:rPr>
          <w:rFonts w:ascii="Arial Narrow" w:hAnsi="Arial Narrow"/>
          <w:sz w:val="22"/>
          <w:szCs w:val="22"/>
        </w:rPr>
        <w:t xml:space="preserve">De no alcanzarse nuevamente la votación exigida o no haberse designado dentro del plazo previsto, se deberá remitir, por tercera ocasión, nueva terna para la designación respectiva. Si cualquiera de las hipótesis se repite y no se realiza el nombramiento por parte del Congreso, el Titular del Ejecutivo Estatal tendrá la facultad para nombrar a la o el titular de la fiscalía especializada de entre las personas que conformaron la última terna. </w:t>
      </w:r>
    </w:p>
    <w:p w:rsidR="00755FF7" w:rsidRPr="00755FF7" w:rsidRDefault="00755FF7" w:rsidP="00755FF7">
      <w:pPr>
        <w:ind w:left="2409" w:right="-1"/>
        <w:jc w:val="both"/>
        <w:rPr>
          <w:rFonts w:ascii="Arial Narrow" w:hAnsi="Arial Narrow"/>
          <w:sz w:val="22"/>
          <w:szCs w:val="22"/>
        </w:rPr>
      </w:pPr>
    </w:p>
    <w:p w:rsidR="00755FF7" w:rsidRDefault="00755FF7" w:rsidP="00755FF7">
      <w:pPr>
        <w:ind w:left="2409" w:right="-1"/>
        <w:jc w:val="both"/>
        <w:rPr>
          <w:rFonts w:ascii="Arial Narrow" w:hAnsi="Arial Narrow"/>
          <w:sz w:val="22"/>
          <w:szCs w:val="22"/>
        </w:rPr>
      </w:pPr>
      <w:r w:rsidRPr="00755FF7">
        <w:rPr>
          <w:rFonts w:ascii="Arial Narrow" w:hAnsi="Arial Narrow"/>
          <w:sz w:val="22"/>
          <w:szCs w:val="22"/>
        </w:rPr>
        <w:t xml:space="preserve">Si el Congreso se encontrare en receso, la Diputación Permanente convocará a Periodo Extraordinario para tales efectos. </w:t>
      </w:r>
    </w:p>
    <w:p w:rsidR="00755FF7" w:rsidRPr="00755FF7" w:rsidRDefault="00755FF7" w:rsidP="00755FF7">
      <w:pPr>
        <w:ind w:left="2409" w:right="-1"/>
        <w:jc w:val="both"/>
        <w:rPr>
          <w:rFonts w:ascii="Arial Narrow" w:hAnsi="Arial Narrow"/>
          <w:sz w:val="22"/>
          <w:szCs w:val="22"/>
        </w:rPr>
      </w:pPr>
    </w:p>
    <w:p w:rsidR="00755FF7" w:rsidRPr="00755FF7" w:rsidRDefault="00755FF7" w:rsidP="00755FF7">
      <w:pPr>
        <w:numPr>
          <w:ilvl w:val="0"/>
          <w:numId w:val="35"/>
        </w:numPr>
        <w:ind w:left="2409" w:right="-1" w:hanging="567"/>
        <w:jc w:val="both"/>
        <w:rPr>
          <w:rFonts w:ascii="Arial Narrow" w:hAnsi="Arial Narrow"/>
          <w:sz w:val="22"/>
          <w:szCs w:val="22"/>
        </w:rPr>
      </w:pPr>
      <w:r w:rsidRPr="00755FF7">
        <w:rPr>
          <w:rFonts w:ascii="Arial Narrow" w:hAnsi="Arial Narrow"/>
          <w:sz w:val="22"/>
          <w:szCs w:val="22"/>
        </w:rPr>
        <w:t>En caso de que el Panel de Especialistas incumpla con los plazos o procedimientos establecidos en la convocatoria y, como consecuencia de ello, se retrase el procedimiento para nombrar a la persona titular de la Fiscalía Especializada en Combate a la Corrupción, el Poder Legislativo y el Poder Ejecutivo, de manera conjunta, podrán declarar disuelto dicho Panel e integrar uno nuevo en el mismo acto. El nuevo Panel deberá continuar el procedimiento desde la última etapa que haya concluido el anterior.</w:t>
      </w:r>
    </w:p>
    <w:p w:rsidR="00755FF7" w:rsidRPr="00755FF7" w:rsidRDefault="00755FF7" w:rsidP="00755FF7">
      <w:pPr>
        <w:ind w:left="2409" w:right="-1"/>
        <w:jc w:val="both"/>
        <w:rPr>
          <w:rFonts w:ascii="Arial Narrow" w:hAnsi="Arial Narrow"/>
          <w:sz w:val="22"/>
          <w:szCs w:val="22"/>
        </w:rPr>
      </w:pPr>
    </w:p>
    <w:p w:rsidR="00755FF7" w:rsidRPr="00755FF7" w:rsidRDefault="00755FF7" w:rsidP="00755FF7">
      <w:pPr>
        <w:numPr>
          <w:ilvl w:val="0"/>
          <w:numId w:val="35"/>
        </w:numPr>
        <w:ind w:left="2409" w:right="-1" w:hanging="567"/>
        <w:jc w:val="both"/>
        <w:rPr>
          <w:rFonts w:ascii="Arial Narrow" w:hAnsi="Arial Narrow"/>
          <w:sz w:val="22"/>
          <w:szCs w:val="22"/>
        </w:rPr>
      </w:pPr>
      <w:r w:rsidRPr="00755FF7">
        <w:rPr>
          <w:rFonts w:ascii="Arial Narrow" w:hAnsi="Arial Narrow"/>
          <w:sz w:val="22"/>
          <w:szCs w:val="22"/>
        </w:rPr>
        <w:lastRenderedPageBreak/>
        <w:t>En caso de que se genere de manera imprevista la vacante en el cargo de titular de la Fiscalía Especializada en Combate a la Corrupción, el Ejecutivo Estatal designará, libre y directamente, a quien deba encargarse de su despacho, hasta en tanto se realice el nombramiento definitivo.</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416"/>
        <w:jc w:val="both"/>
        <w:rPr>
          <w:rFonts w:ascii="Arial Narrow" w:hAnsi="Arial Narrow" w:cs="Arial"/>
          <w:sz w:val="22"/>
          <w:szCs w:val="22"/>
        </w:rPr>
      </w:pPr>
      <w:r w:rsidRPr="00755FF7">
        <w:rPr>
          <w:rFonts w:ascii="Arial Narrow" w:hAnsi="Arial Narrow" w:cs="Arial"/>
          <w:sz w:val="22"/>
          <w:szCs w:val="22"/>
        </w:rPr>
        <w:t>A continuación se proporciona el acceso a los documentos que sustentan el procedimiento.</w:t>
      </w:r>
    </w:p>
    <w:p w:rsidR="00755FF7" w:rsidRPr="00755FF7" w:rsidRDefault="00755FF7" w:rsidP="00755FF7">
      <w:pPr>
        <w:ind w:left="1416"/>
        <w:jc w:val="both"/>
        <w:rPr>
          <w:rFonts w:ascii="Arial Narrow" w:hAnsi="Arial Narrow" w:cs="Arial"/>
          <w:sz w:val="22"/>
          <w:szCs w:val="22"/>
        </w:rPr>
      </w:pPr>
    </w:p>
    <w:p w:rsidR="00755FF7" w:rsidRPr="00755FF7" w:rsidRDefault="00755FF7" w:rsidP="00755FF7">
      <w:pPr>
        <w:pStyle w:val="Prrafodelista"/>
        <w:numPr>
          <w:ilvl w:val="0"/>
          <w:numId w:val="33"/>
        </w:numPr>
        <w:spacing w:after="0" w:line="240" w:lineRule="auto"/>
        <w:ind w:left="2551"/>
        <w:jc w:val="both"/>
        <w:rPr>
          <w:rFonts w:ascii="Arial Narrow" w:hAnsi="Arial Narrow" w:cs="Arial"/>
        </w:rPr>
      </w:pPr>
      <w:r w:rsidRPr="00755FF7">
        <w:rPr>
          <w:rFonts w:ascii="Arial Narrow" w:hAnsi="Arial Narrow" w:cs="Arial"/>
        </w:rPr>
        <w:t>La Presidencia de la Junta de Coordinación Política, solicitó a sus integrantes presentar propuestas para la integración de los paneles de especialistas que conformarían las ternas para elegir a quien ocuparía la titularidad de la Fiscalía Especializada en combate a la Corrupción. Los expedientes que contienen las propuestas fueron remitidos a los integrantes del citado cuerpo colegiado, con fecha 9 de julio de 2018.</w:t>
      </w:r>
    </w:p>
    <w:p w:rsidR="00755FF7" w:rsidRPr="00755FF7" w:rsidRDefault="00047364" w:rsidP="00755FF7">
      <w:pPr>
        <w:pStyle w:val="Prrafodelista"/>
        <w:spacing w:after="0"/>
        <w:ind w:left="2481"/>
        <w:jc w:val="both"/>
        <w:rPr>
          <w:rFonts w:ascii="Arial Narrow" w:hAnsi="Arial Narrow" w:cs="Arial"/>
        </w:rPr>
      </w:pPr>
      <w:hyperlink r:id="rId28" w:history="1">
        <w:r w:rsidR="00755FF7" w:rsidRPr="00755FF7">
          <w:rPr>
            <w:rStyle w:val="Hipervnculo"/>
            <w:rFonts w:ascii="Arial Narrow" w:hAnsi="Arial Narrow" w:cs="Arial"/>
          </w:rPr>
          <w:t>http://www.congresochihuahua2.gob.mx/biblioteca/iniciativas/archivosIniciativas/8626.pdf</w:t>
        </w:r>
      </w:hyperlink>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numPr>
          <w:ilvl w:val="0"/>
          <w:numId w:val="33"/>
        </w:numPr>
        <w:spacing w:after="0" w:line="240" w:lineRule="auto"/>
        <w:ind w:left="2481"/>
        <w:jc w:val="both"/>
        <w:rPr>
          <w:rFonts w:ascii="Arial Narrow" w:hAnsi="Arial Narrow" w:cs="Arial"/>
        </w:rPr>
      </w:pPr>
      <w:r w:rsidRPr="00755FF7">
        <w:rPr>
          <w:rFonts w:ascii="Arial Narrow" w:hAnsi="Arial Narrow" w:cs="Arial"/>
        </w:rPr>
        <w:t>Con fecha 4 de julio del 2018, el Lic. Javier Corral Jurado, Gobernador Constitucional del Estado de Chihuahua, informó a esta Soberanía, de las y los especialistas que, por parte del Poder Ejecutivo, integraron el citado panel.</w:t>
      </w:r>
    </w:p>
    <w:p w:rsidR="00755FF7" w:rsidRPr="00755FF7" w:rsidRDefault="00047364" w:rsidP="00755FF7">
      <w:pPr>
        <w:pStyle w:val="Prrafodelista"/>
        <w:spacing w:after="0"/>
        <w:ind w:left="2481"/>
        <w:jc w:val="both"/>
        <w:rPr>
          <w:rFonts w:ascii="Arial Narrow" w:hAnsi="Arial Narrow" w:cs="Arial"/>
        </w:rPr>
      </w:pPr>
      <w:hyperlink r:id="rId29" w:history="1">
        <w:r w:rsidR="00755FF7" w:rsidRPr="00755FF7">
          <w:rPr>
            <w:rStyle w:val="Hipervnculo"/>
            <w:rFonts w:ascii="Arial Narrow" w:hAnsi="Arial Narrow" w:cs="Arial"/>
          </w:rPr>
          <w:t>http://www.congresochihuahua2.gob.mx/biblioteca/iniciativas/archivosIniciativas/8618.pdf</w:t>
        </w:r>
      </w:hyperlink>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numPr>
          <w:ilvl w:val="0"/>
          <w:numId w:val="33"/>
        </w:numPr>
        <w:spacing w:after="0" w:line="240" w:lineRule="auto"/>
        <w:ind w:left="2481"/>
        <w:jc w:val="both"/>
        <w:rPr>
          <w:rFonts w:ascii="Arial Narrow" w:hAnsi="Arial Narrow" w:cs="Arial"/>
        </w:rPr>
      </w:pPr>
      <w:r w:rsidRPr="00755FF7">
        <w:rPr>
          <w:rFonts w:ascii="Arial Narrow" w:hAnsi="Arial Narrow" w:cs="Arial"/>
        </w:rPr>
        <w:t>Con fecha 12 de julio del 2018, la citada Junta de Coordinación Política elaboró el documento mediante el cual propuso al Pleno, cinco personas para integrar el Panel.</w:t>
      </w:r>
    </w:p>
    <w:p w:rsidR="00755FF7" w:rsidRPr="00755FF7" w:rsidRDefault="00755FF7" w:rsidP="00755FF7">
      <w:pPr>
        <w:pStyle w:val="Prrafodelista"/>
        <w:spacing w:after="0"/>
        <w:ind w:left="2481"/>
        <w:jc w:val="both"/>
        <w:rPr>
          <w:rStyle w:val="Hipervnculo"/>
          <w:rFonts w:ascii="Arial Narrow" w:hAnsi="Arial Narrow" w:cs="Arial"/>
        </w:rPr>
      </w:pPr>
      <w:r w:rsidRPr="00755FF7">
        <w:rPr>
          <w:rStyle w:val="Hipervnculo"/>
          <w:rFonts w:ascii="Arial Narrow" w:hAnsi="Arial Narrow" w:cs="Arial"/>
        </w:rPr>
        <w:t xml:space="preserve">http://www.congresochihuahua2.gob.mx/biblioteca/dictamenes/archivosDictamenes/8200.pdf </w:t>
      </w:r>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numPr>
          <w:ilvl w:val="0"/>
          <w:numId w:val="33"/>
        </w:numPr>
        <w:spacing w:after="0" w:line="240" w:lineRule="auto"/>
        <w:ind w:left="2481"/>
        <w:jc w:val="both"/>
        <w:rPr>
          <w:rFonts w:ascii="Arial Narrow" w:hAnsi="Arial Narrow" w:cs="Arial"/>
        </w:rPr>
      </w:pPr>
      <w:r w:rsidRPr="00755FF7">
        <w:rPr>
          <w:rFonts w:ascii="Arial Narrow" w:hAnsi="Arial Narrow" w:cs="Arial"/>
        </w:rPr>
        <w:t xml:space="preserve"> Mediante Decretos </w:t>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t xml:space="preserve">LXV/NOMBR/0828/2018 XIV P.E. y </w:t>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r>
      <w:r w:rsidRPr="00755FF7">
        <w:rPr>
          <w:rFonts w:ascii="Arial Narrow" w:hAnsi="Arial Narrow" w:cs="Arial"/>
        </w:rPr>
        <w:softHyphen/>
        <w:t>LXV/NOMBR/0829/2018 XIV P.E.</w:t>
      </w:r>
      <w:r w:rsidRPr="00755FF7">
        <w:rPr>
          <w:rFonts w:ascii="Arial Narrow" w:hAnsi="Arial Narrow" w:cs="Arial"/>
          <w:b/>
        </w:rPr>
        <w:t xml:space="preserve">, </w:t>
      </w:r>
      <w:r w:rsidRPr="00755FF7">
        <w:rPr>
          <w:rFonts w:ascii="Arial Narrow" w:hAnsi="Arial Narrow" w:cs="Arial"/>
        </w:rPr>
        <w:t>se integró el Panel de Especialistas en Materia de Combate a la Corrupción, encargado de enviar la terna al Congreso del Estado para el nombramiento de quien ocupe la titularidad de la Fiscalía Especializada en Combate a la Corrupción</w:t>
      </w:r>
    </w:p>
    <w:p w:rsidR="00755FF7" w:rsidRPr="00755FF7" w:rsidRDefault="00755FF7" w:rsidP="00755FF7">
      <w:pPr>
        <w:ind w:left="2121"/>
        <w:jc w:val="both"/>
        <w:rPr>
          <w:rFonts w:ascii="Arial Narrow" w:hAnsi="Arial Narrow" w:cs="Arial"/>
          <w:sz w:val="22"/>
          <w:szCs w:val="22"/>
        </w:rPr>
      </w:pPr>
    </w:p>
    <w:p w:rsidR="00755FF7" w:rsidRPr="00755FF7" w:rsidRDefault="00755FF7" w:rsidP="00755FF7">
      <w:pPr>
        <w:pStyle w:val="Prrafodelista"/>
        <w:spacing w:after="0"/>
        <w:ind w:left="2481"/>
        <w:jc w:val="both"/>
        <w:rPr>
          <w:rStyle w:val="Hipervnculo"/>
          <w:rFonts w:ascii="Arial Narrow" w:hAnsi="Arial Narrow" w:cs="Arial"/>
        </w:rPr>
      </w:pPr>
      <w:bookmarkStart w:id="1" w:name="OLE_LINK5"/>
      <w:r w:rsidRPr="00755FF7">
        <w:rPr>
          <w:rStyle w:val="Hipervnculo"/>
          <w:rFonts w:ascii="Arial Narrow" w:hAnsi="Arial Narrow" w:cs="Arial"/>
        </w:rPr>
        <w:t xml:space="preserve">http://www.congresochihuahua2.gob.mx/biblioteca/decretos/archivosDecretos/6806.pdf </w:t>
      </w:r>
    </w:p>
    <w:p w:rsidR="00755FF7" w:rsidRPr="00755FF7" w:rsidRDefault="00755FF7" w:rsidP="00755FF7">
      <w:pPr>
        <w:pStyle w:val="Prrafodelista"/>
        <w:spacing w:after="0"/>
        <w:ind w:left="2481"/>
        <w:jc w:val="both"/>
        <w:rPr>
          <w:rStyle w:val="Hipervnculo"/>
          <w:rFonts w:ascii="Arial Narrow" w:hAnsi="Arial Narrow" w:cs="Arial"/>
        </w:rPr>
      </w:pPr>
    </w:p>
    <w:p w:rsidR="00755FF7" w:rsidRPr="00755FF7" w:rsidRDefault="00755FF7" w:rsidP="00755FF7">
      <w:pPr>
        <w:pStyle w:val="Prrafodelista"/>
        <w:spacing w:after="0"/>
        <w:ind w:left="2481"/>
        <w:jc w:val="both"/>
        <w:rPr>
          <w:rStyle w:val="Hipervnculo"/>
          <w:rFonts w:ascii="Arial Narrow" w:hAnsi="Arial Narrow" w:cs="Arial"/>
        </w:rPr>
      </w:pPr>
      <w:bookmarkStart w:id="2" w:name="OLE_LINK6"/>
      <w:bookmarkStart w:id="3" w:name="OLE_LINK7"/>
      <w:bookmarkEnd w:id="1"/>
      <w:r w:rsidRPr="00755FF7">
        <w:rPr>
          <w:rStyle w:val="Hipervnculo"/>
          <w:rFonts w:ascii="Arial Narrow" w:hAnsi="Arial Narrow" w:cs="Arial"/>
        </w:rPr>
        <w:t>http://www.congresochihuahua2.gob.mx/biblioteca/decretos/archivosDecretos/6807.pdf</w:t>
      </w:r>
    </w:p>
    <w:p w:rsidR="00755FF7" w:rsidRPr="00755FF7" w:rsidRDefault="00755FF7" w:rsidP="00755FF7">
      <w:pPr>
        <w:pStyle w:val="Prrafodelista"/>
        <w:spacing w:after="0"/>
        <w:ind w:left="2481"/>
        <w:jc w:val="both"/>
        <w:rPr>
          <w:rStyle w:val="Hipervnculo"/>
          <w:rFonts w:ascii="Arial Narrow" w:hAnsi="Arial Narrow" w:cs="Arial"/>
        </w:rPr>
      </w:pPr>
    </w:p>
    <w:bookmarkEnd w:id="2"/>
    <w:bookmarkEnd w:id="3"/>
    <w:p w:rsidR="00755FF7" w:rsidRPr="00755FF7" w:rsidRDefault="00755FF7" w:rsidP="00755FF7">
      <w:pPr>
        <w:pStyle w:val="Prrafodelista"/>
        <w:numPr>
          <w:ilvl w:val="0"/>
          <w:numId w:val="33"/>
        </w:numPr>
        <w:spacing w:after="0" w:line="240" w:lineRule="auto"/>
        <w:ind w:left="2481"/>
        <w:jc w:val="both"/>
        <w:rPr>
          <w:rFonts w:ascii="Arial Narrow" w:hAnsi="Arial Narrow" w:cs="Arial"/>
        </w:rPr>
      </w:pPr>
      <w:r w:rsidRPr="00755FF7">
        <w:rPr>
          <w:rFonts w:ascii="Arial Narrow" w:hAnsi="Arial Narrow" w:cs="Arial"/>
        </w:rPr>
        <w:t>Dicho Panel, con fecha 18 de julio del 2018, publicó la convocatoria para ocupar el cargo en cuestión.</w:t>
      </w:r>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numPr>
          <w:ilvl w:val="0"/>
          <w:numId w:val="33"/>
        </w:numPr>
        <w:spacing w:after="0" w:line="240" w:lineRule="auto"/>
        <w:ind w:left="2481"/>
        <w:jc w:val="both"/>
        <w:rPr>
          <w:rFonts w:ascii="Arial Narrow" w:hAnsi="Arial Narrow" w:cs="Arial"/>
        </w:rPr>
      </w:pPr>
      <w:r w:rsidRPr="00755FF7">
        <w:rPr>
          <w:rFonts w:ascii="Arial Narrow" w:hAnsi="Arial Narrow" w:cs="Arial"/>
        </w:rPr>
        <w:lastRenderedPageBreak/>
        <w:t>Se recibió y analizó la documentación, luego se fijó fecha y hora para la celebración de las entrevistas, los días 20, 21 y 22 de agosto del 2018, a quienes cumplieron los requisitos.</w:t>
      </w:r>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numPr>
          <w:ilvl w:val="0"/>
          <w:numId w:val="33"/>
        </w:numPr>
        <w:spacing w:after="0" w:line="240" w:lineRule="auto"/>
        <w:ind w:left="2481"/>
        <w:jc w:val="both"/>
        <w:rPr>
          <w:rFonts w:ascii="Arial Narrow" w:hAnsi="Arial Narrow" w:cs="Arial"/>
        </w:rPr>
      </w:pPr>
      <w:r w:rsidRPr="00755FF7">
        <w:rPr>
          <w:rFonts w:ascii="Arial Narrow" w:hAnsi="Arial Narrow" w:cs="Arial"/>
        </w:rPr>
        <w:t>Posteriormente, el Panel hizo la votación para integrar la terna y remitirla a este H. Congreso del Estado.</w:t>
      </w:r>
    </w:p>
    <w:p w:rsidR="00755FF7" w:rsidRPr="00755FF7" w:rsidRDefault="00755FF7" w:rsidP="00755FF7">
      <w:pPr>
        <w:pStyle w:val="Prrafodelista"/>
        <w:spacing w:after="0"/>
        <w:ind w:left="2481"/>
        <w:jc w:val="both"/>
        <w:rPr>
          <w:rFonts w:ascii="Arial Narrow" w:hAnsi="Arial Narrow" w:cs="Arial"/>
        </w:rPr>
      </w:pPr>
    </w:p>
    <w:p w:rsidR="00755FF7" w:rsidRPr="00755FF7" w:rsidRDefault="00755FF7" w:rsidP="00755FF7">
      <w:pPr>
        <w:pStyle w:val="Prrafodelista"/>
        <w:spacing w:after="0"/>
        <w:ind w:left="2481"/>
        <w:jc w:val="both"/>
        <w:rPr>
          <w:rFonts w:ascii="Arial Narrow" w:hAnsi="Arial Narrow" w:cs="Arial"/>
        </w:rPr>
      </w:pPr>
      <w:r w:rsidRPr="00755FF7">
        <w:rPr>
          <w:rFonts w:ascii="Arial Narrow" w:hAnsi="Arial Narrow" w:cs="Arial"/>
        </w:rPr>
        <w:t>El enlace brinda acceso al documento que sustenta lo descrito en los incisos e),f) y g)</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pStyle w:val="Prrafodelista"/>
        <w:spacing w:after="0"/>
        <w:ind w:left="2481"/>
        <w:jc w:val="both"/>
        <w:rPr>
          <w:rStyle w:val="Hipervnculo"/>
          <w:rFonts w:ascii="Arial Narrow" w:hAnsi="Arial Narrow"/>
        </w:rPr>
      </w:pPr>
      <w:bookmarkStart w:id="4" w:name="OLE_LINK8"/>
      <w:bookmarkStart w:id="5" w:name="OLE_LINK9"/>
      <w:bookmarkStart w:id="6" w:name="OLE_LINK10"/>
      <w:r w:rsidRPr="00755FF7">
        <w:rPr>
          <w:rStyle w:val="Hipervnculo"/>
          <w:rFonts w:ascii="Arial Narrow" w:hAnsi="Arial Narrow" w:cs="Arial"/>
        </w:rPr>
        <w:t>http://www.congresochihuahua2.gob.mx/biblioteca/iniciativas/archivosIniciativas/8685.pdf</w:t>
      </w:r>
    </w:p>
    <w:bookmarkEnd w:id="4"/>
    <w:bookmarkEnd w:id="5"/>
    <w:bookmarkEnd w:id="6"/>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pStyle w:val="Prrafodelista"/>
        <w:numPr>
          <w:ilvl w:val="0"/>
          <w:numId w:val="33"/>
        </w:numPr>
        <w:spacing w:after="0" w:line="240" w:lineRule="auto"/>
        <w:ind w:left="2481"/>
        <w:jc w:val="both"/>
        <w:rPr>
          <w:rFonts w:ascii="Arial Narrow" w:hAnsi="Arial Narrow" w:cs="Arial"/>
        </w:rPr>
      </w:pPr>
      <w:r w:rsidRPr="00755FF7">
        <w:rPr>
          <w:rFonts w:ascii="Arial Narrow" w:hAnsi="Arial Narrow" w:cs="Arial"/>
        </w:rPr>
        <w:t xml:space="preserve">Con fecha 24 de agosto, se recibió en oficialía de partes de este H. Congreso del Estado, la terna de aspirantes a ocupar la titularidad de la </w:t>
      </w:r>
      <w:bookmarkStart w:id="7" w:name="OLE_LINK11"/>
      <w:bookmarkStart w:id="8" w:name="OLE_LINK12"/>
      <w:bookmarkStart w:id="9" w:name="OLE_LINK13"/>
      <w:r w:rsidRPr="00755FF7">
        <w:rPr>
          <w:rFonts w:ascii="Arial Narrow" w:hAnsi="Arial Narrow" w:cs="Arial"/>
        </w:rPr>
        <w:t>Fiscalía Especializada en Combate a la Corrupción</w:t>
      </w:r>
      <w:bookmarkEnd w:id="7"/>
      <w:bookmarkEnd w:id="8"/>
      <w:bookmarkEnd w:id="9"/>
      <w:r w:rsidRPr="00755FF7">
        <w:rPr>
          <w:rFonts w:ascii="Arial Narrow" w:hAnsi="Arial Narrow" w:cs="Arial"/>
        </w:rPr>
        <w:t>, enviada por el Panel de Especialistas.</w:t>
      </w:r>
    </w:p>
    <w:p w:rsidR="00755FF7" w:rsidRPr="00755FF7" w:rsidRDefault="00755FF7" w:rsidP="00755FF7">
      <w:pPr>
        <w:pStyle w:val="Prrafodelista"/>
        <w:ind w:left="2136"/>
        <w:jc w:val="both"/>
        <w:rPr>
          <w:rFonts w:ascii="Arial Narrow" w:hAnsi="Arial Narrow" w:cs="Arial"/>
        </w:rPr>
      </w:pPr>
    </w:p>
    <w:p w:rsidR="00755FF7" w:rsidRPr="00755FF7" w:rsidRDefault="00755FF7" w:rsidP="00755FF7">
      <w:pPr>
        <w:pStyle w:val="Prrafodelista"/>
        <w:spacing w:after="0"/>
        <w:ind w:left="2481"/>
        <w:jc w:val="both"/>
        <w:rPr>
          <w:rStyle w:val="Hipervnculo"/>
          <w:rFonts w:ascii="Arial Narrow" w:hAnsi="Arial Narrow"/>
        </w:rPr>
      </w:pPr>
      <w:r w:rsidRPr="00755FF7">
        <w:rPr>
          <w:rStyle w:val="Hipervnculo"/>
          <w:rFonts w:ascii="Arial Narrow" w:hAnsi="Arial Narrow" w:cs="Arial"/>
        </w:rPr>
        <w:t>http://www.congresochihuahua2.gob.mx/biblioteca/iniciativas/archivosIniciativas/8685.pdf</w:t>
      </w:r>
    </w:p>
    <w:p w:rsidR="00755FF7" w:rsidRPr="00755FF7" w:rsidRDefault="00755FF7" w:rsidP="00755FF7">
      <w:pPr>
        <w:pStyle w:val="Prrafodelista"/>
        <w:ind w:left="2136"/>
        <w:jc w:val="both"/>
        <w:rPr>
          <w:rFonts w:ascii="Arial Narrow" w:hAnsi="Arial Narrow" w:cs="Arial"/>
        </w:rPr>
      </w:pPr>
    </w:p>
    <w:p w:rsidR="00755FF7" w:rsidRPr="00755FF7" w:rsidRDefault="00755FF7" w:rsidP="00755FF7">
      <w:pPr>
        <w:pStyle w:val="Prrafodelista"/>
        <w:numPr>
          <w:ilvl w:val="0"/>
          <w:numId w:val="33"/>
        </w:numPr>
        <w:spacing w:after="0" w:line="240" w:lineRule="auto"/>
        <w:ind w:left="2551"/>
        <w:jc w:val="both"/>
        <w:rPr>
          <w:rFonts w:ascii="Arial Narrow" w:hAnsi="Arial Narrow" w:cs="Arial"/>
        </w:rPr>
      </w:pPr>
      <w:r w:rsidRPr="00755FF7">
        <w:rPr>
          <w:rFonts w:ascii="Arial Narrow" w:hAnsi="Arial Narrow" w:cs="Arial"/>
        </w:rPr>
        <w:t>Con fecha 30 de agosto del 2018, la Presidencia del H. Congreso elaboró informe respecto a la terna de aspirantes a ocupar la titularidad de la Fiscalía Especializada en Combate a la Corrupción, enviada por el Panel de Especialistas.</w:t>
      </w:r>
    </w:p>
    <w:p w:rsidR="00755FF7" w:rsidRPr="00755FF7" w:rsidRDefault="00755FF7" w:rsidP="00755FF7">
      <w:pPr>
        <w:pStyle w:val="Prrafodelista"/>
        <w:spacing w:after="0"/>
        <w:ind w:left="2551"/>
        <w:jc w:val="both"/>
        <w:rPr>
          <w:rFonts w:ascii="Arial Narrow" w:hAnsi="Arial Narrow" w:cs="Arial"/>
        </w:rPr>
      </w:pPr>
    </w:p>
    <w:p w:rsidR="00755FF7" w:rsidRPr="00755FF7" w:rsidRDefault="00755FF7" w:rsidP="00755FF7">
      <w:pPr>
        <w:pStyle w:val="Prrafodelista"/>
        <w:spacing w:after="0"/>
        <w:ind w:left="2551"/>
        <w:jc w:val="both"/>
        <w:rPr>
          <w:rStyle w:val="Hipervnculo"/>
          <w:rFonts w:ascii="Arial Narrow" w:hAnsi="Arial Narrow" w:cs="Arial"/>
        </w:rPr>
      </w:pPr>
      <w:r w:rsidRPr="00755FF7">
        <w:rPr>
          <w:rStyle w:val="Hipervnculo"/>
          <w:rFonts w:ascii="Arial Narrow" w:hAnsi="Arial Narrow" w:cs="Arial"/>
        </w:rPr>
        <w:t>http://www.congresochihuahua2.gob.mx/biblioteca/dictamenes/archivosDictamenes/8299.pdf</w:t>
      </w:r>
    </w:p>
    <w:p w:rsidR="00755FF7" w:rsidRPr="00755FF7" w:rsidRDefault="00755FF7" w:rsidP="00755FF7">
      <w:pPr>
        <w:ind w:left="2124"/>
        <w:jc w:val="both"/>
        <w:rPr>
          <w:rFonts w:ascii="Arial Narrow" w:hAnsi="Arial Narrow" w:cs="Arial"/>
          <w:sz w:val="22"/>
          <w:szCs w:val="22"/>
        </w:rPr>
      </w:pPr>
    </w:p>
    <w:p w:rsidR="00755FF7" w:rsidRPr="00755FF7" w:rsidRDefault="00755FF7" w:rsidP="00755FF7">
      <w:pPr>
        <w:pStyle w:val="Prrafodelista"/>
        <w:numPr>
          <w:ilvl w:val="0"/>
          <w:numId w:val="33"/>
        </w:numPr>
        <w:spacing w:after="0" w:line="240" w:lineRule="auto"/>
        <w:ind w:left="2551"/>
        <w:jc w:val="both"/>
        <w:rPr>
          <w:rFonts w:ascii="Arial Narrow" w:hAnsi="Arial Narrow" w:cs="Arial"/>
        </w:rPr>
      </w:pPr>
      <w:r w:rsidRPr="00755FF7">
        <w:rPr>
          <w:rFonts w:ascii="Arial Narrow" w:hAnsi="Arial Narrow" w:cs="Arial"/>
        </w:rPr>
        <w:t>Con esa misma fecha se designó  a la C. Gema Guadalupe Chávez Durán, como titular de la Fiscalía Especializada en Combate a la Corrupción.</w:t>
      </w:r>
    </w:p>
    <w:p w:rsidR="00755FF7" w:rsidRPr="00755FF7" w:rsidRDefault="00755FF7" w:rsidP="00755FF7">
      <w:pPr>
        <w:pStyle w:val="Prrafodelista"/>
        <w:spacing w:after="0"/>
        <w:ind w:left="2551"/>
        <w:jc w:val="both"/>
        <w:rPr>
          <w:rFonts w:ascii="Arial Narrow" w:hAnsi="Arial Narrow" w:cs="Arial"/>
        </w:rPr>
      </w:pPr>
    </w:p>
    <w:p w:rsidR="00755FF7" w:rsidRPr="00755FF7" w:rsidRDefault="00755FF7" w:rsidP="00755FF7">
      <w:pPr>
        <w:pStyle w:val="Prrafodelista"/>
        <w:spacing w:after="0"/>
        <w:ind w:left="2551"/>
        <w:jc w:val="both"/>
        <w:rPr>
          <w:rStyle w:val="Hipervnculo"/>
          <w:rFonts w:ascii="Arial Narrow" w:hAnsi="Arial Narrow" w:cs="Arial"/>
        </w:rPr>
      </w:pPr>
      <w:r w:rsidRPr="00755FF7">
        <w:rPr>
          <w:rStyle w:val="Hipervnculo"/>
          <w:rFonts w:ascii="Arial Narrow" w:hAnsi="Arial Narrow" w:cs="Arial"/>
        </w:rPr>
        <w:t xml:space="preserve">http://www.congresochihuahua2.gob.mx/biblioteca/decretos/archivosDecretos/6861.pdf </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b/>
          <w:sz w:val="22"/>
          <w:szCs w:val="22"/>
        </w:rPr>
      </w:pPr>
      <w:r w:rsidRPr="00755FF7">
        <w:rPr>
          <w:rFonts w:ascii="Arial Narrow" w:hAnsi="Arial Narrow" w:cs="Arial"/>
          <w:b/>
          <w:sz w:val="22"/>
          <w:szCs w:val="22"/>
        </w:rPr>
        <w:t xml:space="preserve">IV. La persona titular de la Secretaría del Poder Ejecutivo responsable del control interno. </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De conformidad con el artículo 93, fracción XXII de la Constitución Política del Estado, son facultades del Gobernador nombrar y remover libremente al Secretario General de Gobierno, Secretarios, Coordinadores y Directores, y recibirles la protesta de ley, pudiendo recabar la opinión del Congreso del Estado, si lo estimare conducente.</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En ese sentido compete al Poder Ejecutivo precisar, en su caso, los términos en que realizó el nombramiento correspondiente.</w:t>
      </w:r>
    </w:p>
    <w:p w:rsidR="00755FF7" w:rsidRDefault="00755FF7" w:rsidP="00755FF7">
      <w:pPr>
        <w:ind w:left="1275"/>
        <w:jc w:val="both"/>
        <w:rPr>
          <w:rFonts w:ascii="Arial Narrow" w:hAnsi="Arial Narrow" w:cs="Arial"/>
          <w:sz w:val="22"/>
          <w:szCs w:val="22"/>
        </w:rPr>
      </w:pPr>
    </w:p>
    <w:p w:rsidR="00DC286F" w:rsidRPr="00755FF7" w:rsidRDefault="00DC286F" w:rsidP="00755FF7">
      <w:pPr>
        <w:ind w:left="1275"/>
        <w:jc w:val="both"/>
        <w:rPr>
          <w:rFonts w:ascii="Arial Narrow" w:hAnsi="Arial Narrow" w:cs="Arial"/>
          <w:sz w:val="22"/>
          <w:szCs w:val="22"/>
        </w:rPr>
      </w:pPr>
    </w:p>
    <w:p w:rsidR="00755FF7" w:rsidRPr="00755FF7" w:rsidRDefault="00755FF7" w:rsidP="00755FF7">
      <w:pPr>
        <w:ind w:left="708"/>
        <w:jc w:val="both"/>
        <w:rPr>
          <w:rFonts w:ascii="Arial Narrow" w:hAnsi="Arial Narrow" w:cs="Arial"/>
          <w:b/>
          <w:sz w:val="22"/>
          <w:szCs w:val="22"/>
        </w:rPr>
      </w:pPr>
      <w:r w:rsidRPr="00755FF7">
        <w:rPr>
          <w:rFonts w:ascii="Arial Narrow" w:hAnsi="Arial Narrow" w:cs="Arial"/>
          <w:b/>
          <w:sz w:val="22"/>
          <w:szCs w:val="22"/>
        </w:rPr>
        <w:lastRenderedPageBreak/>
        <w:t xml:space="preserve">V. Quien presida el Consejo de la Judicatura. </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De conformidad con el artículo 107 de la Constitución Política del Estado, el Consejo de la Judicatura estará integrado por cinco consejeras y consejeros designados de la siguiente forma: I. El primero será la o el Magistrado Presidente del Tribunal Superior de Justicia, quien lo será también del Consejo.</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Por su parte el artículo 105, fracción IV señala que es facultad del Pleno nombrar a su Presidente de entre sus integrantes, mediante el voto de las dos terceras partes de las y los Magistrados presentes en la sesión respectiva y tomarle la protesta de ley.</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En ese sentido, compete a ese cuerpo colegiado dar cuenta del procedimiento mediante el cual se designó a quien lo preside.</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El artículo 101 de la Constitución Política del Estado establece el procedimiento para la designación de quienes ocuparan las Magistraturas vacantes.</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 xml:space="preserve">ARTICULO 101. El procedimiento para nombrar Magistradas y Magistrados se llevará en la forma y términos que señale la Ley Orgánica del Poder Judicial, conforme a las siguientes bases: </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I. En casos de faltas definitivas de Magistradas y Magistrados o la creación de otras Salas, el Pleno del Consejo de la Judicatura convocará a concurso de oposición para seleccionar a quienes deban cubrir las plazas vacantes o las creadas.</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 xml:space="preserve">II. El Consejo de la Judicatura en pleno se constituirá en Jurado Calificador del concurso de oposición. Las y los Consejeros deberán excusarse de intervenir en el examen de las y los aspirantes respecto de quienes estén impedidos para actuar con imparcialidad, caso en el que serán sustituidos por un suplente. La o el suplente será designado por el mismo mecanismo por el cual fue seleccionado la o el Consejero propietario. El Jurado Calificador tomará sus decisiones por mayoría de votos y será presidido por quien ocupe la titularidad de la Presidencia del Consejo. En caso de excusa de la o del Presidente, será sustituido por la o el Consejero de entre las y los designados por el Tribunal Superior y que tenga mayor antigüedad en la función judicial. </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III. El Jurado Calificador examinará a las y los participantes con transparencia, objetividad, exhaustividad, imparcialidad y profesionalismo respecto de la materia de la magistratura en la que concursan y en otras relacionadas con aquella.</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 xml:space="preserve">IV. El Jurado Calificador integrará una terna de quienes hayan participado en el concurso y la remitirá al Ejecutivo del Estado. </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 xml:space="preserve">V. Quien ocupe la titularidad de la Gubernatura propondrá, para su ratificación, al Congreso del Estado, a una de las personas que integran la terna. La ratificación se efectuará por el voto de las dos terceras partes de sus miembros presentes en la sesión respectiva, dentro del plazo improrrogable de treinta días naturales a partir de la presentación de la propuesta. En caso que el </w:t>
      </w:r>
      <w:r w:rsidRPr="00755FF7">
        <w:rPr>
          <w:rFonts w:ascii="Arial Narrow" w:hAnsi="Arial Narrow" w:cs="Arial"/>
          <w:sz w:val="22"/>
          <w:szCs w:val="22"/>
        </w:rPr>
        <w:lastRenderedPageBreak/>
        <w:t xml:space="preserve">Congreso no resolviere en dicho plazo, ocupará el cargo la persona propuesta por la o el Gobernador. </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En caso que el Congreso rechace la propuesta, quien ocupe la titularidad de la Gubernatura enviará una nueva, de entre las personas a que se refiere el párrafo anterior. Si esta segunda propuesta fuere rechazada, ocupará el cargo el último de los integrantes de la terna, quien deberá ser designado por el Congreso.</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A continuación se proporciona el enlace a los documentos que sustentan el procedimiento de designación de las Magistraturas</w:t>
      </w: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Oficio No. DE-052/2018, por medio del cual remite los nombres de las personas propuestas para ocupar los cargos de magistradas y magistrados del Tribunal Superior de Justicia del Estado, para que en su caso, sean ratificadas por parte de este H. Congreso del Estado.</w:t>
      </w:r>
    </w:p>
    <w:p w:rsidR="00755FF7" w:rsidRPr="00755FF7" w:rsidRDefault="00755FF7" w:rsidP="00755FF7">
      <w:pPr>
        <w:ind w:left="1275"/>
        <w:jc w:val="both"/>
        <w:rPr>
          <w:rFonts w:ascii="Arial Narrow" w:hAnsi="Arial Narrow" w:cs="Arial"/>
          <w:sz w:val="22"/>
          <w:szCs w:val="22"/>
        </w:rPr>
      </w:pPr>
    </w:p>
    <w:p w:rsidR="00755FF7" w:rsidRPr="00755FF7" w:rsidRDefault="00047364" w:rsidP="00755FF7">
      <w:pPr>
        <w:ind w:left="1275"/>
        <w:jc w:val="both"/>
        <w:rPr>
          <w:rFonts w:ascii="Arial Narrow" w:hAnsi="Arial Narrow" w:cs="Arial"/>
          <w:sz w:val="22"/>
          <w:szCs w:val="22"/>
        </w:rPr>
      </w:pPr>
      <w:hyperlink r:id="rId30" w:history="1">
        <w:r w:rsidR="00755FF7" w:rsidRPr="00755FF7">
          <w:rPr>
            <w:rStyle w:val="Hipervnculo"/>
            <w:rFonts w:ascii="Arial Narrow" w:hAnsi="Arial Narrow" w:cs="Arial"/>
            <w:sz w:val="22"/>
            <w:szCs w:val="22"/>
          </w:rPr>
          <w:t>http://www.congresochihuahua2.gob.mx/biblioteca/iniciativas/archivosIniciativas/8613.pdf</w:t>
        </w:r>
      </w:hyperlink>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r w:rsidRPr="00755FF7">
        <w:rPr>
          <w:rFonts w:ascii="Arial Narrow" w:hAnsi="Arial Narrow" w:cs="Arial"/>
          <w:sz w:val="22"/>
          <w:szCs w:val="22"/>
        </w:rPr>
        <w:t>Informe que rinde la Presidencia del H. Congreso del Estado, relativo al documento enviado por el titular del Poder Ejecutivo del Estado, con los nombres de las personas propuestas para ocupar el cargo de magistradas y magistrados del Tribunal Superior de Justicia del Estado, para ratificación en su caso, por parte de esta Soberanía.</w:t>
      </w:r>
    </w:p>
    <w:p w:rsidR="00755FF7" w:rsidRPr="00755FF7" w:rsidRDefault="00755FF7" w:rsidP="00755FF7">
      <w:pPr>
        <w:ind w:left="1275"/>
        <w:jc w:val="both"/>
        <w:rPr>
          <w:rFonts w:ascii="Arial Narrow" w:hAnsi="Arial Narrow" w:cs="Arial"/>
          <w:sz w:val="22"/>
          <w:szCs w:val="22"/>
        </w:rPr>
      </w:pPr>
    </w:p>
    <w:p w:rsidR="00755FF7" w:rsidRPr="00755FF7" w:rsidRDefault="00047364" w:rsidP="00755FF7">
      <w:pPr>
        <w:ind w:left="1275"/>
        <w:jc w:val="both"/>
        <w:rPr>
          <w:rFonts w:ascii="Arial Narrow" w:hAnsi="Arial Narrow" w:cs="Arial"/>
          <w:sz w:val="22"/>
          <w:szCs w:val="22"/>
        </w:rPr>
      </w:pPr>
      <w:hyperlink r:id="rId31" w:history="1">
        <w:r w:rsidR="00755FF7" w:rsidRPr="00755FF7">
          <w:rPr>
            <w:rStyle w:val="Hipervnculo"/>
            <w:rFonts w:ascii="Arial Narrow" w:hAnsi="Arial Narrow" w:cs="Arial"/>
            <w:sz w:val="22"/>
            <w:szCs w:val="22"/>
          </w:rPr>
          <w:t>http://www.congresochihuahua2.gob.mx/biblioteca/dictamenes/archivosDictamenes/8192.pdf</w:t>
        </w:r>
      </w:hyperlink>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outlineLvl w:val="0"/>
        <w:rPr>
          <w:rFonts w:ascii="Arial Narrow" w:hAnsi="Arial Narrow" w:cs="Arial"/>
          <w:sz w:val="22"/>
          <w:szCs w:val="22"/>
        </w:rPr>
      </w:pPr>
      <w:r w:rsidRPr="00755FF7">
        <w:rPr>
          <w:rFonts w:ascii="Arial Narrow" w:hAnsi="Arial Narrow" w:cs="Arial"/>
          <w:sz w:val="22"/>
          <w:szCs w:val="22"/>
        </w:rPr>
        <w:t>Decretos de Nombramiento</w:t>
      </w:r>
    </w:p>
    <w:p w:rsidR="00755FF7" w:rsidRPr="00755FF7" w:rsidRDefault="00047364" w:rsidP="00755FF7">
      <w:pPr>
        <w:ind w:left="1275"/>
        <w:jc w:val="both"/>
        <w:rPr>
          <w:rFonts w:ascii="Arial Narrow" w:hAnsi="Arial Narrow" w:cs="Arial"/>
          <w:sz w:val="22"/>
          <w:szCs w:val="22"/>
        </w:rPr>
      </w:pPr>
      <w:hyperlink r:id="rId32" w:history="1">
        <w:r w:rsidR="00755FF7" w:rsidRPr="00755FF7">
          <w:rPr>
            <w:rStyle w:val="Hipervnculo"/>
            <w:rFonts w:ascii="Arial Narrow" w:hAnsi="Arial Narrow" w:cs="Arial"/>
            <w:sz w:val="22"/>
            <w:szCs w:val="22"/>
          </w:rPr>
          <w:t>http://www.congresochihuahua2.gob.mx/biblioteca/decretos/archivosDecretos/6815.pdf</w:t>
        </w:r>
      </w:hyperlink>
    </w:p>
    <w:p w:rsidR="00755FF7" w:rsidRPr="00755FF7" w:rsidRDefault="00755FF7" w:rsidP="00755FF7">
      <w:pPr>
        <w:ind w:left="1275"/>
        <w:jc w:val="both"/>
        <w:rPr>
          <w:rFonts w:ascii="Arial Narrow" w:hAnsi="Arial Narrow" w:cs="Arial"/>
          <w:sz w:val="22"/>
          <w:szCs w:val="22"/>
        </w:rPr>
      </w:pPr>
    </w:p>
    <w:p w:rsidR="00755FF7" w:rsidRPr="00755FF7" w:rsidRDefault="00047364" w:rsidP="00755FF7">
      <w:pPr>
        <w:ind w:left="1275"/>
        <w:jc w:val="both"/>
        <w:rPr>
          <w:rFonts w:ascii="Arial Narrow" w:hAnsi="Arial Narrow" w:cs="Arial"/>
          <w:sz w:val="22"/>
          <w:szCs w:val="22"/>
        </w:rPr>
      </w:pPr>
      <w:hyperlink r:id="rId33" w:history="1">
        <w:r w:rsidR="00755FF7" w:rsidRPr="00755FF7">
          <w:rPr>
            <w:rStyle w:val="Hipervnculo"/>
            <w:rFonts w:ascii="Arial Narrow" w:hAnsi="Arial Narrow" w:cs="Arial"/>
            <w:sz w:val="22"/>
            <w:szCs w:val="22"/>
          </w:rPr>
          <w:t>http://www.congresochihuahua2.gob.mx/biblioteca/decretos/archivosDecretos/6814.pdf</w:t>
        </w:r>
      </w:hyperlink>
    </w:p>
    <w:p w:rsidR="00755FF7" w:rsidRPr="00755FF7" w:rsidRDefault="00755FF7" w:rsidP="00755FF7">
      <w:pPr>
        <w:ind w:left="1275"/>
        <w:jc w:val="both"/>
        <w:rPr>
          <w:rFonts w:ascii="Arial Narrow" w:hAnsi="Arial Narrow" w:cs="Arial"/>
          <w:sz w:val="22"/>
          <w:szCs w:val="22"/>
        </w:rPr>
      </w:pPr>
    </w:p>
    <w:p w:rsidR="00755FF7" w:rsidRPr="00755FF7" w:rsidRDefault="00047364" w:rsidP="00755FF7">
      <w:pPr>
        <w:ind w:left="1275"/>
        <w:jc w:val="both"/>
        <w:rPr>
          <w:rFonts w:ascii="Arial Narrow" w:hAnsi="Arial Narrow" w:cs="Arial"/>
          <w:sz w:val="22"/>
          <w:szCs w:val="22"/>
        </w:rPr>
      </w:pPr>
      <w:hyperlink r:id="rId34" w:history="1">
        <w:r w:rsidR="00755FF7" w:rsidRPr="00755FF7">
          <w:rPr>
            <w:rStyle w:val="Hipervnculo"/>
            <w:rFonts w:ascii="Arial Narrow" w:hAnsi="Arial Narrow" w:cs="Arial"/>
            <w:sz w:val="22"/>
            <w:szCs w:val="22"/>
          </w:rPr>
          <w:t>http://www.congresochihuahua2.gob.mx/biblioteca/decretos/archivosDecretos/6813.pdf</w:t>
        </w:r>
      </w:hyperlink>
    </w:p>
    <w:p w:rsidR="00755FF7" w:rsidRPr="00755FF7" w:rsidRDefault="00755FF7" w:rsidP="00755FF7">
      <w:pPr>
        <w:ind w:left="1275"/>
        <w:jc w:val="both"/>
        <w:rPr>
          <w:rFonts w:ascii="Arial Narrow" w:hAnsi="Arial Narrow" w:cs="Arial"/>
          <w:sz w:val="22"/>
          <w:szCs w:val="22"/>
        </w:rPr>
      </w:pPr>
    </w:p>
    <w:p w:rsidR="00755FF7" w:rsidRPr="00755FF7" w:rsidRDefault="00047364" w:rsidP="00755FF7">
      <w:pPr>
        <w:ind w:left="1275"/>
        <w:jc w:val="both"/>
        <w:rPr>
          <w:rFonts w:ascii="Arial Narrow" w:hAnsi="Arial Narrow" w:cs="Arial"/>
          <w:sz w:val="22"/>
          <w:szCs w:val="22"/>
        </w:rPr>
      </w:pPr>
      <w:hyperlink r:id="rId35" w:history="1">
        <w:r w:rsidR="00755FF7" w:rsidRPr="00755FF7">
          <w:rPr>
            <w:rStyle w:val="Hipervnculo"/>
            <w:rFonts w:ascii="Arial Narrow" w:hAnsi="Arial Narrow" w:cs="Arial"/>
            <w:sz w:val="22"/>
            <w:szCs w:val="22"/>
          </w:rPr>
          <w:t>http://www.congresochihuahua2.gob.mx/biblioteca/decretos/archivosDecretos/6812.pdf</w:t>
        </w:r>
      </w:hyperlink>
    </w:p>
    <w:p w:rsidR="00755FF7" w:rsidRPr="00755FF7" w:rsidRDefault="00755FF7" w:rsidP="00755FF7">
      <w:pPr>
        <w:ind w:left="1275"/>
        <w:jc w:val="both"/>
        <w:rPr>
          <w:rFonts w:ascii="Arial Narrow" w:hAnsi="Arial Narrow" w:cs="Arial"/>
          <w:sz w:val="22"/>
          <w:szCs w:val="22"/>
        </w:rPr>
      </w:pPr>
    </w:p>
    <w:p w:rsidR="00755FF7" w:rsidRPr="00755FF7" w:rsidRDefault="00047364" w:rsidP="00755FF7">
      <w:pPr>
        <w:ind w:left="1275"/>
        <w:jc w:val="both"/>
        <w:rPr>
          <w:rFonts w:ascii="Arial Narrow" w:hAnsi="Arial Narrow" w:cs="Arial"/>
          <w:sz w:val="22"/>
          <w:szCs w:val="22"/>
        </w:rPr>
      </w:pPr>
      <w:hyperlink r:id="rId36" w:history="1">
        <w:r w:rsidR="00755FF7" w:rsidRPr="00755FF7">
          <w:rPr>
            <w:rStyle w:val="Hipervnculo"/>
            <w:rFonts w:ascii="Arial Narrow" w:hAnsi="Arial Narrow" w:cs="Arial"/>
            <w:sz w:val="22"/>
            <w:szCs w:val="22"/>
          </w:rPr>
          <w:t>http://www.congresochihuahua2.gob.mx/biblioteca/decretos/archivosDecretos/6811.pdf</w:t>
        </w:r>
      </w:hyperlink>
    </w:p>
    <w:p w:rsidR="00755FF7" w:rsidRPr="00755FF7" w:rsidRDefault="00755FF7" w:rsidP="00755FF7">
      <w:pPr>
        <w:ind w:left="1275"/>
        <w:jc w:val="both"/>
        <w:rPr>
          <w:rFonts w:ascii="Arial Narrow" w:hAnsi="Arial Narrow" w:cs="Arial"/>
          <w:sz w:val="22"/>
          <w:szCs w:val="22"/>
        </w:rPr>
      </w:pPr>
    </w:p>
    <w:p w:rsidR="00755FF7" w:rsidRPr="00755FF7" w:rsidRDefault="00047364" w:rsidP="00755FF7">
      <w:pPr>
        <w:ind w:left="1275"/>
        <w:jc w:val="both"/>
        <w:rPr>
          <w:rFonts w:ascii="Arial Narrow" w:hAnsi="Arial Narrow" w:cs="Arial"/>
          <w:sz w:val="22"/>
          <w:szCs w:val="22"/>
        </w:rPr>
      </w:pPr>
      <w:hyperlink r:id="rId37" w:history="1">
        <w:r w:rsidR="00755FF7" w:rsidRPr="00755FF7">
          <w:rPr>
            <w:rStyle w:val="Hipervnculo"/>
            <w:rFonts w:ascii="Arial Narrow" w:hAnsi="Arial Narrow" w:cs="Arial"/>
            <w:sz w:val="22"/>
            <w:szCs w:val="22"/>
          </w:rPr>
          <w:t>http://www.congresochihuahua2.gob.mx/biblioteca/decretos/archivosDecretos/6810.pdf</w:t>
        </w:r>
      </w:hyperlink>
    </w:p>
    <w:p w:rsidR="00755FF7" w:rsidRPr="00755FF7" w:rsidRDefault="00755FF7" w:rsidP="00755FF7">
      <w:pPr>
        <w:ind w:left="1275"/>
        <w:jc w:val="both"/>
        <w:rPr>
          <w:rFonts w:ascii="Arial Narrow" w:hAnsi="Arial Narrow" w:cs="Arial"/>
          <w:sz w:val="22"/>
          <w:szCs w:val="22"/>
        </w:rPr>
      </w:pPr>
    </w:p>
    <w:p w:rsidR="00755FF7" w:rsidRPr="00755FF7" w:rsidRDefault="00047364" w:rsidP="00755FF7">
      <w:pPr>
        <w:ind w:left="1275"/>
        <w:jc w:val="both"/>
        <w:rPr>
          <w:rFonts w:ascii="Arial Narrow" w:hAnsi="Arial Narrow" w:cs="Arial"/>
          <w:sz w:val="22"/>
          <w:szCs w:val="22"/>
        </w:rPr>
      </w:pPr>
      <w:hyperlink r:id="rId38" w:history="1">
        <w:r w:rsidR="00755FF7" w:rsidRPr="00755FF7">
          <w:rPr>
            <w:rStyle w:val="Hipervnculo"/>
            <w:rFonts w:ascii="Arial Narrow" w:hAnsi="Arial Narrow" w:cs="Arial"/>
            <w:sz w:val="22"/>
            <w:szCs w:val="22"/>
          </w:rPr>
          <w:t>http://www.congresochihuahua2.gob.mx/biblioteca/decretos/archivosDecretos/6809.pdf</w:t>
        </w:r>
      </w:hyperlink>
    </w:p>
    <w:p w:rsidR="00755FF7" w:rsidRPr="00755FF7" w:rsidRDefault="00755FF7" w:rsidP="00755FF7">
      <w:pPr>
        <w:ind w:left="1275"/>
        <w:jc w:val="both"/>
        <w:rPr>
          <w:rFonts w:ascii="Arial Narrow" w:hAnsi="Arial Narrow" w:cs="Arial"/>
          <w:sz w:val="22"/>
          <w:szCs w:val="22"/>
        </w:rPr>
      </w:pPr>
    </w:p>
    <w:p w:rsidR="00755FF7" w:rsidRPr="00755FF7" w:rsidRDefault="00755FF7" w:rsidP="00755FF7">
      <w:pPr>
        <w:ind w:left="1275"/>
        <w:jc w:val="both"/>
        <w:rPr>
          <w:rFonts w:ascii="Arial Narrow" w:hAnsi="Arial Narrow" w:cs="Arial"/>
          <w:sz w:val="22"/>
          <w:szCs w:val="22"/>
        </w:rPr>
      </w:pPr>
    </w:p>
    <w:p w:rsidR="009B6B9D" w:rsidRDefault="009B6B9D" w:rsidP="00755FF7">
      <w:pPr>
        <w:ind w:left="708"/>
        <w:jc w:val="both"/>
        <w:rPr>
          <w:rFonts w:ascii="Arial Narrow" w:hAnsi="Arial Narrow" w:cs="Arial"/>
          <w:b/>
          <w:sz w:val="22"/>
          <w:szCs w:val="22"/>
        </w:rPr>
      </w:pPr>
    </w:p>
    <w:p w:rsidR="009B6B9D" w:rsidRDefault="009B6B9D" w:rsidP="00755FF7">
      <w:pPr>
        <w:ind w:left="708"/>
        <w:jc w:val="both"/>
        <w:rPr>
          <w:rFonts w:ascii="Arial Narrow" w:hAnsi="Arial Narrow" w:cs="Arial"/>
          <w:b/>
          <w:sz w:val="22"/>
          <w:szCs w:val="22"/>
        </w:rPr>
      </w:pPr>
    </w:p>
    <w:p w:rsidR="00755FF7" w:rsidRPr="00755FF7" w:rsidRDefault="00755FF7" w:rsidP="00755FF7">
      <w:pPr>
        <w:ind w:left="708"/>
        <w:jc w:val="both"/>
        <w:rPr>
          <w:rFonts w:ascii="Arial Narrow" w:hAnsi="Arial Narrow" w:cs="Arial"/>
          <w:b/>
          <w:sz w:val="22"/>
          <w:szCs w:val="22"/>
        </w:rPr>
      </w:pPr>
      <w:r w:rsidRPr="00755FF7">
        <w:rPr>
          <w:rFonts w:ascii="Arial Narrow" w:hAnsi="Arial Narrow" w:cs="Arial"/>
          <w:b/>
          <w:sz w:val="22"/>
          <w:szCs w:val="22"/>
        </w:rPr>
        <w:lastRenderedPageBreak/>
        <w:t>VI. La persona que presida el Organismo Autónomo en materia de transparencia y acceso a la información pública.</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1417"/>
        <w:jc w:val="both"/>
        <w:rPr>
          <w:rFonts w:ascii="Arial Narrow" w:hAnsi="Arial Narrow" w:cs="Arial"/>
          <w:sz w:val="22"/>
          <w:szCs w:val="22"/>
        </w:rPr>
      </w:pPr>
      <w:r w:rsidRPr="00755FF7">
        <w:rPr>
          <w:rFonts w:ascii="Arial Narrow" w:hAnsi="Arial Narrow" w:cs="Arial"/>
          <w:sz w:val="22"/>
          <w:szCs w:val="22"/>
        </w:rPr>
        <w:t>El artículo 17 de la Ley de Transparencia establece que quienes integran el Pleno del Instituto Chihuahuense para la Transparencia y Acceso a la Información Pública,nombraránde entre sus miembros a su Presidente.</w:t>
      </w:r>
    </w:p>
    <w:p w:rsidR="00755FF7" w:rsidRPr="00755FF7" w:rsidRDefault="00755FF7" w:rsidP="00755FF7">
      <w:pPr>
        <w:ind w:left="1417"/>
        <w:jc w:val="both"/>
        <w:rPr>
          <w:rFonts w:ascii="Arial Narrow" w:hAnsi="Arial Narrow" w:cs="Arial"/>
          <w:sz w:val="22"/>
          <w:szCs w:val="22"/>
        </w:rPr>
      </w:pPr>
    </w:p>
    <w:p w:rsidR="00755FF7" w:rsidRDefault="00755FF7" w:rsidP="00755FF7">
      <w:pPr>
        <w:ind w:left="708"/>
        <w:jc w:val="both"/>
        <w:rPr>
          <w:rFonts w:ascii="Arial Narrow" w:eastAsia="Calibri" w:hAnsi="Arial Narrow" w:cs="Arial"/>
          <w:sz w:val="22"/>
          <w:szCs w:val="22"/>
        </w:rPr>
      </w:pPr>
      <w:r w:rsidRPr="00755FF7">
        <w:rPr>
          <w:rFonts w:ascii="Arial Narrow" w:hAnsi="Arial Narrow" w:cs="Arial"/>
          <w:sz w:val="22"/>
          <w:szCs w:val="22"/>
        </w:rPr>
        <w:t xml:space="preserve">El mismo artículo dispone que para la designación de las y los Comisionados procedimiento para designación de las y los Comisionados </w:t>
      </w:r>
      <w:r w:rsidRPr="00755FF7">
        <w:rPr>
          <w:rFonts w:ascii="Arial Narrow" w:eastAsia="Calibri" w:hAnsi="Arial Narrow" w:cs="Arial"/>
          <w:sz w:val="22"/>
          <w:szCs w:val="22"/>
        </w:rPr>
        <w:t>se seguirán las reglas siguientes:</w:t>
      </w:r>
    </w:p>
    <w:p w:rsidR="00F44A76" w:rsidRPr="00755FF7" w:rsidRDefault="00F44A76" w:rsidP="00755FF7">
      <w:pPr>
        <w:ind w:left="708"/>
        <w:jc w:val="both"/>
        <w:rPr>
          <w:rFonts w:ascii="Arial Narrow" w:eastAsia="Calibri" w:hAnsi="Arial Narrow" w:cs="Arial"/>
          <w:sz w:val="22"/>
          <w:szCs w:val="22"/>
        </w:rPr>
      </w:pPr>
    </w:p>
    <w:p w:rsidR="00755FF7" w:rsidRPr="00755FF7" w:rsidRDefault="00755FF7" w:rsidP="00755FF7">
      <w:pPr>
        <w:numPr>
          <w:ilvl w:val="0"/>
          <w:numId w:val="28"/>
        </w:numPr>
        <w:ind w:left="1842" w:hanging="567"/>
        <w:jc w:val="both"/>
        <w:rPr>
          <w:rFonts w:ascii="Arial Narrow" w:hAnsi="Arial Narrow" w:cs="Arial"/>
          <w:sz w:val="22"/>
          <w:szCs w:val="22"/>
        </w:rPr>
      </w:pPr>
      <w:r w:rsidRPr="00755FF7">
        <w:rPr>
          <w:rFonts w:ascii="Arial Narrow" w:eastAsia="Calibri" w:hAnsi="Arial Narrow" w:cs="Arial"/>
          <w:sz w:val="22"/>
          <w:szCs w:val="22"/>
        </w:rPr>
        <w:t>Se invitará a los ciudadanos mediante convocatoria suscrita por los titulares de los tres Poderes del Estado, que se publicará 45 días hábiles anteriores a la conclusión del periodo de gestión de los (las) Comisionados (as), en los medios de comunicación impresos de mayor circulación en el Estado.</w:t>
      </w:r>
    </w:p>
    <w:p w:rsidR="00755FF7" w:rsidRPr="00755FF7" w:rsidRDefault="00755FF7" w:rsidP="00755FF7">
      <w:pPr>
        <w:ind w:left="1842"/>
        <w:jc w:val="both"/>
        <w:rPr>
          <w:rFonts w:ascii="Arial Narrow" w:eastAsia="Calibri" w:hAnsi="Arial Narrow" w:cs="Arial"/>
          <w:sz w:val="22"/>
          <w:szCs w:val="22"/>
        </w:rPr>
      </w:pPr>
    </w:p>
    <w:p w:rsidR="00755FF7" w:rsidRPr="00755FF7" w:rsidRDefault="00755FF7" w:rsidP="00755FF7">
      <w:pPr>
        <w:numPr>
          <w:ilvl w:val="0"/>
          <w:numId w:val="28"/>
        </w:numPr>
        <w:ind w:left="1842" w:hanging="567"/>
        <w:jc w:val="both"/>
        <w:rPr>
          <w:rFonts w:ascii="Arial Narrow" w:hAnsi="Arial Narrow" w:cs="Arial"/>
          <w:sz w:val="22"/>
          <w:szCs w:val="22"/>
        </w:rPr>
      </w:pPr>
      <w:r w:rsidRPr="00755FF7">
        <w:rPr>
          <w:rFonts w:ascii="Arial Narrow" w:eastAsia="Calibri" w:hAnsi="Arial Narrow" w:cs="Arial"/>
          <w:sz w:val="22"/>
          <w:szCs w:val="22"/>
        </w:rPr>
        <w:t>En la convocatoria se establecerán los plazos, lugares y horarios de presentación de las solicitudes, los requisitos y la forma de acreditarlos.</w:t>
      </w:r>
    </w:p>
    <w:p w:rsidR="00755FF7" w:rsidRPr="00755FF7" w:rsidRDefault="00755FF7" w:rsidP="00755FF7">
      <w:pPr>
        <w:ind w:left="1842"/>
        <w:jc w:val="both"/>
        <w:rPr>
          <w:rFonts w:ascii="Arial Narrow" w:eastAsia="Calibri" w:hAnsi="Arial Narrow" w:cs="Arial"/>
          <w:sz w:val="22"/>
          <w:szCs w:val="22"/>
        </w:rPr>
      </w:pPr>
    </w:p>
    <w:p w:rsidR="00755FF7" w:rsidRPr="00755FF7" w:rsidRDefault="00755FF7" w:rsidP="00755FF7">
      <w:pPr>
        <w:numPr>
          <w:ilvl w:val="0"/>
          <w:numId w:val="28"/>
        </w:numPr>
        <w:ind w:left="1842" w:hanging="567"/>
        <w:jc w:val="both"/>
        <w:rPr>
          <w:rFonts w:ascii="Arial Narrow" w:hAnsi="Arial Narrow" w:cs="Arial"/>
          <w:sz w:val="22"/>
          <w:szCs w:val="22"/>
        </w:rPr>
      </w:pPr>
      <w:r w:rsidRPr="00755FF7">
        <w:rPr>
          <w:rFonts w:ascii="Arial Narrow" w:eastAsia="Calibri" w:hAnsi="Arial Narrow" w:cs="Arial"/>
          <w:sz w:val="22"/>
          <w:szCs w:val="22"/>
        </w:rPr>
        <w:t>Las y los interesados en participar acudirán a presentar su solicitud y anexarán la anuencia de sujetarse a los resultados que se obtengan y su autorización para el tratamiento de sus datos personales, mediante el siguiente procedimiento:</w:t>
      </w:r>
    </w:p>
    <w:p w:rsidR="00755FF7" w:rsidRPr="00755FF7" w:rsidRDefault="00755FF7" w:rsidP="00755FF7">
      <w:pPr>
        <w:ind w:left="1842"/>
        <w:jc w:val="both"/>
        <w:rPr>
          <w:rFonts w:ascii="Arial Narrow" w:eastAsia="Calibri" w:hAnsi="Arial Narrow" w:cs="Arial"/>
          <w:sz w:val="22"/>
          <w:szCs w:val="22"/>
        </w:rPr>
      </w:pPr>
    </w:p>
    <w:p w:rsidR="00755FF7" w:rsidRPr="00755FF7" w:rsidRDefault="00755FF7" w:rsidP="00755FF7">
      <w:pPr>
        <w:numPr>
          <w:ilvl w:val="1"/>
          <w:numId w:val="27"/>
        </w:numPr>
        <w:ind w:left="2148"/>
        <w:jc w:val="both"/>
        <w:rPr>
          <w:rFonts w:ascii="Arial Narrow" w:hAnsi="Arial Narrow" w:cs="Arial"/>
          <w:sz w:val="22"/>
          <w:szCs w:val="22"/>
        </w:rPr>
      </w:pPr>
      <w:r w:rsidRPr="00755FF7">
        <w:rPr>
          <w:rFonts w:ascii="Arial Narrow" w:eastAsia="Calibri" w:hAnsi="Arial Narrow" w:cs="Arial"/>
          <w:sz w:val="22"/>
          <w:szCs w:val="22"/>
        </w:rPr>
        <w:t>Se formará una comisión especial integrada por dos representantes del Poder Ejecutivo; dos del Poder Judicial y, en el caso del Poder Legislativo, por el (la) Presidente (a) del Congreso y los coordinadores de los Grupos Parlamentarios, o por quienes estos designen.</w:t>
      </w:r>
    </w:p>
    <w:p w:rsidR="00755FF7" w:rsidRPr="00755FF7" w:rsidRDefault="00755FF7" w:rsidP="00755FF7">
      <w:pPr>
        <w:ind w:left="2148"/>
        <w:jc w:val="both"/>
        <w:rPr>
          <w:rFonts w:ascii="Arial Narrow" w:eastAsia="Calibri" w:hAnsi="Arial Narrow" w:cs="Arial"/>
          <w:sz w:val="22"/>
          <w:szCs w:val="22"/>
        </w:rPr>
      </w:pPr>
    </w:p>
    <w:p w:rsidR="00755FF7" w:rsidRDefault="00755FF7" w:rsidP="00755FF7">
      <w:pPr>
        <w:numPr>
          <w:ilvl w:val="1"/>
          <w:numId w:val="27"/>
        </w:numPr>
        <w:ind w:left="2148"/>
        <w:jc w:val="both"/>
        <w:rPr>
          <w:rFonts w:ascii="Arial Narrow" w:eastAsia="Calibri" w:hAnsi="Arial Narrow" w:cs="Arial"/>
          <w:sz w:val="22"/>
          <w:szCs w:val="22"/>
        </w:rPr>
      </w:pPr>
      <w:r w:rsidRPr="00755FF7">
        <w:rPr>
          <w:rFonts w:ascii="Arial Narrow" w:eastAsia="Calibri" w:hAnsi="Arial Narrow" w:cs="Arial"/>
          <w:sz w:val="22"/>
          <w:szCs w:val="22"/>
        </w:rPr>
        <w:t>Dicha comisión realizará, con el apoyo de instituciones de educación superior del Estado, un examen de conocimientos a las y los aspirantes, en los términos de la convocatoria.</w:t>
      </w:r>
    </w:p>
    <w:p w:rsidR="005D1A98" w:rsidRDefault="005D1A98" w:rsidP="00755FF7">
      <w:pPr>
        <w:ind w:left="2126"/>
        <w:jc w:val="both"/>
        <w:rPr>
          <w:rFonts w:ascii="Arial Narrow" w:eastAsia="Calibri" w:hAnsi="Arial Narrow" w:cs="Arial"/>
          <w:sz w:val="22"/>
          <w:szCs w:val="22"/>
        </w:rPr>
      </w:pPr>
    </w:p>
    <w:p w:rsidR="00755FF7" w:rsidRDefault="00755FF7" w:rsidP="00755FF7">
      <w:pPr>
        <w:ind w:left="2126"/>
        <w:jc w:val="both"/>
        <w:rPr>
          <w:rFonts w:ascii="Arial Narrow" w:eastAsia="Calibri" w:hAnsi="Arial Narrow" w:cs="Arial"/>
          <w:sz w:val="22"/>
          <w:szCs w:val="22"/>
        </w:rPr>
      </w:pPr>
      <w:r w:rsidRPr="00755FF7">
        <w:rPr>
          <w:rFonts w:ascii="Arial Narrow" w:eastAsia="Calibri" w:hAnsi="Arial Narrow" w:cs="Arial"/>
          <w:sz w:val="22"/>
          <w:szCs w:val="22"/>
        </w:rPr>
        <w:t>A su vez revisará los perfiles, celebrará una o varias entrevistas con las y los aspirantes, las cuales serán públicas y, en su caso, realizará las evaluaciones que considere pertinentes.</w:t>
      </w:r>
    </w:p>
    <w:p w:rsidR="005D1A98" w:rsidRPr="00755FF7" w:rsidRDefault="005D1A98" w:rsidP="00755FF7">
      <w:pPr>
        <w:ind w:left="2126"/>
        <w:jc w:val="both"/>
        <w:rPr>
          <w:rFonts w:ascii="Arial Narrow" w:eastAsia="Calibri" w:hAnsi="Arial Narrow" w:cs="Arial"/>
          <w:sz w:val="22"/>
          <w:szCs w:val="22"/>
        </w:rPr>
      </w:pPr>
    </w:p>
    <w:p w:rsidR="00755FF7" w:rsidRDefault="00755FF7" w:rsidP="00755FF7">
      <w:pPr>
        <w:numPr>
          <w:ilvl w:val="1"/>
          <w:numId w:val="27"/>
        </w:numPr>
        <w:ind w:left="2148"/>
        <w:jc w:val="both"/>
        <w:rPr>
          <w:rFonts w:ascii="Arial Narrow" w:eastAsia="Calibri" w:hAnsi="Arial Narrow" w:cs="Arial"/>
          <w:sz w:val="22"/>
          <w:szCs w:val="22"/>
        </w:rPr>
      </w:pPr>
      <w:r w:rsidRPr="00755FF7">
        <w:rPr>
          <w:rFonts w:ascii="Arial Narrow" w:eastAsia="Calibri" w:hAnsi="Arial Narrow" w:cs="Arial"/>
          <w:sz w:val="22"/>
          <w:szCs w:val="22"/>
        </w:rPr>
        <w:t>La comisión, por consenso, integrará un listado con 20 candidatos de entre las y los aspirantes y lo turnará a la Junta de Coordinación Política, acompañado de un informe en el que se asienten los motivos por los cuales fueron seleccionados.</w:t>
      </w:r>
    </w:p>
    <w:p w:rsidR="00700924" w:rsidRPr="00755FF7" w:rsidRDefault="00700924" w:rsidP="00700924">
      <w:pPr>
        <w:ind w:left="2148"/>
        <w:jc w:val="both"/>
        <w:rPr>
          <w:rFonts w:ascii="Arial Narrow" w:eastAsia="Calibri" w:hAnsi="Arial Narrow" w:cs="Arial"/>
          <w:sz w:val="22"/>
          <w:szCs w:val="22"/>
        </w:rPr>
      </w:pPr>
    </w:p>
    <w:p w:rsidR="00755FF7" w:rsidRPr="00755FF7" w:rsidRDefault="00755FF7" w:rsidP="00755FF7">
      <w:pPr>
        <w:ind w:left="2409" w:hanging="567"/>
        <w:jc w:val="both"/>
        <w:rPr>
          <w:rFonts w:ascii="Arial Narrow" w:eastAsia="Calibri" w:hAnsi="Arial Narrow" w:cs="Arial"/>
          <w:sz w:val="22"/>
          <w:szCs w:val="22"/>
        </w:rPr>
      </w:pPr>
      <w:r w:rsidRPr="00755FF7">
        <w:rPr>
          <w:rFonts w:ascii="Arial Narrow" w:eastAsia="Calibri" w:hAnsi="Arial Narrow" w:cs="Arial"/>
          <w:sz w:val="22"/>
          <w:szCs w:val="22"/>
        </w:rPr>
        <w:t xml:space="preserve">d) </w:t>
      </w:r>
      <w:r w:rsidRPr="00755FF7">
        <w:rPr>
          <w:rFonts w:ascii="Arial Narrow" w:eastAsia="Calibri" w:hAnsi="Arial Narrow" w:cs="Arial"/>
          <w:sz w:val="22"/>
          <w:szCs w:val="22"/>
        </w:rPr>
        <w:tab/>
        <w:t>La Junta de Coordinación Política, analizará el expediente, perfil y el resultado de la evaluación y de la entrevista de cada uno de los seleccionados, para integrar y enviar una relación de 10 candidatos a la consideración del Pleno, acompañado de un informe en el que se asienten los motivos por los cuales fueron seleccionados, con el propósito de que este designe a los (las) Comisionados (as) y determine quiénes serán propietarios (as) y suplentes.</w:t>
      </w:r>
    </w:p>
    <w:p w:rsidR="0045553E" w:rsidRDefault="0045553E" w:rsidP="00755FF7">
      <w:pPr>
        <w:ind w:left="992"/>
        <w:jc w:val="both"/>
        <w:rPr>
          <w:rFonts w:ascii="Arial Narrow" w:eastAsia="Calibri" w:hAnsi="Arial Narrow" w:cs="Arial"/>
          <w:sz w:val="22"/>
          <w:szCs w:val="22"/>
        </w:rPr>
      </w:pPr>
    </w:p>
    <w:p w:rsidR="00755FF7" w:rsidRDefault="00755FF7" w:rsidP="00755FF7">
      <w:pPr>
        <w:ind w:left="992"/>
        <w:jc w:val="both"/>
        <w:rPr>
          <w:rFonts w:ascii="Arial Narrow" w:eastAsia="Calibri" w:hAnsi="Arial Narrow" w:cs="Arial"/>
          <w:sz w:val="22"/>
          <w:szCs w:val="22"/>
        </w:rPr>
      </w:pPr>
      <w:r w:rsidRPr="00755FF7">
        <w:rPr>
          <w:rFonts w:ascii="Arial Narrow" w:eastAsia="Calibri" w:hAnsi="Arial Narrow" w:cs="Arial"/>
          <w:sz w:val="22"/>
          <w:szCs w:val="22"/>
        </w:rPr>
        <w:lastRenderedPageBreak/>
        <w:t>En la conformación del Pleno del Organismo Garante, no habrá más de tres Comisionados (as) de un mismo género, tanto de los (las) propietarios (as) como de los suplentes.</w:t>
      </w:r>
    </w:p>
    <w:p w:rsidR="0045553E" w:rsidRPr="00755FF7" w:rsidRDefault="0045553E" w:rsidP="00755FF7">
      <w:pPr>
        <w:ind w:left="992"/>
        <w:jc w:val="both"/>
        <w:rPr>
          <w:rFonts w:ascii="Arial Narrow" w:eastAsia="Calibri" w:hAnsi="Arial Narrow" w:cs="Arial"/>
          <w:sz w:val="22"/>
          <w:szCs w:val="22"/>
        </w:rPr>
      </w:pPr>
    </w:p>
    <w:p w:rsidR="00755FF7" w:rsidRDefault="00755FF7" w:rsidP="00755FF7">
      <w:pPr>
        <w:ind w:left="992"/>
        <w:jc w:val="both"/>
        <w:rPr>
          <w:rFonts w:ascii="Arial Narrow" w:eastAsia="Calibri" w:hAnsi="Arial Narrow" w:cs="Arial"/>
          <w:sz w:val="22"/>
          <w:szCs w:val="22"/>
        </w:rPr>
      </w:pPr>
      <w:r w:rsidRPr="00755FF7">
        <w:rPr>
          <w:rFonts w:ascii="Arial Narrow" w:eastAsia="Calibri" w:hAnsi="Arial Narrow" w:cs="Arial"/>
          <w:sz w:val="22"/>
          <w:szCs w:val="22"/>
        </w:rPr>
        <w:t xml:space="preserve">En el procedimiento de designación se garantizará la transparencia, independencia y participación de la sociedad. </w:t>
      </w:r>
    </w:p>
    <w:p w:rsidR="0045553E" w:rsidRPr="00755FF7" w:rsidRDefault="0045553E" w:rsidP="00755FF7">
      <w:pPr>
        <w:ind w:left="992"/>
        <w:jc w:val="both"/>
        <w:rPr>
          <w:rFonts w:ascii="Arial Narrow" w:eastAsia="Calibri"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A continua se proporcionan los enlaces a la información que sustenta el procedimiento:</w:t>
      </w:r>
    </w:p>
    <w:p w:rsidR="0045553E" w:rsidRDefault="0045553E" w:rsidP="00755FF7">
      <w:pPr>
        <w:ind w:left="708"/>
        <w:jc w:val="both"/>
        <w:rPr>
          <w:rFonts w:ascii="Arial Narrow" w:hAnsi="Arial Narrow" w:cs="Arial"/>
          <w:sz w:val="22"/>
          <w:szCs w:val="22"/>
        </w:rPr>
      </w:pPr>
    </w:p>
    <w:p w:rsid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Micrositio del procedimiento de elección de</w:t>
      </w:r>
      <w:r w:rsidRPr="00755FF7">
        <w:rPr>
          <w:rFonts w:ascii="Arial Narrow" w:hAnsi="Arial Narrow" w:cs="Arial"/>
          <w:sz w:val="22"/>
          <w:szCs w:val="22"/>
          <w:shd w:val="clear" w:color="auto" w:fill="FFFFFF"/>
        </w:rPr>
        <w:t>Comisionados (as) Propietarios (as) y un (a) Suplente, para integrar el Pleno del Instituto Chihuahuense para la Transparencia y Acceso a la Información Pública</w:t>
      </w:r>
      <w:r w:rsidRPr="00755FF7">
        <w:rPr>
          <w:rFonts w:ascii="Arial Narrow" w:hAnsi="Arial Narrow" w:cs="Arial"/>
          <w:sz w:val="22"/>
          <w:szCs w:val="22"/>
        </w:rPr>
        <w:t xml:space="preserve"> en la LXV Legislatura:</w:t>
      </w:r>
    </w:p>
    <w:p w:rsidR="00625EB9" w:rsidRPr="00755FF7" w:rsidRDefault="00625EB9" w:rsidP="00755FF7">
      <w:pPr>
        <w:ind w:left="708"/>
        <w:jc w:val="both"/>
        <w:rPr>
          <w:rFonts w:ascii="Arial Narrow" w:hAnsi="Arial Narrow" w:cs="Arial"/>
          <w:sz w:val="22"/>
          <w:szCs w:val="22"/>
        </w:rPr>
      </w:pPr>
    </w:p>
    <w:bookmarkStart w:id="10" w:name="OLE_LINK1"/>
    <w:bookmarkStart w:id="11" w:name="OLE_LINK2"/>
    <w:p w:rsidR="00755FF7" w:rsidRPr="00755FF7" w:rsidRDefault="00047364" w:rsidP="00755FF7">
      <w:pPr>
        <w:tabs>
          <w:tab w:val="left" w:pos="6246"/>
        </w:tabs>
        <w:ind w:left="708"/>
        <w:jc w:val="both"/>
        <w:rPr>
          <w:rFonts w:ascii="Arial Narrow" w:hAnsi="Arial Narrow" w:cs="Arial"/>
          <w:sz w:val="22"/>
          <w:szCs w:val="22"/>
          <w:shd w:val="clear" w:color="auto" w:fill="FFFFFF"/>
        </w:rPr>
      </w:pPr>
      <w:r w:rsidRPr="00755FF7">
        <w:rPr>
          <w:rFonts w:ascii="Arial Narrow" w:hAnsi="Arial Narrow" w:cs="Arial"/>
          <w:sz w:val="22"/>
          <w:szCs w:val="22"/>
        </w:rPr>
        <w:fldChar w:fldCharType="begin"/>
      </w:r>
      <w:r w:rsidR="00755FF7" w:rsidRPr="00755FF7">
        <w:rPr>
          <w:rFonts w:ascii="Arial Narrow" w:hAnsi="Arial Narrow" w:cs="Arial"/>
          <w:sz w:val="22"/>
          <w:szCs w:val="22"/>
        </w:rPr>
        <w:instrText xml:space="preserve"> HYPERLINK "http://www.congresochihuahua.gob.mx/eleccionComisionados.php" \t "_blank" </w:instrText>
      </w:r>
      <w:r w:rsidRPr="00755FF7">
        <w:rPr>
          <w:rFonts w:ascii="Arial Narrow" w:hAnsi="Arial Narrow" w:cs="Arial"/>
          <w:sz w:val="22"/>
          <w:szCs w:val="22"/>
        </w:rPr>
        <w:fldChar w:fldCharType="separate"/>
      </w:r>
      <w:r w:rsidR="00755FF7" w:rsidRPr="00755FF7">
        <w:rPr>
          <w:rStyle w:val="Hipervnculo"/>
          <w:rFonts w:ascii="Arial Narrow" w:hAnsi="Arial Narrow" w:cs="Arial"/>
          <w:sz w:val="22"/>
          <w:szCs w:val="22"/>
          <w:shd w:val="clear" w:color="auto" w:fill="FFFFFF"/>
        </w:rPr>
        <w:t>http://www.congresochihuahua.gob.mx/eleccionComisionados.php</w:t>
      </w:r>
      <w:r w:rsidRPr="00755FF7">
        <w:rPr>
          <w:rFonts w:ascii="Arial Narrow" w:hAnsi="Arial Narrow" w:cs="Arial"/>
          <w:sz w:val="22"/>
          <w:szCs w:val="22"/>
        </w:rPr>
        <w:fldChar w:fldCharType="end"/>
      </w:r>
      <w:r w:rsidR="00755FF7" w:rsidRPr="00755FF7">
        <w:rPr>
          <w:rFonts w:ascii="Arial Narrow" w:hAnsi="Arial Narrow" w:cs="Arial"/>
          <w:sz w:val="22"/>
          <w:szCs w:val="22"/>
          <w:shd w:val="clear" w:color="auto" w:fill="FFFFFF"/>
        </w:rPr>
        <w:t> </w:t>
      </w:r>
      <w:r w:rsidR="00755FF7" w:rsidRPr="00755FF7">
        <w:rPr>
          <w:rFonts w:ascii="Arial Narrow" w:hAnsi="Arial Narrow" w:cs="Arial"/>
          <w:sz w:val="22"/>
          <w:szCs w:val="22"/>
          <w:shd w:val="clear" w:color="auto" w:fill="FFFFFF"/>
        </w:rPr>
        <w:tab/>
      </w:r>
      <w:bookmarkEnd w:id="10"/>
      <w:bookmarkEnd w:id="11"/>
    </w:p>
    <w:p w:rsidR="0045553E" w:rsidRDefault="0045553E" w:rsidP="00755FF7">
      <w:pPr>
        <w:tabs>
          <w:tab w:val="left" w:pos="6246"/>
        </w:tabs>
        <w:ind w:left="708"/>
        <w:jc w:val="both"/>
        <w:rPr>
          <w:rFonts w:ascii="Arial Narrow" w:hAnsi="Arial Narrow" w:cs="Arial"/>
          <w:sz w:val="22"/>
          <w:szCs w:val="22"/>
          <w:shd w:val="clear" w:color="auto" w:fill="FFFFFF"/>
        </w:rPr>
      </w:pPr>
    </w:p>
    <w:p w:rsidR="00755FF7" w:rsidRDefault="00755FF7" w:rsidP="00755FF7">
      <w:pPr>
        <w:tabs>
          <w:tab w:val="left" w:pos="6246"/>
        </w:tabs>
        <w:ind w:left="708"/>
        <w:jc w:val="both"/>
        <w:rPr>
          <w:rFonts w:ascii="Arial Narrow" w:hAnsi="Arial Narrow" w:cs="Arial"/>
          <w:sz w:val="22"/>
          <w:szCs w:val="22"/>
          <w:shd w:val="clear" w:color="auto" w:fill="FFFFFF"/>
        </w:rPr>
      </w:pPr>
      <w:r w:rsidRPr="00755FF7">
        <w:rPr>
          <w:rFonts w:ascii="Arial Narrow" w:hAnsi="Arial Narrow" w:cs="Arial"/>
          <w:sz w:val="22"/>
          <w:szCs w:val="22"/>
          <w:shd w:val="clear" w:color="auto" w:fill="FFFFFF"/>
        </w:rPr>
        <w:t>Listado de candidatos que presenta la Comisión Especial para la Elección de tres Comisionados (as) Propietarios (as) y un (a) Suplente, para integrar el Pleno del Instituto Chihuahuense para la Transparencia y Acceso a la Información Pública.</w:t>
      </w:r>
    </w:p>
    <w:p w:rsidR="00A54BCA" w:rsidRPr="00755FF7" w:rsidRDefault="00A54BCA" w:rsidP="00755FF7">
      <w:pPr>
        <w:tabs>
          <w:tab w:val="left" w:pos="6246"/>
        </w:tabs>
        <w:ind w:left="708"/>
        <w:jc w:val="both"/>
        <w:rPr>
          <w:rFonts w:ascii="Arial Narrow" w:hAnsi="Arial Narrow" w:cs="Arial"/>
          <w:sz w:val="22"/>
          <w:szCs w:val="22"/>
          <w:shd w:val="clear" w:color="auto" w:fill="FFFFFF"/>
        </w:rPr>
      </w:pPr>
    </w:p>
    <w:p w:rsidR="00755FF7" w:rsidRPr="00755FF7" w:rsidRDefault="00755FF7" w:rsidP="00755FF7">
      <w:pPr>
        <w:tabs>
          <w:tab w:val="left" w:pos="6246"/>
        </w:tabs>
        <w:ind w:left="708"/>
        <w:jc w:val="both"/>
        <w:rPr>
          <w:rStyle w:val="Hipervnculo"/>
          <w:rFonts w:ascii="Arial Narrow" w:hAnsi="Arial Narrow" w:cs="Arial"/>
          <w:sz w:val="22"/>
          <w:szCs w:val="22"/>
        </w:rPr>
      </w:pPr>
      <w:bookmarkStart w:id="12" w:name="OLE_LINK3"/>
      <w:bookmarkStart w:id="13" w:name="OLE_LINK4"/>
      <w:r w:rsidRPr="00755FF7">
        <w:rPr>
          <w:rStyle w:val="Hipervnculo"/>
          <w:rFonts w:ascii="Arial Narrow" w:hAnsi="Arial Narrow" w:cs="Arial"/>
          <w:sz w:val="22"/>
          <w:szCs w:val="22"/>
        </w:rPr>
        <w:t xml:space="preserve">http://www.congresochihuahua2.gob.mx/biblioteca/iniciativas/archivosIniciativas/5710.pdf </w:t>
      </w:r>
    </w:p>
    <w:bookmarkEnd w:id="12"/>
    <w:bookmarkEnd w:id="13"/>
    <w:p w:rsidR="00755FF7" w:rsidRPr="00755FF7" w:rsidRDefault="00755FF7" w:rsidP="00755FF7">
      <w:pPr>
        <w:tabs>
          <w:tab w:val="left" w:pos="6246"/>
        </w:tabs>
        <w:ind w:left="708"/>
        <w:jc w:val="both"/>
        <w:rPr>
          <w:rStyle w:val="Hipervnculo"/>
          <w:rFonts w:ascii="Arial Narrow" w:hAnsi="Arial Narrow" w:cs="Arial"/>
          <w:sz w:val="22"/>
          <w:szCs w:val="22"/>
        </w:rPr>
      </w:pPr>
      <w:r w:rsidRPr="00755FF7">
        <w:rPr>
          <w:rStyle w:val="Hipervnculo"/>
          <w:rFonts w:ascii="Arial Narrow" w:hAnsi="Arial Narrow" w:cs="Arial"/>
          <w:sz w:val="22"/>
          <w:szCs w:val="22"/>
        </w:rPr>
        <w:t>http://www.congresochihuahua2.gob.mx/biblioteca/iniciativas/archivosIniciativas/5711.pdf</w:t>
      </w:r>
    </w:p>
    <w:p w:rsidR="0045553E" w:rsidRDefault="0045553E" w:rsidP="00755FF7">
      <w:pPr>
        <w:tabs>
          <w:tab w:val="left" w:pos="6246"/>
        </w:tabs>
        <w:ind w:left="708"/>
        <w:jc w:val="both"/>
        <w:rPr>
          <w:rFonts w:ascii="Arial Narrow" w:hAnsi="Arial Narrow" w:cs="Arial"/>
          <w:sz w:val="22"/>
          <w:szCs w:val="22"/>
          <w:shd w:val="clear" w:color="auto" w:fill="FFFFFF"/>
        </w:rPr>
      </w:pPr>
    </w:p>
    <w:p w:rsidR="00755FF7" w:rsidRDefault="00755FF7" w:rsidP="00755FF7">
      <w:pPr>
        <w:tabs>
          <w:tab w:val="left" w:pos="6246"/>
        </w:tabs>
        <w:ind w:left="708"/>
        <w:jc w:val="both"/>
        <w:rPr>
          <w:rFonts w:ascii="Arial Narrow" w:hAnsi="Arial Narrow" w:cs="Arial"/>
          <w:sz w:val="22"/>
          <w:szCs w:val="22"/>
          <w:shd w:val="clear" w:color="auto" w:fill="FFFFFF"/>
        </w:rPr>
      </w:pPr>
      <w:r w:rsidRPr="00755FF7">
        <w:rPr>
          <w:rFonts w:ascii="Arial Narrow" w:hAnsi="Arial Narrow" w:cs="Arial"/>
          <w:sz w:val="22"/>
          <w:szCs w:val="22"/>
          <w:shd w:val="clear" w:color="auto" w:fill="FFFFFF"/>
        </w:rPr>
        <w:t>Dictamen de la Junta de Coordinación Política</w:t>
      </w:r>
    </w:p>
    <w:p w:rsidR="00A54BCA" w:rsidRPr="00755FF7" w:rsidRDefault="00A54BCA" w:rsidP="00755FF7">
      <w:pPr>
        <w:tabs>
          <w:tab w:val="left" w:pos="6246"/>
        </w:tabs>
        <w:ind w:left="708"/>
        <w:jc w:val="both"/>
        <w:rPr>
          <w:rFonts w:ascii="Arial Narrow" w:hAnsi="Arial Narrow" w:cs="Arial"/>
          <w:sz w:val="22"/>
          <w:szCs w:val="22"/>
          <w:shd w:val="clear" w:color="auto" w:fill="FFFFFF"/>
        </w:rPr>
      </w:pPr>
    </w:p>
    <w:p w:rsidR="00755FF7" w:rsidRPr="00755FF7" w:rsidRDefault="00755FF7" w:rsidP="00755FF7">
      <w:pPr>
        <w:tabs>
          <w:tab w:val="left" w:pos="6246"/>
        </w:tabs>
        <w:ind w:left="708"/>
        <w:jc w:val="both"/>
        <w:rPr>
          <w:rStyle w:val="Hipervnculo"/>
          <w:rFonts w:ascii="Arial Narrow" w:hAnsi="Arial Narrow" w:cs="Arial"/>
          <w:sz w:val="22"/>
          <w:szCs w:val="22"/>
        </w:rPr>
      </w:pPr>
      <w:r w:rsidRPr="00755FF7">
        <w:rPr>
          <w:rStyle w:val="Hipervnculo"/>
          <w:rFonts w:ascii="Arial Narrow" w:hAnsi="Arial Narrow" w:cs="Arial"/>
          <w:sz w:val="22"/>
          <w:szCs w:val="22"/>
        </w:rPr>
        <w:t xml:space="preserve">http://www.congresochihuahua2.gob.mx/biblioteca/dictamenes/archivosDictamenes/8220.pdf </w:t>
      </w:r>
    </w:p>
    <w:p w:rsidR="0045553E" w:rsidRDefault="0045553E" w:rsidP="00755FF7">
      <w:pPr>
        <w:tabs>
          <w:tab w:val="left" w:pos="6246"/>
        </w:tabs>
        <w:ind w:left="708"/>
        <w:jc w:val="both"/>
        <w:rPr>
          <w:rFonts w:ascii="Arial Narrow" w:hAnsi="Arial Narrow" w:cs="Arial"/>
          <w:sz w:val="22"/>
          <w:szCs w:val="22"/>
          <w:shd w:val="clear" w:color="auto" w:fill="FFFFFF"/>
        </w:rPr>
      </w:pPr>
    </w:p>
    <w:p w:rsidR="00755FF7" w:rsidRDefault="00755FF7" w:rsidP="00755FF7">
      <w:pPr>
        <w:tabs>
          <w:tab w:val="left" w:pos="6246"/>
        </w:tabs>
        <w:ind w:left="708"/>
        <w:jc w:val="both"/>
        <w:rPr>
          <w:rFonts w:ascii="Arial Narrow" w:hAnsi="Arial Narrow" w:cs="Arial"/>
          <w:sz w:val="22"/>
          <w:szCs w:val="22"/>
          <w:shd w:val="clear" w:color="auto" w:fill="FFFFFF"/>
        </w:rPr>
      </w:pPr>
      <w:r w:rsidRPr="00755FF7">
        <w:rPr>
          <w:rFonts w:ascii="Arial Narrow" w:hAnsi="Arial Narrow" w:cs="Arial"/>
          <w:sz w:val="22"/>
          <w:szCs w:val="22"/>
          <w:shd w:val="clear" w:color="auto" w:fill="FFFFFF"/>
        </w:rPr>
        <w:t>Decretos de Nombramiento</w:t>
      </w:r>
    </w:p>
    <w:p w:rsidR="00A54BCA" w:rsidRPr="00755FF7" w:rsidRDefault="00A54BCA" w:rsidP="00755FF7">
      <w:pPr>
        <w:tabs>
          <w:tab w:val="left" w:pos="6246"/>
        </w:tabs>
        <w:ind w:left="708"/>
        <w:jc w:val="both"/>
        <w:rPr>
          <w:rFonts w:ascii="Arial Narrow" w:hAnsi="Arial Narrow" w:cs="Arial"/>
          <w:sz w:val="22"/>
          <w:szCs w:val="22"/>
        </w:rPr>
      </w:pPr>
    </w:p>
    <w:p w:rsidR="00755FF7" w:rsidRDefault="00047364" w:rsidP="00755FF7">
      <w:pPr>
        <w:tabs>
          <w:tab w:val="left" w:pos="6246"/>
        </w:tabs>
        <w:ind w:left="708"/>
        <w:jc w:val="both"/>
        <w:rPr>
          <w:rStyle w:val="Hipervnculo"/>
          <w:rFonts w:ascii="Arial Narrow" w:hAnsi="Arial Narrow" w:cs="Arial"/>
          <w:sz w:val="22"/>
          <w:szCs w:val="22"/>
          <w:shd w:val="clear" w:color="auto" w:fill="FFFFFF"/>
        </w:rPr>
      </w:pPr>
      <w:hyperlink r:id="rId39" w:history="1">
        <w:r w:rsidR="00761275" w:rsidRPr="001328B5">
          <w:rPr>
            <w:rStyle w:val="Hipervnculo"/>
            <w:rFonts w:ascii="Arial Narrow" w:hAnsi="Arial Narrow" w:cs="Arial"/>
            <w:sz w:val="22"/>
            <w:szCs w:val="22"/>
            <w:shd w:val="clear" w:color="auto" w:fill="FFFFFF"/>
          </w:rPr>
          <w:t>http://www.congresochihuahua2.gob.mx/biblioteca/decretos/archivosDecretos/6104.pdf</w:t>
        </w:r>
      </w:hyperlink>
      <w:r w:rsidR="00755FF7" w:rsidRPr="00755FF7">
        <w:rPr>
          <w:rStyle w:val="Hipervnculo"/>
          <w:rFonts w:ascii="Arial Narrow" w:hAnsi="Arial Narrow" w:cs="Arial"/>
          <w:sz w:val="22"/>
          <w:szCs w:val="22"/>
          <w:shd w:val="clear" w:color="auto" w:fill="FFFFFF"/>
        </w:rPr>
        <w:t xml:space="preserve"> </w:t>
      </w:r>
    </w:p>
    <w:p w:rsidR="00761275" w:rsidRPr="00755FF7" w:rsidRDefault="00761275" w:rsidP="00755FF7">
      <w:pPr>
        <w:tabs>
          <w:tab w:val="left" w:pos="6246"/>
        </w:tabs>
        <w:ind w:left="708"/>
        <w:jc w:val="both"/>
        <w:rPr>
          <w:rStyle w:val="Hipervnculo"/>
          <w:rFonts w:ascii="Arial Narrow" w:hAnsi="Arial Narrow" w:cs="Arial"/>
          <w:sz w:val="22"/>
          <w:szCs w:val="22"/>
          <w:shd w:val="clear" w:color="auto" w:fill="FFFFFF"/>
        </w:rPr>
      </w:pPr>
    </w:p>
    <w:p w:rsidR="00755FF7" w:rsidRDefault="00047364" w:rsidP="00755FF7">
      <w:pPr>
        <w:tabs>
          <w:tab w:val="left" w:pos="6246"/>
        </w:tabs>
        <w:ind w:left="708"/>
        <w:jc w:val="both"/>
        <w:rPr>
          <w:rStyle w:val="Hipervnculo"/>
          <w:rFonts w:ascii="Arial Narrow" w:hAnsi="Arial Narrow" w:cs="Arial"/>
          <w:sz w:val="22"/>
          <w:szCs w:val="22"/>
          <w:shd w:val="clear" w:color="auto" w:fill="FFFFFF"/>
        </w:rPr>
      </w:pPr>
      <w:hyperlink r:id="rId40" w:history="1">
        <w:r w:rsidR="00761275" w:rsidRPr="001328B5">
          <w:rPr>
            <w:rStyle w:val="Hipervnculo"/>
            <w:rFonts w:ascii="Arial Narrow" w:hAnsi="Arial Narrow" w:cs="Arial"/>
            <w:sz w:val="22"/>
            <w:szCs w:val="22"/>
            <w:shd w:val="clear" w:color="auto" w:fill="FFFFFF"/>
          </w:rPr>
          <w:t>http://www.congresochihuahua2.gob.mx/biblioteca/decretos/archivosDecretos/6103.pdf</w:t>
        </w:r>
      </w:hyperlink>
      <w:r w:rsidR="00755FF7" w:rsidRPr="00755FF7">
        <w:rPr>
          <w:rStyle w:val="Hipervnculo"/>
          <w:rFonts w:ascii="Arial Narrow" w:hAnsi="Arial Narrow" w:cs="Arial"/>
          <w:sz w:val="22"/>
          <w:szCs w:val="22"/>
          <w:shd w:val="clear" w:color="auto" w:fill="FFFFFF"/>
        </w:rPr>
        <w:t xml:space="preserve"> </w:t>
      </w:r>
    </w:p>
    <w:p w:rsidR="00761275" w:rsidRPr="00755FF7" w:rsidRDefault="00761275" w:rsidP="00755FF7">
      <w:pPr>
        <w:tabs>
          <w:tab w:val="left" w:pos="6246"/>
        </w:tabs>
        <w:ind w:left="708"/>
        <w:jc w:val="both"/>
        <w:rPr>
          <w:rStyle w:val="Hipervnculo"/>
          <w:rFonts w:ascii="Arial Narrow" w:hAnsi="Arial Narrow" w:cs="Arial"/>
          <w:sz w:val="22"/>
          <w:szCs w:val="22"/>
          <w:shd w:val="clear" w:color="auto" w:fill="FFFFFF"/>
        </w:rPr>
      </w:pPr>
    </w:p>
    <w:p w:rsidR="00755FF7" w:rsidRDefault="00047364" w:rsidP="00755FF7">
      <w:pPr>
        <w:tabs>
          <w:tab w:val="left" w:pos="6246"/>
        </w:tabs>
        <w:ind w:left="708"/>
        <w:jc w:val="both"/>
        <w:rPr>
          <w:rStyle w:val="Hipervnculo"/>
          <w:rFonts w:ascii="Arial Narrow" w:hAnsi="Arial Narrow" w:cs="Arial"/>
          <w:sz w:val="22"/>
          <w:szCs w:val="22"/>
          <w:shd w:val="clear" w:color="auto" w:fill="FFFFFF"/>
        </w:rPr>
      </w:pPr>
      <w:hyperlink r:id="rId41" w:history="1">
        <w:r w:rsidR="00761275" w:rsidRPr="001328B5">
          <w:rPr>
            <w:rStyle w:val="Hipervnculo"/>
            <w:rFonts w:ascii="Arial Narrow" w:hAnsi="Arial Narrow" w:cs="Arial"/>
            <w:sz w:val="22"/>
            <w:szCs w:val="22"/>
            <w:shd w:val="clear" w:color="auto" w:fill="FFFFFF"/>
          </w:rPr>
          <w:t>http://www.congresochihuahua2.gob.mx/biblioteca/decretos/archivosDecretos/6101.pdf</w:t>
        </w:r>
      </w:hyperlink>
    </w:p>
    <w:p w:rsidR="00761275" w:rsidRPr="00755FF7" w:rsidRDefault="00761275" w:rsidP="00755FF7">
      <w:pPr>
        <w:tabs>
          <w:tab w:val="left" w:pos="6246"/>
        </w:tabs>
        <w:ind w:left="708"/>
        <w:jc w:val="both"/>
        <w:rPr>
          <w:rStyle w:val="Hipervnculo"/>
          <w:rFonts w:ascii="Arial Narrow" w:hAnsi="Arial Narrow" w:cs="Arial"/>
          <w:sz w:val="22"/>
          <w:szCs w:val="22"/>
          <w:shd w:val="clear" w:color="auto" w:fill="FFFFFF"/>
        </w:rPr>
      </w:pPr>
    </w:p>
    <w:p w:rsidR="00755FF7" w:rsidRPr="00755FF7" w:rsidRDefault="00755FF7" w:rsidP="00755FF7">
      <w:pPr>
        <w:tabs>
          <w:tab w:val="left" w:pos="6246"/>
        </w:tabs>
        <w:ind w:left="708"/>
        <w:jc w:val="both"/>
        <w:rPr>
          <w:rStyle w:val="Hipervnculo"/>
          <w:rFonts w:ascii="Arial Narrow" w:hAnsi="Arial Narrow" w:cs="Arial"/>
          <w:sz w:val="22"/>
          <w:szCs w:val="22"/>
          <w:shd w:val="clear" w:color="auto" w:fill="FFFFFF"/>
        </w:rPr>
      </w:pPr>
      <w:r w:rsidRPr="00755FF7">
        <w:rPr>
          <w:rStyle w:val="Hipervnculo"/>
          <w:rFonts w:ascii="Arial Narrow" w:hAnsi="Arial Narrow" w:cs="Arial"/>
          <w:sz w:val="22"/>
          <w:szCs w:val="22"/>
          <w:shd w:val="clear" w:color="auto" w:fill="FFFFFF"/>
        </w:rPr>
        <w:t>http://www.congresochihuahua2.gob.mx/biblioteca/decretos/archivosDecretos/6102.pdf</w:t>
      </w:r>
    </w:p>
    <w:p w:rsidR="0045553E" w:rsidRDefault="0045553E" w:rsidP="00755FF7">
      <w:pPr>
        <w:ind w:left="708"/>
        <w:jc w:val="both"/>
        <w:rPr>
          <w:rFonts w:ascii="Arial Narrow" w:hAnsi="Arial Narrow" w:cs="Arial"/>
          <w:b/>
          <w:sz w:val="22"/>
          <w:szCs w:val="22"/>
        </w:rPr>
      </w:pPr>
    </w:p>
    <w:p w:rsidR="00755FF7" w:rsidRPr="00755FF7" w:rsidRDefault="00755FF7" w:rsidP="00755FF7">
      <w:pPr>
        <w:ind w:left="708"/>
        <w:jc w:val="both"/>
        <w:rPr>
          <w:rFonts w:ascii="Arial Narrow" w:hAnsi="Arial Narrow" w:cs="Arial"/>
          <w:b/>
          <w:sz w:val="22"/>
          <w:szCs w:val="22"/>
        </w:rPr>
      </w:pPr>
      <w:r w:rsidRPr="00755FF7">
        <w:rPr>
          <w:rFonts w:ascii="Arial Narrow" w:hAnsi="Arial Narrow" w:cs="Arial"/>
          <w:b/>
          <w:sz w:val="22"/>
          <w:szCs w:val="22"/>
        </w:rPr>
        <w:t>VII. La persona que presida el Tribunal de Justicia Administrativa</w:t>
      </w:r>
      <w:r w:rsidRPr="00755FF7">
        <w:rPr>
          <w:rFonts w:ascii="Arial Narrow" w:hAnsi="Arial Narrow"/>
          <w:b/>
          <w:sz w:val="22"/>
          <w:szCs w:val="22"/>
        </w:rPr>
        <w:t>.</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 xml:space="preserve">El Decreto No. </w:t>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t>LXV/EXLEY/0796/2018  XII P.E.</w:t>
      </w:r>
      <w:r w:rsidRPr="00755FF7">
        <w:rPr>
          <w:rFonts w:ascii="Arial Narrow" w:hAnsi="Arial Narrow" w:cs="Arial"/>
          <w:sz w:val="22"/>
          <w:szCs w:val="22"/>
        </w:rPr>
        <w:t>, aprobado en sesión del 11 de junio del 2018, por el que se expide la la Ley Orgánica del Tribunal Estatal de Justicia Administrativa, en los artículos 6 y 10 establece el procedimiento para la designación de la presidencia del tribunal, como a continuación se transcribe:</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b/>
          <w:sz w:val="22"/>
          <w:szCs w:val="22"/>
        </w:rPr>
        <w:t>A</w:t>
      </w:r>
      <w:r w:rsidRPr="00755FF7">
        <w:rPr>
          <w:rFonts w:ascii="Arial Narrow" w:eastAsia="Calibri" w:hAnsi="Arial Narrow" w:cs="Arial"/>
          <w:b/>
          <w:sz w:val="22"/>
          <w:szCs w:val="22"/>
        </w:rPr>
        <w:t>rtículo 6</w:t>
      </w:r>
      <w:r w:rsidRPr="00755FF7">
        <w:rPr>
          <w:rFonts w:ascii="Arial Narrow" w:hAnsi="Arial Narrow" w:cs="Arial"/>
          <w:b/>
          <w:sz w:val="22"/>
          <w:szCs w:val="22"/>
        </w:rPr>
        <w:t>.</w:t>
      </w:r>
      <w:r w:rsidRPr="00755FF7">
        <w:rPr>
          <w:rFonts w:ascii="Arial Narrow" w:hAnsi="Arial Narrow" w:cs="Arial"/>
          <w:sz w:val="22"/>
          <w:szCs w:val="22"/>
        </w:rPr>
        <w:t>El</w:t>
      </w:r>
      <w:r w:rsidRPr="00755FF7">
        <w:rPr>
          <w:rFonts w:ascii="Arial Narrow" w:eastAsia="Calibri" w:hAnsi="Arial Narrow" w:cs="Arial"/>
          <w:sz w:val="22"/>
          <w:szCs w:val="22"/>
        </w:rPr>
        <w:t xml:space="preserve"> Tribunal se integrará por tres Magistraturas, una de las cuales lo presidirá de conformidad con las reglas establecidas en la presente Ley. Funcionará en Pleno y en tres ponencias instructoras.</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eastAsia="Calibri" w:hAnsi="Arial Narrow" w:cs="Arial"/>
          <w:sz w:val="22"/>
          <w:szCs w:val="22"/>
        </w:rPr>
      </w:pPr>
      <w:r w:rsidRPr="00755FF7">
        <w:rPr>
          <w:rFonts w:ascii="Arial Narrow" w:eastAsia="Calibri" w:hAnsi="Arial Narrow" w:cs="Arial"/>
          <w:b/>
          <w:sz w:val="22"/>
          <w:szCs w:val="22"/>
        </w:rPr>
        <w:lastRenderedPageBreak/>
        <w:t>Artículo 10.</w:t>
      </w:r>
      <w:r w:rsidRPr="00755FF7">
        <w:rPr>
          <w:rFonts w:ascii="Arial Narrow" w:eastAsia="Calibri" w:hAnsi="Arial Narrow" w:cs="Arial"/>
          <w:sz w:val="22"/>
          <w:szCs w:val="22"/>
        </w:rPr>
        <w:t xml:space="preserve"> La persona titular de la Presidencia será designada por las y los magistrados en la primera sesión de cada ejercicio, durará en su cargo tres años y no podrá reelegirse para el periodo inmediato siguiente.</w:t>
      </w:r>
    </w:p>
    <w:p w:rsidR="00755FF7" w:rsidRPr="00755FF7" w:rsidRDefault="00755FF7" w:rsidP="00755FF7">
      <w:pPr>
        <w:ind w:left="708"/>
        <w:jc w:val="both"/>
        <w:rPr>
          <w:rFonts w:ascii="Arial Narrow" w:eastAsia="Calibri" w:hAnsi="Arial Narrow" w:cs="Arial"/>
          <w:sz w:val="22"/>
          <w:szCs w:val="22"/>
        </w:rPr>
      </w:pPr>
    </w:p>
    <w:p w:rsidR="00755FF7" w:rsidRPr="00755FF7" w:rsidRDefault="00755FF7" w:rsidP="00755FF7">
      <w:pPr>
        <w:ind w:left="708"/>
        <w:jc w:val="both"/>
        <w:rPr>
          <w:rFonts w:ascii="Arial Narrow" w:eastAsia="Calibri" w:hAnsi="Arial Narrow" w:cs="Arial"/>
          <w:sz w:val="22"/>
          <w:szCs w:val="22"/>
        </w:rPr>
      </w:pPr>
      <w:r w:rsidRPr="00755FF7">
        <w:rPr>
          <w:rFonts w:ascii="Arial Narrow" w:eastAsia="Calibri" w:hAnsi="Arial Narrow" w:cs="Arial"/>
          <w:sz w:val="22"/>
          <w:szCs w:val="22"/>
        </w:rPr>
        <w:t>Podrán ser elegibles para ocupar la titularidad de la Presidencia, las y los magistrados cuyos nombramientos cubran el periodo antes señalado.</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eastAsia="Calibri" w:hAnsi="Arial Narrow" w:cs="Arial"/>
          <w:sz w:val="22"/>
          <w:szCs w:val="22"/>
        </w:rPr>
      </w:pPr>
      <w:r w:rsidRPr="00755FF7">
        <w:rPr>
          <w:rFonts w:ascii="Arial Narrow" w:hAnsi="Arial Narrow" w:cs="Arial"/>
          <w:sz w:val="22"/>
          <w:szCs w:val="22"/>
        </w:rPr>
        <w:t>El procedimiento para la integración del Pleno esta previsto en el artículo 15:</w:t>
      </w:r>
    </w:p>
    <w:p w:rsidR="00755FF7" w:rsidRPr="00755FF7" w:rsidRDefault="00755FF7" w:rsidP="00755FF7">
      <w:pPr>
        <w:ind w:left="708"/>
        <w:jc w:val="both"/>
        <w:rPr>
          <w:rFonts w:ascii="Arial Narrow" w:eastAsia="Calibri" w:hAnsi="Arial Narrow" w:cs="Arial"/>
          <w:sz w:val="22"/>
          <w:szCs w:val="22"/>
        </w:rPr>
      </w:pPr>
    </w:p>
    <w:p w:rsidR="00755FF7" w:rsidRDefault="00755FF7" w:rsidP="00755FF7">
      <w:pPr>
        <w:ind w:left="708"/>
        <w:jc w:val="both"/>
        <w:rPr>
          <w:rFonts w:ascii="Arial Narrow" w:eastAsia="Calibri" w:hAnsi="Arial Narrow" w:cs="Arial"/>
          <w:sz w:val="22"/>
          <w:szCs w:val="22"/>
        </w:rPr>
      </w:pPr>
      <w:r w:rsidRPr="00755FF7">
        <w:rPr>
          <w:rFonts w:ascii="Arial Narrow" w:eastAsia="Calibri" w:hAnsi="Arial Narrow" w:cs="Arial"/>
          <w:b/>
          <w:sz w:val="22"/>
          <w:szCs w:val="22"/>
        </w:rPr>
        <w:t xml:space="preserve">Artículo 15. </w:t>
      </w:r>
      <w:r w:rsidRPr="00755FF7">
        <w:rPr>
          <w:rFonts w:ascii="Arial Narrow" w:eastAsia="Calibri" w:hAnsi="Arial Narrow" w:cs="Arial"/>
          <w:sz w:val="22"/>
          <w:szCs w:val="22"/>
        </w:rPr>
        <w:t>Las y los magistrados del Tribunal se designarán por el Congreso del Estado, en los términos del artículo 39 bis de la Constitución Política del Estado, de acuerdo a las reglas siguientes:</w:t>
      </w:r>
    </w:p>
    <w:p w:rsidR="00121924" w:rsidRPr="00755FF7" w:rsidRDefault="00121924" w:rsidP="00755FF7">
      <w:pPr>
        <w:ind w:left="708"/>
        <w:jc w:val="both"/>
        <w:rPr>
          <w:rFonts w:ascii="Arial Narrow" w:eastAsia="Calibri" w:hAnsi="Arial Narrow" w:cs="Arial"/>
          <w:sz w:val="22"/>
          <w:szCs w:val="22"/>
        </w:rPr>
      </w:pPr>
    </w:p>
    <w:p w:rsidR="00755FF7" w:rsidRPr="00755FF7" w:rsidRDefault="00755FF7" w:rsidP="00755FF7">
      <w:pPr>
        <w:numPr>
          <w:ilvl w:val="0"/>
          <w:numId w:val="29"/>
        </w:numPr>
        <w:tabs>
          <w:tab w:val="left" w:pos="851"/>
        </w:tabs>
        <w:spacing w:after="200"/>
        <w:ind w:left="1559" w:hanging="425"/>
        <w:jc w:val="both"/>
        <w:rPr>
          <w:rFonts w:ascii="Arial Narrow" w:eastAsia="Calibri" w:hAnsi="Arial Narrow" w:cs="Arial"/>
          <w:sz w:val="22"/>
          <w:szCs w:val="22"/>
        </w:rPr>
      </w:pPr>
      <w:r w:rsidRPr="00755FF7">
        <w:rPr>
          <w:rFonts w:ascii="Arial Narrow" w:eastAsia="Calibri" w:hAnsi="Arial Narrow" w:cs="Arial"/>
          <w:sz w:val="22"/>
          <w:szCs w:val="22"/>
        </w:rPr>
        <w:t>Se invitará a la ciudadanía mediante convocatoria suscrita por las personas titulares de los tres Poderes del Estado, la que se publicará en los medios de comunicación impresos de mayor circulación en el Estado.</w:t>
      </w:r>
    </w:p>
    <w:p w:rsidR="00755FF7" w:rsidRPr="00755FF7" w:rsidRDefault="00755FF7" w:rsidP="00755FF7">
      <w:pPr>
        <w:numPr>
          <w:ilvl w:val="0"/>
          <w:numId w:val="29"/>
        </w:numPr>
        <w:tabs>
          <w:tab w:val="left" w:pos="851"/>
        </w:tabs>
        <w:spacing w:after="200"/>
        <w:ind w:left="1559" w:hanging="425"/>
        <w:jc w:val="both"/>
        <w:rPr>
          <w:rFonts w:ascii="Arial Narrow" w:eastAsia="Calibri" w:hAnsi="Arial Narrow" w:cs="Arial"/>
          <w:sz w:val="22"/>
          <w:szCs w:val="22"/>
        </w:rPr>
      </w:pPr>
      <w:r w:rsidRPr="00755FF7">
        <w:rPr>
          <w:rFonts w:ascii="Arial Narrow" w:eastAsia="Calibri" w:hAnsi="Arial Narrow" w:cs="Arial"/>
          <w:sz w:val="22"/>
          <w:szCs w:val="22"/>
        </w:rPr>
        <w:t xml:space="preserve">En la convocatoria se establecerán los plazos, lugares y horarios de presentación de las solicitudes, los requisitos y la forma de acreditarlos. </w:t>
      </w:r>
    </w:p>
    <w:p w:rsidR="00755FF7" w:rsidRPr="00755FF7" w:rsidRDefault="00755FF7" w:rsidP="00755FF7">
      <w:pPr>
        <w:numPr>
          <w:ilvl w:val="0"/>
          <w:numId w:val="29"/>
        </w:numPr>
        <w:tabs>
          <w:tab w:val="left" w:pos="851"/>
        </w:tabs>
        <w:spacing w:after="200"/>
        <w:ind w:left="1559" w:hanging="425"/>
        <w:jc w:val="both"/>
        <w:rPr>
          <w:rFonts w:ascii="Arial Narrow" w:eastAsia="Calibri" w:hAnsi="Arial Narrow" w:cs="Arial"/>
          <w:sz w:val="22"/>
          <w:szCs w:val="22"/>
        </w:rPr>
      </w:pPr>
      <w:r w:rsidRPr="00755FF7">
        <w:rPr>
          <w:rFonts w:ascii="Arial Narrow" w:eastAsia="Calibri" w:hAnsi="Arial Narrow" w:cs="Arial"/>
          <w:sz w:val="22"/>
          <w:szCs w:val="22"/>
        </w:rPr>
        <w:t xml:space="preserve">Las personas interesadas en participar acudirán a presentar su solicitud y anexarán la anuencia de sujetarse a los resultados que se obtengan y su autorización para el tratamiento de sus datos personales, mediante el siguiente procedimiento: </w:t>
      </w:r>
    </w:p>
    <w:p w:rsidR="00755FF7" w:rsidRDefault="00755FF7" w:rsidP="00755FF7">
      <w:pPr>
        <w:ind w:left="2268" w:hanging="426"/>
        <w:jc w:val="both"/>
        <w:rPr>
          <w:rFonts w:ascii="Arial Narrow" w:eastAsia="Calibri" w:hAnsi="Arial Narrow" w:cs="Arial"/>
          <w:sz w:val="22"/>
          <w:szCs w:val="22"/>
        </w:rPr>
      </w:pPr>
      <w:r w:rsidRPr="00755FF7">
        <w:rPr>
          <w:rFonts w:ascii="Arial Narrow" w:eastAsia="Calibri" w:hAnsi="Arial Narrow" w:cs="Arial"/>
          <w:sz w:val="22"/>
          <w:szCs w:val="22"/>
        </w:rPr>
        <w:t>a)</w:t>
      </w:r>
      <w:r w:rsidRPr="00755FF7">
        <w:rPr>
          <w:rFonts w:ascii="Arial Narrow" w:eastAsia="Calibri" w:hAnsi="Arial Narrow" w:cs="Arial"/>
          <w:sz w:val="22"/>
          <w:szCs w:val="22"/>
        </w:rPr>
        <w:tab/>
        <w:t xml:space="preserve">Se formará una Comisión Especial integrada por dos representantes del Poder Ejecutivo; dos del Poder Judicial y, en el caso del Poder Legislativo, por quien funja como titular de la Presidencia del Congreso, así como por las y los coordinadores de los Grupos Parlamentarios, o a quienes designen. </w:t>
      </w:r>
    </w:p>
    <w:p w:rsidR="0036310A" w:rsidRPr="00755FF7" w:rsidRDefault="0036310A" w:rsidP="00755FF7">
      <w:pPr>
        <w:ind w:left="2268" w:hanging="426"/>
        <w:jc w:val="both"/>
        <w:rPr>
          <w:rFonts w:ascii="Arial Narrow" w:eastAsia="Calibri" w:hAnsi="Arial Narrow" w:cs="Arial"/>
          <w:sz w:val="22"/>
          <w:szCs w:val="22"/>
        </w:rPr>
      </w:pPr>
    </w:p>
    <w:p w:rsidR="00755FF7" w:rsidRDefault="00755FF7" w:rsidP="00755FF7">
      <w:pPr>
        <w:ind w:left="2268" w:hanging="426"/>
        <w:jc w:val="both"/>
        <w:rPr>
          <w:rFonts w:ascii="Arial Narrow" w:eastAsia="Calibri" w:hAnsi="Arial Narrow" w:cs="Arial"/>
          <w:sz w:val="22"/>
          <w:szCs w:val="22"/>
        </w:rPr>
      </w:pPr>
      <w:r w:rsidRPr="00755FF7">
        <w:rPr>
          <w:rFonts w:ascii="Arial Narrow" w:eastAsia="Calibri" w:hAnsi="Arial Narrow" w:cs="Arial"/>
          <w:sz w:val="22"/>
          <w:szCs w:val="22"/>
        </w:rPr>
        <w:t xml:space="preserve">b) </w:t>
      </w:r>
      <w:r w:rsidR="0036310A">
        <w:rPr>
          <w:rFonts w:ascii="Arial Narrow" w:eastAsia="Calibri" w:hAnsi="Arial Narrow" w:cs="Arial"/>
          <w:sz w:val="22"/>
          <w:szCs w:val="22"/>
        </w:rPr>
        <w:t xml:space="preserve"> </w:t>
      </w:r>
      <w:r w:rsidRPr="00755FF7">
        <w:rPr>
          <w:rFonts w:ascii="Arial Narrow" w:eastAsia="Calibri" w:hAnsi="Arial Narrow" w:cs="Arial"/>
          <w:sz w:val="22"/>
          <w:szCs w:val="22"/>
        </w:rPr>
        <w:t xml:space="preserve">Dicha Comisión realizará, con el apoyo de instituciones de educación superior del Estado, un examen de conocimientos a las personas aspirantes, en los términos de la convocatoria. A su vez, revisará los perfiles, celebrará una o varias entrevistas con las y los aspirantes, las cuales serán públicas y, en su caso, realizará las evaluaciones que considere pertinentes. </w:t>
      </w:r>
    </w:p>
    <w:p w:rsidR="0036310A" w:rsidRPr="00755FF7" w:rsidRDefault="0036310A" w:rsidP="00755FF7">
      <w:pPr>
        <w:ind w:left="2268" w:hanging="426"/>
        <w:jc w:val="both"/>
        <w:rPr>
          <w:rFonts w:ascii="Arial Narrow" w:eastAsia="Calibri" w:hAnsi="Arial Narrow" w:cs="Arial"/>
          <w:sz w:val="22"/>
          <w:szCs w:val="22"/>
        </w:rPr>
      </w:pPr>
    </w:p>
    <w:p w:rsidR="00755FF7" w:rsidRDefault="00755FF7" w:rsidP="00755FF7">
      <w:pPr>
        <w:ind w:left="2268" w:hanging="426"/>
        <w:jc w:val="both"/>
        <w:rPr>
          <w:rFonts w:ascii="Arial Narrow" w:eastAsia="Calibri" w:hAnsi="Arial Narrow" w:cs="Arial"/>
          <w:sz w:val="22"/>
          <w:szCs w:val="22"/>
        </w:rPr>
      </w:pPr>
      <w:r w:rsidRPr="00755FF7">
        <w:rPr>
          <w:rFonts w:ascii="Arial Narrow" w:eastAsia="Calibri" w:hAnsi="Arial Narrow" w:cs="Arial"/>
          <w:sz w:val="22"/>
          <w:szCs w:val="22"/>
        </w:rPr>
        <w:t xml:space="preserve">c) La Comisión, por consenso, integrará un listado con veinte personas candidatas de entre las y los aspirantes y lo turnará a la Junta de Coordinación Política del Congreso, acompañado de un informe en el que se asienten los motivos de su selección. </w:t>
      </w:r>
    </w:p>
    <w:p w:rsidR="0036310A" w:rsidRPr="00755FF7" w:rsidRDefault="0036310A" w:rsidP="00755FF7">
      <w:pPr>
        <w:ind w:left="2268" w:hanging="426"/>
        <w:jc w:val="both"/>
        <w:rPr>
          <w:rFonts w:ascii="Arial Narrow" w:eastAsia="Calibri" w:hAnsi="Arial Narrow" w:cs="Arial"/>
          <w:sz w:val="22"/>
          <w:szCs w:val="22"/>
        </w:rPr>
      </w:pPr>
    </w:p>
    <w:p w:rsidR="00755FF7" w:rsidRPr="00755FF7" w:rsidRDefault="00755FF7" w:rsidP="00755FF7">
      <w:pPr>
        <w:ind w:left="2268" w:hanging="426"/>
        <w:jc w:val="both"/>
        <w:rPr>
          <w:rFonts w:ascii="Arial Narrow" w:eastAsia="Calibri" w:hAnsi="Arial Narrow" w:cs="Arial"/>
          <w:sz w:val="22"/>
          <w:szCs w:val="22"/>
        </w:rPr>
      </w:pPr>
      <w:r w:rsidRPr="00755FF7">
        <w:rPr>
          <w:rFonts w:ascii="Arial Narrow" w:eastAsia="Calibri" w:hAnsi="Arial Narrow" w:cs="Arial"/>
          <w:sz w:val="22"/>
          <w:szCs w:val="22"/>
        </w:rPr>
        <w:t xml:space="preserve">d) </w:t>
      </w:r>
      <w:r w:rsidRPr="00755FF7">
        <w:rPr>
          <w:rFonts w:ascii="Arial Narrow" w:eastAsia="Calibri" w:hAnsi="Arial Narrow" w:cs="Arial"/>
          <w:sz w:val="22"/>
          <w:szCs w:val="22"/>
        </w:rPr>
        <w:tab/>
        <w:t>La Junta de Coordinación Política analizará el expediente, perfil y el resultado de la evaluación y de la entrevista de cada una de las personas seleccionadas, para integrar y enviar una relación de diez personas candidatas, a la consideración del Pleno del Congreso, acompañada de un informe en el que se asienten los motivos de su selección, con el propósito de que este lleve a cabo la designación conforme a lo establecido en la Constitución Política del Estado.</w:t>
      </w:r>
    </w:p>
    <w:p w:rsidR="00755FF7" w:rsidRPr="00755FF7" w:rsidRDefault="00755FF7" w:rsidP="00755FF7">
      <w:pPr>
        <w:ind w:left="708"/>
        <w:jc w:val="both"/>
        <w:rPr>
          <w:rFonts w:ascii="Arial Narrow" w:hAnsi="Arial Narrow" w:cs="Arial"/>
          <w:sz w:val="22"/>
          <w:szCs w:val="22"/>
        </w:rPr>
      </w:pPr>
    </w:p>
    <w:p w:rsid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Enlace al Decreto</w:t>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r>
      <w:r w:rsidRPr="00755FF7">
        <w:rPr>
          <w:rFonts w:ascii="Arial Narrow" w:eastAsia="Calibri" w:hAnsi="Arial Narrow" w:cs="Arial"/>
          <w:sz w:val="22"/>
          <w:szCs w:val="22"/>
        </w:rPr>
        <w:softHyphen/>
        <w:t>LXV/EXLEY/0796/2018  XII P.E.</w:t>
      </w:r>
      <w:r w:rsidRPr="00755FF7">
        <w:rPr>
          <w:rFonts w:ascii="Arial Narrow" w:hAnsi="Arial Narrow" w:cs="Arial"/>
          <w:sz w:val="22"/>
          <w:szCs w:val="22"/>
        </w:rPr>
        <w:t>,</w:t>
      </w:r>
    </w:p>
    <w:p w:rsidR="00B84019" w:rsidRPr="00755FF7" w:rsidRDefault="00B84019" w:rsidP="00755FF7">
      <w:pPr>
        <w:ind w:left="708"/>
        <w:jc w:val="both"/>
        <w:rPr>
          <w:rFonts w:ascii="Arial Narrow" w:hAnsi="Arial Narrow" w:cs="Arial"/>
          <w:sz w:val="22"/>
          <w:szCs w:val="22"/>
        </w:rPr>
      </w:pPr>
    </w:p>
    <w:p w:rsidR="00755FF7" w:rsidRPr="00755FF7" w:rsidRDefault="00755FF7" w:rsidP="00755FF7">
      <w:pPr>
        <w:tabs>
          <w:tab w:val="left" w:pos="6246"/>
        </w:tabs>
        <w:ind w:left="708"/>
        <w:jc w:val="both"/>
        <w:rPr>
          <w:rStyle w:val="Hipervnculo"/>
          <w:rFonts w:ascii="Arial Narrow" w:hAnsi="Arial Narrow" w:cs="Arial"/>
          <w:sz w:val="22"/>
          <w:szCs w:val="22"/>
          <w:shd w:val="clear" w:color="auto" w:fill="FFFFFF"/>
        </w:rPr>
      </w:pPr>
      <w:r w:rsidRPr="00755FF7">
        <w:rPr>
          <w:rStyle w:val="Hipervnculo"/>
          <w:rFonts w:ascii="Arial Narrow" w:hAnsi="Arial Narrow" w:cs="Arial"/>
          <w:sz w:val="22"/>
          <w:szCs w:val="22"/>
          <w:shd w:val="clear" w:color="auto" w:fill="FFFFFF"/>
        </w:rPr>
        <w:t xml:space="preserve">http://www.congresochihuahua2.gob.mx/biblioteca/decretos/archivosDecretos/6780.pdf </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 xml:space="preserve">Cabe destacar que la ley contenida en este decreto, está sujeta a la aprobación de las reformas a la Constitución Política del Estado, en esta materia. ES CORRECTO????Nota: Esta ley no ha sido publicada por el Ejecutivo, por eso no hemos iniciado el procedimiento para nombrar magistrados. </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b/>
          <w:sz w:val="22"/>
          <w:szCs w:val="22"/>
        </w:rPr>
      </w:pPr>
      <w:r w:rsidRPr="00755FF7">
        <w:rPr>
          <w:rFonts w:ascii="Arial Narrow" w:hAnsi="Arial Narrow" w:cs="Arial"/>
          <w:b/>
          <w:sz w:val="22"/>
          <w:szCs w:val="22"/>
        </w:rPr>
        <w:t>3.- Indique si ya se integró el Comité de Participación Ciudadana, de ser afirmativo detalle cual fue el procedimiento de designación de sus integrantes.</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Con fecha 2 marzo de 2018, la Comisión de Selección tomó protesta a los integrantes del Comité de Participación Ciudadana del Sistema Estatal Anticorrupción.</w:t>
      </w:r>
    </w:p>
    <w:p w:rsidR="00755FF7" w:rsidRPr="00755FF7" w:rsidRDefault="00755FF7" w:rsidP="00755FF7">
      <w:pPr>
        <w:ind w:left="708"/>
        <w:jc w:val="both"/>
        <w:rPr>
          <w:rFonts w:ascii="Arial Narrow" w:hAnsi="Arial Narrow" w:cs="Arial"/>
          <w:sz w:val="22"/>
          <w:szCs w:val="22"/>
        </w:rPr>
      </w:pPr>
    </w:p>
    <w:p w:rsid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El artículo 18 de la Ley del Sistema Estatal Anticorrupción, establece el procedimiento como se transcribe:</w:t>
      </w:r>
    </w:p>
    <w:p w:rsidR="00B84019" w:rsidRPr="00755FF7" w:rsidRDefault="00B84019" w:rsidP="00755FF7">
      <w:pPr>
        <w:ind w:left="708"/>
        <w:jc w:val="both"/>
        <w:rPr>
          <w:rFonts w:ascii="Arial Narrow" w:hAnsi="Arial Narrow" w:cs="Arial"/>
          <w:sz w:val="22"/>
          <w:szCs w:val="22"/>
        </w:rPr>
      </w:pPr>
    </w:p>
    <w:p w:rsidR="00755FF7" w:rsidRDefault="00755FF7" w:rsidP="00755FF7">
      <w:pPr>
        <w:ind w:left="708"/>
        <w:jc w:val="both"/>
        <w:rPr>
          <w:rFonts w:ascii="Arial Narrow" w:eastAsia="Calibri" w:hAnsi="Arial Narrow" w:cs="Arial"/>
          <w:sz w:val="22"/>
          <w:szCs w:val="22"/>
        </w:rPr>
      </w:pPr>
      <w:r w:rsidRPr="00755FF7">
        <w:rPr>
          <w:rFonts w:ascii="Arial Narrow" w:eastAsia="Calibri" w:hAnsi="Arial Narrow" w:cs="Arial"/>
          <w:b/>
          <w:sz w:val="22"/>
          <w:szCs w:val="22"/>
        </w:rPr>
        <w:t>Artículo 18.</w:t>
      </w:r>
      <w:r w:rsidRPr="00755FF7">
        <w:rPr>
          <w:rFonts w:ascii="Arial Narrow" w:eastAsia="Calibri" w:hAnsi="Arial Narrow" w:cs="Arial"/>
          <w:sz w:val="22"/>
          <w:szCs w:val="22"/>
        </w:rPr>
        <w:t xml:space="preserve"> Quienes integren el Comité Estatal de Participación Ciudadana serán nombrados conforme al procedimiento siguiente:</w:t>
      </w:r>
    </w:p>
    <w:p w:rsidR="0045553E" w:rsidRPr="00755FF7" w:rsidRDefault="0045553E" w:rsidP="00755FF7">
      <w:pPr>
        <w:ind w:left="708"/>
        <w:jc w:val="both"/>
        <w:rPr>
          <w:rFonts w:ascii="Arial Narrow" w:eastAsia="Calibri" w:hAnsi="Arial Narrow" w:cs="Arial"/>
          <w:sz w:val="22"/>
          <w:szCs w:val="22"/>
        </w:rPr>
      </w:pPr>
    </w:p>
    <w:p w:rsidR="00755FF7" w:rsidRDefault="00755FF7" w:rsidP="00755FF7">
      <w:pPr>
        <w:ind w:left="1842" w:hanging="567"/>
        <w:jc w:val="both"/>
        <w:rPr>
          <w:rFonts w:ascii="Arial Narrow" w:eastAsia="Calibri" w:hAnsi="Arial Narrow" w:cs="Arial"/>
          <w:sz w:val="22"/>
          <w:szCs w:val="22"/>
        </w:rPr>
      </w:pPr>
      <w:r w:rsidRPr="00755FF7">
        <w:rPr>
          <w:rFonts w:ascii="Arial Narrow" w:eastAsia="Calibri" w:hAnsi="Arial Narrow" w:cs="Arial"/>
          <w:sz w:val="22"/>
          <w:szCs w:val="22"/>
        </w:rPr>
        <w:t>I.</w:t>
      </w:r>
      <w:r w:rsidRPr="00755FF7">
        <w:rPr>
          <w:rFonts w:ascii="Arial Narrow" w:eastAsia="Calibri" w:hAnsi="Arial Narrow" w:cs="Arial"/>
          <w:sz w:val="22"/>
          <w:szCs w:val="22"/>
        </w:rPr>
        <w:tab/>
        <w:t>El Congreso del Estado, constituirá una Comisión de selección integrada por nueve personas ciudadanas, por un periodo de tres años, de la manera siguiente:</w:t>
      </w:r>
    </w:p>
    <w:p w:rsidR="0045553E" w:rsidRPr="00755FF7" w:rsidRDefault="0045553E" w:rsidP="00755FF7">
      <w:pPr>
        <w:ind w:left="1842" w:hanging="567"/>
        <w:jc w:val="both"/>
        <w:rPr>
          <w:rFonts w:ascii="Arial Narrow" w:eastAsia="Calibri" w:hAnsi="Arial Narrow" w:cs="Arial"/>
          <w:sz w:val="22"/>
          <w:szCs w:val="22"/>
        </w:rPr>
      </w:pPr>
    </w:p>
    <w:p w:rsidR="00755FF7" w:rsidRDefault="00755FF7" w:rsidP="00755FF7">
      <w:pPr>
        <w:ind w:left="2409" w:hanging="567"/>
        <w:jc w:val="both"/>
        <w:rPr>
          <w:rFonts w:ascii="Arial Narrow" w:eastAsia="Calibri" w:hAnsi="Arial Narrow" w:cs="Arial"/>
          <w:sz w:val="22"/>
          <w:szCs w:val="22"/>
        </w:rPr>
      </w:pPr>
      <w:r w:rsidRPr="00755FF7">
        <w:rPr>
          <w:rFonts w:ascii="Arial Narrow" w:eastAsia="Calibri" w:hAnsi="Arial Narrow" w:cs="Arial"/>
          <w:sz w:val="22"/>
          <w:szCs w:val="22"/>
        </w:rPr>
        <w:t xml:space="preserve">a) </w:t>
      </w:r>
      <w:r w:rsidRPr="00755FF7">
        <w:rPr>
          <w:rFonts w:ascii="Arial Narrow" w:eastAsia="Calibri" w:hAnsi="Arial Narrow" w:cs="Arial"/>
          <w:sz w:val="22"/>
          <w:szCs w:val="22"/>
        </w:rPr>
        <w:tab/>
        <w:t>La Comisión respectiva convocará a las instituciones de educación superior y de investigación, a organizaciones de la sociedad civil especializadas en materia de fiscalización, de rendición de cuentas y combate a la corrupción, para proponer a las y los candidatos a fin de integrar la Comisión de selección, para lo cual deberán enviar los documentos que acrediten el perfil solicitado en la convocatoria, en un plazo no mayor a quince días, para seleccionar a nueve miembros basándose en los elementos decisorios que se hayan incorporadoen la convocatoria, tomando en cuenta que se hayan destacado por su contribución en materia de fiscalización, de rendición de cuentas y combate a la corrupción.</w:t>
      </w:r>
    </w:p>
    <w:p w:rsidR="00B84019" w:rsidRPr="00755FF7" w:rsidRDefault="00B84019" w:rsidP="00755FF7">
      <w:pPr>
        <w:ind w:left="2409" w:hanging="567"/>
        <w:jc w:val="both"/>
        <w:rPr>
          <w:rFonts w:ascii="Arial Narrow" w:eastAsia="Calibri" w:hAnsi="Arial Narrow" w:cs="Arial"/>
          <w:sz w:val="22"/>
          <w:szCs w:val="22"/>
        </w:rPr>
      </w:pPr>
    </w:p>
    <w:p w:rsidR="00755FF7" w:rsidRDefault="00755FF7" w:rsidP="00755FF7">
      <w:pPr>
        <w:ind w:left="2409" w:hanging="567"/>
        <w:jc w:val="both"/>
        <w:rPr>
          <w:rFonts w:ascii="Arial Narrow" w:eastAsia="Calibri" w:hAnsi="Arial Narrow" w:cs="Arial"/>
          <w:sz w:val="22"/>
          <w:szCs w:val="22"/>
        </w:rPr>
      </w:pPr>
      <w:r w:rsidRPr="00755FF7">
        <w:rPr>
          <w:rFonts w:ascii="Arial Narrow" w:eastAsia="Calibri" w:hAnsi="Arial Narrow" w:cs="Arial"/>
          <w:sz w:val="22"/>
          <w:szCs w:val="22"/>
        </w:rPr>
        <w:t xml:space="preserve">b) </w:t>
      </w:r>
      <w:r w:rsidRPr="00755FF7">
        <w:rPr>
          <w:rFonts w:ascii="Arial Narrow" w:eastAsia="Calibri" w:hAnsi="Arial Narrow" w:cs="Arial"/>
          <w:sz w:val="22"/>
          <w:szCs w:val="22"/>
        </w:rPr>
        <w:tab/>
        <w:t>Una vez que el Congreso reciba las propuestas, la Comisión respectiva deberá:</w:t>
      </w:r>
    </w:p>
    <w:p w:rsidR="00B84019" w:rsidRPr="00755FF7" w:rsidRDefault="00B84019" w:rsidP="00755FF7">
      <w:pPr>
        <w:ind w:left="2409" w:hanging="567"/>
        <w:jc w:val="both"/>
        <w:rPr>
          <w:rFonts w:ascii="Arial Narrow" w:eastAsia="Calibri" w:hAnsi="Arial Narrow" w:cs="Arial"/>
          <w:sz w:val="22"/>
          <w:szCs w:val="22"/>
        </w:rPr>
      </w:pPr>
    </w:p>
    <w:p w:rsidR="00755FF7" w:rsidRPr="00755FF7" w:rsidRDefault="00755FF7" w:rsidP="00755FF7">
      <w:pPr>
        <w:numPr>
          <w:ilvl w:val="0"/>
          <w:numId w:val="26"/>
        </w:numPr>
        <w:tabs>
          <w:tab w:val="left" w:pos="-9639"/>
        </w:tabs>
        <w:spacing w:after="200"/>
        <w:ind w:left="2976" w:hanging="577"/>
        <w:jc w:val="both"/>
        <w:rPr>
          <w:rFonts w:ascii="Arial Narrow" w:eastAsia="Calibri" w:hAnsi="Arial Narrow" w:cs="Arial"/>
          <w:sz w:val="22"/>
          <w:szCs w:val="22"/>
        </w:rPr>
      </w:pPr>
      <w:r w:rsidRPr="00755FF7">
        <w:rPr>
          <w:rFonts w:ascii="Arial Narrow" w:eastAsia="Calibri" w:hAnsi="Arial Narrow" w:cs="Arial"/>
          <w:sz w:val="22"/>
          <w:szCs w:val="22"/>
        </w:rPr>
        <w:tab/>
        <w:t>Revisar, contabilizar y ordenar las propuestas de las o los candidatos a ocupar el cargo de comisionado.</w:t>
      </w:r>
    </w:p>
    <w:p w:rsidR="00755FF7" w:rsidRPr="00755FF7" w:rsidRDefault="00755FF7" w:rsidP="00755FF7">
      <w:pPr>
        <w:numPr>
          <w:ilvl w:val="0"/>
          <w:numId w:val="26"/>
        </w:numPr>
        <w:tabs>
          <w:tab w:val="left" w:pos="-9639"/>
        </w:tabs>
        <w:spacing w:after="200"/>
        <w:ind w:left="2976" w:hanging="577"/>
        <w:jc w:val="both"/>
        <w:rPr>
          <w:rFonts w:ascii="Arial Narrow" w:eastAsia="Calibri" w:hAnsi="Arial Narrow" w:cs="Arial"/>
          <w:sz w:val="22"/>
          <w:szCs w:val="22"/>
        </w:rPr>
      </w:pPr>
      <w:r w:rsidRPr="00755FF7">
        <w:rPr>
          <w:rFonts w:ascii="Arial Narrow" w:eastAsia="Calibri" w:hAnsi="Arial Narrow" w:cs="Arial"/>
          <w:sz w:val="22"/>
          <w:szCs w:val="22"/>
        </w:rPr>
        <w:tab/>
        <w:t>Desechar aquellas que notoriamente incumplieron.</w:t>
      </w:r>
    </w:p>
    <w:p w:rsidR="00755FF7" w:rsidRPr="00755FF7" w:rsidRDefault="00755FF7" w:rsidP="00755FF7">
      <w:pPr>
        <w:numPr>
          <w:ilvl w:val="0"/>
          <w:numId w:val="26"/>
        </w:numPr>
        <w:tabs>
          <w:tab w:val="left" w:pos="-9639"/>
        </w:tabs>
        <w:spacing w:after="200"/>
        <w:ind w:left="2976" w:hanging="577"/>
        <w:jc w:val="both"/>
        <w:rPr>
          <w:rFonts w:ascii="Arial Narrow" w:eastAsia="Calibri" w:hAnsi="Arial Narrow" w:cs="Arial"/>
          <w:sz w:val="22"/>
          <w:szCs w:val="22"/>
        </w:rPr>
      </w:pPr>
      <w:r w:rsidRPr="00755FF7">
        <w:rPr>
          <w:rFonts w:ascii="Arial Narrow" w:eastAsia="Calibri" w:hAnsi="Arial Narrow" w:cs="Arial"/>
          <w:sz w:val="22"/>
          <w:szCs w:val="22"/>
        </w:rPr>
        <w:tab/>
        <w:t>Dar paso a las entrevistas de personas que cumplieron los requisitos establecidos en dicha convocatoria.</w:t>
      </w:r>
    </w:p>
    <w:p w:rsidR="00755FF7" w:rsidRPr="00755FF7" w:rsidRDefault="00755FF7" w:rsidP="00755FF7">
      <w:pPr>
        <w:numPr>
          <w:ilvl w:val="0"/>
          <w:numId w:val="26"/>
        </w:numPr>
        <w:tabs>
          <w:tab w:val="left" w:pos="-9639"/>
        </w:tabs>
        <w:spacing w:after="200"/>
        <w:ind w:left="2976" w:hanging="577"/>
        <w:jc w:val="both"/>
        <w:rPr>
          <w:rFonts w:ascii="Arial Narrow" w:eastAsia="Calibri" w:hAnsi="Arial Narrow" w:cs="Arial"/>
          <w:sz w:val="22"/>
          <w:szCs w:val="22"/>
        </w:rPr>
      </w:pPr>
      <w:r w:rsidRPr="00755FF7">
        <w:rPr>
          <w:rFonts w:ascii="Arial Narrow" w:eastAsia="Calibri" w:hAnsi="Arial Narrow" w:cs="Arial"/>
          <w:sz w:val="22"/>
          <w:szCs w:val="22"/>
        </w:rPr>
        <w:tab/>
        <w:t xml:space="preserve">Poner a consideración del pleno del Congreso del Estado a las o los mejores quince aspirantes, para que sean al menos las dos terceras partes de </w:t>
      </w:r>
      <w:r w:rsidRPr="00755FF7">
        <w:rPr>
          <w:rFonts w:ascii="Arial Narrow" w:eastAsia="Calibri" w:hAnsi="Arial Narrow" w:cs="Arial"/>
          <w:sz w:val="22"/>
          <w:szCs w:val="22"/>
        </w:rPr>
        <w:lastRenderedPageBreak/>
        <w:t xml:space="preserve">las o los </w:t>
      </w:r>
      <w:r w:rsidRPr="00755FF7">
        <w:rPr>
          <w:rFonts w:ascii="Arial Narrow" w:eastAsia="Calibri" w:hAnsi="Arial Narrow" w:cs="Arial"/>
          <w:sz w:val="22"/>
          <w:szCs w:val="22"/>
          <w:lang w:val="es-ES_tradnl"/>
        </w:rPr>
        <w:t>Diputados presentes</w:t>
      </w:r>
      <w:r w:rsidRPr="00755FF7">
        <w:rPr>
          <w:rFonts w:ascii="Arial Narrow" w:eastAsia="Calibri" w:hAnsi="Arial Narrow" w:cs="Arial"/>
          <w:sz w:val="22"/>
          <w:szCs w:val="22"/>
        </w:rPr>
        <w:t xml:space="preserve"> los que elijan a quienes integrarán la Comisión de selección. Para ello, la Comisión respectiva deberá acompañar de un informe en el que se asienten los motivos por los cuales fueron seleccionados.</w:t>
      </w:r>
    </w:p>
    <w:p w:rsidR="00755FF7" w:rsidRDefault="00755FF7" w:rsidP="00755FF7">
      <w:pPr>
        <w:ind w:left="2409" w:hanging="567"/>
        <w:jc w:val="both"/>
        <w:rPr>
          <w:rFonts w:ascii="Arial Narrow" w:eastAsia="Calibri" w:hAnsi="Arial Narrow" w:cs="Arial"/>
          <w:sz w:val="22"/>
          <w:szCs w:val="22"/>
        </w:rPr>
      </w:pPr>
      <w:r w:rsidRPr="00755FF7">
        <w:rPr>
          <w:rFonts w:ascii="Arial Narrow" w:eastAsia="Calibri" w:hAnsi="Arial Narrow" w:cs="Arial"/>
          <w:sz w:val="22"/>
          <w:szCs w:val="22"/>
        </w:rPr>
        <w:t xml:space="preserve">c) </w:t>
      </w:r>
      <w:r w:rsidRPr="00755FF7">
        <w:rPr>
          <w:rFonts w:ascii="Arial Narrow" w:eastAsia="Calibri" w:hAnsi="Arial Narrow" w:cs="Arial"/>
          <w:sz w:val="22"/>
          <w:szCs w:val="22"/>
        </w:rPr>
        <w:tab/>
        <w:t>La votación se hará por cédula donde en primera ronda de votación se incluyan a todos los aspirantes de la lista que presentó la Comisión respectiva y cada Diputada o Diputado deberá únicamente votar a nueve, ni más ni menos.</w:t>
      </w:r>
    </w:p>
    <w:p w:rsidR="009F1C63" w:rsidRPr="00755FF7" w:rsidRDefault="009F1C63" w:rsidP="00755FF7">
      <w:pPr>
        <w:ind w:left="2409" w:hanging="567"/>
        <w:jc w:val="both"/>
        <w:rPr>
          <w:rFonts w:ascii="Arial Narrow" w:eastAsia="Calibri" w:hAnsi="Arial Narrow" w:cs="Arial"/>
          <w:sz w:val="22"/>
          <w:szCs w:val="22"/>
        </w:rPr>
      </w:pPr>
    </w:p>
    <w:p w:rsidR="00755FF7" w:rsidRPr="00755FF7" w:rsidRDefault="00755FF7" w:rsidP="00755FF7">
      <w:pPr>
        <w:ind w:left="2409"/>
        <w:jc w:val="both"/>
        <w:rPr>
          <w:rFonts w:ascii="Arial Narrow" w:eastAsia="Calibri" w:hAnsi="Arial Narrow" w:cs="Arial"/>
          <w:sz w:val="22"/>
          <w:szCs w:val="22"/>
        </w:rPr>
      </w:pPr>
      <w:r w:rsidRPr="00755FF7">
        <w:rPr>
          <w:rFonts w:ascii="Arial Narrow" w:eastAsia="Calibri" w:hAnsi="Arial Narrow" w:cs="Arial"/>
          <w:sz w:val="22"/>
          <w:szCs w:val="22"/>
        </w:rPr>
        <w:t>En caso de no haber obtenido los nueve perfiles, se harán otras rondas en las que se integrarán únicamente a los que no hayan alcanzado la votación requerida, así sucesivamente hasta que se hayan completado la totalidad de quienes integrarán la Comisión de selección.</w:t>
      </w:r>
    </w:p>
    <w:p w:rsidR="0045553E" w:rsidRDefault="0045553E" w:rsidP="00755FF7">
      <w:pPr>
        <w:ind w:left="2409"/>
        <w:jc w:val="both"/>
        <w:rPr>
          <w:rFonts w:ascii="Arial Narrow" w:eastAsia="Calibri" w:hAnsi="Arial Narrow" w:cs="Arial"/>
          <w:sz w:val="22"/>
          <w:szCs w:val="22"/>
        </w:rPr>
      </w:pPr>
    </w:p>
    <w:p w:rsidR="00755FF7" w:rsidRPr="00755FF7" w:rsidRDefault="00755FF7" w:rsidP="00755FF7">
      <w:pPr>
        <w:ind w:left="2409"/>
        <w:jc w:val="both"/>
        <w:rPr>
          <w:rFonts w:ascii="Arial Narrow" w:eastAsia="Calibri" w:hAnsi="Arial Narrow" w:cs="Arial"/>
          <w:sz w:val="22"/>
          <w:szCs w:val="22"/>
        </w:rPr>
      </w:pPr>
      <w:r w:rsidRPr="00755FF7">
        <w:rPr>
          <w:rFonts w:ascii="Arial Narrow" w:eastAsia="Calibri" w:hAnsi="Arial Narrow" w:cs="Arial"/>
          <w:sz w:val="22"/>
          <w:szCs w:val="22"/>
        </w:rPr>
        <w:t>En la conformación de la Comisión de selección, no habrá más de cinco Comisionados de un mismo sexo.</w:t>
      </w:r>
    </w:p>
    <w:p w:rsidR="0045553E" w:rsidRDefault="0045553E" w:rsidP="00755FF7">
      <w:pPr>
        <w:ind w:left="2409"/>
        <w:jc w:val="both"/>
        <w:rPr>
          <w:rFonts w:ascii="Arial Narrow" w:eastAsia="Calibri" w:hAnsi="Arial Narrow" w:cs="Arial"/>
          <w:sz w:val="22"/>
          <w:szCs w:val="22"/>
        </w:rPr>
      </w:pPr>
    </w:p>
    <w:p w:rsidR="00755FF7" w:rsidRDefault="00755FF7" w:rsidP="00755FF7">
      <w:pPr>
        <w:ind w:left="2409"/>
        <w:jc w:val="both"/>
        <w:rPr>
          <w:rFonts w:ascii="Arial Narrow" w:eastAsia="Calibri" w:hAnsi="Arial Narrow" w:cs="Arial"/>
          <w:sz w:val="22"/>
          <w:szCs w:val="22"/>
        </w:rPr>
      </w:pPr>
      <w:r w:rsidRPr="00755FF7">
        <w:rPr>
          <w:rFonts w:ascii="Arial Narrow" w:eastAsia="Calibri" w:hAnsi="Arial Narrow" w:cs="Arial"/>
          <w:sz w:val="22"/>
          <w:szCs w:val="22"/>
        </w:rPr>
        <w:t>En el procedimiento de designación se garantizará la transparencia e independencia.</w:t>
      </w:r>
    </w:p>
    <w:p w:rsidR="009F1C63" w:rsidRPr="00755FF7" w:rsidRDefault="009F1C63" w:rsidP="00755FF7">
      <w:pPr>
        <w:ind w:left="2409"/>
        <w:jc w:val="both"/>
        <w:rPr>
          <w:rFonts w:ascii="Arial Narrow" w:eastAsia="Calibri" w:hAnsi="Arial Narrow" w:cs="Arial"/>
          <w:sz w:val="22"/>
          <w:szCs w:val="22"/>
        </w:rPr>
      </w:pPr>
    </w:p>
    <w:p w:rsidR="00755FF7" w:rsidRPr="00755FF7" w:rsidRDefault="00755FF7" w:rsidP="00755FF7">
      <w:pPr>
        <w:ind w:left="2409"/>
        <w:jc w:val="both"/>
        <w:rPr>
          <w:rFonts w:ascii="Arial Narrow" w:eastAsia="Calibri" w:hAnsi="Arial Narrow" w:cs="Arial"/>
          <w:sz w:val="22"/>
          <w:szCs w:val="22"/>
        </w:rPr>
      </w:pPr>
      <w:r w:rsidRPr="00755FF7">
        <w:rPr>
          <w:rFonts w:ascii="Arial Narrow" w:eastAsia="Calibri" w:hAnsi="Arial Narrow" w:cs="Arial"/>
          <w:sz w:val="22"/>
          <w:szCs w:val="22"/>
        </w:rPr>
        <w:t>El cargo de miembro de la Comisión de selección será honorario. Quienes funjan como miembros no podrán ser designados como integrantes del Comité Estatal de Participación Ciudadana por un periodo de dos años contados a partir de la disolución de la Comisión de selección.</w:t>
      </w:r>
    </w:p>
    <w:p w:rsidR="00755FF7" w:rsidRPr="00755FF7" w:rsidRDefault="00755FF7" w:rsidP="00755FF7">
      <w:pPr>
        <w:ind w:left="1416"/>
        <w:jc w:val="both"/>
        <w:rPr>
          <w:rFonts w:ascii="Arial Narrow" w:eastAsia="Calibri" w:hAnsi="Arial Narrow" w:cs="Arial"/>
          <w:sz w:val="22"/>
          <w:szCs w:val="22"/>
        </w:rPr>
      </w:pPr>
    </w:p>
    <w:p w:rsidR="00755FF7" w:rsidRPr="00755FF7" w:rsidRDefault="00755FF7" w:rsidP="00755FF7">
      <w:pPr>
        <w:ind w:left="1842" w:hanging="567"/>
        <w:jc w:val="both"/>
        <w:rPr>
          <w:rFonts w:ascii="Arial Narrow" w:eastAsia="Calibri" w:hAnsi="Arial Narrow" w:cs="Arial"/>
          <w:sz w:val="22"/>
          <w:szCs w:val="22"/>
        </w:rPr>
      </w:pPr>
      <w:r w:rsidRPr="00755FF7">
        <w:rPr>
          <w:rFonts w:ascii="Arial Narrow" w:eastAsia="Calibri" w:hAnsi="Arial Narrow" w:cs="Arial"/>
          <w:sz w:val="22"/>
          <w:szCs w:val="22"/>
        </w:rPr>
        <w:t>II.</w:t>
      </w:r>
      <w:r w:rsidRPr="00755FF7">
        <w:rPr>
          <w:rFonts w:ascii="Arial Narrow" w:eastAsia="Calibri" w:hAnsi="Arial Narrow" w:cs="Arial"/>
          <w:sz w:val="22"/>
          <w:szCs w:val="22"/>
        </w:rPr>
        <w:tab/>
        <w:t xml:space="preserve">La </w:t>
      </w:r>
      <w:r w:rsidR="009F1C63">
        <w:rPr>
          <w:rFonts w:ascii="Arial Narrow" w:eastAsia="Calibri" w:hAnsi="Arial Narrow" w:cs="Arial"/>
          <w:sz w:val="22"/>
          <w:szCs w:val="22"/>
        </w:rPr>
        <w:t xml:space="preserve"> </w:t>
      </w:r>
      <w:r w:rsidRPr="00755FF7">
        <w:rPr>
          <w:rFonts w:ascii="Arial Narrow" w:eastAsia="Calibri" w:hAnsi="Arial Narrow" w:cs="Arial"/>
          <w:sz w:val="22"/>
          <w:szCs w:val="22"/>
        </w:rPr>
        <w:t>Comisión de selección deberá emitir una convocatoria, con el objeto de realizar una amplia consulta pública dirigida a la sociedad en general, para que presenten sus postulaciones de aspirantes a ocupar el cargo.</w:t>
      </w:r>
    </w:p>
    <w:p w:rsidR="0045553E" w:rsidRDefault="0045553E" w:rsidP="00755FF7">
      <w:pPr>
        <w:ind w:left="1842"/>
        <w:jc w:val="both"/>
        <w:rPr>
          <w:rFonts w:ascii="Arial Narrow" w:eastAsia="Calibri" w:hAnsi="Arial Narrow" w:cs="Arial"/>
          <w:sz w:val="22"/>
          <w:szCs w:val="22"/>
        </w:rPr>
      </w:pPr>
    </w:p>
    <w:p w:rsidR="00755FF7" w:rsidRDefault="00755FF7" w:rsidP="00755FF7">
      <w:pPr>
        <w:ind w:left="1842"/>
        <w:jc w:val="both"/>
        <w:rPr>
          <w:rFonts w:ascii="Arial Narrow" w:eastAsia="Calibri" w:hAnsi="Arial Narrow" w:cs="Arial"/>
          <w:sz w:val="22"/>
          <w:szCs w:val="22"/>
        </w:rPr>
      </w:pPr>
      <w:r w:rsidRPr="00755FF7">
        <w:rPr>
          <w:rFonts w:ascii="Arial Narrow" w:eastAsia="Calibri" w:hAnsi="Arial Narrow" w:cs="Arial"/>
          <w:sz w:val="22"/>
          <w:szCs w:val="22"/>
        </w:rPr>
        <w:t>Para ello, definirá la metodología, plazos y criterios de selección de los integrantes del Comité Estatal de Participación Ciudadana y deberá hacerlos públicos; en donde deberá considerar al menos las siguientes características:</w:t>
      </w:r>
    </w:p>
    <w:p w:rsidR="009F1C63" w:rsidRPr="00755FF7" w:rsidRDefault="009F1C63" w:rsidP="00755FF7">
      <w:pPr>
        <w:ind w:left="1842"/>
        <w:jc w:val="both"/>
        <w:rPr>
          <w:rFonts w:ascii="Arial Narrow" w:eastAsia="Calibri" w:hAnsi="Arial Narrow" w:cs="Arial"/>
          <w:sz w:val="22"/>
          <w:szCs w:val="22"/>
        </w:rPr>
      </w:pPr>
    </w:p>
    <w:p w:rsidR="00755FF7" w:rsidRPr="00755FF7" w:rsidRDefault="00755FF7" w:rsidP="00755FF7">
      <w:pPr>
        <w:numPr>
          <w:ilvl w:val="1"/>
          <w:numId w:val="25"/>
        </w:numPr>
        <w:tabs>
          <w:tab w:val="left" w:pos="-9356"/>
          <w:tab w:val="left" w:pos="-7371"/>
        </w:tabs>
        <w:spacing w:after="200"/>
        <w:ind w:left="2409" w:hanging="567"/>
        <w:jc w:val="both"/>
        <w:rPr>
          <w:rFonts w:ascii="Arial Narrow" w:eastAsia="Calibri" w:hAnsi="Arial Narrow" w:cs="Arial"/>
          <w:sz w:val="22"/>
          <w:szCs w:val="22"/>
        </w:rPr>
      </w:pPr>
      <w:r w:rsidRPr="00755FF7">
        <w:rPr>
          <w:rFonts w:ascii="Arial Narrow" w:eastAsia="Calibri" w:hAnsi="Arial Narrow" w:cs="Arial"/>
          <w:sz w:val="22"/>
          <w:szCs w:val="22"/>
        </w:rPr>
        <w:tab/>
        <w:t>El método de registro y evaluación de las personas aspirantes;</w:t>
      </w:r>
    </w:p>
    <w:p w:rsidR="00755FF7" w:rsidRPr="00755FF7" w:rsidRDefault="00755FF7" w:rsidP="00755FF7">
      <w:pPr>
        <w:numPr>
          <w:ilvl w:val="0"/>
          <w:numId w:val="25"/>
        </w:numPr>
        <w:spacing w:after="200"/>
        <w:ind w:left="2409" w:hanging="567"/>
        <w:jc w:val="both"/>
        <w:rPr>
          <w:rFonts w:ascii="Arial Narrow" w:eastAsia="Calibri" w:hAnsi="Arial Narrow" w:cs="Arial"/>
          <w:sz w:val="22"/>
          <w:szCs w:val="22"/>
        </w:rPr>
      </w:pPr>
      <w:r w:rsidRPr="00755FF7">
        <w:rPr>
          <w:rFonts w:ascii="Arial Narrow" w:eastAsia="Calibri" w:hAnsi="Arial Narrow" w:cs="Arial"/>
          <w:sz w:val="22"/>
          <w:szCs w:val="22"/>
        </w:rPr>
        <w:tab/>
        <w:t>Hacer pública la lista de las y los aspirantes;</w:t>
      </w:r>
    </w:p>
    <w:p w:rsidR="00755FF7" w:rsidRPr="00755FF7" w:rsidRDefault="00755FF7" w:rsidP="00755FF7">
      <w:pPr>
        <w:numPr>
          <w:ilvl w:val="0"/>
          <w:numId w:val="25"/>
        </w:numPr>
        <w:spacing w:after="200"/>
        <w:ind w:left="2409" w:hanging="567"/>
        <w:jc w:val="both"/>
        <w:rPr>
          <w:rFonts w:ascii="Arial Narrow" w:eastAsia="Calibri" w:hAnsi="Arial Narrow" w:cs="Arial"/>
          <w:sz w:val="22"/>
          <w:szCs w:val="22"/>
        </w:rPr>
      </w:pPr>
      <w:r w:rsidRPr="00755FF7">
        <w:rPr>
          <w:rFonts w:ascii="Arial Narrow" w:eastAsia="Calibri" w:hAnsi="Arial Narrow" w:cs="Arial"/>
          <w:sz w:val="22"/>
          <w:szCs w:val="22"/>
        </w:rPr>
        <w:tab/>
        <w:t>Hacer públicos los documentos que hayan sido entregados para su inscripción en versiones públicas;</w:t>
      </w:r>
    </w:p>
    <w:p w:rsidR="00755FF7" w:rsidRPr="00755FF7" w:rsidRDefault="00755FF7" w:rsidP="00755FF7">
      <w:pPr>
        <w:numPr>
          <w:ilvl w:val="0"/>
          <w:numId w:val="25"/>
        </w:numPr>
        <w:spacing w:after="200"/>
        <w:ind w:left="2409" w:hanging="567"/>
        <w:jc w:val="both"/>
        <w:rPr>
          <w:rFonts w:ascii="Arial Narrow" w:eastAsia="Calibri" w:hAnsi="Arial Narrow" w:cs="Arial"/>
          <w:sz w:val="22"/>
          <w:szCs w:val="22"/>
        </w:rPr>
      </w:pPr>
      <w:r w:rsidRPr="00755FF7">
        <w:rPr>
          <w:rFonts w:ascii="Arial Narrow" w:eastAsia="Calibri" w:hAnsi="Arial Narrow" w:cs="Arial"/>
          <w:sz w:val="22"/>
          <w:szCs w:val="22"/>
        </w:rPr>
        <w:t>Hacer público el cronograma de audiencias;</w:t>
      </w:r>
    </w:p>
    <w:p w:rsidR="00755FF7" w:rsidRPr="00755FF7" w:rsidRDefault="00755FF7" w:rsidP="00755FF7">
      <w:pPr>
        <w:numPr>
          <w:ilvl w:val="0"/>
          <w:numId w:val="25"/>
        </w:numPr>
        <w:spacing w:after="200"/>
        <w:ind w:left="2409" w:hanging="567"/>
        <w:jc w:val="both"/>
        <w:rPr>
          <w:rFonts w:ascii="Arial Narrow" w:eastAsia="Calibri" w:hAnsi="Arial Narrow" w:cs="Arial"/>
          <w:sz w:val="22"/>
          <w:szCs w:val="22"/>
        </w:rPr>
      </w:pPr>
      <w:r w:rsidRPr="00755FF7">
        <w:rPr>
          <w:rFonts w:ascii="Arial Narrow" w:eastAsia="Calibri" w:hAnsi="Arial Narrow" w:cs="Arial"/>
          <w:sz w:val="22"/>
          <w:szCs w:val="22"/>
        </w:rPr>
        <w:tab/>
        <w:t>Podrán efectuarse audiencias públicas en las que se invitará a participar a personas especialistas en investigación y temas académicos así como a organizaciones de la sociedad civil con especialización en la materia, y</w:t>
      </w:r>
    </w:p>
    <w:p w:rsidR="00755FF7" w:rsidRPr="00755FF7" w:rsidRDefault="00755FF7" w:rsidP="00755FF7">
      <w:pPr>
        <w:numPr>
          <w:ilvl w:val="0"/>
          <w:numId w:val="25"/>
        </w:numPr>
        <w:spacing w:after="200"/>
        <w:ind w:left="2409" w:hanging="567"/>
        <w:jc w:val="both"/>
        <w:rPr>
          <w:rFonts w:ascii="Arial Narrow" w:eastAsia="Calibri" w:hAnsi="Arial Narrow" w:cs="Arial"/>
          <w:sz w:val="22"/>
          <w:szCs w:val="22"/>
        </w:rPr>
      </w:pPr>
      <w:r w:rsidRPr="00755FF7">
        <w:rPr>
          <w:rFonts w:ascii="Arial Narrow" w:eastAsia="Calibri" w:hAnsi="Arial Narrow" w:cs="Arial"/>
          <w:sz w:val="22"/>
          <w:szCs w:val="22"/>
        </w:rPr>
        <w:tab/>
        <w:t xml:space="preserve">El plazo en que se deberá hacer la designación que al efecto se determine, y que se tomará, en sesión pública, por el voto de la mayoría de sus miembros presentes. En </w:t>
      </w:r>
      <w:r w:rsidRPr="00755FF7">
        <w:rPr>
          <w:rFonts w:ascii="Arial Narrow" w:eastAsia="Calibri" w:hAnsi="Arial Narrow" w:cs="Arial"/>
          <w:sz w:val="22"/>
          <w:szCs w:val="22"/>
        </w:rPr>
        <w:lastRenderedPageBreak/>
        <w:t xml:space="preserve">caso de empate tendrá voto de calidad quien la Comisión de selección eligió para ocupar la presidencia. </w:t>
      </w:r>
    </w:p>
    <w:p w:rsidR="00755FF7" w:rsidRPr="00755FF7" w:rsidRDefault="00755FF7" w:rsidP="00755FF7">
      <w:pPr>
        <w:ind w:left="1134"/>
        <w:jc w:val="both"/>
        <w:rPr>
          <w:rFonts w:ascii="Arial Narrow" w:eastAsia="Calibri" w:hAnsi="Arial Narrow" w:cs="Arial"/>
          <w:sz w:val="22"/>
          <w:szCs w:val="22"/>
        </w:rPr>
      </w:pPr>
      <w:r w:rsidRPr="00755FF7">
        <w:rPr>
          <w:rFonts w:ascii="Arial Narrow" w:eastAsia="Calibri" w:hAnsi="Arial Narrow" w:cs="Arial"/>
          <w:sz w:val="22"/>
          <w:szCs w:val="22"/>
        </w:rPr>
        <w:t>En caso de que se generen vacantes imprevistas, el proceso de selección de la o el nuevo integrante no podrá exceder el límite de noventa días y quien resulte electo desempeñará el encargo por el tiempo restante de la vacante a ocupar.</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A continuación se proporcionan los enlaces que sustentan el procedimiento:</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1559"/>
        <w:jc w:val="both"/>
        <w:rPr>
          <w:rFonts w:ascii="Arial Narrow" w:hAnsi="Arial Narrow" w:cs="Arial"/>
          <w:sz w:val="22"/>
          <w:szCs w:val="22"/>
        </w:rPr>
      </w:pPr>
      <w:r w:rsidRPr="00755FF7">
        <w:rPr>
          <w:rFonts w:ascii="Arial Narrow" w:hAnsi="Arial Narrow" w:cs="Arial"/>
          <w:sz w:val="22"/>
          <w:szCs w:val="22"/>
        </w:rPr>
        <w:t xml:space="preserve">Micrositio que contiene la información del procedimiento realizado por la Comisión Especial Anticorrupción de la LXV Legislatura  </w:t>
      </w:r>
      <w:r w:rsidRPr="00755FF7">
        <w:rPr>
          <w:rFonts w:ascii="Arial Narrow" w:hAnsi="Arial Narrow" w:cs="Arial"/>
          <w:sz w:val="22"/>
          <w:szCs w:val="22"/>
        </w:rPr>
        <w:tab/>
      </w:r>
    </w:p>
    <w:p w:rsidR="00755FF7" w:rsidRPr="00755FF7" w:rsidRDefault="00755FF7" w:rsidP="00755FF7">
      <w:pPr>
        <w:ind w:left="1559"/>
        <w:jc w:val="both"/>
        <w:rPr>
          <w:rStyle w:val="Hipervnculo"/>
          <w:rFonts w:ascii="Arial Narrow" w:hAnsi="Arial Narrow" w:cs="Arial"/>
          <w:sz w:val="22"/>
          <w:szCs w:val="22"/>
        </w:rPr>
      </w:pPr>
      <w:r w:rsidRPr="00755FF7">
        <w:rPr>
          <w:rStyle w:val="Hipervnculo"/>
          <w:rFonts w:ascii="Arial Narrow" w:hAnsi="Arial Narrow" w:cs="Arial"/>
          <w:sz w:val="22"/>
          <w:szCs w:val="22"/>
        </w:rPr>
        <w:t xml:space="preserve">http://www.congresochihuahua.gob.mx/sistemaEstatalAnticorrupcion/ </w:t>
      </w:r>
    </w:p>
    <w:p w:rsidR="00755FF7" w:rsidRPr="00755FF7" w:rsidRDefault="00755FF7" w:rsidP="00755FF7">
      <w:pPr>
        <w:ind w:left="1559"/>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1559"/>
        <w:jc w:val="both"/>
        <w:rPr>
          <w:rFonts w:ascii="Arial Narrow" w:hAnsi="Arial Narrow" w:cs="Arial"/>
          <w:sz w:val="22"/>
          <w:szCs w:val="22"/>
        </w:rPr>
      </w:pPr>
      <w:r w:rsidRPr="00755FF7">
        <w:rPr>
          <w:rFonts w:ascii="Arial Narrow" w:hAnsi="Arial Narrow" w:cs="Arial"/>
          <w:sz w:val="22"/>
          <w:szCs w:val="22"/>
        </w:rPr>
        <w:t xml:space="preserve">Dictamen mediante el cual se sometió a consideración del Pleno, la propuesta con las 15 personas aspirantes a integrar la Comisión de Selección. </w:t>
      </w:r>
    </w:p>
    <w:p w:rsidR="00755FF7" w:rsidRPr="00755FF7" w:rsidRDefault="00047364" w:rsidP="00755FF7">
      <w:pPr>
        <w:ind w:left="1559"/>
        <w:jc w:val="both"/>
        <w:rPr>
          <w:rFonts w:ascii="Arial Narrow" w:hAnsi="Arial Narrow" w:cs="Arial"/>
          <w:sz w:val="22"/>
          <w:szCs w:val="22"/>
        </w:rPr>
      </w:pPr>
      <w:hyperlink r:id="rId42" w:history="1">
        <w:r w:rsidR="00755FF7" w:rsidRPr="00755FF7">
          <w:rPr>
            <w:rStyle w:val="Hipervnculo"/>
            <w:rFonts w:ascii="Arial Narrow" w:hAnsi="Arial Narrow" w:cs="Arial"/>
            <w:sz w:val="22"/>
            <w:szCs w:val="22"/>
          </w:rPr>
          <w:t>http://www.congresochihuahua2.gob.mx/biblioteca/dictamenes/archivosDictamenes/7698.pdf</w:t>
        </w:r>
      </w:hyperlink>
    </w:p>
    <w:p w:rsidR="00755FF7" w:rsidRPr="00755FF7" w:rsidRDefault="00755FF7" w:rsidP="00755FF7">
      <w:pPr>
        <w:ind w:left="1559"/>
        <w:jc w:val="both"/>
        <w:rPr>
          <w:rFonts w:ascii="Arial Narrow" w:hAnsi="Arial Narrow" w:cs="Arial"/>
          <w:sz w:val="22"/>
          <w:szCs w:val="22"/>
        </w:rPr>
      </w:pPr>
    </w:p>
    <w:p w:rsidR="00755FF7" w:rsidRPr="00755FF7" w:rsidRDefault="00755FF7" w:rsidP="00755FF7">
      <w:pPr>
        <w:ind w:left="1559"/>
        <w:jc w:val="both"/>
        <w:rPr>
          <w:rFonts w:ascii="Arial Narrow" w:hAnsi="Arial Narrow" w:cs="Arial"/>
          <w:sz w:val="22"/>
          <w:szCs w:val="22"/>
        </w:rPr>
      </w:pPr>
      <w:r w:rsidRPr="00755FF7">
        <w:rPr>
          <w:rFonts w:ascii="Arial Narrow" w:hAnsi="Arial Narrow" w:cs="Arial"/>
          <w:sz w:val="22"/>
          <w:szCs w:val="22"/>
        </w:rPr>
        <w:t xml:space="preserve">Decreto No. </w:t>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t xml:space="preserve">LXV/NOMBR/0479/2017 I P.O.aprobado en sesión de fecha 7 de diciembre de 2017, el Pleno del H. Congreso del Estado, designó a las nueve personas que integraron la Comisión de Selección. </w:t>
      </w:r>
      <w:hyperlink r:id="rId43" w:history="1">
        <w:r w:rsidRPr="00755FF7">
          <w:rPr>
            <w:rStyle w:val="Hipervnculo"/>
            <w:rFonts w:ascii="Arial Narrow" w:hAnsi="Arial Narrow" w:cs="Arial"/>
            <w:sz w:val="22"/>
            <w:szCs w:val="22"/>
          </w:rPr>
          <w:t>http://www.congresochihuahua2.gob.mx/biblioteca/decretos/archivosDecretos/6496.pdf</w:t>
        </w:r>
      </w:hyperlink>
    </w:p>
    <w:p w:rsidR="00755FF7" w:rsidRPr="00755FF7" w:rsidRDefault="00755FF7" w:rsidP="00755FF7">
      <w:pPr>
        <w:ind w:left="1559"/>
        <w:jc w:val="both"/>
        <w:rPr>
          <w:rFonts w:ascii="Arial Narrow" w:hAnsi="Arial Narrow" w:cs="Arial"/>
          <w:sz w:val="22"/>
          <w:szCs w:val="22"/>
        </w:rPr>
      </w:pPr>
    </w:p>
    <w:p w:rsidR="00755FF7" w:rsidRPr="00755FF7" w:rsidRDefault="00755FF7" w:rsidP="00755FF7">
      <w:pPr>
        <w:ind w:left="1559"/>
        <w:jc w:val="both"/>
        <w:rPr>
          <w:rFonts w:ascii="Arial Narrow" w:hAnsi="Arial Narrow" w:cs="Arial"/>
          <w:sz w:val="22"/>
          <w:szCs w:val="22"/>
        </w:rPr>
      </w:pPr>
      <w:r w:rsidRPr="00755FF7">
        <w:rPr>
          <w:rFonts w:ascii="Arial Narrow" w:hAnsi="Arial Narrow" w:cs="Arial"/>
          <w:sz w:val="22"/>
          <w:szCs w:val="22"/>
        </w:rPr>
        <w:t>Enlace al sitio de la Comisión de Selección del Comité de Participación Ciudadana del Sistema Estatal Anticorrupción.</w:t>
      </w:r>
    </w:p>
    <w:p w:rsidR="00755FF7" w:rsidRPr="00755FF7" w:rsidRDefault="00755FF7" w:rsidP="00755FF7">
      <w:pPr>
        <w:ind w:left="1559"/>
        <w:jc w:val="both"/>
        <w:rPr>
          <w:rFonts w:ascii="Arial Narrow" w:hAnsi="Arial Narrow" w:cs="Arial"/>
          <w:sz w:val="22"/>
          <w:szCs w:val="22"/>
        </w:rPr>
      </w:pPr>
    </w:p>
    <w:p w:rsidR="00755FF7" w:rsidRPr="00755FF7" w:rsidRDefault="00047364" w:rsidP="00755FF7">
      <w:pPr>
        <w:ind w:left="1559"/>
        <w:jc w:val="both"/>
        <w:rPr>
          <w:rFonts w:ascii="Arial Narrow" w:hAnsi="Arial Narrow" w:cs="Arial"/>
          <w:sz w:val="22"/>
          <w:szCs w:val="22"/>
        </w:rPr>
      </w:pPr>
      <w:hyperlink r:id="rId44" w:anchor="descargas" w:history="1">
        <w:r w:rsidR="00755FF7" w:rsidRPr="00755FF7">
          <w:rPr>
            <w:rStyle w:val="Hipervnculo"/>
            <w:rFonts w:ascii="Arial Narrow" w:hAnsi="Arial Narrow" w:cs="Arial"/>
            <w:sz w:val="22"/>
            <w:szCs w:val="22"/>
          </w:rPr>
          <w:t>http://comisionseachihuahua.mx/#descargas</w:t>
        </w:r>
      </w:hyperlink>
    </w:p>
    <w:p w:rsidR="00755FF7" w:rsidRPr="00755FF7" w:rsidRDefault="00755FF7" w:rsidP="00755FF7">
      <w:pPr>
        <w:ind w:left="1559"/>
        <w:jc w:val="both"/>
        <w:rPr>
          <w:rFonts w:ascii="Arial Narrow" w:hAnsi="Arial Narrow" w:cs="Arial"/>
          <w:sz w:val="22"/>
          <w:szCs w:val="22"/>
        </w:rPr>
      </w:pPr>
    </w:p>
    <w:p w:rsidR="00755FF7" w:rsidRPr="00755FF7" w:rsidRDefault="00755FF7" w:rsidP="00755FF7">
      <w:pPr>
        <w:ind w:left="1559"/>
        <w:jc w:val="both"/>
        <w:rPr>
          <w:rFonts w:ascii="Arial Narrow" w:hAnsi="Arial Narrow" w:cs="Arial"/>
          <w:sz w:val="22"/>
          <w:szCs w:val="22"/>
        </w:rPr>
      </w:pPr>
      <w:r w:rsidRPr="00755FF7">
        <w:rPr>
          <w:rFonts w:ascii="Arial Narrow" w:hAnsi="Arial Narrow" w:cs="Arial"/>
          <w:sz w:val="22"/>
          <w:szCs w:val="22"/>
        </w:rPr>
        <w:t>Acuerdo mediante el cual se designó a los integrantes del Comité de Participación Ciudadana del Sistema Estatal Anticorrupción:</w:t>
      </w:r>
    </w:p>
    <w:p w:rsidR="00755FF7" w:rsidRPr="00755FF7" w:rsidRDefault="00755FF7" w:rsidP="00755FF7">
      <w:pPr>
        <w:ind w:left="1559"/>
        <w:jc w:val="both"/>
        <w:rPr>
          <w:rFonts w:ascii="Arial Narrow" w:hAnsi="Arial Narrow" w:cs="Arial"/>
          <w:sz w:val="22"/>
          <w:szCs w:val="22"/>
        </w:rPr>
      </w:pPr>
      <w:r w:rsidRPr="00755FF7">
        <w:rPr>
          <w:rFonts w:ascii="Arial Narrow" w:hAnsi="Arial Narrow" w:cs="Arial"/>
          <w:sz w:val="22"/>
          <w:szCs w:val="22"/>
        </w:rPr>
        <w:tab/>
      </w:r>
    </w:p>
    <w:p w:rsidR="00755FF7" w:rsidRPr="00755FF7" w:rsidRDefault="00755FF7" w:rsidP="00755FF7">
      <w:pPr>
        <w:ind w:left="1559"/>
        <w:jc w:val="both"/>
        <w:rPr>
          <w:rFonts w:ascii="Arial Narrow" w:hAnsi="Arial Narrow" w:cs="Arial"/>
          <w:sz w:val="22"/>
          <w:szCs w:val="22"/>
        </w:rPr>
      </w:pPr>
      <w:r w:rsidRPr="00755FF7">
        <w:rPr>
          <w:rFonts w:ascii="Arial Narrow" w:hAnsi="Arial Narrow" w:cs="Arial"/>
          <w:sz w:val="22"/>
          <w:szCs w:val="22"/>
        </w:rPr>
        <w:tab/>
      </w:r>
    </w:p>
    <w:tbl>
      <w:tblPr>
        <w:tblStyle w:val="Tablaconcuadrcula"/>
        <w:tblW w:w="0" w:type="auto"/>
        <w:jc w:val="center"/>
        <w:tblInd w:w="708" w:type="dxa"/>
        <w:tblLook w:val="04A0"/>
      </w:tblPr>
      <w:tblGrid>
        <w:gridCol w:w="4083"/>
        <w:gridCol w:w="1837"/>
      </w:tblGrid>
      <w:tr w:rsidR="00755FF7" w:rsidRPr="00755FF7" w:rsidTr="00755FF7">
        <w:trPr>
          <w:jc w:val="center"/>
        </w:trPr>
        <w:tc>
          <w:tcPr>
            <w:tcW w:w="4083" w:type="dxa"/>
          </w:tcPr>
          <w:p w:rsidR="00755FF7" w:rsidRPr="00755FF7" w:rsidRDefault="00755FF7" w:rsidP="00755FF7">
            <w:pPr>
              <w:jc w:val="both"/>
              <w:rPr>
                <w:rFonts w:ascii="Arial Narrow" w:hAnsi="Arial Narrow" w:cs="Arial"/>
                <w:sz w:val="22"/>
                <w:szCs w:val="22"/>
              </w:rPr>
            </w:pPr>
            <w:r w:rsidRPr="00755FF7">
              <w:rPr>
                <w:rFonts w:ascii="Arial Narrow" w:hAnsi="Arial Narrow" w:cs="Arial"/>
                <w:sz w:val="22"/>
                <w:szCs w:val="22"/>
              </w:rPr>
              <w:t>José Antonio Enríquez Tamez</w:t>
            </w:r>
          </w:p>
        </w:tc>
        <w:tc>
          <w:tcPr>
            <w:tcW w:w="1837" w:type="dxa"/>
          </w:tcPr>
          <w:p w:rsidR="00755FF7" w:rsidRPr="00755FF7" w:rsidRDefault="00755FF7" w:rsidP="00755FF7">
            <w:pPr>
              <w:ind w:left="28"/>
              <w:jc w:val="both"/>
              <w:rPr>
                <w:rFonts w:ascii="Arial Narrow" w:hAnsi="Arial Narrow" w:cs="Arial"/>
                <w:sz w:val="22"/>
                <w:szCs w:val="22"/>
              </w:rPr>
            </w:pPr>
            <w:r w:rsidRPr="00755FF7">
              <w:rPr>
                <w:rFonts w:ascii="Arial Narrow" w:hAnsi="Arial Narrow" w:cs="Arial"/>
                <w:sz w:val="22"/>
                <w:szCs w:val="22"/>
              </w:rPr>
              <w:t>Un año</w:t>
            </w:r>
          </w:p>
        </w:tc>
      </w:tr>
      <w:tr w:rsidR="00755FF7" w:rsidRPr="00755FF7" w:rsidTr="00755FF7">
        <w:trPr>
          <w:jc w:val="center"/>
        </w:trPr>
        <w:tc>
          <w:tcPr>
            <w:tcW w:w="4083" w:type="dxa"/>
          </w:tcPr>
          <w:p w:rsidR="00755FF7" w:rsidRPr="00755FF7" w:rsidRDefault="00755FF7" w:rsidP="00755FF7">
            <w:pPr>
              <w:jc w:val="both"/>
              <w:rPr>
                <w:rFonts w:ascii="Arial Narrow" w:hAnsi="Arial Narrow" w:cs="Arial"/>
                <w:sz w:val="22"/>
                <w:szCs w:val="22"/>
              </w:rPr>
            </w:pPr>
            <w:r w:rsidRPr="00755FF7">
              <w:rPr>
                <w:rFonts w:ascii="Arial Narrow" w:hAnsi="Arial Narrow" w:cs="Arial"/>
                <w:sz w:val="22"/>
                <w:szCs w:val="22"/>
              </w:rPr>
              <w:t>Norma Yadira Lozano Fernández</w:t>
            </w:r>
          </w:p>
        </w:tc>
        <w:tc>
          <w:tcPr>
            <w:tcW w:w="1837" w:type="dxa"/>
          </w:tcPr>
          <w:p w:rsidR="00755FF7" w:rsidRPr="00755FF7" w:rsidRDefault="00755FF7" w:rsidP="00755FF7">
            <w:pPr>
              <w:jc w:val="both"/>
              <w:rPr>
                <w:rFonts w:ascii="Arial Narrow" w:hAnsi="Arial Narrow" w:cs="Arial"/>
                <w:sz w:val="22"/>
                <w:szCs w:val="22"/>
              </w:rPr>
            </w:pPr>
            <w:r w:rsidRPr="00755FF7">
              <w:rPr>
                <w:rFonts w:ascii="Arial Narrow" w:hAnsi="Arial Narrow" w:cs="Arial"/>
                <w:sz w:val="22"/>
                <w:szCs w:val="22"/>
              </w:rPr>
              <w:t>Dos años</w:t>
            </w:r>
          </w:p>
        </w:tc>
      </w:tr>
      <w:tr w:rsidR="00755FF7" w:rsidRPr="00755FF7" w:rsidTr="00755FF7">
        <w:trPr>
          <w:jc w:val="center"/>
        </w:trPr>
        <w:tc>
          <w:tcPr>
            <w:tcW w:w="4083" w:type="dxa"/>
          </w:tcPr>
          <w:p w:rsidR="00755FF7" w:rsidRPr="00755FF7" w:rsidRDefault="00755FF7" w:rsidP="00755FF7">
            <w:pPr>
              <w:jc w:val="both"/>
              <w:rPr>
                <w:rFonts w:ascii="Arial Narrow" w:hAnsi="Arial Narrow" w:cs="Arial"/>
                <w:sz w:val="22"/>
                <w:szCs w:val="22"/>
              </w:rPr>
            </w:pPr>
            <w:r w:rsidRPr="00755FF7">
              <w:rPr>
                <w:rFonts w:ascii="Arial Narrow" w:hAnsi="Arial Narrow" w:cs="Arial"/>
                <w:sz w:val="22"/>
                <w:szCs w:val="22"/>
              </w:rPr>
              <w:t>Ana Isabel Terrazas Cerros</w:t>
            </w:r>
          </w:p>
        </w:tc>
        <w:tc>
          <w:tcPr>
            <w:tcW w:w="1837" w:type="dxa"/>
          </w:tcPr>
          <w:p w:rsidR="00755FF7" w:rsidRPr="00755FF7" w:rsidRDefault="00755FF7" w:rsidP="00755FF7">
            <w:pPr>
              <w:jc w:val="both"/>
              <w:rPr>
                <w:rFonts w:ascii="Arial Narrow" w:hAnsi="Arial Narrow" w:cs="Arial"/>
                <w:sz w:val="22"/>
                <w:szCs w:val="22"/>
              </w:rPr>
            </w:pPr>
            <w:r w:rsidRPr="00755FF7">
              <w:rPr>
                <w:rFonts w:ascii="Arial Narrow" w:hAnsi="Arial Narrow" w:cs="Arial"/>
                <w:sz w:val="22"/>
                <w:szCs w:val="22"/>
              </w:rPr>
              <w:t>Tres años</w:t>
            </w:r>
          </w:p>
        </w:tc>
      </w:tr>
      <w:tr w:rsidR="00755FF7" w:rsidRPr="00755FF7" w:rsidTr="00755FF7">
        <w:trPr>
          <w:jc w:val="center"/>
        </w:trPr>
        <w:tc>
          <w:tcPr>
            <w:tcW w:w="4083" w:type="dxa"/>
          </w:tcPr>
          <w:p w:rsidR="00755FF7" w:rsidRPr="00755FF7" w:rsidRDefault="00755FF7" w:rsidP="00755FF7">
            <w:pPr>
              <w:jc w:val="both"/>
              <w:rPr>
                <w:rFonts w:ascii="Arial Narrow" w:hAnsi="Arial Narrow" w:cs="Arial"/>
                <w:sz w:val="22"/>
                <w:szCs w:val="22"/>
              </w:rPr>
            </w:pPr>
            <w:r w:rsidRPr="00755FF7">
              <w:rPr>
                <w:rFonts w:ascii="Arial Narrow" w:hAnsi="Arial Narrow" w:cs="Arial"/>
                <w:sz w:val="22"/>
                <w:szCs w:val="22"/>
              </w:rPr>
              <w:t>Liliana Ochoa Ortega</w:t>
            </w:r>
          </w:p>
        </w:tc>
        <w:tc>
          <w:tcPr>
            <w:tcW w:w="1837" w:type="dxa"/>
          </w:tcPr>
          <w:p w:rsidR="00755FF7" w:rsidRPr="00755FF7" w:rsidRDefault="00755FF7" w:rsidP="00755FF7">
            <w:pPr>
              <w:jc w:val="both"/>
              <w:rPr>
                <w:rFonts w:ascii="Arial Narrow" w:hAnsi="Arial Narrow" w:cs="Arial"/>
                <w:sz w:val="22"/>
                <w:szCs w:val="22"/>
              </w:rPr>
            </w:pPr>
            <w:r w:rsidRPr="00755FF7">
              <w:rPr>
                <w:rFonts w:ascii="Arial Narrow" w:hAnsi="Arial Narrow" w:cs="Arial"/>
                <w:sz w:val="22"/>
                <w:szCs w:val="22"/>
              </w:rPr>
              <w:t>Cuatro años</w:t>
            </w:r>
          </w:p>
        </w:tc>
      </w:tr>
      <w:tr w:rsidR="00755FF7" w:rsidRPr="00755FF7" w:rsidTr="00755FF7">
        <w:trPr>
          <w:jc w:val="center"/>
        </w:trPr>
        <w:tc>
          <w:tcPr>
            <w:tcW w:w="4083" w:type="dxa"/>
          </w:tcPr>
          <w:p w:rsidR="00755FF7" w:rsidRPr="00755FF7" w:rsidRDefault="00755FF7" w:rsidP="00755FF7">
            <w:pPr>
              <w:jc w:val="both"/>
              <w:rPr>
                <w:rFonts w:ascii="Arial Narrow" w:hAnsi="Arial Narrow" w:cs="Arial"/>
                <w:sz w:val="22"/>
                <w:szCs w:val="22"/>
              </w:rPr>
            </w:pPr>
            <w:r w:rsidRPr="00755FF7">
              <w:rPr>
                <w:rFonts w:ascii="Arial Narrow" w:hAnsi="Arial Narrow" w:cs="Arial"/>
                <w:sz w:val="22"/>
                <w:szCs w:val="22"/>
              </w:rPr>
              <w:t>René Moreno Medina</w:t>
            </w:r>
          </w:p>
        </w:tc>
        <w:tc>
          <w:tcPr>
            <w:tcW w:w="1837" w:type="dxa"/>
          </w:tcPr>
          <w:p w:rsidR="00755FF7" w:rsidRPr="00755FF7" w:rsidRDefault="00755FF7" w:rsidP="00755FF7">
            <w:pPr>
              <w:jc w:val="both"/>
              <w:rPr>
                <w:rFonts w:ascii="Arial Narrow" w:hAnsi="Arial Narrow" w:cs="Arial"/>
                <w:sz w:val="22"/>
                <w:szCs w:val="22"/>
              </w:rPr>
            </w:pPr>
            <w:r w:rsidRPr="00755FF7">
              <w:rPr>
                <w:rFonts w:ascii="Arial Narrow" w:hAnsi="Arial Narrow" w:cs="Arial"/>
                <w:sz w:val="22"/>
                <w:szCs w:val="22"/>
              </w:rPr>
              <w:t>Cinco años</w:t>
            </w:r>
          </w:p>
        </w:tc>
      </w:tr>
    </w:tbl>
    <w:p w:rsidR="00755FF7" w:rsidRPr="00755FF7" w:rsidRDefault="00755FF7" w:rsidP="00755FF7">
      <w:pPr>
        <w:ind w:left="1559"/>
        <w:jc w:val="both"/>
        <w:rPr>
          <w:rFonts w:ascii="Arial Narrow" w:hAnsi="Arial Narrow" w:cs="Arial"/>
          <w:sz w:val="22"/>
          <w:szCs w:val="22"/>
        </w:rPr>
      </w:pPr>
    </w:p>
    <w:p w:rsidR="00755FF7" w:rsidRPr="00755FF7" w:rsidRDefault="00755FF7" w:rsidP="00755FF7">
      <w:pPr>
        <w:ind w:left="1559"/>
        <w:jc w:val="both"/>
        <w:rPr>
          <w:rStyle w:val="Hipervnculo"/>
          <w:rFonts w:ascii="Arial Narrow" w:hAnsi="Arial Narrow"/>
          <w:sz w:val="22"/>
          <w:szCs w:val="22"/>
        </w:rPr>
      </w:pPr>
      <w:r w:rsidRPr="00755FF7">
        <w:rPr>
          <w:rStyle w:val="Hipervnculo"/>
          <w:rFonts w:ascii="Arial Narrow" w:hAnsi="Arial Narrow"/>
          <w:sz w:val="22"/>
          <w:szCs w:val="22"/>
        </w:rPr>
        <w:t xml:space="preserve">http://comisionseachihuahua.mx/public/ACUERDO-DE-DESIGNACION.pdf </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p>
    <w:p w:rsidR="0045553E" w:rsidRDefault="0045553E" w:rsidP="00755FF7">
      <w:pPr>
        <w:ind w:left="708"/>
        <w:jc w:val="both"/>
        <w:rPr>
          <w:rFonts w:ascii="Arial Narrow" w:hAnsi="Arial Narrow" w:cs="Arial"/>
          <w:b/>
          <w:sz w:val="22"/>
          <w:szCs w:val="22"/>
        </w:rPr>
      </w:pPr>
    </w:p>
    <w:p w:rsidR="00755FF7" w:rsidRPr="00755FF7" w:rsidRDefault="00755FF7" w:rsidP="00755FF7">
      <w:pPr>
        <w:ind w:left="708"/>
        <w:jc w:val="both"/>
        <w:rPr>
          <w:rFonts w:ascii="Arial Narrow" w:hAnsi="Arial Narrow" w:cs="Arial"/>
          <w:b/>
          <w:sz w:val="22"/>
          <w:szCs w:val="22"/>
        </w:rPr>
      </w:pPr>
      <w:r w:rsidRPr="00755FF7">
        <w:rPr>
          <w:rFonts w:ascii="Arial Narrow" w:hAnsi="Arial Narrow" w:cs="Arial"/>
          <w:b/>
          <w:sz w:val="22"/>
          <w:szCs w:val="22"/>
        </w:rPr>
        <w:t xml:space="preserve">4.- Indique si ya se instituyó la Fiscalía Especializada de Combate a la Corrupción, en caso de ser afirmativa su respuesta indique la fecha de inicio de operación, debiendo precisar la fecha de publicación en la gaceta o diario oficial respecto a su creación. En caso de ser negativa la respuesta, </w:t>
      </w:r>
      <w:r w:rsidRPr="00755FF7">
        <w:rPr>
          <w:rFonts w:ascii="Arial Narrow" w:hAnsi="Arial Narrow" w:cs="Arial"/>
          <w:b/>
          <w:sz w:val="22"/>
          <w:szCs w:val="22"/>
        </w:rPr>
        <w:lastRenderedPageBreak/>
        <w:t>señale los motivos por los cuales a la fecha no se ha dado cumplimiento a la reforma Constitucional en Materia de Combate a la Corrupción.</w:t>
      </w:r>
    </w:p>
    <w:p w:rsidR="00755FF7" w:rsidRPr="00755FF7" w:rsidRDefault="00755FF7" w:rsidP="00755FF7">
      <w:pPr>
        <w:ind w:left="708"/>
        <w:jc w:val="both"/>
        <w:rPr>
          <w:rFonts w:ascii="Arial Narrow" w:hAnsi="Arial Narrow" w:cs="Arial"/>
          <w:b/>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 xml:space="preserve">Con fecha 5 de septiembre de 2018, se publicó en el Periódico Oficial del Estado el Decreto No. </w:t>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r>
      <w:r w:rsidRPr="00755FF7">
        <w:rPr>
          <w:rFonts w:ascii="Arial Narrow" w:hAnsi="Arial Narrow" w:cs="Arial"/>
          <w:sz w:val="22"/>
          <w:szCs w:val="22"/>
        </w:rPr>
        <w:softHyphen/>
        <w:t>LXV/NOMBR/0880/2018  XVIII P.E., mediante el cual se nombró a la C. Gema Guadalupe Chávez Durán, como titular de la Fiscalía Especializada en Combate a la Corrupción.</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En el citado decreto se establece que la funcionaria entrará en funciones una vez que tome protesta, lo que sucederá en la primera sesión que celebre la Diputación Permanente correspondiente al mes de enero del año 2019.</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Style w:val="Hipervnculo"/>
          <w:rFonts w:ascii="Arial Narrow" w:hAnsi="Arial Narrow" w:cs="Arial"/>
          <w:sz w:val="22"/>
          <w:szCs w:val="22"/>
        </w:rPr>
      </w:pPr>
      <w:r w:rsidRPr="00755FF7">
        <w:rPr>
          <w:rStyle w:val="Hipervnculo"/>
          <w:rFonts w:ascii="Arial Narrow" w:hAnsi="Arial Narrow" w:cs="Arial"/>
          <w:sz w:val="22"/>
          <w:szCs w:val="22"/>
        </w:rPr>
        <w:t xml:space="preserve">http://www.congresochihuahua2.gob.mx/biblioteca/decretos/archivosDecretosPublicados/846.pdf </w:t>
      </w: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p>
    <w:p w:rsidR="00755FF7" w:rsidRPr="00755FF7" w:rsidRDefault="00755FF7" w:rsidP="00755FF7">
      <w:pPr>
        <w:ind w:left="708"/>
        <w:jc w:val="both"/>
        <w:rPr>
          <w:rFonts w:ascii="Arial Narrow" w:hAnsi="Arial Narrow" w:cs="Arial"/>
          <w:sz w:val="22"/>
          <w:szCs w:val="22"/>
        </w:rPr>
      </w:pPr>
      <w:r w:rsidRPr="00755FF7">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755FF7" w:rsidRPr="00DA57B5" w:rsidRDefault="00755FF7" w:rsidP="00755FF7">
      <w:pPr>
        <w:ind w:left="360"/>
        <w:rPr>
          <w:rFonts w:ascii="Arial" w:hAnsi="Arial" w:cs="Arial"/>
        </w:rPr>
      </w:pPr>
    </w:p>
    <w:p w:rsidR="00792FF4" w:rsidRPr="00755FF7" w:rsidRDefault="00792FF4" w:rsidP="00792FF4">
      <w:pPr>
        <w:jc w:val="both"/>
        <w:rPr>
          <w:rFonts w:ascii="Arial Narrow" w:hAnsi="Arial Narrow"/>
          <w:sz w:val="22"/>
          <w:szCs w:val="22"/>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45553E"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default" r:id="rId45"/>
      <w:footerReference w:type="even" r:id="rId46"/>
      <w:footerReference w:type="default" r:id="rId47"/>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F0D" w:rsidRDefault="00A42F0D">
      <w:r>
        <w:separator/>
      </w:r>
    </w:p>
  </w:endnote>
  <w:endnote w:type="continuationSeparator" w:id="1">
    <w:p w:rsidR="00A42F0D" w:rsidRDefault="00A42F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10" w:rsidRDefault="001F2D10" w:rsidP="00996A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F2D10" w:rsidRDefault="001F2D1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10" w:rsidRDefault="001F2D10" w:rsidP="0077121F">
    <w:pPr>
      <w:pStyle w:val="Piedepgina"/>
    </w:pPr>
    <w:r w:rsidRPr="00047364">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1F2D10" w:rsidRPr="00AB6508" w:rsidRDefault="001F2D10"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1F2D10" w:rsidRPr="00BD19B1" w:rsidRDefault="001F2D10" w:rsidP="0077121F">
                  <w:pPr>
                    <w:autoSpaceDE w:val="0"/>
                    <w:autoSpaceDN w:val="0"/>
                    <w:adjustRightInd w:val="0"/>
                    <w:jc w:val="center"/>
                    <w:rPr>
                      <w:rFonts w:ascii="Arial" w:hAnsi="Arial" w:cs="Arial"/>
                      <w:color w:val="000000"/>
                      <w:sz w:val="13"/>
                      <w:szCs w:val="13"/>
                    </w:rPr>
                  </w:pPr>
                  <w:hyperlink r:id="rId1" w:history="1">
                    <w:r w:rsidRPr="00BD19B1">
                      <w:rPr>
                        <w:rStyle w:val="Hipervnculo"/>
                        <w:rFonts w:ascii="Arial" w:hAnsi="Arial" w:cs="Arial"/>
                        <w:color w:val="000000"/>
                        <w:sz w:val="13"/>
                        <w:szCs w:val="13"/>
                      </w:rPr>
                      <w:t>www.congresochihuahua.gob.mx</w:t>
                    </w:r>
                  </w:hyperlink>
                </w:p>
                <w:p w:rsidR="001F2D10" w:rsidRPr="00BD19B1" w:rsidRDefault="001F2D10"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F0D" w:rsidRDefault="00A42F0D">
      <w:r>
        <w:separator/>
      </w:r>
    </w:p>
  </w:footnote>
  <w:footnote w:type="continuationSeparator" w:id="1">
    <w:p w:rsidR="00A42F0D" w:rsidRDefault="00A42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1F2D10" w:rsidRPr="00D30BA7" w:rsidTr="00717963">
      <w:trPr>
        <w:trHeight w:val="964"/>
      </w:trPr>
      <w:tc>
        <w:tcPr>
          <w:tcW w:w="914" w:type="pct"/>
          <w:vMerge w:val="restart"/>
        </w:tcPr>
        <w:p w:rsidR="001F2D10" w:rsidRPr="00D30BA7" w:rsidRDefault="001F2D10"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1F2D10" w:rsidRPr="00D30BA7" w:rsidRDefault="001F2D10"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1F2D10" w:rsidRPr="00D30BA7" w:rsidRDefault="001F2D10"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1F2D10" w:rsidRPr="00D30BA7" w:rsidRDefault="001F2D10"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1F2D10" w:rsidRPr="00D30BA7" w:rsidTr="00717963">
      <w:trPr>
        <w:trHeight w:val="424"/>
      </w:trPr>
      <w:tc>
        <w:tcPr>
          <w:tcW w:w="914" w:type="pct"/>
          <w:vMerge/>
        </w:tcPr>
        <w:p w:rsidR="001F2D10" w:rsidRPr="00D30BA7" w:rsidRDefault="001F2D10"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1F2D10" w:rsidRPr="00D30BA7" w:rsidRDefault="001F2D10"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1F2D10" w:rsidRPr="00D30BA7" w:rsidTr="00717963">
      <w:trPr>
        <w:trHeight w:val="193"/>
      </w:trPr>
      <w:tc>
        <w:tcPr>
          <w:tcW w:w="914" w:type="pct"/>
          <w:vMerge/>
        </w:tcPr>
        <w:p w:rsidR="001F2D10" w:rsidRPr="00D30BA7" w:rsidRDefault="001F2D10"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1F2D10" w:rsidRPr="00D30BA7" w:rsidRDefault="001F2D10"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1F2D10" w:rsidRPr="00D30BA7" w:rsidRDefault="001F2D10"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1F2D10" w:rsidRPr="00D30BA7" w:rsidRDefault="001F2D10"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1F2D10" w:rsidRPr="000D45AD" w:rsidRDefault="001F2D10"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Pr="00D30BA7">
            <w:rPr>
              <w:rFonts w:ascii="Arial Narrow" w:hAnsi="Arial Narrow"/>
              <w:sz w:val="16"/>
              <w:szCs w:val="16"/>
            </w:rPr>
            <w:fldChar w:fldCharType="separate"/>
          </w:r>
          <w:r w:rsidR="008F4976">
            <w:rPr>
              <w:rFonts w:ascii="Arial Narrow" w:hAnsi="Arial Narrow"/>
              <w:noProof/>
              <w:sz w:val="16"/>
              <w:szCs w:val="16"/>
            </w:rPr>
            <w:t>1</w:t>
          </w:r>
          <w:r w:rsidRPr="00D30BA7">
            <w:rPr>
              <w:rFonts w:ascii="Arial Narrow" w:hAnsi="Arial Narrow"/>
              <w:sz w:val="16"/>
              <w:szCs w:val="16"/>
            </w:rPr>
            <w:fldChar w:fldCharType="end"/>
          </w:r>
          <w:r w:rsidRPr="00D30BA7">
            <w:rPr>
              <w:rFonts w:ascii="Arial Narrow" w:hAnsi="Arial Narrow"/>
              <w:sz w:val="16"/>
              <w:szCs w:val="16"/>
            </w:rPr>
            <w:t xml:space="preserve"> de </w:t>
          </w:r>
          <w:r w:rsidR="008F4976">
            <w:rPr>
              <w:rFonts w:ascii="Arial Narrow" w:hAnsi="Arial Narrow"/>
              <w:sz w:val="16"/>
              <w:szCs w:val="16"/>
            </w:rPr>
            <w:t>26</w:t>
          </w:r>
        </w:p>
      </w:tc>
    </w:tr>
    <w:tr w:rsidR="001F2D10" w:rsidRPr="00D30BA7" w:rsidTr="00717963">
      <w:trPr>
        <w:trHeight w:val="70"/>
      </w:trPr>
      <w:tc>
        <w:tcPr>
          <w:tcW w:w="914" w:type="pct"/>
          <w:vMerge/>
        </w:tcPr>
        <w:p w:rsidR="001F2D10" w:rsidRPr="00D30BA7" w:rsidRDefault="001F2D10"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1F2D10" w:rsidRPr="00D30BA7" w:rsidRDefault="001F2D10"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1F2D10" w:rsidRPr="00D30BA7" w:rsidRDefault="001F2D10"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1F2D10" w:rsidRPr="00D30BA7" w:rsidRDefault="001F2D10"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1F2D10" w:rsidRPr="005648EB" w:rsidRDefault="001F2D10"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1F2D10" w:rsidRPr="00D30BA7" w:rsidRDefault="001F2D10" w:rsidP="00717963">
          <w:pPr>
            <w:pStyle w:val="Encabezado"/>
            <w:tabs>
              <w:tab w:val="left" w:pos="220"/>
              <w:tab w:val="left" w:pos="3105"/>
            </w:tabs>
            <w:ind w:left="-220" w:right="-212"/>
            <w:jc w:val="center"/>
            <w:rPr>
              <w:rFonts w:ascii="Arial Narrow" w:hAnsi="Arial Narrow" w:cs="Arial"/>
              <w:sz w:val="14"/>
              <w:szCs w:val="14"/>
            </w:rPr>
          </w:pPr>
        </w:p>
      </w:tc>
    </w:tr>
  </w:tbl>
  <w:p w:rsidR="001F2D10" w:rsidRDefault="001F2D10" w:rsidP="00783E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E911DA"/>
    <w:multiLevelType w:val="hybridMultilevel"/>
    <w:tmpl w:val="21AE76C2"/>
    <w:lvl w:ilvl="0" w:tplc="080A0017">
      <w:start w:val="1"/>
      <w:numFmt w:val="low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0FBA147C"/>
    <w:multiLevelType w:val="hybridMultilevel"/>
    <w:tmpl w:val="31944E0E"/>
    <w:lvl w:ilvl="0" w:tplc="080A0011">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B6D10D3"/>
    <w:multiLevelType w:val="hybridMultilevel"/>
    <w:tmpl w:val="AA180A78"/>
    <w:lvl w:ilvl="0" w:tplc="1F9A9E36">
      <w:start w:val="1"/>
      <w:numFmt w:val="decimal"/>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D6E63ED"/>
    <w:multiLevelType w:val="hybridMultilevel"/>
    <w:tmpl w:val="1B3080BC"/>
    <w:lvl w:ilvl="0" w:tplc="3A121FC6">
      <w:start w:val="1"/>
      <w:numFmt w:val="upperRoman"/>
      <w:lvlText w:val="%1."/>
      <w:lvlJc w:val="left"/>
      <w:pPr>
        <w:ind w:left="780" w:hanging="720"/>
      </w:pPr>
      <w:rPr>
        <w:rFonts w:hint="default"/>
        <w:strike w:val="0"/>
      </w:rPr>
    </w:lvl>
    <w:lvl w:ilvl="1" w:tplc="080A0019">
      <w:start w:val="1"/>
      <w:numFmt w:val="lowerLetter"/>
      <w:lvlText w:val="%2."/>
      <w:lvlJc w:val="left"/>
      <w:pPr>
        <w:ind w:left="9433" w:hanging="360"/>
      </w:pPr>
      <w:rPr>
        <w:rFonts w:hint="default"/>
        <w:b w:val="0"/>
        <w:color w:val="auto"/>
      </w:r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7">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nsid w:val="480B1812"/>
    <w:multiLevelType w:val="hybridMultilevel"/>
    <w:tmpl w:val="21AE76C2"/>
    <w:lvl w:ilvl="0" w:tplc="080A0017">
      <w:start w:val="1"/>
      <w:numFmt w:val="low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1">
    <w:nsid w:val="48B91250"/>
    <w:multiLevelType w:val="hybridMultilevel"/>
    <w:tmpl w:val="6EE235D2"/>
    <w:lvl w:ilvl="0" w:tplc="7ACECB86">
      <w:start w:val="1"/>
      <w:numFmt w:val="lowerRoman"/>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4B9C651C"/>
    <w:multiLevelType w:val="hybridMultilevel"/>
    <w:tmpl w:val="F0E635C8"/>
    <w:lvl w:ilvl="0" w:tplc="911C8970">
      <w:start w:val="1"/>
      <w:numFmt w:val="lowerLetter"/>
      <w:lvlText w:val="%1)"/>
      <w:lvlJc w:val="left"/>
      <w:pPr>
        <w:ind w:left="720" w:hanging="360"/>
      </w:pPr>
      <w:rPr>
        <w:rFonts w:hint="default"/>
      </w:rPr>
    </w:lvl>
    <w:lvl w:ilvl="1" w:tplc="080A0017">
      <w:start w:val="1"/>
      <w:numFmt w:val="lowerLetter"/>
      <w:lvlText w:val="%2)"/>
      <w:lvlJc w:val="left"/>
      <w:pPr>
        <w:ind w:left="1353"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E6122F9"/>
    <w:multiLevelType w:val="hybridMultilevel"/>
    <w:tmpl w:val="FBB856CC"/>
    <w:lvl w:ilvl="0" w:tplc="080A0019">
      <w:start w:val="1"/>
      <w:numFmt w:val="lowerLetter"/>
      <w:lvlText w:val="%1."/>
      <w:lvlJc w:val="left"/>
      <w:pPr>
        <w:ind w:left="1356"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CE33C32"/>
    <w:multiLevelType w:val="hybridMultilevel"/>
    <w:tmpl w:val="1B3080BC"/>
    <w:lvl w:ilvl="0" w:tplc="3A121FC6">
      <w:start w:val="1"/>
      <w:numFmt w:val="upperRoman"/>
      <w:lvlText w:val="%1."/>
      <w:lvlJc w:val="left"/>
      <w:pPr>
        <w:ind w:left="780" w:hanging="720"/>
      </w:pPr>
      <w:rPr>
        <w:rFonts w:hint="default"/>
        <w:strike w:val="0"/>
      </w:rPr>
    </w:lvl>
    <w:lvl w:ilvl="1" w:tplc="080A0019">
      <w:start w:val="1"/>
      <w:numFmt w:val="lowerLetter"/>
      <w:lvlText w:val="%2."/>
      <w:lvlJc w:val="left"/>
      <w:pPr>
        <w:ind w:left="9433" w:hanging="360"/>
      </w:pPr>
      <w:rPr>
        <w:rFonts w:hint="default"/>
        <w:b w:val="0"/>
        <w:color w:val="auto"/>
      </w:r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7">
    <w:nsid w:val="5D0004C4"/>
    <w:multiLevelType w:val="hybridMultilevel"/>
    <w:tmpl w:val="FF2010FA"/>
    <w:lvl w:ilvl="0" w:tplc="CDC4539C">
      <w:start w:val="1"/>
      <w:numFmt w:val="decimal"/>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9">
    <w:nsid w:val="65152430"/>
    <w:multiLevelType w:val="hybridMultilevel"/>
    <w:tmpl w:val="76FAB0C8"/>
    <w:lvl w:ilvl="0" w:tplc="15EC5FA6">
      <w:start w:val="1"/>
      <w:numFmt w:val="upperRoman"/>
      <w:lvlText w:val="%1."/>
      <w:lvlJc w:val="left"/>
      <w:pPr>
        <w:ind w:left="360" w:hanging="360"/>
      </w:pPr>
      <w:rPr>
        <w:rFonts w:hint="default"/>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A8A0BDE"/>
    <w:multiLevelType w:val="hybridMultilevel"/>
    <w:tmpl w:val="6366AC2C"/>
    <w:lvl w:ilvl="0" w:tplc="2F8C9C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3"/>
  </w:num>
  <w:num w:numId="2">
    <w:abstractNumId w:val="25"/>
  </w:num>
  <w:num w:numId="3">
    <w:abstractNumId w:val="1"/>
  </w:num>
  <w:num w:numId="4">
    <w:abstractNumId w:val="0"/>
  </w:num>
  <w:num w:numId="5">
    <w:abstractNumId w:val="28"/>
  </w:num>
  <w:num w:numId="6">
    <w:abstractNumId w:val="12"/>
  </w:num>
  <w:num w:numId="7">
    <w:abstractNumId w:val="8"/>
  </w:num>
  <w:num w:numId="8">
    <w:abstractNumId w:val="7"/>
  </w:num>
  <w:num w:numId="9">
    <w:abstractNumId w:val="34"/>
  </w:num>
  <w:num w:numId="10">
    <w:abstractNumId w:val="17"/>
  </w:num>
  <w:num w:numId="11">
    <w:abstractNumId w:val="33"/>
  </w:num>
  <w:num w:numId="12">
    <w:abstractNumId w:val="6"/>
  </w:num>
  <w:num w:numId="13">
    <w:abstractNumId w:val="19"/>
  </w:num>
  <w:num w:numId="14">
    <w:abstractNumId w:val="30"/>
  </w:num>
  <w:num w:numId="15">
    <w:abstractNumId w:val="10"/>
  </w:num>
  <w:num w:numId="16">
    <w:abstractNumId w:val="11"/>
  </w:num>
  <w:num w:numId="17">
    <w:abstractNumId w:val="9"/>
  </w:num>
  <w:num w:numId="18">
    <w:abstractNumId w:val="24"/>
  </w:num>
  <w:num w:numId="19">
    <w:abstractNumId w:val="4"/>
  </w:num>
  <w:num w:numId="20">
    <w:abstractNumId w:val="15"/>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2"/>
  </w:num>
  <w:num w:numId="24">
    <w:abstractNumId w:val="2"/>
  </w:num>
  <w:num w:numId="25">
    <w:abstractNumId w:val="22"/>
  </w:num>
  <w:num w:numId="26">
    <w:abstractNumId w:val="21"/>
  </w:num>
  <w:num w:numId="27">
    <w:abstractNumId w:val="29"/>
  </w:num>
  <w:num w:numId="28">
    <w:abstractNumId w:val="5"/>
  </w:num>
  <w:num w:numId="29">
    <w:abstractNumId w:val="31"/>
  </w:num>
  <w:num w:numId="30">
    <w:abstractNumId w:val="26"/>
  </w:num>
  <w:num w:numId="31">
    <w:abstractNumId w:val="27"/>
  </w:num>
  <w:num w:numId="32">
    <w:abstractNumId w:val="23"/>
  </w:num>
  <w:num w:numId="33">
    <w:abstractNumId w:val="20"/>
  </w:num>
  <w:num w:numId="34">
    <w:abstractNumId w:val="14"/>
  </w:num>
  <w:num w:numId="35">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47364"/>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49E"/>
    <w:rsid w:val="000E463E"/>
    <w:rsid w:val="000E4C6C"/>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1924"/>
    <w:rsid w:val="00124ECB"/>
    <w:rsid w:val="00125BEA"/>
    <w:rsid w:val="0012625B"/>
    <w:rsid w:val="00130574"/>
    <w:rsid w:val="0013062D"/>
    <w:rsid w:val="00130E3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2D10"/>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10A"/>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175C9"/>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53E"/>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A9F"/>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5A26"/>
    <w:rsid w:val="005C668F"/>
    <w:rsid w:val="005C6D58"/>
    <w:rsid w:val="005C6FCA"/>
    <w:rsid w:val="005C71B6"/>
    <w:rsid w:val="005C7214"/>
    <w:rsid w:val="005D1A98"/>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5EB9"/>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0924"/>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5DC0"/>
    <w:rsid w:val="00755FF7"/>
    <w:rsid w:val="007563F3"/>
    <w:rsid w:val="00757569"/>
    <w:rsid w:val="00757767"/>
    <w:rsid w:val="007603AE"/>
    <w:rsid w:val="0076052E"/>
    <w:rsid w:val="00761275"/>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1F87"/>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97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B9D"/>
    <w:rsid w:val="009B6FA7"/>
    <w:rsid w:val="009B7671"/>
    <w:rsid w:val="009B7825"/>
    <w:rsid w:val="009B7C4E"/>
    <w:rsid w:val="009C0755"/>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1C63"/>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2F0D"/>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4BCA"/>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19"/>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286F"/>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245"/>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4A76"/>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gresochihuahua2.gob.mx/descargas/procesoLegislativo/proceso2/6080.pdf" TargetMode="External"/><Relationship Id="rId18" Type="http://schemas.openxmlformats.org/officeDocument/2006/relationships/hyperlink" Target="http://www.congresochihuahua2.gob.mx/biblioteca/decretos/archivosDecretos/6927.pdf" TargetMode="External"/><Relationship Id="rId26" Type="http://schemas.openxmlformats.org/officeDocument/2006/relationships/hyperlink" Target="http://www.congresochihuahua2.gob.mx/biblioteca/iniciativas/archivosIniciativas/8669.pdf" TargetMode="External"/><Relationship Id="rId39" Type="http://schemas.openxmlformats.org/officeDocument/2006/relationships/hyperlink" Target="http://www.congresochihuahua2.gob.mx/biblioteca/decretos/archivosDecretos/6104.pdf" TargetMode="External"/><Relationship Id="rId3" Type="http://schemas.openxmlformats.org/officeDocument/2006/relationships/settings" Target="settings.xml"/><Relationship Id="rId21" Type="http://schemas.openxmlformats.org/officeDocument/2006/relationships/hyperlink" Target="http://www.congresochihuahua2.gob.mx/biblioteca/iniciativas/archivosIniciativas/8618.pdf" TargetMode="External"/><Relationship Id="rId34" Type="http://schemas.openxmlformats.org/officeDocument/2006/relationships/hyperlink" Target="http://www.congresochihuahua2.gob.mx/biblioteca/decretos/archivosDecretos/6813.pdf" TargetMode="External"/><Relationship Id="rId42" Type="http://schemas.openxmlformats.org/officeDocument/2006/relationships/hyperlink" Target="http://www.congresochihuahua2.gob.mx/biblioteca/dictamenes/archivosDictamenes/7698.pdf" TargetMode="External"/><Relationship Id="rId47" Type="http://schemas.openxmlformats.org/officeDocument/2006/relationships/footer" Target="footer2.xml"/><Relationship Id="rId7" Type="http://schemas.openxmlformats.org/officeDocument/2006/relationships/hyperlink" Target="http://www.congresochihuahua2.gob.mx/descargas/procesoLegislativo/proceso2/6076.pdf" TargetMode="External"/><Relationship Id="rId12" Type="http://schemas.openxmlformats.org/officeDocument/2006/relationships/hyperlink" Target="http://www.congresochihuahua2.gob.mx/descargas/procesoLegislativo/proceso2/6079.pdf" TargetMode="External"/><Relationship Id="rId17" Type="http://schemas.openxmlformats.org/officeDocument/2006/relationships/hyperlink" Target="http://www.congresochihuahua2.gob.mx/biblioteca/decretos/archivosDecretos/6861.pdf" TargetMode="External"/><Relationship Id="rId25" Type="http://schemas.openxmlformats.org/officeDocument/2006/relationships/hyperlink" Target="http://www.congresochihuahua2.gob.mx/biblioteca/iniciativas/archivosIniciativas/8669.pdf" TargetMode="External"/><Relationship Id="rId33" Type="http://schemas.openxmlformats.org/officeDocument/2006/relationships/hyperlink" Target="http://www.congresochihuahua2.gob.mx/biblioteca/decretos/archivosDecretos/6814.pdf" TargetMode="External"/><Relationship Id="rId38" Type="http://schemas.openxmlformats.org/officeDocument/2006/relationships/hyperlink" Target="http://www.congresochihuahua2.gob.mx/biblioteca/decretos/archivosDecretos/6809.pdf"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gresochihuahua2.gob.mx/biblioteca/decretos/archivosDecretos/6854.pdf" TargetMode="External"/><Relationship Id="rId20" Type="http://schemas.openxmlformats.org/officeDocument/2006/relationships/hyperlink" Target="http://www.congresochihuahua2.gob.mx/biblioteca/iniciativas/archivosIniciativas/8626.pdf" TargetMode="External"/><Relationship Id="rId29" Type="http://schemas.openxmlformats.org/officeDocument/2006/relationships/hyperlink" Target="http://www.congresochihuahua2.gob.mx/biblioteca/iniciativas/archivosIniciativas/8618.pdf" TargetMode="External"/><Relationship Id="rId41" Type="http://schemas.openxmlformats.org/officeDocument/2006/relationships/hyperlink" Target="http://www.congresochihuahua2.gob.mx/biblioteca/decretos/archivosDecretos/61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chihuahua2.gob.mx/descargas/procesoLegislativo/proceso2/6078.pdf" TargetMode="External"/><Relationship Id="rId24" Type="http://schemas.openxmlformats.org/officeDocument/2006/relationships/hyperlink" Target="http://www.congresochihuahua2.gob.mx/biblioteca/decretos/archivosDecretos/6805.pdf" TargetMode="External"/><Relationship Id="rId32" Type="http://schemas.openxmlformats.org/officeDocument/2006/relationships/hyperlink" Target="http://www.congresochihuahua2.gob.mx/biblioteca/decretos/archivosDecretos/6815.pdf" TargetMode="External"/><Relationship Id="rId37" Type="http://schemas.openxmlformats.org/officeDocument/2006/relationships/hyperlink" Target="http://www.congresochihuahua2.gob.mx/biblioteca/decretos/archivosDecretos/6810.pdf" TargetMode="External"/><Relationship Id="rId40" Type="http://schemas.openxmlformats.org/officeDocument/2006/relationships/hyperlink" Target="http://www.congresochihuahua2.gob.mx/biblioteca/decretos/archivosDecretos/6103.pdf"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ngresochihuahua2.gob.mx/descargas/procesoLegislativo/proceso2/6081.pdf" TargetMode="External"/><Relationship Id="rId23" Type="http://schemas.openxmlformats.org/officeDocument/2006/relationships/hyperlink" Target="http://www.congresochihuahua2.gob.mx/biblioteca/decretos/archivosDecretos/6804.pdf" TargetMode="External"/><Relationship Id="rId28" Type="http://schemas.openxmlformats.org/officeDocument/2006/relationships/hyperlink" Target="http://www.congresochihuahua2.gob.mx/biblioteca/iniciativas/archivosIniciativas/8626.pdf" TargetMode="External"/><Relationship Id="rId36" Type="http://schemas.openxmlformats.org/officeDocument/2006/relationships/hyperlink" Target="http://www.congresochihuahua2.gob.mx/biblioteca/decretos/archivosDecretos/6811.pdf" TargetMode="External"/><Relationship Id="rId49" Type="http://schemas.openxmlformats.org/officeDocument/2006/relationships/theme" Target="theme/theme1.xml"/><Relationship Id="rId10" Type="http://schemas.openxmlformats.org/officeDocument/2006/relationships/hyperlink" Target="http://www.congresochihuahua2.gob.mx/biblioteca/decretos/archivosDecretos/6926.pdf" TargetMode="External"/><Relationship Id="rId19" Type="http://schemas.openxmlformats.org/officeDocument/2006/relationships/hyperlink" Target="http://www.congresochihuahua2.gob.mx/biblioteca/decretos/archivosDecretos/6928.pdf" TargetMode="External"/><Relationship Id="rId31" Type="http://schemas.openxmlformats.org/officeDocument/2006/relationships/hyperlink" Target="http://www.congresochihuahua2.gob.mx/biblioteca/dictamenes/archivosDictamenes/8192.pdf" TargetMode="External"/><Relationship Id="rId44" Type="http://schemas.openxmlformats.org/officeDocument/2006/relationships/hyperlink" Target="http://comisionseachihuahua.mx/" TargetMode="External"/><Relationship Id="rId4" Type="http://schemas.openxmlformats.org/officeDocument/2006/relationships/webSettings" Target="webSettings.xml"/><Relationship Id="rId9" Type="http://schemas.openxmlformats.org/officeDocument/2006/relationships/hyperlink" Target="http://www.congresochihuahua2.gob.mx/biblioteca/decretos/archivosDecretos/6774.pdf" TargetMode="External"/><Relationship Id="rId14" Type="http://schemas.openxmlformats.org/officeDocument/2006/relationships/hyperlink" Target="http://www.congresochihuahua2.gob.mx/biblioteca/decretos/archivosDecretos/6780.pdf" TargetMode="External"/><Relationship Id="rId22" Type="http://schemas.openxmlformats.org/officeDocument/2006/relationships/hyperlink" Target="http://www.congresochihuahua2.gob.mx/biblioteca/dictamenes/archivosDictamenes/8190.pdf" TargetMode="External"/><Relationship Id="rId27" Type="http://schemas.openxmlformats.org/officeDocument/2006/relationships/hyperlink" Target="http://www.congresochihuahua2.gob.mx/biblioteca/dictamenes/archivosDictamenes/8271.pdf" TargetMode="External"/><Relationship Id="rId30" Type="http://schemas.openxmlformats.org/officeDocument/2006/relationships/hyperlink" Target="http://www.congresochihuahua2.gob.mx/biblioteca/iniciativas/archivosIniciativas/8613.pdf" TargetMode="External"/><Relationship Id="rId35" Type="http://schemas.openxmlformats.org/officeDocument/2006/relationships/hyperlink" Target="http://www.congresochihuahua2.gob.mx/biblioteca/decretos/archivosDecretos/6812.pdf" TargetMode="External"/><Relationship Id="rId43" Type="http://schemas.openxmlformats.org/officeDocument/2006/relationships/hyperlink" Target="http://www.congresochihuahua2.gob.mx/biblioteca/decretos/archivosDecretos/6496.pdf" TargetMode="External"/><Relationship Id="rId48" Type="http://schemas.openxmlformats.org/officeDocument/2006/relationships/fontTable" Target="fontTable.xml"/><Relationship Id="rId8" Type="http://schemas.openxmlformats.org/officeDocument/2006/relationships/hyperlink" Target="http://www.congresochihuahua2.gob.mx/descargas/procesoLegislativo/proceso2/6076.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9932</Words>
  <Characters>54629</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64433</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2018-12-07T20:23:00Z</dcterms:created>
  <dcterms:modified xsi:type="dcterms:W3CDTF">2018-12-07T20:23:00Z</dcterms:modified>
</cp:coreProperties>
</file>