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00772E">
        <w:rPr>
          <w:rFonts w:ascii="Arial Narrow" w:hAnsi="Arial Narrow"/>
        </w:rPr>
        <w:t>13208</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00772E">
        <w:rPr>
          <w:rFonts w:ascii="Arial Narrow" w:hAnsi="Arial Narrow" w:cs="Arial"/>
          <w:color w:val="000000"/>
          <w:lang w:bidi="bn-IN"/>
        </w:rPr>
        <w:t>Mario Morales Gómez</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307A66" w:rsidRPr="00307A66" w:rsidRDefault="00307A66" w:rsidP="0000772E">
      <w:pPr>
        <w:spacing w:after="0" w:line="240" w:lineRule="auto"/>
        <w:ind w:left="708"/>
        <w:jc w:val="both"/>
        <w:rPr>
          <w:rFonts w:ascii="Arial Narrow" w:hAnsi="Arial Narrow"/>
        </w:rPr>
      </w:pPr>
      <w:r w:rsidRPr="00307A66">
        <w:rPr>
          <w:rFonts w:ascii="Arial Narrow" w:hAnsi="Arial Narrow"/>
        </w:rPr>
        <w:t>“</w:t>
      </w:r>
      <w:r w:rsidR="0000772E">
        <w:rPr>
          <w:rFonts w:ascii="Verdana" w:hAnsi="Verdana"/>
          <w:color w:val="565D3C"/>
          <w:sz w:val="17"/>
          <w:szCs w:val="17"/>
        </w:rPr>
        <w:t>SOLICITO RESPETUOSAMENTE INFORMACIÓN SOBRE LA DISPONIBILIDAD DE MEDICAMENTOS PARA EL CONTROL DEL DOLOR PALIATICO Y CRÓNICO DESGLOZADO POR MUNICIPIO Y HOSPITAL DURANTE EL PERIODO DEL 15 DE JULIO 2016 AL 15 DE OCTUBRE 2018. EN ESPECÍFICO, REQUIERO INFORMACIÓN SOBRE: 1) LA ESTRATEGIA ESTATAL DE CUIDADOS PALIATIVOS Y CONTROL DE DOLOR. 2) LA PLATAFORMA DIGITAL PARA EMISIÓN DE RECETARIOS Y LIBROS ELECTRÓNICOS DE CONTROL PARA MEDICAMENTOS DE FRACCIÓN I, II, III. 3) EL NÚMERO DE MÉDICOS REGISTRADOS PARA EMISIÓN DE RECETARIOS ESPECIALES PARA ESTUPEFACIENTES. 4) NÚMERO DE MÉDICOS CON RECETARIOS ESPECIALES PARA ESTUPEFACIENTES. 5) NÚMERO DE RECETARIOS ESPECIALES GENERADOS PARA ESTUPEFACIENTES. 6) NÚMERO DE RECETARIOS ESPECIALES PARA ESTUPEFACIENTES VALIDADOS MEDIANTE EL SISTEMA ELECTRÓNICO. 7) NÚMERO DE RECETAS ESPECIALES PARA ESTUPEFACIENTES SURTIDAS. 8) NÚMERO DE FARMACIAS AUTORIZADAS PARA VENDER ESTUPEFACIENTES. 9) NÚMERO DE UNIDADES DE MORFINA EN LABORATORIOS, ALMACENES, DISTRIBUIDORAS Y FARMACIAS. 10) LISTA DE CENTROS DE SALUD PÚBLICOS Y PRIVADOS, FARMACIAS QUE SE ABASTECEN DE OPIOIDES. SOLO EN CASO DE QUE AL AGOTARSE LAS FUENTES DE INFORMACIÓN NO SE PUDIERA CUMPLIR EL REQUERIMIENTO TAL Y COMO SE SOLICITA, AGRADECERÉ SE PROPORCIONE LA INFORMACIÓN QUE SE DISPONGA QUE SOLVENTE ALGUNOS DE LOS DATOS REQUERIDOS POR EL SOLICITANTE. AGRADEZCO DE ANTEMANO LA ATENCIÓN A LA PRESENTE.</w:t>
      </w:r>
      <w:r w:rsidRPr="00307A66">
        <w:rPr>
          <w:rFonts w:ascii="Arial Narrow" w:hAnsi="Arial Narrow"/>
        </w:rPr>
        <w:t>”</w:t>
      </w:r>
    </w:p>
    <w:p w:rsidR="00307A66" w:rsidRDefault="00307A66" w:rsidP="00307A66">
      <w:pPr>
        <w:spacing w:after="0" w:line="240" w:lineRule="auto"/>
        <w:ind w:left="708"/>
        <w:jc w:val="both"/>
        <w:rPr>
          <w:b/>
          <w:sz w:val="24"/>
          <w:szCs w:val="24"/>
          <w:lang w:val="es-ES"/>
        </w:rPr>
      </w:pPr>
    </w:p>
    <w:p w:rsidR="008B58E6" w:rsidRDefault="008B58E6" w:rsidP="008B58E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Pr>
          <w:rFonts w:ascii="Arial Narrow" w:hAnsi="Arial Narrow" w:cs="Arial"/>
          <w:color w:val="000000"/>
          <w:lang w:bidi="bn-IN"/>
        </w:rPr>
        <w:t>los</w:t>
      </w:r>
      <w:r w:rsidRPr="00AA5D1A">
        <w:rPr>
          <w:rFonts w:ascii="Arial Narrow" w:hAnsi="Arial Narrow" w:cs="Arial"/>
          <w:color w:val="000000"/>
          <w:lang w:bidi="bn-IN"/>
        </w:rPr>
        <w:t xml:space="preserve"> artíc</w:t>
      </w:r>
      <w:r>
        <w:rPr>
          <w:rFonts w:ascii="Arial Narrow" w:hAnsi="Arial Narrow" w:cs="Arial"/>
          <w:color w:val="000000"/>
          <w:lang w:bidi="bn-IN"/>
        </w:rPr>
        <w:t>ulos 4º y 59 de la Ley de Transparencia y Acceso a la Información Pública del Estado de Chihuahua</w:t>
      </w:r>
      <w:r w:rsidRPr="00AA5D1A">
        <w:rPr>
          <w:rFonts w:ascii="Arial Narrow" w:hAnsi="Arial Narrow" w:cs="Arial"/>
          <w:color w:val="000000"/>
          <w:lang w:bidi="bn-IN"/>
        </w:rPr>
        <w:t>,</w:t>
      </w:r>
      <w:r>
        <w:rPr>
          <w:rFonts w:ascii="Arial Narrow" w:hAnsi="Arial Narrow" w:cs="Arial"/>
          <w:color w:val="000000"/>
          <w:lang w:bidi="bn-IN"/>
        </w:rPr>
        <w:t xml:space="preserve"> así como el artículo 136 de la Ley General de Transparencia y Acceso a la Información Pública,</w:t>
      </w:r>
      <w:r w:rsidRPr="00AA5D1A">
        <w:rPr>
          <w:rFonts w:ascii="Arial Narrow" w:hAnsi="Arial Narrow" w:cs="Arial"/>
          <w:color w:val="000000"/>
          <w:lang w:bidi="bn-IN"/>
        </w:rPr>
        <w:t xml:space="preserve"> infórmese al usuario que no corresponde a esta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el trámite de la solicitud planteada</w:t>
      </w:r>
      <w:r>
        <w:rPr>
          <w:rFonts w:ascii="Arial Narrow" w:hAnsi="Arial Narrow" w:cs="Arial"/>
          <w:color w:val="000000"/>
          <w:lang w:bidi="bn-IN"/>
        </w:rPr>
        <w:t xml:space="preserve"> toda vez que di</w:t>
      </w:r>
      <w:r w:rsidR="006B479C">
        <w:rPr>
          <w:rFonts w:ascii="Arial Narrow" w:hAnsi="Arial Narrow" w:cs="Arial"/>
          <w:color w:val="000000"/>
          <w:lang w:bidi="bn-IN"/>
        </w:rPr>
        <w:t>cha información es competencia</w:t>
      </w:r>
      <w:r w:rsidR="00EE299F">
        <w:rPr>
          <w:rFonts w:ascii="Arial Narrow" w:hAnsi="Arial Narrow" w:cs="Arial"/>
          <w:color w:val="000000"/>
          <w:lang w:bidi="bn-IN"/>
        </w:rPr>
        <w:t xml:space="preserve"> de la </w:t>
      </w:r>
      <w:r w:rsidR="00EE299F" w:rsidRPr="00EE299F">
        <w:rPr>
          <w:rFonts w:ascii="Arial Narrow" w:hAnsi="Arial Narrow" w:cs="Arial"/>
          <w:bCs/>
          <w:color w:val="000000"/>
          <w:lang w:bidi="bn-IN"/>
        </w:rPr>
        <w:t xml:space="preserve">Secretaría de </w:t>
      </w:r>
      <w:r w:rsidR="0000772E">
        <w:rPr>
          <w:rFonts w:ascii="Arial Narrow" w:hAnsi="Arial Narrow" w:cs="Arial"/>
          <w:bCs/>
          <w:color w:val="000000"/>
          <w:lang w:bidi="bn-IN"/>
        </w:rPr>
        <w:t>Salud</w:t>
      </w:r>
      <w:r w:rsidR="006B479C">
        <w:rPr>
          <w:rFonts w:ascii="Arial Narrow" w:hAnsi="Arial Narrow" w:cs="Arial"/>
          <w:color w:val="000000"/>
          <w:lang w:bidi="bn-IN"/>
        </w:rPr>
        <w:t xml:space="preserve"> </w:t>
      </w:r>
      <w:r w:rsidR="00EE299F">
        <w:rPr>
          <w:rFonts w:ascii="Arial Narrow" w:hAnsi="Arial Narrow" w:cs="Arial"/>
          <w:color w:val="000000"/>
          <w:lang w:bidi="bn-IN"/>
        </w:rPr>
        <w:t>del Estado de Chihuahua</w:t>
      </w:r>
      <w:r w:rsidRPr="00AA5D1A">
        <w:rPr>
          <w:rFonts w:ascii="Arial Narrow" w:hAnsi="Arial Narrow" w:cs="Arial"/>
          <w:color w:val="000000"/>
          <w:lang w:bidi="bn-IN"/>
        </w:rPr>
        <w:t xml:space="preserve"> y que la misma se ha remitido a</w:t>
      </w:r>
      <w:r>
        <w:rPr>
          <w:rFonts w:ascii="Arial Narrow" w:hAnsi="Arial Narrow" w:cs="Arial"/>
          <w:color w:val="000000"/>
          <w:lang w:bidi="bn-IN"/>
        </w:rPr>
        <w:t xml:space="preserve"> la Unidad de Transparencia </w:t>
      </w:r>
      <w:r w:rsidR="00EE299F">
        <w:rPr>
          <w:rFonts w:ascii="Arial Narrow" w:hAnsi="Arial Narrow" w:cs="Arial"/>
          <w:color w:val="000000"/>
          <w:lang w:bidi="bn-IN"/>
        </w:rPr>
        <w:t xml:space="preserve">de la </w:t>
      </w:r>
      <w:r w:rsidR="00EE299F" w:rsidRPr="00EE299F">
        <w:rPr>
          <w:rFonts w:ascii="Arial Narrow" w:hAnsi="Arial Narrow" w:cs="Arial"/>
          <w:bCs/>
          <w:color w:val="000000"/>
          <w:lang w:bidi="bn-IN"/>
        </w:rPr>
        <w:t>Secretaría de</w:t>
      </w:r>
      <w:r w:rsidR="00EE299F">
        <w:rPr>
          <w:rFonts w:ascii="Arial Narrow" w:hAnsi="Arial Narrow" w:cs="Arial"/>
          <w:bCs/>
          <w:color w:val="000000"/>
          <w:lang w:bidi="bn-IN"/>
        </w:rPr>
        <w:t xml:space="preserve"> </w:t>
      </w:r>
      <w:r w:rsidR="00EE299F" w:rsidRPr="00EE299F">
        <w:rPr>
          <w:rFonts w:ascii="Arial Narrow" w:hAnsi="Arial Narrow" w:cs="Arial"/>
          <w:bCs/>
          <w:color w:val="000000"/>
          <w:lang w:bidi="bn-IN"/>
        </w:rPr>
        <w:t xml:space="preserve"> </w:t>
      </w:r>
      <w:r w:rsidR="0000772E">
        <w:rPr>
          <w:rFonts w:ascii="Arial Narrow" w:hAnsi="Arial Narrow" w:cs="Arial"/>
          <w:bCs/>
          <w:color w:val="000000"/>
          <w:lang w:bidi="bn-IN"/>
        </w:rPr>
        <w:t>Salud</w:t>
      </w:r>
      <w:r w:rsidR="00EE299F">
        <w:rPr>
          <w:rFonts w:ascii="Arial Narrow" w:hAnsi="Arial Narrow" w:cs="Arial"/>
          <w:color w:val="000000"/>
          <w:lang w:bidi="bn-IN"/>
        </w:rPr>
        <w:t xml:space="preserve"> del Estado de Chihuahua</w:t>
      </w:r>
      <w:r w:rsidRPr="004F532F">
        <w:rPr>
          <w:rFonts w:ascii="Arial Narrow" w:hAnsi="Arial Narrow" w:cs="Arial"/>
          <w:color w:val="000000"/>
          <w:lang w:bidi="bn-IN"/>
        </w:rPr>
        <w:t>,</w:t>
      </w:r>
      <w:r w:rsidRPr="00AA5D1A">
        <w:rPr>
          <w:rFonts w:ascii="Arial Narrow" w:hAnsi="Arial Narrow" w:cs="Arial"/>
          <w:color w:val="000000"/>
          <w:lang w:bidi="bn-IN"/>
        </w:rPr>
        <w:t xml:space="preserve"> la que se encargará de darle el seguimiento correspondiente.</w:t>
      </w:r>
    </w:p>
    <w:p w:rsidR="008B58E6" w:rsidRDefault="008B58E6" w:rsidP="00B06F8E">
      <w:pPr>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412C81">
        <w:rPr>
          <w:rFonts w:ascii="Arial Narrow" w:hAnsi="Arial Narrow"/>
        </w:rPr>
        <w:t>06</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00772E">
        <w:rPr>
          <w:rFonts w:ascii="Arial Narrow" w:hAnsi="Arial Narrow"/>
        </w:rPr>
        <w:t>noviembre</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BD9" w:rsidRDefault="00253BD9" w:rsidP="007E5ACF">
      <w:pPr>
        <w:spacing w:after="0" w:line="240" w:lineRule="auto"/>
      </w:pPr>
      <w:r>
        <w:separator/>
      </w:r>
    </w:p>
  </w:endnote>
  <w:endnote w:type="continuationSeparator" w:id="1">
    <w:p w:rsidR="00253BD9" w:rsidRDefault="00253BD9"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BD9" w:rsidRDefault="00253BD9" w:rsidP="007E5ACF">
      <w:pPr>
        <w:spacing w:after="0" w:line="240" w:lineRule="auto"/>
      </w:pPr>
      <w:r>
        <w:separator/>
      </w:r>
    </w:p>
  </w:footnote>
  <w:footnote w:type="continuationSeparator" w:id="1">
    <w:p w:rsidR="00253BD9" w:rsidRDefault="00253BD9"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393CED"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393CED" w:rsidRPr="00F742BC">
            <w:rPr>
              <w:rFonts w:ascii="Arial Narrow" w:hAnsi="Arial Narrow"/>
              <w:sz w:val="16"/>
              <w:szCs w:val="16"/>
            </w:rPr>
            <w:fldChar w:fldCharType="separate"/>
          </w:r>
          <w:r w:rsidR="00412C81">
            <w:rPr>
              <w:rFonts w:ascii="Arial Narrow" w:hAnsi="Arial Narrow"/>
              <w:noProof/>
              <w:sz w:val="16"/>
              <w:szCs w:val="16"/>
            </w:rPr>
            <w:t>1</w:t>
          </w:r>
          <w:r w:rsidR="00393CED"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6914"/>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0772E"/>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34C1"/>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39C9"/>
    <w:rsid w:val="000F41FC"/>
    <w:rsid w:val="000F5676"/>
    <w:rsid w:val="000F6D20"/>
    <w:rsid w:val="0010720A"/>
    <w:rsid w:val="0011024B"/>
    <w:rsid w:val="00115EFF"/>
    <w:rsid w:val="001254C4"/>
    <w:rsid w:val="00127CE4"/>
    <w:rsid w:val="00131ABF"/>
    <w:rsid w:val="0013272D"/>
    <w:rsid w:val="00132892"/>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045B0"/>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53BD9"/>
    <w:rsid w:val="0026320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37DB"/>
    <w:rsid w:val="00304C2A"/>
    <w:rsid w:val="00307A66"/>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3CED"/>
    <w:rsid w:val="003966C8"/>
    <w:rsid w:val="00396F3C"/>
    <w:rsid w:val="003A0461"/>
    <w:rsid w:val="003A60EC"/>
    <w:rsid w:val="003A6816"/>
    <w:rsid w:val="003A699A"/>
    <w:rsid w:val="003B0915"/>
    <w:rsid w:val="003B2762"/>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2C81"/>
    <w:rsid w:val="00413B9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3A86"/>
    <w:rsid w:val="005876F2"/>
    <w:rsid w:val="00597CF2"/>
    <w:rsid w:val="005A02FF"/>
    <w:rsid w:val="005A17C5"/>
    <w:rsid w:val="005A220F"/>
    <w:rsid w:val="005A2870"/>
    <w:rsid w:val="005A4B39"/>
    <w:rsid w:val="005A5B9E"/>
    <w:rsid w:val="005B17E7"/>
    <w:rsid w:val="005B2780"/>
    <w:rsid w:val="005B3A0E"/>
    <w:rsid w:val="005B4F1A"/>
    <w:rsid w:val="005C1022"/>
    <w:rsid w:val="005C1057"/>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297D"/>
    <w:rsid w:val="0064316E"/>
    <w:rsid w:val="006469B2"/>
    <w:rsid w:val="00646D75"/>
    <w:rsid w:val="00653131"/>
    <w:rsid w:val="00653EDD"/>
    <w:rsid w:val="00656AAE"/>
    <w:rsid w:val="00660A09"/>
    <w:rsid w:val="006665D9"/>
    <w:rsid w:val="00666FA4"/>
    <w:rsid w:val="0067220F"/>
    <w:rsid w:val="00672284"/>
    <w:rsid w:val="00673B8B"/>
    <w:rsid w:val="0067540C"/>
    <w:rsid w:val="006868C4"/>
    <w:rsid w:val="006970AF"/>
    <w:rsid w:val="006A21A1"/>
    <w:rsid w:val="006A6244"/>
    <w:rsid w:val="006B479C"/>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13474"/>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AA1"/>
    <w:rsid w:val="00887C7D"/>
    <w:rsid w:val="00894452"/>
    <w:rsid w:val="0089563E"/>
    <w:rsid w:val="008A05E3"/>
    <w:rsid w:val="008A09D8"/>
    <w:rsid w:val="008A2D21"/>
    <w:rsid w:val="008A4193"/>
    <w:rsid w:val="008A4616"/>
    <w:rsid w:val="008B1FA4"/>
    <w:rsid w:val="008B3095"/>
    <w:rsid w:val="008B3573"/>
    <w:rsid w:val="008B58E6"/>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15D4A"/>
    <w:rsid w:val="009238BF"/>
    <w:rsid w:val="00924462"/>
    <w:rsid w:val="00926169"/>
    <w:rsid w:val="009264D7"/>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862C7"/>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1B34"/>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8A0"/>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4F47"/>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283D"/>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6457F"/>
    <w:rsid w:val="00D657BB"/>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25316"/>
    <w:rsid w:val="00E424C2"/>
    <w:rsid w:val="00E44237"/>
    <w:rsid w:val="00E479FD"/>
    <w:rsid w:val="00E52634"/>
    <w:rsid w:val="00E55872"/>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C398A"/>
    <w:rsid w:val="00ED798A"/>
    <w:rsid w:val="00EE23F0"/>
    <w:rsid w:val="00EE299F"/>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3</cp:revision>
  <cp:lastPrinted>2018-09-03T20:07:00Z</cp:lastPrinted>
  <dcterms:created xsi:type="dcterms:W3CDTF">2018-11-05T17:56:00Z</dcterms:created>
  <dcterms:modified xsi:type="dcterms:W3CDTF">2018-11-07T00:20:00Z</dcterms:modified>
</cp:coreProperties>
</file>