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307A66">
        <w:rPr>
          <w:rFonts w:ascii="Arial Narrow" w:hAnsi="Arial Narrow"/>
        </w:rPr>
        <w:t>101</w:t>
      </w:r>
      <w:r w:rsidR="00BA27A4">
        <w:rPr>
          <w:rFonts w:ascii="Arial Narrow" w:hAnsi="Arial Narrow"/>
        </w:rPr>
        <w:t>9</w:t>
      </w:r>
      <w:r w:rsidR="00307A66">
        <w:rPr>
          <w:rFonts w:ascii="Arial Narrow" w:hAnsi="Arial Narrow"/>
        </w:rPr>
        <w:t>4</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Estado por</w:t>
      </w:r>
      <w:r w:rsidR="00571855">
        <w:rPr>
          <w:rFonts w:ascii="Arial Narrow" w:hAnsi="Arial Narrow" w:cs="Arial"/>
          <w:color w:val="000000"/>
          <w:lang w:bidi="bn-IN"/>
        </w:rPr>
        <w:t xml:space="preserve"> Aline Yunery Zunzunegui Lopez</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307A66" w:rsidRDefault="00BA27A4" w:rsidP="00307A66">
      <w:pPr>
        <w:spacing w:after="0" w:line="240" w:lineRule="auto"/>
        <w:ind w:left="708"/>
        <w:jc w:val="both"/>
        <w:rPr>
          <w:rFonts w:ascii="Arial Narrow" w:hAnsi="Arial Narrow"/>
        </w:rPr>
      </w:pPr>
      <w:r w:rsidRPr="00BA27A4">
        <w:rPr>
          <w:rFonts w:ascii="Arial Narrow" w:hAnsi="Arial Narrow"/>
        </w:rPr>
        <w:t>“Buen día. Me gustaría conocer los nombres de los diputados plurinominales y de mayoría relativa jóvenes (entre 18 y 30 años) que fueron electos en el proceso electoral 2018. Favor de incluir nombre, distrito, principio por el que fueron electos, edad, y partido. Muchas gracias.”</w:t>
      </w:r>
    </w:p>
    <w:p w:rsidR="00BA27A4" w:rsidRDefault="00BA27A4" w:rsidP="00307A66">
      <w:pPr>
        <w:spacing w:after="0" w:line="240" w:lineRule="auto"/>
        <w:ind w:left="708"/>
        <w:jc w:val="both"/>
        <w:rPr>
          <w:b/>
          <w:sz w:val="24"/>
          <w:szCs w:val="24"/>
          <w:lang w:val="es-ES"/>
        </w:rPr>
      </w:pPr>
    </w:p>
    <w:p w:rsidR="00911AF6" w:rsidRDefault="00AA5D1A" w:rsidP="00911AF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sidR="00911AF6">
        <w:rPr>
          <w:rFonts w:ascii="Arial Narrow" w:hAnsi="Arial Narrow" w:cs="Arial"/>
          <w:color w:val="000000"/>
          <w:lang w:bidi="bn-IN"/>
        </w:rPr>
        <w:t>los</w:t>
      </w:r>
      <w:r w:rsidR="00911AF6" w:rsidRPr="00AA5D1A">
        <w:rPr>
          <w:rFonts w:ascii="Arial Narrow" w:hAnsi="Arial Narrow" w:cs="Arial"/>
          <w:color w:val="000000"/>
          <w:lang w:bidi="bn-IN"/>
        </w:rPr>
        <w:t xml:space="preserve"> artíc</w:t>
      </w:r>
      <w:r w:rsidR="00911AF6">
        <w:rPr>
          <w:rFonts w:ascii="Arial Narrow" w:hAnsi="Arial Narrow" w:cs="Arial"/>
          <w:color w:val="000000"/>
          <w:lang w:bidi="bn-IN"/>
        </w:rPr>
        <w:t>ulos 4º y 59 de la Ley de Transparencia y Acceso a la Información Pública del Estado de Chihuahua</w:t>
      </w:r>
      <w:r w:rsidR="00911AF6" w:rsidRPr="00AA5D1A">
        <w:rPr>
          <w:rFonts w:ascii="Arial Narrow" w:hAnsi="Arial Narrow" w:cs="Arial"/>
          <w:color w:val="000000"/>
          <w:lang w:bidi="bn-IN"/>
        </w:rPr>
        <w:t>,</w:t>
      </w:r>
      <w:r w:rsidR="00911AF6">
        <w:rPr>
          <w:rFonts w:ascii="Arial Narrow" w:hAnsi="Arial Narrow" w:cs="Arial"/>
          <w:color w:val="000000"/>
          <w:lang w:bidi="bn-IN"/>
        </w:rPr>
        <w:t xml:space="preserve"> así como el artículo 136 de la Ley General de Transparencia y Acceso a la Información Pública,</w:t>
      </w:r>
      <w:r w:rsidR="00911AF6" w:rsidRPr="00AA5D1A">
        <w:rPr>
          <w:rFonts w:ascii="Arial Narrow" w:hAnsi="Arial Narrow" w:cs="Arial"/>
          <w:color w:val="000000"/>
          <w:lang w:bidi="bn-IN"/>
        </w:rPr>
        <w:t xml:space="preserve"> infórmese al usuario que no corresponde a esta Unidad de </w:t>
      </w:r>
      <w:r w:rsidR="00911AF6">
        <w:rPr>
          <w:rFonts w:ascii="Arial Narrow" w:hAnsi="Arial Narrow" w:cs="Arial"/>
          <w:color w:val="000000"/>
          <w:lang w:bidi="bn-IN"/>
        </w:rPr>
        <w:t>Transparencia</w:t>
      </w:r>
      <w:r w:rsidR="00911AF6" w:rsidRPr="00AA5D1A">
        <w:rPr>
          <w:rFonts w:ascii="Arial Narrow" w:hAnsi="Arial Narrow" w:cs="Arial"/>
          <w:color w:val="000000"/>
          <w:lang w:bidi="bn-IN"/>
        </w:rPr>
        <w:t xml:space="preserve"> el trámite de la solicitud planteada</w:t>
      </w:r>
      <w:r w:rsidR="00D95034">
        <w:rPr>
          <w:rFonts w:ascii="Arial Narrow" w:hAnsi="Arial Narrow" w:cs="Arial"/>
          <w:color w:val="000000"/>
          <w:lang w:bidi="bn-IN"/>
        </w:rPr>
        <w:t xml:space="preserve"> toda ve</w:t>
      </w:r>
      <w:r w:rsidR="008053E0">
        <w:rPr>
          <w:rFonts w:ascii="Arial Narrow" w:hAnsi="Arial Narrow" w:cs="Arial"/>
          <w:color w:val="000000"/>
          <w:lang w:bidi="bn-IN"/>
        </w:rPr>
        <w:t>z que dicha información es competencia de</w:t>
      </w:r>
      <w:r w:rsidR="007644CD">
        <w:rPr>
          <w:rFonts w:ascii="Arial Narrow" w:hAnsi="Arial Narrow" w:cs="Arial"/>
          <w:color w:val="000000"/>
          <w:lang w:bidi="bn-IN"/>
        </w:rPr>
        <w:t xml:space="preserve"> </w:t>
      </w:r>
      <w:r w:rsidR="004F3DC1">
        <w:rPr>
          <w:rFonts w:ascii="Arial Narrow" w:hAnsi="Arial Narrow" w:cs="Arial"/>
          <w:color w:val="000000"/>
          <w:lang w:bidi="bn-IN"/>
        </w:rPr>
        <w:t>l</w:t>
      </w:r>
      <w:r w:rsidR="007644CD">
        <w:rPr>
          <w:rFonts w:ascii="Arial Narrow" w:hAnsi="Arial Narrow" w:cs="Arial"/>
          <w:color w:val="000000"/>
          <w:lang w:bidi="bn-IN"/>
        </w:rPr>
        <w:t>a Unidad</w:t>
      </w:r>
      <w:r w:rsidR="00193CC8">
        <w:rPr>
          <w:rFonts w:ascii="Arial Narrow" w:hAnsi="Arial Narrow" w:cs="Arial"/>
          <w:color w:val="000000"/>
          <w:lang w:bidi="bn-IN"/>
        </w:rPr>
        <w:t xml:space="preserve"> de Transparencia de</w:t>
      </w:r>
      <w:r w:rsidR="00307A66">
        <w:rPr>
          <w:rFonts w:ascii="Arial Narrow" w:hAnsi="Arial Narrow" w:cs="Arial"/>
          <w:color w:val="000000"/>
          <w:lang w:bidi="bn-IN"/>
        </w:rPr>
        <w:t>l Instituto Estatal Electoral Chihuahua</w:t>
      </w:r>
      <w:r w:rsidR="00911AF6" w:rsidRPr="00AA5D1A">
        <w:rPr>
          <w:rFonts w:ascii="Arial Narrow" w:hAnsi="Arial Narrow" w:cs="Arial"/>
          <w:color w:val="000000"/>
          <w:lang w:bidi="bn-IN"/>
        </w:rPr>
        <w:t>,</w:t>
      </w:r>
      <w:r w:rsidR="00915D4A">
        <w:rPr>
          <w:rFonts w:ascii="Arial Narrow" w:hAnsi="Arial Narrow" w:cs="Arial"/>
          <w:color w:val="000000"/>
          <w:lang w:bidi="bn-IN"/>
        </w:rPr>
        <w:t xml:space="preserve"> en virtud de que quien </w:t>
      </w:r>
      <w:r w:rsidR="00710288">
        <w:rPr>
          <w:rFonts w:ascii="Arial Narrow" w:hAnsi="Arial Narrow" w:cs="Arial"/>
          <w:color w:val="000000"/>
          <w:lang w:bidi="bn-IN"/>
        </w:rPr>
        <w:t xml:space="preserve">se encarga de verificar el cumplimiento de los requisitos del artículo 41 de la Constitución Política del Estado de Chihuahua en donde se estipula el requisito para ser electo Diputado de tener veintiún años cumplidos al día de la elección, así como quien </w:t>
      </w:r>
      <w:r w:rsidR="00915D4A">
        <w:rPr>
          <w:rFonts w:ascii="Arial Narrow" w:hAnsi="Arial Narrow" w:cs="Arial"/>
          <w:color w:val="000000"/>
          <w:lang w:bidi="bn-IN"/>
        </w:rPr>
        <w:t xml:space="preserve">emite las constancias que los </w:t>
      </w:r>
      <w:r w:rsidR="00915D4A" w:rsidRPr="00915D4A">
        <w:rPr>
          <w:rFonts w:ascii="Arial Narrow" w:hAnsi="Arial Narrow" w:cs="Arial"/>
          <w:color w:val="000000"/>
          <w:lang w:bidi="bn-IN"/>
        </w:rPr>
        <w:t>acredit</w:t>
      </w:r>
      <w:r w:rsidR="00915D4A">
        <w:rPr>
          <w:rFonts w:ascii="Arial Narrow" w:hAnsi="Arial Narrow" w:cs="Arial"/>
          <w:color w:val="000000"/>
          <w:lang w:bidi="bn-IN"/>
        </w:rPr>
        <w:t>a</w:t>
      </w:r>
      <w:r w:rsidR="00915D4A" w:rsidRPr="00915D4A">
        <w:rPr>
          <w:rFonts w:ascii="Arial Narrow" w:hAnsi="Arial Narrow" w:cs="Arial"/>
          <w:color w:val="000000"/>
          <w:lang w:bidi="bn-IN"/>
        </w:rPr>
        <w:t xml:space="preserve"> como diputadas y diputados</w:t>
      </w:r>
      <w:r w:rsidR="00915D4A">
        <w:rPr>
          <w:rFonts w:ascii="Arial Narrow" w:hAnsi="Arial Narrow" w:cs="Arial"/>
          <w:color w:val="000000"/>
          <w:lang w:bidi="bn-IN"/>
        </w:rPr>
        <w:t xml:space="preserve"> de quienes fueron electos en el proceso electoral 2018 es el Instituto Estatal Electoral,</w:t>
      </w:r>
      <w:r w:rsidR="00911AF6" w:rsidRPr="00AA5D1A">
        <w:rPr>
          <w:rFonts w:ascii="Arial Narrow" w:hAnsi="Arial Narrow" w:cs="Arial"/>
          <w:color w:val="000000"/>
          <w:lang w:bidi="bn-IN"/>
        </w:rPr>
        <w:t xml:space="preserve"> y que la misma se ha remitido a</w:t>
      </w:r>
      <w:r w:rsidR="00911AF6">
        <w:rPr>
          <w:rFonts w:ascii="Arial Narrow" w:hAnsi="Arial Narrow" w:cs="Arial"/>
          <w:color w:val="000000"/>
          <w:lang w:bidi="bn-IN"/>
        </w:rPr>
        <w:t xml:space="preserve"> </w:t>
      </w:r>
      <w:r w:rsidR="007644CD">
        <w:rPr>
          <w:rFonts w:ascii="Arial Narrow" w:hAnsi="Arial Narrow" w:cs="Arial"/>
          <w:color w:val="000000"/>
          <w:lang w:bidi="bn-IN"/>
        </w:rPr>
        <w:t xml:space="preserve">la </w:t>
      </w:r>
      <w:r w:rsidR="00307A66">
        <w:rPr>
          <w:rFonts w:ascii="Arial Narrow" w:hAnsi="Arial Narrow" w:cs="Arial"/>
          <w:color w:val="000000"/>
          <w:lang w:bidi="bn-IN"/>
        </w:rPr>
        <w:t>Unidad de Transparencia del Instituto Estatal Electoral Chihuahua</w:t>
      </w:r>
      <w:r w:rsidR="00911AF6" w:rsidRPr="004F532F">
        <w:rPr>
          <w:rFonts w:ascii="Arial Narrow" w:hAnsi="Arial Narrow" w:cs="Arial"/>
          <w:color w:val="000000"/>
          <w:lang w:bidi="bn-IN"/>
        </w:rPr>
        <w:t>,</w:t>
      </w:r>
      <w:r w:rsidR="00911AF6" w:rsidRPr="00AA5D1A">
        <w:rPr>
          <w:rFonts w:ascii="Arial Narrow" w:hAnsi="Arial Narrow" w:cs="Arial"/>
          <w:color w:val="000000"/>
          <w:lang w:bidi="bn-IN"/>
        </w:rPr>
        <w:t xml:space="preserve"> la que se encargará de darle el seguimiento correspondiente.</w:t>
      </w:r>
    </w:p>
    <w:p w:rsidR="0008213E" w:rsidRDefault="0008213E" w:rsidP="0008213E">
      <w:pPr>
        <w:spacing w:after="0" w:line="240" w:lineRule="auto"/>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307A66">
        <w:rPr>
          <w:rFonts w:ascii="Arial Narrow" w:hAnsi="Arial Narrow"/>
        </w:rPr>
        <w:t>0</w:t>
      </w:r>
      <w:r w:rsidR="00AB7CF3">
        <w:rPr>
          <w:rFonts w:ascii="Arial Narrow" w:hAnsi="Arial Narrow"/>
        </w:rPr>
        <w:t>5</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307A66">
        <w:rPr>
          <w:rFonts w:ascii="Arial Narrow" w:hAnsi="Arial Narrow"/>
        </w:rPr>
        <w:t>septiembre</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41" w:rsidRDefault="004E0A41" w:rsidP="007E5ACF">
      <w:pPr>
        <w:spacing w:after="0" w:line="240" w:lineRule="auto"/>
      </w:pPr>
      <w:r>
        <w:separator/>
      </w:r>
    </w:p>
  </w:endnote>
  <w:endnote w:type="continuationSeparator" w:id="1">
    <w:p w:rsidR="004E0A41" w:rsidRDefault="004E0A41"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41" w:rsidRDefault="004E0A41" w:rsidP="007E5ACF">
      <w:pPr>
        <w:spacing w:after="0" w:line="240" w:lineRule="auto"/>
      </w:pPr>
      <w:r>
        <w:separator/>
      </w:r>
    </w:p>
  </w:footnote>
  <w:footnote w:type="continuationSeparator" w:id="1">
    <w:p w:rsidR="004E0A41" w:rsidRDefault="004E0A41"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BC195F"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BC195F" w:rsidRPr="00F742BC">
            <w:rPr>
              <w:rFonts w:ascii="Arial Narrow" w:hAnsi="Arial Narrow"/>
              <w:sz w:val="16"/>
              <w:szCs w:val="16"/>
            </w:rPr>
            <w:fldChar w:fldCharType="separate"/>
          </w:r>
          <w:r w:rsidR="00571855">
            <w:rPr>
              <w:rFonts w:ascii="Arial Narrow" w:hAnsi="Arial Narrow"/>
              <w:noProof/>
              <w:sz w:val="16"/>
              <w:szCs w:val="16"/>
            </w:rPr>
            <w:t>1</w:t>
          </w:r>
          <w:r w:rsidR="00BC195F"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6434"/>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15EFF"/>
    <w:rsid w:val="001254C4"/>
    <w:rsid w:val="00127CE4"/>
    <w:rsid w:val="00131ABF"/>
    <w:rsid w:val="0013272D"/>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320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37DB"/>
    <w:rsid w:val="00304C2A"/>
    <w:rsid w:val="00307A66"/>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0A41"/>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1855"/>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0288"/>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13474"/>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15D4A"/>
    <w:rsid w:val="009238BF"/>
    <w:rsid w:val="00924462"/>
    <w:rsid w:val="00926169"/>
    <w:rsid w:val="009264D7"/>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B7CF3"/>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1B34"/>
    <w:rsid w:val="00BA27A4"/>
    <w:rsid w:val="00BA490F"/>
    <w:rsid w:val="00BB3C43"/>
    <w:rsid w:val="00BB40BD"/>
    <w:rsid w:val="00BB4382"/>
    <w:rsid w:val="00BB56ED"/>
    <w:rsid w:val="00BB5D0F"/>
    <w:rsid w:val="00BC195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424C2"/>
    <w:rsid w:val="00E44237"/>
    <w:rsid w:val="00E479FD"/>
    <w:rsid w:val="00E52634"/>
    <w:rsid w:val="00E55872"/>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9</cp:revision>
  <cp:lastPrinted>2018-09-05T19:30:00Z</cp:lastPrinted>
  <dcterms:created xsi:type="dcterms:W3CDTF">2018-09-03T19:01:00Z</dcterms:created>
  <dcterms:modified xsi:type="dcterms:W3CDTF">2018-09-05T19:34:00Z</dcterms:modified>
</cp:coreProperties>
</file>