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C75" w:rsidRDefault="00EE0C75" w:rsidP="00EE0C75">
      <w:pPr>
        <w:jc w:val="center"/>
        <w:rPr>
          <w:b/>
          <w:sz w:val="22"/>
          <w:szCs w:val="22"/>
        </w:rPr>
      </w:pPr>
      <w:bookmarkStart w:id="0" w:name="_GoBack"/>
      <w:bookmarkEnd w:id="0"/>
      <w:r w:rsidRPr="00A51112">
        <w:rPr>
          <w:rFonts w:ascii="Arial" w:hAnsi="Arial" w:cs="Arial"/>
          <w:i/>
          <w:noProof/>
          <w:lang w:val="es-MX" w:eastAsia="es-MX"/>
        </w:rPr>
        <w:drawing>
          <wp:anchor distT="0" distB="0" distL="114300" distR="114300" simplePos="0" relativeHeight="251662336" behindDoc="1" locked="0" layoutInCell="1" allowOverlap="1">
            <wp:simplePos x="0" y="0"/>
            <wp:positionH relativeFrom="column">
              <wp:posOffset>-22860</wp:posOffset>
            </wp:positionH>
            <wp:positionV relativeFrom="paragraph">
              <wp:posOffset>-14605</wp:posOffset>
            </wp:positionV>
            <wp:extent cx="1066800" cy="1209675"/>
            <wp:effectExtent l="0" t="0" r="0" b="0"/>
            <wp:wrapTopAndBottom/>
            <wp:docPr id="8"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0" cy="1209675"/>
                    </a:xfrm>
                    <a:prstGeom prst="rect">
                      <a:avLst/>
                    </a:prstGeom>
                    <a:noFill/>
                    <a:ln>
                      <a:noFill/>
                    </a:ln>
                  </pic:spPr>
                </pic:pic>
              </a:graphicData>
            </a:graphic>
          </wp:anchor>
        </w:drawing>
      </w:r>
    </w:p>
    <w:p w:rsidR="00EE0C75" w:rsidRPr="00EE0C75" w:rsidRDefault="00EE0C75" w:rsidP="00EE0C75">
      <w:pPr>
        <w:jc w:val="center"/>
        <w:rPr>
          <w:rFonts w:ascii="Arial" w:hAnsi="Arial" w:cs="Arial"/>
          <w:b/>
          <w:sz w:val="22"/>
          <w:szCs w:val="22"/>
        </w:rPr>
      </w:pPr>
      <w:r w:rsidRPr="00EE0C75">
        <w:rPr>
          <w:rFonts w:ascii="Arial" w:hAnsi="Arial" w:cs="Arial"/>
          <w:b/>
          <w:sz w:val="22"/>
          <w:szCs w:val="22"/>
        </w:rPr>
        <w:t>RESOLUCIÓN DE</w:t>
      </w:r>
      <w:r>
        <w:rPr>
          <w:rFonts w:ascii="Arial" w:hAnsi="Arial" w:cs="Arial"/>
          <w:b/>
          <w:sz w:val="22"/>
          <w:szCs w:val="22"/>
        </w:rPr>
        <w:t>L</w:t>
      </w:r>
      <w:r w:rsidRPr="00EE0C75">
        <w:rPr>
          <w:rFonts w:ascii="Arial" w:hAnsi="Arial" w:cs="Arial"/>
          <w:b/>
          <w:sz w:val="22"/>
          <w:szCs w:val="22"/>
        </w:rPr>
        <w:t xml:space="preserve"> COMIT</w:t>
      </w:r>
      <w:r>
        <w:rPr>
          <w:rFonts w:ascii="Arial" w:hAnsi="Arial" w:cs="Arial"/>
          <w:b/>
          <w:sz w:val="22"/>
          <w:szCs w:val="22"/>
        </w:rPr>
        <w:t>É DE TRANSPARENCIA: RCT-LXV/0092</w:t>
      </w:r>
      <w:r w:rsidRPr="00EE0C75">
        <w:rPr>
          <w:rFonts w:ascii="Arial" w:hAnsi="Arial" w:cs="Arial"/>
          <w:b/>
          <w:sz w:val="22"/>
          <w:szCs w:val="22"/>
        </w:rPr>
        <w:t>/2018</w:t>
      </w:r>
      <w:r>
        <w:rPr>
          <w:rFonts w:ascii="Arial" w:hAnsi="Arial" w:cs="Arial"/>
          <w:b/>
          <w:sz w:val="22"/>
          <w:szCs w:val="22"/>
        </w:rPr>
        <w:t>.</w:t>
      </w:r>
    </w:p>
    <w:p w:rsidR="00EE0C75" w:rsidRPr="00B670CD" w:rsidRDefault="00EE0C75" w:rsidP="00EE0C75">
      <w:pPr>
        <w:jc w:val="center"/>
        <w:rPr>
          <w:rFonts w:ascii="Arial" w:hAnsi="Arial" w:cs="Arial"/>
          <w:b/>
          <w:sz w:val="22"/>
          <w:szCs w:val="22"/>
        </w:rPr>
      </w:pPr>
    </w:p>
    <w:p w:rsidR="00EE0C75" w:rsidRPr="00B670CD" w:rsidRDefault="00EE0C75" w:rsidP="00EE0C75">
      <w:pPr>
        <w:jc w:val="center"/>
        <w:rPr>
          <w:rFonts w:ascii="Arial" w:hAnsi="Arial" w:cs="Arial"/>
          <w:b/>
          <w:sz w:val="22"/>
          <w:szCs w:val="22"/>
        </w:rPr>
      </w:pPr>
    </w:p>
    <w:p w:rsidR="00EE0C75" w:rsidRPr="00B670CD" w:rsidRDefault="00952BF9" w:rsidP="00EE0C75">
      <w:pPr>
        <w:jc w:val="both"/>
        <w:rPr>
          <w:rFonts w:ascii="Arial" w:hAnsi="Arial" w:cs="Arial"/>
          <w:b/>
          <w:sz w:val="22"/>
          <w:szCs w:val="22"/>
        </w:rPr>
      </w:pPr>
      <w:r>
        <w:rPr>
          <w:rFonts w:ascii="Arial" w:hAnsi="Arial" w:cs="Arial"/>
          <w:b/>
          <w:sz w:val="22"/>
          <w:szCs w:val="22"/>
        </w:rPr>
        <w:t>CHIHUAHUA, CHIHUAHUA, A LOS 29 DÍAS DEL MES DE AGOSTO</w:t>
      </w:r>
      <w:r w:rsidR="00EE0C75">
        <w:rPr>
          <w:rFonts w:ascii="Arial" w:hAnsi="Arial" w:cs="Arial"/>
          <w:b/>
          <w:sz w:val="22"/>
          <w:szCs w:val="22"/>
        </w:rPr>
        <w:t xml:space="preserve"> DEL AÑO DOS MIL DIECIOCHO-----------------------------</w:t>
      </w:r>
      <w:r w:rsidR="00EE0C75" w:rsidRPr="00B670CD">
        <w:rPr>
          <w:rFonts w:ascii="Arial" w:hAnsi="Arial" w:cs="Arial"/>
          <w:b/>
          <w:sz w:val="22"/>
          <w:szCs w:val="22"/>
        </w:rPr>
        <w:t>----------------------------------------</w:t>
      </w:r>
      <w:r>
        <w:rPr>
          <w:rFonts w:ascii="Arial" w:hAnsi="Arial" w:cs="Arial"/>
          <w:b/>
          <w:sz w:val="22"/>
          <w:szCs w:val="22"/>
        </w:rPr>
        <w:t>----------------------------</w:t>
      </w:r>
    </w:p>
    <w:p w:rsidR="00EE0C75" w:rsidRPr="00B670CD" w:rsidRDefault="00EE0C75" w:rsidP="00EE0C75">
      <w:pPr>
        <w:jc w:val="both"/>
        <w:rPr>
          <w:rFonts w:ascii="Arial" w:hAnsi="Arial" w:cs="Arial"/>
          <w:b/>
          <w:sz w:val="22"/>
          <w:szCs w:val="22"/>
        </w:rPr>
      </w:pPr>
    </w:p>
    <w:p w:rsidR="00EE0C75" w:rsidRPr="000E2E90" w:rsidRDefault="00EE0C75" w:rsidP="00EE0C75">
      <w:pPr>
        <w:pStyle w:val="Sinespaciado"/>
        <w:jc w:val="both"/>
        <w:rPr>
          <w:rFonts w:ascii="Arial" w:hAnsi="Arial" w:cs="Arial"/>
        </w:rPr>
      </w:pPr>
      <w:r w:rsidRPr="00F12132">
        <w:rPr>
          <w:rFonts w:ascii="Arial" w:hAnsi="Arial" w:cs="Arial"/>
        </w:rPr>
        <w:t>Vista para resolver l</w:t>
      </w:r>
      <w:r>
        <w:rPr>
          <w:rFonts w:ascii="Arial" w:hAnsi="Arial" w:cs="Arial"/>
        </w:rPr>
        <w:t>a solicitud de confirmación de I</w:t>
      </w:r>
      <w:r w:rsidRPr="00F12132">
        <w:rPr>
          <w:rFonts w:ascii="Arial" w:hAnsi="Arial" w:cs="Arial"/>
        </w:rPr>
        <w:t>ncompetencia de la información requerida en la</w:t>
      </w:r>
      <w:r w:rsidR="00952BF9">
        <w:rPr>
          <w:rFonts w:ascii="Arial" w:hAnsi="Arial" w:cs="Arial"/>
        </w:rPr>
        <w:t>s</w:t>
      </w:r>
      <w:r w:rsidRPr="00F12132">
        <w:rPr>
          <w:rFonts w:ascii="Arial" w:hAnsi="Arial" w:cs="Arial"/>
        </w:rPr>
        <w:t xml:space="preserve"> solicitud</w:t>
      </w:r>
      <w:r w:rsidR="00952BF9">
        <w:rPr>
          <w:rFonts w:ascii="Arial" w:hAnsi="Arial" w:cs="Arial"/>
        </w:rPr>
        <w:t>es</w:t>
      </w:r>
      <w:r w:rsidRPr="00F12132">
        <w:rPr>
          <w:rFonts w:ascii="Arial" w:hAnsi="Arial" w:cs="Arial"/>
        </w:rPr>
        <w:t xml:space="preserve"> de acceso con número</w:t>
      </w:r>
      <w:r w:rsidR="00952BF9">
        <w:rPr>
          <w:rFonts w:ascii="Arial" w:hAnsi="Arial" w:cs="Arial"/>
        </w:rPr>
        <w:t>s</w:t>
      </w:r>
      <w:r w:rsidRPr="00F12132">
        <w:rPr>
          <w:rFonts w:ascii="Arial" w:hAnsi="Arial" w:cs="Arial"/>
        </w:rPr>
        <w:t xml:space="preserve"> de </w:t>
      </w:r>
      <w:r w:rsidRPr="000E2E90">
        <w:rPr>
          <w:rFonts w:ascii="Arial" w:hAnsi="Arial" w:cs="Arial"/>
        </w:rPr>
        <w:t>folio</w:t>
      </w:r>
      <w:r w:rsidR="00952BF9" w:rsidRPr="000E2E90">
        <w:rPr>
          <w:rFonts w:ascii="Arial" w:hAnsi="Arial" w:cs="Arial"/>
        </w:rPr>
        <w:t>: 9586</w:t>
      </w:r>
      <w:r w:rsidRPr="000E2E90">
        <w:rPr>
          <w:rFonts w:ascii="Arial" w:hAnsi="Arial" w:cs="Arial"/>
        </w:rPr>
        <w:t>2018</w:t>
      </w:r>
      <w:r w:rsidR="00952BF9" w:rsidRPr="000E2E90">
        <w:rPr>
          <w:rFonts w:ascii="Arial" w:hAnsi="Arial" w:cs="Arial"/>
        </w:rPr>
        <w:t xml:space="preserve"> y 97642018</w:t>
      </w:r>
      <w:r w:rsidRPr="000E2E90">
        <w:rPr>
          <w:rFonts w:ascii="Arial" w:hAnsi="Arial" w:cs="Arial"/>
        </w:rPr>
        <w:t xml:space="preserve">, que se refiere a </w:t>
      </w:r>
      <w:r w:rsidR="000E2E90" w:rsidRPr="000E2E90">
        <w:rPr>
          <w:rFonts w:ascii="Arial" w:hAnsi="Arial" w:cs="Arial"/>
        </w:rPr>
        <w:t>diversa información relativa al ejercicio de las atribuciones</w:t>
      </w:r>
      <w:r w:rsidR="00D127B4">
        <w:rPr>
          <w:rFonts w:ascii="Arial" w:hAnsi="Arial" w:cs="Arial"/>
        </w:rPr>
        <w:t>, que le confiere la L</w:t>
      </w:r>
      <w:r w:rsidR="000E2E90" w:rsidRPr="000E2E90">
        <w:rPr>
          <w:rFonts w:ascii="Arial" w:hAnsi="Arial" w:cs="Arial"/>
        </w:rPr>
        <w:t>ey de la materia al Comité de Participación Ciudadana del Sistema Estatal Anticorrupción</w:t>
      </w:r>
      <w:r w:rsidR="000E2E90">
        <w:rPr>
          <w:rFonts w:ascii="Arial" w:hAnsi="Arial" w:cs="Arial"/>
        </w:rPr>
        <w:t>.</w:t>
      </w:r>
      <w:r w:rsidR="00D45A95">
        <w:rPr>
          <w:rFonts w:ascii="Arial" w:hAnsi="Arial" w:cs="Arial"/>
        </w:rPr>
        <w:t xml:space="preserve"> </w:t>
      </w:r>
    </w:p>
    <w:p w:rsidR="00EE0C75" w:rsidRDefault="00EE0C75" w:rsidP="00EE0C75">
      <w:pPr>
        <w:pStyle w:val="Sinespaciado"/>
        <w:jc w:val="both"/>
        <w:rPr>
          <w:rFonts w:ascii="Arial" w:hAnsi="Arial" w:cs="Arial"/>
        </w:rPr>
      </w:pPr>
    </w:p>
    <w:p w:rsidR="00EE0C75" w:rsidRPr="00B670CD" w:rsidRDefault="00EE0C75" w:rsidP="00EE0C75">
      <w:pPr>
        <w:jc w:val="center"/>
        <w:rPr>
          <w:rFonts w:ascii="Arial" w:hAnsi="Arial" w:cs="Arial"/>
          <w:b/>
          <w:sz w:val="22"/>
          <w:szCs w:val="22"/>
        </w:rPr>
      </w:pPr>
      <w:r w:rsidRPr="00B670CD">
        <w:rPr>
          <w:rFonts w:ascii="Arial" w:hAnsi="Arial" w:cs="Arial"/>
          <w:b/>
          <w:sz w:val="22"/>
          <w:szCs w:val="22"/>
        </w:rPr>
        <w:t>R</w:t>
      </w:r>
      <w:r w:rsidR="00D127B4">
        <w:rPr>
          <w:rFonts w:ascii="Arial" w:hAnsi="Arial" w:cs="Arial"/>
          <w:b/>
          <w:sz w:val="22"/>
          <w:szCs w:val="22"/>
        </w:rPr>
        <w:t xml:space="preserve"> </w:t>
      </w:r>
      <w:r w:rsidRPr="00B670CD">
        <w:rPr>
          <w:rFonts w:ascii="Arial" w:hAnsi="Arial" w:cs="Arial"/>
          <w:b/>
          <w:sz w:val="22"/>
          <w:szCs w:val="22"/>
        </w:rPr>
        <w:t>E</w:t>
      </w:r>
      <w:r w:rsidR="00D127B4">
        <w:rPr>
          <w:rFonts w:ascii="Arial" w:hAnsi="Arial" w:cs="Arial"/>
          <w:b/>
          <w:sz w:val="22"/>
          <w:szCs w:val="22"/>
        </w:rPr>
        <w:t xml:space="preserve"> </w:t>
      </w:r>
      <w:r w:rsidRPr="00B670CD">
        <w:rPr>
          <w:rFonts w:ascii="Arial" w:hAnsi="Arial" w:cs="Arial"/>
          <w:b/>
          <w:sz w:val="22"/>
          <w:szCs w:val="22"/>
        </w:rPr>
        <w:t>S</w:t>
      </w:r>
      <w:r w:rsidR="00D127B4">
        <w:rPr>
          <w:rFonts w:ascii="Arial" w:hAnsi="Arial" w:cs="Arial"/>
          <w:b/>
          <w:sz w:val="22"/>
          <w:szCs w:val="22"/>
        </w:rPr>
        <w:t xml:space="preserve"> </w:t>
      </w:r>
      <w:r w:rsidRPr="00B670CD">
        <w:rPr>
          <w:rFonts w:ascii="Arial" w:hAnsi="Arial" w:cs="Arial"/>
          <w:b/>
          <w:sz w:val="22"/>
          <w:szCs w:val="22"/>
        </w:rPr>
        <w:t>U</w:t>
      </w:r>
      <w:r w:rsidR="00D127B4">
        <w:rPr>
          <w:rFonts w:ascii="Arial" w:hAnsi="Arial" w:cs="Arial"/>
          <w:b/>
          <w:sz w:val="22"/>
          <w:szCs w:val="22"/>
        </w:rPr>
        <w:t xml:space="preserve"> </w:t>
      </w:r>
      <w:r w:rsidRPr="00B670CD">
        <w:rPr>
          <w:rFonts w:ascii="Arial" w:hAnsi="Arial" w:cs="Arial"/>
          <w:b/>
          <w:sz w:val="22"/>
          <w:szCs w:val="22"/>
        </w:rPr>
        <w:t>L</w:t>
      </w:r>
      <w:r w:rsidR="00D127B4">
        <w:rPr>
          <w:rFonts w:ascii="Arial" w:hAnsi="Arial" w:cs="Arial"/>
          <w:b/>
          <w:sz w:val="22"/>
          <w:szCs w:val="22"/>
        </w:rPr>
        <w:t xml:space="preserve"> </w:t>
      </w:r>
      <w:r w:rsidRPr="00B670CD">
        <w:rPr>
          <w:rFonts w:ascii="Arial" w:hAnsi="Arial" w:cs="Arial"/>
          <w:b/>
          <w:sz w:val="22"/>
          <w:szCs w:val="22"/>
        </w:rPr>
        <w:t>T</w:t>
      </w:r>
      <w:r w:rsidR="00D127B4">
        <w:rPr>
          <w:rFonts w:ascii="Arial" w:hAnsi="Arial" w:cs="Arial"/>
          <w:b/>
          <w:sz w:val="22"/>
          <w:szCs w:val="22"/>
        </w:rPr>
        <w:t xml:space="preserve"> </w:t>
      </w:r>
      <w:r w:rsidRPr="00B670CD">
        <w:rPr>
          <w:rFonts w:ascii="Arial" w:hAnsi="Arial" w:cs="Arial"/>
          <w:b/>
          <w:sz w:val="22"/>
          <w:szCs w:val="22"/>
        </w:rPr>
        <w:t>A</w:t>
      </w:r>
      <w:r w:rsidR="00D127B4">
        <w:rPr>
          <w:rFonts w:ascii="Arial" w:hAnsi="Arial" w:cs="Arial"/>
          <w:b/>
          <w:sz w:val="22"/>
          <w:szCs w:val="22"/>
        </w:rPr>
        <w:t xml:space="preserve"> </w:t>
      </w:r>
      <w:r w:rsidRPr="00B670CD">
        <w:rPr>
          <w:rFonts w:ascii="Arial" w:hAnsi="Arial" w:cs="Arial"/>
          <w:b/>
          <w:sz w:val="22"/>
          <w:szCs w:val="22"/>
        </w:rPr>
        <w:t>N</w:t>
      </w:r>
      <w:r w:rsidR="00D127B4">
        <w:rPr>
          <w:rFonts w:ascii="Arial" w:hAnsi="Arial" w:cs="Arial"/>
          <w:b/>
          <w:sz w:val="22"/>
          <w:szCs w:val="22"/>
        </w:rPr>
        <w:t xml:space="preserve"> </w:t>
      </w:r>
      <w:r w:rsidRPr="00B670CD">
        <w:rPr>
          <w:rFonts w:ascii="Arial" w:hAnsi="Arial" w:cs="Arial"/>
          <w:b/>
          <w:sz w:val="22"/>
          <w:szCs w:val="22"/>
        </w:rPr>
        <w:t>D</w:t>
      </w:r>
      <w:r w:rsidR="00D127B4">
        <w:rPr>
          <w:rFonts w:ascii="Arial" w:hAnsi="Arial" w:cs="Arial"/>
          <w:b/>
          <w:sz w:val="22"/>
          <w:szCs w:val="22"/>
        </w:rPr>
        <w:t xml:space="preserve"> </w:t>
      </w:r>
      <w:r w:rsidRPr="00B670CD">
        <w:rPr>
          <w:rFonts w:ascii="Arial" w:hAnsi="Arial" w:cs="Arial"/>
          <w:b/>
          <w:sz w:val="22"/>
          <w:szCs w:val="22"/>
        </w:rPr>
        <w:t>O:</w:t>
      </w:r>
    </w:p>
    <w:p w:rsidR="00EE0C75" w:rsidRPr="00B670CD" w:rsidRDefault="00EE0C75" w:rsidP="00EE0C75">
      <w:pPr>
        <w:jc w:val="both"/>
        <w:rPr>
          <w:rFonts w:ascii="Arial" w:hAnsi="Arial" w:cs="Arial"/>
          <w:b/>
          <w:sz w:val="22"/>
          <w:szCs w:val="22"/>
        </w:rPr>
      </w:pPr>
    </w:p>
    <w:p w:rsidR="00433FA8" w:rsidRDefault="00EE0C75" w:rsidP="00EE0C75">
      <w:pPr>
        <w:numPr>
          <w:ilvl w:val="0"/>
          <w:numId w:val="1"/>
        </w:numPr>
        <w:ind w:left="284" w:hanging="284"/>
        <w:jc w:val="both"/>
        <w:rPr>
          <w:rFonts w:ascii="Arial" w:hAnsi="Arial" w:cs="Arial"/>
          <w:sz w:val="22"/>
          <w:szCs w:val="22"/>
        </w:rPr>
      </w:pPr>
      <w:r>
        <w:rPr>
          <w:rFonts w:ascii="Arial" w:hAnsi="Arial" w:cs="Arial"/>
          <w:sz w:val="22"/>
          <w:szCs w:val="22"/>
        </w:rPr>
        <w:t xml:space="preserve">      </w:t>
      </w:r>
      <w:r w:rsidR="00D45A95">
        <w:rPr>
          <w:rFonts w:ascii="Arial" w:hAnsi="Arial" w:cs="Arial"/>
          <w:sz w:val="22"/>
          <w:szCs w:val="22"/>
        </w:rPr>
        <w:t>Que con</w:t>
      </w:r>
      <w:r>
        <w:rPr>
          <w:rFonts w:ascii="Arial" w:hAnsi="Arial" w:cs="Arial"/>
          <w:sz w:val="22"/>
          <w:szCs w:val="22"/>
        </w:rPr>
        <w:t xml:space="preserve"> fecha</w:t>
      </w:r>
      <w:r w:rsidR="00D45A95">
        <w:rPr>
          <w:rFonts w:ascii="Arial" w:hAnsi="Arial" w:cs="Arial"/>
          <w:sz w:val="22"/>
          <w:szCs w:val="22"/>
        </w:rPr>
        <w:t>s 20 y 24 de Agosto</w:t>
      </w:r>
      <w:r>
        <w:rPr>
          <w:rFonts w:ascii="Arial" w:hAnsi="Arial" w:cs="Arial"/>
          <w:sz w:val="22"/>
          <w:szCs w:val="22"/>
        </w:rPr>
        <w:t xml:space="preserve"> del año </w:t>
      </w:r>
      <w:r w:rsidRPr="00B8480D">
        <w:rPr>
          <w:rFonts w:ascii="Arial" w:hAnsi="Arial" w:cs="Arial"/>
          <w:sz w:val="22"/>
          <w:szCs w:val="22"/>
        </w:rPr>
        <w:t>2018</w:t>
      </w:r>
      <w:r w:rsidR="00D45A95">
        <w:rPr>
          <w:rFonts w:ascii="Arial" w:hAnsi="Arial" w:cs="Arial"/>
          <w:sz w:val="22"/>
          <w:szCs w:val="22"/>
        </w:rPr>
        <w:t>, los</w:t>
      </w:r>
      <w:r w:rsidRPr="00B8480D">
        <w:rPr>
          <w:rFonts w:ascii="Arial" w:hAnsi="Arial" w:cs="Arial"/>
          <w:sz w:val="22"/>
          <w:szCs w:val="22"/>
        </w:rPr>
        <w:t xml:space="preserve"> </w:t>
      </w:r>
      <w:r w:rsidRPr="00B8480D">
        <w:rPr>
          <w:rFonts w:ascii="Arial" w:hAnsi="Arial" w:cs="Arial"/>
          <w:color w:val="000000"/>
          <w:sz w:val="22"/>
          <w:szCs w:val="22"/>
          <w:shd w:val="clear" w:color="auto" w:fill="FFFFFF"/>
        </w:rPr>
        <w:t>C</w:t>
      </w:r>
      <w:r w:rsidR="00D45A95">
        <w:rPr>
          <w:rFonts w:ascii="Arial" w:hAnsi="Arial" w:cs="Arial"/>
          <w:color w:val="000000"/>
          <w:sz w:val="22"/>
          <w:szCs w:val="22"/>
          <w:shd w:val="clear" w:color="auto" w:fill="FFFFFF"/>
        </w:rPr>
        <w:t xml:space="preserve">.C. Juan Carlos </w:t>
      </w:r>
      <w:proofErr w:type="spellStart"/>
      <w:r w:rsidR="00D45A95">
        <w:rPr>
          <w:rFonts w:ascii="Arial" w:hAnsi="Arial" w:cs="Arial"/>
          <w:color w:val="000000"/>
          <w:sz w:val="22"/>
          <w:szCs w:val="22"/>
          <w:shd w:val="clear" w:color="auto" w:fill="FFFFFF"/>
        </w:rPr>
        <w:t>Aboytes</w:t>
      </w:r>
      <w:proofErr w:type="spellEnd"/>
      <w:r w:rsidR="00D45A95">
        <w:rPr>
          <w:rFonts w:ascii="Arial" w:hAnsi="Arial" w:cs="Arial"/>
          <w:color w:val="000000"/>
          <w:sz w:val="22"/>
          <w:szCs w:val="22"/>
          <w:shd w:val="clear" w:color="auto" w:fill="FFFFFF"/>
        </w:rPr>
        <w:t xml:space="preserve"> </w:t>
      </w:r>
      <w:proofErr w:type="spellStart"/>
      <w:r w:rsidR="00D45A95">
        <w:rPr>
          <w:rFonts w:ascii="Arial" w:hAnsi="Arial" w:cs="Arial"/>
          <w:color w:val="000000"/>
          <w:sz w:val="22"/>
          <w:szCs w:val="22"/>
          <w:shd w:val="clear" w:color="auto" w:fill="FFFFFF"/>
        </w:rPr>
        <w:t>Arriaga</w:t>
      </w:r>
      <w:proofErr w:type="spellEnd"/>
      <w:r w:rsidR="00D45A95">
        <w:rPr>
          <w:rFonts w:ascii="Arial" w:hAnsi="Arial" w:cs="Arial"/>
          <w:color w:val="000000"/>
          <w:sz w:val="22"/>
          <w:szCs w:val="22"/>
          <w:shd w:val="clear" w:color="auto" w:fill="FFFFFF"/>
        </w:rPr>
        <w:t xml:space="preserve"> y Carlota Pérez</w:t>
      </w:r>
      <w:r>
        <w:rPr>
          <w:rFonts w:ascii="Arial" w:hAnsi="Arial" w:cs="Arial"/>
          <w:color w:val="000000"/>
          <w:sz w:val="22"/>
          <w:szCs w:val="22"/>
          <w:shd w:val="clear" w:color="auto" w:fill="FFFFFF"/>
        </w:rPr>
        <w:t xml:space="preserve">, </w:t>
      </w:r>
      <w:r w:rsidR="00D45A95">
        <w:rPr>
          <w:rFonts w:ascii="Arial" w:hAnsi="Arial" w:cs="Arial"/>
          <w:sz w:val="22"/>
          <w:szCs w:val="22"/>
        </w:rPr>
        <w:t>presentaron</w:t>
      </w:r>
      <w:r w:rsidRPr="00B8480D">
        <w:rPr>
          <w:rFonts w:ascii="Arial" w:hAnsi="Arial" w:cs="Arial"/>
          <w:sz w:val="22"/>
          <w:szCs w:val="22"/>
        </w:rPr>
        <w:t xml:space="preserve"> por</w:t>
      </w:r>
      <w:r w:rsidRPr="00B8480D">
        <w:rPr>
          <w:rFonts w:ascii="Arial" w:hAnsi="Arial" w:cs="Arial"/>
          <w:szCs w:val="22"/>
        </w:rPr>
        <w:t xml:space="preserve"> </w:t>
      </w:r>
      <w:r w:rsidRPr="00B670CD">
        <w:rPr>
          <w:rFonts w:ascii="Arial" w:hAnsi="Arial" w:cs="Arial"/>
          <w:sz w:val="22"/>
          <w:szCs w:val="22"/>
        </w:rPr>
        <w:t xml:space="preserve">medio del sistema de solicitudes de acceso a la información de la PNT-  sistema </w:t>
      </w:r>
      <w:proofErr w:type="spellStart"/>
      <w:r w:rsidRPr="00B670CD">
        <w:rPr>
          <w:rFonts w:ascii="Arial" w:hAnsi="Arial" w:cs="Arial"/>
          <w:sz w:val="22"/>
          <w:szCs w:val="22"/>
        </w:rPr>
        <w:t>Infomex</w:t>
      </w:r>
      <w:proofErr w:type="spellEnd"/>
      <w:r w:rsidRPr="00B670CD">
        <w:rPr>
          <w:rFonts w:ascii="Arial" w:hAnsi="Arial" w:cs="Arial"/>
          <w:sz w:val="22"/>
          <w:szCs w:val="22"/>
        </w:rPr>
        <w:t xml:space="preserve"> Chihuahua, </w:t>
      </w:r>
      <w:r w:rsidR="00D45A95">
        <w:rPr>
          <w:rFonts w:ascii="Arial" w:hAnsi="Arial" w:cs="Arial"/>
          <w:sz w:val="22"/>
          <w:szCs w:val="22"/>
        </w:rPr>
        <w:t xml:space="preserve">las </w:t>
      </w:r>
      <w:r w:rsidRPr="00B670CD">
        <w:rPr>
          <w:rFonts w:ascii="Arial" w:hAnsi="Arial" w:cs="Arial"/>
          <w:sz w:val="22"/>
          <w:szCs w:val="22"/>
        </w:rPr>
        <w:t>Solicitud</w:t>
      </w:r>
      <w:r w:rsidR="00D45A95">
        <w:rPr>
          <w:rFonts w:ascii="Arial" w:hAnsi="Arial" w:cs="Arial"/>
          <w:sz w:val="22"/>
          <w:szCs w:val="22"/>
        </w:rPr>
        <w:t>es</w:t>
      </w:r>
      <w:r w:rsidRPr="00B670CD">
        <w:rPr>
          <w:rFonts w:ascii="Arial" w:hAnsi="Arial" w:cs="Arial"/>
          <w:sz w:val="22"/>
          <w:szCs w:val="22"/>
        </w:rPr>
        <w:t xml:space="preserve"> de Acceso a la Infor</w:t>
      </w:r>
      <w:r>
        <w:rPr>
          <w:rFonts w:ascii="Arial" w:hAnsi="Arial" w:cs="Arial"/>
          <w:sz w:val="22"/>
          <w:szCs w:val="22"/>
        </w:rPr>
        <w:t>mación con número</w:t>
      </w:r>
      <w:r w:rsidR="00D45A95">
        <w:rPr>
          <w:rFonts w:ascii="Arial" w:hAnsi="Arial" w:cs="Arial"/>
          <w:sz w:val="22"/>
          <w:szCs w:val="22"/>
        </w:rPr>
        <w:t>s</w:t>
      </w:r>
      <w:r>
        <w:rPr>
          <w:rFonts w:ascii="Arial" w:hAnsi="Arial" w:cs="Arial"/>
          <w:sz w:val="22"/>
          <w:szCs w:val="22"/>
        </w:rPr>
        <w:t xml:space="preserve"> de </w:t>
      </w:r>
      <w:r w:rsidR="00D45A95">
        <w:rPr>
          <w:rFonts w:ascii="Arial" w:hAnsi="Arial" w:cs="Arial"/>
          <w:sz w:val="22"/>
          <w:szCs w:val="22"/>
        </w:rPr>
        <w:t>folio 9586</w:t>
      </w:r>
      <w:r>
        <w:rPr>
          <w:rFonts w:ascii="Arial" w:hAnsi="Arial" w:cs="Arial"/>
          <w:sz w:val="22"/>
          <w:szCs w:val="22"/>
        </w:rPr>
        <w:t>2018</w:t>
      </w:r>
      <w:r w:rsidR="00D45A95">
        <w:rPr>
          <w:rFonts w:ascii="Arial" w:hAnsi="Arial" w:cs="Arial"/>
          <w:sz w:val="22"/>
          <w:szCs w:val="22"/>
        </w:rPr>
        <w:t xml:space="preserve"> y 97642018</w:t>
      </w:r>
      <w:r w:rsidRPr="00B670CD">
        <w:rPr>
          <w:rFonts w:ascii="Arial" w:hAnsi="Arial" w:cs="Arial"/>
          <w:sz w:val="22"/>
          <w:szCs w:val="22"/>
        </w:rPr>
        <w:t>, ante la Unidad de Transparencia del Sujeto Obligado H. CONGRES</w:t>
      </w:r>
      <w:r>
        <w:rPr>
          <w:rFonts w:ascii="Arial" w:hAnsi="Arial" w:cs="Arial"/>
          <w:sz w:val="22"/>
          <w:szCs w:val="22"/>
        </w:rPr>
        <w:t>O DEL ESTADO DE CHIHUAHUA en la</w:t>
      </w:r>
      <w:r w:rsidR="00D45A95">
        <w:rPr>
          <w:rFonts w:ascii="Arial" w:hAnsi="Arial" w:cs="Arial"/>
          <w:sz w:val="22"/>
          <w:szCs w:val="22"/>
        </w:rPr>
        <w:t xml:space="preserve"> que solicitaron</w:t>
      </w:r>
      <w:r w:rsidR="00433FA8">
        <w:rPr>
          <w:rFonts w:ascii="Arial" w:hAnsi="Arial" w:cs="Arial"/>
          <w:sz w:val="22"/>
          <w:szCs w:val="22"/>
        </w:rPr>
        <w:t xml:space="preserve"> la siguiente información:</w:t>
      </w:r>
    </w:p>
    <w:p w:rsidR="00433FA8" w:rsidRDefault="00433FA8" w:rsidP="00433FA8">
      <w:pPr>
        <w:ind w:left="284"/>
        <w:jc w:val="both"/>
        <w:rPr>
          <w:rFonts w:ascii="Arial" w:hAnsi="Arial" w:cs="Arial"/>
          <w:sz w:val="22"/>
          <w:szCs w:val="22"/>
        </w:rPr>
      </w:pPr>
    </w:p>
    <w:p w:rsidR="00EE0C75" w:rsidRDefault="00433FA8" w:rsidP="00433FA8">
      <w:pPr>
        <w:ind w:left="284"/>
        <w:jc w:val="both"/>
        <w:rPr>
          <w:rFonts w:ascii="Arial" w:hAnsi="Arial" w:cs="Arial"/>
          <w:sz w:val="22"/>
          <w:szCs w:val="22"/>
        </w:rPr>
      </w:pPr>
      <w:r>
        <w:rPr>
          <w:rFonts w:ascii="Arial" w:hAnsi="Arial" w:cs="Arial"/>
          <w:sz w:val="22"/>
          <w:szCs w:val="22"/>
        </w:rPr>
        <w:t xml:space="preserve">El Folio </w:t>
      </w:r>
      <w:r w:rsidR="005C463C">
        <w:rPr>
          <w:rFonts w:ascii="Arial" w:hAnsi="Arial" w:cs="Arial"/>
          <w:sz w:val="22"/>
          <w:szCs w:val="22"/>
        </w:rPr>
        <w:t xml:space="preserve"> </w:t>
      </w:r>
      <w:r>
        <w:rPr>
          <w:rFonts w:ascii="Arial" w:hAnsi="Arial" w:cs="Arial"/>
          <w:sz w:val="22"/>
          <w:szCs w:val="22"/>
        </w:rPr>
        <w:t>95862018 solicito:</w:t>
      </w:r>
    </w:p>
    <w:p w:rsidR="00433FA8" w:rsidRDefault="00433FA8" w:rsidP="00433FA8">
      <w:pPr>
        <w:ind w:left="284"/>
        <w:jc w:val="both"/>
        <w:rPr>
          <w:rFonts w:ascii="Arial" w:hAnsi="Arial" w:cs="Arial"/>
          <w:sz w:val="22"/>
          <w:szCs w:val="22"/>
        </w:rPr>
      </w:pPr>
    </w:p>
    <w:p w:rsidR="00D81DBC" w:rsidRDefault="00433FA8" w:rsidP="00433FA8">
      <w:pPr>
        <w:ind w:left="708"/>
        <w:jc w:val="both"/>
        <w:rPr>
          <w:rFonts w:ascii="Arial" w:hAnsi="Arial" w:cs="Arial"/>
          <w:i/>
          <w:sz w:val="20"/>
          <w:szCs w:val="20"/>
        </w:rPr>
      </w:pPr>
      <w:r w:rsidRPr="00433FA8">
        <w:rPr>
          <w:rFonts w:ascii="Arial" w:hAnsi="Arial" w:cs="Arial"/>
          <w:i/>
          <w:sz w:val="20"/>
          <w:szCs w:val="20"/>
        </w:rPr>
        <w:t xml:space="preserve">“……Asunto: Solicitud de Información Tomando en consideración el artículo 21 de la ley general del sistema nacional anticorrupción y las leyes aplicables en esta entidad federativa, solicito que requiera al Comité de Participación Ciudadana del Sistema Estatal Anticorrupción de esta entidad federativa la siguiente información: 1. Cuáles son las normas que se han aprobado para el funcionamiento del Sistema Estatal Anticorrupción y que reglamentación interna rige al Comité de Participación Ciudadana. Señale puntualmente el proceso para la aprobación y vigencia de aprobación de reglamentación interna del Comité Coordinador y del Comité de Participación Ciudadana. 2. Cuál es el presupuesto que tiene el Comité de Participación Ciudadana en el presente ejercicio fiscal para el ejercicio de sus funciones. Cuál es el procedimiento para la aprobación y quien aprueba su presupuesto del Comité de Participación Ciudadana (señalar quién se encarga de la administración del presupuesto). Finalmente, señale es el listado de los bienes muebles e inmuebles para llevar a cabo sus atribuciones. 3. Cuáles son las herramientas, planes, proyectos y opiniones que se han llevado a cabo para que el Comité de Participación Ciudadana fomente una participación activa en la ciudadanía. 4. Con base en la pregunta anterior, cuáles han sido los resultados que dichas propuestas, proyectos y herramientas han tenido en su Estado. 5. Cuales proyectos de bases de coordinación interinstitucional e intergubernamental en las materias de fiscalización y control de recursos públicos, de prevención y control de faltas administrativas y de hechos de corrupción, y como se ha incorporado a la ciudadanía para ser partícipes de esos proyectos. 6. Cuál es el diagnóstico que tiene el comité de participación ciudadano sobre los niveles de corrupción de su Estado. 7. Cuáles son los proyectos de mejora a los instrumentos, lineamientos y mecanismos requeridos para la operación del sistema electrónica de denuncia y queja. 8. De la pregunta anterior, cuáles han sido los resultados y/o seguimiento que han tenido sobre las denuncias y quejas en materia de corrupción. 9. Qué diagnósticos o políticas públicas ha propuesto el Comité de Participación Ciudadana para la participación ciudadana en el Sistema Estatal Anticorrupción y cuál ha sido su impacto. 10. Que han propuesto el Comité de Participación Ciudadana al comité coordinador para que la sociedad participe en la prevención y denuncia de corrupción y cual </w:t>
      </w:r>
      <w:proofErr w:type="spellStart"/>
      <w:r w:rsidRPr="00433FA8">
        <w:rPr>
          <w:rFonts w:ascii="Arial" w:hAnsi="Arial" w:cs="Arial"/>
          <w:i/>
          <w:sz w:val="20"/>
          <w:szCs w:val="20"/>
        </w:rPr>
        <w:t>a</w:t>
      </w:r>
      <w:proofErr w:type="spellEnd"/>
      <w:r w:rsidRPr="00433FA8">
        <w:rPr>
          <w:rFonts w:ascii="Arial" w:hAnsi="Arial" w:cs="Arial"/>
          <w:i/>
          <w:sz w:val="20"/>
          <w:szCs w:val="20"/>
        </w:rPr>
        <w:t xml:space="preserve"> sido el nivel de participación que han tenido con la ciudadanía en general de su Estado. 11. De qué manera pretende el comité ciudadano acercar a las organizaciones de la sociedad civil, academia y grupos ciudadanos para fomentar la participación y prevención de corrupción. 12. Cuál es la forma en la que el comité ciudadano pretende dar seguimiento al sistema nacional en comento. 13. Cuáles han sido las metodologías para la medición y seguimiento del fenómeno de la corrupción y cuál es la evaluación del cumplimiento de los objetivos o metas de la política nacional. 14. Qué han propuesto al comité coordinador como mecanismos para facilitar el funcionamiento de las instancias de contraloría social existentes para que se reciba directamente la información generada por dichas instancias. </w:t>
      </w:r>
    </w:p>
    <w:p w:rsidR="004C5632" w:rsidRDefault="004C5632" w:rsidP="00433FA8">
      <w:pPr>
        <w:ind w:left="708"/>
        <w:jc w:val="both"/>
        <w:rPr>
          <w:rFonts w:ascii="Arial" w:hAnsi="Arial" w:cs="Arial"/>
          <w:i/>
          <w:sz w:val="20"/>
          <w:szCs w:val="20"/>
        </w:rPr>
      </w:pPr>
    </w:p>
    <w:p w:rsidR="004C5632" w:rsidRDefault="004C5632" w:rsidP="00433FA8">
      <w:pPr>
        <w:ind w:left="708"/>
        <w:jc w:val="both"/>
        <w:rPr>
          <w:rFonts w:ascii="Arial" w:hAnsi="Arial" w:cs="Arial"/>
          <w:i/>
          <w:sz w:val="20"/>
          <w:szCs w:val="20"/>
        </w:rPr>
      </w:pPr>
    </w:p>
    <w:p w:rsidR="004C5632" w:rsidRDefault="004C5632" w:rsidP="00433FA8">
      <w:pPr>
        <w:ind w:left="708"/>
        <w:jc w:val="both"/>
        <w:rPr>
          <w:rFonts w:ascii="Arial" w:hAnsi="Arial" w:cs="Arial"/>
          <w:i/>
          <w:sz w:val="20"/>
          <w:szCs w:val="20"/>
        </w:rPr>
      </w:pPr>
    </w:p>
    <w:p w:rsidR="004C5632" w:rsidRDefault="004C5632" w:rsidP="00433FA8">
      <w:pPr>
        <w:ind w:left="708"/>
        <w:jc w:val="both"/>
        <w:rPr>
          <w:rFonts w:ascii="Arial" w:hAnsi="Arial" w:cs="Arial"/>
          <w:i/>
          <w:sz w:val="20"/>
          <w:szCs w:val="20"/>
        </w:rPr>
      </w:pPr>
    </w:p>
    <w:p w:rsidR="00433FA8" w:rsidRDefault="00D81DBC" w:rsidP="00433FA8">
      <w:pPr>
        <w:ind w:left="708"/>
        <w:jc w:val="both"/>
        <w:rPr>
          <w:rFonts w:ascii="Arial" w:hAnsi="Arial" w:cs="Arial"/>
          <w:i/>
          <w:sz w:val="20"/>
          <w:szCs w:val="20"/>
        </w:rPr>
      </w:pPr>
      <w:r>
        <w:rPr>
          <w:rFonts w:ascii="Arial" w:hAnsi="Arial" w:cs="Arial"/>
          <w:i/>
          <w:noProof/>
          <w:sz w:val="20"/>
          <w:szCs w:val="20"/>
          <w:lang w:val="es-MX" w:eastAsia="es-MX"/>
        </w:rPr>
        <w:drawing>
          <wp:anchor distT="0" distB="0" distL="114300" distR="114300" simplePos="0" relativeHeight="251670528" behindDoc="1" locked="0" layoutInCell="1" allowOverlap="1">
            <wp:simplePos x="0" y="0"/>
            <wp:positionH relativeFrom="column">
              <wp:posOffset>-670560</wp:posOffset>
            </wp:positionH>
            <wp:positionV relativeFrom="paragraph">
              <wp:posOffset>-785495</wp:posOffset>
            </wp:positionV>
            <wp:extent cx="1066800" cy="1209675"/>
            <wp:effectExtent l="0" t="0" r="0" b="0"/>
            <wp:wrapTopAndBottom/>
            <wp:docPr id="1"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0" cy="1209675"/>
                    </a:xfrm>
                    <a:prstGeom prst="rect">
                      <a:avLst/>
                    </a:prstGeom>
                    <a:noFill/>
                    <a:ln>
                      <a:noFill/>
                    </a:ln>
                  </pic:spPr>
                </pic:pic>
              </a:graphicData>
            </a:graphic>
          </wp:anchor>
        </w:drawing>
      </w:r>
      <w:r w:rsidR="00433FA8" w:rsidRPr="00433FA8">
        <w:rPr>
          <w:rFonts w:ascii="Arial" w:hAnsi="Arial" w:cs="Arial"/>
          <w:i/>
          <w:sz w:val="20"/>
          <w:szCs w:val="20"/>
        </w:rPr>
        <w:t xml:space="preserve">15. Cuáles son las formas de participación de ciudadana que proponen implementar y cuál es el impacto en la ciudadanía en general que ustedes esperan o tienen de dichas formas de participación. 16.- </w:t>
      </w:r>
      <w:r w:rsidR="00A44918" w:rsidRPr="00433FA8">
        <w:rPr>
          <w:rFonts w:ascii="Arial" w:hAnsi="Arial" w:cs="Arial"/>
          <w:i/>
          <w:sz w:val="20"/>
          <w:szCs w:val="20"/>
        </w:rPr>
        <w:t>Solicito</w:t>
      </w:r>
      <w:r w:rsidR="00433FA8" w:rsidRPr="00433FA8">
        <w:rPr>
          <w:rFonts w:ascii="Arial" w:hAnsi="Arial" w:cs="Arial"/>
          <w:i/>
          <w:sz w:val="20"/>
          <w:szCs w:val="20"/>
        </w:rPr>
        <w:t xml:space="preserve"> información para conocer cuáles son las leyes que se encuentran vigentes en el combate a la corrupción y cuáles fueron las adecuaciones que se realizaron a su legislación estatal y también solicito la información sobre cuáles son las leyes que faltan por adecuar y publicar además del estado en que se encuentran</w:t>
      </w:r>
      <w:r w:rsidR="00433FA8">
        <w:rPr>
          <w:rFonts w:ascii="Arial" w:hAnsi="Arial" w:cs="Arial"/>
          <w:i/>
          <w:sz w:val="20"/>
          <w:szCs w:val="20"/>
        </w:rPr>
        <w:t>……”</w:t>
      </w:r>
    </w:p>
    <w:p w:rsidR="00433FA8" w:rsidRDefault="00433FA8" w:rsidP="00433FA8">
      <w:pPr>
        <w:jc w:val="both"/>
        <w:rPr>
          <w:rFonts w:ascii="Arial" w:hAnsi="Arial" w:cs="Arial"/>
          <w:i/>
          <w:sz w:val="20"/>
          <w:szCs w:val="20"/>
        </w:rPr>
      </w:pPr>
    </w:p>
    <w:p w:rsidR="00433FA8" w:rsidRDefault="00433FA8" w:rsidP="00433FA8">
      <w:pPr>
        <w:jc w:val="both"/>
        <w:rPr>
          <w:rFonts w:ascii="Arial" w:hAnsi="Arial" w:cs="Arial"/>
          <w:sz w:val="22"/>
          <w:szCs w:val="22"/>
        </w:rPr>
      </w:pPr>
      <w:r w:rsidRPr="00433FA8">
        <w:rPr>
          <w:rFonts w:ascii="Arial" w:hAnsi="Arial" w:cs="Arial"/>
          <w:sz w:val="22"/>
          <w:szCs w:val="22"/>
        </w:rPr>
        <w:t xml:space="preserve">El Folio 97642018 solicito: </w:t>
      </w:r>
    </w:p>
    <w:p w:rsidR="00433FA8" w:rsidRDefault="00433FA8" w:rsidP="00433FA8">
      <w:pPr>
        <w:jc w:val="both"/>
        <w:rPr>
          <w:rFonts w:ascii="Arial" w:hAnsi="Arial" w:cs="Arial"/>
          <w:sz w:val="22"/>
          <w:szCs w:val="22"/>
        </w:rPr>
      </w:pPr>
    </w:p>
    <w:p w:rsidR="00433FA8" w:rsidRPr="00433FA8" w:rsidRDefault="00433FA8" w:rsidP="00433FA8">
      <w:pPr>
        <w:ind w:left="708"/>
        <w:jc w:val="both"/>
        <w:rPr>
          <w:rFonts w:ascii="Arial" w:hAnsi="Arial" w:cs="Arial"/>
          <w:i/>
          <w:sz w:val="20"/>
          <w:szCs w:val="20"/>
        </w:rPr>
      </w:pPr>
      <w:r w:rsidRPr="00433FA8">
        <w:rPr>
          <w:rFonts w:ascii="Arial" w:hAnsi="Arial" w:cs="Arial"/>
          <w:i/>
          <w:sz w:val="20"/>
          <w:szCs w:val="20"/>
        </w:rPr>
        <w:t>“……..A quien corresponda, Requiero la siguiente información acerca de la conformación del Comité de Participación Ciudadana del Sistema Local Anticorrupción: 1. ¿Cuál es la percepción neta y bruta de los integrantes del Comité de Participación Ciudadana? 2. ¿Cuáles son las prestaciones con las que cuentan los integrantes del Comité de Participación Ciudadana? 3. ¿De qué partida del presupuesto estatal surge el pago por honorarios de los integrantes del Comité? En caso de ser improcedente la solicitud, le pido de la manera más atenta se me informe quién es el sujeto obligado que cuenta con la información solicitada. Sin más por el mom</w:t>
      </w:r>
      <w:r>
        <w:rPr>
          <w:rFonts w:ascii="Arial" w:hAnsi="Arial" w:cs="Arial"/>
          <w:i/>
          <w:sz w:val="20"/>
          <w:szCs w:val="20"/>
        </w:rPr>
        <w:t>ento, reciban un cordial saludo…..”</w:t>
      </w:r>
    </w:p>
    <w:p w:rsidR="00433FA8" w:rsidRPr="00433FA8" w:rsidRDefault="00433FA8" w:rsidP="00433FA8">
      <w:pPr>
        <w:ind w:left="1416"/>
        <w:jc w:val="both"/>
        <w:rPr>
          <w:rFonts w:ascii="Arial" w:hAnsi="Arial" w:cs="Arial"/>
          <w:i/>
          <w:sz w:val="20"/>
          <w:szCs w:val="20"/>
        </w:rPr>
      </w:pPr>
    </w:p>
    <w:p w:rsidR="00433FA8" w:rsidRPr="00433FA8" w:rsidRDefault="00433FA8" w:rsidP="00433FA8">
      <w:pPr>
        <w:ind w:left="1416"/>
        <w:jc w:val="both"/>
        <w:rPr>
          <w:rFonts w:ascii="Arial" w:hAnsi="Arial" w:cs="Arial"/>
          <w:i/>
          <w:sz w:val="22"/>
          <w:szCs w:val="22"/>
        </w:rPr>
      </w:pPr>
    </w:p>
    <w:p w:rsidR="00EE0C75" w:rsidRPr="00B670CD" w:rsidRDefault="005C463C" w:rsidP="00EE0C75">
      <w:pPr>
        <w:numPr>
          <w:ilvl w:val="0"/>
          <w:numId w:val="1"/>
        </w:numPr>
        <w:ind w:left="284" w:hanging="284"/>
        <w:jc w:val="both"/>
        <w:rPr>
          <w:rFonts w:ascii="Arial" w:hAnsi="Arial" w:cs="Arial"/>
          <w:sz w:val="22"/>
          <w:szCs w:val="22"/>
        </w:rPr>
      </w:pPr>
      <w:r>
        <w:rPr>
          <w:rFonts w:ascii="Arial" w:hAnsi="Arial" w:cs="Arial"/>
          <w:sz w:val="22"/>
          <w:szCs w:val="22"/>
        </w:rPr>
        <w:t xml:space="preserve">      Que con</w:t>
      </w:r>
      <w:r w:rsidR="00EE0C75" w:rsidRPr="00B670CD">
        <w:rPr>
          <w:rFonts w:ascii="Arial" w:hAnsi="Arial" w:cs="Arial"/>
          <w:sz w:val="22"/>
          <w:szCs w:val="22"/>
        </w:rPr>
        <w:t xml:space="preserve"> fecha</w:t>
      </w:r>
      <w:r>
        <w:rPr>
          <w:rFonts w:ascii="Arial" w:hAnsi="Arial" w:cs="Arial"/>
          <w:sz w:val="22"/>
          <w:szCs w:val="22"/>
        </w:rPr>
        <w:t>s</w:t>
      </w:r>
      <w:r w:rsidR="00EE0C75" w:rsidRPr="00B670CD">
        <w:rPr>
          <w:rFonts w:ascii="Arial" w:hAnsi="Arial" w:cs="Arial"/>
          <w:sz w:val="22"/>
          <w:szCs w:val="22"/>
        </w:rPr>
        <w:t xml:space="preserve"> </w:t>
      </w:r>
      <w:r>
        <w:rPr>
          <w:rFonts w:ascii="Arial" w:hAnsi="Arial" w:cs="Arial"/>
          <w:sz w:val="22"/>
          <w:szCs w:val="22"/>
        </w:rPr>
        <w:t>20 y 24</w:t>
      </w:r>
      <w:r w:rsidR="00EE0C75" w:rsidRPr="00B670CD">
        <w:rPr>
          <w:rFonts w:ascii="Arial" w:hAnsi="Arial" w:cs="Arial"/>
          <w:sz w:val="22"/>
          <w:szCs w:val="22"/>
        </w:rPr>
        <w:t xml:space="preserve"> de </w:t>
      </w:r>
      <w:r>
        <w:rPr>
          <w:rFonts w:ascii="Arial" w:hAnsi="Arial" w:cs="Arial"/>
          <w:sz w:val="22"/>
          <w:szCs w:val="22"/>
        </w:rPr>
        <w:t>Agosto</w:t>
      </w:r>
      <w:r w:rsidR="00EE0C75">
        <w:rPr>
          <w:rFonts w:ascii="Arial" w:hAnsi="Arial" w:cs="Arial"/>
          <w:sz w:val="22"/>
          <w:szCs w:val="22"/>
        </w:rPr>
        <w:t xml:space="preserve"> del año 2018</w:t>
      </w:r>
      <w:r w:rsidR="00EE0C75"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w:t>
      </w:r>
      <w:r>
        <w:rPr>
          <w:rFonts w:ascii="Arial" w:hAnsi="Arial" w:cs="Arial"/>
          <w:sz w:val="22"/>
          <w:szCs w:val="22"/>
        </w:rPr>
        <w:t xml:space="preserve"> Asuntos Legislativos, de este Sujeto O</w:t>
      </w:r>
      <w:r w:rsidR="00EE0C75" w:rsidRPr="00B670CD">
        <w:rPr>
          <w:rFonts w:ascii="Arial" w:hAnsi="Arial" w:cs="Arial"/>
          <w:sz w:val="22"/>
          <w:szCs w:val="22"/>
        </w:rPr>
        <w:t>bligado la</w:t>
      </w:r>
      <w:r>
        <w:rPr>
          <w:rFonts w:ascii="Arial" w:hAnsi="Arial" w:cs="Arial"/>
          <w:sz w:val="22"/>
          <w:szCs w:val="22"/>
        </w:rPr>
        <w:t xml:space="preserve">s </w:t>
      </w:r>
      <w:r w:rsidR="00EE0C75" w:rsidRPr="00B670CD">
        <w:rPr>
          <w:rFonts w:ascii="Arial" w:hAnsi="Arial" w:cs="Arial"/>
          <w:sz w:val="22"/>
          <w:szCs w:val="22"/>
        </w:rPr>
        <w:t>solic</w:t>
      </w:r>
      <w:r w:rsidR="00EE0C75">
        <w:rPr>
          <w:rFonts w:ascii="Arial" w:hAnsi="Arial" w:cs="Arial"/>
          <w:sz w:val="22"/>
          <w:szCs w:val="22"/>
        </w:rPr>
        <w:t>itud</w:t>
      </w:r>
      <w:r>
        <w:rPr>
          <w:rFonts w:ascii="Arial" w:hAnsi="Arial" w:cs="Arial"/>
          <w:sz w:val="22"/>
          <w:szCs w:val="22"/>
        </w:rPr>
        <w:t>es</w:t>
      </w:r>
      <w:r w:rsidR="00EE0C75">
        <w:rPr>
          <w:rFonts w:ascii="Arial" w:hAnsi="Arial" w:cs="Arial"/>
          <w:sz w:val="22"/>
          <w:szCs w:val="22"/>
        </w:rPr>
        <w:t xml:space="preserve"> de</w:t>
      </w:r>
      <w:r>
        <w:rPr>
          <w:rFonts w:ascii="Arial" w:hAnsi="Arial" w:cs="Arial"/>
          <w:sz w:val="22"/>
          <w:szCs w:val="22"/>
        </w:rPr>
        <w:t xml:space="preserve"> acceso a la</w:t>
      </w:r>
      <w:r w:rsidR="00EE0C75">
        <w:rPr>
          <w:rFonts w:ascii="Arial" w:hAnsi="Arial" w:cs="Arial"/>
          <w:sz w:val="22"/>
          <w:szCs w:val="22"/>
        </w:rPr>
        <w:t xml:space="preserve"> información, con número</w:t>
      </w:r>
      <w:r>
        <w:rPr>
          <w:rFonts w:ascii="Arial" w:hAnsi="Arial" w:cs="Arial"/>
          <w:sz w:val="22"/>
          <w:szCs w:val="22"/>
        </w:rPr>
        <w:t>s</w:t>
      </w:r>
      <w:r w:rsidR="00EE0C75">
        <w:rPr>
          <w:rFonts w:ascii="Arial" w:hAnsi="Arial" w:cs="Arial"/>
          <w:sz w:val="22"/>
          <w:szCs w:val="22"/>
        </w:rPr>
        <w:t xml:space="preserve"> de folio</w:t>
      </w:r>
      <w:r>
        <w:rPr>
          <w:rFonts w:ascii="Arial" w:hAnsi="Arial" w:cs="Arial"/>
          <w:sz w:val="22"/>
          <w:szCs w:val="22"/>
        </w:rPr>
        <w:t>s: 9586</w:t>
      </w:r>
      <w:r w:rsidR="00EE0C75">
        <w:rPr>
          <w:rFonts w:ascii="Arial" w:hAnsi="Arial" w:cs="Arial"/>
          <w:sz w:val="22"/>
          <w:szCs w:val="22"/>
        </w:rPr>
        <w:t>2018</w:t>
      </w:r>
      <w:r>
        <w:rPr>
          <w:rFonts w:ascii="Arial" w:hAnsi="Arial" w:cs="Arial"/>
          <w:sz w:val="22"/>
          <w:szCs w:val="22"/>
        </w:rPr>
        <w:t xml:space="preserve"> y 97642018</w:t>
      </w:r>
      <w:r w:rsidR="00EE0C75">
        <w:rPr>
          <w:rFonts w:ascii="Arial" w:hAnsi="Arial" w:cs="Arial"/>
          <w:sz w:val="22"/>
          <w:szCs w:val="22"/>
        </w:rPr>
        <w:t>,</w:t>
      </w:r>
      <w:r w:rsidR="00EE0C75"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EE0C75" w:rsidRDefault="00EE0C75" w:rsidP="00EE0C75">
      <w:pPr>
        <w:ind w:left="284"/>
        <w:jc w:val="both"/>
        <w:rPr>
          <w:rFonts w:ascii="Arial" w:hAnsi="Arial" w:cs="Arial"/>
          <w:sz w:val="22"/>
          <w:szCs w:val="22"/>
        </w:rPr>
      </w:pPr>
    </w:p>
    <w:p w:rsidR="00EE0C75" w:rsidRPr="00B670CD" w:rsidRDefault="00EE0C75" w:rsidP="00EE0C75">
      <w:pPr>
        <w:ind w:left="284"/>
        <w:jc w:val="both"/>
        <w:rPr>
          <w:rFonts w:ascii="Arial" w:hAnsi="Arial" w:cs="Arial"/>
          <w:sz w:val="22"/>
          <w:szCs w:val="22"/>
        </w:rPr>
      </w:pPr>
    </w:p>
    <w:p w:rsidR="00EE0C75" w:rsidRDefault="00EE0C75" w:rsidP="00EE0C75">
      <w:pPr>
        <w:numPr>
          <w:ilvl w:val="0"/>
          <w:numId w:val="1"/>
        </w:numPr>
        <w:ind w:left="284" w:hanging="284"/>
        <w:jc w:val="both"/>
        <w:rPr>
          <w:rFonts w:ascii="Arial" w:hAnsi="Arial" w:cs="Arial"/>
          <w:sz w:val="22"/>
          <w:szCs w:val="22"/>
        </w:rPr>
      </w:pPr>
      <w:r>
        <w:rPr>
          <w:rFonts w:ascii="Arial" w:hAnsi="Arial" w:cs="Arial"/>
          <w:sz w:val="22"/>
          <w:szCs w:val="22"/>
        </w:rPr>
        <w:t xml:space="preserve">      </w:t>
      </w:r>
      <w:r w:rsidR="005C463C">
        <w:rPr>
          <w:rFonts w:ascii="Arial" w:hAnsi="Arial" w:cs="Arial"/>
          <w:sz w:val="22"/>
          <w:szCs w:val="22"/>
        </w:rPr>
        <w:t>Que con fecha 27 de Agosto</w:t>
      </w:r>
      <w:r>
        <w:rPr>
          <w:rFonts w:ascii="Arial" w:hAnsi="Arial" w:cs="Arial"/>
          <w:sz w:val="22"/>
          <w:szCs w:val="22"/>
        </w:rPr>
        <w:t xml:space="preserve"> del año 2018</w:t>
      </w:r>
      <w:r w:rsidRPr="00914622">
        <w:rPr>
          <w:rFonts w:ascii="Arial" w:hAnsi="Arial" w:cs="Arial"/>
          <w:sz w:val="22"/>
          <w:szCs w:val="22"/>
        </w:rPr>
        <w:t>,  la Secretaría de Asuntos Legislativos de este H. Congreso del Estado de Chihuahua, presentó ante este Comité de Transparencia oficio de solicitud de confirmación de</w:t>
      </w:r>
      <w:r w:rsidR="005C463C">
        <w:rPr>
          <w:rFonts w:ascii="Arial" w:hAnsi="Arial" w:cs="Arial"/>
          <w:sz w:val="22"/>
          <w:szCs w:val="22"/>
        </w:rPr>
        <w:t xml:space="preserve"> declaración de I</w:t>
      </w:r>
      <w:r>
        <w:rPr>
          <w:rFonts w:ascii="Arial" w:hAnsi="Arial" w:cs="Arial"/>
          <w:sz w:val="22"/>
          <w:szCs w:val="22"/>
        </w:rPr>
        <w:t xml:space="preserve">ncompetencia  de </w:t>
      </w:r>
      <w:r w:rsidRPr="00914622">
        <w:rPr>
          <w:rFonts w:ascii="Arial" w:hAnsi="Arial" w:cs="Arial"/>
          <w:sz w:val="22"/>
          <w:szCs w:val="22"/>
        </w:rPr>
        <w:t>la información requerida en la</w:t>
      </w:r>
      <w:r w:rsidR="005C463C">
        <w:rPr>
          <w:rFonts w:ascii="Arial" w:hAnsi="Arial" w:cs="Arial"/>
          <w:sz w:val="22"/>
          <w:szCs w:val="22"/>
        </w:rPr>
        <w:t>s</w:t>
      </w:r>
      <w:r w:rsidRPr="00914622">
        <w:rPr>
          <w:rFonts w:ascii="Arial" w:hAnsi="Arial" w:cs="Arial"/>
          <w:sz w:val="22"/>
          <w:szCs w:val="22"/>
        </w:rPr>
        <w:t xml:space="preserve"> solicitud</w:t>
      </w:r>
      <w:r w:rsidR="005C463C">
        <w:rPr>
          <w:rFonts w:ascii="Arial" w:hAnsi="Arial" w:cs="Arial"/>
          <w:sz w:val="22"/>
          <w:szCs w:val="22"/>
        </w:rPr>
        <w:t>es</w:t>
      </w:r>
      <w:r w:rsidRPr="00914622">
        <w:rPr>
          <w:rFonts w:ascii="Arial" w:hAnsi="Arial" w:cs="Arial"/>
          <w:sz w:val="22"/>
          <w:szCs w:val="22"/>
        </w:rPr>
        <w:t xml:space="preserve"> de i</w:t>
      </w:r>
      <w:r>
        <w:rPr>
          <w:rFonts w:ascii="Arial" w:hAnsi="Arial" w:cs="Arial"/>
          <w:sz w:val="22"/>
          <w:szCs w:val="22"/>
        </w:rPr>
        <w:t>nformación con número</w:t>
      </w:r>
      <w:r w:rsidR="005C463C">
        <w:rPr>
          <w:rFonts w:ascii="Arial" w:hAnsi="Arial" w:cs="Arial"/>
          <w:sz w:val="22"/>
          <w:szCs w:val="22"/>
        </w:rPr>
        <w:t>s</w:t>
      </w:r>
      <w:r>
        <w:rPr>
          <w:rFonts w:ascii="Arial" w:hAnsi="Arial" w:cs="Arial"/>
          <w:sz w:val="22"/>
          <w:szCs w:val="22"/>
        </w:rPr>
        <w:t xml:space="preserve"> de folio</w:t>
      </w:r>
      <w:r w:rsidR="005C463C">
        <w:rPr>
          <w:rFonts w:ascii="Arial" w:hAnsi="Arial" w:cs="Arial"/>
          <w:sz w:val="22"/>
          <w:szCs w:val="22"/>
        </w:rPr>
        <w:t>s: 9586</w:t>
      </w:r>
      <w:r>
        <w:rPr>
          <w:rFonts w:ascii="Arial" w:hAnsi="Arial" w:cs="Arial"/>
          <w:sz w:val="22"/>
          <w:szCs w:val="22"/>
        </w:rPr>
        <w:t>2018</w:t>
      </w:r>
      <w:r w:rsidR="005C463C">
        <w:rPr>
          <w:rFonts w:ascii="Arial" w:hAnsi="Arial" w:cs="Arial"/>
          <w:sz w:val="22"/>
          <w:szCs w:val="22"/>
        </w:rPr>
        <w:t xml:space="preserve"> y 97642018</w:t>
      </w:r>
      <w:r w:rsidRPr="00914622">
        <w:rPr>
          <w:rFonts w:ascii="Arial" w:hAnsi="Arial" w:cs="Arial"/>
          <w:sz w:val="22"/>
          <w:szCs w:val="22"/>
        </w:rPr>
        <w:t xml:space="preserve"> en los siguientes términos: </w:t>
      </w:r>
    </w:p>
    <w:p w:rsidR="00EE0C75" w:rsidRDefault="00EE0C75" w:rsidP="00EE0C75">
      <w:pPr>
        <w:pStyle w:val="Prrafodelista"/>
        <w:rPr>
          <w:rFonts w:ascii="Arial" w:hAnsi="Arial" w:cs="Arial"/>
          <w:sz w:val="22"/>
          <w:szCs w:val="22"/>
        </w:rPr>
      </w:pPr>
    </w:p>
    <w:p w:rsidR="00EE0C75" w:rsidRPr="00914622" w:rsidRDefault="00EE0C75" w:rsidP="00EE0C75">
      <w:pPr>
        <w:ind w:left="284"/>
        <w:rPr>
          <w:rFonts w:ascii="Arial" w:hAnsi="Arial" w:cs="Arial"/>
          <w:sz w:val="22"/>
          <w:szCs w:val="22"/>
        </w:rPr>
      </w:pPr>
    </w:p>
    <w:p w:rsidR="005C463C" w:rsidRPr="005C463C" w:rsidRDefault="00EE0C75" w:rsidP="005C463C">
      <w:pPr>
        <w:pStyle w:val="Sinespaciado"/>
        <w:spacing w:line="276" w:lineRule="auto"/>
        <w:ind w:left="708"/>
        <w:jc w:val="both"/>
        <w:rPr>
          <w:rFonts w:ascii="Arial" w:hAnsi="Arial" w:cs="Arial"/>
          <w:i/>
        </w:rPr>
      </w:pPr>
      <w:r w:rsidRPr="005C463C">
        <w:rPr>
          <w:rFonts w:ascii="Arial" w:hAnsi="Arial" w:cs="Arial"/>
          <w:i/>
        </w:rPr>
        <w:t>“…</w:t>
      </w:r>
      <w:r w:rsidR="005C463C" w:rsidRPr="005C463C">
        <w:rPr>
          <w:rFonts w:ascii="Arial" w:hAnsi="Arial" w:cs="Arial"/>
          <w:i/>
        </w:rPr>
        <w:t>Con fechas 20 y 24 de agosto del año en curso, se recibieron en esta área a mi cargo solicitudes de acceso a la información folios 095862018 y 097642018 en las que se requiere diversa información relativa al ejercicio de las atribuciones, que le confiere la ley de la materia al Comité de Participación Ciudadana del Sistema Estatal Anticorrupción. (Se anexan copias de las solicitudes).</w:t>
      </w:r>
    </w:p>
    <w:p w:rsidR="005C463C" w:rsidRPr="005C463C" w:rsidRDefault="005C463C" w:rsidP="005C463C">
      <w:pPr>
        <w:ind w:left="708"/>
        <w:jc w:val="both"/>
        <w:rPr>
          <w:rFonts w:ascii="Arial" w:hAnsi="Arial" w:cs="Arial"/>
          <w:i/>
          <w:sz w:val="22"/>
          <w:szCs w:val="22"/>
        </w:rPr>
      </w:pPr>
    </w:p>
    <w:p w:rsidR="005C463C" w:rsidRPr="005C463C" w:rsidRDefault="005C463C" w:rsidP="005C463C">
      <w:pPr>
        <w:pStyle w:val="Sinespaciado"/>
        <w:spacing w:line="276" w:lineRule="auto"/>
        <w:ind w:left="708"/>
        <w:jc w:val="both"/>
        <w:rPr>
          <w:rFonts w:ascii="Arial" w:hAnsi="Arial" w:cs="Arial"/>
          <w:i/>
        </w:rPr>
      </w:pPr>
      <w:r w:rsidRPr="005C463C">
        <w:rPr>
          <w:rFonts w:ascii="Arial" w:hAnsi="Arial" w:cs="Arial"/>
          <w:i/>
        </w:rPr>
        <w:t>Si bien es cierto, este H. Congreso del Estado expidió el marco jurídico que sentó las bases para la implementación de dicho Sistema, también lo es que no forma parte del mismo y, en consecuencia, carece de atribuciones para generar o poseer la información que se genere derivado del ejercicio de tales atribuciones.</w:t>
      </w:r>
    </w:p>
    <w:p w:rsidR="005C463C" w:rsidRPr="005C463C" w:rsidRDefault="005C463C" w:rsidP="005C463C">
      <w:pPr>
        <w:pStyle w:val="Sinespaciado"/>
        <w:spacing w:line="276" w:lineRule="auto"/>
        <w:ind w:left="708"/>
        <w:jc w:val="both"/>
        <w:rPr>
          <w:rFonts w:ascii="Arial" w:hAnsi="Arial" w:cs="Arial"/>
          <w:i/>
        </w:rPr>
      </w:pPr>
    </w:p>
    <w:p w:rsidR="005C463C" w:rsidRPr="005C463C" w:rsidRDefault="005C463C" w:rsidP="005C463C">
      <w:pPr>
        <w:pStyle w:val="Sinespaciado"/>
        <w:spacing w:line="276" w:lineRule="auto"/>
        <w:ind w:left="708"/>
        <w:jc w:val="both"/>
        <w:rPr>
          <w:rFonts w:ascii="Arial" w:hAnsi="Arial" w:cs="Arial"/>
          <w:i/>
        </w:rPr>
      </w:pPr>
      <w:r w:rsidRPr="005C463C">
        <w:rPr>
          <w:rFonts w:ascii="Arial" w:hAnsi="Arial" w:cs="Arial"/>
          <w:i/>
        </w:rPr>
        <w:t>La Constitución Local, en su artículo 187 y la Ley del Sistema Estatal Anticorrupción, publicada en el Periódico Oficial del Estado con fecha del 21 de octubre del 2017, en los relativos 7, 8, 9, 10, 15 y 24, establecen la estructura y atribuciones del Sistema.</w:t>
      </w:r>
    </w:p>
    <w:p w:rsidR="005C463C" w:rsidRPr="005C463C" w:rsidRDefault="005C463C" w:rsidP="005C463C">
      <w:pPr>
        <w:pStyle w:val="Sinespaciado"/>
        <w:spacing w:line="276" w:lineRule="auto"/>
        <w:ind w:left="708"/>
        <w:jc w:val="both"/>
        <w:rPr>
          <w:rFonts w:ascii="Arial" w:hAnsi="Arial" w:cs="Arial"/>
          <w:i/>
        </w:rPr>
      </w:pPr>
    </w:p>
    <w:p w:rsidR="005C463C" w:rsidRDefault="005C463C" w:rsidP="005C463C">
      <w:pPr>
        <w:ind w:left="708"/>
        <w:jc w:val="both"/>
        <w:rPr>
          <w:rFonts w:ascii="Arial" w:hAnsi="Arial" w:cs="Arial"/>
          <w:i/>
          <w:sz w:val="22"/>
          <w:szCs w:val="22"/>
        </w:rPr>
      </w:pPr>
      <w:r w:rsidRPr="005C463C">
        <w:rPr>
          <w:rFonts w:ascii="Arial" w:hAnsi="Arial" w:cs="Arial"/>
          <w:i/>
          <w:sz w:val="22"/>
          <w:szCs w:val="22"/>
        </w:rPr>
        <w:t>En primer lugar se encuentra el Comité Coordinador Estatal, que es la instancia responsable de establecer mecanismos de coordinación entre las y los integrantes del Sistema Estatal y de este con el Sistema Nacional, que tendrá a su cargo el diseño, promoción y evaluación de políticas públicas de combate a la corrupción.</w:t>
      </w:r>
    </w:p>
    <w:p w:rsidR="00323BFC" w:rsidRDefault="00323BFC" w:rsidP="005C463C">
      <w:pPr>
        <w:ind w:left="708"/>
        <w:jc w:val="both"/>
        <w:rPr>
          <w:rFonts w:ascii="Arial" w:hAnsi="Arial" w:cs="Arial"/>
          <w:i/>
          <w:sz w:val="22"/>
          <w:szCs w:val="22"/>
        </w:rPr>
      </w:pPr>
    </w:p>
    <w:p w:rsidR="00323BFC" w:rsidRDefault="00323BFC" w:rsidP="005C463C">
      <w:pPr>
        <w:ind w:left="708"/>
        <w:jc w:val="both"/>
        <w:rPr>
          <w:rFonts w:ascii="Arial" w:hAnsi="Arial" w:cs="Arial"/>
          <w:i/>
          <w:sz w:val="22"/>
          <w:szCs w:val="22"/>
        </w:rPr>
      </w:pPr>
    </w:p>
    <w:p w:rsidR="00323BFC" w:rsidRDefault="00323BFC" w:rsidP="005C463C">
      <w:pPr>
        <w:ind w:left="708"/>
        <w:jc w:val="both"/>
        <w:rPr>
          <w:rFonts w:ascii="Arial" w:hAnsi="Arial" w:cs="Arial"/>
          <w:i/>
          <w:sz w:val="22"/>
          <w:szCs w:val="22"/>
        </w:rPr>
      </w:pPr>
    </w:p>
    <w:p w:rsidR="00323BFC" w:rsidRDefault="00323BFC" w:rsidP="005C463C">
      <w:pPr>
        <w:ind w:left="708"/>
        <w:jc w:val="both"/>
        <w:rPr>
          <w:rFonts w:ascii="Arial" w:hAnsi="Arial" w:cs="Arial"/>
          <w:i/>
          <w:sz w:val="22"/>
          <w:szCs w:val="22"/>
        </w:rPr>
      </w:pPr>
    </w:p>
    <w:p w:rsidR="00323BFC" w:rsidRDefault="00323BFC" w:rsidP="005C463C">
      <w:pPr>
        <w:ind w:left="708"/>
        <w:jc w:val="both"/>
        <w:rPr>
          <w:rFonts w:ascii="Arial" w:hAnsi="Arial" w:cs="Arial"/>
          <w:i/>
          <w:sz w:val="22"/>
          <w:szCs w:val="22"/>
        </w:rPr>
      </w:pPr>
    </w:p>
    <w:p w:rsidR="00323BFC" w:rsidRDefault="00323BFC" w:rsidP="005C463C">
      <w:pPr>
        <w:ind w:left="708"/>
        <w:jc w:val="both"/>
        <w:rPr>
          <w:rFonts w:ascii="Arial" w:hAnsi="Arial" w:cs="Arial"/>
          <w:i/>
          <w:sz w:val="22"/>
          <w:szCs w:val="22"/>
        </w:rPr>
      </w:pPr>
    </w:p>
    <w:p w:rsidR="009909F0" w:rsidRDefault="009909F0" w:rsidP="004C5632">
      <w:pPr>
        <w:ind w:left="708"/>
        <w:jc w:val="both"/>
        <w:rPr>
          <w:rFonts w:ascii="Arial" w:hAnsi="Arial" w:cs="Arial"/>
          <w:i/>
          <w:sz w:val="22"/>
          <w:szCs w:val="22"/>
        </w:rPr>
      </w:pPr>
      <w:r>
        <w:rPr>
          <w:rFonts w:ascii="Arial" w:hAnsi="Arial" w:cs="Arial"/>
          <w:i/>
          <w:noProof/>
          <w:sz w:val="22"/>
          <w:szCs w:val="22"/>
          <w:lang w:val="es-MX" w:eastAsia="es-MX"/>
        </w:rPr>
        <w:lastRenderedPageBreak/>
        <w:drawing>
          <wp:anchor distT="0" distB="0" distL="114300" distR="114300" simplePos="0" relativeHeight="251676672" behindDoc="1" locked="0" layoutInCell="1" allowOverlap="1">
            <wp:simplePos x="0" y="0"/>
            <wp:positionH relativeFrom="column">
              <wp:posOffset>-470535</wp:posOffset>
            </wp:positionH>
            <wp:positionV relativeFrom="paragraph">
              <wp:posOffset>-604520</wp:posOffset>
            </wp:positionV>
            <wp:extent cx="1066800" cy="1209675"/>
            <wp:effectExtent l="0" t="0" r="0" b="0"/>
            <wp:wrapTopAndBottom/>
            <wp:docPr id="9" name="Imagen 6"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0" cy="1209675"/>
                    </a:xfrm>
                    <a:prstGeom prst="rect">
                      <a:avLst/>
                    </a:prstGeom>
                    <a:noFill/>
                    <a:ln>
                      <a:noFill/>
                    </a:ln>
                  </pic:spPr>
                </pic:pic>
              </a:graphicData>
            </a:graphic>
          </wp:anchor>
        </w:drawing>
      </w:r>
    </w:p>
    <w:p w:rsidR="009909F0" w:rsidRDefault="009909F0" w:rsidP="004C5632">
      <w:pPr>
        <w:ind w:left="708"/>
        <w:jc w:val="both"/>
        <w:rPr>
          <w:rFonts w:ascii="Arial" w:hAnsi="Arial" w:cs="Arial"/>
          <w:i/>
          <w:sz w:val="22"/>
          <w:szCs w:val="22"/>
        </w:rPr>
      </w:pPr>
    </w:p>
    <w:p w:rsidR="005C463C" w:rsidRPr="005C463C" w:rsidRDefault="005C463C" w:rsidP="004C5632">
      <w:pPr>
        <w:ind w:left="708"/>
        <w:jc w:val="both"/>
        <w:rPr>
          <w:rFonts w:ascii="Arial" w:hAnsi="Arial" w:cs="Arial"/>
          <w:i/>
          <w:sz w:val="22"/>
          <w:szCs w:val="22"/>
        </w:rPr>
      </w:pPr>
      <w:r w:rsidRPr="005C463C">
        <w:rPr>
          <w:rFonts w:ascii="Arial" w:hAnsi="Arial" w:cs="Arial"/>
          <w:i/>
          <w:sz w:val="22"/>
          <w:szCs w:val="22"/>
        </w:rPr>
        <w:t>Dicho Comité se integra por:</w:t>
      </w:r>
    </w:p>
    <w:p w:rsidR="005C463C" w:rsidRPr="005C463C" w:rsidRDefault="005C463C" w:rsidP="005C463C">
      <w:pPr>
        <w:ind w:left="708"/>
        <w:rPr>
          <w:rFonts w:ascii="Arial" w:hAnsi="Arial" w:cs="Arial"/>
          <w:i/>
          <w:sz w:val="22"/>
          <w:szCs w:val="22"/>
        </w:rPr>
      </w:pPr>
    </w:p>
    <w:p w:rsidR="005C463C" w:rsidRPr="005C463C" w:rsidRDefault="005C463C" w:rsidP="005C463C">
      <w:pPr>
        <w:pStyle w:val="Prrafodelista"/>
        <w:numPr>
          <w:ilvl w:val="0"/>
          <w:numId w:val="6"/>
        </w:numPr>
        <w:ind w:left="1428"/>
        <w:jc w:val="both"/>
        <w:rPr>
          <w:rFonts w:ascii="Arial" w:hAnsi="Arial" w:cs="Arial"/>
          <w:i/>
          <w:sz w:val="22"/>
          <w:szCs w:val="22"/>
        </w:rPr>
      </w:pPr>
      <w:r w:rsidRPr="005C463C">
        <w:rPr>
          <w:rFonts w:ascii="Arial" w:hAnsi="Arial" w:cs="Arial"/>
          <w:i/>
          <w:sz w:val="22"/>
          <w:szCs w:val="22"/>
        </w:rPr>
        <w:t>Un o una representante del Comité de Participación Ciudadana, quien presidirá el Comité.</w:t>
      </w:r>
    </w:p>
    <w:p w:rsidR="005C463C" w:rsidRPr="005C463C" w:rsidRDefault="005C463C" w:rsidP="005C463C">
      <w:pPr>
        <w:pStyle w:val="Prrafodelista"/>
        <w:numPr>
          <w:ilvl w:val="0"/>
          <w:numId w:val="6"/>
        </w:numPr>
        <w:ind w:left="1428"/>
        <w:jc w:val="both"/>
        <w:rPr>
          <w:rFonts w:ascii="Arial" w:hAnsi="Arial" w:cs="Arial"/>
          <w:i/>
          <w:sz w:val="22"/>
          <w:szCs w:val="22"/>
        </w:rPr>
      </w:pPr>
      <w:r w:rsidRPr="005C463C">
        <w:rPr>
          <w:rFonts w:ascii="Arial" w:hAnsi="Arial" w:cs="Arial"/>
          <w:i/>
          <w:sz w:val="22"/>
          <w:szCs w:val="22"/>
        </w:rPr>
        <w:t>La persona titular de la Auditoría Superior del Estado.</w:t>
      </w:r>
    </w:p>
    <w:p w:rsidR="005C463C" w:rsidRPr="005C463C" w:rsidRDefault="005C463C" w:rsidP="005C463C">
      <w:pPr>
        <w:pStyle w:val="Prrafodelista"/>
        <w:numPr>
          <w:ilvl w:val="0"/>
          <w:numId w:val="6"/>
        </w:numPr>
        <w:ind w:left="1428"/>
        <w:jc w:val="both"/>
        <w:rPr>
          <w:rFonts w:ascii="Arial" w:hAnsi="Arial" w:cs="Arial"/>
          <w:i/>
          <w:sz w:val="22"/>
          <w:szCs w:val="22"/>
        </w:rPr>
      </w:pPr>
      <w:r w:rsidRPr="005C463C">
        <w:rPr>
          <w:rFonts w:ascii="Arial" w:hAnsi="Arial" w:cs="Arial"/>
          <w:i/>
          <w:sz w:val="22"/>
          <w:szCs w:val="22"/>
        </w:rPr>
        <w:t>La persona titular de la Fiscalía Especializada en Combate a la Corrupción.</w:t>
      </w:r>
    </w:p>
    <w:p w:rsidR="005C463C" w:rsidRPr="005C463C" w:rsidRDefault="005C463C" w:rsidP="005C463C">
      <w:pPr>
        <w:pStyle w:val="Prrafodelista"/>
        <w:numPr>
          <w:ilvl w:val="0"/>
          <w:numId w:val="6"/>
        </w:numPr>
        <w:ind w:left="1428"/>
        <w:jc w:val="both"/>
        <w:rPr>
          <w:rFonts w:ascii="Arial" w:hAnsi="Arial" w:cs="Arial"/>
          <w:i/>
          <w:sz w:val="22"/>
          <w:szCs w:val="22"/>
        </w:rPr>
      </w:pPr>
      <w:r w:rsidRPr="005C463C">
        <w:rPr>
          <w:rFonts w:ascii="Arial" w:hAnsi="Arial" w:cs="Arial"/>
          <w:i/>
          <w:sz w:val="22"/>
          <w:szCs w:val="22"/>
        </w:rPr>
        <w:t>La persona titular de la Secretaría responsable del Control Interno del Ejecutivo.</w:t>
      </w:r>
    </w:p>
    <w:p w:rsidR="005C463C" w:rsidRPr="005C463C" w:rsidRDefault="005C463C" w:rsidP="005C463C">
      <w:pPr>
        <w:pStyle w:val="Prrafodelista"/>
        <w:numPr>
          <w:ilvl w:val="0"/>
          <w:numId w:val="6"/>
        </w:numPr>
        <w:ind w:left="1428"/>
        <w:jc w:val="both"/>
        <w:rPr>
          <w:rFonts w:ascii="Arial" w:hAnsi="Arial" w:cs="Arial"/>
          <w:i/>
          <w:sz w:val="22"/>
          <w:szCs w:val="22"/>
        </w:rPr>
      </w:pPr>
      <w:r w:rsidRPr="005C463C">
        <w:rPr>
          <w:rFonts w:ascii="Arial" w:hAnsi="Arial" w:cs="Arial"/>
          <w:i/>
          <w:sz w:val="22"/>
          <w:szCs w:val="22"/>
        </w:rPr>
        <w:t>La persona que presida el Tribunal Estatal de Justicia Administrativa.</w:t>
      </w:r>
    </w:p>
    <w:p w:rsidR="005C463C" w:rsidRPr="005C463C" w:rsidRDefault="005C463C" w:rsidP="005C463C">
      <w:pPr>
        <w:pStyle w:val="Prrafodelista"/>
        <w:numPr>
          <w:ilvl w:val="0"/>
          <w:numId w:val="6"/>
        </w:numPr>
        <w:ind w:left="1428"/>
        <w:jc w:val="both"/>
        <w:rPr>
          <w:rFonts w:ascii="Arial" w:hAnsi="Arial" w:cs="Arial"/>
          <w:i/>
          <w:sz w:val="22"/>
          <w:szCs w:val="22"/>
        </w:rPr>
      </w:pPr>
      <w:r w:rsidRPr="005C463C">
        <w:rPr>
          <w:rFonts w:ascii="Arial" w:hAnsi="Arial" w:cs="Arial"/>
          <w:i/>
          <w:sz w:val="22"/>
          <w:szCs w:val="22"/>
        </w:rPr>
        <w:t>La persona que presida el organismo autónomo en materia de Transparencia y Acceso a la Información Pública.</w:t>
      </w:r>
    </w:p>
    <w:p w:rsidR="005C463C" w:rsidRPr="005C463C" w:rsidRDefault="005C463C" w:rsidP="005C463C">
      <w:pPr>
        <w:pStyle w:val="Prrafodelista"/>
        <w:numPr>
          <w:ilvl w:val="0"/>
          <w:numId w:val="6"/>
        </w:numPr>
        <w:ind w:left="1428"/>
        <w:jc w:val="both"/>
        <w:rPr>
          <w:rFonts w:ascii="Arial" w:hAnsi="Arial" w:cs="Arial"/>
          <w:i/>
          <w:sz w:val="22"/>
          <w:szCs w:val="22"/>
        </w:rPr>
      </w:pPr>
      <w:r w:rsidRPr="005C463C">
        <w:rPr>
          <w:rFonts w:ascii="Arial" w:hAnsi="Arial" w:cs="Arial"/>
          <w:i/>
          <w:sz w:val="22"/>
          <w:szCs w:val="22"/>
        </w:rPr>
        <w:t>Un o una representante del Consejo de la Judicatura</w:t>
      </w:r>
    </w:p>
    <w:p w:rsidR="005C463C" w:rsidRPr="005C463C" w:rsidRDefault="005C463C" w:rsidP="005C463C">
      <w:pPr>
        <w:ind w:left="708"/>
        <w:rPr>
          <w:rFonts w:ascii="Arial" w:hAnsi="Arial" w:cs="Arial"/>
          <w:i/>
          <w:sz w:val="22"/>
          <w:szCs w:val="22"/>
        </w:rPr>
      </w:pPr>
    </w:p>
    <w:p w:rsidR="005C463C" w:rsidRPr="005C463C" w:rsidRDefault="005C463C" w:rsidP="005C463C">
      <w:pPr>
        <w:ind w:left="708"/>
        <w:jc w:val="both"/>
        <w:rPr>
          <w:rFonts w:ascii="Arial" w:hAnsi="Arial" w:cs="Arial"/>
          <w:i/>
          <w:sz w:val="22"/>
          <w:szCs w:val="22"/>
        </w:rPr>
      </w:pPr>
      <w:r w:rsidRPr="005C463C">
        <w:rPr>
          <w:rFonts w:ascii="Arial" w:hAnsi="Arial" w:cs="Arial"/>
          <w:i/>
          <w:sz w:val="22"/>
          <w:szCs w:val="22"/>
        </w:rPr>
        <w:t>Para el cumplimiento de sus atribuciones contará con el apoyo técnico de una Secretaría Ejecutiva, que es un organismo descentralizado no sectorizado, con personalidad jurídica y patrimonio propio, con autonomía técnica y de gestión.</w:t>
      </w:r>
    </w:p>
    <w:p w:rsidR="005C463C" w:rsidRPr="005C463C" w:rsidRDefault="005C463C" w:rsidP="005C463C">
      <w:pPr>
        <w:ind w:left="708"/>
        <w:jc w:val="both"/>
        <w:rPr>
          <w:rFonts w:ascii="Arial" w:hAnsi="Arial" w:cs="Arial"/>
          <w:i/>
          <w:sz w:val="22"/>
          <w:szCs w:val="22"/>
        </w:rPr>
      </w:pPr>
    </w:p>
    <w:p w:rsidR="005C463C" w:rsidRPr="005C463C" w:rsidRDefault="005C463C" w:rsidP="005C463C">
      <w:pPr>
        <w:ind w:left="708"/>
        <w:jc w:val="both"/>
        <w:rPr>
          <w:rFonts w:ascii="Arial" w:hAnsi="Arial" w:cs="Arial"/>
          <w:i/>
          <w:sz w:val="22"/>
          <w:szCs w:val="22"/>
        </w:rPr>
      </w:pPr>
      <w:r w:rsidRPr="005C463C">
        <w:rPr>
          <w:rFonts w:ascii="Arial" w:hAnsi="Arial" w:cs="Arial"/>
          <w:i/>
          <w:sz w:val="22"/>
          <w:szCs w:val="22"/>
        </w:rPr>
        <w:t>Además, se integrará un Comité Estatal de Participación Ciudadana, cuyo objetivo es coadyuvar al cumplimiento de los objetivos del Comité Coordinador Estatal, así como ser la instancia de vinculación con las organizaciones sociales y académicas relacionadas con las materias del Sistema Estatal.</w:t>
      </w:r>
    </w:p>
    <w:p w:rsidR="005C463C" w:rsidRPr="005C463C" w:rsidRDefault="005C463C" w:rsidP="005C463C">
      <w:pPr>
        <w:ind w:left="708"/>
        <w:jc w:val="both"/>
        <w:rPr>
          <w:rFonts w:ascii="Arial" w:hAnsi="Arial" w:cs="Arial"/>
          <w:i/>
          <w:sz w:val="22"/>
          <w:szCs w:val="22"/>
        </w:rPr>
      </w:pPr>
    </w:p>
    <w:p w:rsidR="005C463C" w:rsidRPr="005C463C" w:rsidRDefault="005C463C" w:rsidP="005C463C">
      <w:pPr>
        <w:ind w:left="708"/>
        <w:jc w:val="both"/>
        <w:rPr>
          <w:rFonts w:ascii="Arial" w:hAnsi="Arial" w:cs="Arial"/>
          <w:i/>
          <w:sz w:val="22"/>
          <w:szCs w:val="22"/>
        </w:rPr>
      </w:pPr>
      <w:r w:rsidRPr="005C463C">
        <w:rPr>
          <w:rFonts w:ascii="Arial" w:hAnsi="Arial" w:cs="Arial"/>
          <w:i/>
          <w:sz w:val="22"/>
          <w:szCs w:val="22"/>
        </w:rPr>
        <w:t>Este cuerpo colegiado se conforma por cinco personas ciudadanas de probidad y prestigio que se hayan destacado por su contribución personal a la transparencia, la rendición de cuentas, el combate a la corrupción o la participación ciudadana</w:t>
      </w:r>
    </w:p>
    <w:p w:rsidR="005C463C" w:rsidRPr="005C463C" w:rsidRDefault="005C463C" w:rsidP="005C463C">
      <w:pPr>
        <w:ind w:left="708"/>
        <w:jc w:val="both"/>
        <w:rPr>
          <w:rFonts w:ascii="Arial" w:hAnsi="Arial" w:cs="Arial"/>
          <w:i/>
          <w:sz w:val="22"/>
          <w:szCs w:val="22"/>
        </w:rPr>
      </w:pPr>
    </w:p>
    <w:p w:rsidR="005C463C" w:rsidRPr="005C463C" w:rsidRDefault="005C463C" w:rsidP="005C463C">
      <w:pPr>
        <w:ind w:left="708"/>
        <w:jc w:val="both"/>
        <w:rPr>
          <w:rFonts w:ascii="Arial" w:hAnsi="Arial" w:cs="Arial"/>
          <w:i/>
          <w:sz w:val="22"/>
          <w:szCs w:val="22"/>
        </w:rPr>
      </w:pPr>
      <w:r w:rsidRPr="005C463C">
        <w:rPr>
          <w:rFonts w:ascii="Arial" w:hAnsi="Arial" w:cs="Arial"/>
          <w:i/>
          <w:sz w:val="22"/>
          <w:szCs w:val="22"/>
        </w:rPr>
        <w:t>Hasta aquí se han expuesto, de manera sucinta, las disposiciones jurídicas en materia de combate a la corrupción, quedando de manifiesto que el H. Congreso del Estado no es integrante de los órganos del Sistema Estatal Anticorrupción.</w:t>
      </w:r>
    </w:p>
    <w:p w:rsidR="005C463C" w:rsidRPr="005C463C" w:rsidRDefault="005C463C" w:rsidP="005C463C">
      <w:pPr>
        <w:ind w:left="708"/>
        <w:jc w:val="both"/>
        <w:rPr>
          <w:rFonts w:ascii="Arial" w:hAnsi="Arial" w:cs="Arial"/>
          <w:i/>
          <w:sz w:val="22"/>
          <w:szCs w:val="22"/>
        </w:rPr>
      </w:pPr>
    </w:p>
    <w:p w:rsidR="005C463C" w:rsidRPr="005C463C" w:rsidRDefault="005C463C" w:rsidP="005C463C">
      <w:pPr>
        <w:ind w:left="708"/>
        <w:jc w:val="both"/>
        <w:rPr>
          <w:rFonts w:ascii="Arial" w:hAnsi="Arial" w:cs="Arial"/>
          <w:i/>
          <w:sz w:val="22"/>
          <w:szCs w:val="22"/>
        </w:rPr>
      </w:pPr>
      <w:r w:rsidRPr="005C463C">
        <w:rPr>
          <w:rFonts w:ascii="Arial" w:hAnsi="Arial" w:cs="Arial"/>
          <w:i/>
          <w:sz w:val="22"/>
          <w:szCs w:val="22"/>
        </w:rPr>
        <w:t>Desde la óptica de la Ley de Transparencia y Acceso a la Información Pública, es importante precisar que, de igual manera, este Poder Legislativo carece de atribuciones para fungir como intermediario entre la persona solicitante y los órganos del Sistema Estatal Anticorrupción.</w:t>
      </w:r>
    </w:p>
    <w:p w:rsidR="005C463C" w:rsidRPr="005C463C" w:rsidRDefault="005C463C" w:rsidP="005C463C">
      <w:pPr>
        <w:ind w:left="708"/>
        <w:jc w:val="both"/>
        <w:rPr>
          <w:rFonts w:ascii="Arial" w:hAnsi="Arial" w:cs="Arial"/>
          <w:i/>
          <w:sz w:val="22"/>
          <w:szCs w:val="22"/>
        </w:rPr>
      </w:pPr>
    </w:p>
    <w:p w:rsidR="005C463C" w:rsidRPr="005C463C" w:rsidRDefault="005C463C" w:rsidP="005C463C">
      <w:pPr>
        <w:ind w:left="708"/>
        <w:jc w:val="both"/>
        <w:rPr>
          <w:rFonts w:ascii="Arial" w:hAnsi="Arial" w:cs="Arial"/>
          <w:i/>
          <w:sz w:val="22"/>
          <w:szCs w:val="22"/>
        </w:rPr>
      </w:pPr>
      <w:r w:rsidRPr="005C463C">
        <w:rPr>
          <w:rFonts w:ascii="Arial" w:hAnsi="Arial" w:cs="Arial"/>
          <w:i/>
          <w:sz w:val="22"/>
          <w:szCs w:val="22"/>
        </w:rPr>
        <w:t>Esto encuentra su sustento en el artículo 32 de la ley en comento, que establece que se consideran Sujetos Obligados, entre otros, los organismos descentralizados de la administración pública estatal y municipal.</w:t>
      </w:r>
    </w:p>
    <w:p w:rsidR="005C463C" w:rsidRPr="005C463C" w:rsidRDefault="005C463C" w:rsidP="005C463C">
      <w:pPr>
        <w:ind w:left="708"/>
        <w:jc w:val="both"/>
        <w:rPr>
          <w:rFonts w:ascii="Arial" w:hAnsi="Arial" w:cs="Arial"/>
          <w:i/>
          <w:sz w:val="22"/>
          <w:szCs w:val="22"/>
        </w:rPr>
      </w:pPr>
    </w:p>
    <w:p w:rsidR="005C463C" w:rsidRPr="005C463C" w:rsidRDefault="005C463C" w:rsidP="005C463C">
      <w:pPr>
        <w:ind w:left="708"/>
        <w:jc w:val="both"/>
        <w:rPr>
          <w:rFonts w:ascii="Arial" w:hAnsi="Arial" w:cs="Arial"/>
          <w:i/>
          <w:sz w:val="22"/>
          <w:szCs w:val="22"/>
        </w:rPr>
      </w:pPr>
      <w:r w:rsidRPr="005C463C">
        <w:rPr>
          <w:rFonts w:ascii="Arial" w:hAnsi="Arial" w:cs="Arial"/>
          <w:i/>
          <w:sz w:val="22"/>
          <w:szCs w:val="22"/>
        </w:rPr>
        <w:t>Como ya se dijo, el Sistema Anticorrupción contará con una Secretaría Ejecutiva que coadyuvará en el cumplimiento de sus atribuciones. Dicha Secretaría encuadra en la fracción V del artículo 32, de la multicitada Ley de Transparencia, atribuyéndole el carácter de Sujeto Obligado.</w:t>
      </w:r>
    </w:p>
    <w:p w:rsidR="005C463C" w:rsidRPr="005C463C" w:rsidRDefault="005C463C" w:rsidP="005C463C">
      <w:pPr>
        <w:ind w:left="708"/>
        <w:jc w:val="both"/>
        <w:rPr>
          <w:rFonts w:ascii="Arial" w:hAnsi="Arial" w:cs="Arial"/>
          <w:i/>
          <w:sz w:val="22"/>
          <w:szCs w:val="22"/>
        </w:rPr>
      </w:pPr>
    </w:p>
    <w:p w:rsidR="005C463C" w:rsidRPr="005C463C" w:rsidRDefault="005C463C" w:rsidP="005C463C">
      <w:pPr>
        <w:ind w:left="708"/>
        <w:jc w:val="both"/>
        <w:rPr>
          <w:rFonts w:ascii="Arial" w:hAnsi="Arial" w:cs="Arial"/>
          <w:i/>
          <w:sz w:val="22"/>
          <w:szCs w:val="22"/>
        </w:rPr>
      </w:pPr>
      <w:r w:rsidRPr="005C463C">
        <w:rPr>
          <w:rFonts w:ascii="Arial" w:hAnsi="Arial" w:cs="Arial"/>
          <w:i/>
          <w:sz w:val="22"/>
          <w:szCs w:val="22"/>
        </w:rPr>
        <w:t>En conclusión, el H. Congreso del Estado carece de competencia para:</w:t>
      </w:r>
    </w:p>
    <w:p w:rsidR="005C463C" w:rsidRPr="005C463C" w:rsidRDefault="005C463C" w:rsidP="005C463C">
      <w:pPr>
        <w:ind w:left="708"/>
        <w:rPr>
          <w:rFonts w:ascii="Arial" w:hAnsi="Arial" w:cs="Arial"/>
          <w:i/>
          <w:sz w:val="22"/>
          <w:szCs w:val="22"/>
        </w:rPr>
      </w:pPr>
    </w:p>
    <w:p w:rsidR="005C463C" w:rsidRPr="005C463C" w:rsidRDefault="005C463C" w:rsidP="005C463C">
      <w:pPr>
        <w:pStyle w:val="Prrafodelista"/>
        <w:numPr>
          <w:ilvl w:val="0"/>
          <w:numId w:val="7"/>
        </w:numPr>
        <w:ind w:left="1428"/>
        <w:jc w:val="both"/>
        <w:rPr>
          <w:rFonts w:ascii="Arial" w:hAnsi="Arial" w:cs="Arial"/>
          <w:i/>
          <w:sz w:val="22"/>
          <w:szCs w:val="22"/>
        </w:rPr>
      </w:pPr>
      <w:r w:rsidRPr="005C463C">
        <w:rPr>
          <w:rFonts w:ascii="Arial" w:hAnsi="Arial" w:cs="Arial"/>
          <w:i/>
          <w:sz w:val="22"/>
          <w:szCs w:val="22"/>
        </w:rPr>
        <w:t>Proporcionar información que genere o conserve el Sistema Estatal Anticorrupción, dado que no forma parte del Comité Coordinador.</w:t>
      </w:r>
    </w:p>
    <w:p w:rsidR="005C463C" w:rsidRPr="005C463C" w:rsidRDefault="005C463C" w:rsidP="005C463C">
      <w:pPr>
        <w:pStyle w:val="Prrafodelista"/>
        <w:ind w:left="1428"/>
        <w:rPr>
          <w:rFonts w:ascii="Arial" w:hAnsi="Arial" w:cs="Arial"/>
          <w:i/>
          <w:sz w:val="22"/>
          <w:szCs w:val="22"/>
        </w:rPr>
      </w:pPr>
    </w:p>
    <w:p w:rsidR="005C463C" w:rsidRPr="005C463C" w:rsidRDefault="005C463C" w:rsidP="005C463C">
      <w:pPr>
        <w:pStyle w:val="Prrafodelista"/>
        <w:numPr>
          <w:ilvl w:val="0"/>
          <w:numId w:val="7"/>
        </w:numPr>
        <w:ind w:left="1428"/>
        <w:jc w:val="both"/>
        <w:rPr>
          <w:rFonts w:ascii="Arial" w:hAnsi="Arial" w:cs="Arial"/>
          <w:i/>
          <w:sz w:val="22"/>
          <w:szCs w:val="22"/>
        </w:rPr>
      </w:pPr>
      <w:r w:rsidRPr="005C463C">
        <w:rPr>
          <w:rFonts w:ascii="Arial" w:hAnsi="Arial" w:cs="Arial"/>
          <w:i/>
          <w:sz w:val="22"/>
          <w:szCs w:val="22"/>
        </w:rPr>
        <w:t>Requerir al Comité de Participación Ciudadana para que provea de los datos solicitados, pues este cuenta con un órgano técnico de apoyo (Secretaría Ejecutiva), que por su naturaleza jurídica adquiere el carácter de sujeto obligado por la Ley de Transparencia local.</w:t>
      </w:r>
    </w:p>
    <w:p w:rsidR="00850FA7" w:rsidRDefault="00850FA7" w:rsidP="005C463C">
      <w:pPr>
        <w:ind w:left="708"/>
        <w:jc w:val="both"/>
        <w:rPr>
          <w:rFonts w:ascii="Arial" w:hAnsi="Arial" w:cs="Arial"/>
          <w:i/>
          <w:sz w:val="22"/>
          <w:szCs w:val="22"/>
        </w:rPr>
      </w:pPr>
    </w:p>
    <w:p w:rsidR="00752ABD" w:rsidRDefault="00752ABD" w:rsidP="005C463C">
      <w:pPr>
        <w:ind w:left="708"/>
        <w:jc w:val="both"/>
        <w:rPr>
          <w:rFonts w:ascii="Arial" w:hAnsi="Arial" w:cs="Arial"/>
          <w:i/>
          <w:sz w:val="22"/>
          <w:szCs w:val="22"/>
        </w:rPr>
      </w:pPr>
    </w:p>
    <w:p w:rsidR="00752ABD" w:rsidRDefault="00752ABD" w:rsidP="005C463C">
      <w:pPr>
        <w:ind w:left="708"/>
        <w:jc w:val="both"/>
        <w:rPr>
          <w:rFonts w:ascii="Arial" w:hAnsi="Arial" w:cs="Arial"/>
          <w:i/>
          <w:sz w:val="22"/>
          <w:szCs w:val="22"/>
        </w:rPr>
      </w:pPr>
    </w:p>
    <w:p w:rsidR="00752ABD" w:rsidRDefault="00752ABD" w:rsidP="005C463C">
      <w:pPr>
        <w:ind w:left="708"/>
        <w:jc w:val="both"/>
        <w:rPr>
          <w:rFonts w:ascii="Arial" w:hAnsi="Arial" w:cs="Arial"/>
          <w:i/>
          <w:sz w:val="22"/>
          <w:szCs w:val="22"/>
        </w:rPr>
      </w:pPr>
    </w:p>
    <w:p w:rsidR="00752ABD" w:rsidRDefault="00752ABD" w:rsidP="005C463C">
      <w:pPr>
        <w:ind w:left="708"/>
        <w:jc w:val="both"/>
        <w:rPr>
          <w:rFonts w:ascii="Arial" w:hAnsi="Arial" w:cs="Arial"/>
          <w:i/>
          <w:sz w:val="22"/>
          <w:szCs w:val="22"/>
        </w:rPr>
      </w:pPr>
    </w:p>
    <w:p w:rsidR="00752ABD" w:rsidRDefault="00752ABD" w:rsidP="005C463C">
      <w:pPr>
        <w:ind w:left="708"/>
        <w:jc w:val="both"/>
        <w:rPr>
          <w:rFonts w:ascii="Arial" w:hAnsi="Arial" w:cs="Arial"/>
          <w:i/>
          <w:sz w:val="22"/>
          <w:szCs w:val="22"/>
        </w:rPr>
      </w:pPr>
    </w:p>
    <w:p w:rsidR="00752ABD" w:rsidRDefault="00752ABD" w:rsidP="005C463C">
      <w:pPr>
        <w:ind w:left="708"/>
        <w:jc w:val="both"/>
        <w:rPr>
          <w:rFonts w:ascii="Arial" w:hAnsi="Arial" w:cs="Arial"/>
          <w:i/>
          <w:sz w:val="22"/>
          <w:szCs w:val="22"/>
        </w:rPr>
      </w:pPr>
    </w:p>
    <w:p w:rsidR="00752ABD" w:rsidRDefault="00752ABD" w:rsidP="005C463C">
      <w:pPr>
        <w:ind w:left="708"/>
        <w:jc w:val="both"/>
        <w:rPr>
          <w:rFonts w:ascii="Arial" w:hAnsi="Arial" w:cs="Arial"/>
          <w:i/>
          <w:sz w:val="22"/>
          <w:szCs w:val="22"/>
        </w:rPr>
      </w:pPr>
    </w:p>
    <w:p w:rsidR="00752ABD" w:rsidRDefault="00752ABD" w:rsidP="005C463C">
      <w:pPr>
        <w:ind w:left="708"/>
        <w:jc w:val="both"/>
        <w:rPr>
          <w:rFonts w:ascii="Arial" w:hAnsi="Arial" w:cs="Arial"/>
          <w:i/>
          <w:sz w:val="22"/>
          <w:szCs w:val="22"/>
        </w:rPr>
      </w:pPr>
    </w:p>
    <w:p w:rsidR="00752ABD" w:rsidRDefault="009909F0" w:rsidP="005C463C">
      <w:pPr>
        <w:ind w:left="708"/>
        <w:jc w:val="both"/>
        <w:rPr>
          <w:rFonts w:ascii="Arial" w:hAnsi="Arial" w:cs="Arial"/>
          <w:i/>
          <w:sz w:val="22"/>
          <w:szCs w:val="22"/>
        </w:rPr>
      </w:pPr>
      <w:r>
        <w:rPr>
          <w:rFonts w:ascii="Arial" w:hAnsi="Arial" w:cs="Arial"/>
          <w:i/>
          <w:noProof/>
          <w:sz w:val="22"/>
          <w:szCs w:val="22"/>
          <w:lang w:val="es-MX" w:eastAsia="es-MX"/>
        </w:rPr>
        <w:lastRenderedPageBreak/>
        <w:drawing>
          <wp:anchor distT="0" distB="0" distL="114300" distR="114300" simplePos="0" relativeHeight="251672576" behindDoc="1" locked="0" layoutInCell="1" allowOverlap="1">
            <wp:simplePos x="0" y="0"/>
            <wp:positionH relativeFrom="column">
              <wp:posOffset>-603885</wp:posOffset>
            </wp:positionH>
            <wp:positionV relativeFrom="paragraph">
              <wp:posOffset>-547370</wp:posOffset>
            </wp:positionV>
            <wp:extent cx="1066800" cy="1209675"/>
            <wp:effectExtent l="0" t="0" r="0" b="0"/>
            <wp:wrapTopAndBottom/>
            <wp:docPr id="3" name="Imagen 6"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0" cy="1209675"/>
                    </a:xfrm>
                    <a:prstGeom prst="rect">
                      <a:avLst/>
                    </a:prstGeom>
                    <a:noFill/>
                    <a:ln>
                      <a:noFill/>
                    </a:ln>
                  </pic:spPr>
                </pic:pic>
              </a:graphicData>
            </a:graphic>
          </wp:anchor>
        </w:drawing>
      </w:r>
    </w:p>
    <w:p w:rsidR="005C463C" w:rsidRPr="005C463C" w:rsidRDefault="005C463C" w:rsidP="005C463C">
      <w:pPr>
        <w:ind w:left="708"/>
        <w:jc w:val="both"/>
        <w:rPr>
          <w:rFonts w:ascii="Arial" w:hAnsi="Arial" w:cs="Arial"/>
          <w:i/>
          <w:sz w:val="22"/>
          <w:szCs w:val="22"/>
        </w:rPr>
      </w:pPr>
      <w:r w:rsidRPr="005C463C">
        <w:rPr>
          <w:rFonts w:ascii="Arial" w:hAnsi="Arial" w:cs="Arial"/>
          <w:i/>
          <w:sz w:val="22"/>
          <w:szCs w:val="22"/>
        </w:rPr>
        <w:t>Por lo tanto, la solicitud de información deberá dirigirse a la citada Secretaría Ejecutiva o en su defecto a cualquiera de las dependencias u organismos que integran el Comité Coordinador del Sistema Estatal Anticorrupción.</w:t>
      </w:r>
    </w:p>
    <w:p w:rsidR="005C463C" w:rsidRPr="005C463C" w:rsidRDefault="005C463C" w:rsidP="005C463C">
      <w:pPr>
        <w:pStyle w:val="Sinespaciado"/>
        <w:spacing w:line="276" w:lineRule="auto"/>
        <w:ind w:left="708"/>
        <w:jc w:val="both"/>
        <w:rPr>
          <w:rFonts w:ascii="Arial" w:hAnsi="Arial" w:cs="Arial"/>
          <w:i/>
        </w:rPr>
      </w:pPr>
    </w:p>
    <w:p w:rsidR="005C463C" w:rsidRPr="005C463C" w:rsidRDefault="005C463C" w:rsidP="005C463C">
      <w:pPr>
        <w:pStyle w:val="Sinespaciado"/>
        <w:spacing w:line="276" w:lineRule="auto"/>
        <w:ind w:left="708"/>
        <w:jc w:val="both"/>
        <w:rPr>
          <w:rFonts w:ascii="Arial" w:hAnsi="Arial" w:cs="Arial"/>
          <w:i/>
        </w:rPr>
      </w:pPr>
      <w:r w:rsidRPr="005C463C">
        <w:rPr>
          <w:rFonts w:ascii="Arial" w:hAnsi="Arial" w:cs="Arial"/>
          <w:i/>
        </w:rPr>
        <w:t>En razón de lo anterior, y con fundamento en los artículos 35 y 36, fracción VIII de la Ley de Transparencia y Acceso a la Información Pública del Estado, sirva la presente para solicitar la confirmación de incompetencia de este Sujeto Obligado para responder la solicitud de información que generen o posean los órganos que integran el Sistema Estatal Anticorrupción…..”</w:t>
      </w:r>
    </w:p>
    <w:p w:rsidR="00EE0C75" w:rsidRPr="005C463C" w:rsidRDefault="00EE0C75" w:rsidP="005C463C">
      <w:pPr>
        <w:ind w:left="1416"/>
        <w:jc w:val="both"/>
        <w:rPr>
          <w:rFonts w:ascii="Arial" w:hAnsi="Arial" w:cs="Arial"/>
          <w:i/>
          <w:sz w:val="22"/>
          <w:szCs w:val="22"/>
          <w:lang w:val="es-MX"/>
        </w:rPr>
      </w:pPr>
    </w:p>
    <w:p w:rsidR="00EE0C75" w:rsidRDefault="00EE0C75" w:rsidP="00D81DBC">
      <w:pPr>
        <w:ind w:left="424"/>
        <w:jc w:val="both"/>
        <w:rPr>
          <w:rFonts w:ascii="Arial" w:hAnsi="Arial" w:cs="Arial"/>
          <w:i/>
          <w:sz w:val="22"/>
          <w:szCs w:val="22"/>
        </w:rPr>
      </w:pPr>
    </w:p>
    <w:p w:rsidR="00EE0C75" w:rsidRDefault="00EE0C75" w:rsidP="00EE0C75">
      <w:pPr>
        <w:ind w:left="708"/>
        <w:jc w:val="center"/>
        <w:rPr>
          <w:rFonts w:ascii="Arial" w:hAnsi="Arial" w:cs="Arial"/>
          <w:b/>
          <w:sz w:val="22"/>
          <w:szCs w:val="22"/>
        </w:rPr>
      </w:pPr>
      <w:r w:rsidRPr="00B670CD">
        <w:rPr>
          <w:rFonts w:ascii="Arial" w:hAnsi="Arial" w:cs="Arial"/>
          <w:b/>
          <w:sz w:val="22"/>
          <w:szCs w:val="22"/>
        </w:rPr>
        <w:t>C</w:t>
      </w:r>
      <w:r w:rsidR="0096775F">
        <w:rPr>
          <w:rFonts w:ascii="Arial" w:hAnsi="Arial" w:cs="Arial"/>
          <w:b/>
          <w:sz w:val="22"/>
          <w:szCs w:val="22"/>
        </w:rPr>
        <w:t xml:space="preserve"> </w:t>
      </w:r>
      <w:r w:rsidRPr="00B670CD">
        <w:rPr>
          <w:rFonts w:ascii="Arial" w:hAnsi="Arial" w:cs="Arial"/>
          <w:b/>
          <w:sz w:val="22"/>
          <w:szCs w:val="22"/>
        </w:rPr>
        <w:t>O</w:t>
      </w:r>
      <w:r w:rsidR="0096775F">
        <w:rPr>
          <w:rFonts w:ascii="Arial" w:hAnsi="Arial" w:cs="Arial"/>
          <w:b/>
          <w:sz w:val="22"/>
          <w:szCs w:val="22"/>
        </w:rPr>
        <w:t xml:space="preserve"> </w:t>
      </w:r>
      <w:r w:rsidRPr="00B670CD">
        <w:rPr>
          <w:rFonts w:ascii="Arial" w:hAnsi="Arial" w:cs="Arial"/>
          <w:b/>
          <w:sz w:val="22"/>
          <w:szCs w:val="22"/>
        </w:rPr>
        <w:t>N</w:t>
      </w:r>
      <w:r w:rsidR="0096775F">
        <w:rPr>
          <w:rFonts w:ascii="Arial" w:hAnsi="Arial" w:cs="Arial"/>
          <w:b/>
          <w:sz w:val="22"/>
          <w:szCs w:val="22"/>
        </w:rPr>
        <w:t xml:space="preserve"> </w:t>
      </w:r>
      <w:r w:rsidRPr="00B670CD">
        <w:rPr>
          <w:rFonts w:ascii="Arial" w:hAnsi="Arial" w:cs="Arial"/>
          <w:b/>
          <w:sz w:val="22"/>
          <w:szCs w:val="22"/>
        </w:rPr>
        <w:t>S</w:t>
      </w:r>
      <w:r w:rsidR="0096775F">
        <w:rPr>
          <w:rFonts w:ascii="Arial" w:hAnsi="Arial" w:cs="Arial"/>
          <w:b/>
          <w:sz w:val="22"/>
          <w:szCs w:val="22"/>
        </w:rPr>
        <w:t xml:space="preserve"> </w:t>
      </w:r>
      <w:r w:rsidRPr="00B670CD">
        <w:rPr>
          <w:rFonts w:ascii="Arial" w:hAnsi="Arial" w:cs="Arial"/>
          <w:b/>
          <w:sz w:val="22"/>
          <w:szCs w:val="22"/>
        </w:rPr>
        <w:t>I</w:t>
      </w:r>
      <w:r w:rsidR="0096775F">
        <w:rPr>
          <w:rFonts w:ascii="Arial" w:hAnsi="Arial" w:cs="Arial"/>
          <w:b/>
          <w:sz w:val="22"/>
          <w:szCs w:val="22"/>
        </w:rPr>
        <w:t xml:space="preserve"> </w:t>
      </w:r>
      <w:r w:rsidRPr="00B670CD">
        <w:rPr>
          <w:rFonts w:ascii="Arial" w:hAnsi="Arial" w:cs="Arial"/>
          <w:b/>
          <w:sz w:val="22"/>
          <w:szCs w:val="22"/>
        </w:rPr>
        <w:t>D</w:t>
      </w:r>
      <w:r w:rsidR="0096775F">
        <w:rPr>
          <w:rFonts w:ascii="Arial" w:hAnsi="Arial" w:cs="Arial"/>
          <w:b/>
          <w:sz w:val="22"/>
          <w:szCs w:val="22"/>
        </w:rPr>
        <w:t xml:space="preserve"> </w:t>
      </w:r>
      <w:r w:rsidRPr="00B670CD">
        <w:rPr>
          <w:rFonts w:ascii="Arial" w:hAnsi="Arial" w:cs="Arial"/>
          <w:b/>
          <w:sz w:val="22"/>
          <w:szCs w:val="22"/>
        </w:rPr>
        <w:t>E</w:t>
      </w:r>
      <w:r w:rsidR="0096775F">
        <w:rPr>
          <w:rFonts w:ascii="Arial" w:hAnsi="Arial" w:cs="Arial"/>
          <w:b/>
          <w:sz w:val="22"/>
          <w:szCs w:val="22"/>
        </w:rPr>
        <w:t xml:space="preserve"> </w:t>
      </w:r>
      <w:r w:rsidRPr="00B670CD">
        <w:rPr>
          <w:rFonts w:ascii="Arial" w:hAnsi="Arial" w:cs="Arial"/>
          <w:b/>
          <w:sz w:val="22"/>
          <w:szCs w:val="22"/>
        </w:rPr>
        <w:t>R</w:t>
      </w:r>
      <w:r w:rsidR="0096775F">
        <w:rPr>
          <w:rFonts w:ascii="Arial" w:hAnsi="Arial" w:cs="Arial"/>
          <w:b/>
          <w:sz w:val="22"/>
          <w:szCs w:val="22"/>
        </w:rPr>
        <w:t xml:space="preserve"> </w:t>
      </w:r>
      <w:r w:rsidRPr="00B670CD">
        <w:rPr>
          <w:rFonts w:ascii="Arial" w:hAnsi="Arial" w:cs="Arial"/>
          <w:b/>
          <w:sz w:val="22"/>
          <w:szCs w:val="22"/>
        </w:rPr>
        <w:t>A</w:t>
      </w:r>
      <w:r w:rsidR="0096775F">
        <w:rPr>
          <w:rFonts w:ascii="Arial" w:hAnsi="Arial" w:cs="Arial"/>
          <w:b/>
          <w:sz w:val="22"/>
          <w:szCs w:val="22"/>
        </w:rPr>
        <w:t xml:space="preserve"> </w:t>
      </w:r>
      <w:r w:rsidRPr="00B670CD">
        <w:rPr>
          <w:rFonts w:ascii="Arial" w:hAnsi="Arial" w:cs="Arial"/>
          <w:b/>
          <w:sz w:val="22"/>
          <w:szCs w:val="22"/>
        </w:rPr>
        <w:t>N</w:t>
      </w:r>
      <w:r w:rsidR="0096775F">
        <w:rPr>
          <w:rFonts w:ascii="Arial" w:hAnsi="Arial" w:cs="Arial"/>
          <w:b/>
          <w:sz w:val="22"/>
          <w:szCs w:val="22"/>
        </w:rPr>
        <w:t xml:space="preserve"> </w:t>
      </w:r>
      <w:r w:rsidRPr="00B670CD">
        <w:rPr>
          <w:rFonts w:ascii="Arial" w:hAnsi="Arial" w:cs="Arial"/>
          <w:b/>
          <w:sz w:val="22"/>
          <w:szCs w:val="22"/>
        </w:rPr>
        <w:t>D</w:t>
      </w:r>
      <w:r w:rsidR="0096775F">
        <w:rPr>
          <w:rFonts w:ascii="Arial" w:hAnsi="Arial" w:cs="Arial"/>
          <w:b/>
          <w:sz w:val="22"/>
          <w:szCs w:val="22"/>
        </w:rPr>
        <w:t xml:space="preserve"> </w:t>
      </w:r>
      <w:r w:rsidRPr="00B670CD">
        <w:rPr>
          <w:rFonts w:ascii="Arial" w:hAnsi="Arial" w:cs="Arial"/>
          <w:b/>
          <w:sz w:val="22"/>
          <w:szCs w:val="22"/>
        </w:rPr>
        <w:t>O</w:t>
      </w:r>
      <w:r w:rsidR="0096775F">
        <w:rPr>
          <w:rFonts w:ascii="Arial" w:hAnsi="Arial" w:cs="Arial"/>
          <w:b/>
          <w:sz w:val="22"/>
          <w:szCs w:val="22"/>
        </w:rPr>
        <w:t xml:space="preserve"> </w:t>
      </w:r>
      <w:r w:rsidRPr="00B670CD">
        <w:rPr>
          <w:rFonts w:ascii="Arial" w:hAnsi="Arial" w:cs="Arial"/>
          <w:b/>
          <w:sz w:val="22"/>
          <w:szCs w:val="22"/>
        </w:rPr>
        <w:t>S:</w:t>
      </w:r>
    </w:p>
    <w:p w:rsidR="00323BFC" w:rsidRPr="00B670CD" w:rsidRDefault="00323BFC" w:rsidP="00EE0C75">
      <w:pPr>
        <w:ind w:left="708"/>
        <w:jc w:val="center"/>
        <w:rPr>
          <w:rFonts w:ascii="Arial" w:hAnsi="Arial" w:cs="Arial"/>
          <w:b/>
          <w:sz w:val="22"/>
          <w:szCs w:val="22"/>
        </w:rPr>
      </w:pPr>
    </w:p>
    <w:p w:rsidR="00EE0C75" w:rsidRPr="00B670CD" w:rsidRDefault="00EE0C75" w:rsidP="00EE0C75">
      <w:pPr>
        <w:jc w:val="both"/>
        <w:rPr>
          <w:rFonts w:ascii="Arial" w:hAnsi="Arial" w:cs="Arial"/>
          <w:b/>
          <w:sz w:val="22"/>
          <w:szCs w:val="22"/>
        </w:rPr>
      </w:pPr>
    </w:p>
    <w:p w:rsidR="00EE0C75" w:rsidRPr="00B670CD" w:rsidRDefault="00EE0C75" w:rsidP="00EE0C75">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w:t>
      </w:r>
      <w:r>
        <w:rPr>
          <w:rFonts w:ascii="Arial" w:hAnsi="Arial" w:cs="Arial"/>
          <w:sz w:val="22"/>
          <w:szCs w:val="22"/>
        </w:rPr>
        <w:t>tos obligados, según lo dispone</w:t>
      </w:r>
      <w:r w:rsidRPr="00B670CD">
        <w:rPr>
          <w:rFonts w:ascii="Arial" w:hAnsi="Arial" w:cs="Arial"/>
          <w:sz w:val="22"/>
          <w:szCs w:val="22"/>
        </w:rPr>
        <w:t xml:space="preserve"> el artículo 36, fracción VIII de la Ley de Transparencia y Acceso a la Información Pública del Estado de Chihuahua.</w:t>
      </w:r>
    </w:p>
    <w:p w:rsidR="00EE0C75" w:rsidRDefault="00EE0C75" w:rsidP="00EE0C75">
      <w:pPr>
        <w:ind w:left="284"/>
        <w:jc w:val="both"/>
        <w:rPr>
          <w:rFonts w:ascii="Arial" w:hAnsi="Arial" w:cs="Arial"/>
          <w:sz w:val="22"/>
          <w:szCs w:val="22"/>
        </w:rPr>
      </w:pPr>
    </w:p>
    <w:p w:rsidR="00D81DBC" w:rsidRPr="00B670CD" w:rsidRDefault="00D81DBC" w:rsidP="00EE0C75">
      <w:pPr>
        <w:ind w:left="284"/>
        <w:jc w:val="both"/>
        <w:rPr>
          <w:rFonts w:ascii="Arial" w:hAnsi="Arial" w:cs="Arial"/>
          <w:sz w:val="22"/>
          <w:szCs w:val="22"/>
        </w:rPr>
      </w:pPr>
    </w:p>
    <w:p w:rsidR="00EE0C75" w:rsidRPr="00B670CD" w:rsidRDefault="00EE0C75" w:rsidP="00EE0C75">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EE0C75" w:rsidRDefault="00EE0C75" w:rsidP="00EE0C75">
      <w:pPr>
        <w:rPr>
          <w:rFonts w:ascii="Arial" w:hAnsi="Arial" w:cs="Arial"/>
          <w:sz w:val="22"/>
          <w:szCs w:val="22"/>
        </w:rPr>
      </w:pPr>
    </w:p>
    <w:p w:rsidR="00D81DBC" w:rsidRPr="00B670CD" w:rsidRDefault="00D81DBC" w:rsidP="00EE0C75">
      <w:pPr>
        <w:rPr>
          <w:rFonts w:ascii="Arial" w:hAnsi="Arial" w:cs="Arial"/>
          <w:sz w:val="22"/>
          <w:szCs w:val="22"/>
        </w:rPr>
      </w:pPr>
    </w:p>
    <w:p w:rsidR="00572F4F" w:rsidRPr="00572F4F" w:rsidRDefault="00EE0C75" w:rsidP="00EE0C75">
      <w:pPr>
        <w:numPr>
          <w:ilvl w:val="0"/>
          <w:numId w:val="2"/>
        </w:numPr>
        <w:ind w:left="284"/>
        <w:jc w:val="both"/>
        <w:rPr>
          <w:rFonts w:ascii="Arial" w:hAnsi="Arial" w:cs="Arial"/>
          <w:sz w:val="22"/>
          <w:szCs w:val="22"/>
        </w:rPr>
      </w:pPr>
      <w:r w:rsidRPr="00D26308">
        <w:rPr>
          <w:rFonts w:ascii="Arial" w:hAnsi="Arial" w:cs="Arial"/>
          <w:sz w:val="22"/>
          <w:szCs w:val="22"/>
        </w:rPr>
        <w:t xml:space="preserve">      Que del análisis realizado por este Comité de Transparencia se desprende que efectivamente deri</w:t>
      </w:r>
      <w:r w:rsidR="005C5AE4">
        <w:rPr>
          <w:rFonts w:ascii="Arial" w:hAnsi="Arial" w:cs="Arial"/>
          <w:sz w:val="22"/>
          <w:szCs w:val="22"/>
        </w:rPr>
        <w:t>vado del marco normativo, este S</w:t>
      </w:r>
      <w:r w:rsidRPr="00D26308">
        <w:rPr>
          <w:rFonts w:ascii="Arial" w:hAnsi="Arial" w:cs="Arial"/>
          <w:sz w:val="22"/>
          <w:szCs w:val="22"/>
        </w:rPr>
        <w:t xml:space="preserve">ujeto Obligado en los términos del artículo 187 de la Constitución Política de los Estados Unidos Mexicanos, y de los artículos 3, fracciones III, </w:t>
      </w:r>
      <w:r w:rsidR="005C5AE4">
        <w:rPr>
          <w:rFonts w:ascii="Arial" w:hAnsi="Arial" w:cs="Arial"/>
          <w:sz w:val="22"/>
          <w:szCs w:val="22"/>
        </w:rPr>
        <w:t xml:space="preserve">IV, </w:t>
      </w:r>
      <w:r w:rsidRPr="00D26308">
        <w:rPr>
          <w:rFonts w:ascii="Arial" w:hAnsi="Arial" w:cs="Arial"/>
          <w:sz w:val="22"/>
          <w:szCs w:val="22"/>
        </w:rPr>
        <w:t xml:space="preserve">VIII; </w:t>
      </w:r>
      <w:r w:rsidR="00014CAE">
        <w:rPr>
          <w:rFonts w:ascii="Arial" w:hAnsi="Arial" w:cs="Arial"/>
          <w:sz w:val="22"/>
          <w:szCs w:val="22"/>
        </w:rPr>
        <w:t xml:space="preserve">7, 8, </w:t>
      </w:r>
      <w:r w:rsidRPr="00D26308">
        <w:rPr>
          <w:rFonts w:ascii="Arial" w:hAnsi="Arial" w:cs="Arial"/>
          <w:sz w:val="22"/>
          <w:szCs w:val="22"/>
        </w:rPr>
        <w:t>9, 10,</w:t>
      </w:r>
      <w:r w:rsidR="00014CAE">
        <w:rPr>
          <w:rFonts w:ascii="Arial" w:hAnsi="Arial" w:cs="Arial"/>
          <w:sz w:val="22"/>
          <w:szCs w:val="22"/>
        </w:rPr>
        <w:t xml:space="preserve"> 15,</w:t>
      </w:r>
      <w:r w:rsidR="00D24B52">
        <w:rPr>
          <w:rFonts w:ascii="Arial" w:hAnsi="Arial" w:cs="Arial"/>
          <w:sz w:val="22"/>
          <w:szCs w:val="22"/>
        </w:rPr>
        <w:t xml:space="preserve"> 16, 17, 18, </w:t>
      </w:r>
      <w:r w:rsidR="001B30D5">
        <w:rPr>
          <w:rFonts w:ascii="Arial" w:hAnsi="Arial" w:cs="Arial"/>
          <w:sz w:val="22"/>
          <w:szCs w:val="22"/>
        </w:rPr>
        <w:t xml:space="preserve">21, </w:t>
      </w:r>
      <w:r w:rsidR="001600B4">
        <w:rPr>
          <w:rFonts w:ascii="Arial" w:hAnsi="Arial" w:cs="Arial"/>
          <w:sz w:val="22"/>
          <w:szCs w:val="22"/>
        </w:rPr>
        <w:t xml:space="preserve">23, </w:t>
      </w:r>
      <w:r w:rsidR="00014CAE">
        <w:rPr>
          <w:rFonts w:ascii="Arial" w:hAnsi="Arial" w:cs="Arial"/>
          <w:sz w:val="22"/>
          <w:szCs w:val="22"/>
        </w:rPr>
        <w:t xml:space="preserve"> </w:t>
      </w:r>
      <w:r w:rsidRPr="00D26308">
        <w:rPr>
          <w:rFonts w:ascii="Arial" w:hAnsi="Arial" w:cs="Arial"/>
          <w:sz w:val="22"/>
          <w:szCs w:val="22"/>
        </w:rPr>
        <w:t xml:space="preserve">24 y 35 de  la Ley del Sistema </w:t>
      </w:r>
      <w:r w:rsidR="000C3226">
        <w:rPr>
          <w:rFonts w:ascii="Arial" w:hAnsi="Arial" w:cs="Arial"/>
          <w:sz w:val="22"/>
          <w:szCs w:val="22"/>
        </w:rPr>
        <w:t xml:space="preserve">Estatal </w:t>
      </w:r>
      <w:r w:rsidRPr="00D26308">
        <w:rPr>
          <w:rFonts w:ascii="Arial" w:hAnsi="Arial" w:cs="Arial"/>
          <w:sz w:val="22"/>
          <w:szCs w:val="22"/>
        </w:rPr>
        <w:t>Anticorrupción del Estado</w:t>
      </w:r>
      <w:r w:rsidR="006C753D">
        <w:rPr>
          <w:rFonts w:ascii="Arial" w:hAnsi="Arial" w:cs="Arial"/>
          <w:sz w:val="22"/>
          <w:szCs w:val="22"/>
        </w:rPr>
        <w:t xml:space="preserve"> de Chihuahua</w:t>
      </w:r>
      <w:r w:rsidRPr="00D26308">
        <w:rPr>
          <w:rFonts w:ascii="Arial" w:hAnsi="Arial" w:cs="Arial"/>
          <w:sz w:val="22"/>
          <w:szCs w:val="22"/>
        </w:rPr>
        <w:t>,</w:t>
      </w:r>
      <w:r>
        <w:rPr>
          <w:rFonts w:ascii="Arial" w:hAnsi="Arial" w:cs="Arial"/>
          <w:sz w:val="22"/>
          <w:szCs w:val="22"/>
        </w:rPr>
        <w:t xml:space="preserve"> </w:t>
      </w:r>
      <w:r w:rsidR="006C753D">
        <w:rPr>
          <w:rFonts w:ascii="Arial" w:hAnsi="Arial" w:cs="Arial"/>
          <w:sz w:val="22"/>
          <w:szCs w:val="22"/>
        </w:rPr>
        <w:t xml:space="preserve">es así que </w:t>
      </w:r>
      <w:r w:rsidRPr="00D26308">
        <w:rPr>
          <w:rFonts w:ascii="Arial" w:hAnsi="Arial" w:cs="Arial"/>
          <w:sz w:val="22"/>
          <w:szCs w:val="22"/>
        </w:rPr>
        <w:t xml:space="preserve">este Sujeto Obligado es incompetente ya que </w:t>
      </w:r>
      <w:r>
        <w:rPr>
          <w:rFonts w:ascii="Arial" w:hAnsi="Arial" w:cs="Arial"/>
          <w:sz w:val="22"/>
          <w:szCs w:val="22"/>
        </w:rPr>
        <w:t>se carece de atribuciones para generar la informa</w:t>
      </w:r>
      <w:r w:rsidR="006C753D">
        <w:rPr>
          <w:rFonts w:ascii="Arial" w:hAnsi="Arial" w:cs="Arial"/>
          <w:sz w:val="22"/>
          <w:szCs w:val="22"/>
        </w:rPr>
        <w:t>ción requerida</w:t>
      </w:r>
      <w:r>
        <w:rPr>
          <w:rFonts w:ascii="Arial" w:hAnsi="Arial" w:cs="Arial"/>
          <w:sz w:val="22"/>
          <w:szCs w:val="22"/>
        </w:rPr>
        <w:t>, ya que compete a</w:t>
      </w:r>
      <w:r w:rsidR="00572F4F">
        <w:rPr>
          <w:rFonts w:ascii="Arial" w:hAnsi="Arial" w:cs="Arial"/>
          <w:sz w:val="22"/>
          <w:szCs w:val="22"/>
        </w:rPr>
        <w:t xml:space="preserve"> la</w:t>
      </w:r>
      <w:r>
        <w:rPr>
          <w:rFonts w:ascii="Arial" w:hAnsi="Arial" w:cs="Arial"/>
          <w:sz w:val="22"/>
          <w:szCs w:val="22"/>
        </w:rPr>
        <w:t xml:space="preserve"> </w:t>
      </w:r>
      <w:r w:rsidR="00572F4F" w:rsidRPr="00572F4F">
        <w:rPr>
          <w:rFonts w:ascii="Arial" w:hAnsi="Arial" w:cs="Arial"/>
          <w:sz w:val="22"/>
          <w:szCs w:val="22"/>
        </w:rPr>
        <w:t>Secretaría Ejecutiva o en su defecto a cualquiera de las dependencias u organismos que integran el Comité Coordinador del Sistema Estatal Anticorrupción</w:t>
      </w:r>
      <w:r w:rsidR="00572F4F">
        <w:rPr>
          <w:rFonts w:ascii="Arial" w:hAnsi="Arial" w:cs="Arial"/>
          <w:sz w:val="22"/>
          <w:szCs w:val="22"/>
        </w:rPr>
        <w:t>.</w:t>
      </w:r>
    </w:p>
    <w:p w:rsidR="00572F4F" w:rsidRDefault="00572F4F" w:rsidP="00572F4F">
      <w:pPr>
        <w:pStyle w:val="Prrafodelista"/>
        <w:rPr>
          <w:rFonts w:ascii="Arial" w:hAnsi="Arial" w:cs="Arial"/>
          <w:sz w:val="22"/>
          <w:szCs w:val="22"/>
        </w:rPr>
      </w:pPr>
    </w:p>
    <w:p w:rsidR="00EE0C75" w:rsidRPr="004F5246" w:rsidRDefault="00EE0C75" w:rsidP="00EE0C75">
      <w:pPr>
        <w:jc w:val="both"/>
        <w:rPr>
          <w:rFonts w:ascii="Arial" w:hAnsi="Arial" w:cs="Arial"/>
          <w:sz w:val="22"/>
          <w:szCs w:val="22"/>
        </w:rPr>
      </w:pPr>
    </w:p>
    <w:p w:rsidR="00EE0C75" w:rsidRPr="00D23F9F" w:rsidRDefault="00EE0C75" w:rsidP="00D23F9F">
      <w:pPr>
        <w:numPr>
          <w:ilvl w:val="0"/>
          <w:numId w:val="2"/>
        </w:numPr>
        <w:ind w:left="436"/>
        <w:jc w:val="both"/>
        <w:rPr>
          <w:rFonts w:ascii="Arial" w:hAnsi="Arial" w:cs="Arial"/>
          <w:sz w:val="22"/>
          <w:szCs w:val="22"/>
        </w:rPr>
      </w:pPr>
      <w:r w:rsidRPr="00D23F9F">
        <w:rPr>
          <w:rFonts w:ascii="Arial" w:hAnsi="Arial" w:cs="Arial"/>
          <w:sz w:val="22"/>
          <w:szCs w:val="22"/>
        </w:rPr>
        <w:t xml:space="preserve">    Que en razón de lo anterior, resulta fundada la petición de confirmación de declaración de incompetencia de la información requerida en la</w:t>
      </w:r>
      <w:r w:rsidR="00D23F9F" w:rsidRPr="00D23F9F">
        <w:rPr>
          <w:rFonts w:ascii="Arial" w:hAnsi="Arial" w:cs="Arial"/>
          <w:sz w:val="22"/>
          <w:szCs w:val="22"/>
        </w:rPr>
        <w:t>s</w:t>
      </w:r>
      <w:r w:rsidRPr="00D23F9F">
        <w:rPr>
          <w:rFonts w:ascii="Arial" w:hAnsi="Arial" w:cs="Arial"/>
          <w:sz w:val="22"/>
          <w:szCs w:val="22"/>
        </w:rPr>
        <w:t xml:space="preserve"> solicitud</w:t>
      </w:r>
      <w:r w:rsidR="00D23F9F" w:rsidRPr="00D23F9F">
        <w:rPr>
          <w:rFonts w:ascii="Arial" w:hAnsi="Arial" w:cs="Arial"/>
          <w:sz w:val="22"/>
          <w:szCs w:val="22"/>
        </w:rPr>
        <w:t>es</w:t>
      </w:r>
      <w:r w:rsidRPr="00D23F9F">
        <w:rPr>
          <w:rFonts w:ascii="Arial" w:hAnsi="Arial" w:cs="Arial"/>
          <w:sz w:val="22"/>
          <w:szCs w:val="22"/>
        </w:rPr>
        <w:t xml:space="preserve"> de acceso con número</w:t>
      </w:r>
      <w:r w:rsidR="00D23F9F" w:rsidRPr="00D23F9F">
        <w:rPr>
          <w:rFonts w:ascii="Arial" w:hAnsi="Arial" w:cs="Arial"/>
          <w:sz w:val="22"/>
          <w:szCs w:val="22"/>
        </w:rPr>
        <w:t>s</w:t>
      </w:r>
      <w:r w:rsidRPr="00D23F9F">
        <w:rPr>
          <w:rFonts w:ascii="Arial" w:hAnsi="Arial" w:cs="Arial"/>
          <w:sz w:val="22"/>
          <w:szCs w:val="22"/>
        </w:rPr>
        <w:t xml:space="preserve"> de folio</w:t>
      </w:r>
      <w:r w:rsidR="00D23F9F" w:rsidRPr="00D23F9F">
        <w:rPr>
          <w:rFonts w:ascii="Arial" w:hAnsi="Arial" w:cs="Arial"/>
          <w:sz w:val="22"/>
          <w:szCs w:val="22"/>
        </w:rPr>
        <w:t>s: 9586</w:t>
      </w:r>
      <w:r w:rsidRPr="00D23F9F">
        <w:rPr>
          <w:rFonts w:ascii="Arial" w:hAnsi="Arial" w:cs="Arial"/>
          <w:sz w:val="22"/>
          <w:szCs w:val="22"/>
        </w:rPr>
        <w:t>2018</w:t>
      </w:r>
      <w:r w:rsidR="00D23F9F" w:rsidRPr="00D23F9F">
        <w:rPr>
          <w:rFonts w:ascii="Arial" w:hAnsi="Arial" w:cs="Arial"/>
          <w:sz w:val="22"/>
          <w:szCs w:val="22"/>
        </w:rPr>
        <w:t xml:space="preserve"> y 97642018</w:t>
      </w:r>
      <w:r w:rsidRPr="00D23F9F">
        <w:rPr>
          <w:rFonts w:ascii="Arial" w:hAnsi="Arial" w:cs="Arial"/>
          <w:sz w:val="22"/>
          <w:szCs w:val="22"/>
        </w:rPr>
        <w:t xml:space="preserve">, </w:t>
      </w:r>
      <w:r w:rsidR="00D23F9F" w:rsidRPr="00D23F9F">
        <w:rPr>
          <w:rFonts w:ascii="Arial" w:hAnsi="Arial" w:cs="Arial"/>
          <w:sz w:val="22"/>
          <w:szCs w:val="22"/>
        </w:rPr>
        <w:t>que se refiere al ejercicio de las atribuciones</w:t>
      </w:r>
      <w:r w:rsidR="00D23F9F" w:rsidRPr="00D23F9F">
        <w:rPr>
          <w:rFonts w:ascii="Arial" w:hAnsi="Arial" w:cs="Arial"/>
        </w:rPr>
        <w:t xml:space="preserve">, </w:t>
      </w:r>
      <w:r w:rsidR="00D23F9F" w:rsidRPr="00D23F9F">
        <w:rPr>
          <w:rFonts w:ascii="Arial" w:hAnsi="Arial" w:cs="Arial"/>
          <w:sz w:val="22"/>
          <w:szCs w:val="22"/>
        </w:rPr>
        <w:t xml:space="preserve">que le confiere la Ley de la materia al Comité de Participación Ciudadana del Sistema Estatal Anticorrupción, </w:t>
      </w:r>
      <w:r w:rsidRPr="00D23F9F">
        <w:rPr>
          <w:rFonts w:ascii="Arial" w:hAnsi="Arial" w:cs="Arial"/>
          <w:sz w:val="22"/>
          <w:szCs w:val="22"/>
        </w:rPr>
        <w:t>realizada por la Secretaría de Asuntos Legislativos de este Sujeto Obligado, dado que quedó acreditada la incompetencia</w:t>
      </w:r>
      <w:r w:rsidRPr="00D23F9F">
        <w:rPr>
          <w:sz w:val="22"/>
          <w:szCs w:val="22"/>
        </w:rPr>
        <w:t xml:space="preserve"> </w:t>
      </w:r>
      <w:r w:rsidRPr="00D23F9F">
        <w:rPr>
          <w:rFonts w:ascii="Arial" w:hAnsi="Arial" w:cs="Arial"/>
          <w:sz w:val="22"/>
          <w:szCs w:val="22"/>
        </w:rPr>
        <w:t>para generar o poseer la información requerida por la</w:t>
      </w:r>
      <w:r w:rsidR="00D23F9F">
        <w:rPr>
          <w:rFonts w:ascii="Arial" w:hAnsi="Arial" w:cs="Arial"/>
          <w:sz w:val="22"/>
          <w:szCs w:val="22"/>
        </w:rPr>
        <w:t>s</w:t>
      </w:r>
      <w:r w:rsidRPr="00D23F9F">
        <w:rPr>
          <w:rFonts w:ascii="Arial" w:hAnsi="Arial" w:cs="Arial"/>
          <w:sz w:val="22"/>
          <w:szCs w:val="22"/>
        </w:rPr>
        <w:t xml:space="preserve"> persona</w:t>
      </w:r>
      <w:r w:rsidR="00D23F9F">
        <w:rPr>
          <w:rFonts w:ascii="Arial" w:hAnsi="Arial" w:cs="Arial"/>
          <w:sz w:val="22"/>
          <w:szCs w:val="22"/>
        </w:rPr>
        <w:t>s</w:t>
      </w:r>
      <w:r w:rsidRPr="00D23F9F">
        <w:rPr>
          <w:rFonts w:ascii="Arial" w:hAnsi="Arial" w:cs="Arial"/>
          <w:sz w:val="22"/>
          <w:szCs w:val="22"/>
        </w:rPr>
        <w:t xml:space="preserve"> solicitante</w:t>
      </w:r>
      <w:r w:rsidR="00D23F9F">
        <w:rPr>
          <w:rFonts w:ascii="Arial" w:hAnsi="Arial" w:cs="Arial"/>
          <w:sz w:val="22"/>
          <w:szCs w:val="22"/>
        </w:rPr>
        <w:t>s, derivado del</w:t>
      </w:r>
      <w:r w:rsidRPr="00D23F9F">
        <w:rPr>
          <w:rFonts w:ascii="Arial" w:hAnsi="Arial" w:cs="Arial"/>
          <w:sz w:val="22"/>
          <w:szCs w:val="22"/>
        </w:rPr>
        <w:t xml:space="preserve"> marco normativo mencionado anteriormente.</w:t>
      </w:r>
    </w:p>
    <w:p w:rsidR="00EE0C75" w:rsidRDefault="00EE0C75" w:rsidP="00EE0C75">
      <w:pPr>
        <w:ind w:left="284"/>
        <w:jc w:val="both"/>
        <w:rPr>
          <w:rFonts w:ascii="Arial" w:hAnsi="Arial" w:cs="Arial"/>
          <w:sz w:val="22"/>
          <w:szCs w:val="22"/>
        </w:rPr>
      </w:pPr>
    </w:p>
    <w:p w:rsidR="00D81DBC" w:rsidRPr="00B670CD" w:rsidRDefault="00D81DBC" w:rsidP="00EE0C75">
      <w:pPr>
        <w:ind w:left="284"/>
        <w:jc w:val="both"/>
        <w:rPr>
          <w:rFonts w:ascii="Arial" w:hAnsi="Arial" w:cs="Arial"/>
          <w:sz w:val="22"/>
          <w:szCs w:val="22"/>
        </w:rPr>
      </w:pPr>
    </w:p>
    <w:p w:rsidR="00EE0C75" w:rsidRPr="00352349" w:rsidRDefault="00B12D77" w:rsidP="00EE0C75">
      <w:pPr>
        <w:numPr>
          <w:ilvl w:val="0"/>
          <w:numId w:val="2"/>
        </w:numPr>
        <w:ind w:left="284"/>
        <w:jc w:val="both"/>
        <w:rPr>
          <w:rFonts w:ascii="Arial" w:hAnsi="Arial" w:cs="Arial"/>
          <w:sz w:val="22"/>
          <w:szCs w:val="22"/>
        </w:rPr>
      </w:pPr>
      <w:r>
        <w:rPr>
          <w:rFonts w:ascii="Arial" w:hAnsi="Arial" w:cs="Arial"/>
          <w:sz w:val="22"/>
          <w:szCs w:val="22"/>
        </w:rPr>
        <w:t xml:space="preserve">     </w:t>
      </w:r>
      <w:r w:rsidR="00EE0C75" w:rsidRPr="00352349">
        <w:rPr>
          <w:rFonts w:ascii="Arial" w:hAnsi="Arial" w:cs="Arial"/>
          <w:sz w:val="22"/>
          <w:szCs w:val="22"/>
        </w:rPr>
        <w:t xml:space="preserve">Que efectivamente, en virtud de que este Sujeto Obligado, carece de competencia para atender la solicitud de información por razón de su materia, por lo que se orienta al solicitante a que presente su solicitud de información </w:t>
      </w:r>
      <w:r w:rsidR="00352349" w:rsidRPr="00352349">
        <w:rPr>
          <w:rFonts w:ascii="Arial" w:hAnsi="Arial" w:cs="Arial"/>
          <w:sz w:val="22"/>
          <w:szCs w:val="22"/>
        </w:rPr>
        <w:t>a la Secretaría Ejecutiva o en su defecto a cualquiera de las dependencias u organismos que integran el Comité Coordinador del Sistema Estatal Anticorrupción.</w:t>
      </w:r>
    </w:p>
    <w:p w:rsidR="00EE0C75" w:rsidRPr="00352349" w:rsidRDefault="00EE0C75" w:rsidP="00EE0C75">
      <w:pPr>
        <w:pStyle w:val="Prrafodelista"/>
        <w:rPr>
          <w:rFonts w:ascii="Arial" w:hAnsi="Arial" w:cs="Arial"/>
          <w:sz w:val="22"/>
          <w:szCs w:val="22"/>
        </w:rPr>
      </w:pPr>
    </w:p>
    <w:p w:rsidR="00EE0C75" w:rsidRDefault="00EE0C75" w:rsidP="00EE0C75">
      <w:pPr>
        <w:pStyle w:val="Prrafodelista"/>
        <w:rPr>
          <w:rFonts w:ascii="Arial" w:hAnsi="Arial" w:cs="Arial"/>
          <w:sz w:val="22"/>
          <w:szCs w:val="22"/>
        </w:rPr>
      </w:pPr>
    </w:p>
    <w:p w:rsidR="00EE0C75" w:rsidRDefault="00EE0C75" w:rsidP="00EE0C75">
      <w:pPr>
        <w:jc w:val="both"/>
        <w:rPr>
          <w:rFonts w:ascii="Arial" w:hAnsi="Arial" w:cs="Arial"/>
          <w:sz w:val="22"/>
          <w:szCs w:val="22"/>
        </w:rPr>
      </w:pPr>
    </w:p>
    <w:p w:rsidR="00C24C4A" w:rsidRDefault="00C24C4A" w:rsidP="00EE0C75">
      <w:pPr>
        <w:jc w:val="both"/>
        <w:rPr>
          <w:rFonts w:ascii="Arial" w:hAnsi="Arial" w:cs="Arial"/>
          <w:sz w:val="22"/>
          <w:szCs w:val="22"/>
        </w:rPr>
      </w:pPr>
    </w:p>
    <w:p w:rsidR="00D81DBC" w:rsidRDefault="00752ABD" w:rsidP="00EE0C75">
      <w:pPr>
        <w:jc w:val="both"/>
        <w:rPr>
          <w:rFonts w:ascii="Arial" w:hAnsi="Arial" w:cs="Arial"/>
          <w:sz w:val="22"/>
          <w:szCs w:val="22"/>
        </w:rPr>
      </w:pPr>
      <w:r>
        <w:rPr>
          <w:rFonts w:ascii="Arial" w:hAnsi="Arial" w:cs="Arial"/>
          <w:noProof/>
          <w:sz w:val="22"/>
          <w:szCs w:val="22"/>
          <w:lang w:val="es-MX" w:eastAsia="es-MX"/>
        </w:rPr>
        <w:lastRenderedPageBreak/>
        <w:drawing>
          <wp:anchor distT="0" distB="0" distL="114300" distR="114300" simplePos="0" relativeHeight="251674624" behindDoc="1" locked="0" layoutInCell="1" allowOverlap="1">
            <wp:simplePos x="0" y="0"/>
            <wp:positionH relativeFrom="column">
              <wp:posOffset>-603885</wp:posOffset>
            </wp:positionH>
            <wp:positionV relativeFrom="paragraph">
              <wp:posOffset>-604520</wp:posOffset>
            </wp:positionV>
            <wp:extent cx="1066800" cy="1209675"/>
            <wp:effectExtent l="0" t="0" r="0" b="0"/>
            <wp:wrapTopAndBottom/>
            <wp:docPr id="7" name="Imagen 6"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66800" cy="1209675"/>
                    </a:xfrm>
                    <a:prstGeom prst="rect">
                      <a:avLst/>
                    </a:prstGeom>
                    <a:noFill/>
                    <a:ln>
                      <a:noFill/>
                    </a:ln>
                  </pic:spPr>
                </pic:pic>
              </a:graphicData>
            </a:graphic>
          </wp:anchor>
        </w:drawing>
      </w:r>
    </w:p>
    <w:p w:rsidR="00D81DBC" w:rsidRDefault="00D81DBC" w:rsidP="00EE0C75">
      <w:pPr>
        <w:jc w:val="both"/>
        <w:rPr>
          <w:rFonts w:ascii="Arial" w:hAnsi="Arial" w:cs="Arial"/>
          <w:sz w:val="22"/>
          <w:szCs w:val="22"/>
        </w:rPr>
      </w:pPr>
    </w:p>
    <w:p w:rsidR="00EE0C75" w:rsidRPr="0096006C" w:rsidRDefault="00EE0C75" w:rsidP="00EE0C75">
      <w:pPr>
        <w:ind w:left="284"/>
        <w:jc w:val="center"/>
        <w:rPr>
          <w:rFonts w:ascii="Arial" w:hAnsi="Arial" w:cs="Arial"/>
          <w:b/>
          <w:sz w:val="22"/>
          <w:szCs w:val="22"/>
        </w:rPr>
      </w:pPr>
      <w:r w:rsidRPr="0096006C">
        <w:rPr>
          <w:rFonts w:ascii="Arial" w:hAnsi="Arial" w:cs="Arial"/>
          <w:b/>
          <w:sz w:val="22"/>
          <w:szCs w:val="22"/>
        </w:rPr>
        <w:t>R</w:t>
      </w:r>
      <w:r>
        <w:rPr>
          <w:rFonts w:ascii="Arial" w:hAnsi="Arial" w:cs="Arial"/>
          <w:b/>
          <w:sz w:val="22"/>
          <w:szCs w:val="22"/>
        </w:rPr>
        <w:t xml:space="preserve"> </w:t>
      </w:r>
      <w:r w:rsidRPr="0096006C">
        <w:rPr>
          <w:rFonts w:ascii="Arial" w:hAnsi="Arial" w:cs="Arial"/>
          <w:b/>
          <w:sz w:val="22"/>
          <w:szCs w:val="22"/>
        </w:rPr>
        <w:t>E</w:t>
      </w:r>
      <w:r>
        <w:rPr>
          <w:rFonts w:ascii="Arial" w:hAnsi="Arial" w:cs="Arial"/>
          <w:b/>
          <w:sz w:val="22"/>
          <w:szCs w:val="22"/>
        </w:rPr>
        <w:t xml:space="preserve"> </w:t>
      </w:r>
      <w:r w:rsidRPr="0096006C">
        <w:rPr>
          <w:rFonts w:ascii="Arial" w:hAnsi="Arial" w:cs="Arial"/>
          <w:b/>
          <w:sz w:val="22"/>
          <w:szCs w:val="22"/>
        </w:rPr>
        <w:t>S</w:t>
      </w:r>
      <w:r>
        <w:rPr>
          <w:rFonts w:ascii="Arial" w:hAnsi="Arial" w:cs="Arial"/>
          <w:b/>
          <w:sz w:val="22"/>
          <w:szCs w:val="22"/>
        </w:rPr>
        <w:t xml:space="preserve"> </w:t>
      </w:r>
      <w:r w:rsidRPr="0096006C">
        <w:rPr>
          <w:rFonts w:ascii="Arial" w:hAnsi="Arial" w:cs="Arial"/>
          <w:b/>
          <w:sz w:val="22"/>
          <w:szCs w:val="22"/>
        </w:rPr>
        <w:t>O</w:t>
      </w:r>
      <w:r>
        <w:rPr>
          <w:rFonts w:ascii="Arial" w:hAnsi="Arial" w:cs="Arial"/>
          <w:b/>
          <w:sz w:val="22"/>
          <w:szCs w:val="22"/>
        </w:rPr>
        <w:t xml:space="preserve"> </w:t>
      </w:r>
      <w:r w:rsidRPr="0096006C">
        <w:rPr>
          <w:rFonts w:ascii="Arial" w:hAnsi="Arial" w:cs="Arial"/>
          <w:b/>
          <w:sz w:val="22"/>
          <w:szCs w:val="22"/>
        </w:rPr>
        <w:t>L</w:t>
      </w:r>
      <w:r>
        <w:rPr>
          <w:rFonts w:ascii="Arial" w:hAnsi="Arial" w:cs="Arial"/>
          <w:b/>
          <w:sz w:val="22"/>
          <w:szCs w:val="22"/>
        </w:rPr>
        <w:t xml:space="preserve"> </w:t>
      </w:r>
      <w:r w:rsidRPr="0096006C">
        <w:rPr>
          <w:rFonts w:ascii="Arial" w:hAnsi="Arial" w:cs="Arial"/>
          <w:b/>
          <w:sz w:val="22"/>
          <w:szCs w:val="22"/>
        </w:rPr>
        <w:t>U</w:t>
      </w:r>
      <w:r>
        <w:rPr>
          <w:rFonts w:ascii="Arial" w:hAnsi="Arial" w:cs="Arial"/>
          <w:b/>
          <w:sz w:val="22"/>
          <w:szCs w:val="22"/>
        </w:rPr>
        <w:t xml:space="preserve"> </w:t>
      </w:r>
      <w:r w:rsidRPr="0096006C">
        <w:rPr>
          <w:rFonts w:ascii="Arial" w:hAnsi="Arial" w:cs="Arial"/>
          <w:b/>
          <w:sz w:val="22"/>
          <w:szCs w:val="22"/>
        </w:rPr>
        <w:t>C</w:t>
      </w:r>
      <w:r>
        <w:rPr>
          <w:rFonts w:ascii="Arial" w:hAnsi="Arial" w:cs="Arial"/>
          <w:b/>
          <w:sz w:val="22"/>
          <w:szCs w:val="22"/>
        </w:rPr>
        <w:t xml:space="preserve"> </w:t>
      </w:r>
      <w:r w:rsidRPr="0096006C">
        <w:rPr>
          <w:rFonts w:ascii="Arial" w:hAnsi="Arial" w:cs="Arial"/>
          <w:b/>
          <w:sz w:val="22"/>
          <w:szCs w:val="22"/>
        </w:rPr>
        <w:t>I</w:t>
      </w:r>
      <w:r>
        <w:rPr>
          <w:rFonts w:ascii="Arial" w:hAnsi="Arial" w:cs="Arial"/>
          <w:b/>
          <w:sz w:val="22"/>
          <w:szCs w:val="22"/>
        </w:rPr>
        <w:t xml:space="preserve"> </w:t>
      </w:r>
      <w:r w:rsidRPr="0096006C">
        <w:rPr>
          <w:rFonts w:ascii="Arial" w:hAnsi="Arial" w:cs="Arial"/>
          <w:b/>
          <w:sz w:val="22"/>
          <w:szCs w:val="22"/>
        </w:rPr>
        <w:t>Ó</w:t>
      </w:r>
      <w:r>
        <w:rPr>
          <w:rFonts w:ascii="Arial" w:hAnsi="Arial" w:cs="Arial"/>
          <w:b/>
          <w:sz w:val="22"/>
          <w:szCs w:val="22"/>
        </w:rPr>
        <w:t xml:space="preserve"> </w:t>
      </w:r>
      <w:r w:rsidRPr="0096006C">
        <w:rPr>
          <w:rFonts w:ascii="Arial" w:hAnsi="Arial" w:cs="Arial"/>
          <w:b/>
          <w:sz w:val="22"/>
          <w:szCs w:val="22"/>
        </w:rPr>
        <w:t>N:</w:t>
      </w:r>
    </w:p>
    <w:p w:rsidR="00EE0C75" w:rsidRPr="00B670CD" w:rsidRDefault="00EE0C75" w:rsidP="00EE0C75">
      <w:pPr>
        <w:ind w:left="284"/>
        <w:jc w:val="both"/>
        <w:rPr>
          <w:rFonts w:ascii="Arial" w:hAnsi="Arial" w:cs="Arial"/>
          <w:sz w:val="22"/>
          <w:szCs w:val="22"/>
        </w:rPr>
      </w:pPr>
    </w:p>
    <w:p w:rsidR="00EE0C75" w:rsidRDefault="00EE0C75" w:rsidP="00EE0C75">
      <w:pPr>
        <w:pStyle w:val="Sinespaciado1"/>
        <w:jc w:val="both"/>
        <w:rPr>
          <w:rFonts w:ascii="Arial" w:hAnsi="Arial" w:cs="Arial"/>
          <w:b/>
        </w:rPr>
      </w:pPr>
    </w:p>
    <w:p w:rsidR="00EE0C75" w:rsidRPr="00B670CD" w:rsidRDefault="00EE0C75" w:rsidP="00EE0C75">
      <w:pPr>
        <w:pStyle w:val="Sinespaciado"/>
        <w:jc w:val="both"/>
        <w:rPr>
          <w:rFonts w:ascii="Arial" w:hAnsi="Arial" w:cs="Arial"/>
        </w:rPr>
      </w:pPr>
      <w:r w:rsidRPr="00D23AB1">
        <w:rPr>
          <w:rFonts w:ascii="Arial" w:hAnsi="Arial" w:cs="Arial"/>
          <w:b/>
        </w:rPr>
        <w:t>PRIMERO</w:t>
      </w:r>
      <w:r w:rsidRPr="00D23AB1">
        <w:rPr>
          <w:rFonts w:ascii="Arial" w:hAnsi="Arial" w:cs="Arial"/>
        </w:rPr>
        <w:t xml:space="preserve">.- SE </w:t>
      </w:r>
      <w:r w:rsidRPr="0096006C">
        <w:rPr>
          <w:rFonts w:ascii="Arial" w:hAnsi="Arial" w:cs="Arial"/>
          <w:b/>
        </w:rPr>
        <w:t>CONFIRMA</w:t>
      </w:r>
      <w:r>
        <w:rPr>
          <w:rFonts w:ascii="Arial" w:hAnsi="Arial" w:cs="Arial"/>
        </w:rPr>
        <w:t xml:space="preserve"> la I</w:t>
      </w:r>
      <w:r w:rsidRPr="00D23AB1">
        <w:rPr>
          <w:rFonts w:ascii="Arial" w:hAnsi="Arial" w:cs="Arial"/>
        </w:rPr>
        <w:t>ncompetencia de</w:t>
      </w:r>
      <w:r>
        <w:rPr>
          <w:rFonts w:ascii="Arial" w:hAnsi="Arial" w:cs="Arial"/>
        </w:rPr>
        <w:t>l H Congreso del Estado de Chihuahua, para conocer de la solicitud de acceso a la información identificada</w:t>
      </w:r>
      <w:r w:rsidRPr="00D23AB1">
        <w:rPr>
          <w:rFonts w:ascii="Arial" w:hAnsi="Arial" w:cs="Arial"/>
        </w:rPr>
        <w:t xml:space="preserve"> </w:t>
      </w:r>
      <w:r w:rsidR="00C453D4">
        <w:rPr>
          <w:rFonts w:ascii="Arial" w:hAnsi="Arial" w:cs="Arial"/>
        </w:rPr>
        <w:t>con los</w:t>
      </w:r>
      <w:r>
        <w:rPr>
          <w:rFonts w:ascii="Arial" w:hAnsi="Arial" w:cs="Arial"/>
        </w:rPr>
        <w:t xml:space="preserve"> número</w:t>
      </w:r>
      <w:r w:rsidR="00C453D4">
        <w:rPr>
          <w:rFonts w:ascii="Arial" w:hAnsi="Arial" w:cs="Arial"/>
        </w:rPr>
        <w:t>s</w:t>
      </w:r>
      <w:r>
        <w:rPr>
          <w:rFonts w:ascii="Arial" w:hAnsi="Arial" w:cs="Arial"/>
        </w:rPr>
        <w:t xml:space="preserve"> de folio</w:t>
      </w:r>
      <w:r w:rsidR="00C453D4">
        <w:rPr>
          <w:rFonts w:ascii="Arial" w:hAnsi="Arial" w:cs="Arial"/>
        </w:rPr>
        <w:t>s:</w:t>
      </w:r>
      <w:r>
        <w:rPr>
          <w:rFonts w:ascii="Arial" w:hAnsi="Arial" w:cs="Arial"/>
        </w:rPr>
        <w:t xml:space="preserve"> </w:t>
      </w:r>
      <w:r w:rsidR="00C453D4">
        <w:rPr>
          <w:rFonts w:ascii="Arial" w:hAnsi="Arial" w:cs="Arial"/>
          <w:b/>
        </w:rPr>
        <w:t>9586</w:t>
      </w:r>
      <w:r>
        <w:rPr>
          <w:rFonts w:ascii="Arial" w:hAnsi="Arial" w:cs="Arial"/>
          <w:b/>
        </w:rPr>
        <w:t>2018</w:t>
      </w:r>
      <w:r w:rsidR="00C453D4">
        <w:rPr>
          <w:rFonts w:ascii="Arial" w:hAnsi="Arial" w:cs="Arial"/>
          <w:b/>
        </w:rPr>
        <w:t xml:space="preserve"> y 97642018</w:t>
      </w:r>
      <w:r w:rsidRPr="00D23AB1">
        <w:rPr>
          <w:rFonts w:ascii="Arial" w:hAnsi="Arial" w:cs="Arial"/>
        </w:rPr>
        <w:t>,</w:t>
      </w:r>
      <w:r>
        <w:rPr>
          <w:rFonts w:ascii="Arial" w:hAnsi="Arial" w:cs="Arial"/>
        </w:rPr>
        <w:t xml:space="preserve"> en términos de las razones expuestas en los considerandos de la presente resolución. </w:t>
      </w:r>
    </w:p>
    <w:p w:rsidR="00EE0C75" w:rsidRDefault="00EE0C75" w:rsidP="00EE0C75">
      <w:pPr>
        <w:pStyle w:val="Sinespaciado1"/>
        <w:jc w:val="both"/>
        <w:rPr>
          <w:rFonts w:ascii="Arial" w:hAnsi="Arial" w:cs="Arial"/>
        </w:rPr>
      </w:pPr>
      <w:r w:rsidRPr="00B670CD">
        <w:rPr>
          <w:rFonts w:ascii="Arial" w:hAnsi="Arial" w:cs="Arial"/>
        </w:rPr>
        <w:t xml:space="preserve"> </w:t>
      </w:r>
    </w:p>
    <w:p w:rsidR="00C24C4A" w:rsidRDefault="00C24C4A" w:rsidP="00EE0C75">
      <w:pPr>
        <w:pStyle w:val="Sinespaciado1"/>
        <w:jc w:val="both"/>
        <w:rPr>
          <w:rFonts w:ascii="Arial" w:hAnsi="Arial" w:cs="Arial"/>
        </w:rPr>
      </w:pPr>
    </w:p>
    <w:p w:rsidR="00C24C4A" w:rsidRDefault="00C24C4A" w:rsidP="00EE0C75">
      <w:pPr>
        <w:pStyle w:val="Sinespaciado1"/>
        <w:jc w:val="both"/>
        <w:rPr>
          <w:rFonts w:ascii="Arial" w:hAnsi="Arial" w:cs="Arial"/>
          <w:b/>
        </w:rPr>
      </w:pPr>
    </w:p>
    <w:p w:rsidR="00EE0C75" w:rsidRDefault="00EE0C75" w:rsidP="00EE0C75">
      <w:pPr>
        <w:pStyle w:val="Sinespaciado1"/>
        <w:jc w:val="both"/>
        <w:rPr>
          <w:rFonts w:ascii="Arial" w:hAnsi="Arial" w:cs="Arial"/>
        </w:rPr>
      </w:pPr>
      <w:r w:rsidRPr="00B670CD">
        <w:rPr>
          <w:rFonts w:ascii="Arial" w:hAnsi="Arial" w:cs="Arial"/>
          <w:b/>
        </w:rPr>
        <w:t>SEGUNDO</w:t>
      </w:r>
      <w:r w:rsidRPr="00B670CD">
        <w:rPr>
          <w:rFonts w:ascii="Arial" w:hAnsi="Arial" w:cs="Arial"/>
        </w:rPr>
        <w:t xml:space="preserve">.- </w:t>
      </w:r>
      <w:r w:rsidRPr="00196204">
        <w:rPr>
          <w:rFonts w:ascii="Arial" w:hAnsi="Arial" w:cs="Arial"/>
          <w:b/>
        </w:rPr>
        <w:t xml:space="preserve">NOTIFÍQUESE </w:t>
      </w:r>
      <w:r w:rsidRPr="00B670CD">
        <w:rPr>
          <w:rFonts w:ascii="Arial" w:hAnsi="Arial" w:cs="Arial"/>
        </w:rPr>
        <w:t>a la Secretaría de Asuntos Legislativos y a la Unidad de Transparencia de este H. Congreso del Estado, del presente proveído para los efectos a que haya lugar.</w:t>
      </w:r>
    </w:p>
    <w:p w:rsidR="00715815" w:rsidRDefault="00715815" w:rsidP="00EE0C75">
      <w:pPr>
        <w:pStyle w:val="Sinespaciado1"/>
        <w:jc w:val="both"/>
        <w:rPr>
          <w:rFonts w:ascii="Arial" w:hAnsi="Arial" w:cs="Arial"/>
        </w:rPr>
      </w:pPr>
    </w:p>
    <w:p w:rsidR="00715815" w:rsidRDefault="00715815" w:rsidP="00EE0C75">
      <w:pPr>
        <w:pStyle w:val="Sinespaciado1"/>
        <w:jc w:val="both"/>
        <w:rPr>
          <w:rFonts w:ascii="Arial" w:hAnsi="Arial" w:cs="Arial"/>
        </w:rPr>
      </w:pPr>
    </w:p>
    <w:p w:rsidR="00EE0C75" w:rsidRPr="00B670CD" w:rsidRDefault="00EE0C75" w:rsidP="00EE0C75">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Pr>
          <w:rFonts w:ascii="Arial" w:hAnsi="Arial" w:cs="Arial"/>
          <w:sz w:val="22"/>
          <w:szCs w:val="22"/>
        </w:rPr>
        <w:t>por unanimidad de votos de los presentes, emitidos</w:t>
      </w:r>
      <w:r w:rsidRPr="00B670CD">
        <w:rPr>
          <w:rFonts w:ascii="Arial" w:hAnsi="Arial" w:cs="Arial"/>
          <w:sz w:val="22"/>
          <w:szCs w:val="22"/>
        </w:rPr>
        <w:t xml:space="preserve"> en reuni</w:t>
      </w:r>
      <w:r w:rsidR="00715815">
        <w:rPr>
          <w:rFonts w:ascii="Arial" w:hAnsi="Arial" w:cs="Arial"/>
          <w:sz w:val="22"/>
          <w:szCs w:val="22"/>
        </w:rPr>
        <w:t>ón de Comité celebrada el día 29 de Agosto</w:t>
      </w:r>
      <w:r>
        <w:rPr>
          <w:rFonts w:ascii="Arial" w:hAnsi="Arial" w:cs="Arial"/>
          <w:sz w:val="22"/>
          <w:szCs w:val="22"/>
        </w:rPr>
        <w:t xml:space="preserve"> de 2018</w:t>
      </w:r>
      <w:r w:rsidRPr="00B670CD">
        <w:rPr>
          <w:rFonts w:ascii="Arial" w:hAnsi="Arial" w:cs="Arial"/>
          <w:sz w:val="22"/>
          <w:szCs w:val="22"/>
        </w:rPr>
        <w:t xml:space="preserve">. </w:t>
      </w:r>
    </w:p>
    <w:p w:rsidR="00EE0C75" w:rsidRPr="00B670CD" w:rsidRDefault="00EE0C75" w:rsidP="00EE0C75">
      <w:pPr>
        <w:jc w:val="both"/>
        <w:rPr>
          <w:sz w:val="22"/>
          <w:szCs w:val="22"/>
        </w:rPr>
      </w:pPr>
    </w:p>
    <w:p w:rsidR="00EE0C75" w:rsidRPr="00B670CD" w:rsidRDefault="00EE0C75" w:rsidP="00EE0C75">
      <w:pPr>
        <w:jc w:val="center"/>
        <w:rPr>
          <w:rFonts w:ascii="Arial" w:hAnsi="Arial" w:cs="Arial"/>
          <w:b/>
          <w:sz w:val="22"/>
          <w:szCs w:val="22"/>
        </w:rPr>
      </w:pPr>
    </w:p>
    <w:p w:rsidR="00EE0C75" w:rsidRDefault="00EE0C75" w:rsidP="00EE0C75"/>
    <w:p w:rsidR="00EE0C75" w:rsidRDefault="00EE0C75" w:rsidP="00EE0C75"/>
    <w:p w:rsidR="00EE0C75" w:rsidRDefault="004C7B7C" w:rsidP="00EE0C75">
      <w:r w:rsidRPr="004C7B7C">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2" o:spid="_x0000_s1026" type="#_x0000_t202" style="position:absolute;margin-left:99.3pt;margin-top:40.2pt;width:249.7pt;height:33.2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sG1KQIAAFc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" strokecolor="white">
            <v:textbox style="mso-fit-shape-to-text:t">
              <w:txbxContent>
                <w:p w:rsidR="00EE0C75" w:rsidRPr="004678F1" w:rsidRDefault="00EE0C75" w:rsidP="00EE0C75">
                  <w:pPr>
                    <w:jc w:val="center"/>
                    <w:rPr>
                      <w:rFonts w:ascii="Arial" w:hAnsi="Arial" w:cs="Arial"/>
                      <w:sz w:val="22"/>
                      <w:szCs w:val="22"/>
                      <w:lang w:val="es-ES"/>
                    </w:rPr>
                  </w:pPr>
                  <w:r w:rsidRPr="004678F1">
                    <w:rPr>
                      <w:rFonts w:ascii="Arial" w:hAnsi="Arial" w:cs="Arial"/>
                      <w:sz w:val="22"/>
                      <w:szCs w:val="22"/>
                      <w:lang w:val="es-ES"/>
                    </w:rPr>
                    <w:t xml:space="preserve">Lic. Luis Enrique Acosta Torres </w:t>
                  </w:r>
                </w:p>
                <w:p w:rsidR="00EE0C75" w:rsidRPr="004678F1" w:rsidRDefault="00EE0C75" w:rsidP="00EE0C75">
                  <w:pPr>
                    <w:jc w:val="center"/>
                    <w:rPr>
                      <w:rFonts w:ascii="Arial" w:hAnsi="Arial" w:cs="Arial"/>
                      <w:b/>
                      <w:sz w:val="22"/>
                      <w:szCs w:val="22"/>
                      <w:lang w:val="es-ES"/>
                    </w:rPr>
                  </w:pPr>
                  <w:r w:rsidRPr="004678F1">
                    <w:rPr>
                      <w:rFonts w:ascii="Arial" w:hAnsi="Arial" w:cs="Arial"/>
                      <w:b/>
                      <w:sz w:val="22"/>
                      <w:szCs w:val="22"/>
                      <w:lang w:val="es-ES"/>
                    </w:rPr>
                    <w:t>Presidente del Comité de Transparencia</w:t>
                  </w:r>
                </w:p>
              </w:txbxContent>
            </v:textbox>
          </v:shape>
        </w:pict>
      </w:r>
      <w:r w:rsidRPr="004C7B7C">
        <w:rPr>
          <w:rFonts w:ascii="Arial" w:hAnsi="Arial" w:cs="Arial"/>
          <w:b/>
          <w:noProof/>
          <w:sz w:val="22"/>
          <w:szCs w:val="22"/>
          <w:lang w:val="es-MX" w:eastAsia="es-MX"/>
        </w:rPr>
        <w:pict>
          <v:shape id="Cuadro de texto 1" o:spid="_x0000_s1027" type="#_x0000_t202" style="position:absolute;margin-left:100.35pt;margin-top:183.5pt;width:249.7pt;height:59.7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" strokecolor="white">
            <v:textbox style="mso-fit-shape-to-text:t">
              <w:txbxContent>
                <w:p w:rsidR="00EE0C75" w:rsidRPr="004678F1" w:rsidRDefault="00C24C4A" w:rsidP="00EE0C75">
                  <w:pPr>
                    <w:jc w:val="center"/>
                    <w:rPr>
                      <w:rFonts w:ascii="Arial" w:hAnsi="Arial" w:cs="Arial"/>
                      <w:b/>
                      <w:sz w:val="22"/>
                      <w:szCs w:val="22"/>
                    </w:rPr>
                  </w:pPr>
                  <w:r>
                    <w:rPr>
                      <w:rFonts w:ascii="Arial" w:hAnsi="Arial" w:cs="Arial"/>
                      <w:sz w:val="22"/>
                      <w:szCs w:val="22"/>
                    </w:rPr>
                    <w:t>Lic. Olivia Franco Barragán.</w:t>
                  </w:r>
                  <w:r w:rsidR="00EE0C75">
                    <w:rPr>
                      <w:rFonts w:ascii="Arial" w:hAnsi="Arial" w:cs="Arial"/>
                      <w:sz w:val="22"/>
                      <w:szCs w:val="22"/>
                    </w:rPr>
                    <w:t xml:space="preserve">           </w:t>
                  </w:r>
                  <w:r w:rsidR="00EE0C75" w:rsidRPr="004678F1">
                    <w:rPr>
                      <w:rFonts w:ascii="Arial" w:hAnsi="Arial" w:cs="Arial"/>
                      <w:b/>
                      <w:sz w:val="22"/>
                      <w:szCs w:val="22"/>
                    </w:rPr>
                    <w:t xml:space="preserve"> </w:t>
                  </w:r>
                  <w:r w:rsidR="00EE0C75">
                    <w:rPr>
                      <w:rFonts w:ascii="Arial" w:hAnsi="Arial" w:cs="Arial"/>
                      <w:b/>
                      <w:sz w:val="22"/>
                      <w:szCs w:val="22"/>
                    </w:rPr>
                    <w:t xml:space="preserve">               </w:t>
                  </w:r>
                  <w:r>
                    <w:rPr>
                      <w:rFonts w:ascii="Arial" w:hAnsi="Arial" w:cs="Arial"/>
                      <w:b/>
                      <w:sz w:val="22"/>
                      <w:szCs w:val="22"/>
                    </w:rPr>
                    <w:t>Secretaria</w:t>
                  </w:r>
                  <w:r w:rsidR="00EE0C75" w:rsidRPr="004678F1">
                    <w:rPr>
                      <w:rFonts w:ascii="Arial" w:hAnsi="Arial" w:cs="Arial"/>
                      <w:b/>
                      <w:sz w:val="22"/>
                      <w:szCs w:val="22"/>
                    </w:rPr>
                    <w:t xml:space="preserve"> del Comité de Transparencia</w:t>
                  </w:r>
                </w:p>
                <w:p w:rsidR="00EE0C75" w:rsidRPr="000309B6" w:rsidRDefault="00EE0C75" w:rsidP="00EE0C75"/>
              </w:txbxContent>
            </v:textbox>
          </v:shape>
        </w:pict>
      </w:r>
    </w:p>
    <w:p w:rsidR="00C24C4A" w:rsidRDefault="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Pr="00C24C4A" w:rsidRDefault="00C24C4A" w:rsidP="00C24C4A"/>
    <w:p w:rsidR="00C24C4A" w:rsidRDefault="00C24C4A" w:rsidP="00C24C4A"/>
    <w:p w:rsidR="00C24C4A" w:rsidRDefault="00C24C4A" w:rsidP="00C24C4A"/>
    <w:p w:rsidR="00C24C4A" w:rsidRDefault="00C24C4A" w:rsidP="00C24C4A"/>
    <w:p w:rsidR="00C24C4A" w:rsidRDefault="00C24C4A" w:rsidP="00C24C4A"/>
    <w:p w:rsidR="00C24C4A" w:rsidRDefault="00C24C4A" w:rsidP="00C24C4A"/>
    <w:p w:rsidR="00C24C4A" w:rsidRDefault="00C24C4A" w:rsidP="00C24C4A">
      <w:pPr>
        <w:jc w:val="center"/>
        <w:rPr>
          <w:rFonts w:ascii="Arial" w:hAnsi="Arial" w:cs="Arial"/>
          <w:sz w:val="22"/>
          <w:szCs w:val="22"/>
        </w:rPr>
      </w:pPr>
      <w:r>
        <w:rPr>
          <w:rFonts w:ascii="Arial" w:hAnsi="Arial" w:cs="Arial"/>
          <w:sz w:val="22"/>
          <w:szCs w:val="22"/>
        </w:rPr>
        <w:t>Dr. Jorge Luis Issa González.</w:t>
      </w:r>
    </w:p>
    <w:p w:rsidR="00C24C4A" w:rsidRPr="00217591" w:rsidRDefault="00C24C4A" w:rsidP="00C24C4A">
      <w:pPr>
        <w:jc w:val="center"/>
        <w:rPr>
          <w:rFonts w:ascii="Arial" w:hAnsi="Arial" w:cs="Arial"/>
          <w:b/>
          <w:sz w:val="22"/>
          <w:szCs w:val="22"/>
          <w:lang w:val="es-ES"/>
        </w:rPr>
      </w:pPr>
      <w:r w:rsidRPr="00217591">
        <w:rPr>
          <w:rFonts w:ascii="Arial" w:hAnsi="Arial" w:cs="Arial"/>
          <w:b/>
          <w:sz w:val="22"/>
          <w:szCs w:val="22"/>
          <w:lang w:val="es-ES"/>
        </w:rPr>
        <w:t xml:space="preserve"> Vocal del Comité de Transparencia</w:t>
      </w:r>
    </w:p>
    <w:p w:rsidR="00446669" w:rsidRPr="00C24C4A" w:rsidRDefault="00446669" w:rsidP="00C24C4A">
      <w:pPr>
        <w:tabs>
          <w:tab w:val="left" w:pos="4980"/>
        </w:tabs>
        <w:rPr>
          <w:lang w:val="es-ES"/>
        </w:rPr>
      </w:pPr>
    </w:p>
    <w:sectPr w:rsidR="00446669" w:rsidRPr="00C24C4A" w:rsidSect="00EE0C75">
      <w:footerReference w:type="default" r:id="rId8"/>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7B7C" w:rsidRDefault="008633F9">
      <w:r>
        <w:separator/>
      </w:r>
    </w:p>
  </w:endnote>
  <w:endnote w:type="continuationSeparator" w:id="0">
    <w:p w:rsidR="004C7B7C" w:rsidRDefault="008633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6143"/>
      <w:docPartObj>
        <w:docPartGallery w:val="Page Numbers (Bottom of Page)"/>
        <w:docPartUnique/>
      </w:docPartObj>
    </w:sdtPr>
    <w:sdtContent>
      <w:p w:rsidR="009627D8" w:rsidRDefault="004C7B7C">
        <w:pPr>
          <w:pStyle w:val="Piedepgina"/>
          <w:jc w:val="right"/>
        </w:pPr>
        <w:r>
          <w:fldChar w:fldCharType="begin"/>
        </w:r>
        <w:r w:rsidR="00850FA7">
          <w:instrText>PAGE   \* MERGEFORMAT</w:instrText>
        </w:r>
        <w:r>
          <w:fldChar w:fldCharType="separate"/>
        </w:r>
        <w:r w:rsidR="005C1556" w:rsidRPr="005C1556">
          <w:rPr>
            <w:noProof/>
            <w:lang w:val="es-ES"/>
          </w:rPr>
          <w:t>1</w:t>
        </w:r>
        <w:r>
          <w:fldChar w:fldCharType="end"/>
        </w:r>
      </w:p>
    </w:sdtContent>
  </w:sdt>
  <w:p w:rsidR="009627D8" w:rsidRDefault="0095590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7B7C" w:rsidRDefault="008633F9">
      <w:r>
        <w:separator/>
      </w:r>
    </w:p>
  </w:footnote>
  <w:footnote w:type="continuationSeparator" w:id="0">
    <w:p w:rsidR="004C7B7C" w:rsidRDefault="008633F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33719"/>
    <w:multiLevelType w:val="hybridMultilevel"/>
    <w:tmpl w:val="D5F234A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4F33028"/>
    <w:multiLevelType w:val="hybridMultilevel"/>
    <w:tmpl w:val="C51E9100"/>
    <w:lvl w:ilvl="0" w:tplc="2D14B626">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27D8501E"/>
    <w:multiLevelType w:val="hybridMultilevel"/>
    <w:tmpl w:val="8BD60B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27E0C7A"/>
    <w:multiLevelType w:val="hybridMultilevel"/>
    <w:tmpl w:val="0D34E5CE"/>
    <w:lvl w:ilvl="0" w:tplc="83B67F7A">
      <w:start w:val="1"/>
      <w:numFmt w:val="upp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B080F10"/>
    <w:multiLevelType w:val="hybridMultilevel"/>
    <w:tmpl w:val="01E88BB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0245B6C"/>
    <w:multiLevelType w:val="hybridMultilevel"/>
    <w:tmpl w:val="C51E9100"/>
    <w:lvl w:ilvl="0" w:tplc="2D14B626">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1"/>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E0C75"/>
    <w:rsid w:val="00014CAE"/>
    <w:rsid w:val="000C3226"/>
    <w:rsid w:val="000E2E90"/>
    <w:rsid w:val="000E477C"/>
    <w:rsid w:val="001600B4"/>
    <w:rsid w:val="001B30D5"/>
    <w:rsid w:val="00307FA7"/>
    <w:rsid w:val="00323BFC"/>
    <w:rsid w:val="0034473B"/>
    <w:rsid w:val="00352349"/>
    <w:rsid w:val="003822F1"/>
    <w:rsid w:val="003D52B5"/>
    <w:rsid w:val="00433FA8"/>
    <w:rsid w:val="00446669"/>
    <w:rsid w:val="004C5632"/>
    <w:rsid w:val="004C7B7C"/>
    <w:rsid w:val="00556570"/>
    <w:rsid w:val="00572F4F"/>
    <w:rsid w:val="005B1027"/>
    <w:rsid w:val="005C1556"/>
    <w:rsid w:val="005C463C"/>
    <w:rsid w:val="005C5AE4"/>
    <w:rsid w:val="0060450C"/>
    <w:rsid w:val="006339B3"/>
    <w:rsid w:val="006C753D"/>
    <w:rsid w:val="00715815"/>
    <w:rsid w:val="00752ABD"/>
    <w:rsid w:val="007E3FBB"/>
    <w:rsid w:val="00850FA7"/>
    <w:rsid w:val="008633F9"/>
    <w:rsid w:val="00952BF9"/>
    <w:rsid w:val="0096775F"/>
    <w:rsid w:val="009909F0"/>
    <w:rsid w:val="00A44918"/>
    <w:rsid w:val="00AD61CF"/>
    <w:rsid w:val="00AF23FD"/>
    <w:rsid w:val="00B12D77"/>
    <w:rsid w:val="00C24C4A"/>
    <w:rsid w:val="00C453D4"/>
    <w:rsid w:val="00D127B4"/>
    <w:rsid w:val="00D23F9F"/>
    <w:rsid w:val="00D24B52"/>
    <w:rsid w:val="00D33532"/>
    <w:rsid w:val="00D45A95"/>
    <w:rsid w:val="00D81DBC"/>
    <w:rsid w:val="00DB3897"/>
    <w:rsid w:val="00EE0C7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C75"/>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EE0C75"/>
    <w:pPr>
      <w:spacing w:after="0" w:line="240" w:lineRule="auto"/>
    </w:pPr>
    <w:rPr>
      <w:rFonts w:ascii="Calibri" w:eastAsia="Calibri" w:hAnsi="Calibri" w:cs="Times New Roman"/>
    </w:rPr>
  </w:style>
  <w:style w:type="paragraph" w:styleId="Prrafodelista">
    <w:name w:val="List Paragraph"/>
    <w:basedOn w:val="Normal"/>
    <w:uiPriority w:val="99"/>
    <w:qFormat/>
    <w:rsid w:val="00EE0C75"/>
    <w:pPr>
      <w:ind w:left="720"/>
      <w:contextualSpacing/>
    </w:pPr>
  </w:style>
  <w:style w:type="paragraph" w:styleId="Sinespaciado">
    <w:name w:val="No Spacing"/>
    <w:uiPriority w:val="1"/>
    <w:qFormat/>
    <w:rsid w:val="00EE0C75"/>
    <w:pPr>
      <w:spacing w:after="0" w:line="240" w:lineRule="auto"/>
    </w:pPr>
  </w:style>
  <w:style w:type="paragraph" w:styleId="Piedepgina">
    <w:name w:val="footer"/>
    <w:basedOn w:val="Normal"/>
    <w:link w:val="PiedepginaCar"/>
    <w:uiPriority w:val="99"/>
    <w:unhideWhenUsed/>
    <w:rsid w:val="00EE0C75"/>
    <w:pPr>
      <w:tabs>
        <w:tab w:val="center" w:pos="4419"/>
        <w:tab w:val="right" w:pos="8838"/>
      </w:tabs>
    </w:pPr>
  </w:style>
  <w:style w:type="character" w:customStyle="1" w:styleId="PiedepginaCar">
    <w:name w:val="Pie de página Car"/>
    <w:basedOn w:val="Fuentedeprrafopredeter"/>
    <w:link w:val="Piedepgina"/>
    <w:uiPriority w:val="99"/>
    <w:rsid w:val="00EE0C75"/>
    <w:rPr>
      <w:rFonts w:ascii="Times New Roman" w:eastAsia="Times New Roman" w:hAnsi="Times New Roman" w:cs="Times New Roman"/>
      <w:sz w:val="24"/>
      <w:szCs w:val="24"/>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0C75"/>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EE0C75"/>
    <w:pPr>
      <w:spacing w:after="0" w:line="240" w:lineRule="auto"/>
    </w:pPr>
    <w:rPr>
      <w:rFonts w:ascii="Calibri" w:eastAsia="Calibri" w:hAnsi="Calibri" w:cs="Times New Roman"/>
    </w:rPr>
  </w:style>
  <w:style w:type="paragraph" w:styleId="Prrafodelista">
    <w:name w:val="List Paragraph"/>
    <w:basedOn w:val="Normal"/>
    <w:uiPriority w:val="99"/>
    <w:qFormat/>
    <w:rsid w:val="00EE0C75"/>
    <w:pPr>
      <w:ind w:left="720"/>
      <w:contextualSpacing/>
    </w:pPr>
  </w:style>
  <w:style w:type="paragraph" w:styleId="Sinespaciado">
    <w:name w:val="No Spacing"/>
    <w:uiPriority w:val="1"/>
    <w:qFormat/>
    <w:rsid w:val="00EE0C75"/>
    <w:pPr>
      <w:spacing w:after="0" w:line="240" w:lineRule="auto"/>
    </w:pPr>
  </w:style>
  <w:style w:type="paragraph" w:styleId="Piedepgina">
    <w:name w:val="footer"/>
    <w:basedOn w:val="Normal"/>
    <w:link w:val="PiedepginaCar"/>
    <w:uiPriority w:val="99"/>
    <w:unhideWhenUsed/>
    <w:rsid w:val="00EE0C75"/>
    <w:pPr>
      <w:tabs>
        <w:tab w:val="center" w:pos="4419"/>
        <w:tab w:val="right" w:pos="8838"/>
      </w:tabs>
    </w:pPr>
  </w:style>
  <w:style w:type="character" w:customStyle="1" w:styleId="PiedepginaCar">
    <w:name w:val="Pie de página Car"/>
    <w:basedOn w:val="Fuentedeprrafopredeter"/>
    <w:link w:val="Piedepgina"/>
    <w:uiPriority w:val="99"/>
    <w:rsid w:val="00EE0C75"/>
    <w:rPr>
      <w:rFonts w:ascii="Times New Roman" w:eastAsia="Times New Roman" w:hAnsi="Times New Roman" w:cs="Times New Roman"/>
      <w:sz w:val="24"/>
      <w:szCs w:val="24"/>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Pages>
  <Words>2250</Words>
  <Characters>12381</Characters>
  <Application>Microsoft Office Word</Application>
  <DocSecurity>0</DocSecurity>
  <Lines>103</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46</cp:revision>
  <cp:lastPrinted>2018-08-29T18:22:00Z</cp:lastPrinted>
  <dcterms:created xsi:type="dcterms:W3CDTF">2018-08-29T04:13:00Z</dcterms:created>
  <dcterms:modified xsi:type="dcterms:W3CDTF">2018-08-29T18:32:00Z</dcterms:modified>
</cp:coreProperties>
</file>