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C44155">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C9068C">
              <w:rPr>
                <w:rFonts w:ascii="Arial Narrow" w:eastAsia="Calibri" w:hAnsi="Arial Narrow"/>
                <w:color w:val="000000"/>
                <w:sz w:val="16"/>
                <w:szCs w:val="16"/>
                <w:lang w:eastAsia="en-US"/>
              </w:rPr>
              <w:t>09382</w:t>
            </w:r>
            <w:r w:rsidR="00C44155">
              <w:rPr>
                <w:rFonts w:ascii="Arial Narrow" w:eastAsia="Calibri" w:hAnsi="Arial Narrow"/>
                <w:color w:val="000000"/>
                <w:sz w:val="16"/>
                <w:szCs w:val="16"/>
                <w:lang w:eastAsia="en-US"/>
              </w:rPr>
              <w:t>2018</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F568BE">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C9068C">
              <w:rPr>
                <w:rFonts w:ascii="Arial Narrow" w:eastAsia="Calibri" w:hAnsi="Arial Narrow"/>
                <w:color w:val="000000"/>
                <w:sz w:val="16"/>
                <w:szCs w:val="16"/>
                <w:lang w:val="es-MX" w:eastAsia="en-US"/>
              </w:rPr>
              <w:t>13</w:t>
            </w:r>
            <w:r w:rsidR="0017308C">
              <w:rPr>
                <w:rFonts w:ascii="Arial Narrow" w:eastAsia="Calibri" w:hAnsi="Arial Narrow"/>
                <w:color w:val="000000"/>
                <w:sz w:val="16"/>
                <w:szCs w:val="16"/>
                <w:lang w:val="es-MX" w:eastAsia="en-US"/>
              </w:rPr>
              <w:t>-</w:t>
            </w:r>
            <w:r w:rsidR="009977DF">
              <w:rPr>
                <w:rFonts w:ascii="Arial Narrow" w:eastAsia="Calibri" w:hAnsi="Arial Narrow"/>
                <w:color w:val="000000"/>
                <w:sz w:val="16"/>
                <w:szCs w:val="16"/>
                <w:lang w:val="es-MX" w:eastAsia="en-US"/>
              </w:rPr>
              <w:t>V</w:t>
            </w:r>
            <w:r w:rsidR="00A5035B">
              <w:rPr>
                <w:rFonts w:ascii="Arial Narrow" w:eastAsia="Calibri" w:hAnsi="Arial Narrow"/>
                <w:color w:val="000000"/>
                <w:sz w:val="16"/>
                <w:szCs w:val="16"/>
                <w:lang w:val="es-MX" w:eastAsia="en-US"/>
              </w:rPr>
              <w:t>I</w:t>
            </w:r>
            <w:r w:rsidR="00806334">
              <w:rPr>
                <w:rFonts w:ascii="Arial Narrow" w:eastAsia="Calibri" w:hAnsi="Arial Narrow"/>
                <w:color w:val="000000"/>
                <w:sz w:val="16"/>
                <w:szCs w:val="16"/>
                <w:lang w:val="es-MX" w:eastAsia="en-US"/>
              </w:rPr>
              <w:t>I</w:t>
            </w:r>
            <w:r w:rsidR="00E349B8">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E93662">
              <w:rPr>
                <w:rFonts w:ascii="Arial Narrow" w:eastAsia="Calibri" w:hAnsi="Arial Narrow"/>
                <w:color w:val="000000"/>
                <w:sz w:val="16"/>
                <w:szCs w:val="16"/>
                <w:lang w:val="es-MX" w:eastAsia="en-US"/>
              </w:rPr>
              <w:t>8</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A21F53">
        <w:rPr>
          <w:rFonts w:ascii="Arial Narrow" w:hAnsi="Arial Narrow"/>
          <w:b/>
          <w:bCs/>
          <w:sz w:val="22"/>
          <w:szCs w:val="22"/>
        </w:rPr>
        <w:t>24</w:t>
      </w:r>
      <w:r w:rsidR="00066AF2">
        <w:rPr>
          <w:rFonts w:ascii="Arial Narrow" w:hAnsi="Arial Narrow"/>
          <w:b/>
          <w:bCs/>
          <w:sz w:val="22"/>
          <w:szCs w:val="22"/>
        </w:rPr>
        <w:t xml:space="preserve"> </w:t>
      </w:r>
      <w:r w:rsidR="007322F3" w:rsidRPr="001E4C4D">
        <w:rPr>
          <w:rFonts w:ascii="Arial Narrow" w:hAnsi="Arial Narrow"/>
          <w:b/>
          <w:bCs/>
          <w:sz w:val="22"/>
          <w:szCs w:val="22"/>
        </w:rPr>
        <w:t>de</w:t>
      </w:r>
      <w:r w:rsidR="00CB4C5D">
        <w:rPr>
          <w:rFonts w:ascii="Arial Narrow" w:hAnsi="Arial Narrow"/>
          <w:b/>
          <w:bCs/>
          <w:sz w:val="22"/>
          <w:szCs w:val="22"/>
        </w:rPr>
        <w:t xml:space="preserve"> </w:t>
      </w:r>
      <w:r w:rsidR="00E349B8">
        <w:rPr>
          <w:rFonts w:ascii="Arial Narrow" w:hAnsi="Arial Narrow"/>
          <w:b/>
          <w:bCs/>
          <w:sz w:val="22"/>
          <w:szCs w:val="22"/>
        </w:rPr>
        <w:t>agosto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CB4C5D">
        <w:rPr>
          <w:rFonts w:ascii="Arial Narrow" w:hAnsi="Arial Narrow"/>
          <w:b/>
          <w:bCs/>
          <w:sz w:val="22"/>
          <w:szCs w:val="22"/>
        </w:rPr>
        <w:t>2018</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C9068C">
        <w:rPr>
          <w:rFonts w:ascii="Arial Narrow" w:eastAsia="Calibri" w:hAnsi="Arial Narrow"/>
          <w:b/>
          <w:color w:val="000000"/>
          <w:sz w:val="22"/>
          <w:szCs w:val="22"/>
          <w:lang w:val="es-MX" w:eastAsia="en-US"/>
        </w:rPr>
        <w:t>Carolina L .</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4º, fracción II, párrafos del uno al tres, de la Constitución Política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66698D">
        <w:rPr>
          <w:rFonts w:ascii="Arial Narrow" w:eastAsia="Calibri" w:hAnsi="Arial Narrow"/>
          <w:color w:val="000000"/>
          <w:sz w:val="22"/>
          <w:szCs w:val="22"/>
          <w:lang w:val="es-MX" w:eastAsia="en-US"/>
        </w:rPr>
        <w:t>54,</w:t>
      </w:r>
      <w:r w:rsidR="009F5322">
        <w:rPr>
          <w:rFonts w:ascii="Arial Narrow" w:eastAsia="Calibri" w:hAnsi="Arial Narrow"/>
          <w:color w:val="000000"/>
          <w:sz w:val="22"/>
          <w:szCs w:val="22"/>
          <w:lang w:val="es-MX" w:eastAsia="en-US"/>
        </w:rPr>
        <w:t xml:space="preserve">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66698D">
        <w:rPr>
          <w:rFonts w:ascii="Arial Narrow" w:eastAsia="Calibri" w:hAnsi="Arial Narrow"/>
          <w:color w:val="000000"/>
          <w:sz w:val="22"/>
          <w:szCs w:val="22"/>
          <w:lang w:val="es-MX" w:eastAsia="en-US"/>
        </w:rPr>
        <w:t xml:space="preserve"> 61 y 62</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C9068C">
        <w:rPr>
          <w:rFonts w:ascii="Arial Narrow" w:eastAsia="Calibri" w:hAnsi="Arial Narrow"/>
          <w:color w:val="000000"/>
          <w:sz w:val="22"/>
          <w:szCs w:val="22"/>
          <w:lang w:val="es-MX" w:eastAsia="en-US"/>
        </w:rPr>
        <w:t>09382</w:t>
      </w:r>
      <w:r w:rsidR="005A2E45">
        <w:rPr>
          <w:rFonts w:ascii="Arial Narrow" w:eastAsia="Calibri" w:hAnsi="Arial Narrow"/>
          <w:color w:val="000000"/>
          <w:sz w:val="22"/>
          <w:szCs w:val="22"/>
          <w:lang w:val="es-MX" w:eastAsia="en-US"/>
        </w:rPr>
        <w:t>2</w:t>
      </w:r>
      <w:r w:rsidR="00CA6533">
        <w:rPr>
          <w:rFonts w:ascii="Arial Narrow" w:eastAsia="Calibri" w:hAnsi="Arial Narrow"/>
          <w:color w:val="000000"/>
          <w:sz w:val="22"/>
          <w:szCs w:val="22"/>
          <w:lang w:val="es-MX" w:eastAsia="en-US"/>
        </w:rPr>
        <w:t>018</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 xml:space="preserve">día </w:t>
      </w:r>
      <w:r w:rsidR="00D0706A">
        <w:rPr>
          <w:rFonts w:ascii="Arial Narrow" w:eastAsia="Calibri" w:hAnsi="Arial Narrow"/>
          <w:color w:val="000000"/>
          <w:sz w:val="22"/>
          <w:szCs w:val="22"/>
          <w:lang w:val="es-ES_tradnl" w:eastAsia="en-US"/>
        </w:rPr>
        <w:t>13</w:t>
      </w:r>
      <w:r w:rsidR="001E4C4D">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349B8">
        <w:rPr>
          <w:rFonts w:ascii="Arial Narrow" w:eastAsia="Calibri" w:hAnsi="Arial Narrow"/>
          <w:color w:val="000000"/>
          <w:sz w:val="22"/>
          <w:szCs w:val="22"/>
          <w:lang w:val="es-ES_tradnl" w:eastAsia="en-US"/>
        </w:rPr>
        <w:t>agost</w:t>
      </w:r>
      <w:r w:rsidR="00A5035B">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2018</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D0706A" w:rsidRPr="00D0706A" w:rsidRDefault="00966327" w:rsidP="00D0706A">
      <w:pPr>
        <w:numPr>
          <w:ilvl w:val="0"/>
          <w:numId w:val="7"/>
        </w:numPr>
        <w:spacing w:line="0" w:lineRule="atLeast"/>
        <w:jc w:val="both"/>
        <w:rPr>
          <w:rFonts w:ascii="Arial Narrow" w:eastAsia="Calibri" w:hAnsi="Arial Narrow"/>
          <w:color w:val="000000"/>
          <w:sz w:val="22"/>
          <w:szCs w:val="22"/>
          <w:lang w:eastAsia="en-US"/>
        </w:rPr>
      </w:pPr>
      <w:r w:rsidRPr="005A05D8">
        <w:rPr>
          <w:rFonts w:ascii="Arial Narrow" w:eastAsia="Calibri" w:hAnsi="Arial Narrow"/>
          <w:color w:val="000000"/>
          <w:sz w:val="22"/>
          <w:szCs w:val="22"/>
          <w:lang w:eastAsia="en-US"/>
        </w:rPr>
        <w:t>“</w:t>
      </w:r>
      <w:r w:rsidR="00D0706A" w:rsidRPr="00D0706A">
        <w:rPr>
          <w:rFonts w:ascii="Arial Narrow" w:eastAsia="Calibri" w:hAnsi="Arial Narrow"/>
          <w:color w:val="000000"/>
          <w:sz w:val="22"/>
          <w:szCs w:val="22"/>
          <w:lang w:eastAsia="en-US"/>
        </w:rPr>
        <w:t>1. ¿En qué año se incorporaron los siguientes delitos al Código Penal del Estado de Chihuahua: abuso sexual (art. 173), abuso sexual a menores (art. 174), agravantes del delito de abuso sexual (art. 175), hostigamiento sexual (art.176), sexting (art.180 bis), violación (art. 171), violación a menores (art. 172)?</w:t>
      </w:r>
    </w:p>
    <w:p w:rsidR="00D0706A" w:rsidRPr="00D0706A" w:rsidRDefault="00D0706A" w:rsidP="00D0706A">
      <w:pPr>
        <w:spacing w:line="0" w:lineRule="atLeast"/>
        <w:ind w:left="1440"/>
        <w:jc w:val="both"/>
        <w:rPr>
          <w:rFonts w:ascii="Arial Narrow" w:eastAsia="Calibri" w:hAnsi="Arial Narrow"/>
          <w:color w:val="000000"/>
          <w:sz w:val="22"/>
          <w:szCs w:val="22"/>
          <w:lang w:eastAsia="en-US"/>
        </w:rPr>
      </w:pPr>
    </w:p>
    <w:p w:rsidR="00F42E7F" w:rsidRPr="005A05D8" w:rsidRDefault="00D0706A" w:rsidP="00D0706A">
      <w:pPr>
        <w:spacing w:line="0" w:lineRule="atLeast"/>
        <w:ind w:left="1440"/>
        <w:jc w:val="both"/>
        <w:rPr>
          <w:rFonts w:ascii="Arial Narrow" w:eastAsia="Calibri" w:hAnsi="Arial Narrow"/>
          <w:color w:val="000000"/>
          <w:sz w:val="22"/>
          <w:szCs w:val="22"/>
          <w:lang w:eastAsia="en-US"/>
        </w:rPr>
      </w:pPr>
      <w:r w:rsidRPr="00D0706A">
        <w:rPr>
          <w:rFonts w:ascii="Arial Narrow" w:eastAsia="Calibri" w:hAnsi="Arial Narrow"/>
          <w:color w:val="000000"/>
          <w:sz w:val="22"/>
          <w:szCs w:val="22"/>
          <w:lang w:eastAsia="en-US"/>
        </w:rPr>
        <w:t>2. ¿Cuál es la exposición de motivos del dictamen por el cual se aprobó la adición de cada uno de los siguientes delitos al Código Penal de Chihuahua: abuso sexual (art. 173), abuso sexual a menores (art. 174), agravantes del delito de abuso sexual (art.175), hostigamiento sexual (art. 176), sexting (art. 180 bis)?</w:t>
      </w:r>
      <w:r w:rsidR="00160453" w:rsidRPr="005A05D8">
        <w:rPr>
          <w:rFonts w:ascii="Arial Narrow" w:eastAsia="Calibri" w:hAnsi="Arial Narrow"/>
          <w:color w:val="000000"/>
          <w:sz w:val="22"/>
          <w:szCs w:val="22"/>
          <w:lang w:eastAsia="en-US"/>
        </w:rPr>
        <w:t>”</w:t>
      </w:r>
    </w:p>
    <w:p w:rsidR="00EC3977" w:rsidRPr="00E73D8D" w:rsidRDefault="00EC3977" w:rsidP="00D90F6E">
      <w:pPr>
        <w:spacing w:line="0" w:lineRule="atLeast"/>
        <w:ind w:left="1440"/>
        <w:jc w:val="both"/>
        <w:rPr>
          <w:rFonts w:ascii="Arial Narrow" w:eastAsia="Calibri" w:hAnsi="Arial Narrow"/>
          <w:color w:val="000000"/>
          <w:sz w:val="22"/>
          <w:szCs w:val="22"/>
          <w:lang w:eastAsia="en-US"/>
        </w:rPr>
      </w:pP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lastRenderedPageBreak/>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A92AA3" w:rsidRDefault="006D591F" w:rsidP="00A92AA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0A279D">
        <w:rPr>
          <w:rFonts w:ascii="Arial Narrow" w:hAnsi="Arial Narrow"/>
          <w:sz w:val="22"/>
          <w:szCs w:val="22"/>
        </w:rPr>
        <w:t xml:space="preserve"> la Se</w:t>
      </w:r>
      <w:r w:rsidR="00DB3EC2">
        <w:rPr>
          <w:rFonts w:ascii="Arial Narrow" w:hAnsi="Arial Narrow"/>
          <w:sz w:val="22"/>
          <w:szCs w:val="22"/>
        </w:rPr>
        <w:t xml:space="preserve">cretaría de </w:t>
      </w:r>
      <w:r w:rsidR="00D0706A">
        <w:rPr>
          <w:rFonts w:ascii="Arial Narrow" w:hAnsi="Arial Narrow"/>
          <w:sz w:val="22"/>
          <w:szCs w:val="22"/>
        </w:rPr>
        <w:t>Asuntos Legislativos</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E349B8" w:rsidRDefault="00E349B8" w:rsidP="00E349B8">
      <w:pPr>
        <w:ind w:left="720"/>
        <w:jc w:val="both"/>
        <w:rPr>
          <w:rFonts w:ascii="Arial Narrow" w:hAnsi="Arial Narrow"/>
          <w:sz w:val="22"/>
          <w:szCs w:val="22"/>
        </w:rPr>
      </w:pPr>
    </w:p>
    <w:p w:rsidR="00D0706A" w:rsidRPr="00D0706A" w:rsidRDefault="00D0706A" w:rsidP="00D0706A">
      <w:pPr>
        <w:ind w:left="708"/>
        <w:rPr>
          <w:rFonts w:ascii="Arial Narrow" w:hAnsi="Arial Narrow" w:cs="Arial"/>
          <w:sz w:val="22"/>
          <w:szCs w:val="22"/>
        </w:rPr>
      </w:pPr>
      <w:r w:rsidRPr="00D0706A">
        <w:rPr>
          <w:rFonts w:ascii="Arial Narrow" w:hAnsi="Arial Narrow" w:cs="Arial"/>
          <w:sz w:val="22"/>
          <w:szCs w:val="22"/>
        </w:rPr>
        <w:t>En atención al oficio UT-LXV/257/18, relativo al requerimiento de datos que obran en poder de esta Secretaría, necesarios para emitir respuesta a esta solicitud de información con folio No. 093822018, me permito comentarle que:</w:t>
      </w:r>
    </w:p>
    <w:p w:rsidR="00D0706A" w:rsidRPr="00D0706A" w:rsidRDefault="00D0706A" w:rsidP="00D0706A">
      <w:pPr>
        <w:ind w:left="708"/>
        <w:rPr>
          <w:rFonts w:ascii="Arial Narrow" w:hAnsi="Arial Narrow" w:cs="Arial"/>
          <w:sz w:val="22"/>
          <w:szCs w:val="22"/>
        </w:rPr>
      </w:pPr>
    </w:p>
    <w:p w:rsidR="00D0706A" w:rsidRPr="00D0706A" w:rsidRDefault="00D0706A" w:rsidP="00D0706A">
      <w:pPr>
        <w:ind w:left="708"/>
        <w:rPr>
          <w:rFonts w:ascii="Arial Narrow" w:hAnsi="Arial Narrow" w:cs="Arial"/>
          <w:sz w:val="22"/>
          <w:szCs w:val="22"/>
        </w:rPr>
      </w:pPr>
      <w:r w:rsidRPr="00D0706A">
        <w:rPr>
          <w:rFonts w:ascii="Arial Narrow" w:hAnsi="Arial Narrow" w:cs="Arial"/>
          <w:b/>
          <w:sz w:val="22"/>
          <w:szCs w:val="22"/>
        </w:rPr>
        <w:t>1.</w:t>
      </w:r>
      <w:r w:rsidRPr="00D0706A">
        <w:rPr>
          <w:rFonts w:ascii="Arial Narrow" w:hAnsi="Arial Narrow" w:cs="Arial"/>
          <w:sz w:val="22"/>
          <w:szCs w:val="22"/>
        </w:rPr>
        <w:t xml:space="preserve"> La referencia más antigua con la que cuenta este Sujeto Obligado sobre los delitos de </w:t>
      </w:r>
      <w:r w:rsidRPr="00D0706A">
        <w:rPr>
          <w:rFonts w:ascii="Arial Narrow" w:hAnsi="Arial Narrow" w:cs="Arial"/>
          <w:b/>
          <w:sz w:val="22"/>
          <w:szCs w:val="22"/>
        </w:rPr>
        <w:t>abuso sexual, abuso sexual a menores</w:t>
      </w:r>
      <w:r w:rsidRPr="00D0706A">
        <w:rPr>
          <w:rFonts w:ascii="Arial Narrow" w:hAnsi="Arial Narrow" w:cs="Arial"/>
          <w:sz w:val="22"/>
          <w:szCs w:val="22"/>
        </w:rPr>
        <w:t xml:space="preserve">, </w:t>
      </w:r>
      <w:r w:rsidRPr="00D0706A">
        <w:rPr>
          <w:rFonts w:ascii="Arial Narrow" w:hAnsi="Arial Narrow" w:cs="Arial"/>
          <w:b/>
          <w:sz w:val="22"/>
          <w:szCs w:val="22"/>
        </w:rPr>
        <w:t>violación</w:t>
      </w:r>
      <w:r w:rsidRPr="00D0706A">
        <w:rPr>
          <w:rFonts w:ascii="Arial Narrow" w:hAnsi="Arial Narrow" w:cs="Arial"/>
          <w:sz w:val="22"/>
          <w:szCs w:val="22"/>
        </w:rPr>
        <w:t xml:space="preserve"> y </w:t>
      </w:r>
      <w:r w:rsidRPr="00D0706A">
        <w:rPr>
          <w:rFonts w:ascii="Arial Narrow" w:hAnsi="Arial Narrow" w:cs="Arial"/>
          <w:b/>
          <w:sz w:val="22"/>
          <w:szCs w:val="22"/>
        </w:rPr>
        <w:t>violación a menores</w:t>
      </w:r>
      <w:r w:rsidRPr="00D0706A">
        <w:rPr>
          <w:rFonts w:ascii="Arial Narrow" w:hAnsi="Arial Narrow" w:cs="Arial"/>
          <w:sz w:val="22"/>
          <w:szCs w:val="22"/>
        </w:rPr>
        <w:t xml:space="preserve"> corresponde al Código Penal de 1897, en los artículos que a continuación se señalan:</w:t>
      </w:r>
    </w:p>
    <w:p w:rsidR="00D0706A" w:rsidRDefault="00D0706A" w:rsidP="00D0706A">
      <w:pPr>
        <w:rPr>
          <w:rFonts w:ascii="Arial" w:hAnsi="Arial" w:cs="Arial"/>
        </w:rPr>
      </w:pPr>
    </w:p>
    <w:tbl>
      <w:tblPr>
        <w:tblStyle w:val="Tablaconcuadrcula"/>
        <w:tblW w:w="0" w:type="auto"/>
        <w:jc w:val="center"/>
        <w:tblLook w:val="04A0"/>
      </w:tblPr>
      <w:tblGrid>
        <w:gridCol w:w="2809"/>
        <w:gridCol w:w="4533"/>
      </w:tblGrid>
      <w:tr w:rsidR="00D0706A" w:rsidRPr="00BA40A4" w:rsidTr="00E23120">
        <w:trPr>
          <w:jc w:val="center"/>
        </w:trPr>
        <w:tc>
          <w:tcPr>
            <w:tcW w:w="2660" w:type="dxa"/>
          </w:tcPr>
          <w:p w:rsidR="00D0706A" w:rsidRPr="00BA40A4" w:rsidRDefault="00D0706A" w:rsidP="00E23120">
            <w:pPr>
              <w:rPr>
                <w:rFonts w:ascii="Arial" w:hAnsi="Arial" w:cs="Arial"/>
                <w:sz w:val="20"/>
                <w:szCs w:val="20"/>
              </w:rPr>
            </w:pPr>
          </w:p>
        </w:tc>
        <w:tc>
          <w:tcPr>
            <w:tcW w:w="4489" w:type="dxa"/>
          </w:tcPr>
          <w:p w:rsidR="00D0706A" w:rsidRPr="00BA40A4" w:rsidRDefault="00D0706A" w:rsidP="00E23120">
            <w:pPr>
              <w:jc w:val="center"/>
              <w:rPr>
                <w:rFonts w:ascii="Arial" w:hAnsi="Arial" w:cs="Arial"/>
                <w:b/>
                <w:sz w:val="20"/>
                <w:szCs w:val="20"/>
              </w:rPr>
            </w:pPr>
            <w:r w:rsidRPr="00BA40A4">
              <w:rPr>
                <w:rFonts w:ascii="Arial" w:hAnsi="Arial" w:cs="Arial"/>
                <w:b/>
                <w:sz w:val="20"/>
                <w:szCs w:val="20"/>
              </w:rPr>
              <w:t>Artículos del Código Penal de 1897</w:t>
            </w:r>
          </w:p>
        </w:tc>
      </w:tr>
      <w:tr w:rsidR="00D0706A" w:rsidRPr="00BA40A4" w:rsidTr="00E23120">
        <w:trPr>
          <w:jc w:val="center"/>
        </w:trPr>
        <w:tc>
          <w:tcPr>
            <w:tcW w:w="2660" w:type="dxa"/>
          </w:tcPr>
          <w:p w:rsidR="00D0706A" w:rsidRPr="00BA40A4" w:rsidRDefault="00D0706A" w:rsidP="00E23120">
            <w:pPr>
              <w:rPr>
                <w:rFonts w:ascii="Arial" w:hAnsi="Arial" w:cs="Arial"/>
                <w:sz w:val="20"/>
                <w:szCs w:val="20"/>
              </w:rPr>
            </w:pPr>
            <w:r>
              <w:rPr>
                <w:rFonts w:ascii="Arial" w:hAnsi="Arial" w:cs="Arial"/>
                <w:sz w:val="20"/>
                <w:szCs w:val="20"/>
              </w:rPr>
              <w:t>A</w:t>
            </w:r>
            <w:r w:rsidRPr="00BA40A4">
              <w:rPr>
                <w:rFonts w:ascii="Arial" w:hAnsi="Arial" w:cs="Arial"/>
                <w:sz w:val="20"/>
                <w:szCs w:val="20"/>
              </w:rPr>
              <w:t>buso sexual</w:t>
            </w:r>
          </w:p>
        </w:tc>
        <w:tc>
          <w:tcPr>
            <w:tcW w:w="4489" w:type="dxa"/>
          </w:tcPr>
          <w:p w:rsidR="00D0706A" w:rsidRPr="00BA40A4" w:rsidRDefault="00D0706A" w:rsidP="00E23120">
            <w:pPr>
              <w:rPr>
                <w:rFonts w:ascii="Arial" w:hAnsi="Arial" w:cs="Arial"/>
                <w:sz w:val="20"/>
                <w:szCs w:val="20"/>
              </w:rPr>
            </w:pPr>
            <w:r w:rsidRPr="00BA40A4">
              <w:rPr>
                <w:rFonts w:ascii="Arial" w:hAnsi="Arial" w:cs="Arial"/>
                <w:sz w:val="20"/>
                <w:szCs w:val="20"/>
              </w:rPr>
              <w:t>739</w:t>
            </w:r>
          </w:p>
          <w:p w:rsidR="00D0706A" w:rsidRPr="00BA40A4" w:rsidRDefault="00D0706A" w:rsidP="00E23120">
            <w:pPr>
              <w:rPr>
                <w:rFonts w:ascii="Arial" w:hAnsi="Arial" w:cs="Arial"/>
                <w:i/>
                <w:sz w:val="20"/>
                <w:szCs w:val="20"/>
              </w:rPr>
            </w:pPr>
            <w:r w:rsidRPr="00BA40A4">
              <w:rPr>
                <w:rFonts w:ascii="Arial" w:hAnsi="Arial" w:cs="Arial"/>
                <w:sz w:val="20"/>
                <w:szCs w:val="20"/>
              </w:rPr>
              <w:t xml:space="preserve">(Bajo la denominación de </w:t>
            </w:r>
            <w:r w:rsidRPr="00BA40A4">
              <w:rPr>
                <w:rFonts w:ascii="Arial" w:hAnsi="Arial" w:cs="Arial"/>
                <w:i/>
                <w:sz w:val="20"/>
                <w:szCs w:val="20"/>
              </w:rPr>
              <w:t>atentados al pudor)</w:t>
            </w:r>
          </w:p>
        </w:tc>
      </w:tr>
      <w:tr w:rsidR="00D0706A" w:rsidRPr="00BA40A4" w:rsidTr="00E23120">
        <w:trPr>
          <w:jc w:val="center"/>
        </w:trPr>
        <w:tc>
          <w:tcPr>
            <w:tcW w:w="2660" w:type="dxa"/>
          </w:tcPr>
          <w:p w:rsidR="00D0706A" w:rsidRPr="00BA40A4" w:rsidRDefault="00D0706A" w:rsidP="00E23120">
            <w:pPr>
              <w:rPr>
                <w:rFonts w:ascii="Arial" w:hAnsi="Arial" w:cs="Arial"/>
                <w:sz w:val="20"/>
                <w:szCs w:val="20"/>
              </w:rPr>
            </w:pPr>
            <w:r>
              <w:rPr>
                <w:rFonts w:ascii="Arial" w:hAnsi="Arial" w:cs="Arial"/>
                <w:sz w:val="20"/>
                <w:szCs w:val="20"/>
              </w:rPr>
              <w:t>A</w:t>
            </w:r>
            <w:r w:rsidRPr="00BA40A4">
              <w:rPr>
                <w:rFonts w:ascii="Arial" w:hAnsi="Arial" w:cs="Arial"/>
                <w:sz w:val="20"/>
                <w:szCs w:val="20"/>
              </w:rPr>
              <w:t>buso sexual a menores</w:t>
            </w:r>
          </w:p>
        </w:tc>
        <w:tc>
          <w:tcPr>
            <w:tcW w:w="4489" w:type="dxa"/>
          </w:tcPr>
          <w:p w:rsidR="00D0706A" w:rsidRPr="00BA40A4" w:rsidRDefault="00D0706A" w:rsidP="00E23120">
            <w:pPr>
              <w:rPr>
                <w:rFonts w:ascii="Arial" w:hAnsi="Arial" w:cs="Arial"/>
                <w:sz w:val="20"/>
                <w:szCs w:val="20"/>
              </w:rPr>
            </w:pPr>
            <w:r w:rsidRPr="00BA40A4">
              <w:rPr>
                <w:rFonts w:ascii="Arial" w:hAnsi="Arial" w:cs="Arial"/>
                <w:sz w:val="20"/>
                <w:szCs w:val="20"/>
              </w:rPr>
              <w:t>740</w:t>
            </w:r>
          </w:p>
        </w:tc>
      </w:tr>
      <w:tr w:rsidR="00D0706A" w:rsidRPr="00BA40A4" w:rsidTr="00E23120">
        <w:trPr>
          <w:jc w:val="center"/>
        </w:trPr>
        <w:tc>
          <w:tcPr>
            <w:tcW w:w="2660" w:type="dxa"/>
          </w:tcPr>
          <w:p w:rsidR="00D0706A" w:rsidRPr="00BA40A4" w:rsidRDefault="00D0706A" w:rsidP="00E23120">
            <w:pPr>
              <w:rPr>
                <w:rFonts w:ascii="Arial" w:hAnsi="Arial" w:cs="Arial"/>
                <w:sz w:val="20"/>
                <w:szCs w:val="20"/>
              </w:rPr>
            </w:pPr>
            <w:r>
              <w:rPr>
                <w:rFonts w:ascii="Arial" w:hAnsi="Arial" w:cs="Arial"/>
                <w:sz w:val="20"/>
                <w:szCs w:val="20"/>
              </w:rPr>
              <w:t xml:space="preserve">Violación </w:t>
            </w:r>
          </w:p>
        </w:tc>
        <w:tc>
          <w:tcPr>
            <w:tcW w:w="4489" w:type="dxa"/>
          </w:tcPr>
          <w:p w:rsidR="00D0706A" w:rsidRPr="00BA40A4" w:rsidRDefault="00D0706A" w:rsidP="00E23120">
            <w:pPr>
              <w:rPr>
                <w:rFonts w:ascii="Arial" w:hAnsi="Arial" w:cs="Arial"/>
                <w:sz w:val="20"/>
                <w:szCs w:val="20"/>
              </w:rPr>
            </w:pPr>
            <w:r>
              <w:rPr>
                <w:rFonts w:ascii="Arial" w:hAnsi="Arial" w:cs="Arial"/>
                <w:sz w:val="20"/>
                <w:szCs w:val="20"/>
              </w:rPr>
              <w:t>745</w:t>
            </w:r>
          </w:p>
        </w:tc>
      </w:tr>
      <w:tr w:rsidR="00D0706A" w:rsidRPr="00BA40A4" w:rsidTr="00E23120">
        <w:trPr>
          <w:jc w:val="center"/>
        </w:trPr>
        <w:tc>
          <w:tcPr>
            <w:tcW w:w="2660" w:type="dxa"/>
          </w:tcPr>
          <w:p w:rsidR="00D0706A" w:rsidRPr="00BA40A4" w:rsidRDefault="00D0706A" w:rsidP="00E23120">
            <w:pPr>
              <w:rPr>
                <w:rFonts w:ascii="Arial" w:hAnsi="Arial" w:cs="Arial"/>
                <w:sz w:val="20"/>
                <w:szCs w:val="20"/>
              </w:rPr>
            </w:pPr>
            <w:r w:rsidRPr="00BA40A4">
              <w:rPr>
                <w:rFonts w:ascii="Arial" w:hAnsi="Arial" w:cs="Arial"/>
                <w:sz w:val="20"/>
                <w:szCs w:val="20"/>
              </w:rPr>
              <w:t>Violación de menores</w:t>
            </w:r>
          </w:p>
        </w:tc>
        <w:tc>
          <w:tcPr>
            <w:tcW w:w="4489" w:type="dxa"/>
          </w:tcPr>
          <w:p w:rsidR="00D0706A" w:rsidRPr="00BA40A4" w:rsidRDefault="00D0706A" w:rsidP="00E23120">
            <w:pPr>
              <w:rPr>
                <w:rFonts w:ascii="Arial" w:hAnsi="Arial" w:cs="Arial"/>
                <w:sz w:val="20"/>
                <w:szCs w:val="20"/>
              </w:rPr>
            </w:pPr>
            <w:r w:rsidRPr="00BA40A4">
              <w:rPr>
                <w:rFonts w:ascii="Arial" w:hAnsi="Arial" w:cs="Arial"/>
                <w:sz w:val="20"/>
                <w:szCs w:val="20"/>
              </w:rPr>
              <w:t>74</w:t>
            </w:r>
            <w:r>
              <w:rPr>
                <w:rFonts w:ascii="Arial" w:hAnsi="Arial" w:cs="Arial"/>
                <w:sz w:val="20"/>
                <w:szCs w:val="20"/>
              </w:rPr>
              <w:t>7</w:t>
            </w:r>
          </w:p>
        </w:tc>
      </w:tr>
      <w:tr w:rsidR="00D0706A" w:rsidRPr="00BA40A4" w:rsidTr="00E23120">
        <w:trPr>
          <w:jc w:val="center"/>
        </w:trPr>
        <w:tc>
          <w:tcPr>
            <w:tcW w:w="7149" w:type="dxa"/>
            <w:gridSpan w:val="2"/>
          </w:tcPr>
          <w:p w:rsidR="00D0706A" w:rsidRPr="00BA40A4" w:rsidRDefault="00D0706A" w:rsidP="00E23120">
            <w:pPr>
              <w:rPr>
                <w:rFonts w:ascii="Arial" w:hAnsi="Arial" w:cs="Arial"/>
                <w:sz w:val="20"/>
                <w:szCs w:val="20"/>
              </w:rPr>
            </w:pPr>
          </w:p>
          <w:p w:rsidR="00D0706A" w:rsidRPr="00BA40A4" w:rsidRDefault="00D0706A" w:rsidP="00E23120">
            <w:pPr>
              <w:rPr>
                <w:rFonts w:ascii="Arial" w:hAnsi="Arial" w:cs="Arial"/>
                <w:sz w:val="20"/>
                <w:szCs w:val="20"/>
              </w:rPr>
            </w:pPr>
            <w:r w:rsidRPr="00BA40A4">
              <w:rPr>
                <w:rFonts w:ascii="Arial" w:hAnsi="Arial" w:cs="Arial"/>
                <w:sz w:val="20"/>
                <w:szCs w:val="20"/>
              </w:rPr>
              <w:t>Enlace al documento:</w:t>
            </w:r>
          </w:p>
          <w:p w:rsidR="00D0706A" w:rsidRDefault="00905D76" w:rsidP="00E23120">
            <w:pPr>
              <w:rPr>
                <w:rFonts w:ascii="Segoe UI" w:hAnsi="Segoe UI" w:cs="Segoe UI"/>
                <w:color w:val="212121"/>
                <w:sz w:val="20"/>
                <w:szCs w:val="20"/>
                <w:shd w:val="clear" w:color="auto" w:fill="FFFFFF"/>
              </w:rPr>
            </w:pPr>
            <w:hyperlink r:id="rId7" w:tgtFrame="_blank" w:history="1">
              <w:r w:rsidR="00D0706A" w:rsidRPr="002F68F4">
                <w:rPr>
                  <w:rStyle w:val="Hipervnculo"/>
                  <w:rFonts w:ascii="Segoe UI" w:hAnsi="Segoe UI" w:cs="Segoe UI"/>
                  <w:sz w:val="20"/>
                  <w:szCs w:val="20"/>
                  <w:shd w:val="clear" w:color="auto" w:fill="FFFFFF"/>
                </w:rPr>
                <w:t>http://www.congresochihuahua2.gob.mx/descargas/varios/codigoPenal1897.pdf</w:t>
              </w:r>
            </w:hyperlink>
            <w:r w:rsidR="00D0706A" w:rsidRPr="002F68F4">
              <w:rPr>
                <w:rFonts w:ascii="Segoe UI" w:hAnsi="Segoe UI" w:cs="Segoe UI"/>
                <w:color w:val="212121"/>
                <w:sz w:val="20"/>
                <w:szCs w:val="20"/>
                <w:shd w:val="clear" w:color="auto" w:fill="FFFFFF"/>
              </w:rPr>
              <w:t> </w:t>
            </w:r>
          </w:p>
          <w:p w:rsidR="00D0706A" w:rsidRPr="002F68F4" w:rsidRDefault="00D0706A" w:rsidP="00E23120">
            <w:pPr>
              <w:rPr>
                <w:rFonts w:ascii="Arial" w:hAnsi="Arial" w:cs="Arial"/>
                <w:sz w:val="20"/>
                <w:szCs w:val="20"/>
              </w:rPr>
            </w:pPr>
          </w:p>
        </w:tc>
      </w:tr>
    </w:tbl>
    <w:p w:rsidR="00D0706A" w:rsidRDefault="00D0706A" w:rsidP="00D0706A">
      <w:pPr>
        <w:rPr>
          <w:rFonts w:ascii="Arial" w:hAnsi="Arial" w:cs="Arial"/>
        </w:rPr>
      </w:pPr>
    </w:p>
    <w:p w:rsidR="00D0706A" w:rsidRPr="00D0706A" w:rsidRDefault="00D0706A" w:rsidP="00D0706A">
      <w:pPr>
        <w:ind w:left="708"/>
        <w:rPr>
          <w:rFonts w:ascii="Arial Narrow" w:hAnsi="Arial Narrow" w:cs="Arial"/>
          <w:sz w:val="22"/>
          <w:szCs w:val="22"/>
        </w:rPr>
      </w:pPr>
      <w:r w:rsidRPr="00D0706A">
        <w:rPr>
          <w:rFonts w:ascii="Arial Narrow" w:hAnsi="Arial Narrow" w:cs="Arial"/>
          <w:sz w:val="22"/>
          <w:szCs w:val="22"/>
        </w:rPr>
        <w:t>Cabe señalar, que en los archivos de este Poder Legislativo no obra el dictamen por el que se expidió dicho cuerpo normativo, tal como lo confirma la resolución del Comité de Transparencia   RCT- LXV /091/2018</w:t>
      </w:r>
    </w:p>
    <w:p w:rsidR="00D0706A" w:rsidRDefault="00D0706A" w:rsidP="00D0706A">
      <w:pPr>
        <w:rPr>
          <w:rFonts w:ascii="Arial" w:hAnsi="Arial" w:cs="Arial"/>
        </w:rPr>
      </w:pPr>
    </w:p>
    <w:p w:rsidR="00D0706A" w:rsidRPr="00D0706A" w:rsidRDefault="00D0706A" w:rsidP="00D0706A">
      <w:pPr>
        <w:ind w:left="708"/>
        <w:rPr>
          <w:rFonts w:ascii="Arial Narrow" w:hAnsi="Arial Narrow" w:cs="Arial"/>
          <w:sz w:val="22"/>
          <w:szCs w:val="22"/>
        </w:rPr>
      </w:pPr>
      <w:r w:rsidRPr="00D0706A">
        <w:rPr>
          <w:rFonts w:ascii="Arial Narrow" w:hAnsi="Arial Narrow" w:cs="Arial"/>
          <w:b/>
          <w:sz w:val="22"/>
          <w:szCs w:val="22"/>
        </w:rPr>
        <w:lastRenderedPageBreak/>
        <w:t>2.</w:t>
      </w:r>
      <w:r w:rsidRPr="00D0706A">
        <w:rPr>
          <w:rFonts w:ascii="Arial Narrow" w:hAnsi="Arial Narrow" w:cs="Arial"/>
          <w:sz w:val="22"/>
          <w:szCs w:val="22"/>
        </w:rPr>
        <w:t xml:space="preserve"> Tratándose de las </w:t>
      </w:r>
      <w:r w:rsidRPr="00D0706A">
        <w:rPr>
          <w:rFonts w:ascii="Arial Narrow" w:hAnsi="Arial Narrow" w:cs="Arial"/>
          <w:b/>
          <w:sz w:val="22"/>
          <w:szCs w:val="22"/>
        </w:rPr>
        <w:t>agravantes del abuso sexual</w:t>
      </w:r>
      <w:r w:rsidRPr="00D0706A">
        <w:rPr>
          <w:rFonts w:ascii="Arial Narrow" w:hAnsi="Arial Narrow" w:cs="Arial"/>
          <w:sz w:val="22"/>
          <w:szCs w:val="22"/>
        </w:rPr>
        <w:t xml:space="preserve">, estas fueron incorporadas al Código Penal de 1987, mediante Decreto No. 797/01 V P.E., en el artículo 246. </w:t>
      </w:r>
    </w:p>
    <w:p w:rsidR="00D0706A" w:rsidRPr="00D0706A" w:rsidRDefault="00D0706A" w:rsidP="00D0706A">
      <w:pPr>
        <w:ind w:left="708"/>
        <w:rPr>
          <w:rFonts w:ascii="Arial Narrow" w:hAnsi="Arial Narrow" w:cs="Arial"/>
          <w:sz w:val="22"/>
          <w:szCs w:val="22"/>
        </w:rPr>
      </w:pPr>
    </w:p>
    <w:p w:rsidR="00D0706A" w:rsidRPr="00D0706A" w:rsidRDefault="00D0706A" w:rsidP="00D0706A">
      <w:pPr>
        <w:ind w:left="708"/>
        <w:rPr>
          <w:rFonts w:ascii="Arial Narrow" w:hAnsi="Arial Narrow" w:cs="Arial"/>
          <w:sz w:val="22"/>
          <w:szCs w:val="22"/>
        </w:rPr>
      </w:pPr>
      <w:r w:rsidRPr="00D0706A">
        <w:rPr>
          <w:rFonts w:ascii="Arial Narrow" w:hAnsi="Arial Narrow" w:cs="Arial"/>
          <w:sz w:val="22"/>
          <w:szCs w:val="22"/>
        </w:rPr>
        <w:t>En los siguientes enlaces podrá consultar el decreto y dictamen correspondiente:</w:t>
      </w:r>
    </w:p>
    <w:p w:rsidR="00D0706A" w:rsidRPr="00D0706A" w:rsidRDefault="00D0706A" w:rsidP="00D0706A">
      <w:pPr>
        <w:ind w:left="708"/>
        <w:rPr>
          <w:rFonts w:ascii="Arial Narrow" w:hAnsi="Arial Narrow" w:cs="Arial"/>
          <w:sz w:val="22"/>
          <w:szCs w:val="22"/>
        </w:rPr>
      </w:pPr>
    </w:p>
    <w:p w:rsidR="00D0706A" w:rsidRPr="00D0706A" w:rsidRDefault="00D0706A" w:rsidP="00D0706A">
      <w:pPr>
        <w:ind w:left="708"/>
        <w:rPr>
          <w:rFonts w:ascii="Arial Narrow" w:hAnsi="Arial Narrow" w:cs="Arial"/>
          <w:sz w:val="22"/>
          <w:szCs w:val="22"/>
        </w:rPr>
      </w:pPr>
      <w:r w:rsidRPr="00D0706A">
        <w:rPr>
          <w:rFonts w:ascii="Arial Narrow" w:hAnsi="Arial Narrow" w:cs="Arial"/>
          <w:sz w:val="22"/>
          <w:szCs w:val="22"/>
        </w:rPr>
        <w:t>Decreto</w:t>
      </w:r>
    </w:p>
    <w:p w:rsidR="00D0706A" w:rsidRPr="00D0706A" w:rsidRDefault="00905D76" w:rsidP="00D0706A">
      <w:pPr>
        <w:ind w:left="708"/>
        <w:rPr>
          <w:rFonts w:ascii="Arial Narrow" w:hAnsi="Arial Narrow" w:cs="Arial"/>
          <w:sz w:val="22"/>
          <w:szCs w:val="22"/>
          <w:shd w:val="clear" w:color="auto" w:fill="FFFFFF"/>
        </w:rPr>
      </w:pPr>
      <w:hyperlink r:id="rId8" w:history="1">
        <w:r w:rsidR="00D0706A" w:rsidRPr="00D0706A">
          <w:rPr>
            <w:rStyle w:val="Hipervnculo"/>
            <w:rFonts w:ascii="Arial Narrow" w:hAnsi="Arial Narrow" w:cs="Arial"/>
            <w:sz w:val="22"/>
            <w:szCs w:val="22"/>
            <w:shd w:val="clear" w:color="auto" w:fill="FFFFFF"/>
          </w:rPr>
          <w:t>http://www.congresochihuahua2.gob.mx/descargas/procesoLegislativo/proceso2/6298.PDF</w:t>
        </w:r>
      </w:hyperlink>
      <w:r w:rsidR="00D0706A" w:rsidRPr="00D0706A">
        <w:rPr>
          <w:rFonts w:ascii="Arial Narrow" w:hAnsi="Arial Narrow" w:cs="Arial"/>
          <w:sz w:val="22"/>
          <w:szCs w:val="22"/>
          <w:shd w:val="clear" w:color="auto" w:fill="FFFFFF"/>
        </w:rPr>
        <w:t xml:space="preserve">  </w:t>
      </w:r>
    </w:p>
    <w:p w:rsidR="00D0706A" w:rsidRPr="00D0706A" w:rsidRDefault="00D0706A" w:rsidP="00D0706A">
      <w:pPr>
        <w:ind w:left="708"/>
        <w:rPr>
          <w:rFonts w:ascii="Arial Narrow" w:hAnsi="Arial Narrow" w:cs="Arial"/>
          <w:sz w:val="22"/>
          <w:szCs w:val="22"/>
          <w:shd w:val="clear" w:color="auto" w:fill="FFFFFF"/>
        </w:rPr>
      </w:pPr>
    </w:p>
    <w:p w:rsidR="00D0706A" w:rsidRPr="00D0706A" w:rsidRDefault="00D0706A" w:rsidP="00D0706A">
      <w:pPr>
        <w:ind w:left="708"/>
        <w:rPr>
          <w:rFonts w:ascii="Arial Narrow" w:hAnsi="Arial Narrow" w:cs="Arial"/>
          <w:sz w:val="22"/>
          <w:szCs w:val="22"/>
          <w:shd w:val="clear" w:color="auto" w:fill="FFFFFF"/>
        </w:rPr>
      </w:pPr>
      <w:r w:rsidRPr="00D0706A">
        <w:rPr>
          <w:rFonts w:ascii="Arial Narrow" w:hAnsi="Arial Narrow" w:cs="Arial"/>
          <w:sz w:val="22"/>
          <w:szCs w:val="22"/>
          <w:shd w:val="clear" w:color="auto" w:fill="FFFFFF"/>
        </w:rPr>
        <w:t xml:space="preserve">Dictamen </w:t>
      </w:r>
    </w:p>
    <w:p w:rsidR="00D0706A" w:rsidRPr="00D0706A" w:rsidRDefault="00905D76" w:rsidP="00D0706A">
      <w:pPr>
        <w:ind w:left="708"/>
        <w:outlineLvl w:val="5"/>
        <w:rPr>
          <w:rFonts w:ascii="Arial Narrow" w:hAnsi="Arial Narrow" w:cs="Arial"/>
          <w:bCs/>
          <w:sz w:val="22"/>
          <w:szCs w:val="22"/>
          <w:lang w:eastAsia="es-MX"/>
        </w:rPr>
      </w:pPr>
      <w:hyperlink r:id="rId9" w:history="1">
        <w:r w:rsidR="00D0706A" w:rsidRPr="00D0706A">
          <w:rPr>
            <w:rStyle w:val="Hipervnculo"/>
            <w:rFonts w:ascii="Arial Narrow" w:hAnsi="Arial Narrow" w:cs="Arial"/>
            <w:bCs/>
            <w:sz w:val="22"/>
            <w:szCs w:val="22"/>
            <w:lang w:eastAsia="es-MX"/>
          </w:rPr>
          <w:t>http://www.congresochihuahua2.gob.mx/descargas/procesoLegislativo/proceso2/6299.PDF</w:t>
        </w:r>
      </w:hyperlink>
      <w:r w:rsidR="00D0706A" w:rsidRPr="00D0706A">
        <w:rPr>
          <w:rFonts w:ascii="Arial Narrow" w:hAnsi="Arial Narrow" w:cs="Arial"/>
          <w:bCs/>
          <w:sz w:val="22"/>
          <w:szCs w:val="22"/>
          <w:lang w:eastAsia="es-MX"/>
        </w:rPr>
        <w:t xml:space="preserve"> </w:t>
      </w:r>
    </w:p>
    <w:p w:rsidR="00D0706A" w:rsidRPr="00D0706A" w:rsidRDefault="00D0706A" w:rsidP="00D0706A">
      <w:pPr>
        <w:ind w:left="708"/>
        <w:rPr>
          <w:rFonts w:ascii="Arial Narrow" w:hAnsi="Arial Narrow" w:cs="Arial"/>
          <w:sz w:val="22"/>
          <w:szCs w:val="22"/>
        </w:rPr>
      </w:pPr>
    </w:p>
    <w:p w:rsidR="00D0706A" w:rsidRPr="00D0706A" w:rsidRDefault="00D0706A" w:rsidP="00D0706A">
      <w:pPr>
        <w:rPr>
          <w:rFonts w:ascii="Arial Narrow" w:hAnsi="Arial Narrow" w:cs="Arial"/>
          <w:b/>
          <w:sz w:val="22"/>
          <w:szCs w:val="22"/>
        </w:rPr>
      </w:pPr>
    </w:p>
    <w:p w:rsidR="00D0706A" w:rsidRPr="00D0706A" w:rsidRDefault="00D0706A" w:rsidP="00D0706A">
      <w:pPr>
        <w:ind w:left="708"/>
        <w:rPr>
          <w:rFonts w:ascii="Arial Narrow" w:hAnsi="Arial Narrow" w:cs="Arial"/>
          <w:sz w:val="22"/>
          <w:szCs w:val="22"/>
        </w:rPr>
      </w:pPr>
      <w:r w:rsidRPr="00D0706A">
        <w:rPr>
          <w:rFonts w:ascii="Arial Narrow" w:hAnsi="Arial Narrow" w:cs="Arial"/>
          <w:b/>
          <w:sz w:val="22"/>
          <w:szCs w:val="22"/>
        </w:rPr>
        <w:t>3.</w:t>
      </w:r>
      <w:r w:rsidRPr="00D0706A">
        <w:rPr>
          <w:rFonts w:ascii="Arial Narrow" w:hAnsi="Arial Narrow" w:cs="Arial"/>
          <w:sz w:val="22"/>
          <w:szCs w:val="22"/>
        </w:rPr>
        <w:t xml:space="preserve"> Por lo que hace al delito de </w:t>
      </w:r>
      <w:r w:rsidRPr="00D0706A">
        <w:rPr>
          <w:rFonts w:ascii="Arial Narrow" w:hAnsi="Arial Narrow" w:cs="Arial"/>
          <w:b/>
          <w:sz w:val="22"/>
          <w:szCs w:val="22"/>
        </w:rPr>
        <w:t>hostigamiento sexual</w:t>
      </w:r>
      <w:r w:rsidRPr="00D0706A">
        <w:rPr>
          <w:rFonts w:ascii="Arial Narrow" w:hAnsi="Arial Narrow" w:cs="Arial"/>
          <w:sz w:val="22"/>
          <w:szCs w:val="22"/>
        </w:rPr>
        <w:t>, se tipificó mediante Decreto No. 112/93 IV P.E., aprobado en sesión del 03 de agosto de 1993.</w:t>
      </w:r>
    </w:p>
    <w:p w:rsidR="00D0706A" w:rsidRPr="00D0706A" w:rsidRDefault="00D0706A" w:rsidP="00D0706A">
      <w:pPr>
        <w:ind w:left="708"/>
        <w:rPr>
          <w:rFonts w:ascii="Arial Narrow" w:hAnsi="Arial Narrow" w:cs="Arial"/>
          <w:sz w:val="22"/>
          <w:szCs w:val="22"/>
        </w:rPr>
      </w:pPr>
    </w:p>
    <w:p w:rsidR="00D0706A" w:rsidRPr="00D0706A" w:rsidRDefault="00D0706A" w:rsidP="00D0706A">
      <w:pPr>
        <w:ind w:left="708"/>
        <w:rPr>
          <w:rFonts w:ascii="Arial Narrow" w:hAnsi="Arial Narrow" w:cs="Arial"/>
          <w:sz w:val="22"/>
          <w:szCs w:val="22"/>
        </w:rPr>
      </w:pPr>
      <w:r w:rsidRPr="00D0706A">
        <w:rPr>
          <w:rFonts w:ascii="Arial Narrow" w:hAnsi="Arial Narrow" w:cs="Arial"/>
          <w:sz w:val="22"/>
          <w:szCs w:val="22"/>
        </w:rPr>
        <w:t xml:space="preserve">Para conocer la exposición de motivos, en el siguiente enlace se proporcionan el dictamen y decreto, en su parte conducente: </w:t>
      </w:r>
    </w:p>
    <w:p w:rsidR="00D0706A" w:rsidRDefault="00D0706A" w:rsidP="00D0706A">
      <w:pPr>
        <w:rPr>
          <w:rFonts w:ascii="Arial" w:hAnsi="Arial" w:cs="Arial"/>
        </w:rPr>
      </w:pPr>
    </w:p>
    <w:p w:rsidR="00D0706A" w:rsidRPr="00770F8E" w:rsidRDefault="00905D76" w:rsidP="00D0706A">
      <w:pPr>
        <w:ind w:left="708"/>
        <w:jc w:val="center"/>
        <w:rPr>
          <w:rFonts w:ascii="Arial" w:hAnsi="Arial" w:cs="Arial"/>
          <w:sz w:val="20"/>
          <w:szCs w:val="20"/>
        </w:rPr>
      </w:pPr>
      <w:hyperlink r:id="rId10" w:history="1">
        <w:r w:rsidR="00D0706A" w:rsidRPr="00EA1651">
          <w:rPr>
            <w:rStyle w:val="Hipervnculo"/>
            <w:rFonts w:ascii="Arial" w:hAnsi="Arial" w:cs="Arial"/>
            <w:sz w:val="20"/>
            <w:szCs w:val="20"/>
          </w:rPr>
          <w:t>http://www.congresochihuahua.gob.mx/transparencia/consultarDocumentos.php?idLink=450</w:t>
        </w:r>
      </w:hyperlink>
    </w:p>
    <w:p w:rsidR="00D0706A" w:rsidRDefault="00D0706A" w:rsidP="00D0706A">
      <w:pPr>
        <w:rPr>
          <w:rFonts w:ascii="Arial" w:hAnsi="Arial" w:cs="Arial"/>
        </w:rPr>
      </w:pPr>
    </w:p>
    <w:p w:rsidR="00D0706A" w:rsidRDefault="00D0706A" w:rsidP="00D0706A">
      <w:pPr>
        <w:rPr>
          <w:rFonts w:ascii="Arial" w:hAnsi="Arial" w:cs="Arial"/>
        </w:rPr>
      </w:pPr>
    </w:p>
    <w:p w:rsidR="00D0706A" w:rsidRPr="00D0706A" w:rsidRDefault="00D0706A" w:rsidP="00D0706A">
      <w:pPr>
        <w:ind w:left="708"/>
        <w:rPr>
          <w:rFonts w:ascii="Arial Narrow" w:hAnsi="Arial Narrow" w:cs="Arial"/>
          <w:sz w:val="22"/>
          <w:szCs w:val="22"/>
        </w:rPr>
      </w:pPr>
      <w:r w:rsidRPr="00D0706A">
        <w:rPr>
          <w:rFonts w:ascii="Arial Narrow" w:hAnsi="Arial Narrow" w:cs="Arial"/>
          <w:sz w:val="22"/>
          <w:szCs w:val="22"/>
        </w:rPr>
        <w:t>Adicionalmente, dentro de dicho enlace encontrará las reformas que ha tenido el tipo penal, mediante los decretos siguientes (se incluyen los dictámenes que les corresponden):</w:t>
      </w:r>
    </w:p>
    <w:p w:rsidR="00D0706A" w:rsidRPr="00D0706A" w:rsidRDefault="00D0706A" w:rsidP="00D0706A">
      <w:pPr>
        <w:ind w:left="708"/>
        <w:rPr>
          <w:rFonts w:ascii="Arial Narrow" w:hAnsi="Arial Narrow" w:cs="Arial"/>
          <w:sz w:val="22"/>
          <w:szCs w:val="22"/>
        </w:rPr>
      </w:pPr>
    </w:p>
    <w:p w:rsidR="00D0706A" w:rsidRDefault="00D0706A" w:rsidP="00D0706A">
      <w:pPr>
        <w:rPr>
          <w:rFonts w:ascii="Arial" w:hAnsi="Arial" w:cs="Arial"/>
        </w:rPr>
      </w:pPr>
    </w:p>
    <w:tbl>
      <w:tblPr>
        <w:tblStyle w:val="Tablaconcuadrcula"/>
        <w:tblW w:w="0" w:type="auto"/>
        <w:jc w:val="center"/>
        <w:tblInd w:w="720" w:type="dxa"/>
        <w:tblLook w:val="04A0"/>
      </w:tblPr>
      <w:tblGrid>
        <w:gridCol w:w="3485"/>
      </w:tblGrid>
      <w:tr w:rsidR="00D0706A" w:rsidRPr="0012374B" w:rsidTr="00E23120">
        <w:trPr>
          <w:jc w:val="center"/>
        </w:trPr>
        <w:tc>
          <w:tcPr>
            <w:tcW w:w="3485" w:type="dxa"/>
          </w:tcPr>
          <w:p w:rsidR="00D0706A" w:rsidRPr="0012374B" w:rsidRDefault="00D0706A" w:rsidP="00E23120">
            <w:pPr>
              <w:jc w:val="center"/>
              <w:rPr>
                <w:rFonts w:ascii="Arial" w:hAnsi="Arial" w:cs="Arial"/>
                <w:b/>
              </w:rPr>
            </w:pPr>
            <w:r w:rsidRPr="0012374B">
              <w:rPr>
                <w:rFonts w:ascii="Arial" w:hAnsi="Arial" w:cs="Arial"/>
                <w:b/>
              </w:rPr>
              <w:t>Número de Decreto</w:t>
            </w:r>
          </w:p>
        </w:tc>
      </w:tr>
      <w:tr w:rsidR="00D0706A" w:rsidRPr="0012374B" w:rsidTr="00E23120">
        <w:trPr>
          <w:jc w:val="center"/>
        </w:trPr>
        <w:tc>
          <w:tcPr>
            <w:tcW w:w="3485" w:type="dxa"/>
          </w:tcPr>
          <w:p w:rsidR="00D0706A" w:rsidRPr="0012374B" w:rsidRDefault="00D0706A" w:rsidP="00E23120">
            <w:pPr>
              <w:rPr>
                <w:rFonts w:ascii="Arial" w:hAnsi="Arial" w:cs="Arial"/>
              </w:rPr>
            </w:pPr>
            <w:r w:rsidRPr="0012374B">
              <w:rPr>
                <w:rFonts w:ascii="Arial" w:hAnsi="Arial" w:cs="Arial"/>
              </w:rPr>
              <w:t>1053/01 VIII P.E.</w:t>
            </w:r>
          </w:p>
        </w:tc>
      </w:tr>
      <w:tr w:rsidR="00D0706A" w:rsidRPr="0012374B" w:rsidTr="00E23120">
        <w:trPr>
          <w:jc w:val="center"/>
        </w:trPr>
        <w:tc>
          <w:tcPr>
            <w:tcW w:w="3485" w:type="dxa"/>
          </w:tcPr>
          <w:p w:rsidR="00D0706A" w:rsidRDefault="00D0706A" w:rsidP="00E23120">
            <w:pPr>
              <w:rPr>
                <w:rFonts w:ascii="Arial" w:hAnsi="Arial" w:cs="Arial"/>
              </w:rPr>
            </w:pPr>
            <w:r w:rsidRPr="0012374B">
              <w:rPr>
                <w:rFonts w:ascii="Arial" w:hAnsi="Arial" w:cs="Arial"/>
              </w:rPr>
              <w:t xml:space="preserve">690/06 I P.O. </w:t>
            </w:r>
          </w:p>
          <w:p w:rsidR="00D0706A" w:rsidRPr="000B56C8" w:rsidRDefault="00D0706A" w:rsidP="00E23120">
            <w:pPr>
              <w:rPr>
                <w:rFonts w:ascii="Arial" w:hAnsi="Arial" w:cs="Arial"/>
                <w:sz w:val="20"/>
                <w:szCs w:val="20"/>
              </w:rPr>
            </w:pPr>
            <w:r w:rsidRPr="000B56C8">
              <w:rPr>
                <w:rFonts w:ascii="Arial" w:hAnsi="Arial" w:cs="Arial"/>
                <w:sz w:val="20"/>
                <w:szCs w:val="20"/>
              </w:rPr>
              <w:t>* Nuevo Código Penal</w:t>
            </w:r>
          </w:p>
        </w:tc>
      </w:tr>
      <w:tr w:rsidR="00D0706A" w:rsidRPr="0012374B" w:rsidTr="00E23120">
        <w:trPr>
          <w:jc w:val="center"/>
        </w:trPr>
        <w:tc>
          <w:tcPr>
            <w:tcW w:w="3485" w:type="dxa"/>
          </w:tcPr>
          <w:p w:rsidR="00D0706A" w:rsidRPr="0012374B" w:rsidRDefault="00D0706A" w:rsidP="00E23120">
            <w:pPr>
              <w:rPr>
                <w:rFonts w:ascii="Arial" w:hAnsi="Arial" w:cs="Arial"/>
              </w:rPr>
            </w:pPr>
            <w:r>
              <w:rPr>
                <w:rFonts w:ascii="Arial" w:hAnsi="Arial" w:cs="Arial"/>
              </w:rPr>
              <w:t>313/11 II P.O.</w:t>
            </w:r>
          </w:p>
        </w:tc>
      </w:tr>
      <w:tr w:rsidR="00D0706A" w:rsidRPr="0066698D" w:rsidTr="00E23120">
        <w:trPr>
          <w:jc w:val="center"/>
        </w:trPr>
        <w:tc>
          <w:tcPr>
            <w:tcW w:w="3485" w:type="dxa"/>
          </w:tcPr>
          <w:p w:rsidR="00D0706A" w:rsidRPr="000B56C8" w:rsidRDefault="00D0706A" w:rsidP="00E23120">
            <w:pPr>
              <w:rPr>
                <w:rFonts w:ascii="Arial" w:hAnsi="Arial" w:cs="Arial"/>
                <w:lang w:val="en-US"/>
              </w:rPr>
            </w:pPr>
            <w:r w:rsidRPr="000B56C8">
              <w:rPr>
                <w:rFonts w:ascii="Arial" w:hAnsi="Arial" w:cs="Arial"/>
                <w:lang w:val="en-US"/>
              </w:rPr>
              <w:t>LXV/RFCLC/0266/2017 I P.E.</w:t>
            </w:r>
          </w:p>
        </w:tc>
      </w:tr>
    </w:tbl>
    <w:p w:rsidR="00D0706A" w:rsidRPr="000B56C8" w:rsidRDefault="00D0706A" w:rsidP="00D0706A">
      <w:pPr>
        <w:rPr>
          <w:rFonts w:ascii="Arial" w:hAnsi="Arial" w:cs="Arial"/>
          <w:lang w:val="en-US"/>
        </w:rPr>
      </w:pPr>
    </w:p>
    <w:p w:rsidR="00D0706A" w:rsidRPr="00D0706A" w:rsidRDefault="00D0706A" w:rsidP="00D0284C">
      <w:pPr>
        <w:ind w:left="708"/>
        <w:jc w:val="both"/>
        <w:rPr>
          <w:rFonts w:ascii="Arial Narrow" w:hAnsi="Arial Narrow" w:cs="Arial"/>
          <w:sz w:val="22"/>
          <w:szCs w:val="22"/>
        </w:rPr>
      </w:pPr>
      <w:r w:rsidRPr="00D0706A">
        <w:rPr>
          <w:rFonts w:ascii="Arial Narrow" w:hAnsi="Arial Narrow" w:cs="Arial"/>
          <w:sz w:val="22"/>
          <w:szCs w:val="22"/>
        </w:rPr>
        <w:t>No omito mencionarle, que las Diputadas Blanca Gámez Gutiérrez y Carmen Rocío González Alonso, presentaron iniciativa de reforma al Código Penal en la materia, el día 18 de mayo de 2018.Esta iniciativa se encuentra en estudio por la Comisión de Justicia.</w:t>
      </w:r>
    </w:p>
    <w:p w:rsidR="00D0706A" w:rsidRPr="00D0706A" w:rsidRDefault="00D0706A" w:rsidP="00D0706A">
      <w:pPr>
        <w:ind w:left="708"/>
        <w:rPr>
          <w:rFonts w:ascii="Arial Narrow" w:hAnsi="Arial Narrow" w:cs="Arial"/>
          <w:sz w:val="22"/>
          <w:szCs w:val="22"/>
        </w:rPr>
      </w:pPr>
    </w:p>
    <w:p w:rsidR="00D0706A" w:rsidRPr="007F4380" w:rsidRDefault="00D0706A" w:rsidP="00D0706A">
      <w:pPr>
        <w:ind w:left="708"/>
        <w:rPr>
          <w:rFonts w:ascii="Arial" w:hAnsi="Arial" w:cs="Arial"/>
          <w:sz w:val="20"/>
          <w:szCs w:val="20"/>
        </w:rPr>
      </w:pPr>
      <w:r w:rsidRPr="007F4380">
        <w:rPr>
          <w:rFonts w:ascii="Arial" w:hAnsi="Arial" w:cs="Arial"/>
          <w:sz w:val="20"/>
          <w:szCs w:val="20"/>
        </w:rPr>
        <w:t>Enlace a la iniciativa registrada bajo el número</w:t>
      </w:r>
      <w:r>
        <w:rPr>
          <w:rFonts w:ascii="Arial" w:hAnsi="Arial" w:cs="Arial"/>
          <w:sz w:val="20"/>
          <w:szCs w:val="20"/>
        </w:rPr>
        <w:t xml:space="preserve"> de asunto</w:t>
      </w:r>
      <w:r w:rsidRPr="007F4380">
        <w:rPr>
          <w:rFonts w:ascii="Arial" w:hAnsi="Arial" w:cs="Arial"/>
          <w:sz w:val="20"/>
          <w:szCs w:val="20"/>
        </w:rPr>
        <w:t xml:space="preserve"> 1405:</w:t>
      </w:r>
    </w:p>
    <w:p w:rsidR="00D0706A" w:rsidRPr="009C2FF4" w:rsidRDefault="00905D76" w:rsidP="00D0706A">
      <w:pPr>
        <w:ind w:left="708"/>
        <w:jc w:val="center"/>
        <w:rPr>
          <w:rFonts w:ascii="Arial" w:hAnsi="Arial" w:cs="Arial"/>
          <w:sz w:val="20"/>
          <w:szCs w:val="20"/>
        </w:rPr>
      </w:pPr>
      <w:hyperlink r:id="rId11" w:history="1">
        <w:r w:rsidR="00D0706A" w:rsidRPr="009C2FF4">
          <w:rPr>
            <w:rStyle w:val="Hipervnculo"/>
            <w:rFonts w:ascii="Arial" w:hAnsi="Arial" w:cs="Arial"/>
            <w:sz w:val="20"/>
            <w:szCs w:val="20"/>
          </w:rPr>
          <w:t>http://www.congresochihuahua2.gob.mx/biblioteca/iniciativas/archivosIniciativas/8455.pdf</w:t>
        </w:r>
      </w:hyperlink>
    </w:p>
    <w:p w:rsidR="00D0706A" w:rsidRDefault="00D0706A" w:rsidP="00D0706A">
      <w:pPr>
        <w:rPr>
          <w:rFonts w:ascii="Arial" w:hAnsi="Arial" w:cs="Arial"/>
        </w:rPr>
      </w:pPr>
    </w:p>
    <w:p w:rsidR="00D0706A" w:rsidRPr="00D0706A" w:rsidRDefault="00D0706A" w:rsidP="00D0706A">
      <w:pPr>
        <w:ind w:left="708"/>
        <w:jc w:val="both"/>
        <w:rPr>
          <w:rFonts w:ascii="Arial Narrow" w:hAnsi="Arial Narrow" w:cs="Arial"/>
          <w:sz w:val="22"/>
          <w:szCs w:val="22"/>
        </w:rPr>
      </w:pPr>
      <w:r w:rsidRPr="00D0706A">
        <w:rPr>
          <w:rFonts w:ascii="Arial Narrow" w:hAnsi="Arial Narrow" w:cs="Arial"/>
          <w:b/>
          <w:sz w:val="22"/>
          <w:szCs w:val="22"/>
        </w:rPr>
        <w:t xml:space="preserve">4. </w:t>
      </w:r>
      <w:r w:rsidRPr="00D0706A">
        <w:rPr>
          <w:rFonts w:ascii="Arial Narrow" w:hAnsi="Arial Narrow" w:cs="Arial"/>
          <w:sz w:val="22"/>
          <w:szCs w:val="22"/>
        </w:rPr>
        <w:t xml:space="preserve">En el caso del </w:t>
      </w:r>
      <w:r w:rsidRPr="00D0706A">
        <w:rPr>
          <w:rFonts w:ascii="Arial Narrow" w:hAnsi="Arial Narrow" w:cs="Arial"/>
          <w:b/>
          <w:sz w:val="22"/>
          <w:szCs w:val="22"/>
        </w:rPr>
        <w:t>sexting</w:t>
      </w:r>
      <w:r w:rsidRPr="00D0706A">
        <w:rPr>
          <w:rFonts w:ascii="Arial Narrow" w:hAnsi="Arial Narrow" w:cs="Arial"/>
          <w:sz w:val="22"/>
          <w:szCs w:val="22"/>
        </w:rPr>
        <w:t xml:space="preserve">, el delito fue tipificado mediante decreto No. </w:t>
      </w:r>
      <w:r w:rsidRPr="00D0706A">
        <w:rPr>
          <w:rFonts w:ascii="Arial Narrow" w:hAnsi="Arial Narrow" w:cs="Arial"/>
          <w:sz w:val="22"/>
          <w:szCs w:val="22"/>
        </w:rPr>
        <w:softHyphen/>
      </w:r>
      <w:r w:rsidRPr="00D0706A">
        <w:rPr>
          <w:rFonts w:ascii="Arial Narrow" w:hAnsi="Arial Narrow" w:cs="Arial"/>
          <w:sz w:val="22"/>
          <w:szCs w:val="22"/>
        </w:rPr>
        <w:softHyphen/>
      </w:r>
      <w:r w:rsidRPr="00D0706A">
        <w:rPr>
          <w:rFonts w:ascii="Arial Narrow" w:hAnsi="Arial Narrow" w:cs="Arial"/>
          <w:sz w:val="22"/>
          <w:szCs w:val="22"/>
        </w:rPr>
        <w:softHyphen/>
      </w:r>
      <w:r w:rsidRPr="00D0706A">
        <w:rPr>
          <w:rFonts w:ascii="Arial Narrow" w:hAnsi="Arial Narrow" w:cs="Arial"/>
          <w:sz w:val="22"/>
          <w:szCs w:val="22"/>
        </w:rPr>
        <w:softHyphen/>
      </w:r>
      <w:r w:rsidRPr="00D0706A">
        <w:rPr>
          <w:rFonts w:ascii="Arial Narrow" w:hAnsi="Arial Narrow" w:cs="Arial"/>
          <w:sz w:val="22"/>
          <w:szCs w:val="22"/>
        </w:rPr>
        <w:softHyphen/>
      </w:r>
      <w:r w:rsidRPr="00D0706A">
        <w:rPr>
          <w:rFonts w:ascii="Arial Narrow" w:hAnsi="Arial Narrow" w:cs="Arial"/>
          <w:sz w:val="22"/>
          <w:szCs w:val="22"/>
        </w:rPr>
        <w:softHyphen/>
      </w:r>
      <w:r w:rsidRPr="00D0706A">
        <w:rPr>
          <w:rFonts w:ascii="Arial Narrow" w:hAnsi="Arial Narrow" w:cs="Arial"/>
          <w:sz w:val="22"/>
          <w:szCs w:val="22"/>
        </w:rPr>
        <w:softHyphen/>
      </w:r>
      <w:r w:rsidRPr="00D0706A">
        <w:rPr>
          <w:rFonts w:ascii="Arial Narrow" w:hAnsi="Arial Narrow" w:cs="Arial"/>
          <w:sz w:val="22"/>
          <w:szCs w:val="22"/>
        </w:rPr>
        <w:softHyphen/>
      </w:r>
      <w:r w:rsidRPr="00D0706A">
        <w:rPr>
          <w:rFonts w:ascii="Arial Narrow" w:hAnsi="Arial Narrow" w:cs="Arial"/>
          <w:sz w:val="22"/>
          <w:szCs w:val="22"/>
        </w:rPr>
        <w:softHyphen/>
      </w:r>
      <w:r w:rsidRPr="00D0706A">
        <w:rPr>
          <w:rFonts w:ascii="Arial Narrow" w:eastAsia="Calibri" w:hAnsi="Arial Narrow" w:cs="Arial"/>
          <w:sz w:val="22"/>
          <w:szCs w:val="22"/>
        </w:rPr>
        <w:t>LXV/RFCOD/0302/2017  I</w:t>
      </w:r>
      <w:r w:rsidRPr="00D0706A">
        <w:rPr>
          <w:rFonts w:ascii="Arial Narrow" w:hAnsi="Arial Narrow" w:cs="Arial"/>
          <w:sz w:val="22"/>
          <w:szCs w:val="22"/>
        </w:rPr>
        <w:t>I P.O., aprobado en sesión del 28 de marzo del 2017.</w:t>
      </w:r>
    </w:p>
    <w:p w:rsidR="00D0706A" w:rsidRPr="00D0706A" w:rsidRDefault="00D0706A" w:rsidP="00D0706A">
      <w:pPr>
        <w:ind w:left="708"/>
        <w:jc w:val="both"/>
        <w:rPr>
          <w:rFonts w:ascii="Arial Narrow" w:hAnsi="Arial Narrow" w:cs="Arial"/>
          <w:sz w:val="22"/>
          <w:szCs w:val="22"/>
        </w:rPr>
      </w:pPr>
    </w:p>
    <w:p w:rsidR="00D0706A" w:rsidRPr="00D0706A" w:rsidRDefault="00D0706A" w:rsidP="00D0706A">
      <w:pPr>
        <w:ind w:left="708"/>
        <w:jc w:val="both"/>
        <w:rPr>
          <w:rFonts w:ascii="Arial Narrow" w:hAnsi="Arial Narrow" w:cs="Arial"/>
          <w:sz w:val="22"/>
          <w:szCs w:val="22"/>
        </w:rPr>
      </w:pPr>
      <w:r w:rsidRPr="00D0706A">
        <w:rPr>
          <w:rFonts w:ascii="Arial Narrow" w:hAnsi="Arial Narrow" w:cs="Arial"/>
          <w:sz w:val="22"/>
          <w:szCs w:val="22"/>
        </w:rPr>
        <w:t>En los siguientes enlaces podrá consultar el decreto y dictamen correspondientes:</w:t>
      </w:r>
    </w:p>
    <w:p w:rsidR="00D0706A" w:rsidRPr="00D0706A" w:rsidRDefault="00D0706A" w:rsidP="00D0706A">
      <w:pPr>
        <w:ind w:left="708"/>
        <w:jc w:val="both"/>
        <w:rPr>
          <w:rFonts w:ascii="Arial Narrow" w:hAnsi="Arial Narrow" w:cs="Arial"/>
          <w:sz w:val="22"/>
          <w:szCs w:val="22"/>
        </w:rPr>
      </w:pPr>
    </w:p>
    <w:p w:rsidR="00D0706A" w:rsidRPr="00D0706A" w:rsidRDefault="00D0706A" w:rsidP="00D0706A">
      <w:pPr>
        <w:ind w:left="708"/>
        <w:jc w:val="both"/>
        <w:rPr>
          <w:rFonts w:ascii="Arial Narrow" w:hAnsi="Arial Narrow" w:cs="Arial"/>
          <w:sz w:val="22"/>
          <w:szCs w:val="22"/>
        </w:rPr>
      </w:pPr>
      <w:r w:rsidRPr="00D0706A">
        <w:rPr>
          <w:rFonts w:ascii="Arial Narrow" w:hAnsi="Arial Narrow" w:cs="Arial"/>
          <w:sz w:val="22"/>
          <w:szCs w:val="22"/>
        </w:rPr>
        <w:lastRenderedPageBreak/>
        <w:t>Decreto</w:t>
      </w:r>
    </w:p>
    <w:p w:rsidR="00D0706A" w:rsidRPr="00D0706A" w:rsidRDefault="00905D76" w:rsidP="00D0706A">
      <w:pPr>
        <w:ind w:left="708"/>
        <w:jc w:val="both"/>
        <w:rPr>
          <w:rFonts w:ascii="Arial Narrow" w:hAnsi="Arial Narrow" w:cs="Arial"/>
          <w:sz w:val="22"/>
          <w:szCs w:val="22"/>
        </w:rPr>
      </w:pPr>
      <w:hyperlink r:id="rId12" w:history="1">
        <w:r w:rsidR="00D0706A" w:rsidRPr="00D0706A">
          <w:rPr>
            <w:rStyle w:val="Hipervnculo"/>
            <w:rFonts w:ascii="Arial Narrow" w:hAnsi="Arial Narrow" w:cs="Arial"/>
            <w:sz w:val="22"/>
            <w:szCs w:val="22"/>
          </w:rPr>
          <w:t>http://www.congresochihuahua2.gob.mx/biblioteca/decretos/archivosDecretos/6269.pdf</w:t>
        </w:r>
      </w:hyperlink>
      <w:r w:rsidR="00D0706A" w:rsidRPr="00D0706A">
        <w:rPr>
          <w:rFonts w:ascii="Arial Narrow" w:hAnsi="Arial Narrow" w:cs="Arial"/>
          <w:sz w:val="22"/>
          <w:szCs w:val="22"/>
        </w:rPr>
        <w:t xml:space="preserve"> </w:t>
      </w:r>
    </w:p>
    <w:p w:rsidR="00D0706A" w:rsidRPr="00D0706A" w:rsidRDefault="00D0706A" w:rsidP="00D0706A">
      <w:pPr>
        <w:ind w:left="708"/>
        <w:jc w:val="both"/>
        <w:rPr>
          <w:rFonts w:ascii="Arial Narrow" w:hAnsi="Arial Narrow" w:cs="Arial"/>
          <w:sz w:val="22"/>
          <w:szCs w:val="22"/>
        </w:rPr>
      </w:pPr>
    </w:p>
    <w:p w:rsidR="00D0706A" w:rsidRPr="00D0706A" w:rsidRDefault="00D0706A" w:rsidP="00D0706A">
      <w:pPr>
        <w:ind w:left="708"/>
        <w:jc w:val="both"/>
        <w:rPr>
          <w:rFonts w:ascii="Arial Narrow" w:eastAsia="Calibri" w:hAnsi="Arial Narrow" w:cs="Arial"/>
          <w:sz w:val="22"/>
          <w:szCs w:val="22"/>
        </w:rPr>
      </w:pPr>
      <w:r w:rsidRPr="00D0706A">
        <w:rPr>
          <w:rFonts w:ascii="Arial Narrow" w:hAnsi="Arial Narrow" w:cs="Arial"/>
          <w:sz w:val="22"/>
          <w:szCs w:val="22"/>
        </w:rPr>
        <w:t>Dictamen</w:t>
      </w:r>
    </w:p>
    <w:p w:rsidR="00D0706A" w:rsidRPr="00D0706A" w:rsidRDefault="00905D76" w:rsidP="00D0706A">
      <w:pPr>
        <w:ind w:left="708"/>
        <w:jc w:val="both"/>
        <w:rPr>
          <w:rFonts w:ascii="Arial Narrow" w:hAnsi="Arial Narrow" w:cs="Arial"/>
          <w:sz w:val="22"/>
          <w:szCs w:val="22"/>
        </w:rPr>
      </w:pPr>
      <w:hyperlink r:id="rId13" w:history="1">
        <w:r w:rsidR="00D0706A" w:rsidRPr="00D0706A">
          <w:rPr>
            <w:rStyle w:val="Hipervnculo"/>
            <w:rFonts w:ascii="Arial Narrow" w:hAnsi="Arial Narrow" w:cs="Arial"/>
            <w:sz w:val="22"/>
            <w:szCs w:val="22"/>
          </w:rPr>
          <w:t>http://www.congresochihuahua2.gob.mx/biblioteca/dictamenes/archivosDictamenes/7139.pdf</w:t>
        </w:r>
      </w:hyperlink>
      <w:r w:rsidR="00D0706A" w:rsidRPr="00D0706A">
        <w:rPr>
          <w:rFonts w:ascii="Arial Narrow" w:hAnsi="Arial Narrow" w:cs="Arial"/>
          <w:sz w:val="22"/>
          <w:szCs w:val="22"/>
        </w:rPr>
        <w:t xml:space="preserve"> </w:t>
      </w:r>
    </w:p>
    <w:p w:rsidR="00D0706A" w:rsidRPr="00D0706A" w:rsidRDefault="00D0706A" w:rsidP="00D0706A">
      <w:pPr>
        <w:jc w:val="both"/>
        <w:rPr>
          <w:rFonts w:ascii="Arial Narrow" w:hAnsi="Arial Narrow" w:cs="Arial"/>
          <w:sz w:val="22"/>
          <w:szCs w:val="22"/>
        </w:rPr>
      </w:pPr>
    </w:p>
    <w:p w:rsidR="00D0706A" w:rsidRPr="00D0706A" w:rsidRDefault="00D0706A" w:rsidP="00D0706A">
      <w:pPr>
        <w:ind w:left="708"/>
        <w:jc w:val="both"/>
        <w:rPr>
          <w:rFonts w:ascii="Arial Narrow" w:hAnsi="Arial Narrow" w:cs="Arial"/>
          <w:sz w:val="22"/>
          <w:szCs w:val="22"/>
        </w:rPr>
      </w:pPr>
    </w:p>
    <w:p w:rsidR="00D0706A" w:rsidRPr="00D0706A" w:rsidRDefault="00D0706A" w:rsidP="00D0706A">
      <w:pPr>
        <w:ind w:left="708"/>
        <w:jc w:val="both"/>
        <w:rPr>
          <w:rFonts w:ascii="Arial Narrow" w:hAnsi="Arial Narrow" w:cs="Arial"/>
          <w:sz w:val="22"/>
          <w:szCs w:val="22"/>
        </w:rPr>
      </w:pPr>
      <w:r w:rsidRPr="00D0706A">
        <w:rPr>
          <w:rFonts w:ascii="Arial Narrow" w:hAnsi="Arial Narrow" w:cs="Arial"/>
          <w:sz w:val="22"/>
          <w:szCs w:val="22"/>
        </w:rPr>
        <w:t>Finalmente, en caso de que la respuesta otorgada no satisfaga la pretensión de la persona solicitante, podrá interponer recurso de revisión ante el Instituto Chihuahuense para la Transparencia y Acceso a la Información Pública o ante la Unidad de Transparencia de este Sujeto Obligado, dentro de los quince días hábiles siguientes a la fecha de su notificación.</w:t>
      </w:r>
    </w:p>
    <w:p w:rsidR="00DB3EC2" w:rsidRDefault="00DB3EC2" w:rsidP="00D0706A">
      <w:pPr>
        <w:jc w:val="both"/>
        <w:rPr>
          <w:rFonts w:ascii="Arial Narrow" w:hAnsi="Arial Narrow" w:cs="Arial"/>
          <w:sz w:val="22"/>
          <w:szCs w:val="22"/>
          <w:shd w:val="clear" w:color="auto" w:fill="FFFFFF"/>
        </w:rPr>
      </w:pPr>
    </w:p>
    <w:p w:rsidR="00DB3EC2" w:rsidRDefault="00DB3EC2" w:rsidP="00896BEC">
      <w:pPr>
        <w:ind w:left="709"/>
        <w:jc w:val="both"/>
        <w:rPr>
          <w:rFonts w:ascii="Arial Narrow" w:hAnsi="Arial Narrow" w:cs="Arial"/>
          <w:sz w:val="22"/>
          <w:szCs w:val="22"/>
          <w:shd w:val="clear" w:color="auto" w:fill="FFFFFF"/>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B847B5" w:rsidRDefault="00B847B5" w:rsidP="00E92886">
      <w:pPr>
        <w:ind w:left="720"/>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8A32CD" w:rsidRPr="006D6C56" w:rsidRDefault="00FE541A" w:rsidP="006D6C56">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FC215C" w:rsidRPr="00D94875" w:rsidRDefault="00FC215C" w:rsidP="00DB3EC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E574FA" w:rsidRPr="002F098B" w:rsidRDefault="00C65464" w:rsidP="002F098B">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B847B5" w:rsidRDefault="00B847B5" w:rsidP="00EF515F">
      <w:pPr>
        <w:ind w:left="1080"/>
        <w:jc w:val="both"/>
        <w:rPr>
          <w:rFonts w:ascii="Arial Narrow" w:eastAsia="Calibri" w:hAnsi="Arial Narrow"/>
          <w:color w:val="000000"/>
          <w:sz w:val="22"/>
          <w:szCs w:val="22"/>
          <w:lang w:val="es-MX" w:eastAsia="en-US"/>
        </w:rPr>
      </w:pPr>
    </w:p>
    <w:p w:rsidR="009047AF" w:rsidRDefault="009047AF" w:rsidP="00EF515F">
      <w:pPr>
        <w:ind w:left="1080"/>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607C23"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lastRenderedPageBreak/>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692F07" w:rsidRDefault="00B85564" w:rsidP="00B70D42">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p>
    <w:p w:rsidR="00963CB2" w:rsidRPr="00692F07" w:rsidRDefault="00963CB2" w:rsidP="00C118AD">
      <w:pPr>
        <w:jc w:val="both"/>
        <w:rPr>
          <w:rFonts w:ascii="Arial Narrow" w:eastAsia="Calibri" w:hAnsi="Arial Narrow"/>
          <w:b/>
          <w:color w:val="000000"/>
          <w:sz w:val="16"/>
          <w:szCs w:val="16"/>
          <w:lang w:val="es-MX" w:eastAsia="en-US"/>
        </w:rPr>
      </w:pPr>
      <w:r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692F07" w:rsidSect="00143C17">
      <w:headerReference w:type="even" r:id="rId14"/>
      <w:headerReference w:type="default" r:id="rId15"/>
      <w:footerReference w:type="even" r:id="rId16"/>
      <w:footerReference w:type="default" r:id="rId17"/>
      <w:headerReference w:type="first" r:id="rId18"/>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0614" w:rsidRDefault="00F40614">
      <w:r>
        <w:separator/>
      </w:r>
    </w:p>
  </w:endnote>
  <w:endnote w:type="continuationSeparator" w:id="1">
    <w:p w:rsidR="00F40614" w:rsidRDefault="00F406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A56" w:rsidRDefault="00905D76" w:rsidP="00996A4A">
    <w:pPr>
      <w:pStyle w:val="Piedepgina"/>
      <w:framePr w:wrap="around" w:vAnchor="text" w:hAnchor="margin" w:xAlign="right" w:y="1"/>
      <w:rPr>
        <w:rStyle w:val="Nmerodepgina"/>
      </w:rPr>
    </w:pPr>
    <w:r>
      <w:rPr>
        <w:rStyle w:val="Nmerodepgina"/>
      </w:rPr>
      <w:fldChar w:fldCharType="begin"/>
    </w:r>
    <w:r w:rsidR="00386A56">
      <w:rPr>
        <w:rStyle w:val="Nmerodepgina"/>
      </w:rPr>
      <w:instrText xml:space="preserve">PAGE  </w:instrText>
    </w:r>
    <w:r>
      <w:rPr>
        <w:rStyle w:val="Nmerodepgina"/>
      </w:rPr>
      <w:fldChar w:fldCharType="end"/>
    </w:r>
  </w:p>
  <w:p w:rsidR="00386A56" w:rsidRDefault="00386A56">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A56" w:rsidRDefault="00905D76" w:rsidP="0077121F">
    <w:pPr>
      <w:pStyle w:val="Piedepgina"/>
    </w:pPr>
    <w:r w:rsidRPr="00905D76">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386A56" w:rsidRPr="00AB6508" w:rsidRDefault="00386A56"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386A56" w:rsidRPr="00BD19B1" w:rsidRDefault="00905D76" w:rsidP="0077121F">
                  <w:pPr>
                    <w:autoSpaceDE w:val="0"/>
                    <w:autoSpaceDN w:val="0"/>
                    <w:adjustRightInd w:val="0"/>
                    <w:jc w:val="center"/>
                    <w:rPr>
                      <w:rFonts w:ascii="Arial" w:hAnsi="Arial" w:cs="Arial"/>
                      <w:color w:val="000000"/>
                      <w:sz w:val="13"/>
                      <w:szCs w:val="13"/>
                    </w:rPr>
                  </w:pPr>
                  <w:hyperlink r:id="rId1" w:history="1">
                    <w:r w:rsidR="00386A56" w:rsidRPr="00BD19B1">
                      <w:rPr>
                        <w:rStyle w:val="Hipervnculo"/>
                        <w:rFonts w:ascii="Arial" w:hAnsi="Arial" w:cs="Arial"/>
                        <w:color w:val="000000"/>
                        <w:sz w:val="13"/>
                        <w:szCs w:val="13"/>
                      </w:rPr>
                      <w:t>www.congresochihuahua.gob.mx</w:t>
                    </w:r>
                  </w:hyperlink>
                </w:p>
                <w:p w:rsidR="00386A56" w:rsidRPr="00BD19B1" w:rsidRDefault="00386A56"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0614" w:rsidRDefault="00F40614">
      <w:r>
        <w:separator/>
      </w:r>
    </w:p>
  </w:footnote>
  <w:footnote w:type="continuationSeparator" w:id="1">
    <w:p w:rsidR="00F40614" w:rsidRDefault="00F406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A56" w:rsidRDefault="00386A56">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386A56" w:rsidRPr="00D30BA7" w:rsidTr="00717963">
      <w:trPr>
        <w:trHeight w:val="964"/>
      </w:trPr>
      <w:tc>
        <w:tcPr>
          <w:tcW w:w="914" w:type="pct"/>
          <w:vMerge w:val="restart"/>
        </w:tcPr>
        <w:p w:rsidR="00386A56" w:rsidRPr="00D30BA7" w:rsidRDefault="00386A56"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386A56" w:rsidRPr="00D30BA7" w:rsidRDefault="00386A56"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386A56" w:rsidRPr="00D30BA7" w:rsidRDefault="00386A56"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386A56" w:rsidRPr="00D30BA7" w:rsidRDefault="00386A56"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386A56" w:rsidRPr="00D30BA7" w:rsidTr="00717963">
      <w:trPr>
        <w:trHeight w:val="424"/>
      </w:trPr>
      <w:tc>
        <w:tcPr>
          <w:tcW w:w="914" w:type="pct"/>
          <w:vMerge/>
        </w:tcPr>
        <w:p w:rsidR="00386A56" w:rsidRPr="00D30BA7" w:rsidRDefault="00386A56"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386A56" w:rsidRPr="00D30BA7" w:rsidRDefault="00386A56"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386A56" w:rsidRPr="00D30BA7" w:rsidTr="00717963">
      <w:trPr>
        <w:trHeight w:val="193"/>
      </w:trPr>
      <w:tc>
        <w:tcPr>
          <w:tcW w:w="914" w:type="pct"/>
          <w:vMerge/>
        </w:tcPr>
        <w:p w:rsidR="00386A56" w:rsidRPr="00D30BA7" w:rsidRDefault="00386A56"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386A56" w:rsidRPr="00D30BA7" w:rsidRDefault="00386A56"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386A56" w:rsidRPr="00D30BA7" w:rsidRDefault="00386A56"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386A56" w:rsidRPr="00D30BA7" w:rsidRDefault="00386A56"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386A56" w:rsidRPr="000D45AD" w:rsidRDefault="00386A56" w:rsidP="00DB3EC2">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905D76"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905D76" w:rsidRPr="00D30BA7">
            <w:rPr>
              <w:rFonts w:ascii="Arial Narrow" w:hAnsi="Arial Narrow"/>
              <w:sz w:val="16"/>
              <w:szCs w:val="16"/>
            </w:rPr>
            <w:fldChar w:fldCharType="separate"/>
          </w:r>
          <w:r w:rsidR="0066698D">
            <w:rPr>
              <w:rFonts w:ascii="Arial Narrow" w:hAnsi="Arial Narrow"/>
              <w:noProof/>
              <w:sz w:val="16"/>
              <w:szCs w:val="16"/>
            </w:rPr>
            <w:t>1</w:t>
          </w:r>
          <w:r w:rsidR="00905D76" w:rsidRPr="00D30BA7">
            <w:rPr>
              <w:rFonts w:ascii="Arial Narrow" w:hAnsi="Arial Narrow"/>
              <w:sz w:val="16"/>
              <w:szCs w:val="16"/>
            </w:rPr>
            <w:fldChar w:fldCharType="end"/>
          </w:r>
          <w:r w:rsidRPr="00D30BA7">
            <w:rPr>
              <w:rFonts w:ascii="Arial Narrow" w:hAnsi="Arial Narrow"/>
              <w:sz w:val="16"/>
              <w:szCs w:val="16"/>
            </w:rPr>
            <w:t xml:space="preserve"> de </w:t>
          </w:r>
          <w:r w:rsidR="00D0706A">
            <w:rPr>
              <w:rFonts w:ascii="Arial Narrow" w:hAnsi="Arial Narrow"/>
              <w:sz w:val="16"/>
              <w:szCs w:val="16"/>
            </w:rPr>
            <w:t>5</w:t>
          </w:r>
        </w:p>
      </w:tc>
    </w:tr>
    <w:tr w:rsidR="00386A56" w:rsidRPr="00D30BA7" w:rsidTr="00717963">
      <w:trPr>
        <w:trHeight w:val="70"/>
      </w:trPr>
      <w:tc>
        <w:tcPr>
          <w:tcW w:w="914" w:type="pct"/>
          <w:vMerge/>
        </w:tcPr>
        <w:p w:rsidR="00386A56" w:rsidRPr="00D30BA7" w:rsidRDefault="00386A56"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386A56" w:rsidRPr="00D30BA7" w:rsidRDefault="00386A56"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386A56" w:rsidRPr="00D30BA7" w:rsidRDefault="00386A56"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386A56" w:rsidRPr="00D30BA7" w:rsidRDefault="00386A56"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386A56" w:rsidRPr="005648EB" w:rsidRDefault="00386A56"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386A56" w:rsidRPr="00D30BA7" w:rsidRDefault="00386A56" w:rsidP="00717963">
          <w:pPr>
            <w:pStyle w:val="Encabezado"/>
            <w:tabs>
              <w:tab w:val="left" w:pos="220"/>
              <w:tab w:val="left" w:pos="3105"/>
            </w:tabs>
            <w:ind w:left="-220" w:right="-212"/>
            <w:jc w:val="center"/>
            <w:rPr>
              <w:rFonts w:ascii="Arial Narrow" w:hAnsi="Arial Narrow" w:cs="Arial"/>
              <w:sz w:val="14"/>
              <w:szCs w:val="14"/>
            </w:rPr>
          </w:pPr>
        </w:p>
      </w:tc>
    </w:tr>
  </w:tbl>
  <w:p w:rsidR="00386A56" w:rsidRDefault="00386A56"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A56" w:rsidRDefault="00386A5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3">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4">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6">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3C7215F1"/>
    <w:multiLevelType w:val="hybridMultilevel"/>
    <w:tmpl w:val="DEE6B8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3DA361C1"/>
    <w:multiLevelType w:val="hybridMultilevel"/>
    <w:tmpl w:val="06CE5D84"/>
    <w:lvl w:ilvl="0" w:tplc="080A0013">
      <w:start w:val="1"/>
      <w:numFmt w:val="upperRoman"/>
      <w:lvlText w:val="%1."/>
      <w:lvlJc w:val="right"/>
      <w:pPr>
        <w:ind w:left="720" w:hanging="360"/>
      </w:pPr>
    </w:lvl>
    <w:lvl w:ilvl="1" w:tplc="FBD26A86">
      <w:start w:val="1"/>
      <w:numFmt w:val="decimal"/>
      <w:lvlText w:val="%2."/>
      <w:lvlJc w:val="left"/>
      <w:pPr>
        <w:ind w:left="1495" w:hanging="360"/>
      </w:pPr>
      <w:rPr>
        <w:b w:val="0"/>
        <w:sz w:val="22"/>
        <w:szCs w:val="22"/>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1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7"/>
  </w:num>
  <w:num w:numId="2">
    <w:abstractNumId w:val="11"/>
  </w:num>
  <w:num w:numId="3">
    <w:abstractNumId w:val="1"/>
  </w:num>
  <w:num w:numId="4">
    <w:abstractNumId w:val="0"/>
  </w:num>
  <w:num w:numId="5">
    <w:abstractNumId w:val="12"/>
  </w:num>
  <w:num w:numId="6">
    <w:abstractNumId w:val="6"/>
  </w:num>
  <w:num w:numId="7">
    <w:abstractNumId w:val="4"/>
  </w:num>
  <w:num w:numId="8">
    <w:abstractNumId w:val="3"/>
  </w:num>
  <w:num w:numId="9">
    <w:abstractNumId w:val="15"/>
  </w:num>
  <w:num w:numId="10">
    <w:abstractNumId w:val="9"/>
  </w:num>
  <w:num w:numId="11">
    <w:abstractNumId w:val="14"/>
  </w:num>
  <w:num w:numId="12">
    <w:abstractNumId w:val="2"/>
  </w:num>
  <w:num w:numId="13">
    <w:abstractNumId w:val="10"/>
  </w:num>
  <w:num w:numId="14">
    <w:abstractNumId w:val="13"/>
  </w:num>
  <w:num w:numId="15">
    <w:abstractNumId w:val="5"/>
  </w:num>
  <w:num w:numId="16">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2290">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9CA"/>
    <w:rsid w:val="00001963"/>
    <w:rsid w:val="000023FD"/>
    <w:rsid w:val="00002528"/>
    <w:rsid w:val="0000365D"/>
    <w:rsid w:val="000040C9"/>
    <w:rsid w:val="000048EF"/>
    <w:rsid w:val="00004BCB"/>
    <w:rsid w:val="000051A3"/>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CB3"/>
    <w:rsid w:val="00035197"/>
    <w:rsid w:val="000365BE"/>
    <w:rsid w:val="00037357"/>
    <w:rsid w:val="00037611"/>
    <w:rsid w:val="0004485F"/>
    <w:rsid w:val="00045467"/>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DF9"/>
    <w:rsid w:val="00074F0D"/>
    <w:rsid w:val="000753F4"/>
    <w:rsid w:val="000756A3"/>
    <w:rsid w:val="000766EE"/>
    <w:rsid w:val="000777F5"/>
    <w:rsid w:val="00077C80"/>
    <w:rsid w:val="00081D90"/>
    <w:rsid w:val="00082921"/>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7B1"/>
    <w:rsid w:val="000B545C"/>
    <w:rsid w:val="000B63F2"/>
    <w:rsid w:val="000B6772"/>
    <w:rsid w:val="000B6AD2"/>
    <w:rsid w:val="000B6C5B"/>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4A4"/>
    <w:rsid w:val="000E1BD4"/>
    <w:rsid w:val="000E3F86"/>
    <w:rsid w:val="000E463E"/>
    <w:rsid w:val="000E5579"/>
    <w:rsid w:val="000E55B4"/>
    <w:rsid w:val="000E5B55"/>
    <w:rsid w:val="000E6E85"/>
    <w:rsid w:val="000E70B1"/>
    <w:rsid w:val="000E7C8D"/>
    <w:rsid w:val="000F0177"/>
    <w:rsid w:val="000F078B"/>
    <w:rsid w:val="000F2A46"/>
    <w:rsid w:val="000F334D"/>
    <w:rsid w:val="000F3D17"/>
    <w:rsid w:val="000F4687"/>
    <w:rsid w:val="000F4D5A"/>
    <w:rsid w:val="000F64B2"/>
    <w:rsid w:val="000F6DAF"/>
    <w:rsid w:val="000F6E56"/>
    <w:rsid w:val="000F6F84"/>
    <w:rsid w:val="000F7568"/>
    <w:rsid w:val="0010211E"/>
    <w:rsid w:val="00102787"/>
    <w:rsid w:val="001028C0"/>
    <w:rsid w:val="00102A74"/>
    <w:rsid w:val="00102E38"/>
    <w:rsid w:val="00102F95"/>
    <w:rsid w:val="00103178"/>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67DD"/>
    <w:rsid w:val="00147BA5"/>
    <w:rsid w:val="00147EEA"/>
    <w:rsid w:val="0015013B"/>
    <w:rsid w:val="001502DD"/>
    <w:rsid w:val="001507AE"/>
    <w:rsid w:val="00150CB0"/>
    <w:rsid w:val="00151C74"/>
    <w:rsid w:val="00152F2E"/>
    <w:rsid w:val="00155987"/>
    <w:rsid w:val="00156198"/>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FD1"/>
    <w:rsid w:val="0017308C"/>
    <w:rsid w:val="00174648"/>
    <w:rsid w:val="00176B18"/>
    <w:rsid w:val="001773E6"/>
    <w:rsid w:val="00177932"/>
    <w:rsid w:val="00180383"/>
    <w:rsid w:val="001804A0"/>
    <w:rsid w:val="00181668"/>
    <w:rsid w:val="001818F8"/>
    <w:rsid w:val="00182D7C"/>
    <w:rsid w:val="00183362"/>
    <w:rsid w:val="00184AB7"/>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216F"/>
    <w:rsid w:val="001A3517"/>
    <w:rsid w:val="001A3A79"/>
    <w:rsid w:val="001A3B0D"/>
    <w:rsid w:val="001A4353"/>
    <w:rsid w:val="001A4E43"/>
    <w:rsid w:val="001A5423"/>
    <w:rsid w:val="001A58CA"/>
    <w:rsid w:val="001A6640"/>
    <w:rsid w:val="001A6786"/>
    <w:rsid w:val="001B0D63"/>
    <w:rsid w:val="001B242C"/>
    <w:rsid w:val="001B4D21"/>
    <w:rsid w:val="001B6BFC"/>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5647"/>
    <w:rsid w:val="001F738A"/>
    <w:rsid w:val="001F7DF8"/>
    <w:rsid w:val="00200918"/>
    <w:rsid w:val="00200FBB"/>
    <w:rsid w:val="00201550"/>
    <w:rsid w:val="00202169"/>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41A7"/>
    <w:rsid w:val="002278AB"/>
    <w:rsid w:val="00227E2B"/>
    <w:rsid w:val="00227F7A"/>
    <w:rsid w:val="0023009D"/>
    <w:rsid w:val="00231981"/>
    <w:rsid w:val="0023334C"/>
    <w:rsid w:val="00234053"/>
    <w:rsid w:val="00235249"/>
    <w:rsid w:val="002361E3"/>
    <w:rsid w:val="002405C5"/>
    <w:rsid w:val="00240C03"/>
    <w:rsid w:val="002425B3"/>
    <w:rsid w:val="002426E0"/>
    <w:rsid w:val="00242AF1"/>
    <w:rsid w:val="00243034"/>
    <w:rsid w:val="00243621"/>
    <w:rsid w:val="00244799"/>
    <w:rsid w:val="00244E97"/>
    <w:rsid w:val="002460D9"/>
    <w:rsid w:val="002463EC"/>
    <w:rsid w:val="002464EF"/>
    <w:rsid w:val="0024673D"/>
    <w:rsid w:val="00246E2F"/>
    <w:rsid w:val="00246F92"/>
    <w:rsid w:val="00247442"/>
    <w:rsid w:val="002500A6"/>
    <w:rsid w:val="00253ED6"/>
    <w:rsid w:val="0025495E"/>
    <w:rsid w:val="00254DB9"/>
    <w:rsid w:val="00255777"/>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3B34"/>
    <w:rsid w:val="002D408B"/>
    <w:rsid w:val="002D4094"/>
    <w:rsid w:val="002D55A7"/>
    <w:rsid w:val="002D6E16"/>
    <w:rsid w:val="002D7853"/>
    <w:rsid w:val="002E0AA4"/>
    <w:rsid w:val="002E31F6"/>
    <w:rsid w:val="002E35D0"/>
    <w:rsid w:val="002E37CF"/>
    <w:rsid w:val="002E513B"/>
    <w:rsid w:val="002E7192"/>
    <w:rsid w:val="002E7C8A"/>
    <w:rsid w:val="002F00A7"/>
    <w:rsid w:val="002F0780"/>
    <w:rsid w:val="002F098B"/>
    <w:rsid w:val="002F0A9E"/>
    <w:rsid w:val="002F0D83"/>
    <w:rsid w:val="002F10BB"/>
    <w:rsid w:val="002F13C3"/>
    <w:rsid w:val="002F196B"/>
    <w:rsid w:val="002F1A4C"/>
    <w:rsid w:val="002F20AE"/>
    <w:rsid w:val="002F26D9"/>
    <w:rsid w:val="002F2F1B"/>
    <w:rsid w:val="002F462A"/>
    <w:rsid w:val="002F5803"/>
    <w:rsid w:val="002F5AC1"/>
    <w:rsid w:val="002F6266"/>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7313"/>
    <w:rsid w:val="00347DB0"/>
    <w:rsid w:val="00350197"/>
    <w:rsid w:val="003517AF"/>
    <w:rsid w:val="00353F53"/>
    <w:rsid w:val="003542DF"/>
    <w:rsid w:val="003546CB"/>
    <w:rsid w:val="00355403"/>
    <w:rsid w:val="00356B1C"/>
    <w:rsid w:val="003578DA"/>
    <w:rsid w:val="00357AEC"/>
    <w:rsid w:val="00357B87"/>
    <w:rsid w:val="003626A9"/>
    <w:rsid w:val="00362845"/>
    <w:rsid w:val="00363E1F"/>
    <w:rsid w:val="003645C4"/>
    <w:rsid w:val="00364D99"/>
    <w:rsid w:val="003655BC"/>
    <w:rsid w:val="00365901"/>
    <w:rsid w:val="00366399"/>
    <w:rsid w:val="00366927"/>
    <w:rsid w:val="0036766A"/>
    <w:rsid w:val="00367780"/>
    <w:rsid w:val="003700E6"/>
    <w:rsid w:val="00371027"/>
    <w:rsid w:val="00372403"/>
    <w:rsid w:val="00374AEA"/>
    <w:rsid w:val="00376EC3"/>
    <w:rsid w:val="003773A2"/>
    <w:rsid w:val="003777D0"/>
    <w:rsid w:val="003816D0"/>
    <w:rsid w:val="003834AB"/>
    <w:rsid w:val="00383992"/>
    <w:rsid w:val="00383DC8"/>
    <w:rsid w:val="0038421A"/>
    <w:rsid w:val="00384C2E"/>
    <w:rsid w:val="00384EA3"/>
    <w:rsid w:val="00385C99"/>
    <w:rsid w:val="00386A56"/>
    <w:rsid w:val="003872FB"/>
    <w:rsid w:val="00387602"/>
    <w:rsid w:val="0039008B"/>
    <w:rsid w:val="00390D45"/>
    <w:rsid w:val="00392518"/>
    <w:rsid w:val="0039399D"/>
    <w:rsid w:val="00393D22"/>
    <w:rsid w:val="00394579"/>
    <w:rsid w:val="003948A7"/>
    <w:rsid w:val="00394BAB"/>
    <w:rsid w:val="00394BF7"/>
    <w:rsid w:val="003954ED"/>
    <w:rsid w:val="00395854"/>
    <w:rsid w:val="003961E8"/>
    <w:rsid w:val="003964B9"/>
    <w:rsid w:val="003966F5"/>
    <w:rsid w:val="003972EF"/>
    <w:rsid w:val="003A2444"/>
    <w:rsid w:val="003A2E1F"/>
    <w:rsid w:val="003A3571"/>
    <w:rsid w:val="003A3672"/>
    <w:rsid w:val="003A50AC"/>
    <w:rsid w:val="003A5887"/>
    <w:rsid w:val="003A5A19"/>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FB5"/>
    <w:rsid w:val="003C5C4E"/>
    <w:rsid w:val="003C5D2E"/>
    <w:rsid w:val="003C6336"/>
    <w:rsid w:val="003C71CA"/>
    <w:rsid w:val="003C724D"/>
    <w:rsid w:val="003C7910"/>
    <w:rsid w:val="003D06CF"/>
    <w:rsid w:val="003D1070"/>
    <w:rsid w:val="003D1103"/>
    <w:rsid w:val="003D26A1"/>
    <w:rsid w:val="003D2D4C"/>
    <w:rsid w:val="003D3313"/>
    <w:rsid w:val="003D4086"/>
    <w:rsid w:val="003D4122"/>
    <w:rsid w:val="003D50C9"/>
    <w:rsid w:val="003D617C"/>
    <w:rsid w:val="003D643C"/>
    <w:rsid w:val="003D688B"/>
    <w:rsid w:val="003D7F49"/>
    <w:rsid w:val="003E00D9"/>
    <w:rsid w:val="003E1762"/>
    <w:rsid w:val="003E3991"/>
    <w:rsid w:val="003E3C81"/>
    <w:rsid w:val="003E3D25"/>
    <w:rsid w:val="003E4064"/>
    <w:rsid w:val="003E42B6"/>
    <w:rsid w:val="003E4F63"/>
    <w:rsid w:val="003E5D6F"/>
    <w:rsid w:val="003E6C64"/>
    <w:rsid w:val="003E72F1"/>
    <w:rsid w:val="003F0070"/>
    <w:rsid w:val="003F0317"/>
    <w:rsid w:val="003F1500"/>
    <w:rsid w:val="003F1B70"/>
    <w:rsid w:val="003F1EF6"/>
    <w:rsid w:val="003F38B4"/>
    <w:rsid w:val="003F4B22"/>
    <w:rsid w:val="003F61FB"/>
    <w:rsid w:val="003F6222"/>
    <w:rsid w:val="004000CC"/>
    <w:rsid w:val="004002CE"/>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92"/>
    <w:rsid w:val="00434050"/>
    <w:rsid w:val="00434503"/>
    <w:rsid w:val="00434A01"/>
    <w:rsid w:val="0043561E"/>
    <w:rsid w:val="004359C7"/>
    <w:rsid w:val="0043643A"/>
    <w:rsid w:val="00436F11"/>
    <w:rsid w:val="0043770A"/>
    <w:rsid w:val="00437A64"/>
    <w:rsid w:val="00441722"/>
    <w:rsid w:val="004427D5"/>
    <w:rsid w:val="004427F2"/>
    <w:rsid w:val="00442A55"/>
    <w:rsid w:val="0044351A"/>
    <w:rsid w:val="00443C01"/>
    <w:rsid w:val="004444A8"/>
    <w:rsid w:val="0044534F"/>
    <w:rsid w:val="004461C9"/>
    <w:rsid w:val="00446474"/>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2A8"/>
    <w:rsid w:val="00466E1F"/>
    <w:rsid w:val="00467663"/>
    <w:rsid w:val="004677A5"/>
    <w:rsid w:val="004707FB"/>
    <w:rsid w:val="00471822"/>
    <w:rsid w:val="00471FB5"/>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94B"/>
    <w:rsid w:val="00491FE2"/>
    <w:rsid w:val="004934B2"/>
    <w:rsid w:val="0049493A"/>
    <w:rsid w:val="00495D41"/>
    <w:rsid w:val="004960C5"/>
    <w:rsid w:val="0049670B"/>
    <w:rsid w:val="00496AD6"/>
    <w:rsid w:val="00497960"/>
    <w:rsid w:val="00497F34"/>
    <w:rsid w:val="00497FF9"/>
    <w:rsid w:val="004A2677"/>
    <w:rsid w:val="004A3C4C"/>
    <w:rsid w:val="004A3E40"/>
    <w:rsid w:val="004A5306"/>
    <w:rsid w:val="004A71A0"/>
    <w:rsid w:val="004A7913"/>
    <w:rsid w:val="004A7AA2"/>
    <w:rsid w:val="004B01FC"/>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92A"/>
    <w:rsid w:val="00513D98"/>
    <w:rsid w:val="00514893"/>
    <w:rsid w:val="00514DE4"/>
    <w:rsid w:val="00515003"/>
    <w:rsid w:val="00515184"/>
    <w:rsid w:val="005155B0"/>
    <w:rsid w:val="00517A6E"/>
    <w:rsid w:val="005204B1"/>
    <w:rsid w:val="00520D4B"/>
    <w:rsid w:val="005214E3"/>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4A3D"/>
    <w:rsid w:val="00554B96"/>
    <w:rsid w:val="00555556"/>
    <w:rsid w:val="005556E9"/>
    <w:rsid w:val="0055570F"/>
    <w:rsid w:val="00555C89"/>
    <w:rsid w:val="005565E6"/>
    <w:rsid w:val="00557942"/>
    <w:rsid w:val="00557A99"/>
    <w:rsid w:val="005607C0"/>
    <w:rsid w:val="00561F15"/>
    <w:rsid w:val="00561FFF"/>
    <w:rsid w:val="0056234B"/>
    <w:rsid w:val="00562805"/>
    <w:rsid w:val="00563638"/>
    <w:rsid w:val="00564269"/>
    <w:rsid w:val="005648EB"/>
    <w:rsid w:val="005657F9"/>
    <w:rsid w:val="00565BA8"/>
    <w:rsid w:val="00566414"/>
    <w:rsid w:val="00566E0E"/>
    <w:rsid w:val="0056711C"/>
    <w:rsid w:val="00567F6B"/>
    <w:rsid w:val="00570FFC"/>
    <w:rsid w:val="00571481"/>
    <w:rsid w:val="00571DDC"/>
    <w:rsid w:val="00572E68"/>
    <w:rsid w:val="00573039"/>
    <w:rsid w:val="00573098"/>
    <w:rsid w:val="00573999"/>
    <w:rsid w:val="005746BA"/>
    <w:rsid w:val="00576EEC"/>
    <w:rsid w:val="00577BD0"/>
    <w:rsid w:val="0058084E"/>
    <w:rsid w:val="005810ED"/>
    <w:rsid w:val="00581BD7"/>
    <w:rsid w:val="00582260"/>
    <w:rsid w:val="0058373A"/>
    <w:rsid w:val="00584977"/>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5D8"/>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68C"/>
    <w:rsid w:val="005F30BE"/>
    <w:rsid w:val="005F3A4C"/>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5126"/>
    <w:rsid w:val="00616CEE"/>
    <w:rsid w:val="00617B28"/>
    <w:rsid w:val="006200B1"/>
    <w:rsid w:val="00620AEC"/>
    <w:rsid w:val="00620CCB"/>
    <w:rsid w:val="006219F6"/>
    <w:rsid w:val="006235B1"/>
    <w:rsid w:val="00623794"/>
    <w:rsid w:val="006240D1"/>
    <w:rsid w:val="006240D5"/>
    <w:rsid w:val="006250C7"/>
    <w:rsid w:val="0062542D"/>
    <w:rsid w:val="00625DAF"/>
    <w:rsid w:val="00626751"/>
    <w:rsid w:val="00626B7A"/>
    <w:rsid w:val="00626EDE"/>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6BCB"/>
    <w:rsid w:val="00647785"/>
    <w:rsid w:val="00650198"/>
    <w:rsid w:val="006502DD"/>
    <w:rsid w:val="00651928"/>
    <w:rsid w:val="00651F2F"/>
    <w:rsid w:val="00652174"/>
    <w:rsid w:val="006529DF"/>
    <w:rsid w:val="00652AC2"/>
    <w:rsid w:val="00652FEF"/>
    <w:rsid w:val="00653326"/>
    <w:rsid w:val="006539D6"/>
    <w:rsid w:val="00653C44"/>
    <w:rsid w:val="00656937"/>
    <w:rsid w:val="0065699F"/>
    <w:rsid w:val="00660F4A"/>
    <w:rsid w:val="00662FEF"/>
    <w:rsid w:val="00663414"/>
    <w:rsid w:val="0066427C"/>
    <w:rsid w:val="00664561"/>
    <w:rsid w:val="00664C49"/>
    <w:rsid w:val="0066510B"/>
    <w:rsid w:val="00665250"/>
    <w:rsid w:val="00665D69"/>
    <w:rsid w:val="00666029"/>
    <w:rsid w:val="0066667C"/>
    <w:rsid w:val="00666723"/>
    <w:rsid w:val="0066698D"/>
    <w:rsid w:val="00666F9B"/>
    <w:rsid w:val="0066768C"/>
    <w:rsid w:val="00667A8C"/>
    <w:rsid w:val="006705A6"/>
    <w:rsid w:val="006705C9"/>
    <w:rsid w:val="00670A7B"/>
    <w:rsid w:val="00670BB3"/>
    <w:rsid w:val="0067143E"/>
    <w:rsid w:val="006720A3"/>
    <w:rsid w:val="006723AD"/>
    <w:rsid w:val="00674333"/>
    <w:rsid w:val="00675399"/>
    <w:rsid w:val="0067564C"/>
    <w:rsid w:val="0067742A"/>
    <w:rsid w:val="006801B6"/>
    <w:rsid w:val="00680C07"/>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CB4"/>
    <w:rsid w:val="006A00B1"/>
    <w:rsid w:val="006A064B"/>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715B"/>
    <w:rsid w:val="0072717E"/>
    <w:rsid w:val="00727359"/>
    <w:rsid w:val="00727E4B"/>
    <w:rsid w:val="0073064E"/>
    <w:rsid w:val="00730C3C"/>
    <w:rsid w:val="00731156"/>
    <w:rsid w:val="007314C7"/>
    <w:rsid w:val="00731F41"/>
    <w:rsid w:val="007322F3"/>
    <w:rsid w:val="0073565D"/>
    <w:rsid w:val="00737EFA"/>
    <w:rsid w:val="007404B7"/>
    <w:rsid w:val="00741824"/>
    <w:rsid w:val="00741BE7"/>
    <w:rsid w:val="00741D2A"/>
    <w:rsid w:val="007439EB"/>
    <w:rsid w:val="00744526"/>
    <w:rsid w:val="00745DBA"/>
    <w:rsid w:val="0074632E"/>
    <w:rsid w:val="00746E34"/>
    <w:rsid w:val="007515EC"/>
    <w:rsid w:val="00752196"/>
    <w:rsid w:val="00754968"/>
    <w:rsid w:val="007563F3"/>
    <w:rsid w:val="00757569"/>
    <w:rsid w:val="00757767"/>
    <w:rsid w:val="007603A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121F"/>
    <w:rsid w:val="0077160F"/>
    <w:rsid w:val="007719E4"/>
    <w:rsid w:val="00774BDD"/>
    <w:rsid w:val="00775779"/>
    <w:rsid w:val="00775FE9"/>
    <w:rsid w:val="00776B78"/>
    <w:rsid w:val="00777F1C"/>
    <w:rsid w:val="007810E1"/>
    <w:rsid w:val="00781C2A"/>
    <w:rsid w:val="0078228A"/>
    <w:rsid w:val="0078285C"/>
    <w:rsid w:val="0078371C"/>
    <w:rsid w:val="00783EC2"/>
    <w:rsid w:val="00783FB3"/>
    <w:rsid w:val="00784FE5"/>
    <w:rsid w:val="00785A92"/>
    <w:rsid w:val="00786F98"/>
    <w:rsid w:val="007878C1"/>
    <w:rsid w:val="00787B64"/>
    <w:rsid w:val="00787FAA"/>
    <w:rsid w:val="00790D51"/>
    <w:rsid w:val="00791E4F"/>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65F9"/>
    <w:rsid w:val="007D71F2"/>
    <w:rsid w:val="007D7BD5"/>
    <w:rsid w:val="007E018C"/>
    <w:rsid w:val="007E0374"/>
    <w:rsid w:val="007E1C86"/>
    <w:rsid w:val="007E2019"/>
    <w:rsid w:val="007E2B9D"/>
    <w:rsid w:val="007E2CF9"/>
    <w:rsid w:val="007E3FC0"/>
    <w:rsid w:val="007E4043"/>
    <w:rsid w:val="007E44CD"/>
    <w:rsid w:val="007E5F0A"/>
    <w:rsid w:val="007E698F"/>
    <w:rsid w:val="007E6EB3"/>
    <w:rsid w:val="007E6F6A"/>
    <w:rsid w:val="007E752E"/>
    <w:rsid w:val="007E789C"/>
    <w:rsid w:val="007E7C7D"/>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334"/>
    <w:rsid w:val="00806AAD"/>
    <w:rsid w:val="0081042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3DBF"/>
    <w:rsid w:val="008244CF"/>
    <w:rsid w:val="00824EE4"/>
    <w:rsid w:val="0082505A"/>
    <w:rsid w:val="008253C6"/>
    <w:rsid w:val="008253D1"/>
    <w:rsid w:val="00825834"/>
    <w:rsid w:val="008262A4"/>
    <w:rsid w:val="00826F92"/>
    <w:rsid w:val="008276AF"/>
    <w:rsid w:val="00827DDB"/>
    <w:rsid w:val="00830952"/>
    <w:rsid w:val="00832DE4"/>
    <w:rsid w:val="008338A0"/>
    <w:rsid w:val="00833A6F"/>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91D04"/>
    <w:rsid w:val="00891F00"/>
    <w:rsid w:val="008925BC"/>
    <w:rsid w:val="00892B88"/>
    <w:rsid w:val="0089575F"/>
    <w:rsid w:val="00895E8A"/>
    <w:rsid w:val="0089606F"/>
    <w:rsid w:val="00896BEC"/>
    <w:rsid w:val="008976B0"/>
    <w:rsid w:val="008977E6"/>
    <w:rsid w:val="008A1098"/>
    <w:rsid w:val="008A1D1B"/>
    <w:rsid w:val="008A319B"/>
    <w:rsid w:val="008A32CD"/>
    <w:rsid w:val="008A4B85"/>
    <w:rsid w:val="008A4FDB"/>
    <w:rsid w:val="008A6BDE"/>
    <w:rsid w:val="008A733A"/>
    <w:rsid w:val="008B1859"/>
    <w:rsid w:val="008B1B6A"/>
    <w:rsid w:val="008B3044"/>
    <w:rsid w:val="008B3FF6"/>
    <w:rsid w:val="008B476F"/>
    <w:rsid w:val="008B5C69"/>
    <w:rsid w:val="008B5E52"/>
    <w:rsid w:val="008B5F09"/>
    <w:rsid w:val="008B6086"/>
    <w:rsid w:val="008B61D5"/>
    <w:rsid w:val="008B61ED"/>
    <w:rsid w:val="008B6A48"/>
    <w:rsid w:val="008B7AC8"/>
    <w:rsid w:val="008B7AE0"/>
    <w:rsid w:val="008C1063"/>
    <w:rsid w:val="008C1132"/>
    <w:rsid w:val="008C384A"/>
    <w:rsid w:val="008D003C"/>
    <w:rsid w:val="008D03DB"/>
    <w:rsid w:val="008D1D21"/>
    <w:rsid w:val="008D20C0"/>
    <w:rsid w:val="008D2C60"/>
    <w:rsid w:val="008D2D0F"/>
    <w:rsid w:val="008D3A03"/>
    <w:rsid w:val="008D3ACD"/>
    <w:rsid w:val="008D4B32"/>
    <w:rsid w:val="008D7A8D"/>
    <w:rsid w:val="008D7DAA"/>
    <w:rsid w:val="008E15A3"/>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7AF"/>
    <w:rsid w:val="00904A68"/>
    <w:rsid w:val="00905D76"/>
    <w:rsid w:val="0090629F"/>
    <w:rsid w:val="0090711C"/>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57D"/>
    <w:rsid w:val="009238D6"/>
    <w:rsid w:val="00924F76"/>
    <w:rsid w:val="00926EB3"/>
    <w:rsid w:val="0092730C"/>
    <w:rsid w:val="00930D6F"/>
    <w:rsid w:val="00930D78"/>
    <w:rsid w:val="009321DE"/>
    <w:rsid w:val="009344AA"/>
    <w:rsid w:val="00934FE2"/>
    <w:rsid w:val="00935525"/>
    <w:rsid w:val="00936178"/>
    <w:rsid w:val="009361C7"/>
    <w:rsid w:val="0093676E"/>
    <w:rsid w:val="0093765E"/>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5B8"/>
    <w:rsid w:val="00966D84"/>
    <w:rsid w:val="00967853"/>
    <w:rsid w:val="0097019C"/>
    <w:rsid w:val="0097177A"/>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E22"/>
    <w:rsid w:val="009B5BF0"/>
    <w:rsid w:val="009B6094"/>
    <w:rsid w:val="009B6FA7"/>
    <w:rsid w:val="009B7671"/>
    <w:rsid w:val="009B7825"/>
    <w:rsid w:val="009C107A"/>
    <w:rsid w:val="009C13C4"/>
    <w:rsid w:val="009C1488"/>
    <w:rsid w:val="009C1C85"/>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3CA6"/>
    <w:rsid w:val="009E607D"/>
    <w:rsid w:val="009E671B"/>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98"/>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F66"/>
    <w:rsid w:val="00A213B8"/>
    <w:rsid w:val="00A214E7"/>
    <w:rsid w:val="00A21779"/>
    <w:rsid w:val="00A21CAF"/>
    <w:rsid w:val="00A21E34"/>
    <w:rsid w:val="00A21F53"/>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100E"/>
    <w:rsid w:val="00A31987"/>
    <w:rsid w:val="00A32658"/>
    <w:rsid w:val="00A32748"/>
    <w:rsid w:val="00A3275F"/>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5C82"/>
    <w:rsid w:val="00A46AB8"/>
    <w:rsid w:val="00A5035B"/>
    <w:rsid w:val="00A520FB"/>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70A75"/>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F13"/>
    <w:rsid w:val="00AF730B"/>
    <w:rsid w:val="00B01412"/>
    <w:rsid w:val="00B02365"/>
    <w:rsid w:val="00B03D9D"/>
    <w:rsid w:val="00B03E94"/>
    <w:rsid w:val="00B04397"/>
    <w:rsid w:val="00B07CFC"/>
    <w:rsid w:val="00B102C4"/>
    <w:rsid w:val="00B10B8C"/>
    <w:rsid w:val="00B10CA9"/>
    <w:rsid w:val="00B11E64"/>
    <w:rsid w:val="00B12125"/>
    <w:rsid w:val="00B1297F"/>
    <w:rsid w:val="00B1299B"/>
    <w:rsid w:val="00B13DB5"/>
    <w:rsid w:val="00B1453D"/>
    <w:rsid w:val="00B14EEB"/>
    <w:rsid w:val="00B152E8"/>
    <w:rsid w:val="00B15B00"/>
    <w:rsid w:val="00B16E89"/>
    <w:rsid w:val="00B17A08"/>
    <w:rsid w:val="00B200A1"/>
    <w:rsid w:val="00B2039D"/>
    <w:rsid w:val="00B22A3E"/>
    <w:rsid w:val="00B23864"/>
    <w:rsid w:val="00B24957"/>
    <w:rsid w:val="00B26ED2"/>
    <w:rsid w:val="00B31843"/>
    <w:rsid w:val="00B31936"/>
    <w:rsid w:val="00B32339"/>
    <w:rsid w:val="00B3412A"/>
    <w:rsid w:val="00B3484E"/>
    <w:rsid w:val="00B35308"/>
    <w:rsid w:val="00B359EA"/>
    <w:rsid w:val="00B35ECB"/>
    <w:rsid w:val="00B360A8"/>
    <w:rsid w:val="00B362EB"/>
    <w:rsid w:val="00B3726B"/>
    <w:rsid w:val="00B374B7"/>
    <w:rsid w:val="00B40906"/>
    <w:rsid w:val="00B40C4F"/>
    <w:rsid w:val="00B40F01"/>
    <w:rsid w:val="00B40F20"/>
    <w:rsid w:val="00B41DA0"/>
    <w:rsid w:val="00B4250B"/>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6888"/>
    <w:rsid w:val="00B57ACD"/>
    <w:rsid w:val="00B60503"/>
    <w:rsid w:val="00B61394"/>
    <w:rsid w:val="00B614B5"/>
    <w:rsid w:val="00B61D37"/>
    <w:rsid w:val="00B634ED"/>
    <w:rsid w:val="00B63C00"/>
    <w:rsid w:val="00B6474D"/>
    <w:rsid w:val="00B64B91"/>
    <w:rsid w:val="00B64EFD"/>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1D7E"/>
    <w:rsid w:val="00B82239"/>
    <w:rsid w:val="00B83C08"/>
    <w:rsid w:val="00B84076"/>
    <w:rsid w:val="00B847B5"/>
    <w:rsid w:val="00B84E39"/>
    <w:rsid w:val="00B84F60"/>
    <w:rsid w:val="00B85564"/>
    <w:rsid w:val="00B85D76"/>
    <w:rsid w:val="00B86E9D"/>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633D"/>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FB9"/>
    <w:rsid w:val="00BD05BC"/>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1D95"/>
    <w:rsid w:val="00BF23D4"/>
    <w:rsid w:val="00BF2892"/>
    <w:rsid w:val="00BF390D"/>
    <w:rsid w:val="00BF4A69"/>
    <w:rsid w:val="00BF52FF"/>
    <w:rsid w:val="00BF5C84"/>
    <w:rsid w:val="00BF5D31"/>
    <w:rsid w:val="00BF65CF"/>
    <w:rsid w:val="00BF7B1B"/>
    <w:rsid w:val="00C001C7"/>
    <w:rsid w:val="00C01C21"/>
    <w:rsid w:val="00C0314A"/>
    <w:rsid w:val="00C03B8E"/>
    <w:rsid w:val="00C04788"/>
    <w:rsid w:val="00C051F1"/>
    <w:rsid w:val="00C0535A"/>
    <w:rsid w:val="00C07D45"/>
    <w:rsid w:val="00C10D10"/>
    <w:rsid w:val="00C11439"/>
    <w:rsid w:val="00C118AD"/>
    <w:rsid w:val="00C125A4"/>
    <w:rsid w:val="00C13060"/>
    <w:rsid w:val="00C14825"/>
    <w:rsid w:val="00C15EA0"/>
    <w:rsid w:val="00C16563"/>
    <w:rsid w:val="00C17804"/>
    <w:rsid w:val="00C20BD0"/>
    <w:rsid w:val="00C230F6"/>
    <w:rsid w:val="00C232C3"/>
    <w:rsid w:val="00C23794"/>
    <w:rsid w:val="00C2390F"/>
    <w:rsid w:val="00C24497"/>
    <w:rsid w:val="00C24BE0"/>
    <w:rsid w:val="00C2614E"/>
    <w:rsid w:val="00C2709E"/>
    <w:rsid w:val="00C31564"/>
    <w:rsid w:val="00C336C5"/>
    <w:rsid w:val="00C34133"/>
    <w:rsid w:val="00C341B3"/>
    <w:rsid w:val="00C342F0"/>
    <w:rsid w:val="00C3497D"/>
    <w:rsid w:val="00C35F10"/>
    <w:rsid w:val="00C36EF8"/>
    <w:rsid w:val="00C37271"/>
    <w:rsid w:val="00C40130"/>
    <w:rsid w:val="00C40C0A"/>
    <w:rsid w:val="00C42371"/>
    <w:rsid w:val="00C42F74"/>
    <w:rsid w:val="00C42FD6"/>
    <w:rsid w:val="00C4307E"/>
    <w:rsid w:val="00C44155"/>
    <w:rsid w:val="00C5031D"/>
    <w:rsid w:val="00C50678"/>
    <w:rsid w:val="00C51C79"/>
    <w:rsid w:val="00C539B7"/>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C98"/>
    <w:rsid w:val="00C7116E"/>
    <w:rsid w:val="00C7246E"/>
    <w:rsid w:val="00C734BF"/>
    <w:rsid w:val="00C73AFD"/>
    <w:rsid w:val="00C75503"/>
    <w:rsid w:val="00C75F8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68C"/>
    <w:rsid w:val="00C90F3E"/>
    <w:rsid w:val="00C910A1"/>
    <w:rsid w:val="00C91879"/>
    <w:rsid w:val="00C91E8E"/>
    <w:rsid w:val="00C92E79"/>
    <w:rsid w:val="00C93322"/>
    <w:rsid w:val="00C94A5A"/>
    <w:rsid w:val="00C94DC5"/>
    <w:rsid w:val="00C951FD"/>
    <w:rsid w:val="00C9545B"/>
    <w:rsid w:val="00C95667"/>
    <w:rsid w:val="00C95B69"/>
    <w:rsid w:val="00C96650"/>
    <w:rsid w:val="00C96DE8"/>
    <w:rsid w:val="00C970E3"/>
    <w:rsid w:val="00C976B3"/>
    <w:rsid w:val="00C9794C"/>
    <w:rsid w:val="00CA0024"/>
    <w:rsid w:val="00CA0BBA"/>
    <w:rsid w:val="00CA11C3"/>
    <w:rsid w:val="00CA172C"/>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25"/>
    <w:rsid w:val="00CB4F53"/>
    <w:rsid w:val="00CB578E"/>
    <w:rsid w:val="00CB5D24"/>
    <w:rsid w:val="00CB6670"/>
    <w:rsid w:val="00CB66F1"/>
    <w:rsid w:val="00CC1AD8"/>
    <w:rsid w:val="00CC1C00"/>
    <w:rsid w:val="00CC2965"/>
    <w:rsid w:val="00CC3672"/>
    <w:rsid w:val="00CC3C54"/>
    <w:rsid w:val="00CC404E"/>
    <w:rsid w:val="00CC41E1"/>
    <w:rsid w:val="00CC455D"/>
    <w:rsid w:val="00CC4566"/>
    <w:rsid w:val="00CC4C08"/>
    <w:rsid w:val="00CC5109"/>
    <w:rsid w:val="00CC5156"/>
    <w:rsid w:val="00CC544E"/>
    <w:rsid w:val="00CC6219"/>
    <w:rsid w:val="00CC645E"/>
    <w:rsid w:val="00CC7AA9"/>
    <w:rsid w:val="00CC7B79"/>
    <w:rsid w:val="00CD0DED"/>
    <w:rsid w:val="00CD448C"/>
    <w:rsid w:val="00CD50EB"/>
    <w:rsid w:val="00CD6461"/>
    <w:rsid w:val="00CD66C9"/>
    <w:rsid w:val="00CD7A05"/>
    <w:rsid w:val="00CE0A39"/>
    <w:rsid w:val="00CE0F71"/>
    <w:rsid w:val="00CE1756"/>
    <w:rsid w:val="00CE1B1A"/>
    <w:rsid w:val="00CE2932"/>
    <w:rsid w:val="00CE3E0D"/>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284C"/>
    <w:rsid w:val="00D04107"/>
    <w:rsid w:val="00D04B18"/>
    <w:rsid w:val="00D0637F"/>
    <w:rsid w:val="00D06E02"/>
    <w:rsid w:val="00D0706A"/>
    <w:rsid w:val="00D103CA"/>
    <w:rsid w:val="00D10DC7"/>
    <w:rsid w:val="00D120FC"/>
    <w:rsid w:val="00D12DAB"/>
    <w:rsid w:val="00D1382B"/>
    <w:rsid w:val="00D13D15"/>
    <w:rsid w:val="00D14D15"/>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4F23"/>
    <w:rsid w:val="00D479E7"/>
    <w:rsid w:val="00D47B22"/>
    <w:rsid w:val="00D500D7"/>
    <w:rsid w:val="00D51C75"/>
    <w:rsid w:val="00D52488"/>
    <w:rsid w:val="00D5294D"/>
    <w:rsid w:val="00D55DA7"/>
    <w:rsid w:val="00D56A8E"/>
    <w:rsid w:val="00D57439"/>
    <w:rsid w:val="00D57A71"/>
    <w:rsid w:val="00D57AA9"/>
    <w:rsid w:val="00D57DC5"/>
    <w:rsid w:val="00D6087C"/>
    <w:rsid w:val="00D61690"/>
    <w:rsid w:val="00D62692"/>
    <w:rsid w:val="00D630D6"/>
    <w:rsid w:val="00D657DB"/>
    <w:rsid w:val="00D65D55"/>
    <w:rsid w:val="00D66892"/>
    <w:rsid w:val="00D66F51"/>
    <w:rsid w:val="00D67A03"/>
    <w:rsid w:val="00D70568"/>
    <w:rsid w:val="00D71E70"/>
    <w:rsid w:val="00D71F9A"/>
    <w:rsid w:val="00D74C3A"/>
    <w:rsid w:val="00D76B16"/>
    <w:rsid w:val="00D811C3"/>
    <w:rsid w:val="00D81B8A"/>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3EC2"/>
    <w:rsid w:val="00DB4132"/>
    <w:rsid w:val="00DB65BB"/>
    <w:rsid w:val="00DB67BF"/>
    <w:rsid w:val="00DB67D2"/>
    <w:rsid w:val="00DB76DC"/>
    <w:rsid w:val="00DC02F7"/>
    <w:rsid w:val="00DC15C3"/>
    <w:rsid w:val="00DC21AD"/>
    <w:rsid w:val="00DC235A"/>
    <w:rsid w:val="00DC23E3"/>
    <w:rsid w:val="00DC27DA"/>
    <w:rsid w:val="00DC3733"/>
    <w:rsid w:val="00DC5279"/>
    <w:rsid w:val="00DC56DE"/>
    <w:rsid w:val="00DC596C"/>
    <w:rsid w:val="00DC64FA"/>
    <w:rsid w:val="00DC6F55"/>
    <w:rsid w:val="00DC73BE"/>
    <w:rsid w:val="00DC7C64"/>
    <w:rsid w:val="00DD04B4"/>
    <w:rsid w:val="00DD115C"/>
    <w:rsid w:val="00DD1F35"/>
    <w:rsid w:val="00DD280C"/>
    <w:rsid w:val="00DD2FE1"/>
    <w:rsid w:val="00DD33B2"/>
    <w:rsid w:val="00DD507D"/>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65B7"/>
    <w:rsid w:val="00E065F3"/>
    <w:rsid w:val="00E06A27"/>
    <w:rsid w:val="00E06FDF"/>
    <w:rsid w:val="00E10FE8"/>
    <w:rsid w:val="00E1191E"/>
    <w:rsid w:val="00E1274A"/>
    <w:rsid w:val="00E129C9"/>
    <w:rsid w:val="00E137D1"/>
    <w:rsid w:val="00E13A6C"/>
    <w:rsid w:val="00E13E79"/>
    <w:rsid w:val="00E1459D"/>
    <w:rsid w:val="00E148C2"/>
    <w:rsid w:val="00E1551A"/>
    <w:rsid w:val="00E15F92"/>
    <w:rsid w:val="00E166A5"/>
    <w:rsid w:val="00E17934"/>
    <w:rsid w:val="00E17F10"/>
    <w:rsid w:val="00E22CE1"/>
    <w:rsid w:val="00E237EC"/>
    <w:rsid w:val="00E250B7"/>
    <w:rsid w:val="00E267C2"/>
    <w:rsid w:val="00E2681A"/>
    <w:rsid w:val="00E26A7F"/>
    <w:rsid w:val="00E26ADA"/>
    <w:rsid w:val="00E26F91"/>
    <w:rsid w:val="00E27CB1"/>
    <w:rsid w:val="00E30373"/>
    <w:rsid w:val="00E31D71"/>
    <w:rsid w:val="00E32577"/>
    <w:rsid w:val="00E32BB1"/>
    <w:rsid w:val="00E3400E"/>
    <w:rsid w:val="00E3438A"/>
    <w:rsid w:val="00E346A0"/>
    <w:rsid w:val="00E349B8"/>
    <w:rsid w:val="00E34BA4"/>
    <w:rsid w:val="00E363D5"/>
    <w:rsid w:val="00E36B65"/>
    <w:rsid w:val="00E36F98"/>
    <w:rsid w:val="00E376E4"/>
    <w:rsid w:val="00E378CF"/>
    <w:rsid w:val="00E40297"/>
    <w:rsid w:val="00E40BF7"/>
    <w:rsid w:val="00E42FF5"/>
    <w:rsid w:val="00E44BFB"/>
    <w:rsid w:val="00E44D54"/>
    <w:rsid w:val="00E46D5D"/>
    <w:rsid w:val="00E4731D"/>
    <w:rsid w:val="00E477F0"/>
    <w:rsid w:val="00E47EF9"/>
    <w:rsid w:val="00E50757"/>
    <w:rsid w:val="00E51AAD"/>
    <w:rsid w:val="00E523F7"/>
    <w:rsid w:val="00E53320"/>
    <w:rsid w:val="00E54181"/>
    <w:rsid w:val="00E55232"/>
    <w:rsid w:val="00E5558D"/>
    <w:rsid w:val="00E571C6"/>
    <w:rsid w:val="00E574FA"/>
    <w:rsid w:val="00E577D4"/>
    <w:rsid w:val="00E61295"/>
    <w:rsid w:val="00E6138D"/>
    <w:rsid w:val="00E6185D"/>
    <w:rsid w:val="00E618B6"/>
    <w:rsid w:val="00E638B4"/>
    <w:rsid w:val="00E63E94"/>
    <w:rsid w:val="00E641AF"/>
    <w:rsid w:val="00E64393"/>
    <w:rsid w:val="00E64CBC"/>
    <w:rsid w:val="00E65DC6"/>
    <w:rsid w:val="00E666EA"/>
    <w:rsid w:val="00E7002D"/>
    <w:rsid w:val="00E71268"/>
    <w:rsid w:val="00E73D8D"/>
    <w:rsid w:val="00E73E48"/>
    <w:rsid w:val="00E74FDB"/>
    <w:rsid w:val="00E75461"/>
    <w:rsid w:val="00E75D39"/>
    <w:rsid w:val="00E761F5"/>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B34"/>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470E"/>
    <w:rsid w:val="00F24BAD"/>
    <w:rsid w:val="00F250EC"/>
    <w:rsid w:val="00F27969"/>
    <w:rsid w:val="00F30250"/>
    <w:rsid w:val="00F30838"/>
    <w:rsid w:val="00F314C4"/>
    <w:rsid w:val="00F31C47"/>
    <w:rsid w:val="00F3205F"/>
    <w:rsid w:val="00F323E1"/>
    <w:rsid w:val="00F32C4C"/>
    <w:rsid w:val="00F333C7"/>
    <w:rsid w:val="00F34A69"/>
    <w:rsid w:val="00F36A19"/>
    <w:rsid w:val="00F36FF2"/>
    <w:rsid w:val="00F37231"/>
    <w:rsid w:val="00F37B58"/>
    <w:rsid w:val="00F40614"/>
    <w:rsid w:val="00F418E0"/>
    <w:rsid w:val="00F4236E"/>
    <w:rsid w:val="00F42C80"/>
    <w:rsid w:val="00F42E7F"/>
    <w:rsid w:val="00F43EE5"/>
    <w:rsid w:val="00F46363"/>
    <w:rsid w:val="00F46A2C"/>
    <w:rsid w:val="00F47F48"/>
    <w:rsid w:val="00F50599"/>
    <w:rsid w:val="00F522C1"/>
    <w:rsid w:val="00F536E2"/>
    <w:rsid w:val="00F565DA"/>
    <w:rsid w:val="00F568BE"/>
    <w:rsid w:val="00F575F1"/>
    <w:rsid w:val="00F57F59"/>
    <w:rsid w:val="00F6054B"/>
    <w:rsid w:val="00F60E30"/>
    <w:rsid w:val="00F6184A"/>
    <w:rsid w:val="00F625AC"/>
    <w:rsid w:val="00F625E3"/>
    <w:rsid w:val="00F63FAA"/>
    <w:rsid w:val="00F6484A"/>
    <w:rsid w:val="00F651B2"/>
    <w:rsid w:val="00F65FF8"/>
    <w:rsid w:val="00F66121"/>
    <w:rsid w:val="00F667DD"/>
    <w:rsid w:val="00F6688B"/>
    <w:rsid w:val="00F66CF4"/>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100F"/>
    <w:rsid w:val="00F912AC"/>
    <w:rsid w:val="00F91307"/>
    <w:rsid w:val="00F91519"/>
    <w:rsid w:val="00F92A7C"/>
    <w:rsid w:val="00F934C3"/>
    <w:rsid w:val="00F9383B"/>
    <w:rsid w:val="00F94411"/>
    <w:rsid w:val="00F95B42"/>
    <w:rsid w:val="00F96355"/>
    <w:rsid w:val="00F9639F"/>
    <w:rsid w:val="00FA05B1"/>
    <w:rsid w:val="00FA09ED"/>
    <w:rsid w:val="00FA0CF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D1A43"/>
    <w:rsid w:val="00FD263A"/>
    <w:rsid w:val="00FD28CE"/>
    <w:rsid w:val="00FD2D4A"/>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41A"/>
    <w:rsid w:val="00FE5CCA"/>
    <w:rsid w:val="00FE5D64"/>
    <w:rsid w:val="00FE6059"/>
    <w:rsid w:val="00FE6097"/>
    <w:rsid w:val="00FE66FB"/>
    <w:rsid w:val="00FE75C1"/>
    <w:rsid w:val="00FE7ABA"/>
    <w:rsid w:val="00FF26D8"/>
    <w:rsid w:val="00FF304C"/>
    <w:rsid w:val="00FF37CF"/>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99"/>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gresochihuahua2.gob.mx/descargas/procesoLegislativo/proceso2/6298.PDF" TargetMode="External"/><Relationship Id="rId13" Type="http://schemas.openxmlformats.org/officeDocument/2006/relationships/hyperlink" Target="http://www.congresochihuahua2.gob.mx/biblioteca/dictamenes/archivosDictamenes/7139.pdf" TargetMode="External"/><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gresochihuahua2.gob.mx/descargas/varios/codigoPenal1897.pdf" TargetMode="External"/><Relationship Id="rId12" Type="http://schemas.openxmlformats.org/officeDocument/2006/relationships/hyperlink" Target="http://www.congresochihuahua2.gob.mx/biblioteca/decretos/archivosDecretos/6269.pd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gresochihuahua2.gob.mx/biblioteca/iniciativas/archivosIniciativas/8455.pd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ongresochihuahua.gob.mx/transparencia/consultarDocumentos.php?idLink=45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gresochihuahua2.gob.mx/descargas/procesoLegislativo/proceso2/6299.PDF"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1578</Words>
  <Characters>8685</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10243</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4</cp:revision>
  <cp:lastPrinted>2016-12-09T19:30:00Z</cp:lastPrinted>
  <dcterms:created xsi:type="dcterms:W3CDTF">2018-08-24T20:38:00Z</dcterms:created>
  <dcterms:modified xsi:type="dcterms:W3CDTF">2018-08-24T20:45:00Z</dcterms:modified>
</cp:coreProperties>
</file>