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2A1763">
        <w:rPr>
          <w:rFonts w:ascii="Arial Narrow" w:hAnsi="Arial Narrow"/>
        </w:rPr>
        <w:t>01186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2A1763">
        <w:rPr>
          <w:rFonts w:ascii="Arial Narrow" w:hAnsi="Arial Narrow" w:cs="Arial"/>
          <w:color w:val="000000"/>
          <w:lang w:bidi="bn-IN"/>
        </w:rPr>
        <w:t>Sergio R. Meza De Anda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8053E0" w:rsidRDefault="005E1158" w:rsidP="002A1763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2A1763" w:rsidRPr="002A1763">
        <w:rPr>
          <w:rFonts w:ascii="Arial Narrow" w:hAnsi="Arial Narrow" w:cs="Arial"/>
          <w:color w:val="000000"/>
          <w:lang w:bidi="bn-IN"/>
        </w:rPr>
        <w:t>Con base en el artículo 6to constitucional, solicito en versión pública y electrónica, la información relativa a la razón por la cual no ha sido publicada en el Periódico Oficial del Estado, la Ley de Adquisiciones, Arrendamientos y Contratación de Servicios del Estado de Chihuahua, cuyo proyecto fue aprobado mediante el Decreto LXV/EXLEY/0462/2017, la fecha programada para su publicación, así como, la fecha en que dicha ley entrará en vigor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 xml:space="preserve"> la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2A1763">
        <w:rPr>
          <w:rFonts w:ascii="Arial Narrow" w:hAnsi="Arial Narrow" w:cs="Arial"/>
          <w:color w:val="000000"/>
          <w:lang w:bidi="bn-IN"/>
        </w:rPr>
        <w:t>Secretaría General de Gobierno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>la</w:t>
      </w:r>
      <w:r w:rsidR="002A1763">
        <w:rPr>
          <w:rFonts w:ascii="Arial Narrow" w:hAnsi="Arial Narrow" w:cs="Arial"/>
          <w:color w:val="000000"/>
          <w:lang w:bidi="bn-IN"/>
        </w:rPr>
        <w:t xml:space="preserve"> Secretaría General de Gobierno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2A1763">
        <w:rPr>
          <w:rFonts w:ascii="Arial Narrow" w:hAnsi="Arial Narrow"/>
        </w:rPr>
        <w:t>30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7E5E0C">
        <w:rPr>
          <w:rFonts w:ascii="Arial Narrow" w:hAnsi="Arial Narrow"/>
        </w:rPr>
        <w:t>enero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4B" w:rsidRDefault="00AF204B" w:rsidP="007E5ACF">
      <w:pPr>
        <w:spacing w:after="0" w:line="240" w:lineRule="auto"/>
      </w:pPr>
      <w:r>
        <w:separator/>
      </w:r>
    </w:p>
  </w:endnote>
  <w:endnote w:type="continuationSeparator" w:id="1">
    <w:p w:rsidR="00AF204B" w:rsidRDefault="00AF204B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4B" w:rsidRDefault="00AF204B" w:rsidP="007E5ACF">
      <w:pPr>
        <w:spacing w:after="0" w:line="240" w:lineRule="auto"/>
      </w:pPr>
      <w:r>
        <w:separator/>
      </w:r>
    </w:p>
  </w:footnote>
  <w:footnote w:type="continuationSeparator" w:id="1">
    <w:p w:rsidR="00AF204B" w:rsidRDefault="00AF204B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41231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141231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2A1763">
            <w:rPr>
              <w:rFonts w:ascii="Arial Narrow" w:hAnsi="Arial Narrow"/>
              <w:noProof/>
              <w:sz w:val="16"/>
              <w:szCs w:val="16"/>
            </w:rPr>
            <w:t>1</w:t>
          </w:r>
          <w:r w:rsidR="00141231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2</cp:revision>
  <cp:lastPrinted>2018-01-05T21:29:00Z</cp:lastPrinted>
  <dcterms:created xsi:type="dcterms:W3CDTF">2018-01-30T20:19:00Z</dcterms:created>
  <dcterms:modified xsi:type="dcterms:W3CDTF">2018-01-30T20:19:00Z</dcterms:modified>
</cp:coreProperties>
</file>