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9A5E71">
        <w:rPr>
          <w:rFonts w:ascii="Arial Narrow" w:hAnsi="Arial Narrow"/>
        </w:rPr>
        <w:t>1</w:t>
      </w:r>
      <w:r w:rsidR="00A9094A">
        <w:rPr>
          <w:rFonts w:ascii="Arial Narrow" w:hAnsi="Arial Narrow"/>
        </w:rPr>
        <w:t>2</w:t>
      </w:r>
      <w:r w:rsidR="00E91E10">
        <w:rPr>
          <w:rFonts w:ascii="Arial Narrow" w:hAnsi="Arial Narrow"/>
        </w:rPr>
        <w:t>638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D52F3A">
        <w:rPr>
          <w:rFonts w:ascii="Arial Narrow" w:hAnsi="Arial Narrow" w:cs="Arial"/>
          <w:color w:val="000000"/>
          <w:lang w:bidi="bn-IN"/>
        </w:rPr>
        <w:t>jose luis moya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8053E0" w:rsidRPr="00E91E10" w:rsidRDefault="005E1158" w:rsidP="00E91E10">
      <w:pPr>
        <w:spacing w:line="180" w:lineRule="atLeast"/>
        <w:jc w:val="both"/>
        <w:rPr>
          <w:rFonts w:ascii="Verdana" w:eastAsia="Times New Roman" w:hAnsi="Verdana"/>
          <w:color w:val="565D3C"/>
          <w:sz w:val="17"/>
          <w:szCs w:val="17"/>
          <w:lang w:val="es-ES" w:eastAsia="es-ES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D52F3A">
        <w:rPr>
          <w:rFonts w:ascii="Verdana" w:hAnsi="Verdana"/>
          <w:color w:val="565D3C"/>
          <w:sz w:val="17"/>
          <w:szCs w:val="17"/>
        </w:rPr>
        <w:t>Se le solicita específicamente al gobernador y a cada ente a quien se le envía esta solicitud de información con los documentos anexos, informar y documentar las acciones que tomaron o tomarán las instituciones que se supone previenen y combaten la corrupción, porque a pesar de tener conocimiento con las pruebas de que las bases estaban direccionadas a marca de vehículo CHEVROLET y Equipamiento policial marca CODE en las patrullas estatales y municipales para la policía, Resulta para colmo que la contralora del municipio fue omisa y permitió diera el fallo, lo que genero sobre precio y la contralora estatal no dio respuesta a la fecha, así mismo el fiscal del estado tampoco genero acciones a lugar a la fecha y que acciones tomaran los que ahora conocen al respecto por vía de esta solicitud de información, ya que en la ciudad de MEXICO se dará vista en estos dias a la SFP y ASF . Que paso con la prevención o el combate a la corrupción o solo la del PRI, se puede protagonizar por el gobernador actual de chihuahua también operan con la simulación acaso o como lo dije tiempo atrás con Carmen Aristegui , El pan que tanto critico nuncio al PRI , termino igual o peor con Calderón y su tapadera Salvador Vega Casillas premiado con fuero</w:t>
      </w:r>
      <w:r w:rsidR="00E91E10" w:rsidRPr="00E91E10">
        <w:rPr>
          <w:rFonts w:ascii="Verdana" w:eastAsia="Times New Roman" w:hAnsi="Verdana"/>
          <w:color w:val="565D3C"/>
          <w:sz w:val="17"/>
          <w:szCs w:val="17"/>
          <w:lang w:val="es-ES" w:eastAsia="es-ES"/>
        </w:rPr>
        <w:br/>
      </w:r>
      <w:r w:rsidR="00E91E10">
        <w:rPr>
          <w:rFonts w:ascii="Verdana" w:eastAsia="Times New Roman" w:hAnsi="Verdana"/>
          <w:noProof/>
          <w:color w:val="565D3C"/>
          <w:sz w:val="17"/>
          <w:szCs w:val="17"/>
          <w:lang w:val="es-ES" w:eastAsia="es-ES"/>
        </w:rPr>
        <w:drawing>
          <wp:inline distT="0" distB="0" distL="0" distR="0">
            <wp:extent cx="133350" cy="142875"/>
            <wp:effectExtent l="19050" t="0" r="0" b="0"/>
            <wp:docPr id="6" name="ctl06_uwcDibujarplantillacampocolapsable_ctl02_3_684a223c-a188-40a8-a8bb-cad627545b69Ver" descr="Ver 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6_uwcDibujarplantillacampocolapsable_ctl02_3_684a223c-a188-40a8-a8bb-cad627545b69Ver" descr="Ver arch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E10">
        <w:rPr>
          <w:rFonts w:ascii="Verdana" w:eastAsia="Times New Roman" w:hAnsi="Verdana"/>
          <w:noProof/>
          <w:color w:val="565D3C"/>
          <w:sz w:val="17"/>
          <w:szCs w:val="17"/>
          <w:lang w:val="es-ES" w:eastAsia="es-ES"/>
        </w:rPr>
        <w:drawing>
          <wp:inline distT="0" distB="0" distL="0" distR="0">
            <wp:extent cx="152400" cy="152400"/>
            <wp:effectExtent l="19050" t="0" r="0" b="0"/>
            <wp:docPr id="7" name="ctl06_uwcDibujarplantillacampocolapsable_ctl02_3_684a223c-a188-40a8-a8bb-cad627545b69Des" descr="Descargar 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6_uwcDibujarplantillacampocolapsable_ctl02_3_684a223c-a188-40a8-a8bb-cad627545b69Des" descr="Descargar arch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E10" w:rsidRPr="00E91E10">
        <w:rPr>
          <w:rFonts w:ascii="Verdana" w:eastAsia="Times New Roman" w:hAnsi="Verdana"/>
          <w:color w:val="565D3C"/>
          <w:sz w:val="17"/>
          <w:lang w:val="es-ES" w:eastAsia="es-ES"/>
        </w:rPr>
        <w:t>adjunto1510823139.pdf</w:t>
      </w:r>
      <w:r w:rsidR="008053E0" w:rsidRPr="00A9094A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5C34E3">
        <w:rPr>
          <w:rFonts w:ascii="Arial Narrow" w:hAnsi="Arial Narrow" w:cs="Arial"/>
          <w:color w:val="000000"/>
          <w:lang w:bidi="bn-IN"/>
        </w:rPr>
        <w:t xml:space="preserve"> la</w:t>
      </w:r>
      <w:r w:rsidR="005E1158">
        <w:rPr>
          <w:rFonts w:ascii="Arial Narrow" w:hAnsi="Arial Narrow" w:cs="Arial"/>
          <w:color w:val="000000"/>
          <w:lang w:bidi="bn-IN"/>
        </w:rPr>
        <w:t xml:space="preserve"> </w:t>
      </w:r>
      <w:r w:rsidR="00D52F3A">
        <w:rPr>
          <w:rFonts w:ascii="Arial Narrow" w:hAnsi="Arial Narrow" w:cs="Arial"/>
          <w:color w:val="000000"/>
          <w:lang w:bidi="bn-IN"/>
        </w:rPr>
        <w:t>Auditoria Superior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D678F">
        <w:rPr>
          <w:rFonts w:ascii="Arial Narrow" w:hAnsi="Arial Narrow" w:cs="Arial"/>
          <w:color w:val="000000"/>
          <w:lang w:bidi="bn-IN"/>
        </w:rPr>
        <w:t xml:space="preserve">la </w:t>
      </w:r>
      <w:r w:rsidR="00D52F3A">
        <w:rPr>
          <w:rFonts w:ascii="Arial Narrow" w:hAnsi="Arial Narrow" w:cs="Arial"/>
          <w:color w:val="000000"/>
          <w:lang w:bidi="bn-IN"/>
        </w:rPr>
        <w:t>Auditoria Superior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751E4B">
        <w:rPr>
          <w:rFonts w:ascii="Arial Narrow" w:hAnsi="Arial Narrow"/>
        </w:rPr>
        <w:t>17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C70C66">
        <w:rPr>
          <w:rFonts w:ascii="Arial Narrow" w:hAnsi="Arial Narrow"/>
        </w:rPr>
        <w:t>noviembre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9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20" w:rsidRDefault="007C4B20" w:rsidP="007E5ACF">
      <w:pPr>
        <w:spacing w:after="0" w:line="240" w:lineRule="auto"/>
      </w:pPr>
      <w:r>
        <w:separator/>
      </w:r>
    </w:p>
  </w:endnote>
  <w:endnote w:type="continuationSeparator" w:id="1">
    <w:p w:rsidR="007C4B20" w:rsidRDefault="007C4B20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20" w:rsidRDefault="007C4B20" w:rsidP="007E5ACF">
      <w:pPr>
        <w:spacing w:after="0" w:line="240" w:lineRule="auto"/>
      </w:pPr>
      <w:r>
        <w:separator/>
      </w:r>
    </w:p>
  </w:footnote>
  <w:footnote w:type="continuationSeparator" w:id="1">
    <w:p w:rsidR="007C4B20" w:rsidRDefault="007C4B20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AB33E0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AB33E0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751E4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AB33E0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argar archivo" style="width:12pt;height:12pt;visibility:visible;mso-wrap-style:square" o:bullet="t">
        <v:imagedata r:id="rId1" o:title="Descargar archivo"/>
      </v:shape>
    </w:pict>
  </w:numPicBullet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02804"/>
    <w:multiLevelType w:val="hybridMultilevel"/>
    <w:tmpl w:val="B7C0DBCA"/>
    <w:lvl w:ilvl="0" w:tplc="870C73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24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63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05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24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4B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67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E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E1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132"/>
    <w:rsid w:val="00006A02"/>
    <w:rsid w:val="00011960"/>
    <w:rsid w:val="00011CE1"/>
    <w:rsid w:val="00011FDA"/>
    <w:rsid w:val="00017D1F"/>
    <w:rsid w:val="00020F07"/>
    <w:rsid w:val="000216BD"/>
    <w:rsid w:val="000222AD"/>
    <w:rsid w:val="00024323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1E4B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C4B20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5E71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94A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33E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2F3A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1E1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estrofonttexto">
    <w:name w:val="maestro_fonttexto"/>
    <w:basedOn w:val="Fuentedeprrafopredeter"/>
    <w:rsid w:val="00D52F3A"/>
  </w:style>
  <w:style w:type="paragraph" w:styleId="Prrafodelista">
    <w:name w:val="List Paragraph"/>
    <w:basedOn w:val="Normal"/>
    <w:uiPriority w:val="34"/>
    <w:qFormat/>
    <w:rsid w:val="00A90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2017-11-06T16:30:00Z</cp:lastPrinted>
  <dcterms:created xsi:type="dcterms:W3CDTF">2017-11-16T18:05:00Z</dcterms:created>
  <dcterms:modified xsi:type="dcterms:W3CDTF">2017-11-17T18:12:00Z</dcterms:modified>
</cp:coreProperties>
</file>