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8053E0">
        <w:rPr>
          <w:rFonts w:ascii="Arial Narrow" w:hAnsi="Arial Narrow"/>
        </w:rPr>
        <w:t>0</w:t>
      </w:r>
      <w:r w:rsidR="005E1158">
        <w:rPr>
          <w:rFonts w:ascii="Arial Narrow" w:hAnsi="Arial Narrow"/>
        </w:rPr>
        <w:t>7718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5E1158">
        <w:rPr>
          <w:rFonts w:ascii="Arial Narrow" w:hAnsi="Arial Narrow" w:cs="Arial"/>
          <w:color w:val="000000"/>
          <w:lang w:bidi="bn-IN"/>
        </w:rPr>
        <w:t>Carlos Bojorquez Z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“Los acuerdos que se han tomado en el Consejo de la Judicatura del Poder Judicial del Estado, desde su creación, hasta la fecha, con los documentos soporte de su dicho.</w:t>
      </w:r>
    </w:p>
    <w:p w:rsidR="008053E0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Antecedente, asunto: 137, asunto:304, y otros, así como los grupos parlamentarios que los han propuesto.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E1158">
        <w:rPr>
          <w:rFonts w:ascii="Arial Narrow" w:hAnsi="Arial Narrow" w:cs="Arial"/>
          <w:color w:val="000000"/>
          <w:lang w:bidi="bn-IN"/>
        </w:rPr>
        <w:t xml:space="preserve">l </w:t>
      </w:r>
      <w:r w:rsidR="005E1158" w:rsidRPr="005E1158">
        <w:rPr>
          <w:rFonts w:ascii="Arial Narrow" w:hAnsi="Arial Narrow" w:cs="Arial"/>
          <w:color w:val="000000"/>
          <w:lang w:bidi="bn-IN"/>
        </w:rPr>
        <w:t>Tribunal Superior de Justicia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5E1158">
        <w:rPr>
          <w:rFonts w:ascii="Arial Narrow" w:hAnsi="Arial Narrow" w:cs="Arial"/>
          <w:color w:val="000000"/>
          <w:lang w:bidi="bn-IN"/>
        </w:rPr>
        <w:t>l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5E1158" w:rsidRPr="005E1158">
        <w:rPr>
          <w:rFonts w:ascii="Arial Narrow" w:hAnsi="Arial Narrow" w:cs="Arial"/>
          <w:color w:val="000000"/>
          <w:lang w:bidi="bn-IN"/>
        </w:rPr>
        <w:t>Tribunal Superior de Justicia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567D64">
        <w:rPr>
          <w:rFonts w:ascii="Arial Narrow" w:hAnsi="Arial Narrow"/>
        </w:rPr>
        <w:t>11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5E1158">
        <w:rPr>
          <w:rFonts w:ascii="Arial Narrow" w:hAnsi="Arial Narrow"/>
        </w:rPr>
        <w:t>jul</w:t>
      </w:r>
      <w:r w:rsidR="008053E0">
        <w:rPr>
          <w:rFonts w:ascii="Arial Narrow" w:hAnsi="Arial Narrow"/>
        </w:rPr>
        <w:t>io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B2" w:rsidRDefault="00A474B2" w:rsidP="007E5ACF">
      <w:pPr>
        <w:spacing w:after="0" w:line="240" w:lineRule="auto"/>
      </w:pPr>
      <w:r>
        <w:separator/>
      </w:r>
    </w:p>
  </w:endnote>
  <w:endnote w:type="continuationSeparator" w:id="1">
    <w:p w:rsidR="00A474B2" w:rsidRDefault="00A474B2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B2" w:rsidRDefault="00A474B2" w:rsidP="007E5ACF">
      <w:pPr>
        <w:spacing w:after="0" w:line="240" w:lineRule="auto"/>
      </w:pPr>
      <w:r>
        <w:separator/>
      </w:r>
    </w:p>
  </w:footnote>
  <w:footnote w:type="continuationSeparator" w:id="1">
    <w:p w:rsidR="00A474B2" w:rsidRDefault="00A474B2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F80D60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F80D60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567D64">
            <w:rPr>
              <w:rFonts w:ascii="Arial Narrow" w:hAnsi="Arial Narrow"/>
              <w:noProof/>
              <w:sz w:val="16"/>
              <w:szCs w:val="16"/>
            </w:rPr>
            <w:t>1</w:t>
          </w:r>
          <w:r w:rsidR="00F80D60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2017-05-15T23:05:00Z</cp:lastPrinted>
  <dcterms:created xsi:type="dcterms:W3CDTF">2017-07-10T15:11:00Z</dcterms:created>
  <dcterms:modified xsi:type="dcterms:W3CDTF">2017-07-11T16:23:00Z</dcterms:modified>
</cp:coreProperties>
</file>