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373" w:rsidRPr="009618AF" w:rsidRDefault="00E73373" w:rsidP="00E73373">
      <w:pPr>
        <w:jc w:val="center"/>
        <w:rPr>
          <w:rFonts w:ascii="Arial" w:hAnsi="Arial" w:cs="Arial"/>
          <w:b/>
          <w:sz w:val="22"/>
          <w:szCs w:val="22"/>
        </w:rPr>
      </w:pPr>
      <w:r w:rsidRPr="009618AF">
        <w:rPr>
          <w:rFonts w:ascii="Arial" w:hAnsi="Arial" w:cs="Arial"/>
          <w:b/>
          <w:sz w:val="22"/>
          <w:szCs w:val="22"/>
        </w:rPr>
        <w:t>RESOLUCIÓN DE COMITÉ DE TRANSPARENCIA: RCT-LXV/004</w:t>
      </w:r>
      <w:r>
        <w:rPr>
          <w:rFonts w:ascii="Arial" w:hAnsi="Arial" w:cs="Arial"/>
          <w:b/>
          <w:sz w:val="22"/>
          <w:szCs w:val="22"/>
        </w:rPr>
        <w:t>2</w:t>
      </w:r>
      <w:r w:rsidRPr="009618AF">
        <w:rPr>
          <w:rFonts w:ascii="Arial" w:hAnsi="Arial" w:cs="Arial"/>
          <w:b/>
          <w:sz w:val="22"/>
          <w:szCs w:val="22"/>
        </w:rPr>
        <w:t>/2017</w:t>
      </w:r>
    </w:p>
    <w:p w:rsidR="00E73373" w:rsidRPr="000119B8" w:rsidRDefault="00E73373" w:rsidP="00E73373">
      <w:pPr>
        <w:jc w:val="center"/>
        <w:rPr>
          <w:b/>
          <w:sz w:val="22"/>
          <w:szCs w:val="22"/>
        </w:rPr>
      </w:pPr>
    </w:p>
    <w:p w:rsidR="00E73373" w:rsidRPr="000119B8" w:rsidRDefault="00E73373" w:rsidP="00E73373">
      <w:pPr>
        <w:jc w:val="both"/>
        <w:rPr>
          <w:rFonts w:ascii="Arial" w:hAnsi="Arial" w:cs="Arial"/>
          <w:b/>
          <w:sz w:val="22"/>
          <w:szCs w:val="22"/>
        </w:rPr>
      </w:pPr>
    </w:p>
    <w:p w:rsidR="00E73373" w:rsidRPr="000119B8" w:rsidRDefault="00E73373" w:rsidP="00E73373">
      <w:pPr>
        <w:jc w:val="both"/>
        <w:rPr>
          <w:rFonts w:ascii="Arial" w:hAnsi="Arial" w:cs="Arial"/>
          <w:b/>
          <w:sz w:val="22"/>
          <w:szCs w:val="22"/>
        </w:rPr>
      </w:pPr>
      <w:r w:rsidRPr="000119B8">
        <w:rPr>
          <w:rFonts w:ascii="Arial" w:hAnsi="Arial" w:cs="Arial"/>
          <w:b/>
          <w:sz w:val="22"/>
          <w:szCs w:val="22"/>
        </w:rPr>
        <w:t xml:space="preserve">CHIHUAHUA, CHIHUAHUA, A LOS </w:t>
      </w:r>
      <w:r w:rsidR="008B1829">
        <w:rPr>
          <w:rFonts w:ascii="Arial" w:hAnsi="Arial" w:cs="Arial"/>
          <w:b/>
          <w:sz w:val="22"/>
          <w:szCs w:val="22"/>
        </w:rPr>
        <w:t>15</w:t>
      </w:r>
      <w:r w:rsidRPr="00486EA5">
        <w:rPr>
          <w:rFonts w:ascii="Arial" w:hAnsi="Arial" w:cs="Arial"/>
          <w:b/>
          <w:sz w:val="22"/>
          <w:szCs w:val="22"/>
        </w:rPr>
        <w:t xml:space="preserve"> DÍAS</w:t>
      </w:r>
      <w:r>
        <w:rPr>
          <w:rFonts w:ascii="Arial" w:hAnsi="Arial" w:cs="Arial"/>
          <w:b/>
          <w:sz w:val="22"/>
          <w:szCs w:val="22"/>
        </w:rPr>
        <w:t xml:space="preserve"> DEL MES DE </w:t>
      </w:r>
      <w:r w:rsidR="008B1829">
        <w:rPr>
          <w:rFonts w:ascii="Arial" w:hAnsi="Arial" w:cs="Arial"/>
          <w:b/>
          <w:sz w:val="22"/>
          <w:szCs w:val="22"/>
        </w:rPr>
        <w:t>JUNIO</w:t>
      </w:r>
      <w:r w:rsidRPr="000119B8">
        <w:rPr>
          <w:rFonts w:ascii="Arial" w:hAnsi="Arial" w:cs="Arial"/>
          <w:b/>
          <w:sz w:val="22"/>
          <w:szCs w:val="22"/>
        </w:rPr>
        <w:t xml:space="preserve"> DEL AÑO DOS MIL DIECISI</w:t>
      </w:r>
      <w:r>
        <w:rPr>
          <w:rFonts w:ascii="Arial" w:hAnsi="Arial" w:cs="Arial"/>
          <w:b/>
          <w:sz w:val="22"/>
          <w:szCs w:val="22"/>
        </w:rPr>
        <w:t>ETE</w:t>
      </w:r>
      <w:r w:rsidRPr="000119B8">
        <w:rPr>
          <w:rFonts w:ascii="Arial" w:hAnsi="Arial" w:cs="Arial"/>
          <w:b/>
          <w:sz w:val="22"/>
          <w:szCs w:val="22"/>
        </w:rPr>
        <w:t>-------------------------------------------------------------------</w:t>
      </w:r>
      <w:r>
        <w:rPr>
          <w:rFonts w:ascii="Arial" w:hAnsi="Arial" w:cs="Arial"/>
          <w:b/>
          <w:sz w:val="22"/>
          <w:szCs w:val="22"/>
        </w:rPr>
        <w:t>----------------------</w:t>
      </w:r>
    </w:p>
    <w:p w:rsidR="00E73373" w:rsidRPr="000119B8" w:rsidRDefault="00E73373" w:rsidP="00E73373">
      <w:pPr>
        <w:jc w:val="both"/>
        <w:rPr>
          <w:rFonts w:ascii="Arial" w:hAnsi="Arial" w:cs="Arial"/>
          <w:b/>
          <w:sz w:val="22"/>
          <w:szCs w:val="22"/>
        </w:rPr>
      </w:pPr>
    </w:p>
    <w:p w:rsidR="00E73373" w:rsidRPr="000119B8" w:rsidRDefault="00E73373" w:rsidP="00E73373">
      <w:pPr>
        <w:ind w:right="109"/>
        <w:jc w:val="both"/>
        <w:rPr>
          <w:rFonts w:ascii="Arial" w:hAnsi="Arial" w:cs="Arial"/>
          <w:sz w:val="22"/>
          <w:szCs w:val="22"/>
        </w:rPr>
      </w:pPr>
      <w:r w:rsidRPr="000119B8">
        <w:rPr>
          <w:rFonts w:ascii="Arial" w:hAnsi="Arial" w:cs="Arial"/>
          <w:sz w:val="22"/>
          <w:szCs w:val="22"/>
        </w:rPr>
        <w:t>Vista para resolver la</w:t>
      </w:r>
      <w:r>
        <w:rPr>
          <w:rFonts w:ascii="Arial" w:hAnsi="Arial" w:cs="Arial"/>
          <w:sz w:val="22"/>
          <w:szCs w:val="22"/>
        </w:rPr>
        <w:t xml:space="preserve"> solicitud de confirmación de declaración de inexistencia</w:t>
      </w:r>
      <w:r w:rsidRPr="000119B8">
        <w:rPr>
          <w:rFonts w:ascii="Arial" w:hAnsi="Arial" w:cs="Arial"/>
          <w:sz w:val="22"/>
          <w:szCs w:val="22"/>
        </w:rPr>
        <w:t xml:space="preserve"> </w:t>
      </w:r>
      <w:r>
        <w:rPr>
          <w:rFonts w:ascii="Arial" w:hAnsi="Arial" w:cs="Arial"/>
          <w:sz w:val="22"/>
          <w:szCs w:val="22"/>
        </w:rPr>
        <w:t>de la información relativa</w:t>
      </w:r>
      <w:r w:rsidR="008B1829">
        <w:rPr>
          <w:rFonts w:ascii="Arial" w:hAnsi="Arial" w:cs="Arial"/>
          <w:sz w:val="22"/>
          <w:szCs w:val="22"/>
        </w:rPr>
        <w:t xml:space="preserve"> a la </w:t>
      </w:r>
      <w:r w:rsidR="003E5E42">
        <w:rPr>
          <w:rFonts w:ascii="Arial" w:hAnsi="Arial" w:cs="Arial"/>
        </w:rPr>
        <w:t>L</w:t>
      </w:r>
      <w:r w:rsidR="008B1829">
        <w:rPr>
          <w:rFonts w:ascii="Arial" w:hAnsi="Arial" w:cs="Arial"/>
        </w:rPr>
        <w:t>ey reglamentaria vigente para el a</w:t>
      </w:r>
      <w:r w:rsidR="00C20FA6">
        <w:rPr>
          <w:rFonts w:ascii="Arial" w:hAnsi="Arial" w:cs="Arial"/>
        </w:rPr>
        <w:t>rtículo 200 de la Constitución L</w:t>
      </w:r>
      <w:r w:rsidR="008B1829">
        <w:rPr>
          <w:rFonts w:ascii="Arial" w:hAnsi="Arial" w:cs="Arial"/>
        </w:rPr>
        <w:t>ocal</w:t>
      </w:r>
      <w:r>
        <w:rPr>
          <w:rFonts w:ascii="Arial" w:hAnsi="Arial" w:cs="Arial"/>
          <w:sz w:val="22"/>
          <w:szCs w:val="22"/>
        </w:rPr>
        <w:t>,</w:t>
      </w:r>
      <w:r w:rsidRPr="00F95B7A">
        <w:rPr>
          <w:rFonts w:ascii="Arial" w:hAnsi="Arial" w:cs="Arial"/>
          <w:sz w:val="22"/>
          <w:szCs w:val="22"/>
        </w:rPr>
        <w:t xml:space="preserve"> </w:t>
      </w:r>
      <w:r>
        <w:rPr>
          <w:rFonts w:ascii="Arial" w:hAnsi="Arial" w:cs="Arial"/>
          <w:sz w:val="22"/>
          <w:szCs w:val="22"/>
        </w:rPr>
        <w:t>requerida en la solicitud de infor</w:t>
      </w:r>
      <w:r w:rsidR="008B1829">
        <w:rPr>
          <w:rFonts w:ascii="Arial" w:hAnsi="Arial" w:cs="Arial"/>
          <w:sz w:val="22"/>
          <w:szCs w:val="22"/>
        </w:rPr>
        <w:t>mación con número de folio 06340</w:t>
      </w:r>
      <w:r>
        <w:rPr>
          <w:rFonts w:ascii="Arial" w:hAnsi="Arial" w:cs="Arial"/>
          <w:sz w:val="22"/>
          <w:szCs w:val="22"/>
        </w:rPr>
        <w:t>2017 y</w:t>
      </w:r>
      <w:r w:rsidRPr="000119B8">
        <w:rPr>
          <w:rFonts w:ascii="Arial" w:hAnsi="Arial" w:cs="Arial"/>
          <w:sz w:val="22"/>
          <w:szCs w:val="22"/>
        </w:rPr>
        <w:t>;</w:t>
      </w:r>
      <w:r>
        <w:rPr>
          <w:rFonts w:ascii="Arial" w:hAnsi="Arial" w:cs="Arial"/>
          <w:sz w:val="22"/>
          <w:szCs w:val="22"/>
        </w:rPr>
        <w:t xml:space="preserve"> </w:t>
      </w:r>
      <w:r w:rsidRPr="000119B8">
        <w:rPr>
          <w:rFonts w:ascii="Arial" w:hAnsi="Arial" w:cs="Arial"/>
          <w:sz w:val="22"/>
          <w:szCs w:val="22"/>
        </w:rPr>
        <w:t xml:space="preserve"> </w:t>
      </w:r>
    </w:p>
    <w:p w:rsidR="00E73373" w:rsidRDefault="00E73373" w:rsidP="00E73373">
      <w:pPr>
        <w:jc w:val="both"/>
        <w:rPr>
          <w:rFonts w:ascii="Arial" w:hAnsi="Arial" w:cs="Arial"/>
          <w:sz w:val="22"/>
          <w:szCs w:val="22"/>
        </w:rPr>
      </w:pPr>
    </w:p>
    <w:p w:rsidR="00E73373" w:rsidRDefault="00E73373" w:rsidP="00E73373">
      <w:pPr>
        <w:jc w:val="center"/>
        <w:rPr>
          <w:rFonts w:ascii="Arial" w:hAnsi="Arial" w:cs="Arial"/>
          <w:b/>
          <w:sz w:val="22"/>
          <w:szCs w:val="22"/>
        </w:rPr>
      </w:pPr>
      <w:r w:rsidRPr="000119B8">
        <w:rPr>
          <w:rFonts w:ascii="Arial" w:hAnsi="Arial" w:cs="Arial"/>
          <w:b/>
          <w:sz w:val="22"/>
          <w:szCs w:val="22"/>
        </w:rPr>
        <w:t>RESULTANDO:</w:t>
      </w:r>
    </w:p>
    <w:p w:rsidR="00E73373" w:rsidRPr="000119B8" w:rsidRDefault="00E73373" w:rsidP="00E73373">
      <w:pPr>
        <w:jc w:val="both"/>
        <w:rPr>
          <w:rFonts w:ascii="Arial" w:hAnsi="Arial" w:cs="Arial"/>
          <w:b/>
          <w:sz w:val="22"/>
          <w:szCs w:val="22"/>
        </w:rPr>
      </w:pPr>
      <w:r w:rsidRPr="000119B8">
        <w:rPr>
          <w:rFonts w:ascii="Arial" w:hAnsi="Arial" w:cs="Arial"/>
          <w:sz w:val="22"/>
          <w:szCs w:val="22"/>
        </w:rPr>
        <w:t xml:space="preserve"> </w:t>
      </w:r>
      <w:r>
        <w:rPr>
          <w:rFonts w:ascii="Arial" w:hAnsi="Arial" w:cs="Arial"/>
          <w:sz w:val="22"/>
          <w:szCs w:val="22"/>
        </w:rPr>
        <w:t xml:space="preserve">     </w:t>
      </w:r>
    </w:p>
    <w:p w:rsidR="00E73373" w:rsidRPr="000119B8" w:rsidRDefault="00E73373" w:rsidP="00E73373">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D37B96">
        <w:rPr>
          <w:rFonts w:ascii="Arial" w:hAnsi="Arial" w:cs="Arial"/>
          <w:sz w:val="22"/>
          <w:szCs w:val="22"/>
        </w:rPr>
        <w:t>02</w:t>
      </w:r>
      <w:r w:rsidRPr="000119B8">
        <w:rPr>
          <w:rFonts w:ascii="Arial" w:hAnsi="Arial" w:cs="Arial"/>
          <w:sz w:val="22"/>
          <w:szCs w:val="22"/>
        </w:rPr>
        <w:t xml:space="preserve"> de </w:t>
      </w:r>
      <w:r w:rsidR="0053134E">
        <w:rPr>
          <w:rFonts w:ascii="Arial" w:hAnsi="Arial" w:cs="Arial"/>
          <w:sz w:val="22"/>
          <w:szCs w:val="22"/>
        </w:rPr>
        <w:t>junio</w:t>
      </w:r>
      <w:r>
        <w:rPr>
          <w:rFonts w:ascii="Arial" w:hAnsi="Arial" w:cs="Arial"/>
          <w:sz w:val="22"/>
          <w:szCs w:val="22"/>
        </w:rPr>
        <w:t xml:space="preserve"> del año 2017, </w:t>
      </w:r>
      <w:r w:rsidRPr="000119B8">
        <w:rPr>
          <w:rFonts w:ascii="Arial" w:hAnsi="Arial" w:cs="Arial"/>
          <w:sz w:val="22"/>
          <w:szCs w:val="22"/>
        </w:rPr>
        <w:t xml:space="preserve">la Unidad de Transparencia del Sujeto Obligado H. CONGRESO DEL ESTADO DE CHIHUAHUA </w:t>
      </w:r>
      <w:r>
        <w:rPr>
          <w:rFonts w:ascii="Arial" w:hAnsi="Arial" w:cs="Arial"/>
          <w:sz w:val="22"/>
          <w:szCs w:val="22"/>
        </w:rPr>
        <w:t>recibió</w:t>
      </w:r>
      <w:r w:rsidRPr="000119B8">
        <w:rPr>
          <w:rFonts w:ascii="Arial" w:hAnsi="Arial" w:cs="Arial"/>
          <w:sz w:val="22"/>
          <w:szCs w:val="22"/>
        </w:rPr>
        <w:t xml:space="preserve"> por medio del sistema de solicitudes de acceso a la información de la PNT-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 xml:space="preserve">Chihuahua, Solicitud de Acceso a la Información con número de folio </w:t>
      </w:r>
      <w:r w:rsidR="0053134E">
        <w:rPr>
          <w:rFonts w:ascii="Arial" w:hAnsi="Arial" w:cs="Arial"/>
          <w:sz w:val="22"/>
          <w:szCs w:val="22"/>
        </w:rPr>
        <w:t>06340</w:t>
      </w:r>
      <w:r>
        <w:rPr>
          <w:rFonts w:ascii="Arial" w:hAnsi="Arial" w:cs="Arial"/>
          <w:sz w:val="22"/>
          <w:szCs w:val="22"/>
        </w:rPr>
        <w:t>2017</w:t>
      </w:r>
      <w:r w:rsidRPr="000119B8">
        <w:rPr>
          <w:rFonts w:ascii="Arial" w:hAnsi="Arial" w:cs="Arial"/>
          <w:sz w:val="22"/>
          <w:szCs w:val="22"/>
        </w:rPr>
        <w:t xml:space="preserve">, </w:t>
      </w:r>
      <w:r w:rsidR="006877D3">
        <w:rPr>
          <w:rFonts w:ascii="Arial" w:hAnsi="Arial" w:cs="Arial"/>
          <w:sz w:val="22"/>
          <w:szCs w:val="22"/>
        </w:rPr>
        <w:t>presentada por el</w:t>
      </w:r>
      <w:r>
        <w:rPr>
          <w:rFonts w:ascii="Arial" w:hAnsi="Arial" w:cs="Arial"/>
          <w:sz w:val="22"/>
          <w:szCs w:val="22"/>
        </w:rPr>
        <w:t xml:space="preserve"> C.</w:t>
      </w:r>
      <w:r w:rsidR="00D37B96">
        <w:rPr>
          <w:rFonts w:ascii="Arial" w:hAnsi="Arial" w:cs="Arial"/>
          <w:sz w:val="22"/>
          <w:szCs w:val="22"/>
        </w:rPr>
        <w:t xml:space="preserve"> Ángel David Silva Ramírez</w:t>
      </w:r>
      <w:r>
        <w:rPr>
          <w:rFonts w:ascii="Arial" w:hAnsi="Arial" w:cs="Arial"/>
          <w:sz w:val="22"/>
          <w:szCs w:val="22"/>
        </w:rPr>
        <w:t xml:space="preserve">,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p>
    <w:p w:rsidR="00E73373" w:rsidRPr="00D33A58" w:rsidRDefault="00E73373" w:rsidP="00E73373">
      <w:pPr>
        <w:jc w:val="both"/>
        <w:rPr>
          <w:rFonts w:ascii="Arial" w:hAnsi="Arial" w:cs="Arial"/>
          <w:i/>
          <w:sz w:val="20"/>
          <w:szCs w:val="20"/>
        </w:rPr>
      </w:pPr>
    </w:p>
    <w:p w:rsidR="0053134E" w:rsidRPr="001B737E" w:rsidRDefault="0053134E" w:rsidP="0053134E">
      <w:pPr>
        <w:pStyle w:val="Sinespaciado"/>
        <w:spacing w:line="276" w:lineRule="auto"/>
        <w:ind w:left="708"/>
        <w:jc w:val="both"/>
        <w:rPr>
          <w:rFonts w:ascii="Arial" w:hAnsi="Arial" w:cs="Arial"/>
        </w:rPr>
      </w:pPr>
      <w:r w:rsidRPr="0053134E">
        <w:rPr>
          <w:rFonts w:ascii="Arial" w:hAnsi="Arial" w:cs="Arial"/>
          <w:i/>
          <w:sz w:val="20"/>
          <w:szCs w:val="20"/>
        </w:rPr>
        <w:t>“Existe ley reglamentaria vigente para el artículo 200 de la constitución local</w:t>
      </w:r>
      <w:r>
        <w:rPr>
          <w:rFonts w:ascii="Arial" w:hAnsi="Arial" w:cs="Arial"/>
        </w:rPr>
        <w:t>”.</w:t>
      </w:r>
    </w:p>
    <w:p w:rsidR="0053134E" w:rsidRDefault="0053134E" w:rsidP="0053134E">
      <w:pPr>
        <w:ind w:left="360"/>
        <w:jc w:val="both"/>
        <w:rPr>
          <w:rFonts w:ascii="Arial" w:hAnsi="Arial" w:cs="Arial"/>
          <w:sz w:val="22"/>
          <w:szCs w:val="22"/>
          <w:lang w:val="es-MX"/>
        </w:rPr>
      </w:pPr>
    </w:p>
    <w:p w:rsidR="0053134E" w:rsidRPr="0053134E" w:rsidRDefault="0053134E" w:rsidP="0053134E">
      <w:pPr>
        <w:ind w:left="360"/>
        <w:jc w:val="both"/>
        <w:rPr>
          <w:rFonts w:ascii="Arial" w:hAnsi="Arial" w:cs="Arial"/>
          <w:sz w:val="22"/>
          <w:szCs w:val="22"/>
          <w:lang w:val="es-MX"/>
        </w:rPr>
      </w:pPr>
    </w:p>
    <w:p w:rsidR="00E73373" w:rsidRPr="00217591" w:rsidRDefault="00E73373" w:rsidP="00E73373">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9439F2">
        <w:rPr>
          <w:rFonts w:ascii="Arial" w:hAnsi="Arial" w:cs="Arial"/>
          <w:sz w:val="22"/>
          <w:szCs w:val="22"/>
        </w:rPr>
        <w:t>02</w:t>
      </w:r>
      <w:r w:rsidRPr="000119B8">
        <w:rPr>
          <w:rFonts w:ascii="Arial" w:hAnsi="Arial" w:cs="Arial"/>
          <w:sz w:val="22"/>
          <w:szCs w:val="22"/>
        </w:rPr>
        <w:t xml:space="preserve"> de </w:t>
      </w:r>
      <w:r w:rsidR="0053134E">
        <w:rPr>
          <w:rFonts w:ascii="Arial" w:hAnsi="Arial" w:cs="Arial"/>
          <w:sz w:val="22"/>
          <w:szCs w:val="22"/>
        </w:rPr>
        <w:t>junio</w:t>
      </w:r>
      <w:r>
        <w:rPr>
          <w:rFonts w:ascii="Arial" w:hAnsi="Arial" w:cs="Arial"/>
          <w:sz w:val="22"/>
          <w:szCs w:val="22"/>
        </w:rPr>
        <w:t xml:space="preserve"> del 2017</w:t>
      </w:r>
      <w:r w:rsidRPr="000119B8">
        <w:rPr>
          <w:rFonts w:ascii="Arial" w:hAnsi="Arial" w:cs="Arial"/>
          <w:sz w:val="22"/>
          <w:szCs w:val="22"/>
        </w:rPr>
        <w:t>, la Unidad de Transpar</w:t>
      </w:r>
      <w:bookmarkStart w:id="0" w:name="_GoBack"/>
      <w:bookmarkEnd w:id="0"/>
      <w:r w:rsidRPr="000119B8">
        <w:rPr>
          <w:rFonts w:ascii="Arial" w:hAnsi="Arial" w:cs="Arial"/>
          <w:sz w:val="22"/>
          <w:szCs w:val="22"/>
        </w:rPr>
        <w:t xml:space="preserve">encia de este H. Congreso del Estado de Chihuahua, con fundamento en el artículo 54º de la Ley de Transparencia y Acceso a la Información Pública del Estado de Chihuahua, turnó a la Secretaría </w:t>
      </w:r>
      <w:r>
        <w:rPr>
          <w:rFonts w:ascii="Arial" w:hAnsi="Arial" w:cs="Arial"/>
          <w:sz w:val="22"/>
          <w:szCs w:val="22"/>
        </w:rPr>
        <w:t xml:space="preserve">de Asuntos Legislativos, </w:t>
      </w:r>
      <w:r w:rsidRPr="000119B8">
        <w:rPr>
          <w:rFonts w:ascii="Arial" w:hAnsi="Arial" w:cs="Arial"/>
          <w:sz w:val="22"/>
          <w:szCs w:val="22"/>
        </w:rPr>
        <w:t>de este sujeto obligado la solicitud de información</w:t>
      </w:r>
      <w:r>
        <w:rPr>
          <w:rFonts w:ascii="Arial" w:hAnsi="Arial" w:cs="Arial"/>
          <w:sz w:val="22"/>
          <w:szCs w:val="22"/>
        </w:rPr>
        <w:t xml:space="preserve"> </w:t>
      </w:r>
      <w:r w:rsidRPr="000119B8">
        <w:rPr>
          <w:rFonts w:ascii="Arial" w:hAnsi="Arial" w:cs="Arial"/>
          <w:sz w:val="22"/>
          <w:szCs w:val="22"/>
        </w:rPr>
        <w:t>con número de folio</w:t>
      </w:r>
      <w:r w:rsidR="0053134E">
        <w:rPr>
          <w:rFonts w:ascii="Arial" w:hAnsi="Arial" w:cs="Arial"/>
          <w:sz w:val="22"/>
          <w:szCs w:val="22"/>
        </w:rPr>
        <w:t xml:space="preserve"> 06340</w:t>
      </w:r>
      <w:r>
        <w:rPr>
          <w:rFonts w:ascii="Arial" w:hAnsi="Arial" w:cs="Arial"/>
          <w:sz w:val="22"/>
          <w:szCs w:val="22"/>
        </w:rPr>
        <w:t>2017</w:t>
      </w:r>
      <w:r w:rsidRPr="00217591">
        <w:rPr>
          <w:rFonts w:ascii="Arial" w:hAnsi="Arial" w:cs="Arial"/>
          <w:sz w:val="22"/>
          <w:szCs w:val="22"/>
        </w:rPr>
        <w:t xml:space="preserve">. </w:t>
      </w:r>
    </w:p>
    <w:p w:rsidR="00E73373" w:rsidRDefault="00E73373" w:rsidP="00E73373">
      <w:pPr>
        <w:ind w:left="284"/>
        <w:jc w:val="both"/>
        <w:rPr>
          <w:rFonts w:ascii="Arial" w:hAnsi="Arial" w:cs="Arial"/>
          <w:sz w:val="22"/>
          <w:szCs w:val="22"/>
        </w:rPr>
      </w:pPr>
    </w:p>
    <w:p w:rsidR="00E73373" w:rsidRDefault="00E73373" w:rsidP="00E73373">
      <w:pPr>
        <w:numPr>
          <w:ilvl w:val="0"/>
          <w:numId w:val="2"/>
        </w:numPr>
        <w:jc w:val="both"/>
        <w:rPr>
          <w:rFonts w:ascii="Arial" w:hAnsi="Arial" w:cs="Arial"/>
          <w:sz w:val="22"/>
          <w:szCs w:val="22"/>
        </w:rPr>
      </w:pPr>
      <w:r w:rsidRPr="001A4DB1">
        <w:rPr>
          <w:rFonts w:ascii="Arial" w:hAnsi="Arial" w:cs="Arial"/>
          <w:sz w:val="22"/>
          <w:szCs w:val="22"/>
        </w:rPr>
        <w:t xml:space="preserve">Que con fecha </w:t>
      </w:r>
      <w:r w:rsidR="0053134E">
        <w:rPr>
          <w:rFonts w:ascii="Arial" w:hAnsi="Arial" w:cs="Arial"/>
          <w:sz w:val="22"/>
          <w:szCs w:val="22"/>
        </w:rPr>
        <w:t>05</w:t>
      </w:r>
      <w:r w:rsidRPr="000119B8">
        <w:rPr>
          <w:rFonts w:ascii="Arial" w:hAnsi="Arial" w:cs="Arial"/>
          <w:sz w:val="22"/>
          <w:szCs w:val="22"/>
        </w:rPr>
        <w:t xml:space="preserve"> de </w:t>
      </w:r>
      <w:r w:rsidR="0053134E">
        <w:rPr>
          <w:rFonts w:ascii="Arial" w:hAnsi="Arial" w:cs="Arial"/>
          <w:sz w:val="22"/>
          <w:szCs w:val="22"/>
        </w:rPr>
        <w:t>junio</w:t>
      </w:r>
      <w:r>
        <w:rPr>
          <w:rFonts w:ascii="Arial" w:hAnsi="Arial" w:cs="Arial"/>
          <w:sz w:val="22"/>
          <w:szCs w:val="22"/>
        </w:rPr>
        <w:t xml:space="preserve"> del año 2017, </w:t>
      </w:r>
      <w:r w:rsidRPr="001A4DB1">
        <w:rPr>
          <w:rFonts w:ascii="Arial" w:hAnsi="Arial" w:cs="Arial"/>
          <w:sz w:val="22"/>
          <w:szCs w:val="22"/>
        </w:rPr>
        <w:t xml:space="preserve"> la Secretaría de Asuntos Legislativos de este H. Congreso del Estado de Chihuahua, presentó ante este Comité de Transparencia oficio de solicitud de confirmación de declaración de inexistencia </w:t>
      </w:r>
      <w:r>
        <w:rPr>
          <w:rFonts w:ascii="Arial" w:hAnsi="Arial" w:cs="Arial"/>
          <w:sz w:val="22"/>
          <w:szCs w:val="22"/>
        </w:rPr>
        <w:t>de la información relativa</w:t>
      </w:r>
      <w:r w:rsidR="0053134E">
        <w:rPr>
          <w:rFonts w:ascii="Arial" w:hAnsi="Arial" w:cs="Arial"/>
          <w:sz w:val="22"/>
          <w:szCs w:val="22"/>
        </w:rPr>
        <w:t xml:space="preserve"> a la </w:t>
      </w:r>
      <w:r w:rsidR="0053134E">
        <w:rPr>
          <w:rFonts w:ascii="Arial" w:hAnsi="Arial" w:cs="Arial"/>
        </w:rPr>
        <w:t>ley reglamentaria vigente para el a</w:t>
      </w:r>
      <w:r w:rsidR="00D775CC">
        <w:rPr>
          <w:rFonts w:ascii="Arial" w:hAnsi="Arial" w:cs="Arial"/>
        </w:rPr>
        <w:t>rtículo 200 de la Constitución L</w:t>
      </w:r>
      <w:r w:rsidR="0053134E">
        <w:rPr>
          <w:rFonts w:ascii="Arial" w:hAnsi="Arial" w:cs="Arial"/>
        </w:rPr>
        <w:t>ocal</w:t>
      </w:r>
      <w:r>
        <w:rPr>
          <w:rFonts w:ascii="Arial" w:hAnsi="Arial" w:cs="Arial"/>
          <w:sz w:val="22"/>
          <w:szCs w:val="22"/>
        </w:rPr>
        <w:t>,</w:t>
      </w:r>
      <w:r w:rsidRPr="00F95B7A">
        <w:rPr>
          <w:rFonts w:ascii="Arial" w:hAnsi="Arial" w:cs="Arial"/>
          <w:sz w:val="22"/>
          <w:szCs w:val="22"/>
        </w:rPr>
        <w:t xml:space="preserve"> </w:t>
      </w:r>
      <w:r>
        <w:rPr>
          <w:rFonts w:ascii="Arial" w:hAnsi="Arial" w:cs="Arial"/>
          <w:sz w:val="22"/>
          <w:szCs w:val="22"/>
        </w:rPr>
        <w:t>requerida en la solicitud de informaci</w:t>
      </w:r>
      <w:r w:rsidR="0053134E">
        <w:rPr>
          <w:rFonts w:ascii="Arial" w:hAnsi="Arial" w:cs="Arial"/>
          <w:sz w:val="22"/>
          <w:szCs w:val="22"/>
        </w:rPr>
        <w:t>ón con número de folio 06340</w:t>
      </w:r>
      <w:r>
        <w:rPr>
          <w:rFonts w:ascii="Arial" w:hAnsi="Arial" w:cs="Arial"/>
          <w:sz w:val="22"/>
          <w:szCs w:val="22"/>
        </w:rPr>
        <w:t>2017,</w:t>
      </w:r>
      <w:r w:rsidRPr="001A4DB1">
        <w:rPr>
          <w:rFonts w:ascii="Arial" w:hAnsi="Arial" w:cs="Arial"/>
          <w:sz w:val="22"/>
          <w:szCs w:val="22"/>
        </w:rPr>
        <w:t xml:space="preserve"> en los siguientes términos: </w:t>
      </w:r>
    </w:p>
    <w:p w:rsidR="0053134E" w:rsidRDefault="0053134E" w:rsidP="0053134E">
      <w:pPr>
        <w:pStyle w:val="Prrafodelista"/>
        <w:rPr>
          <w:rFonts w:ascii="Arial" w:hAnsi="Arial" w:cs="Arial"/>
        </w:rPr>
      </w:pPr>
    </w:p>
    <w:p w:rsidR="0053134E" w:rsidRPr="0053134E" w:rsidRDefault="00E73373" w:rsidP="0053134E">
      <w:pPr>
        <w:ind w:left="708"/>
        <w:jc w:val="both"/>
        <w:rPr>
          <w:rFonts w:ascii="Arial" w:hAnsi="Arial" w:cs="Arial"/>
          <w:i/>
          <w:sz w:val="20"/>
          <w:szCs w:val="20"/>
        </w:rPr>
      </w:pPr>
      <w:r w:rsidRPr="00841D28">
        <w:rPr>
          <w:rFonts w:ascii="Arial" w:hAnsi="Arial" w:cs="Arial"/>
          <w:sz w:val="22"/>
          <w:szCs w:val="22"/>
        </w:rPr>
        <w:t>“…</w:t>
      </w:r>
      <w:r w:rsidR="0053134E" w:rsidRPr="0053134E">
        <w:rPr>
          <w:rFonts w:ascii="Arial" w:hAnsi="Arial" w:cs="Arial"/>
          <w:i/>
          <w:sz w:val="20"/>
          <w:szCs w:val="20"/>
        </w:rPr>
        <w:t>Con fecha 5 de junio del año en curso, se recibió en esta área a mi cargo solicitud de acceso a la información folio 63402017, que a la letra dice:</w:t>
      </w:r>
    </w:p>
    <w:p w:rsidR="0053134E" w:rsidRPr="0053134E" w:rsidRDefault="0053134E" w:rsidP="0053134E">
      <w:pPr>
        <w:pStyle w:val="Sinespaciado"/>
        <w:spacing w:line="276" w:lineRule="auto"/>
        <w:ind w:left="708"/>
        <w:jc w:val="both"/>
        <w:rPr>
          <w:rFonts w:ascii="Arial" w:hAnsi="Arial" w:cs="Arial"/>
          <w:i/>
          <w:sz w:val="20"/>
          <w:szCs w:val="20"/>
        </w:rPr>
      </w:pPr>
    </w:p>
    <w:p w:rsidR="0053134E" w:rsidRPr="0053134E" w:rsidRDefault="0053134E" w:rsidP="0053134E">
      <w:pPr>
        <w:pStyle w:val="Sinespaciado"/>
        <w:spacing w:line="276" w:lineRule="auto"/>
        <w:ind w:left="1416"/>
        <w:jc w:val="both"/>
        <w:rPr>
          <w:rFonts w:ascii="Arial" w:hAnsi="Arial" w:cs="Arial"/>
          <w:i/>
          <w:sz w:val="20"/>
          <w:szCs w:val="20"/>
        </w:rPr>
      </w:pPr>
      <w:r w:rsidRPr="0053134E">
        <w:rPr>
          <w:rFonts w:ascii="Arial" w:hAnsi="Arial" w:cs="Arial"/>
          <w:i/>
          <w:sz w:val="20"/>
          <w:szCs w:val="20"/>
        </w:rPr>
        <w:t>“Existe ley reglamentaria vigente para el artículo 200 de la constitución local”.</w:t>
      </w:r>
    </w:p>
    <w:p w:rsidR="0053134E" w:rsidRPr="0053134E" w:rsidRDefault="0053134E" w:rsidP="0053134E">
      <w:pPr>
        <w:pStyle w:val="Sinespaciado"/>
        <w:spacing w:line="276" w:lineRule="auto"/>
        <w:ind w:left="1416"/>
        <w:jc w:val="both"/>
        <w:rPr>
          <w:rFonts w:ascii="Arial" w:hAnsi="Arial" w:cs="Arial"/>
          <w:i/>
          <w:sz w:val="20"/>
          <w:szCs w:val="20"/>
        </w:rPr>
      </w:pPr>
    </w:p>
    <w:p w:rsidR="0053134E" w:rsidRPr="0053134E" w:rsidRDefault="0053134E" w:rsidP="0053134E">
      <w:pPr>
        <w:pStyle w:val="Sinespaciado"/>
        <w:spacing w:line="276" w:lineRule="auto"/>
        <w:ind w:left="708"/>
        <w:jc w:val="both"/>
        <w:rPr>
          <w:rFonts w:ascii="Arial" w:hAnsi="Arial" w:cs="Arial"/>
          <w:i/>
          <w:sz w:val="20"/>
          <w:szCs w:val="20"/>
        </w:rPr>
      </w:pPr>
      <w:r w:rsidRPr="0053134E">
        <w:rPr>
          <w:rFonts w:ascii="Arial" w:hAnsi="Arial" w:cs="Arial"/>
          <w:i/>
          <w:sz w:val="20"/>
          <w:szCs w:val="20"/>
        </w:rPr>
        <w:t xml:space="preserve">Al respecto, en los términos de la fracción VII, artículo 130 de la Ley Orgánica del Poder Legislativo, corresponde a esta Secretaría coordinar todo lo relativo a las actividades de la Biblioteca del Congreso “Carlos Montemayor”, en ese sentido, con fecha 05 de junio del año en curso, se procedió a la revisión del contenido del expediente denominado “Legislación Estatal Vigente” a efecto de determinar la existencia de ley reglamentaria del artículo 200 de la Constitución Política del Estado, levantando el acta administrativa o constancia de hechos correspondiente. </w:t>
      </w:r>
    </w:p>
    <w:p w:rsidR="0053134E" w:rsidRPr="0053134E" w:rsidRDefault="0053134E" w:rsidP="0053134E">
      <w:pPr>
        <w:pStyle w:val="Sinespaciado"/>
        <w:spacing w:line="276" w:lineRule="auto"/>
        <w:ind w:left="708"/>
        <w:jc w:val="both"/>
        <w:rPr>
          <w:rFonts w:ascii="Arial" w:hAnsi="Arial" w:cs="Arial"/>
          <w:i/>
          <w:sz w:val="20"/>
          <w:szCs w:val="20"/>
        </w:rPr>
      </w:pPr>
    </w:p>
    <w:p w:rsidR="0053134E" w:rsidRPr="0053134E" w:rsidRDefault="0053134E" w:rsidP="0053134E">
      <w:pPr>
        <w:ind w:left="708"/>
        <w:jc w:val="both"/>
        <w:rPr>
          <w:rFonts w:ascii="Arial" w:hAnsi="Arial" w:cs="Arial"/>
          <w:i/>
          <w:sz w:val="20"/>
          <w:szCs w:val="20"/>
        </w:rPr>
      </w:pPr>
      <w:r w:rsidRPr="0053134E">
        <w:rPr>
          <w:rFonts w:ascii="Arial" w:hAnsi="Arial" w:cs="Arial"/>
          <w:i/>
          <w:sz w:val="20"/>
          <w:szCs w:val="20"/>
        </w:rPr>
        <w:t>De esta búsqueda se localizó el expediente respectivo y al revisar su contenido se determinó:</w:t>
      </w:r>
    </w:p>
    <w:p w:rsidR="0053134E" w:rsidRPr="0053134E" w:rsidRDefault="0053134E" w:rsidP="0053134E">
      <w:pPr>
        <w:ind w:left="708"/>
        <w:jc w:val="both"/>
        <w:rPr>
          <w:rFonts w:ascii="Arial" w:hAnsi="Arial" w:cs="Arial"/>
          <w:i/>
          <w:sz w:val="20"/>
          <w:szCs w:val="20"/>
        </w:rPr>
      </w:pPr>
    </w:p>
    <w:p w:rsidR="0053134E" w:rsidRPr="0053134E" w:rsidRDefault="0053134E" w:rsidP="0053134E">
      <w:pPr>
        <w:numPr>
          <w:ilvl w:val="1"/>
          <w:numId w:val="3"/>
        </w:numPr>
        <w:spacing w:line="360" w:lineRule="auto"/>
        <w:ind w:left="2148"/>
        <w:jc w:val="both"/>
        <w:rPr>
          <w:rFonts w:ascii="Arial" w:hAnsi="Arial" w:cs="Arial"/>
          <w:i/>
          <w:sz w:val="20"/>
          <w:szCs w:val="20"/>
        </w:rPr>
      </w:pPr>
      <w:r w:rsidRPr="0053134E">
        <w:rPr>
          <w:rFonts w:ascii="Arial" w:hAnsi="Arial" w:cs="Arial"/>
          <w:i/>
          <w:sz w:val="20"/>
          <w:szCs w:val="20"/>
        </w:rPr>
        <w:t>La existencia de 135 leyes vigentes.</w:t>
      </w:r>
    </w:p>
    <w:p w:rsidR="0053134E" w:rsidRPr="0053134E" w:rsidRDefault="0053134E" w:rsidP="0053134E">
      <w:pPr>
        <w:numPr>
          <w:ilvl w:val="1"/>
          <w:numId w:val="3"/>
        </w:numPr>
        <w:spacing w:line="360" w:lineRule="auto"/>
        <w:ind w:left="2148"/>
        <w:jc w:val="both"/>
        <w:rPr>
          <w:rFonts w:ascii="Arial" w:hAnsi="Arial" w:cs="Arial"/>
          <w:i/>
          <w:sz w:val="20"/>
          <w:szCs w:val="20"/>
        </w:rPr>
      </w:pPr>
      <w:r w:rsidRPr="0053134E">
        <w:rPr>
          <w:rFonts w:ascii="Arial" w:hAnsi="Arial" w:cs="Arial"/>
          <w:i/>
          <w:sz w:val="20"/>
          <w:szCs w:val="20"/>
        </w:rPr>
        <w:t>La inexistencia de leyes reglamentarias vigentes del artículo 200 de la Constitución Local</w:t>
      </w:r>
    </w:p>
    <w:p w:rsidR="0053134E" w:rsidRPr="0053134E" w:rsidRDefault="0053134E" w:rsidP="0053134E">
      <w:pPr>
        <w:pStyle w:val="Sinespaciado"/>
        <w:spacing w:line="276" w:lineRule="auto"/>
        <w:ind w:left="708"/>
        <w:rPr>
          <w:rFonts w:ascii="Arial" w:hAnsi="Arial" w:cs="Arial"/>
          <w:i/>
          <w:sz w:val="20"/>
          <w:szCs w:val="20"/>
        </w:rPr>
      </w:pPr>
    </w:p>
    <w:p w:rsidR="0053134E" w:rsidRPr="0053134E" w:rsidRDefault="0053134E" w:rsidP="0053134E">
      <w:pPr>
        <w:pStyle w:val="Sinespaciado"/>
        <w:spacing w:line="276" w:lineRule="auto"/>
        <w:ind w:left="708"/>
        <w:jc w:val="both"/>
        <w:rPr>
          <w:rFonts w:ascii="Arial" w:hAnsi="Arial" w:cs="Arial"/>
          <w:i/>
          <w:sz w:val="20"/>
          <w:szCs w:val="20"/>
        </w:rPr>
      </w:pPr>
      <w:r w:rsidRPr="0053134E">
        <w:rPr>
          <w:rFonts w:ascii="Arial" w:hAnsi="Arial" w:cs="Arial"/>
          <w:i/>
          <w:sz w:val="20"/>
          <w:szCs w:val="20"/>
        </w:rPr>
        <w:t>Asimismo, le informo que esta Unidad Administrativa carece de atribuciones para generar la información respectiva, en virtud de que la fracción II, del artículo 68 de la Constitución Política del Estado de Chihuahua, establece que el derecho de iniciar leyes y decretos corresponde a las diputadas y diputados miembros del Congreso del Estado de Chihuahua.</w:t>
      </w:r>
    </w:p>
    <w:p w:rsidR="0053134E" w:rsidRPr="0053134E" w:rsidRDefault="0053134E" w:rsidP="0053134E">
      <w:pPr>
        <w:pStyle w:val="Sinespaciado"/>
        <w:spacing w:line="276" w:lineRule="auto"/>
        <w:ind w:left="708"/>
        <w:jc w:val="both"/>
        <w:rPr>
          <w:rFonts w:ascii="Arial" w:hAnsi="Arial" w:cs="Arial"/>
          <w:i/>
          <w:sz w:val="20"/>
          <w:szCs w:val="20"/>
        </w:rPr>
      </w:pPr>
    </w:p>
    <w:p w:rsidR="008E78BF" w:rsidRDefault="008E78BF" w:rsidP="0053134E">
      <w:pPr>
        <w:pStyle w:val="Sinespaciado"/>
        <w:spacing w:line="276" w:lineRule="auto"/>
        <w:ind w:left="708"/>
        <w:jc w:val="both"/>
        <w:rPr>
          <w:rFonts w:ascii="Arial" w:hAnsi="Arial" w:cs="Arial"/>
          <w:i/>
          <w:sz w:val="20"/>
          <w:szCs w:val="20"/>
        </w:rPr>
      </w:pPr>
    </w:p>
    <w:p w:rsidR="0053134E" w:rsidRPr="0053134E" w:rsidRDefault="0053134E" w:rsidP="0053134E">
      <w:pPr>
        <w:pStyle w:val="Sinespaciado"/>
        <w:spacing w:line="276" w:lineRule="auto"/>
        <w:ind w:left="708"/>
        <w:jc w:val="both"/>
        <w:rPr>
          <w:rFonts w:ascii="Arial" w:hAnsi="Arial" w:cs="Arial"/>
          <w:i/>
          <w:sz w:val="20"/>
          <w:szCs w:val="20"/>
        </w:rPr>
      </w:pPr>
      <w:r w:rsidRPr="0053134E">
        <w:rPr>
          <w:rFonts w:ascii="Arial" w:hAnsi="Arial" w:cs="Arial"/>
          <w:i/>
          <w:sz w:val="20"/>
          <w:szCs w:val="20"/>
        </w:rPr>
        <w:lastRenderedPageBreak/>
        <w:t>En todo caso, se propone a este Cuerpo Colegiado comunicar a la Presidencia de la Mesa Directiva de la situación que prevalece, a fin de que lo haga del conocimiento de las y los integrantes de esta Legislatura.</w:t>
      </w:r>
    </w:p>
    <w:p w:rsidR="0053134E" w:rsidRPr="0053134E" w:rsidRDefault="0053134E" w:rsidP="0053134E">
      <w:pPr>
        <w:pStyle w:val="Sinespaciado"/>
        <w:spacing w:line="276" w:lineRule="auto"/>
        <w:ind w:left="708"/>
        <w:jc w:val="both"/>
        <w:rPr>
          <w:rFonts w:ascii="Arial" w:hAnsi="Arial" w:cs="Arial"/>
          <w:i/>
          <w:sz w:val="20"/>
          <w:szCs w:val="20"/>
        </w:rPr>
      </w:pPr>
    </w:p>
    <w:p w:rsidR="0053134E" w:rsidRPr="0053134E" w:rsidRDefault="0053134E" w:rsidP="0053134E">
      <w:pPr>
        <w:pStyle w:val="Sinespaciado"/>
        <w:spacing w:line="276" w:lineRule="auto"/>
        <w:ind w:left="708"/>
        <w:jc w:val="both"/>
        <w:rPr>
          <w:rFonts w:ascii="Arial" w:hAnsi="Arial" w:cs="Arial"/>
          <w:i/>
          <w:sz w:val="20"/>
          <w:szCs w:val="20"/>
        </w:rPr>
      </w:pPr>
      <w:r w:rsidRPr="0053134E">
        <w:rPr>
          <w:rFonts w:ascii="Arial" w:hAnsi="Arial" w:cs="Arial"/>
          <w:i/>
          <w:sz w:val="20"/>
          <w:szCs w:val="20"/>
        </w:rPr>
        <w:t>Asimismo, con el propósito de brindar mayores elementos al solicitante, por conducto de la Presidencia de este H. Congreso del Estado, se ha girado oficio al Tribunal Superior de Justicia a efecto de que brinde su opinión respecto al tema.</w:t>
      </w:r>
    </w:p>
    <w:p w:rsidR="0053134E" w:rsidRPr="0053134E" w:rsidRDefault="0053134E" w:rsidP="0053134E">
      <w:pPr>
        <w:pStyle w:val="Sinespaciado"/>
        <w:spacing w:line="276" w:lineRule="auto"/>
        <w:ind w:left="708"/>
        <w:jc w:val="both"/>
        <w:rPr>
          <w:rFonts w:ascii="Arial" w:hAnsi="Arial" w:cs="Arial"/>
          <w:i/>
          <w:sz w:val="20"/>
          <w:szCs w:val="20"/>
        </w:rPr>
      </w:pPr>
    </w:p>
    <w:p w:rsidR="0053134E" w:rsidRPr="0053134E" w:rsidRDefault="0053134E" w:rsidP="0053134E">
      <w:pPr>
        <w:pStyle w:val="Sinespaciado"/>
        <w:spacing w:line="276" w:lineRule="auto"/>
        <w:ind w:left="708"/>
        <w:jc w:val="both"/>
        <w:rPr>
          <w:rFonts w:ascii="Arial" w:hAnsi="Arial" w:cs="Arial"/>
          <w:i/>
          <w:sz w:val="20"/>
          <w:szCs w:val="20"/>
        </w:rPr>
      </w:pPr>
      <w:r w:rsidRPr="0053134E">
        <w:rPr>
          <w:rFonts w:ascii="Arial" w:hAnsi="Arial" w:cs="Arial"/>
          <w:i/>
          <w:sz w:val="20"/>
          <w:szCs w:val="20"/>
        </w:rPr>
        <w:t>En razón de lo anterior, se hace necesario, contar con más plazo para tener elementos y obsequiar la respuesta.</w:t>
      </w:r>
    </w:p>
    <w:p w:rsidR="0053134E" w:rsidRPr="0053134E" w:rsidRDefault="0053134E" w:rsidP="0053134E">
      <w:pPr>
        <w:pStyle w:val="Sinespaciado"/>
        <w:spacing w:line="276" w:lineRule="auto"/>
        <w:ind w:left="708"/>
        <w:jc w:val="both"/>
        <w:rPr>
          <w:rFonts w:ascii="Arial" w:hAnsi="Arial" w:cs="Arial"/>
          <w:i/>
          <w:sz w:val="20"/>
          <w:szCs w:val="20"/>
        </w:rPr>
      </w:pPr>
    </w:p>
    <w:p w:rsidR="00E73373" w:rsidRPr="001B6D02" w:rsidRDefault="0053134E" w:rsidP="0053134E">
      <w:pPr>
        <w:ind w:left="708"/>
        <w:jc w:val="both"/>
        <w:rPr>
          <w:rFonts w:ascii="Arial" w:hAnsi="Arial" w:cs="Arial"/>
          <w:i/>
          <w:sz w:val="20"/>
          <w:szCs w:val="20"/>
        </w:rPr>
      </w:pPr>
      <w:r w:rsidRPr="0053134E">
        <w:rPr>
          <w:rFonts w:ascii="Arial" w:hAnsi="Arial" w:cs="Arial"/>
          <w:i/>
          <w:sz w:val="20"/>
          <w:szCs w:val="20"/>
        </w:rPr>
        <w:t>En razón de lo anterior, y toda vez que el Comité de Transparencia tiene la facultad de confirmar las solicitud de ampliación de plazo, declaración de inexistencia de la información solicitada, así como de ordenar, siempre que sea materialmente posible, que se genere o se reponga la información en caso de que esta tuviera que existir de acuerdo a sus facultades, competencias o funciones de las áreas de los Sujetos Obligados, con fundamento en el artículos 36, fracción VIII y 61, fracción II, III de la Ley de Transparencia y Acceso a la Información Pública del Estado, a efecto de solicitar a ese Cuerpo Colegiado se pronuncie en los términos que considere procedentes, para de esa manera emitir respuesta a la solicitud de referencia.</w:t>
      </w:r>
      <w:r w:rsidR="00E73373" w:rsidRPr="00841D28">
        <w:rPr>
          <w:rFonts w:ascii="Arial" w:hAnsi="Arial" w:cs="Arial"/>
          <w:i/>
          <w:sz w:val="20"/>
          <w:szCs w:val="20"/>
        </w:rPr>
        <w:t>…”</w:t>
      </w:r>
    </w:p>
    <w:p w:rsidR="0053134E" w:rsidRDefault="0053134E" w:rsidP="00E73373">
      <w:pPr>
        <w:pStyle w:val="Sinespaciado"/>
        <w:spacing w:line="276" w:lineRule="auto"/>
        <w:ind w:left="708"/>
        <w:jc w:val="both"/>
        <w:rPr>
          <w:rFonts w:ascii="Arial" w:hAnsi="Arial" w:cs="Arial"/>
          <w:i/>
          <w:sz w:val="20"/>
          <w:szCs w:val="20"/>
          <w:lang w:val="es-ES_tradnl"/>
        </w:rPr>
      </w:pPr>
    </w:p>
    <w:p w:rsidR="00E73373" w:rsidRPr="000119B8" w:rsidRDefault="00E73373" w:rsidP="00E73373">
      <w:pPr>
        <w:jc w:val="center"/>
        <w:rPr>
          <w:rFonts w:ascii="Arial" w:hAnsi="Arial" w:cs="Arial"/>
          <w:b/>
          <w:sz w:val="22"/>
          <w:szCs w:val="22"/>
        </w:rPr>
      </w:pPr>
      <w:r w:rsidRPr="000119B8">
        <w:rPr>
          <w:rFonts w:ascii="Arial" w:hAnsi="Arial" w:cs="Arial"/>
          <w:b/>
          <w:sz w:val="22"/>
          <w:szCs w:val="22"/>
        </w:rPr>
        <w:t>CONSIDERANDOS:</w:t>
      </w:r>
    </w:p>
    <w:p w:rsidR="00E73373" w:rsidRPr="000119B8" w:rsidRDefault="00E73373" w:rsidP="00E73373">
      <w:pPr>
        <w:jc w:val="both"/>
        <w:rPr>
          <w:rFonts w:ascii="Arial" w:hAnsi="Arial" w:cs="Arial"/>
          <w:b/>
          <w:sz w:val="22"/>
          <w:szCs w:val="22"/>
        </w:rPr>
      </w:pPr>
    </w:p>
    <w:p w:rsidR="00E73373" w:rsidRDefault="00E73373" w:rsidP="00E73373">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0119B8">
        <w:rPr>
          <w:rFonts w:ascii="Arial" w:hAnsi="Arial" w:cs="Arial"/>
          <w:sz w:val="22"/>
          <w:szCs w:val="22"/>
        </w:rPr>
        <w:t xml:space="preserve">Que este Comité de Transparencia  es competente para confirmar, modificar o revocar las determinaciones que en materia de declaración de </w:t>
      </w:r>
      <w:r>
        <w:rPr>
          <w:rFonts w:ascii="Arial" w:hAnsi="Arial" w:cs="Arial"/>
          <w:sz w:val="22"/>
          <w:szCs w:val="22"/>
        </w:rPr>
        <w:t>inexistencia de información</w:t>
      </w:r>
      <w:r w:rsidRPr="000119B8">
        <w:rPr>
          <w:rFonts w:ascii="Arial" w:hAnsi="Arial" w:cs="Arial"/>
          <w:sz w:val="22"/>
          <w:szCs w:val="22"/>
        </w:rPr>
        <w:t xml:space="preserve"> </w:t>
      </w:r>
      <w:r>
        <w:rPr>
          <w:rFonts w:ascii="Arial" w:hAnsi="Arial" w:cs="Arial"/>
          <w:sz w:val="22"/>
          <w:szCs w:val="22"/>
        </w:rPr>
        <w:t xml:space="preserve">que </w:t>
      </w:r>
      <w:r w:rsidRPr="000119B8">
        <w:rPr>
          <w:rFonts w:ascii="Arial" w:hAnsi="Arial" w:cs="Arial"/>
          <w:sz w:val="22"/>
          <w:szCs w:val="22"/>
        </w:rPr>
        <w:t>realicen los titulares de las áreas de los sujetos obligados, según lo dispone el artículo 36, fracción VIII de la Ley de Transparencia y Acceso a la Información Pública del Estado de Chihuahua.</w:t>
      </w:r>
    </w:p>
    <w:p w:rsidR="00E73373" w:rsidRDefault="00E73373" w:rsidP="00E73373">
      <w:pPr>
        <w:ind w:left="284"/>
        <w:jc w:val="both"/>
        <w:rPr>
          <w:rFonts w:ascii="Arial" w:hAnsi="Arial" w:cs="Arial"/>
          <w:sz w:val="22"/>
          <w:szCs w:val="22"/>
        </w:rPr>
      </w:pPr>
    </w:p>
    <w:p w:rsidR="00E73373" w:rsidRDefault="00E73373" w:rsidP="00E73373">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E2231D">
        <w:rPr>
          <w:rFonts w:ascii="Arial" w:hAnsi="Arial" w:cs="Arial"/>
          <w:sz w:val="22"/>
          <w:szCs w:val="22"/>
        </w:rPr>
        <w:t xml:space="preserve">Que conforme lo dispone el artículo 61 fracción II de la Ley de Transparencia y Acceso a la Información Pública del Estado de Chihuahua cuando la información no se encuentre en los archivos del sujeto Obligado, </w:t>
      </w:r>
      <w:r>
        <w:rPr>
          <w:rFonts w:ascii="Arial" w:hAnsi="Arial" w:cs="Arial"/>
          <w:sz w:val="22"/>
          <w:szCs w:val="22"/>
        </w:rPr>
        <w:t>el</w:t>
      </w:r>
      <w:r w:rsidRPr="00E2231D">
        <w:rPr>
          <w:rFonts w:ascii="Arial" w:hAnsi="Arial" w:cs="Arial"/>
          <w:sz w:val="22"/>
          <w:szCs w:val="22"/>
        </w:rPr>
        <w:t xml:space="preserve"> Comité de Transparencia expedirá una resolución que confirme la inexistencia de la información. </w:t>
      </w:r>
    </w:p>
    <w:p w:rsidR="00E73373" w:rsidRDefault="00E73373" w:rsidP="00E73373">
      <w:pPr>
        <w:ind w:left="284"/>
        <w:jc w:val="both"/>
        <w:rPr>
          <w:rFonts w:ascii="Arial" w:hAnsi="Arial" w:cs="Arial"/>
          <w:sz w:val="22"/>
          <w:szCs w:val="22"/>
        </w:rPr>
      </w:pPr>
    </w:p>
    <w:p w:rsidR="00763B49" w:rsidRDefault="00E73373" w:rsidP="00E73373">
      <w:pPr>
        <w:numPr>
          <w:ilvl w:val="0"/>
          <w:numId w:val="1"/>
        </w:numPr>
        <w:ind w:left="284"/>
        <w:jc w:val="both"/>
        <w:rPr>
          <w:rFonts w:ascii="Arial" w:hAnsi="Arial" w:cs="Arial"/>
          <w:sz w:val="22"/>
          <w:szCs w:val="22"/>
        </w:rPr>
      </w:pPr>
      <w:r w:rsidRPr="00763B49">
        <w:rPr>
          <w:rFonts w:ascii="Arial" w:hAnsi="Arial" w:cs="Arial"/>
          <w:sz w:val="22"/>
          <w:szCs w:val="22"/>
        </w:rPr>
        <w:t xml:space="preserve">       Que del análisis realizado por este Comité de Transparencia se considera que efectivamente la Secretaría de Asuntos Legislativos, de conformidad con el artículo 124, fracción II de la Ley Orgánica del Poder Legislativo, es un órgano del H. Congreso del Estado de Chihuahua, y que en lo</w:t>
      </w:r>
      <w:r w:rsidR="00763B49" w:rsidRPr="00763B49">
        <w:rPr>
          <w:rFonts w:ascii="Arial" w:hAnsi="Arial" w:cs="Arial"/>
          <w:sz w:val="22"/>
          <w:szCs w:val="22"/>
        </w:rPr>
        <w:t>s términos de la fracción VII,</w:t>
      </w:r>
      <w:r w:rsidRPr="00763B49">
        <w:rPr>
          <w:rFonts w:ascii="Arial" w:hAnsi="Arial" w:cs="Arial"/>
          <w:sz w:val="22"/>
          <w:szCs w:val="22"/>
        </w:rPr>
        <w:t xml:space="preserve"> del artículo 130 de la Ley Orgánica del Poder Legislativo vigente, corresponde a la Secretaría de Asuntos Legislativos coordinar todo lo relativo a las actividades de la biblioteca d</w:t>
      </w:r>
      <w:r w:rsidR="00763B49">
        <w:rPr>
          <w:rFonts w:ascii="Arial" w:hAnsi="Arial" w:cs="Arial"/>
          <w:sz w:val="22"/>
          <w:szCs w:val="22"/>
        </w:rPr>
        <w:t>el Congreso “Carlos Montemayor”.</w:t>
      </w:r>
    </w:p>
    <w:p w:rsidR="00E73373" w:rsidRPr="00763B49" w:rsidRDefault="00E73373" w:rsidP="00763B49">
      <w:pPr>
        <w:ind w:left="284"/>
        <w:jc w:val="both"/>
        <w:rPr>
          <w:rFonts w:ascii="Arial" w:hAnsi="Arial" w:cs="Arial"/>
          <w:sz w:val="22"/>
          <w:szCs w:val="22"/>
        </w:rPr>
      </w:pPr>
    </w:p>
    <w:p w:rsidR="00E73373" w:rsidRPr="00FB3C19" w:rsidRDefault="00E73373" w:rsidP="00E73373">
      <w:pPr>
        <w:numPr>
          <w:ilvl w:val="0"/>
          <w:numId w:val="1"/>
        </w:numPr>
        <w:ind w:left="284" w:hanging="284"/>
        <w:jc w:val="both"/>
        <w:rPr>
          <w:rFonts w:ascii="Arial" w:hAnsi="Arial" w:cs="Arial"/>
          <w:b/>
          <w:sz w:val="20"/>
          <w:szCs w:val="20"/>
        </w:rPr>
      </w:pPr>
      <w:r w:rsidRPr="00C35198">
        <w:rPr>
          <w:rFonts w:ascii="Arial" w:hAnsi="Arial" w:cs="Arial"/>
          <w:sz w:val="22"/>
          <w:szCs w:val="22"/>
        </w:rPr>
        <w:t xml:space="preserve">Que del análisis realizado por este Comité de Transparencia se desprende que efectivamente de la búsqueda exhaustiva que realizó la Secretaría de Asuntos Legislativos en sus archivos, en específico del contenido </w:t>
      </w:r>
      <w:r w:rsidR="00C35198" w:rsidRPr="00C35198">
        <w:rPr>
          <w:rFonts w:ascii="Arial" w:hAnsi="Arial" w:cs="Arial"/>
          <w:sz w:val="22"/>
          <w:szCs w:val="22"/>
        </w:rPr>
        <w:t>del expediente denominado “</w:t>
      </w:r>
      <w:r w:rsidR="00C35198" w:rsidRPr="00C35198">
        <w:rPr>
          <w:rFonts w:ascii="Arial" w:hAnsi="Arial" w:cs="Arial"/>
          <w:i/>
          <w:sz w:val="22"/>
          <w:szCs w:val="22"/>
        </w:rPr>
        <w:t>Legislación Estatal Vigente”</w:t>
      </w:r>
      <w:r w:rsidRPr="00C35198">
        <w:rPr>
          <w:rFonts w:ascii="Arial" w:hAnsi="Arial" w:cs="Arial"/>
          <w:i/>
          <w:sz w:val="22"/>
          <w:szCs w:val="22"/>
        </w:rPr>
        <w:t>,</w:t>
      </w:r>
      <w:r w:rsidRPr="00C35198">
        <w:rPr>
          <w:rFonts w:ascii="Arial" w:hAnsi="Arial" w:cs="Arial"/>
          <w:sz w:val="22"/>
          <w:szCs w:val="22"/>
        </w:rPr>
        <w:t xml:space="preserve"> se advirtió que no existe la </w:t>
      </w:r>
      <w:r w:rsidR="00C35198" w:rsidRPr="00C35198">
        <w:rPr>
          <w:rFonts w:ascii="Arial" w:hAnsi="Arial" w:cs="Arial"/>
          <w:sz w:val="22"/>
          <w:szCs w:val="22"/>
        </w:rPr>
        <w:t>ley reglamentaria vigente del artículo 200 de la Constitución</w:t>
      </w:r>
      <w:r w:rsidR="00C62FE4">
        <w:rPr>
          <w:rFonts w:ascii="Arial" w:hAnsi="Arial" w:cs="Arial"/>
          <w:sz w:val="22"/>
          <w:szCs w:val="22"/>
        </w:rPr>
        <w:t xml:space="preserve"> Local, hecho que queda debidamente acreditado con</w:t>
      </w:r>
      <w:r w:rsidR="00FB3C19">
        <w:rPr>
          <w:rFonts w:ascii="Arial" w:hAnsi="Arial" w:cs="Arial"/>
          <w:sz w:val="22"/>
          <w:szCs w:val="22"/>
        </w:rPr>
        <w:t xml:space="preserve"> él: </w:t>
      </w:r>
      <w:r w:rsidR="00FB3C19" w:rsidRPr="00FB3C19">
        <w:rPr>
          <w:rFonts w:ascii="Arial" w:hAnsi="Arial" w:cs="Arial"/>
          <w:b/>
          <w:sz w:val="20"/>
          <w:szCs w:val="20"/>
        </w:rPr>
        <w:t>ACTA ADMINISTRATIVA DE CONSULTA DE LA MEMORIA LEGISLATIVA, A EFECTO DE DETERMINAR EL CONTENIDO DE ARCHIVOS, EXPEDIENTES Y/O DOCUMENTOS QUE POSEE LA BIBLIOTECA DEL PODER LEGISLATIVO DEL ESTADO DE CHIHUAHUA RELATIVO AL DECRETO POR EL QUE SE EXPIDE LEY REGLAMENTARIA DEL ARTÍCULO 200 DE LA CONSTITUCIÓN POLÍTICA DEL ESTADO DE CHIHUAHUA</w:t>
      </w:r>
      <w:r w:rsidR="00C62FE4" w:rsidRPr="00FB3C19">
        <w:rPr>
          <w:rFonts w:ascii="Arial" w:hAnsi="Arial" w:cs="Arial"/>
          <w:b/>
          <w:sz w:val="20"/>
          <w:szCs w:val="20"/>
        </w:rPr>
        <w:t xml:space="preserve"> </w:t>
      </w:r>
      <w:r w:rsidR="00FB3C19" w:rsidRPr="00FB3C19">
        <w:rPr>
          <w:rFonts w:ascii="Arial" w:hAnsi="Arial" w:cs="Arial"/>
          <w:b/>
          <w:sz w:val="20"/>
          <w:szCs w:val="20"/>
        </w:rPr>
        <w:t>DE FECHA 05 DE JUNIO DE 2017.</w:t>
      </w:r>
    </w:p>
    <w:p w:rsidR="00C35198" w:rsidRPr="00FB3C19" w:rsidRDefault="00C35198" w:rsidP="00C35198">
      <w:pPr>
        <w:ind w:left="284"/>
        <w:jc w:val="both"/>
        <w:rPr>
          <w:rFonts w:ascii="Arial" w:hAnsi="Arial" w:cs="Arial"/>
          <w:b/>
          <w:sz w:val="22"/>
          <w:szCs w:val="22"/>
        </w:rPr>
      </w:pPr>
    </w:p>
    <w:p w:rsidR="00E73373" w:rsidRPr="00C914EC" w:rsidRDefault="00E73373" w:rsidP="00E73373">
      <w:pPr>
        <w:pStyle w:val="Sinespaciado"/>
        <w:numPr>
          <w:ilvl w:val="0"/>
          <w:numId w:val="1"/>
        </w:numPr>
        <w:ind w:left="284"/>
        <w:jc w:val="both"/>
        <w:rPr>
          <w:rFonts w:ascii="Arial" w:hAnsi="Arial" w:cs="Arial"/>
        </w:rPr>
      </w:pPr>
      <w:r w:rsidRPr="00C914EC">
        <w:rPr>
          <w:rFonts w:ascii="Arial" w:hAnsi="Arial" w:cs="Arial"/>
        </w:rPr>
        <w:t>Que</w:t>
      </w:r>
      <w:r w:rsidR="00C35198" w:rsidRPr="00C914EC">
        <w:rPr>
          <w:rFonts w:ascii="Arial" w:hAnsi="Arial" w:cs="Arial"/>
        </w:rPr>
        <w:t xml:space="preserve"> este Comité de Transparencia advierte que</w:t>
      </w:r>
      <w:r w:rsidRPr="00C914EC">
        <w:rPr>
          <w:rFonts w:ascii="Arial" w:hAnsi="Arial" w:cs="Arial"/>
        </w:rPr>
        <w:t xml:space="preserve"> </w:t>
      </w:r>
      <w:r w:rsidR="00C914EC" w:rsidRPr="00C914EC">
        <w:rPr>
          <w:rFonts w:ascii="Arial" w:hAnsi="Arial" w:cs="Arial"/>
        </w:rPr>
        <w:t>la Unidad Administra</w:t>
      </w:r>
      <w:r w:rsidR="00C914EC">
        <w:rPr>
          <w:rFonts w:ascii="Arial" w:hAnsi="Arial" w:cs="Arial"/>
        </w:rPr>
        <w:t>tiva se encuentra impedida para</w:t>
      </w:r>
      <w:r w:rsidR="00C914EC" w:rsidRPr="00C914EC">
        <w:rPr>
          <w:rFonts w:ascii="Arial" w:hAnsi="Arial" w:cs="Arial"/>
        </w:rPr>
        <w:t xml:space="preserve"> reponer</w:t>
      </w:r>
      <w:r w:rsidR="00C914EC">
        <w:rPr>
          <w:rFonts w:ascii="Arial" w:hAnsi="Arial" w:cs="Arial"/>
        </w:rPr>
        <w:t xml:space="preserve"> la información solicitada</w:t>
      </w:r>
      <w:r w:rsidR="00C914EC" w:rsidRPr="00C914EC">
        <w:rPr>
          <w:rFonts w:ascii="Arial" w:hAnsi="Arial" w:cs="Arial"/>
        </w:rPr>
        <w:t xml:space="preserve"> </w:t>
      </w:r>
      <w:r w:rsidRPr="00C914EC">
        <w:rPr>
          <w:rFonts w:ascii="Arial" w:hAnsi="Arial" w:cs="Arial"/>
        </w:rPr>
        <w:t xml:space="preserve">y resulta imposible </w:t>
      </w:r>
      <w:r w:rsidR="00C35198" w:rsidRPr="00C914EC">
        <w:rPr>
          <w:rFonts w:ascii="Arial" w:hAnsi="Arial" w:cs="Arial"/>
        </w:rPr>
        <w:t>generar la información respectiva, en virtud de que la fracción II, del artículo 68 de la Constitución Política del Estado de Chihuahua, establece que el derecho de iniciar leyes y decretos corresponde a las diputadas y los diputados miembros del Congreso del Estado de Chihuahua</w:t>
      </w:r>
      <w:r w:rsidR="00C914EC" w:rsidRPr="00C914EC">
        <w:rPr>
          <w:rFonts w:ascii="Arial" w:hAnsi="Arial" w:cs="Arial"/>
        </w:rPr>
        <w:t>.</w:t>
      </w:r>
      <w:r w:rsidR="00C35198" w:rsidRPr="00C914EC">
        <w:rPr>
          <w:rFonts w:ascii="Arial" w:hAnsi="Arial" w:cs="Arial"/>
        </w:rPr>
        <w:t xml:space="preserve"> </w:t>
      </w:r>
      <w:r w:rsidRPr="00C914EC">
        <w:rPr>
          <w:rFonts w:ascii="Arial" w:hAnsi="Arial" w:cs="Arial"/>
        </w:rPr>
        <w:t xml:space="preserve">  </w:t>
      </w:r>
    </w:p>
    <w:p w:rsidR="00E73373" w:rsidRPr="002E0BC3" w:rsidRDefault="00E73373" w:rsidP="00E73373">
      <w:pPr>
        <w:pStyle w:val="Sinespaciado"/>
        <w:ind w:left="284"/>
        <w:jc w:val="both"/>
        <w:rPr>
          <w:rFonts w:ascii="Arial" w:hAnsi="Arial" w:cs="Arial"/>
        </w:rPr>
      </w:pPr>
    </w:p>
    <w:p w:rsidR="00E73373" w:rsidRDefault="00E73373" w:rsidP="00E73373">
      <w:pPr>
        <w:numPr>
          <w:ilvl w:val="0"/>
          <w:numId w:val="1"/>
        </w:numPr>
        <w:ind w:left="284" w:hanging="284"/>
        <w:jc w:val="both"/>
        <w:rPr>
          <w:rFonts w:ascii="Arial" w:hAnsi="Arial" w:cs="Arial"/>
          <w:sz w:val="22"/>
          <w:szCs w:val="22"/>
        </w:rPr>
      </w:pPr>
      <w:r w:rsidRPr="00051E80">
        <w:rPr>
          <w:rFonts w:ascii="Arial" w:hAnsi="Arial" w:cs="Arial"/>
          <w:sz w:val="22"/>
          <w:szCs w:val="22"/>
        </w:rPr>
        <w:t xml:space="preserve">Que en razón de lo anterior, resulta fundada la petición de confirmación de declaración de inexistencia de la información </w:t>
      </w:r>
      <w:r>
        <w:rPr>
          <w:rFonts w:ascii="Arial" w:hAnsi="Arial" w:cs="Arial"/>
          <w:sz w:val="22"/>
          <w:szCs w:val="22"/>
        </w:rPr>
        <w:t>relativa</w:t>
      </w:r>
      <w:r w:rsidRPr="00051E80">
        <w:rPr>
          <w:rFonts w:ascii="Arial" w:hAnsi="Arial" w:cs="Arial"/>
          <w:sz w:val="22"/>
          <w:szCs w:val="22"/>
        </w:rPr>
        <w:t xml:space="preserve"> </w:t>
      </w:r>
      <w:r w:rsidR="00E40375">
        <w:rPr>
          <w:rFonts w:ascii="Arial" w:hAnsi="Arial" w:cs="Arial"/>
          <w:sz w:val="22"/>
          <w:szCs w:val="22"/>
        </w:rPr>
        <w:t xml:space="preserve">a la </w:t>
      </w:r>
      <w:r w:rsidR="00E40375">
        <w:rPr>
          <w:rFonts w:ascii="Arial" w:hAnsi="Arial" w:cs="Arial"/>
        </w:rPr>
        <w:t>ley reglamentaria vigente para el artículo 200 de la Constitución Local</w:t>
      </w:r>
      <w:r w:rsidR="00E40375">
        <w:rPr>
          <w:rFonts w:ascii="Arial" w:hAnsi="Arial" w:cs="Arial"/>
          <w:sz w:val="22"/>
          <w:szCs w:val="22"/>
        </w:rPr>
        <w:t>,</w:t>
      </w:r>
      <w:r>
        <w:rPr>
          <w:rFonts w:ascii="Arial" w:hAnsi="Arial" w:cs="Arial"/>
          <w:sz w:val="22"/>
          <w:szCs w:val="22"/>
        </w:rPr>
        <w:t xml:space="preserve">  </w:t>
      </w:r>
      <w:r w:rsidRPr="00051E80">
        <w:rPr>
          <w:rFonts w:ascii="Arial" w:hAnsi="Arial" w:cs="Arial"/>
          <w:sz w:val="22"/>
          <w:szCs w:val="22"/>
        </w:rPr>
        <w:t xml:space="preserve">requerida en la solicitud de </w:t>
      </w:r>
      <w:r w:rsidRPr="00051E80">
        <w:rPr>
          <w:rFonts w:ascii="Arial" w:hAnsi="Arial" w:cs="Arial"/>
          <w:sz w:val="22"/>
          <w:szCs w:val="22"/>
        </w:rPr>
        <w:lastRenderedPageBreak/>
        <w:t>información con número de folio 0</w:t>
      </w:r>
      <w:r w:rsidR="00E40375">
        <w:rPr>
          <w:rFonts w:ascii="Arial" w:hAnsi="Arial" w:cs="Arial"/>
          <w:sz w:val="22"/>
          <w:szCs w:val="22"/>
        </w:rPr>
        <w:t>6340</w:t>
      </w:r>
      <w:r>
        <w:rPr>
          <w:rFonts w:ascii="Arial" w:hAnsi="Arial" w:cs="Arial"/>
          <w:sz w:val="22"/>
          <w:szCs w:val="22"/>
        </w:rPr>
        <w:t>2017</w:t>
      </w:r>
      <w:r w:rsidRPr="00051E80">
        <w:rPr>
          <w:rFonts w:ascii="Arial" w:hAnsi="Arial" w:cs="Arial"/>
          <w:sz w:val="22"/>
          <w:szCs w:val="22"/>
        </w:rPr>
        <w:t>; realizada por la Secretaría de Asuntos Legislativos de este Sujeto Obligado, dado que quedó acreditada la inexistencia de la información</w:t>
      </w:r>
      <w:r>
        <w:rPr>
          <w:rFonts w:ascii="Arial" w:hAnsi="Arial" w:cs="Arial"/>
          <w:sz w:val="22"/>
          <w:szCs w:val="22"/>
        </w:rPr>
        <w:t xml:space="preserve"> </w:t>
      </w:r>
      <w:r w:rsidRPr="00C863EE">
        <w:rPr>
          <w:rFonts w:ascii="Arial" w:hAnsi="Arial" w:cs="Arial"/>
          <w:sz w:val="22"/>
          <w:szCs w:val="22"/>
        </w:rPr>
        <w:t>y que existen razones fundadas y motivadas de la imposibilidad de la generación de la información</w:t>
      </w:r>
      <w:r>
        <w:rPr>
          <w:rFonts w:ascii="Arial" w:hAnsi="Arial" w:cs="Arial"/>
          <w:sz w:val="22"/>
          <w:szCs w:val="22"/>
        </w:rPr>
        <w:t>.</w:t>
      </w:r>
    </w:p>
    <w:p w:rsidR="00E73373" w:rsidRDefault="00E73373" w:rsidP="00E73373">
      <w:pPr>
        <w:ind w:left="284"/>
        <w:jc w:val="both"/>
        <w:rPr>
          <w:rFonts w:ascii="Arial" w:hAnsi="Arial" w:cs="Arial"/>
          <w:sz w:val="22"/>
          <w:szCs w:val="22"/>
        </w:rPr>
      </w:pPr>
    </w:p>
    <w:p w:rsidR="00E73373" w:rsidRPr="000448C3" w:rsidRDefault="00E73373" w:rsidP="00E73373">
      <w:pPr>
        <w:ind w:left="284"/>
        <w:jc w:val="both"/>
        <w:rPr>
          <w:rFonts w:ascii="Arial" w:hAnsi="Arial" w:cs="Arial"/>
          <w:sz w:val="22"/>
          <w:szCs w:val="22"/>
        </w:rPr>
      </w:pPr>
    </w:p>
    <w:p w:rsidR="00E73373" w:rsidRPr="000119B8" w:rsidRDefault="00E73373" w:rsidP="00E73373">
      <w:pPr>
        <w:jc w:val="both"/>
        <w:rPr>
          <w:rFonts w:ascii="Arial" w:hAnsi="Arial" w:cs="Arial"/>
          <w:sz w:val="22"/>
          <w:szCs w:val="22"/>
        </w:rPr>
      </w:pPr>
      <w:r w:rsidRPr="000119B8">
        <w:rPr>
          <w:rFonts w:ascii="Arial" w:hAnsi="Arial" w:cs="Arial"/>
          <w:sz w:val="22"/>
          <w:szCs w:val="22"/>
        </w:rPr>
        <w:t>Por lo anteriormente expuesto, se resuelve:</w:t>
      </w:r>
    </w:p>
    <w:p w:rsidR="00E73373" w:rsidRPr="000119B8" w:rsidRDefault="00E73373" w:rsidP="00E73373">
      <w:pPr>
        <w:jc w:val="both"/>
        <w:rPr>
          <w:rFonts w:ascii="Arial" w:hAnsi="Arial" w:cs="Arial"/>
          <w:sz w:val="22"/>
          <w:szCs w:val="22"/>
        </w:rPr>
      </w:pPr>
    </w:p>
    <w:p w:rsidR="00E73373" w:rsidRDefault="00E73373" w:rsidP="00E73373">
      <w:pPr>
        <w:pStyle w:val="Sinespaciado"/>
        <w:jc w:val="both"/>
        <w:rPr>
          <w:rFonts w:ascii="Arial" w:hAnsi="Arial" w:cs="Arial"/>
        </w:rPr>
      </w:pPr>
      <w:r w:rsidRPr="000119B8">
        <w:rPr>
          <w:rFonts w:ascii="Arial" w:hAnsi="Arial" w:cs="Arial"/>
          <w:b/>
        </w:rPr>
        <w:t>PRIMERO</w:t>
      </w:r>
      <w:r w:rsidRPr="000119B8">
        <w:rPr>
          <w:rFonts w:ascii="Arial" w:hAnsi="Arial" w:cs="Arial"/>
        </w:rPr>
        <w:t xml:space="preserve">.- SE CONFIRMA </w:t>
      </w:r>
      <w:r>
        <w:rPr>
          <w:rFonts w:ascii="Arial" w:hAnsi="Arial" w:cs="Arial"/>
        </w:rPr>
        <w:t xml:space="preserve">la </w:t>
      </w:r>
      <w:r w:rsidRPr="0020728C">
        <w:rPr>
          <w:rFonts w:ascii="Arial" w:hAnsi="Arial" w:cs="Arial"/>
        </w:rPr>
        <w:t xml:space="preserve">declaración de </w:t>
      </w:r>
      <w:r>
        <w:rPr>
          <w:rFonts w:ascii="Arial" w:hAnsi="Arial" w:cs="Arial"/>
        </w:rPr>
        <w:t xml:space="preserve">inexistencia </w:t>
      </w:r>
      <w:r w:rsidRPr="0020728C">
        <w:rPr>
          <w:rFonts w:ascii="Arial" w:hAnsi="Arial" w:cs="Arial"/>
        </w:rPr>
        <w:t xml:space="preserve">de la </w:t>
      </w:r>
      <w:r w:rsidRPr="00051E80">
        <w:rPr>
          <w:rFonts w:ascii="Arial" w:hAnsi="Arial" w:cs="Arial"/>
        </w:rPr>
        <w:t xml:space="preserve">información </w:t>
      </w:r>
      <w:r>
        <w:rPr>
          <w:rFonts w:ascii="Arial" w:hAnsi="Arial" w:cs="Arial"/>
        </w:rPr>
        <w:t>relativa</w:t>
      </w:r>
      <w:r w:rsidRPr="00051E80">
        <w:rPr>
          <w:rFonts w:ascii="Arial" w:hAnsi="Arial" w:cs="Arial"/>
        </w:rPr>
        <w:t xml:space="preserve"> </w:t>
      </w:r>
      <w:r w:rsidR="00E40375">
        <w:rPr>
          <w:rFonts w:ascii="Arial" w:hAnsi="Arial" w:cs="Arial"/>
        </w:rPr>
        <w:t>a la ley reglamentaria vigente para el artículo 200 de la Constitución Local,</w:t>
      </w:r>
      <w:r w:rsidRPr="00F95B7A">
        <w:rPr>
          <w:rFonts w:ascii="Arial" w:hAnsi="Arial" w:cs="Arial"/>
        </w:rPr>
        <w:t xml:space="preserve"> </w:t>
      </w:r>
      <w:r>
        <w:rPr>
          <w:rFonts w:ascii="Arial" w:hAnsi="Arial" w:cs="Arial"/>
        </w:rPr>
        <w:t>requerida en la solicitud de información con núm</w:t>
      </w:r>
      <w:r w:rsidR="00E40375">
        <w:rPr>
          <w:rFonts w:ascii="Arial" w:hAnsi="Arial" w:cs="Arial"/>
        </w:rPr>
        <w:t>ero de folio 06340</w:t>
      </w:r>
      <w:r>
        <w:rPr>
          <w:rFonts w:ascii="Arial" w:hAnsi="Arial" w:cs="Arial"/>
        </w:rPr>
        <w:t>2017.</w:t>
      </w:r>
    </w:p>
    <w:p w:rsidR="00E73373" w:rsidRDefault="00E73373" w:rsidP="00E73373">
      <w:pPr>
        <w:pStyle w:val="Sinespaciado"/>
        <w:jc w:val="both"/>
        <w:rPr>
          <w:rFonts w:ascii="Arial" w:hAnsi="Arial" w:cs="Arial"/>
        </w:rPr>
      </w:pPr>
    </w:p>
    <w:p w:rsidR="00E73373" w:rsidRDefault="00E73373" w:rsidP="00E73373">
      <w:pPr>
        <w:jc w:val="both"/>
        <w:rPr>
          <w:rFonts w:ascii="Arial" w:hAnsi="Arial" w:cs="Arial"/>
          <w:sz w:val="22"/>
          <w:szCs w:val="22"/>
        </w:rPr>
      </w:pPr>
      <w:r>
        <w:rPr>
          <w:rFonts w:ascii="Arial" w:hAnsi="Arial" w:cs="Arial"/>
          <w:b/>
          <w:sz w:val="22"/>
          <w:szCs w:val="22"/>
        </w:rPr>
        <w:t>SEGUNDO</w:t>
      </w:r>
      <w:r w:rsidRPr="000119B8">
        <w:rPr>
          <w:rFonts w:ascii="Arial" w:hAnsi="Arial" w:cs="Arial"/>
          <w:sz w:val="22"/>
          <w:szCs w:val="22"/>
        </w:rPr>
        <w:t xml:space="preserve">.- NOTIFÍQUESE a la Secretaría de </w:t>
      </w:r>
      <w:r>
        <w:rPr>
          <w:rFonts w:ascii="Arial" w:hAnsi="Arial" w:cs="Arial"/>
          <w:sz w:val="22"/>
          <w:szCs w:val="22"/>
        </w:rPr>
        <w:t>Asuntos</w:t>
      </w:r>
      <w:r w:rsidRPr="000119B8">
        <w:rPr>
          <w:rFonts w:ascii="Arial" w:hAnsi="Arial" w:cs="Arial"/>
          <w:sz w:val="22"/>
          <w:szCs w:val="22"/>
        </w:rPr>
        <w:t xml:space="preserve"> Legislativos y a </w:t>
      </w:r>
      <w:r>
        <w:rPr>
          <w:rFonts w:ascii="Arial" w:hAnsi="Arial" w:cs="Arial"/>
          <w:sz w:val="22"/>
          <w:szCs w:val="22"/>
        </w:rPr>
        <w:t xml:space="preserve">la </w:t>
      </w:r>
      <w:r w:rsidRPr="000119B8">
        <w:rPr>
          <w:rFonts w:ascii="Arial" w:hAnsi="Arial" w:cs="Arial"/>
          <w:sz w:val="22"/>
          <w:szCs w:val="22"/>
        </w:rPr>
        <w:t>Unidad de Transparencia de este H. Congreso del Estado, del presente proveído para los efectos a que haya lugar.</w:t>
      </w:r>
    </w:p>
    <w:p w:rsidR="00E73373" w:rsidRDefault="00E73373" w:rsidP="00E73373">
      <w:pPr>
        <w:jc w:val="both"/>
        <w:rPr>
          <w:rFonts w:ascii="Arial" w:hAnsi="Arial" w:cs="Arial"/>
          <w:sz w:val="22"/>
          <w:szCs w:val="22"/>
        </w:rPr>
      </w:pPr>
    </w:p>
    <w:p w:rsidR="00E73373" w:rsidRPr="000119B8" w:rsidRDefault="00E73373" w:rsidP="00E73373">
      <w:pPr>
        <w:jc w:val="both"/>
        <w:rPr>
          <w:rFonts w:ascii="Arial" w:hAnsi="Arial" w:cs="Arial"/>
          <w:sz w:val="22"/>
          <w:szCs w:val="22"/>
        </w:rPr>
      </w:pPr>
      <w:r>
        <w:rPr>
          <w:rFonts w:ascii="Arial" w:hAnsi="Arial" w:cs="Arial"/>
          <w:b/>
          <w:sz w:val="22"/>
          <w:szCs w:val="22"/>
        </w:rPr>
        <w:t>TERCERO</w:t>
      </w:r>
      <w:r w:rsidRPr="000119B8">
        <w:rPr>
          <w:rFonts w:ascii="Arial" w:hAnsi="Arial" w:cs="Arial"/>
          <w:b/>
          <w:sz w:val="22"/>
          <w:szCs w:val="22"/>
        </w:rPr>
        <w:t>.-</w:t>
      </w:r>
      <w:r w:rsidRPr="000119B8">
        <w:rPr>
          <w:rFonts w:ascii="Arial" w:hAnsi="Arial" w:cs="Arial"/>
          <w:sz w:val="22"/>
          <w:szCs w:val="22"/>
        </w:rPr>
        <w:t xml:space="preserve"> NOTIFÍQUESE al Solicitante del presente proveído a través del sistema de solicitudes de acceso a la información de la PNT-  sistema INFOMEX-Chihuahua, con fundamento en lo preceptuado en los artículos 38º, fracción VI, 46º, fracción II, y 47º de la Ley de Transparencia y Acceso a la Información Pública del Estado de Chihuahua.</w:t>
      </w:r>
    </w:p>
    <w:p w:rsidR="00E73373" w:rsidRPr="000119B8" w:rsidRDefault="00E73373" w:rsidP="00E73373">
      <w:pPr>
        <w:jc w:val="both"/>
        <w:rPr>
          <w:rFonts w:ascii="Arial" w:hAnsi="Arial" w:cs="Arial"/>
          <w:sz w:val="22"/>
          <w:szCs w:val="22"/>
        </w:rPr>
      </w:pPr>
    </w:p>
    <w:p w:rsidR="00E73373" w:rsidRPr="000119B8" w:rsidRDefault="00E73373" w:rsidP="00E73373">
      <w:pPr>
        <w:jc w:val="both"/>
        <w:rPr>
          <w:rFonts w:ascii="Arial" w:hAnsi="Arial" w:cs="Arial"/>
          <w:sz w:val="22"/>
          <w:szCs w:val="22"/>
        </w:rPr>
      </w:pPr>
    </w:p>
    <w:p w:rsidR="00E73373" w:rsidRPr="000119B8" w:rsidRDefault="00E73373" w:rsidP="00E73373">
      <w:pPr>
        <w:jc w:val="both"/>
        <w:rPr>
          <w:rFonts w:ascii="Arial" w:hAnsi="Arial" w:cs="Arial"/>
          <w:sz w:val="22"/>
          <w:szCs w:val="22"/>
        </w:rPr>
      </w:pPr>
      <w:r w:rsidRPr="000119B8">
        <w:rPr>
          <w:rFonts w:ascii="Arial" w:hAnsi="Arial" w:cs="Arial"/>
          <w:sz w:val="22"/>
          <w:szCs w:val="22"/>
        </w:rPr>
        <w:t xml:space="preserve">Así lo resolvió el Comité de Transparencia de este H. Congreso del Estado de Chihuahua, por unanimidad de votos </w:t>
      </w:r>
      <w:r>
        <w:rPr>
          <w:rFonts w:ascii="Arial" w:hAnsi="Arial" w:cs="Arial"/>
          <w:sz w:val="22"/>
          <w:szCs w:val="22"/>
        </w:rPr>
        <w:t xml:space="preserve">de los presentes, </w:t>
      </w:r>
      <w:r w:rsidRPr="000119B8">
        <w:rPr>
          <w:rFonts w:ascii="Arial" w:hAnsi="Arial" w:cs="Arial"/>
          <w:sz w:val="22"/>
          <w:szCs w:val="22"/>
        </w:rPr>
        <w:t xml:space="preserve">emitidos en reunión de Comité celebrada el día </w:t>
      </w:r>
      <w:r w:rsidR="00E40375">
        <w:rPr>
          <w:rFonts w:ascii="Arial" w:hAnsi="Arial" w:cs="Arial"/>
          <w:sz w:val="22"/>
          <w:szCs w:val="22"/>
        </w:rPr>
        <w:t>15</w:t>
      </w:r>
      <w:r w:rsidRPr="00486EA5">
        <w:rPr>
          <w:rFonts w:ascii="Arial" w:hAnsi="Arial" w:cs="Arial"/>
          <w:sz w:val="22"/>
          <w:szCs w:val="22"/>
        </w:rPr>
        <w:t xml:space="preserve"> de </w:t>
      </w:r>
      <w:r w:rsidR="00E40375">
        <w:rPr>
          <w:rFonts w:ascii="Arial" w:hAnsi="Arial" w:cs="Arial"/>
          <w:sz w:val="22"/>
          <w:szCs w:val="22"/>
        </w:rPr>
        <w:t>junio</w:t>
      </w:r>
      <w:r>
        <w:rPr>
          <w:rFonts w:ascii="Arial" w:hAnsi="Arial" w:cs="Arial"/>
          <w:sz w:val="22"/>
          <w:szCs w:val="22"/>
        </w:rPr>
        <w:t xml:space="preserve"> del 2017</w:t>
      </w:r>
      <w:r w:rsidRPr="00486EA5">
        <w:rPr>
          <w:rFonts w:ascii="Arial" w:hAnsi="Arial" w:cs="Arial"/>
          <w:sz w:val="22"/>
          <w:szCs w:val="22"/>
        </w:rPr>
        <w:t>.</w:t>
      </w:r>
      <w:r w:rsidRPr="000119B8">
        <w:rPr>
          <w:rFonts w:ascii="Arial" w:hAnsi="Arial" w:cs="Arial"/>
          <w:sz w:val="22"/>
          <w:szCs w:val="22"/>
        </w:rPr>
        <w:t xml:space="preserve"> </w:t>
      </w:r>
    </w:p>
    <w:p w:rsidR="00E73373" w:rsidRPr="002C06AE" w:rsidRDefault="00E73373" w:rsidP="00E73373">
      <w:pPr>
        <w:jc w:val="center"/>
        <w:rPr>
          <w:rFonts w:ascii="Arial" w:hAnsi="Arial" w:cs="Arial"/>
          <w:b/>
        </w:rPr>
      </w:pPr>
    </w:p>
    <w:p w:rsidR="00E73373" w:rsidRDefault="00E73373" w:rsidP="00E73373">
      <w:pPr>
        <w:jc w:val="center"/>
        <w:rPr>
          <w:rFonts w:ascii="Arial" w:hAnsi="Arial" w:cs="Arial"/>
          <w:b/>
        </w:rPr>
      </w:pPr>
    </w:p>
    <w:p w:rsidR="00E73373" w:rsidRDefault="00E73373" w:rsidP="00E73373">
      <w:pPr>
        <w:jc w:val="center"/>
        <w:rPr>
          <w:rFonts w:ascii="Arial" w:hAnsi="Arial" w:cs="Arial"/>
          <w:b/>
        </w:rPr>
      </w:pPr>
    </w:p>
    <w:p w:rsidR="00E73373" w:rsidRDefault="00E73373" w:rsidP="00E73373">
      <w:pPr>
        <w:jc w:val="center"/>
        <w:rPr>
          <w:rFonts w:ascii="Arial" w:hAnsi="Arial" w:cs="Arial"/>
          <w:b/>
        </w:rPr>
      </w:pPr>
    </w:p>
    <w:p w:rsidR="00E73373" w:rsidRDefault="00E73373" w:rsidP="00E73373">
      <w:pPr>
        <w:jc w:val="center"/>
        <w:rPr>
          <w:rFonts w:ascii="Arial" w:hAnsi="Arial" w:cs="Arial"/>
          <w:b/>
        </w:rPr>
      </w:pPr>
    </w:p>
    <w:p w:rsidR="00E73373" w:rsidRDefault="00E73373" w:rsidP="00E73373">
      <w:pPr>
        <w:jc w:val="center"/>
        <w:rPr>
          <w:rFonts w:ascii="Arial" w:hAnsi="Arial" w:cs="Arial"/>
          <w:b/>
        </w:rPr>
      </w:pPr>
    </w:p>
    <w:p w:rsidR="00E73373" w:rsidRPr="002C06AE" w:rsidRDefault="00A64377" w:rsidP="00E73373">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0.6pt;margin-top:11.4pt;width:249.7pt;height:33.2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" strokecolor="white">
            <v:textbox style="mso-fit-shape-to-text:t">
              <w:txbxContent>
                <w:p w:rsidR="00E73373" w:rsidRPr="00217591" w:rsidRDefault="00E73373" w:rsidP="00E73373">
                  <w:pPr>
                    <w:jc w:val="center"/>
                    <w:rPr>
                      <w:rFonts w:ascii="Arial" w:hAnsi="Arial" w:cs="Arial"/>
                      <w:sz w:val="22"/>
                      <w:szCs w:val="22"/>
                      <w:lang w:val="es-ES"/>
                    </w:rPr>
                  </w:pPr>
                  <w:r w:rsidRPr="00217591">
                    <w:rPr>
                      <w:rFonts w:ascii="Arial" w:hAnsi="Arial" w:cs="Arial"/>
                      <w:sz w:val="22"/>
                      <w:szCs w:val="22"/>
                      <w:lang w:val="es-ES"/>
                    </w:rPr>
                    <w:t xml:space="preserve">Lic. Luis Enrique Acosta Torres </w:t>
                  </w:r>
                </w:p>
                <w:p w:rsidR="00E73373" w:rsidRPr="00217591" w:rsidRDefault="00E73373" w:rsidP="00E73373">
                  <w:pPr>
                    <w:jc w:val="center"/>
                    <w:rPr>
                      <w:rFonts w:ascii="Arial" w:hAnsi="Arial" w:cs="Arial"/>
                      <w:b/>
                      <w:sz w:val="22"/>
                      <w:szCs w:val="22"/>
                      <w:lang w:val="es-ES"/>
                    </w:rPr>
                  </w:pPr>
                  <w:r w:rsidRPr="00217591">
                    <w:rPr>
                      <w:rFonts w:ascii="Arial" w:hAnsi="Arial" w:cs="Arial"/>
                      <w:b/>
                      <w:sz w:val="22"/>
                      <w:szCs w:val="22"/>
                      <w:lang w:val="es-ES"/>
                    </w:rPr>
                    <w:t>Presidente del Comité de Transparencia</w:t>
                  </w:r>
                </w:p>
              </w:txbxContent>
            </v:textbox>
          </v:shape>
        </w:pict>
      </w:r>
    </w:p>
    <w:p w:rsidR="00E73373" w:rsidRPr="002C06AE" w:rsidRDefault="00E73373" w:rsidP="00E73373">
      <w:pPr>
        <w:jc w:val="center"/>
        <w:rPr>
          <w:rFonts w:ascii="Arial" w:hAnsi="Arial" w:cs="Arial"/>
          <w:b/>
        </w:rPr>
      </w:pPr>
    </w:p>
    <w:p w:rsidR="00E73373" w:rsidRPr="002C06AE" w:rsidRDefault="00E73373" w:rsidP="00E73373">
      <w:pPr>
        <w:jc w:val="center"/>
        <w:rPr>
          <w:rFonts w:ascii="Arial" w:hAnsi="Arial" w:cs="Arial"/>
          <w:b/>
        </w:rPr>
      </w:pPr>
    </w:p>
    <w:p w:rsidR="00E73373" w:rsidRDefault="00E73373" w:rsidP="00E73373">
      <w:pPr>
        <w:tabs>
          <w:tab w:val="left" w:pos="4840"/>
        </w:tabs>
        <w:rPr>
          <w:rFonts w:ascii="Arial" w:hAnsi="Arial" w:cs="Arial"/>
          <w:b/>
        </w:rPr>
      </w:pPr>
      <w:r>
        <w:rPr>
          <w:rFonts w:ascii="Arial" w:hAnsi="Arial" w:cs="Arial"/>
          <w:b/>
        </w:rPr>
        <w:tab/>
      </w:r>
    </w:p>
    <w:p w:rsidR="00E73373" w:rsidRPr="002C06AE" w:rsidRDefault="00E73373" w:rsidP="00E73373">
      <w:pPr>
        <w:tabs>
          <w:tab w:val="left" w:pos="4840"/>
        </w:tabs>
        <w:rPr>
          <w:rFonts w:ascii="Arial" w:hAnsi="Arial" w:cs="Arial"/>
          <w:b/>
        </w:rPr>
      </w:pPr>
    </w:p>
    <w:p w:rsidR="00E73373" w:rsidRPr="002C06AE" w:rsidRDefault="00E73373" w:rsidP="00E73373">
      <w:pPr>
        <w:jc w:val="center"/>
        <w:rPr>
          <w:rFonts w:ascii="Arial" w:hAnsi="Arial" w:cs="Arial"/>
          <w:b/>
        </w:rPr>
      </w:pPr>
    </w:p>
    <w:p w:rsidR="00E73373" w:rsidRDefault="00E73373" w:rsidP="00E73373">
      <w:pPr>
        <w:jc w:val="center"/>
        <w:rPr>
          <w:rFonts w:ascii="Arial" w:hAnsi="Arial" w:cs="Arial"/>
          <w:b/>
        </w:rPr>
      </w:pPr>
    </w:p>
    <w:p w:rsidR="00E73373" w:rsidRPr="002C06AE" w:rsidRDefault="00E73373" w:rsidP="00E73373">
      <w:pPr>
        <w:jc w:val="center"/>
        <w:rPr>
          <w:rFonts w:ascii="Arial" w:hAnsi="Arial" w:cs="Arial"/>
          <w:b/>
        </w:rPr>
      </w:pPr>
    </w:p>
    <w:p w:rsidR="00E73373" w:rsidRDefault="00E73373" w:rsidP="00E73373"/>
    <w:p w:rsidR="00E73373" w:rsidRDefault="00E73373" w:rsidP="00E73373"/>
    <w:p w:rsidR="00E73373" w:rsidRDefault="00A64377" w:rsidP="00E73373">
      <w:r w:rsidRPr="00A64377">
        <w:rPr>
          <w:rFonts w:ascii="Arial" w:hAnsi="Arial" w:cs="Arial"/>
          <w:b/>
          <w:noProof/>
          <w:lang w:val="es-MX" w:eastAsia="es-MX"/>
        </w:rPr>
        <w:pict>
          <v:shape id="Cuadro de texto 1" o:spid="_x0000_s1027" type="#_x0000_t202" style="position:absolute;margin-left:95.45pt;margin-top:135.2pt;width:249.7pt;height:33.2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" strokecolor="white">
            <v:textbox style="mso-fit-shape-to-text:t">
              <w:txbxContent>
                <w:p w:rsidR="00E73373" w:rsidRDefault="00E73373" w:rsidP="00E73373">
                  <w:pPr>
                    <w:jc w:val="center"/>
                    <w:rPr>
                      <w:rFonts w:ascii="Arial" w:hAnsi="Arial" w:cs="Arial"/>
                      <w:sz w:val="22"/>
                      <w:szCs w:val="22"/>
                    </w:rPr>
                  </w:pPr>
                  <w:r w:rsidRPr="00217591">
                    <w:rPr>
                      <w:rFonts w:ascii="Arial" w:hAnsi="Arial" w:cs="Arial"/>
                      <w:sz w:val="22"/>
                      <w:szCs w:val="22"/>
                    </w:rPr>
                    <w:t>Lic. Daniela Soraya Álvarez Hernández</w:t>
                  </w:r>
                  <w:r>
                    <w:rPr>
                      <w:rFonts w:ascii="Arial" w:hAnsi="Arial" w:cs="Arial"/>
                      <w:sz w:val="22"/>
                      <w:szCs w:val="22"/>
                    </w:rPr>
                    <w:t>.</w:t>
                  </w:r>
                </w:p>
                <w:p w:rsidR="00E73373" w:rsidRPr="00217591" w:rsidRDefault="00E73373" w:rsidP="00E73373">
                  <w:pPr>
                    <w:jc w:val="center"/>
                    <w:rPr>
                      <w:rFonts w:ascii="Arial" w:hAnsi="Arial" w:cs="Arial"/>
                      <w:b/>
                      <w:sz w:val="22"/>
                      <w:szCs w:val="22"/>
                      <w:lang w:val="es-ES"/>
                    </w:rPr>
                  </w:pPr>
                  <w:r w:rsidRPr="00217591">
                    <w:rPr>
                      <w:rFonts w:ascii="Arial" w:hAnsi="Arial" w:cs="Arial"/>
                      <w:b/>
                      <w:sz w:val="22"/>
                      <w:szCs w:val="22"/>
                      <w:lang w:val="es-ES"/>
                    </w:rPr>
                    <w:t xml:space="preserve"> Vocal del Comité de Transparencia</w:t>
                  </w:r>
                </w:p>
              </w:txbxContent>
            </v:textbox>
          </v:shape>
        </w:pict>
      </w:r>
      <w:r w:rsidRPr="00A64377">
        <w:rPr>
          <w:rFonts w:ascii="Arial" w:hAnsi="Arial" w:cs="Arial"/>
          <w:b/>
          <w:noProof/>
          <w:lang w:val="es-MX" w:eastAsia="es-MX"/>
        </w:rPr>
        <w:pict>
          <v:shape id="Cuadro de texto 2" o:spid="_x0000_s1028" type="#_x0000_t202" style="position:absolute;margin-left:91.45pt;margin-top:7.25pt;width:249.7pt;height:33.2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2X9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" strokecolor="white">
            <v:textbox style="mso-fit-shape-to-text:t">
              <w:txbxContent>
                <w:p w:rsidR="00E73373" w:rsidRPr="00217591" w:rsidRDefault="00E73373" w:rsidP="00E73373">
                  <w:pPr>
                    <w:jc w:val="center"/>
                    <w:rPr>
                      <w:rFonts w:ascii="Arial" w:hAnsi="Arial" w:cs="Arial"/>
                      <w:b/>
                      <w:sz w:val="22"/>
                      <w:szCs w:val="22"/>
                    </w:rPr>
                  </w:pPr>
                  <w:r w:rsidRPr="00217591">
                    <w:rPr>
                      <w:rFonts w:ascii="Arial" w:hAnsi="Arial" w:cs="Arial"/>
                      <w:sz w:val="22"/>
                      <w:szCs w:val="22"/>
                    </w:rPr>
                    <w:t>Lic. Francisco Hugo Gutiérrez Dávila</w:t>
                  </w:r>
                  <w:r w:rsidRPr="00217591">
                    <w:rPr>
                      <w:rFonts w:ascii="Arial" w:hAnsi="Arial" w:cs="Arial"/>
                      <w:b/>
                      <w:sz w:val="22"/>
                      <w:szCs w:val="22"/>
                    </w:rPr>
                    <w:t xml:space="preserve"> Secretario del Comité de Transparencia</w:t>
                  </w:r>
                </w:p>
              </w:txbxContent>
            </v:textbox>
          </v:shape>
        </w:pict>
      </w:r>
    </w:p>
    <w:p w:rsidR="00D72889" w:rsidRDefault="00D72889"/>
    <w:sectPr w:rsidR="00D72889" w:rsidSect="001C104B">
      <w:headerReference w:type="default" r:id="rId8"/>
      <w:footerReference w:type="default" r:id="rId9"/>
      <w:pgSz w:w="12240" w:h="20160" w:code="5"/>
      <w:pgMar w:top="1417" w:right="1701" w:bottom="1417" w:left="1701" w:header="708"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6C0" w:rsidRDefault="004A5834">
      <w:r>
        <w:separator/>
      </w:r>
    </w:p>
  </w:endnote>
  <w:endnote w:type="continuationSeparator" w:id="0">
    <w:p w:rsidR="002416C0" w:rsidRDefault="004A58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F3D" w:rsidRDefault="00A64377">
    <w:pPr>
      <w:pStyle w:val="Piedepgina"/>
      <w:jc w:val="right"/>
    </w:pPr>
    <w:r>
      <w:fldChar w:fldCharType="begin"/>
    </w:r>
    <w:r w:rsidR="008B1829">
      <w:instrText xml:space="preserve"> PAGE   \* MERGEFORMAT </w:instrText>
    </w:r>
    <w:r>
      <w:fldChar w:fldCharType="separate"/>
    </w:r>
    <w:r w:rsidR="00527CB0">
      <w:rPr>
        <w:noProof/>
      </w:rPr>
      <w:t>1</w:t>
    </w:r>
    <w:r>
      <w:fldChar w:fldCharType="end"/>
    </w:r>
  </w:p>
  <w:p w:rsidR="00560F3D" w:rsidRDefault="00527CB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6C0" w:rsidRDefault="004A5834">
      <w:r>
        <w:separator/>
      </w:r>
    </w:p>
  </w:footnote>
  <w:footnote w:type="continuationSeparator" w:id="0">
    <w:p w:rsidR="002416C0" w:rsidRDefault="004A58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8BF" w:rsidRDefault="008E78BF">
    <w:pPr>
      <w:pStyle w:val="Encabezado"/>
    </w:pPr>
  </w:p>
  <w:p w:rsidR="00962E5B" w:rsidRDefault="008B1829">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-613410</wp:posOffset>
          </wp:positionH>
          <wp:positionV relativeFrom="paragraph">
            <wp:posOffset>-7620</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2030" cy="1002030"/>
                  </a:xfrm>
                  <a:prstGeom prst="rect">
                    <a:avLst/>
                  </a:prstGeom>
                  <a:noFill/>
                  <a:ln>
                    <a:noFill/>
                  </a:ln>
                </pic:spPr>
              </pic:pic>
            </a:graphicData>
          </a:graphic>
        </wp:anchor>
      </w:drawing>
    </w:r>
  </w:p>
  <w:p w:rsidR="00962E5B" w:rsidRDefault="00527CB0">
    <w:pPr>
      <w:pStyle w:val="Encabezado"/>
    </w:pPr>
  </w:p>
  <w:p w:rsidR="00962E5B" w:rsidRDefault="00527CB0">
    <w:pPr>
      <w:pStyle w:val="Encabezado"/>
    </w:pPr>
  </w:p>
  <w:p w:rsidR="00962E5B" w:rsidRDefault="00527CB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87B70"/>
    <w:multiLevelType w:val="hybridMultilevel"/>
    <w:tmpl w:val="363288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27E0C7A"/>
    <w:multiLevelType w:val="hybridMultilevel"/>
    <w:tmpl w:val="516C1F00"/>
    <w:lvl w:ilvl="0" w:tplc="9C3403C4">
      <w:start w:val="1"/>
      <w:numFmt w:val="upperRoman"/>
      <w:lvlText w:val="%1.-"/>
      <w:lvlJc w:val="left"/>
      <w:pPr>
        <w:ind w:left="360" w:hanging="360"/>
      </w:pPr>
      <w:rPr>
        <w:rFonts w:hint="default"/>
        <w:lang w:val="es-ES_tradnl"/>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CDD6E79"/>
    <w:multiLevelType w:val="hybridMultilevel"/>
    <w:tmpl w:val="EC44AD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E73373"/>
    <w:rsid w:val="000E22DC"/>
    <w:rsid w:val="002416C0"/>
    <w:rsid w:val="002E2B3A"/>
    <w:rsid w:val="003966BE"/>
    <w:rsid w:val="003E5E42"/>
    <w:rsid w:val="003F3AFC"/>
    <w:rsid w:val="004203FE"/>
    <w:rsid w:val="004A5834"/>
    <w:rsid w:val="00527CB0"/>
    <w:rsid w:val="0053134E"/>
    <w:rsid w:val="006877D3"/>
    <w:rsid w:val="00763B49"/>
    <w:rsid w:val="00881EB5"/>
    <w:rsid w:val="008B1829"/>
    <w:rsid w:val="008E78BF"/>
    <w:rsid w:val="009439F2"/>
    <w:rsid w:val="00A64377"/>
    <w:rsid w:val="00A9712B"/>
    <w:rsid w:val="00AE0D78"/>
    <w:rsid w:val="00BC1AA2"/>
    <w:rsid w:val="00C20FA6"/>
    <w:rsid w:val="00C35198"/>
    <w:rsid w:val="00C62FE4"/>
    <w:rsid w:val="00C914EC"/>
    <w:rsid w:val="00D37B96"/>
    <w:rsid w:val="00D72889"/>
    <w:rsid w:val="00D775CC"/>
    <w:rsid w:val="00E40375"/>
    <w:rsid w:val="00E73373"/>
    <w:rsid w:val="00FB3C1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373"/>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73373"/>
    <w:pPr>
      <w:spacing w:after="0" w:line="240" w:lineRule="auto"/>
    </w:pPr>
    <w:rPr>
      <w:rFonts w:ascii="Calibri" w:eastAsia="Calibri" w:hAnsi="Calibri" w:cs="Times New Roman"/>
    </w:rPr>
  </w:style>
  <w:style w:type="paragraph" w:styleId="Encabezado">
    <w:name w:val="header"/>
    <w:basedOn w:val="Normal"/>
    <w:link w:val="EncabezadoCar"/>
    <w:rsid w:val="00E73373"/>
    <w:pPr>
      <w:tabs>
        <w:tab w:val="center" w:pos="4252"/>
        <w:tab w:val="right" w:pos="8504"/>
      </w:tabs>
    </w:pPr>
  </w:style>
  <w:style w:type="character" w:customStyle="1" w:styleId="EncabezadoCar">
    <w:name w:val="Encabezado Car"/>
    <w:basedOn w:val="Fuentedeprrafopredeter"/>
    <w:link w:val="Encabezado"/>
    <w:rsid w:val="00E73373"/>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E73373"/>
    <w:pPr>
      <w:tabs>
        <w:tab w:val="center" w:pos="4252"/>
        <w:tab w:val="right" w:pos="8504"/>
      </w:tabs>
    </w:pPr>
  </w:style>
  <w:style w:type="character" w:customStyle="1" w:styleId="PiedepginaCar">
    <w:name w:val="Pie de página Car"/>
    <w:basedOn w:val="Fuentedeprrafopredeter"/>
    <w:link w:val="Piedepgina"/>
    <w:uiPriority w:val="99"/>
    <w:rsid w:val="00E73373"/>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E73373"/>
    <w:pPr>
      <w:spacing w:after="200" w:line="276" w:lineRule="auto"/>
      <w:ind w:left="720"/>
    </w:pPr>
    <w:rPr>
      <w:rFonts w:ascii="Calibri" w:eastAsia="Calibri" w:hAnsi="Calibri" w:cs="Calibri"/>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373"/>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73373"/>
    <w:pPr>
      <w:spacing w:after="0" w:line="240" w:lineRule="auto"/>
    </w:pPr>
    <w:rPr>
      <w:rFonts w:ascii="Calibri" w:eastAsia="Calibri" w:hAnsi="Calibri" w:cs="Times New Roman"/>
    </w:rPr>
  </w:style>
  <w:style w:type="paragraph" w:styleId="Encabezado">
    <w:name w:val="header"/>
    <w:basedOn w:val="Normal"/>
    <w:link w:val="EncabezadoCar"/>
    <w:rsid w:val="00E73373"/>
    <w:pPr>
      <w:tabs>
        <w:tab w:val="center" w:pos="4252"/>
        <w:tab w:val="right" w:pos="8504"/>
      </w:tabs>
    </w:pPr>
  </w:style>
  <w:style w:type="character" w:customStyle="1" w:styleId="EncabezadoCar">
    <w:name w:val="Encabezado Car"/>
    <w:basedOn w:val="Fuentedeprrafopredeter"/>
    <w:link w:val="Encabezado"/>
    <w:rsid w:val="00E73373"/>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E73373"/>
    <w:pPr>
      <w:tabs>
        <w:tab w:val="center" w:pos="4252"/>
        <w:tab w:val="right" w:pos="8504"/>
      </w:tabs>
    </w:pPr>
  </w:style>
  <w:style w:type="character" w:customStyle="1" w:styleId="PiedepginaCar">
    <w:name w:val="Pie de página Car"/>
    <w:basedOn w:val="Fuentedeprrafopredeter"/>
    <w:link w:val="Piedepgina"/>
    <w:uiPriority w:val="99"/>
    <w:rsid w:val="00E73373"/>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E73373"/>
    <w:pPr>
      <w:spacing w:after="200" w:line="276" w:lineRule="auto"/>
      <w:ind w:left="720"/>
    </w:pPr>
    <w:rPr>
      <w:rFonts w:ascii="Calibri" w:eastAsia="Calibri" w:hAnsi="Calibri" w:cs="Calibri"/>
      <w:sz w:val="22"/>
      <w:szCs w:val="22"/>
      <w:lang w:val="es-ES"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9666D-EF4E-4422-BDDA-0D8550004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1304</Words>
  <Characters>7177</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24</cp:revision>
  <cp:lastPrinted>2017-06-14T16:36:00Z</cp:lastPrinted>
  <dcterms:created xsi:type="dcterms:W3CDTF">2017-06-14T04:15:00Z</dcterms:created>
  <dcterms:modified xsi:type="dcterms:W3CDTF">2017-06-14T21:23:00Z</dcterms:modified>
</cp:coreProperties>
</file>