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EB4" w:rsidRDefault="008D2EB4" w:rsidP="008D2EB4">
      <w:pPr>
        <w:jc w:val="both"/>
        <w:rPr>
          <w:b/>
          <w:color w:val="FF0000"/>
        </w:rPr>
      </w:pPr>
      <w:r w:rsidRPr="00D230A1">
        <w:rPr>
          <w:b/>
          <w:color w:val="FF0000"/>
        </w:rPr>
        <w:t>CONSTITUCIÓN POLÍTICA DEL ESTADO</w:t>
      </w:r>
    </w:p>
    <w:p w:rsidR="008D2EB4" w:rsidRDefault="008D2EB4" w:rsidP="008D2EB4">
      <w:pPr>
        <w:jc w:val="both"/>
      </w:pPr>
      <w:r>
        <w:t>1.- De acuerdo a la Constitución Política del Estado de Chihuahua, gozan de los derechos reconocidosen dicha Constitución, en la Constitución Federal, los Tratados Internacionales en materia de derechos humanos, celebrados por el Estado Mexicano _____</w:t>
      </w:r>
    </w:p>
    <w:tbl>
      <w:tblPr>
        <w:tblStyle w:val="Tablaconcuadrcula"/>
        <w:tblW w:w="0" w:type="auto"/>
        <w:tblLook w:val="04A0"/>
      </w:tblPr>
      <w:tblGrid>
        <w:gridCol w:w="2482"/>
        <w:gridCol w:w="2359"/>
        <w:gridCol w:w="2267"/>
        <w:gridCol w:w="1946"/>
      </w:tblGrid>
      <w:tr w:rsidR="00D92BF0" w:rsidTr="00D92BF0">
        <w:trPr>
          <w:trHeight w:val="1003"/>
        </w:trPr>
        <w:tc>
          <w:tcPr>
            <w:tcW w:w="2482" w:type="dxa"/>
          </w:tcPr>
          <w:p w:rsidR="00D92BF0" w:rsidRDefault="00D92BF0" w:rsidP="00B327E7">
            <w:pPr>
              <w:jc w:val="both"/>
            </w:pPr>
            <w:r>
              <w:t>A) Los Chihuahuenses</w:t>
            </w:r>
          </w:p>
        </w:tc>
        <w:tc>
          <w:tcPr>
            <w:tcW w:w="2359" w:type="dxa"/>
          </w:tcPr>
          <w:p w:rsidR="00D92BF0" w:rsidRDefault="00D92BF0" w:rsidP="00B327E7">
            <w:pPr>
              <w:jc w:val="both"/>
            </w:pPr>
            <w:r>
              <w:t>B) Los Mexicanos</w:t>
            </w:r>
          </w:p>
          <w:p w:rsidR="00D92BF0" w:rsidRDefault="00D92BF0" w:rsidP="00B327E7">
            <w:pPr>
              <w:jc w:val="both"/>
            </w:pPr>
          </w:p>
        </w:tc>
        <w:tc>
          <w:tcPr>
            <w:tcW w:w="2267" w:type="dxa"/>
            <w:shd w:val="clear" w:color="auto" w:fill="BFBFBF" w:themeFill="background1" w:themeFillShade="BF"/>
          </w:tcPr>
          <w:p w:rsidR="00D92BF0" w:rsidRDefault="00D92BF0" w:rsidP="00B327E7">
            <w:pPr>
              <w:jc w:val="both"/>
            </w:pPr>
            <w:r>
              <w:t>C) Todas las personas</w:t>
            </w:r>
          </w:p>
        </w:tc>
        <w:tc>
          <w:tcPr>
            <w:tcW w:w="1946" w:type="dxa"/>
            <w:shd w:val="clear" w:color="auto" w:fill="FFFFFF" w:themeFill="background1"/>
          </w:tcPr>
          <w:p w:rsidR="00D92BF0" w:rsidRDefault="00D92BF0" w:rsidP="00B327E7">
            <w:pPr>
              <w:jc w:val="both"/>
            </w:pPr>
            <w:r>
              <w:t>D) Los Ciudadanos</w:t>
            </w:r>
          </w:p>
        </w:tc>
      </w:tr>
    </w:tbl>
    <w:p w:rsidR="008D2EB4" w:rsidRDefault="008D2EB4" w:rsidP="008D2EB4">
      <w:pPr>
        <w:jc w:val="both"/>
      </w:pPr>
    </w:p>
    <w:p w:rsidR="008D2EB4" w:rsidRDefault="008D2EB4" w:rsidP="008D2EB4">
      <w:pPr>
        <w:jc w:val="both"/>
      </w:pPr>
      <w:r>
        <w:t>2.- De acuerdo a la Constitución Política del Estado de Chihuahua, en la interpretación de los derechos fundamentales cuando se presenten diferentes interpret</w:t>
      </w:r>
      <w:r w:rsidR="00D92BF0">
        <w:t xml:space="preserve">aciones, se deberá preferir </w:t>
      </w:r>
    </w:p>
    <w:tbl>
      <w:tblPr>
        <w:tblStyle w:val="Tablaconcuadrcula"/>
        <w:tblW w:w="0" w:type="auto"/>
        <w:tblLook w:val="04A0"/>
      </w:tblPr>
      <w:tblGrid>
        <w:gridCol w:w="2452"/>
        <w:gridCol w:w="2275"/>
        <w:gridCol w:w="2390"/>
        <w:gridCol w:w="1937"/>
      </w:tblGrid>
      <w:tr w:rsidR="00D92BF0" w:rsidTr="00D92BF0">
        <w:tc>
          <w:tcPr>
            <w:tcW w:w="2452" w:type="dxa"/>
          </w:tcPr>
          <w:p w:rsidR="00D92BF0" w:rsidRDefault="00D92BF0" w:rsidP="00B327E7">
            <w:pPr>
              <w:jc w:val="both"/>
            </w:pPr>
            <w:r>
              <w:t>A) L</w:t>
            </w:r>
            <w:r w:rsidRPr="00BE5A40">
              <w:t>a interpretación jurídica de la ley</w:t>
            </w:r>
          </w:p>
        </w:tc>
        <w:tc>
          <w:tcPr>
            <w:tcW w:w="2275" w:type="dxa"/>
            <w:shd w:val="clear" w:color="auto" w:fill="BFBFBF" w:themeFill="background1" w:themeFillShade="BF"/>
          </w:tcPr>
          <w:p w:rsidR="00D92BF0" w:rsidRDefault="00D92BF0" w:rsidP="00B327E7">
            <w:pPr>
              <w:jc w:val="both"/>
            </w:pPr>
            <w:r>
              <w:t>B) La que proteja con mayor eficacia a las personas o a los grupos afectados</w:t>
            </w:r>
          </w:p>
        </w:tc>
        <w:tc>
          <w:tcPr>
            <w:tcW w:w="2390" w:type="dxa"/>
          </w:tcPr>
          <w:p w:rsidR="00D92BF0" w:rsidRDefault="00D92BF0" w:rsidP="00B327E7">
            <w:pPr>
              <w:jc w:val="both"/>
            </w:pPr>
            <w:r>
              <w:t xml:space="preserve">C) La letra de la </w:t>
            </w:r>
            <w:r w:rsidRPr="006D4384">
              <w:t>ley exactamente aplicable</w:t>
            </w:r>
          </w:p>
          <w:p w:rsidR="00D92BF0" w:rsidRDefault="00D92BF0" w:rsidP="00B327E7">
            <w:pPr>
              <w:jc w:val="both"/>
            </w:pPr>
          </w:p>
        </w:tc>
        <w:tc>
          <w:tcPr>
            <w:tcW w:w="1937" w:type="dxa"/>
          </w:tcPr>
          <w:p w:rsidR="00D92BF0" w:rsidRDefault="00D92BF0" w:rsidP="00D92BF0">
            <w:pPr>
              <w:jc w:val="both"/>
            </w:pPr>
            <w:r>
              <w:t>D)  Ninguna de las anteriores</w:t>
            </w:r>
          </w:p>
        </w:tc>
      </w:tr>
    </w:tbl>
    <w:p w:rsidR="008D2EB4" w:rsidRDefault="008D2EB4" w:rsidP="008D2EB4">
      <w:pPr>
        <w:jc w:val="both"/>
      </w:pPr>
    </w:p>
    <w:p w:rsidR="008D2EB4" w:rsidRDefault="008D2EB4" w:rsidP="008D2EB4">
      <w:pPr>
        <w:jc w:val="both"/>
      </w:pPr>
      <w:r>
        <w:t xml:space="preserve">3.- De acuerdo a la Constitución Política del Estado de Chihuahua, el derecho a acceder a la información pública puede ejercerse_____ </w:t>
      </w:r>
    </w:p>
    <w:tbl>
      <w:tblPr>
        <w:tblStyle w:val="Tablaconcuadrcula"/>
        <w:tblW w:w="0" w:type="auto"/>
        <w:tblLook w:val="04A0"/>
      </w:tblPr>
      <w:tblGrid>
        <w:gridCol w:w="2376"/>
        <w:gridCol w:w="2368"/>
        <w:gridCol w:w="2374"/>
        <w:gridCol w:w="1936"/>
      </w:tblGrid>
      <w:tr w:rsidR="00D92BF0" w:rsidTr="00D92BF0">
        <w:tc>
          <w:tcPr>
            <w:tcW w:w="2376" w:type="dxa"/>
          </w:tcPr>
          <w:p w:rsidR="00D92BF0" w:rsidRDefault="00D92BF0" w:rsidP="00B327E7">
            <w:pPr>
              <w:jc w:val="both"/>
            </w:pPr>
            <w:r>
              <w:t>A) En aquellos casos establecidos en la ley</w:t>
            </w:r>
          </w:p>
          <w:p w:rsidR="00D92BF0" w:rsidRDefault="00D92BF0" w:rsidP="00B327E7">
            <w:pPr>
              <w:jc w:val="both"/>
            </w:pPr>
          </w:p>
        </w:tc>
        <w:tc>
          <w:tcPr>
            <w:tcW w:w="2368" w:type="dxa"/>
          </w:tcPr>
          <w:p w:rsidR="00D92BF0" w:rsidRDefault="00D92BF0" w:rsidP="00B327E7">
            <w:pPr>
              <w:jc w:val="both"/>
            </w:pPr>
            <w:r>
              <w:t>B) Cuando las autoridades lo autoricen</w:t>
            </w:r>
          </w:p>
          <w:p w:rsidR="00D92BF0" w:rsidRDefault="00D92BF0" w:rsidP="00B327E7">
            <w:pPr>
              <w:jc w:val="both"/>
            </w:pPr>
          </w:p>
        </w:tc>
        <w:tc>
          <w:tcPr>
            <w:tcW w:w="2374" w:type="dxa"/>
            <w:shd w:val="clear" w:color="auto" w:fill="BFBFBF" w:themeFill="background1" w:themeFillShade="BF"/>
          </w:tcPr>
          <w:p w:rsidR="00D92BF0" w:rsidRDefault="00D92BF0" w:rsidP="00B327E7">
            <w:pPr>
              <w:jc w:val="both"/>
            </w:pPr>
            <w:r>
              <w:t>C) En todo momento, salvo las excepciones establecidas en ley</w:t>
            </w:r>
          </w:p>
        </w:tc>
        <w:tc>
          <w:tcPr>
            <w:tcW w:w="1936" w:type="dxa"/>
            <w:shd w:val="clear" w:color="auto" w:fill="FFFFFF" w:themeFill="background1"/>
          </w:tcPr>
          <w:p w:rsidR="00D92BF0" w:rsidRDefault="00D92BF0" w:rsidP="00B327E7">
            <w:pPr>
              <w:jc w:val="both"/>
            </w:pPr>
            <w:r>
              <w:t>D) En cualquier momento sin excepciones</w:t>
            </w:r>
          </w:p>
        </w:tc>
      </w:tr>
    </w:tbl>
    <w:p w:rsidR="008D2EB4" w:rsidRDefault="008D2EB4" w:rsidP="008D2EB4">
      <w:pPr>
        <w:jc w:val="both"/>
      </w:pPr>
    </w:p>
    <w:p w:rsidR="008D2EB4" w:rsidRDefault="008D2EB4" w:rsidP="008D2EB4">
      <w:pPr>
        <w:jc w:val="both"/>
      </w:pPr>
      <w:r>
        <w:t xml:space="preserve">4.- De acuerdo a la Constitución Política del Estado de Chihuahua, para la protección de sus datos personales asentados en archivos, bases de datos o registros públicos o privados, las personas___ </w:t>
      </w:r>
    </w:p>
    <w:tbl>
      <w:tblPr>
        <w:tblStyle w:val="Tablaconcuadrcula"/>
        <w:tblW w:w="0" w:type="auto"/>
        <w:tblLook w:val="04A0"/>
      </w:tblPr>
      <w:tblGrid>
        <w:gridCol w:w="2375"/>
        <w:gridCol w:w="2367"/>
        <w:gridCol w:w="2383"/>
        <w:gridCol w:w="1929"/>
      </w:tblGrid>
      <w:tr w:rsidR="00D92BF0" w:rsidTr="00D92BF0">
        <w:tc>
          <w:tcPr>
            <w:tcW w:w="2375" w:type="dxa"/>
          </w:tcPr>
          <w:p w:rsidR="00D92BF0" w:rsidRDefault="00D92BF0" w:rsidP="00B327E7">
            <w:pPr>
              <w:jc w:val="both"/>
            </w:pPr>
            <w:r>
              <w:t>A) Deben mantener actualizados los sistemas de archivo</w:t>
            </w:r>
          </w:p>
          <w:p w:rsidR="00D92BF0" w:rsidRDefault="00D92BF0" w:rsidP="00B327E7">
            <w:pPr>
              <w:jc w:val="both"/>
            </w:pPr>
          </w:p>
        </w:tc>
        <w:tc>
          <w:tcPr>
            <w:tcW w:w="2367" w:type="dxa"/>
            <w:shd w:val="clear" w:color="auto" w:fill="BFBFBF" w:themeFill="background1" w:themeFillShade="BF"/>
          </w:tcPr>
          <w:p w:rsidR="00D92BF0" w:rsidRDefault="00D92BF0" w:rsidP="00B327E7">
            <w:pPr>
              <w:jc w:val="both"/>
            </w:pPr>
            <w:r>
              <w:t>B) Tienen el derecho a acceder a información sobre sí mismas o sus bienes</w:t>
            </w:r>
          </w:p>
        </w:tc>
        <w:tc>
          <w:tcPr>
            <w:tcW w:w="2383" w:type="dxa"/>
            <w:shd w:val="clear" w:color="auto" w:fill="FFFFFF" w:themeFill="background1"/>
          </w:tcPr>
          <w:p w:rsidR="00D92BF0" w:rsidRDefault="00D92BF0" w:rsidP="00B327E7">
            <w:pPr>
              <w:jc w:val="both"/>
            </w:pPr>
            <w:r>
              <w:t>C) Deben Proteger y resguardar la información clasificada como reservada o confidencial</w:t>
            </w:r>
          </w:p>
          <w:p w:rsidR="00D92BF0" w:rsidRDefault="00D92BF0" w:rsidP="00B327E7">
            <w:pPr>
              <w:jc w:val="both"/>
            </w:pPr>
          </w:p>
        </w:tc>
        <w:tc>
          <w:tcPr>
            <w:tcW w:w="1929" w:type="dxa"/>
            <w:shd w:val="clear" w:color="auto" w:fill="FFFFFF" w:themeFill="background1"/>
          </w:tcPr>
          <w:p w:rsidR="00D92BF0" w:rsidRDefault="00D92BF0" w:rsidP="00B327E7">
            <w:pPr>
              <w:jc w:val="both"/>
            </w:pPr>
            <w:r>
              <w:t>D) Deben mantenerlos en secrecía</w:t>
            </w:r>
          </w:p>
        </w:tc>
      </w:tr>
    </w:tbl>
    <w:p w:rsidR="008D2EB4" w:rsidRDefault="008D2EB4" w:rsidP="008D2EB4">
      <w:pPr>
        <w:jc w:val="both"/>
      </w:pPr>
    </w:p>
    <w:p w:rsidR="008D2EB4" w:rsidRDefault="008D2EB4" w:rsidP="008D2EB4">
      <w:pPr>
        <w:jc w:val="both"/>
      </w:pPr>
      <w:r>
        <w:lastRenderedPageBreak/>
        <w:t>5.- De acuerdo a la Constitución Política del Estado de Chihuahua, el Instituto Chihuahuense para la Transparencia y Acceso a la Información Pública, es un____</w:t>
      </w:r>
    </w:p>
    <w:tbl>
      <w:tblPr>
        <w:tblStyle w:val="Tablaconcuadrcula"/>
        <w:tblW w:w="0" w:type="auto"/>
        <w:tblLook w:val="04A0"/>
      </w:tblPr>
      <w:tblGrid>
        <w:gridCol w:w="2469"/>
        <w:gridCol w:w="2268"/>
        <w:gridCol w:w="2473"/>
        <w:gridCol w:w="1844"/>
      </w:tblGrid>
      <w:tr w:rsidR="00D92BF0" w:rsidTr="00D92BF0">
        <w:tc>
          <w:tcPr>
            <w:tcW w:w="2469" w:type="dxa"/>
          </w:tcPr>
          <w:p w:rsidR="00D92BF0" w:rsidRDefault="00D92BF0" w:rsidP="00B327E7">
            <w:pPr>
              <w:jc w:val="both"/>
            </w:pPr>
            <w:r>
              <w:t>A) Organismo Público Descentralizado</w:t>
            </w:r>
          </w:p>
        </w:tc>
        <w:tc>
          <w:tcPr>
            <w:tcW w:w="2268" w:type="dxa"/>
            <w:shd w:val="clear" w:color="auto" w:fill="BFBFBF" w:themeFill="background1" w:themeFillShade="BF"/>
          </w:tcPr>
          <w:p w:rsidR="00D92BF0" w:rsidRDefault="00D92BF0" w:rsidP="00B327E7">
            <w:pPr>
              <w:jc w:val="both"/>
            </w:pPr>
            <w:r>
              <w:t>B) Organismo Público Autónomo</w:t>
            </w:r>
          </w:p>
        </w:tc>
        <w:tc>
          <w:tcPr>
            <w:tcW w:w="2473" w:type="dxa"/>
            <w:shd w:val="clear" w:color="auto" w:fill="FFFFFF" w:themeFill="background1"/>
          </w:tcPr>
          <w:p w:rsidR="00D92BF0" w:rsidRDefault="00D92BF0" w:rsidP="00B327E7">
            <w:pPr>
              <w:jc w:val="both"/>
            </w:pPr>
            <w:r>
              <w:t>C) Organismo Público Desconcentrado</w:t>
            </w:r>
          </w:p>
          <w:p w:rsidR="00D92BF0" w:rsidRDefault="00D92BF0" w:rsidP="00B327E7">
            <w:pPr>
              <w:jc w:val="both"/>
            </w:pPr>
          </w:p>
        </w:tc>
        <w:tc>
          <w:tcPr>
            <w:tcW w:w="1844" w:type="dxa"/>
            <w:shd w:val="clear" w:color="auto" w:fill="FFFFFF" w:themeFill="background1"/>
          </w:tcPr>
          <w:p w:rsidR="00D92BF0" w:rsidRDefault="00D92BF0" w:rsidP="00B327E7">
            <w:pPr>
              <w:jc w:val="both"/>
            </w:pPr>
            <w:r>
              <w:t>D).- Ninguno de los anteriores</w:t>
            </w:r>
          </w:p>
        </w:tc>
      </w:tr>
    </w:tbl>
    <w:p w:rsidR="008D2EB4" w:rsidRDefault="008D2EB4" w:rsidP="008D2EB4">
      <w:pPr>
        <w:jc w:val="both"/>
      </w:pPr>
    </w:p>
    <w:p w:rsidR="008D2EB4" w:rsidRDefault="008D2EB4" w:rsidP="008D2EB4">
      <w:pPr>
        <w:jc w:val="both"/>
      </w:pPr>
      <w:r>
        <w:t xml:space="preserve">6.- De acuerdo a la Constitución Política del Estado de Chihuahua,en lo que concierne a su régimen interior, el Estado es ____ </w:t>
      </w:r>
    </w:p>
    <w:tbl>
      <w:tblPr>
        <w:tblStyle w:val="Tablaconcuadrcula"/>
        <w:tblW w:w="0" w:type="auto"/>
        <w:tblLook w:val="04A0"/>
      </w:tblPr>
      <w:tblGrid>
        <w:gridCol w:w="2292"/>
        <w:gridCol w:w="2470"/>
        <w:gridCol w:w="2329"/>
        <w:gridCol w:w="1963"/>
      </w:tblGrid>
      <w:tr w:rsidR="00D92BF0" w:rsidTr="00D92BF0">
        <w:tc>
          <w:tcPr>
            <w:tcW w:w="2292" w:type="dxa"/>
            <w:shd w:val="clear" w:color="auto" w:fill="BFBFBF" w:themeFill="background1" w:themeFillShade="BF"/>
          </w:tcPr>
          <w:p w:rsidR="00D92BF0" w:rsidRDefault="00D92BF0" w:rsidP="00B327E7">
            <w:pPr>
              <w:jc w:val="both"/>
            </w:pPr>
            <w:r>
              <w:t>A) Libre y Soberano</w:t>
            </w:r>
          </w:p>
        </w:tc>
        <w:tc>
          <w:tcPr>
            <w:tcW w:w="2470" w:type="dxa"/>
            <w:shd w:val="clear" w:color="auto" w:fill="FFFFFF" w:themeFill="background1"/>
          </w:tcPr>
          <w:p w:rsidR="00D92BF0" w:rsidRDefault="00D92BF0" w:rsidP="00B327E7">
            <w:pPr>
              <w:jc w:val="both"/>
            </w:pPr>
            <w:r>
              <w:t>B) Independiente y Soberano</w:t>
            </w:r>
          </w:p>
        </w:tc>
        <w:tc>
          <w:tcPr>
            <w:tcW w:w="2329" w:type="dxa"/>
            <w:shd w:val="clear" w:color="auto" w:fill="FFFFFF" w:themeFill="background1"/>
          </w:tcPr>
          <w:p w:rsidR="00D92BF0" w:rsidRDefault="00D92BF0" w:rsidP="00B327E7">
            <w:pPr>
              <w:jc w:val="both"/>
            </w:pPr>
            <w:r>
              <w:t>C) Autónomo y Soberano</w:t>
            </w:r>
          </w:p>
          <w:p w:rsidR="00D92BF0" w:rsidRDefault="00D92BF0" w:rsidP="00B327E7">
            <w:pPr>
              <w:jc w:val="both"/>
            </w:pPr>
          </w:p>
        </w:tc>
        <w:tc>
          <w:tcPr>
            <w:tcW w:w="1963" w:type="dxa"/>
            <w:shd w:val="clear" w:color="auto" w:fill="FFFFFF" w:themeFill="background1"/>
          </w:tcPr>
          <w:p w:rsidR="00D92BF0" w:rsidRDefault="00D92BF0" w:rsidP="00B327E7">
            <w:pPr>
              <w:jc w:val="both"/>
            </w:pPr>
            <w:r>
              <w:t>D) Ninguno  de los anteriores</w:t>
            </w:r>
          </w:p>
        </w:tc>
      </w:tr>
    </w:tbl>
    <w:p w:rsidR="008D2EB4" w:rsidRDefault="008D2EB4" w:rsidP="008D2EB4">
      <w:pPr>
        <w:jc w:val="both"/>
      </w:pPr>
    </w:p>
    <w:p w:rsidR="008D2EB4" w:rsidRDefault="008D2EB4" w:rsidP="008D2EB4">
      <w:pPr>
        <w:jc w:val="both"/>
      </w:pPr>
      <w:r>
        <w:t>7.- De acuerdo a la Constitución Política del Estado de Chihuahua,la Soberanía del Estado reside originariamente en el pueblo, y en nombre de éste la ejercen____</w:t>
      </w:r>
    </w:p>
    <w:tbl>
      <w:tblPr>
        <w:tblStyle w:val="Tablaconcuadrcula"/>
        <w:tblW w:w="0" w:type="auto"/>
        <w:tblLook w:val="04A0"/>
      </w:tblPr>
      <w:tblGrid>
        <w:gridCol w:w="2386"/>
        <w:gridCol w:w="2455"/>
        <w:gridCol w:w="2347"/>
        <w:gridCol w:w="1866"/>
      </w:tblGrid>
      <w:tr w:rsidR="00D92BF0" w:rsidTr="00D92BF0">
        <w:tc>
          <w:tcPr>
            <w:tcW w:w="2386" w:type="dxa"/>
            <w:shd w:val="clear" w:color="auto" w:fill="FFFFFF" w:themeFill="background1"/>
          </w:tcPr>
          <w:p w:rsidR="00D92BF0" w:rsidRDefault="00D92BF0" w:rsidP="00B327E7">
            <w:pPr>
              <w:jc w:val="both"/>
            </w:pPr>
            <w:r>
              <w:t xml:space="preserve">A) </w:t>
            </w:r>
            <w:r w:rsidRPr="00650B98">
              <w:t>Los Partidos Políticos y Agrupaciones Políticas</w:t>
            </w:r>
          </w:p>
        </w:tc>
        <w:tc>
          <w:tcPr>
            <w:tcW w:w="2455" w:type="dxa"/>
            <w:shd w:val="clear" w:color="auto" w:fill="FFFFFF" w:themeFill="background1"/>
          </w:tcPr>
          <w:p w:rsidR="00D92BF0" w:rsidRDefault="00D92BF0" w:rsidP="00B327E7">
            <w:pPr>
              <w:jc w:val="both"/>
            </w:pPr>
            <w:r>
              <w:t>B) La Administración Pública Estatal y Municipal</w:t>
            </w:r>
          </w:p>
          <w:p w:rsidR="00D92BF0" w:rsidRDefault="00D92BF0" w:rsidP="00B327E7">
            <w:pPr>
              <w:jc w:val="both"/>
            </w:pPr>
          </w:p>
        </w:tc>
        <w:tc>
          <w:tcPr>
            <w:tcW w:w="2347" w:type="dxa"/>
            <w:shd w:val="clear" w:color="auto" w:fill="BFBFBF" w:themeFill="background1" w:themeFillShade="BF"/>
          </w:tcPr>
          <w:p w:rsidR="00D92BF0" w:rsidRDefault="00D92BF0" w:rsidP="00B327E7">
            <w:pPr>
              <w:jc w:val="both"/>
            </w:pPr>
            <w:r>
              <w:t>C) Los Poderes establecidos en la Constitución</w:t>
            </w:r>
          </w:p>
        </w:tc>
        <w:tc>
          <w:tcPr>
            <w:tcW w:w="1866" w:type="dxa"/>
            <w:shd w:val="clear" w:color="auto" w:fill="FFFFFF" w:themeFill="background1"/>
          </w:tcPr>
          <w:p w:rsidR="00D92BF0" w:rsidRDefault="00D92BF0" w:rsidP="00B327E7">
            <w:pPr>
              <w:jc w:val="both"/>
            </w:pPr>
            <w:r>
              <w:t>D) El Poder Ejecutivo</w:t>
            </w:r>
          </w:p>
        </w:tc>
      </w:tr>
    </w:tbl>
    <w:p w:rsidR="008D2EB4" w:rsidRDefault="008D2EB4" w:rsidP="008D2EB4">
      <w:pPr>
        <w:jc w:val="both"/>
      </w:pPr>
    </w:p>
    <w:p w:rsidR="008D2EB4" w:rsidRDefault="008D2EB4" w:rsidP="008D2EB4">
      <w:pPr>
        <w:jc w:val="both"/>
      </w:pPr>
      <w:r>
        <w:t>8.- De acuerdo a la Constitución Política del Estado de Chihuahua,el ejercicio del Poder Público se limita a___</w:t>
      </w:r>
    </w:p>
    <w:tbl>
      <w:tblPr>
        <w:tblStyle w:val="Tablaconcuadrcula"/>
        <w:tblW w:w="0" w:type="auto"/>
        <w:tblLook w:val="04A0"/>
      </w:tblPr>
      <w:tblGrid>
        <w:gridCol w:w="2425"/>
        <w:gridCol w:w="2398"/>
        <w:gridCol w:w="2426"/>
        <w:gridCol w:w="1805"/>
      </w:tblGrid>
      <w:tr w:rsidR="00D92BF0" w:rsidTr="00D92BF0">
        <w:tc>
          <w:tcPr>
            <w:tcW w:w="2425" w:type="dxa"/>
            <w:shd w:val="clear" w:color="auto" w:fill="FFFFFF" w:themeFill="background1"/>
          </w:tcPr>
          <w:p w:rsidR="00D92BF0" w:rsidRDefault="00D92BF0" w:rsidP="00B327E7">
            <w:pPr>
              <w:jc w:val="both"/>
            </w:pPr>
            <w:r>
              <w:t>A) La Constitución Política de los Estados Unidos Mexicanos y demás instrumentos internacionales suscritos y ratificados por el Estado Mexicano</w:t>
            </w:r>
          </w:p>
        </w:tc>
        <w:tc>
          <w:tcPr>
            <w:tcW w:w="2398" w:type="dxa"/>
            <w:shd w:val="clear" w:color="auto" w:fill="BFBFBF" w:themeFill="background1" w:themeFillShade="BF"/>
          </w:tcPr>
          <w:p w:rsidR="00D92BF0" w:rsidRDefault="00D92BF0" w:rsidP="00B327E7">
            <w:pPr>
              <w:jc w:val="both"/>
            </w:pPr>
            <w:r>
              <w:t>B)Las facultades expresamente consignadas en las Constituciones local y Federal, así como las leyes que se expidan de conformidad con las mismas</w:t>
            </w:r>
          </w:p>
        </w:tc>
        <w:tc>
          <w:tcPr>
            <w:tcW w:w="2426" w:type="dxa"/>
            <w:shd w:val="clear" w:color="auto" w:fill="FFFFFF" w:themeFill="background1"/>
          </w:tcPr>
          <w:p w:rsidR="00D92BF0" w:rsidRDefault="00D92BF0" w:rsidP="00B327E7">
            <w:pPr>
              <w:jc w:val="both"/>
            </w:pPr>
            <w:r>
              <w:t>C) La Constitución Política de los Estados Unidos Mexicanos y las resoluciones y sentencias vinculantes que emitan los órganos nacionales e internacionales especializados</w:t>
            </w:r>
          </w:p>
        </w:tc>
        <w:tc>
          <w:tcPr>
            <w:tcW w:w="1805" w:type="dxa"/>
            <w:shd w:val="clear" w:color="auto" w:fill="FFFFFF" w:themeFill="background1"/>
          </w:tcPr>
          <w:p w:rsidR="00D92BF0" w:rsidRDefault="00D92BF0" w:rsidP="00B327E7">
            <w:pPr>
              <w:jc w:val="both"/>
            </w:pPr>
            <w:r>
              <w:t>D).- En todas las anteriores</w:t>
            </w:r>
          </w:p>
        </w:tc>
      </w:tr>
    </w:tbl>
    <w:p w:rsidR="008D2EB4" w:rsidRDefault="008D2EB4" w:rsidP="008D2EB4">
      <w:pPr>
        <w:jc w:val="both"/>
      </w:pPr>
    </w:p>
    <w:p w:rsidR="008D2EB4" w:rsidRDefault="008D2EB4" w:rsidP="008D2EB4">
      <w:pPr>
        <w:jc w:val="both"/>
      </w:pPr>
      <w:r>
        <w:t>9.- De acuerdo a la Constitución Política del Estado de Chihuahua, Son chihuahuenses, las personas:</w:t>
      </w:r>
    </w:p>
    <w:tbl>
      <w:tblPr>
        <w:tblStyle w:val="Tablaconcuadrcula"/>
        <w:tblW w:w="0" w:type="auto"/>
        <w:tblLook w:val="04A0"/>
      </w:tblPr>
      <w:tblGrid>
        <w:gridCol w:w="2426"/>
        <w:gridCol w:w="2447"/>
        <w:gridCol w:w="2287"/>
        <w:gridCol w:w="1894"/>
      </w:tblGrid>
      <w:tr w:rsidR="00D92BF0" w:rsidTr="00D92BF0">
        <w:tc>
          <w:tcPr>
            <w:tcW w:w="2426" w:type="dxa"/>
            <w:shd w:val="clear" w:color="auto" w:fill="FFFFFF" w:themeFill="background1"/>
          </w:tcPr>
          <w:p w:rsidR="00D92BF0" w:rsidRDefault="00D92BF0" w:rsidP="00B327E7">
            <w:pPr>
              <w:jc w:val="both"/>
            </w:pPr>
            <w:r>
              <w:lastRenderedPageBreak/>
              <w:t>A) I. Que residan en su territorio</w:t>
            </w:r>
          </w:p>
          <w:p w:rsidR="00D92BF0" w:rsidRDefault="00D92BF0" w:rsidP="00B327E7">
            <w:pPr>
              <w:jc w:val="both"/>
            </w:pPr>
            <w:r>
              <w:t>II. Que contraen matrimonio con persona chihuahuense</w:t>
            </w:r>
          </w:p>
          <w:p w:rsidR="00D92BF0" w:rsidRDefault="00D92BF0" w:rsidP="00B327E7">
            <w:pPr>
              <w:jc w:val="both"/>
            </w:pPr>
            <w:r>
              <w:t>III.- Que adquieren bienes raíces o ejercen alguna profesión, arte, oficio o industria</w:t>
            </w:r>
          </w:p>
          <w:p w:rsidR="00D92BF0" w:rsidRDefault="00D92BF0" w:rsidP="00B327E7">
            <w:pPr>
              <w:jc w:val="both"/>
            </w:pPr>
          </w:p>
        </w:tc>
        <w:tc>
          <w:tcPr>
            <w:tcW w:w="2447" w:type="dxa"/>
            <w:shd w:val="clear" w:color="auto" w:fill="FFFFFF" w:themeFill="background1"/>
          </w:tcPr>
          <w:p w:rsidR="00D92BF0" w:rsidRDefault="00D92BF0" w:rsidP="00B327E7">
            <w:pPr>
              <w:jc w:val="both"/>
            </w:pPr>
            <w:r>
              <w:t xml:space="preserve">B) </w:t>
            </w:r>
          </w:p>
          <w:p w:rsidR="00D92BF0" w:rsidRDefault="00D92BF0" w:rsidP="00B327E7">
            <w:pPr>
              <w:jc w:val="both"/>
            </w:pPr>
            <w:r>
              <w:t>I. Que nazcan en el país, sea cual fuere la nacionalidad de sus padres.</w:t>
            </w:r>
          </w:p>
          <w:p w:rsidR="00D92BF0" w:rsidRDefault="00D92BF0" w:rsidP="00B327E7">
            <w:pPr>
              <w:jc w:val="both"/>
            </w:pPr>
            <w:r>
              <w:t xml:space="preserve"> II. Que nazcan en el extranjero, hijos de padres chihuahuenses nacidos en territorio nacional</w:t>
            </w:r>
          </w:p>
          <w:p w:rsidR="00D92BF0" w:rsidRDefault="00D92BF0" w:rsidP="00B327E7">
            <w:pPr>
              <w:jc w:val="both"/>
            </w:pPr>
            <w:r>
              <w:t xml:space="preserve"> III.     Los que nazcan en el extranjero, hijos de padres mexicanos por naturalización</w:t>
            </w:r>
          </w:p>
        </w:tc>
        <w:tc>
          <w:tcPr>
            <w:tcW w:w="2287" w:type="dxa"/>
            <w:shd w:val="clear" w:color="auto" w:fill="BFBFBF" w:themeFill="background1" w:themeFillShade="BF"/>
          </w:tcPr>
          <w:p w:rsidR="00D92BF0" w:rsidRDefault="00D92BF0" w:rsidP="00B327E7">
            <w:pPr>
              <w:jc w:val="both"/>
            </w:pPr>
            <w:r>
              <w:t xml:space="preserve">C) </w:t>
            </w:r>
          </w:p>
          <w:p w:rsidR="00D92BF0" w:rsidRDefault="00D92BF0" w:rsidP="00B327E7">
            <w:pPr>
              <w:jc w:val="both"/>
            </w:pPr>
            <w:r>
              <w:t>I. Nacidas en el Estado;</w:t>
            </w:r>
          </w:p>
          <w:p w:rsidR="00D92BF0" w:rsidRDefault="00D92BF0" w:rsidP="00B327E7">
            <w:pPr>
              <w:jc w:val="both"/>
            </w:pPr>
            <w:r>
              <w:t>II. Hijas de padre o madre mexicanos y vecinos del Estado que nazcan fuera de éste;</w:t>
            </w:r>
          </w:p>
          <w:p w:rsidR="00D92BF0" w:rsidRDefault="00D92BF0" w:rsidP="00B327E7">
            <w:pPr>
              <w:jc w:val="both"/>
            </w:pPr>
            <w:r>
              <w:t>III. Mexicanas que adquieran vecindad en el Estado</w:t>
            </w:r>
          </w:p>
        </w:tc>
        <w:tc>
          <w:tcPr>
            <w:tcW w:w="1894" w:type="dxa"/>
            <w:shd w:val="clear" w:color="auto" w:fill="FFFFFF" w:themeFill="background1"/>
          </w:tcPr>
          <w:p w:rsidR="00D92BF0" w:rsidRDefault="00D92BF0" w:rsidP="00B327E7">
            <w:pPr>
              <w:jc w:val="both"/>
            </w:pPr>
            <w:r>
              <w:t>D) Mexicanos por naturalización</w:t>
            </w:r>
          </w:p>
        </w:tc>
      </w:tr>
    </w:tbl>
    <w:p w:rsidR="008D2EB4" w:rsidRDefault="008D2EB4" w:rsidP="008D2EB4">
      <w:pPr>
        <w:jc w:val="both"/>
      </w:pPr>
    </w:p>
    <w:p w:rsidR="008D2EB4" w:rsidRDefault="008D2EB4" w:rsidP="008D2EB4">
      <w:pPr>
        <w:jc w:val="both"/>
      </w:pPr>
      <w:r>
        <w:t>10.- De acuerdo a la Constitución Política del Estado de Chihuahua,el Estado adopta para su régimen interior la forma de gobierno___</w:t>
      </w:r>
    </w:p>
    <w:tbl>
      <w:tblPr>
        <w:tblStyle w:val="Tablaconcuadrcula"/>
        <w:tblW w:w="0" w:type="auto"/>
        <w:tblLook w:val="04A0"/>
      </w:tblPr>
      <w:tblGrid>
        <w:gridCol w:w="2404"/>
        <w:gridCol w:w="2421"/>
        <w:gridCol w:w="2420"/>
        <w:gridCol w:w="1809"/>
      </w:tblGrid>
      <w:tr w:rsidR="00D92BF0" w:rsidTr="00D92BF0">
        <w:tc>
          <w:tcPr>
            <w:tcW w:w="2404" w:type="dxa"/>
            <w:shd w:val="clear" w:color="auto" w:fill="FFFFFF" w:themeFill="background1"/>
          </w:tcPr>
          <w:p w:rsidR="00D92BF0" w:rsidRDefault="00D92BF0" w:rsidP="00B327E7">
            <w:pPr>
              <w:jc w:val="both"/>
            </w:pPr>
            <w:r>
              <w:t>A) Parlamentario, democrático y directo</w:t>
            </w:r>
          </w:p>
        </w:tc>
        <w:tc>
          <w:tcPr>
            <w:tcW w:w="2421" w:type="dxa"/>
            <w:shd w:val="clear" w:color="auto" w:fill="D9D9D9" w:themeFill="background1" w:themeFillShade="D9"/>
          </w:tcPr>
          <w:p w:rsidR="00D92BF0" w:rsidRDefault="00D92BF0" w:rsidP="00B327E7">
            <w:pPr>
              <w:jc w:val="both"/>
            </w:pPr>
            <w:r>
              <w:t>B)Republicano, Representativo y Popular</w:t>
            </w:r>
          </w:p>
        </w:tc>
        <w:tc>
          <w:tcPr>
            <w:tcW w:w="2420" w:type="dxa"/>
            <w:shd w:val="clear" w:color="auto" w:fill="FFFFFF" w:themeFill="background1"/>
          </w:tcPr>
          <w:p w:rsidR="00D92BF0" w:rsidRDefault="00D92BF0" w:rsidP="00B327E7">
            <w:pPr>
              <w:jc w:val="both"/>
            </w:pPr>
            <w:r>
              <w:t xml:space="preserve">C) Abierto, Democrático y Representativo </w:t>
            </w:r>
          </w:p>
          <w:p w:rsidR="00D92BF0" w:rsidRDefault="00D92BF0" w:rsidP="00B327E7">
            <w:pPr>
              <w:jc w:val="both"/>
            </w:pPr>
          </w:p>
        </w:tc>
        <w:tc>
          <w:tcPr>
            <w:tcW w:w="1809" w:type="dxa"/>
            <w:shd w:val="clear" w:color="auto" w:fill="FFFFFF" w:themeFill="background1"/>
          </w:tcPr>
          <w:p w:rsidR="00D92BF0" w:rsidRDefault="00D92BF0" w:rsidP="00B327E7">
            <w:pPr>
              <w:jc w:val="both"/>
            </w:pPr>
            <w:r>
              <w:t>D) Democrático Centralista</w:t>
            </w:r>
          </w:p>
        </w:tc>
      </w:tr>
    </w:tbl>
    <w:p w:rsidR="008D2EB4" w:rsidRDefault="008D2EB4" w:rsidP="008D2EB4">
      <w:pPr>
        <w:jc w:val="both"/>
      </w:pPr>
    </w:p>
    <w:p w:rsidR="008D2EB4" w:rsidRDefault="008D2EB4" w:rsidP="008D2EB4">
      <w:pPr>
        <w:jc w:val="both"/>
      </w:pPr>
      <w:r>
        <w:t>11.- De acuerdo a la Constitución Política del Estado de Chihuahua, la base de su división territorial y de su organización política y administrativa es____</w:t>
      </w:r>
    </w:p>
    <w:tbl>
      <w:tblPr>
        <w:tblStyle w:val="Tablaconcuadrcula"/>
        <w:tblW w:w="0" w:type="auto"/>
        <w:tblLook w:val="04A0"/>
      </w:tblPr>
      <w:tblGrid>
        <w:gridCol w:w="2471"/>
        <w:gridCol w:w="2448"/>
        <w:gridCol w:w="2257"/>
        <w:gridCol w:w="1878"/>
      </w:tblGrid>
      <w:tr w:rsidR="00182E14" w:rsidTr="00182E14">
        <w:tc>
          <w:tcPr>
            <w:tcW w:w="2471" w:type="dxa"/>
            <w:shd w:val="clear" w:color="auto" w:fill="FFFFFF" w:themeFill="background1"/>
          </w:tcPr>
          <w:p w:rsidR="00182E14" w:rsidRDefault="00182E14" w:rsidP="00B327E7">
            <w:pPr>
              <w:jc w:val="both"/>
            </w:pPr>
            <w:r>
              <w:t>A) La administración descentralizada</w:t>
            </w:r>
          </w:p>
        </w:tc>
        <w:tc>
          <w:tcPr>
            <w:tcW w:w="2448" w:type="dxa"/>
            <w:shd w:val="clear" w:color="auto" w:fill="FFFFFF" w:themeFill="background1"/>
          </w:tcPr>
          <w:p w:rsidR="00182E14" w:rsidRDefault="00182E14" w:rsidP="00B327E7">
            <w:pPr>
              <w:jc w:val="both"/>
            </w:pPr>
            <w:r>
              <w:t>B)La administración centralizada</w:t>
            </w:r>
          </w:p>
          <w:p w:rsidR="00182E14" w:rsidRDefault="00182E14" w:rsidP="00182E14">
            <w:pPr>
              <w:jc w:val="both"/>
            </w:pPr>
          </w:p>
        </w:tc>
        <w:tc>
          <w:tcPr>
            <w:tcW w:w="2257" w:type="dxa"/>
            <w:shd w:val="clear" w:color="auto" w:fill="BFBFBF" w:themeFill="background1" w:themeFillShade="BF"/>
          </w:tcPr>
          <w:p w:rsidR="00182E14" w:rsidRDefault="00182E14" w:rsidP="00B327E7">
            <w:pPr>
              <w:jc w:val="both"/>
            </w:pPr>
            <w:r>
              <w:t>C) El municipio</w:t>
            </w:r>
          </w:p>
        </w:tc>
        <w:tc>
          <w:tcPr>
            <w:tcW w:w="1878" w:type="dxa"/>
            <w:shd w:val="clear" w:color="auto" w:fill="FFFFFF" w:themeFill="background1"/>
          </w:tcPr>
          <w:p w:rsidR="00182E14" w:rsidRDefault="00182E14" w:rsidP="00B327E7">
            <w:pPr>
              <w:jc w:val="both"/>
            </w:pPr>
            <w:r>
              <w:t>D).- Todas las anteriores</w:t>
            </w:r>
          </w:p>
        </w:tc>
      </w:tr>
    </w:tbl>
    <w:p w:rsidR="008D2EB4" w:rsidRDefault="008D2EB4" w:rsidP="008D2EB4">
      <w:pPr>
        <w:jc w:val="both"/>
      </w:pPr>
    </w:p>
    <w:p w:rsidR="008D2EB4" w:rsidRDefault="008D2EB4" w:rsidP="008D2EB4">
      <w:pPr>
        <w:jc w:val="both"/>
      </w:pPr>
      <w:r>
        <w:t>12.- De acuerdo a la Constitución Política del Estado de Chihuahua,  el Poder Público se divide para su ejercicio en___</w:t>
      </w:r>
    </w:p>
    <w:tbl>
      <w:tblPr>
        <w:tblStyle w:val="Tablaconcuadrcula"/>
        <w:tblW w:w="0" w:type="auto"/>
        <w:tblLook w:val="04A0"/>
      </w:tblPr>
      <w:tblGrid>
        <w:gridCol w:w="2330"/>
        <w:gridCol w:w="2445"/>
        <w:gridCol w:w="2358"/>
        <w:gridCol w:w="1921"/>
      </w:tblGrid>
      <w:tr w:rsidR="00182E14" w:rsidTr="00182E14">
        <w:tc>
          <w:tcPr>
            <w:tcW w:w="2330" w:type="dxa"/>
            <w:shd w:val="clear" w:color="auto" w:fill="BFBFBF" w:themeFill="background1" w:themeFillShade="BF"/>
          </w:tcPr>
          <w:p w:rsidR="00182E14" w:rsidRDefault="00182E14" w:rsidP="00B327E7">
            <w:pPr>
              <w:jc w:val="both"/>
            </w:pPr>
            <w:r>
              <w:t>A) Legislativo, Ejecutivo y Judicial</w:t>
            </w:r>
          </w:p>
        </w:tc>
        <w:tc>
          <w:tcPr>
            <w:tcW w:w="2445" w:type="dxa"/>
            <w:shd w:val="clear" w:color="auto" w:fill="FFFFFF" w:themeFill="background1"/>
          </w:tcPr>
          <w:p w:rsidR="00182E14" w:rsidRDefault="00182E14" w:rsidP="00B327E7">
            <w:pPr>
              <w:jc w:val="both"/>
            </w:pPr>
            <w:r>
              <w:t>B) Federación, Estados y Municipios</w:t>
            </w:r>
          </w:p>
          <w:p w:rsidR="00182E14" w:rsidRDefault="00182E14" w:rsidP="00B327E7">
            <w:pPr>
              <w:jc w:val="both"/>
            </w:pPr>
          </w:p>
        </w:tc>
        <w:tc>
          <w:tcPr>
            <w:tcW w:w="2358" w:type="dxa"/>
            <w:shd w:val="clear" w:color="auto" w:fill="FFFFFF" w:themeFill="background1"/>
          </w:tcPr>
          <w:p w:rsidR="00182E14" w:rsidRDefault="00182E14" w:rsidP="00182E14">
            <w:pPr>
              <w:jc w:val="both"/>
            </w:pPr>
            <w:r>
              <w:lastRenderedPageBreak/>
              <w:t xml:space="preserve">C) Presidente de la Republica, Gobernador y Presidentes </w:t>
            </w:r>
            <w:r>
              <w:lastRenderedPageBreak/>
              <w:t>Municipales</w:t>
            </w:r>
          </w:p>
        </w:tc>
        <w:tc>
          <w:tcPr>
            <w:tcW w:w="1921" w:type="dxa"/>
            <w:shd w:val="clear" w:color="auto" w:fill="FFFFFF" w:themeFill="background1"/>
          </w:tcPr>
          <w:p w:rsidR="00182E14" w:rsidRDefault="00182E14" w:rsidP="00B327E7">
            <w:pPr>
              <w:jc w:val="both"/>
            </w:pPr>
            <w:r>
              <w:lastRenderedPageBreak/>
              <w:t>D) H. Ayuntamiento</w:t>
            </w:r>
          </w:p>
        </w:tc>
      </w:tr>
    </w:tbl>
    <w:p w:rsidR="008D2EB4" w:rsidRDefault="008D2EB4" w:rsidP="008D2EB4">
      <w:pPr>
        <w:jc w:val="both"/>
      </w:pPr>
    </w:p>
    <w:p w:rsidR="008D2EB4" w:rsidRDefault="008D2EB4" w:rsidP="008D2EB4">
      <w:pPr>
        <w:jc w:val="both"/>
      </w:pPr>
      <w:r>
        <w:t xml:space="preserve">13.- De acuerdo a la Constitución Política del Estado de Chihuahua, los Poderes en que se divide el Poder Público, deben tener su residencia en__   </w:t>
      </w:r>
    </w:p>
    <w:tbl>
      <w:tblPr>
        <w:tblStyle w:val="Tablaconcuadrcula"/>
        <w:tblW w:w="0" w:type="auto"/>
        <w:tblLook w:val="04A0"/>
      </w:tblPr>
      <w:tblGrid>
        <w:gridCol w:w="2356"/>
        <w:gridCol w:w="2265"/>
        <w:gridCol w:w="2391"/>
        <w:gridCol w:w="2042"/>
      </w:tblGrid>
      <w:tr w:rsidR="00182E14" w:rsidTr="00182E14">
        <w:tc>
          <w:tcPr>
            <w:tcW w:w="2356" w:type="dxa"/>
            <w:shd w:val="clear" w:color="auto" w:fill="FFFFFF" w:themeFill="background1"/>
          </w:tcPr>
          <w:p w:rsidR="00182E14" w:rsidRDefault="00182E14" w:rsidP="00B327E7">
            <w:pPr>
              <w:jc w:val="both"/>
            </w:pPr>
            <w:r>
              <w:t>A) La ciudad del Estado con mayor población</w:t>
            </w:r>
          </w:p>
        </w:tc>
        <w:tc>
          <w:tcPr>
            <w:tcW w:w="2265" w:type="dxa"/>
            <w:shd w:val="clear" w:color="auto" w:fill="BFBFBF" w:themeFill="background1" w:themeFillShade="BF"/>
          </w:tcPr>
          <w:p w:rsidR="00182E14" w:rsidRDefault="00182E14" w:rsidP="00B327E7">
            <w:pPr>
              <w:jc w:val="both"/>
            </w:pPr>
            <w:r>
              <w:t>B) La Capital del Estado</w:t>
            </w:r>
          </w:p>
        </w:tc>
        <w:tc>
          <w:tcPr>
            <w:tcW w:w="2391" w:type="dxa"/>
            <w:shd w:val="clear" w:color="auto" w:fill="FFFFFF" w:themeFill="background1"/>
          </w:tcPr>
          <w:p w:rsidR="00182E14" w:rsidRDefault="00182E14" w:rsidP="00B327E7">
            <w:pPr>
              <w:jc w:val="both"/>
            </w:pPr>
            <w:r>
              <w:t>C) Cualquier ciudad del Estado</w:t>
            </w:r>
          </w:p>
          <w:p w:rsidR="00182E14" w:rsidRDefault="00182E14" w:rsidP="00B327E7">
            <w:pPr>
              <w:jc w:val="both"/>
            </w:pPr>
          </w:p>
        </w:tc>
        <w:tc>
          <w:tcPr>
            <w:tcW w:w="2042" w:type="dxa"/>
            <w:shd w:val="clear" w:color="auto" w:fill="FFFFFF" w:themeFill="background1"/>
          </w:tcPr>
          <w:p w:rsidR="00182E14" w:rsidRDefault="00182E14" w:rsidP="00B327E7">
            <w:pPr>
              <w:jc w:val="both"/>
            </w:pPr>
            <w:r>
              <w:t>D) Cualquiera de las anteriores</w:t>
            </w:r>
          </w:p>
        </w:tc>
      </w:tr>
    </w:tbl>
    <w:p w:rsidR="008D2EB4" w:rsidRDefault="008D2EB4" w:rsidP="008D2EB4">
      <w:pPr>
        <w:jc w:val="both"/>
      </w:pPr>
    </w:p>
    <w:p w:rsidR="008D2EB4" w:rsidRDefault="008D2EB4" w:rsidP="008D2EB4">
      <w:pPr>
        <w:jc w:val="both"/>
      </w:pPr>
      <w:r>
        <w:t>14.- De acuerdo a la Constitución Política del Estado de Chihuahua, los servidores públicos, en ejercicio de sus funciones, pueden contraer responsabilidad___</w:t>
      </w:r>
    </w:p>
    <w:tbl>
      <w:tblPr>
        <w:tblStyle w:val="Tablaconcuadrcula"/>
        <w:tblW w:w="0" w:type="auto"/>
        <w:tblLook w:val="04A0"/>
      </w:tblPr>
      <w:tblGrid>
        <w:gridCol w:w="2413"/>
        <w:gridCol w:w="2412"/>
        <w:gridCol w:w="2412"/>
        <w:gridCol w:w="1817"/>
      </w:tblGrid>
      <w:tr w:rsidR="00182E14" w:rsidTr="00182E14">
        <w:tc>
          <w:tcPr>
            <w:tcW w:w="2413" w:type="dxa"/>
            <w:shd w:val="clear" w:color="auto" w:fill="D9D9D9" w:themeFill="background1" w:themeFillShade="D9"/>
          </w:tcPr>
          <w:p w:rsidR="00182E14" w:rsidRDefault="00182E14" w:rsidP="00B327E7">
            <w:pPr>
              <w:jc w:val="both"/>
            </w:pPr>
            <w:r>
              <w:t xml:space="preserve">A) </w:t>
            </w:r>
          </w:p>
          <w:p w:rsidR="00182E14" w:rsidRDefault="00182E14" w:rsidP="00B327E7">
            <w:pPr>
              <w:jc w:val="both"/>
            </w:pPr>
            <w:r>
              <w:t>I. Penal</w:t>
            </w:r>
          </w:p>
          <w:p w:rsidR="00182E14" w:rsidRDefault="00182E14" w:rsidP="00B327E7">
            <w:pPr>
              <w:jc w:val="both"/>
            </w:pPr>
            <w:r>
              <w:t>II. Administrativa</w:t>
            </w:r>
          </w:p>
          <w:p w:rsidR="00182E14" w:rsidRDefault="00182E14" w:rsidP="00B327E7">
            <w:pPr>
              <w:jc w:val="both"/>
            </w:pPr>
            <w:r>
              <w:t>III. Oficial</w:t>
            </w:r>
          </w:p>
          <w:p w:rsidR="00182E14" w:rsidRDefault="00182E14" w:rsidP="00B327E7">
            <w:pPr>
              <w:jc w:val="both"/>
            </w:pPr>
            <w:r>
              <w:t>IV. Civil</w:t>
            </w:r>
          </w:p>
        </w:tc>
        <w:tc>
          <w:tcPr>
            <w:tcW w:w="2412" w:type="dxa"/>
            <w:shd w:val="clear" w:color="auto" w:fill="auto"/>
          </w:tcPr>
          <w:p w:rsidR="00182E14" w:rsidRDefault="00182E14" w:rsidP="00B327E7">
            <w:pPr>
              <w:jc w:val="both"/>
            </w:pPr>
            <w:r>
              <w:t xml:space="preserve">B) </w:t>
            </w:r>
          </w:p>
          <w:p w:rsidR="00182E14" w:rsidRDefault="00182E14" w:rsidP="00B327E7">
            <w:pPr>
              <w:jc w:val="both"/>
            </w:pPr>
            <w:r>
              <w:t>I. Penal</w:t>
            </w:r>
          </w:p>
          <w:p w:rsidR="00182E14" w:rsidRDefault="00182E14" w:rsidP="00B327E7">
            <w:pPr>
              <w:jc w:val="both"/>
            </w:pPr>
            <w:r>
              <w:t>II. Administrativa</w:t>
            </w:r>
          </w:p>
          <w:p w:rsidR="00182E14" w:rsidRDefault="00182E14" w:rsidP="00B327E7">
            <w:pPr>
              <w:jc w:val="both"/>
            </w:pPr>
            <w:r>
              <w:t>III. Laboral</w:t>
            </w:r>
          </w:p>
          <w:p w:rsidR="00182E14" w:rsidRDefault="00182E14" w:rsidP="00B327E7">
            <w:pPr>
              <w:jc w:val="both"/>
            </w:pPr>
            <w:r>
              <w:t>IV. Civil</w:t>
            </w:r>
          </w:p>
        </w:tc>
        <w:tc>
          <w:tcPr>
            <w:tcW w:w="2412" w:type="dxa"/>
            <w:shd w:val="clear" w:color="auto" w:fill="FFFFFF" w:themeFill="background1"/>
          </w:tcPr>
          <w:p w:rsidR="00182E14" w:rsidRDefault="00182E14" w:rsidP="00B327E7">
            <w:pPr>
              <w:jc w:val="both"/>
            </w:pPr>
            <w:r>
              <w:t xml:space="preserve">C) </w:t>
            </w:r>
          </w:p>
          <w:p w:rsidR="00182E14" w:rsidRDefault="00182E14" w:rsidP="00B327E7">
            <w:pPr>
              <w:jc w:val="both"/>
            </w:pPr>
            <w:r>
              <w:t>I. Penal</w:t>
            </w:r>
          </w:p>
          <w:p w:rsidR="00182E14" w:rsidRDefault="00182E14" w:rsidP="00B327E7">
            <w:pPr>
              <w:jc w:val="both"/>
            </w:pPr>
            <w:r>
              <w:t>II. Administrativa</w:t>
            </w:r>
          </w:p>
          <w:p w:rsidR="00182E14" w:rsidRDefault="00182E14" w:rsidP="00B327E7">
            <w:pPr>
              <w:jc w:val="both"/>
            </w:pPr>
            <w:r>
              <w:t>III. Oficial</w:t>
            </w:r>
          </w:p>
          <w:p w:rsidR="00182E14" w:rsidRDefault="00182E14" w:rsidP="00B327E7">
            <w:pPr>
              <w:jc w:val="both"/>
            </w:pPr>
            <w:r>
              <w:t>IV. Económica</w:t>
            </w:r>
          </w:p>
          <w:p w:rsidR="00182E14" w:rsidRDefault="00182E14" w:rsidP="00B327E7">
            <w:pPr>
              <w:jc w:val="both"/>
            </w:pPr>
            <w:r>
              <w:t xml:space="preserve">D).- Ninguna de las anteriores por el  fuero que tienen. </w:t>
            </w:r>
          </w:p>
        </w:tc>
        <w:tc>
          <w:tcPr>
            <w:tcW w:w="1817" w:type="dxa"/>
            <w:shd w:val="clear" w:color="auto" w:fill="FFFFFF" w:themeFill="background1"/>
          </w:tcPr>
          <w:p w:rsidR="00182E14" w:rsidRDefault="00182E14" w:rsidP="00182E14">
            <w:pPr>
              <w:jc w:val="both"/>
            </w:pPr>
            <w:r>
              <w:t xml:space="preserve">D).- Ninguna de las anteriores  debido al  fuero que los </w:t>
            </w:r>
            <w:proofErr w:type="gramStart"/>
            <w:r>
              <w:t>enviste .</w:t>
            </w:r>
            <w:proofErr w:type="gramEnd"/>
          </w:p>
        </w:tc>
      </w:tr>
    </w:tbl>
    <w:p w:rsidR="008D2EB4" w:rsidRDefault="008D2EB4" w:rsidP="008D2EB4">
      <w:pPr>
        <w:jc w:val="both"/>
      </w:pPr>
    </w:p>
    <w:p w:rsidR="008D2EB4" w:rsidRDefault="008D2EB4" w:rsidP="008D2EB4">
      <w:pPr>
        <w:jc w:val="both"/>
      </w:pPr>
      <w:r>
        <w:t xml:space="preserve">15.- De acuerdo a la Constitución Política del Estado de Chihuahua, el Fuero es una figura </w:t>
      </w:r>
      <w:r w:rsidR="008B5EB0">
        <w:t xml:space="preserve"> que </w:t>
      </w:r>
      <w:r>
        <w:t>se establece para____</w:t>
      </w:r>
    </w:p>
    <w:tbl>
      <w:tblPr>
        <w:tblStyle w:val="Tablaconcuadrcula"/>
        <w:tblW w:w="0" w:type="auto"/>
        <w:tblLook w:val="04A0"/>
      </w:tblPr>
      <w:tblGrid>
        <w:gridCol w:w="2354"/>
        <w:gridCol w:w="2358"/>
        <w:gridCol w:w="2358"/>
        <w:gridCol w:w="1984"/>
      </w:tblGrid>
      <w:tr w:rsidR="00182E14" w:rsidTr="00182E14">
        <w:tc>
          <w:tcPr>
            <w:tcW w:w="2354" w:type="dxa"/>
            <w:shd w:val="clear" w:color="auto" w:fill="FFFFFF" w:themeFill="background1"/>
          </w:tcPr>
          <w:p w:rsidR="00182E14" w:rsidRDefault="00182E14" w:rsidP="00B327E7">
            <w:pPr>
              <w:jc w:val="both"/>
            </w:pPr>
            <w:r>
              <w:t>A) La protección de las</w:t>
            </w:r>
            <w:r w:rsidRPr="00D65F6D">
              <w:t xml:space="preserve"> conductas</w:t>
            </w:r>
            <w:r>
              <w:t xml:space="preserve"> personales de los servidores públicos que lo tienen</w:t>
            </w:r>
          </w:p>
        </w:tc>
        <w:tc>
          <w:tcPr>
            <w:tcW w:w="2358" w:type="dxa"/>
            <w:shd w:val="clear" w:color="auto" w:fill="auto"/>
          </w:tcPr>
          <w:p w:rsidR="00182E14" w:rsidRDefault="00182E14" w:rsidP="00B327E7">
            <w:pPr>
              <w:jc w:val="both"/>
            </w:pPr>
            <w:r>
              <w:t>B) Otorgar un conjunto de derechos en favor del servidores públicos</w:t>
            </w:r>
          </w:p>
          <w:p w:rsidR="00182E14" w:rsidRDefault="00182E14" w:rsidP="00B327E7">
            <w:pPr>
              <w:jc w:val="both"/>
            </w:pPr>
          </w:p>
        </w:tc>
        <w:tc>
          <w:tcPr>
            <w:tcW w:w="2358" w:type="dxa"/>
            <w:shd w:val="clear" w:color="auto" w:fill="D9D9D9" w:themeFill="background1" w:themeFillShade="D9"/>
          </w:tcPr>
          <w:p w:rsidR="00182E14" w:rsidRDefault="00182E14" w:rsidP="00B327E7">
            <w:pPr>
              <w:jc w:val="both"/>
            </w:pPr>
            <w:r>
              <w:t>C) La eficaz realización de las funciones públicas de los servidores públicos que lo tienen</w:t>
            </w:r>
          </w:p>
          <w:p w:rsidR="00182E14" w:rsidRDefault="00182E14" w:rsidP="00B327E7">
            <w:pPr>
              <w:jc w:val="both"/>
            </w:pPr>
          </w:p>
        </w:tc>
        <w:tc>
          <w:tcPr>
            <w:tcW w:w="1984" w:type="dxa"/>
            <w:shd w:val="clear" w:color="auto" w:fill="FFFFFF" w:themeFill="background1"/>
          </w:tcPr>
          <w:p w:rsidR="00182E14" w:rsidRDefault="00182E14" w:rsidP="00182E14">
            <w:pPr>
              <w:jc w:val="both"/>
            </w:pPr>
            <w:r>
              <w:t xml:space="preserve">D).- Tener Impunidad durante su función pública </w:t>
            </w:r>
          </w:p>
          <w:p w:rsidR="00182E14" w:rsidRDefault="00182E14" w:rsidP="00B327E7">
            <w:pPr>
              <w:jc w:val="both"/>
            </w:pPr>
          </w:p>
        </w:tc>
      </w:tr>
    </w:tbl>
    <w:p w:rsidR="008D2EB4" w:rsidRDefault="008D2EB4" w:rsidP="008D2EB4">
      <w:pPr>
        <w:jc w:val="both"/>
      </w:pPr>
    </w:p>
    <w:p w:rsidR="008D2EB4" w:rsidRDefault="008D2EB4" w:rsidP="008D2EB4">
      <w:pPr>
        <w:jc w:val="both"/>
      </w:pPr>
      <w:r>
        <w:t>16.- De acuerdo a la Constitución Política del Estado de Chihuahua, del Instituto Chihuahuense para la Transparencia y Acceso a la Información Pública, tienen Fuero:</w:t>
      </w:r>
    </w:p>
    <w:tbl>
      <w:tblPr>
        <w:tblStyle w:val="Tablaconcuadrcula"/>
        <w:tblW w:w="0" w:type="auto"/>
        <w:tblLook w:val="04A0"/>
      </w:tblPr>
      <w:tblGrid>
        <w:gridCol w:w="2405"/>
        <w:gridCol w:w="2406"/>
        <w:gridCol w:w="2368"/>
        <w:gridCol w:w="1875"/>
      </w:tblGrid>
      <w:tr w:rsidR="00182E14" w:rsidTr="00182E14">
        <w:tc>
          <w:tcPr>
            <w:tcW w:w="2405" w:type="dxa"/>
            <w:shd w:val="clear" w:color="auto" w:fill="BFBFBF" w:themeFill="background1" w:themeFillShade="BF"/>
          </w:tcPr>
          <w:p w:rsidR="00182E14" w:rsidRDefault="00182E14" w:rsidP="00B327E7">
            <w:pPr>
              <w:jc w:val="both"/>
            </w:pPr>
            <w:r>
              <w:lastRenderedPageBreak/>
              <w:t>A) El Comisionado o Comisionada Presidente y los demás Comisionados</w:t>
            </w:r>
          </w:p>
        </w:tc>
        <w:tc>
          <w:tcPr>
            <w:tcW w:w="2406" w:type="dxa"/>
            <w:shd w:val="clear" w:color="auto" w:fill="auto"/>
          </w:tcPr>
          <w:p w:rsidR="00182E14" w:rsidRDefault="00182E14" w:rsidP="00B327E7">
            <w:pPr>
              <w:jc w:val="both"/>
            </w:pPr>
            <w:r>
              <w:t xml:space="preserve">B) El Comisionado o Comisionada Presidente, el Secretario Ejecutivo y los demás Comisionados </w:t>
            </w:r>
          </w:p>
          <w:p w:rsidR="00182E14" w:rsidRDefault="00182E14" w:rsidP="00B327E7">
            <w:pPr>
              <w:jc w:val="both"/>
            </w:pPr>
          </w:p>
        </w:tc>
        <w:tc>
          <w:tcPr>
            <w:tcW w:w="2368" w:type="dxa"/>
            <w:shd w:val="clear" w:color="auto" w:fill="FFFFFF" w:themeFill="background1"/>
          </w:tcPr>
          <w:p w:rsidR="00182E14" w:rsidRDefault="00182E14" w:rsidP="00B327E7">
            <w:pPr>
              <w:jc w:val="both"/>
            </w:pPr>
            <w:r>
              <w:t xml:space="preserve">C) El Comisionado o Comisionada Presidente, el Secretario Ejecutivo y los Directores </w:t>
            </w:r>
          </w:p>
          <w:p w:rsidR="00182E14" w:rsidRDefault="00182E14" w:rsidP="00B327E7">
            <w:pPr>
              <w:jc w:val="both"/>
            </w:pPr>
          </w:p>
        </w:tc>
        <w:tc>
          <w:tcPr>
            <w:tcW w:w="1875" w:type="dxa"/>
            <w:shd w:val="clear" w:color="auto" w:fill="FFFFFF" w:themeFill="background1"/>
          </w:tcPr>
          <w:p w:rsidR="00182E14" w:rsidRDefault="00182E14" w:rsidP="00B327E7">
            <w:pPr>
              <w:jc w:val="both"/>
            </w:pPr>
            <w:r>
              <w:t>D) Ninguno de los anteriores</w:t>
            </w:r>
          </w:p>
        </w:tc>
      </w:tr>
    </w:tbl>
    <w:p w:rsidR="008D2EB4" w:rsidRDefault="008D2EB4" w:rsidP="008D2EB4">
      <w:pPr>
        <w:jc w:val="both"/>
      </w:pPr>
    </w:p>
    <w:p w:rsidR="008D2EB4" w:rsidRDefault="008D2EB4" w:rsidP="008D2EB4">
      <w:pPr>
        <w:jc w:val="both"/>
      </w:pPr>
      <w:r>
        <w:t>17.- De acuerdo a la Constitución Política del Estado de Chihuahua, los servidores políticos que tienen Fuero, por los actos u omisiones en que incurran y que redunden en perjuicio de los intereses públicos fundamentales o de su buen despacho, serán sujetos de___</w:t>
      </w:r>
    </w:p>
    <w:tbl>
      <w:tblPr>
        <w:tblStyle w:val="Tablaconcuadrcula"/>
        <w:tblW w:w="0" w:type="auto"/>
        <w:tblLook w:val="04A0"/>
      </w:tblPr>
      <w:tblGrid>
        <w:gridCol w:w="2214"/>
        <w:gridCol w:w="2524"/>
        <w:gridCol w:w="2280"/>
        <w:gridCol w:w="2036"/>
      </w:tblGrid>
      <w:tr w:rsidR="00182E14" w:rsidTr="00182E14">
        <w:tc>
          <w:tcPr>
            <w:tcW w:w="2214" w:type="dxa"/>
            <w:shd w:val="clear" w:color="auto" w:fill="FFFFFF" w:themeFill="background1"/>
          </w:tcPr>
          <w:p w:rsidR="00182E14" w:rsidRDefault="00182E14" w:rsidP="00B327E7">
            <w:pPr>
              <w:jc w:val="both"/>
            </w:pPr>
            <w:r>
              <w:t>A) Juicio Penal</w:t>
            </w:r>
          </w:p>
        </w:tc>
        <w:tc>
          <w:tcPr>
            <w:tcW w:w="2524" w:type="dxa"/>
            <w:shd w:val="clear" w:color="auto" w:fill="auto"/>
          </w:tcPr>
          <w:p w:rsidR="00182E14" w:rsidRDefault="00182E14" w:rsidP="00B327E7">
            <w:pPr>
              <w:jc w:val="both"/>
            </w:pPr>
            <w:r>
              <w:t>B) Juicio Civil</w:t>
            </w:r>
          </w:p>
          <w:p w:rsidR="00182E14" w:rsidRDefault="00182E14" w:rsidP="00B327E7">
            <w:pPr>
              <w:jc w:val="both"/>
            </w:pPr>
          </w:p>
        </w:tc>
        <w:tc>
          <w:tcPr>
            <w:tcW w:w="2280" w:type="dxa"/>
            <w:shd w:val="clear" w:color="auto" w:fill="D9D9D9" w:themeFill="background1" w:themeFillShade="D9"/>
          </w:tcPr>
          <w:p w:rsidR="00182E14" w:rsidRDefault="00182E14" w:rsidP="00B327E7">
            <w:pPr>
              <w:jc w:val="both"/>
            </w:pPr>
            <w:r>
              <w:t xml:space="preserve">C) Juicio Político </w:t>
            </w:r>
          </w:p>
        </w:tc>
        <w:tc>
          <w:tcPr>
            <w:tcW w:w="2036" w:type="dxa"/>
            <w:shd w:val="clear" w:color="auto" w:fill="FFFFFF" w:themeFill="background1"/>
          </w:tcPr>
          <w:p w:rsidR="00182E14" w:rsidRDefault="00182E14" w:rsidP="00B327E7">
            <w:pPr>
              <w:jc w:val="both"/>
            </w:pPr>
            <w:r>
              <w:t>D) Juicio Administrativo</w:t>
            </w:r>
          </w:p>
        </w:tc>
      </w:tr>
    </w:tbl>
    <w:p w:rsidR="008D2EB4" w:rsidRDefault="008D2EB4" w:rsidP="008D2EB4">
      <w:pPr>
        <w:jc w:val="both"/>
      </w:pPr>
    </w:p>
    <w:p w:rsidR="008D2EB4" w:rsidRDefault="008D2EB4" w:rsidP="008D2EB4">
      <w:pPr>
        <w:jc w:val="both"/>
      </w:pPr>
      <w:r>
        <w:t>18.- De acuerdo a la Constitución Política del Estado de Chihuahua, las sanciones que se contemplen por la responsabilidad administrativa de un servidor público, pueden ser___</w:t>
      </w:r>
    </w:p>
    <w:tbl>
      <w:tblPr>
        <w:tblStyle w:val="Tablaconcuadrcula"/>
        <w:tblW w:w="0" w:type="auto"/>
        <w:tblLook w:val="04A0"/>
      </w:tblPr>
      <w:tblGrid>
        <w:gridCol w:w="2393"/>
        <w:gridCol w:w="2394"/>
        <w:gridCol w:w="2394"/>
        <w:gridCol w:w="1873"/>
      </w:tblGrid>
      <w:tr w:rsidR="00182E14" w:rsidTr="00182E14">
        <w:tc>
          <w:tcPr>
            <w:tcW w:w="2393" w:type="dxa"/>
            <w:shd w:val="clear" w:color="auto" w:fill="FFFFFF" w:themeFill="background1"/>
          </w:tcPr>
          <w:p w:rsidR="00182E14" w:rsidRDefault="00182E14" w:rsidP="00B327E7">
            <w:pPr>
              <w:jc w:val="both"/>
            </w:pPr>
            <w:r>
              <w:t>A) Suspensión, destitución, inhabilitación y multa</w:t>
            </w:r>
          </w:p>
        </w:tc>
        <w:tc>
          <w:tcPr>
            <w:tcW w:w="2394" w:type="dxa"/>
            <w:shd w:val="clear" w:color="auto" w:fill="D9D9D9" w:themeFill="background1" w:themeFillShade="D9"/>
          </w:tcPr>
          <w:p w:rsidR="00182E14" w:rsidRDefault="00182E14" w:rsidP="00B327E7">
            <w:pPr>
              <w:jc w:val="both"/>
            </w:pPr>
            <w:r>
              <w:t>B) Suspensión, destitución, inhabilitación y reparación pecuniaria</w:t>
            </w:r>
          </w:p>
        </w:tc>
        <w:tc>
          <w:tcPr>
            <w:tcW w:w="2394" w:type="dxa"/>
            <w:shd w:val="clear" w:color="auto" w:fill="FFFFFF" w:themeFill="background1"/>
          </w:tcPr>
          <w:p w:rsidR="00182E14" w:rsidRDefault="00182E14" w:rsidP="00B327E7">
            <w:pPr>
              <w:jc w:val="both"/>
            </w:pPr>
            <w:r>
              <w:t>C) Suspensión, destitución, inhabilitación y trabajo en favor de la comunidad</w:t>
            </w:r>
          </w:p>
          <w:p w:rsidR="00182E14" w:rsidRDefault="00182E14" w:rsidP="00B327E7">
            <w:pPr>
              <w:jc w:val="both"/>
            </w:pPr>
          </w:p>
        </w:tc>
        <w:tc>
          <w:tcPr>
            <w:tcW w:w="1873" w:type="dxa"/>
            <w:shd w:val="clear" w:color="auto" w:fill="FFFFFF" w:themeFill="background1"/>
          </w:tcPr>
          <w:p w:rsidR="00182E14" w:rsidRDefault="00182E14" w:rsidP="00B327E7">
            <w:pPr>
              <w:jc w:val="both"/>
            </w:pPr>
            <w:r>
              <w:t>D).- Todas las anteriores</w:t>
            </w:r>
          </w:p>
        </w:tc>
      </w:tr>
    </w:tbl>
    <w:p w:rsidR="008D2EB4" w:rsidRDefault="008D2EB4" w:rsidP="008D2EB4">
      <w:pPr>
        <w:jc w:val="both"/>
      </w:pPr>
    </w:p>
    <w:p w:rsidR="008D2EB4" w:rsidRDefault="008D2EB4" w:rsidP="008D2EB4">
      <w:pPr>
        <w:jc w:val="both"/>
      </w:pPr>
      <w:r>
        <w:t xml:space="preserve">19.- De acuerdo a la Constitución Política del Estado de Chihuahua, el Congreso del Estado se compone de___ </w:t>
      </w:r>
    </w:p>
    <w:tbl>
      <w:tblPr>
        <w:tblStyle w:val="Tablaconcuadrcula"/>
        <w:tblW w:w="0" w:type="auto"/>
        <w:tblLook w:val="04A0"/>
      </w:tblPr>
      <w:tblGrid>
        <w:gridCol w:w="2346"/>
        <w:gridCol w:w="2346"/>
        <w:gridCol w:w="2346"/>
        <w:gridCol w:w="2016"/>
      </w:tblGrid>
      <w:tr w:rsidR="00182E14" w:rsidTr="00182E14">
        <w:tc>
          <w:tcPr>
            <w:tcW w:w="2346" w:type="dxa"/>
            <w:shd w:val="clear" w:color="auto" w:fill="BFBFBF" w:themeFill="background1" w:themeFillShade="BF"/>
          </w:tcPr>
          <w:p w:rsidR="00182E14" w:rsidRDefault="00182E14" w:rsidP="00B327E7">
            <w:pPr>
              <w:jc w:val="both"/>
            </w:pPr>
            <w:r>
              <w:t>A) Treinta y tres diputados</w:t>
            </w:r>
          </w:p>
        </w:tc>
        <w:tc>
          <w:tcPr>
            <w:tcW w:w="2346" w:type="dxa"/>
            <w:shd w:val="clear" w:color="auto" w:fill="FFFFFF" w:themeFill="background1"/>
          </w:tcPr>
          <w:p w:rsidR="00182E14" w:rsidRDefault="00182E14" w:rsidP="00B327E7">
            <w:pPr>
              <w:jc w:val="both"/>
            </w:pPr>
            <w:r>
              <w:t>B) Treinta y cinco diputados</w:t>
            </w:r>
          </w:p>
        </w:tc>
        <w:tc>
          <w:tcPr>
            <w:tcW w:w="2346" w:type="dxa"/>
            <w:shd w:val="clear" w:color="auto" w:fill="FFFFFF" w:themeFill="background1"/>
          </w:tcPr>
          <w:p w:rsidR="00182E14" w:rsidRDefault="00182E14" w:rsidP="00B327E7">
            <w:pPr>
              <w:jc w:val="both"/>
            </w:pPr>
            <w:r>
              <w:t>C) Treinta y un diputados</w:t>
            </w:r>
          </w:p>
          <w:p w:rsidR="00182E14" w:rsidRDefault="00182E14" w:rsidP="00B327E7">
            <w:pPr>
              <w:jc w:val="both"/>
            </w:pPr>
          </w:p>
        </w:tc>
        <w:tc>
          <w:tcPr>
            <w:tcW w:w="2016" w:type="dxa"/>
            <w:shd w:val="clear" w:color="auto" w:fill="FFFFFF" w:themeFill="background1"/>
          </w:tcPr>
          <w:p w:rsidR="00182E14" w:rsidRDefault="00182E14" w:rsidP="00B327E7">
            <w:pPr>
              <w:jc w:val="both"/>
            </w:pPr>
            <w:r>
              <w:t>D) Treinta y Siete diputados</w:t>
            </w:r>
          </w:p>
        </w:tc>
      </w:tr>
    </w:tbl>
    <w:p w:rsidR="008D2EB4" w:rsidRDefault="008D2EB4" w:rsidP="008D2EB4">
      <w:pPr>
        <w:jc w:val="both"/>
      </w:pPr>
    </w:p>
    <w:p w:rsidR="008D2EB4" w:rsidRDefault="008D2EB4" w:rsidP="008D2EB4">
      <w:pPr>
        <w:jc w:val="both"/>
      </w:pPr>
      <w:r>
        <w:t>20.- De acuerdo a la Constitución Política del Estado de Chihuahua, Para ser Diputado se requiere tener una edad ___</w:t>
      </w:r>
    </w:p>
    <w:p w:rsidR="00A555EF" w:rsidRDefault="00A555EF" w:rsidP="008D2EB4">
      <w:pPr>
        <w:jc w:val="both"/>
      </w:pPr>
    </w:p>
    <w:tbl>
      <w:tblPr>
        <w:tblStyle w:val="Tablaconcuadrcula"/>
        <w:tblW w:w="0" w:type="auto"/>
        <w:tblLook w:val="04A0"/>
      </w:tblPr>
      <w:tblGrid>
        <w:gridCol w:w="2343"/>
        <w:gridCol w:w="2345"/>
        <w:gridCol w:w="2372"/>
        <w:gridCol w:w="1994"/>
      </w:tblGrid>
      <w:tr w:rsidR="00A555EF" w:rsidTr="00A555EF">
        <w:tc>
          <w:tcPr>
            <w:tcW w:w="2343" w:type="dxa"/>
            <w:shd w:val="clear" w:color="auto" w:fill="FFFFFF" w:themeFill="background1"/>
          </w:tcPr>
          <w:p w:rsidR="00A555EF" w:rsidRDefault="00A555EF" w:rsidP="00B327E7">
            <w:pPr>
              <w:jc w:val="both"/>
            </w:pPr>
            <w:r>
              <w:lastRenderedPageBreak/>
              <w:t>A) Dieciocho años cumplidos al día de la elección</w:t>
            </w:r>
          </w:p>
        </w:tc>
        <w:tc>
          <w:tcPr>
            <w:tcW w:w="2345" w:type="dxa"/>
            <w:shd w:val="clear" w:color="auto" w:fill="BFBFBF" w:themeFill="background1" w:themeFillShade="BF"/>
          </w:tcPr>
          <w:p w:rsidR="00A555EF" w:rsidRDefault="00A555EF" w:rsidP="00B327E7">
            <w:pPr>
              <w:jc w:val="both"/>
            </w:pPr>
            <w:r>
              <w:t>B) Veintiún años cumplidos al día de la elección</w:t>
            </w:r>
          </w:p>
        </w:tc>
        <w:tc>
          <w:tcPr>
            <w:tcW w:w="2372" w:type="dxa"/>
            <w:shd w:val="clear" w:color="auto" w:fill="FFFFFF" w:themeFill="background1"/>
          </w:tcPr>
          <w:p w:rsidR="00A555EF" w:rsidRDefault="00A555EF" w:rsidP="00B327E7">
            <w:pPr>
              <w:jc w:val="both"/>
            </w:pPr>
            <w:r>
              <w:t>C) Veinticinco años cumplidos al día de la elección</w:t>
            </w:r>
          </w:p>
          <w:p w:rsidR="00A555EF" w:rsidRDefault="00A555EF" w:rsidP="00B327E7">
            <w:pPr>
              <w:jc w:val="both"/>
            </w:pPr>
          </w:p>
        </w:tc>
        <w:tc>
          <w:tcPr>
            <w:tcW w:w="1994" w:type="dxa"/>
            <w:shd w:val="clear" w:color="auto" w:fill="FFFFFF" w:themeFill="background1"/>
          </w:tcPr>
          <w:p w:rsidR="00A555EF" w:rsidRDefault="00A555EF" w:rsidP="00B327E7">
            <w:pPr>
              <w:jc w:val="both"/>
            </w:pPr>
            <w:r>
              <w:t>D).- Treinta y Tres años cumplidos.</w:t>
            </w:r>
          </w:p>
        </w:tc>
      </w:tr>
    </w:tbl>
    <w:p w:rsidR="008D2EB4" w:rsidRDefault="008D2EB4" w:rsidP="008D2EB4">
      <w:pPr>
        <w:jc w:val="both"/>
      </w:pPr>
    </w:p>
    <w:p w:rsidR="008D2EB4" w:rsidRDefault="008D2EB4" w:rsidP="008D2EB4">
      <w:pPr>
        <w:jc w:val="both"/>
      </w:pPr>
      <w:r>
        <w:t>21.- De acuerdo a la Constitución Política del Estado de Chihuahua, los diputados del Congreso del Estado son electos por un periodo de ___</w:t>
      </w:r>
    </w:p>
    <w:tbl>
      <w:tblPr>
        <w:tblStyle w:val="Tablaconcuadrcula"/>
        <w:tblW w:w="0" w:type="auto"/>
        <w:tblLook w:val="04A0"/>
      </w:tblPr>
      <w:tblGrid>
        <w:gridCol w:w="2258"/>
        <w:gridCol w:w="2416"/>
        <w:gridCol w:w="2259"/>
        <w:gridCol w:w="2121"/>
      </w:tblGrid>
      <w:tr w:rsidR="00A555EF" w:rsidTr="00A555EF">
        <w:tc>
          <w:tcPr>
            <w:tcW w:w="2258" w:type="dxa"/>
            <w:shd w:val="clear" w:color="auto" w:fill="FFFFFF" w:themeFill="background1"/>
          </w:tcPr>
          <w:p w:rsidR="00A555EF" w:rsidRDefault="00A555EF" w:rsidP="00B327E7">
            <w:pPr>
              <w:jc w:val="both"/>
            </w:pPr>
            <w:r>
              <w:t>A) seis años</w:t>
            </w:r>
          </w:p>
        </w:tc>
        <w:tc>
          <w:tcPr>
            <w:tcW w:w="2416" w:type="dxa"/>
            <w:shd w:val="clear" w:color="auto" w:fill="FFFFFF" w:themeFill="background1"/>
          </w:tcPr>
          <w:p w:rsidR="00A555EF" w:rsidRDefault="00A555EF" w:rsidP="00B327E7">
            <w:pPr>
              <w:jc w:val="both"/>
            </w:pPr>
            <w:r>
              <w:t>B) Cinco diputados</w:t>
            </w:r>
          </w:p>
          <w:p w:rsidR="00A555EF" w:rsidRDefault="00A555EF" w:rsidP="00B327E7">
            <w:pPr>
              <w:jc w:val="both"/>
            </w:pPr>
            <w:r>
              <w:t>D).- Dos años</w:t>
            </w:r>
          </w:p>
        </w:tc>
        <w:tc>
          <w:tcPr>
            <w:tcW w:w="2259" w:type="dxa"/>
            <w:shd w:val="clear" w:color="auto" w:fill="BFBFBF" w:themeFill="background1" w:themeFillShade="BF"/>
          </w:tcPr>
          <w:p w:rsidR="00A555EF" w:rsidRDefault="00A555EF" w:rsidP="00B327E7">
            <w:pPr>
              <w:jc w:val="both"/>
            </w:pPr>
            <w:r>
              <w:t>C) Tres años</w:t>
            </w:r>
          </w:p>
        </w:tc>
        <w:tc>
          <w:tcPr>
            <w:tcW w:w="2121" w:type="dxa"/>
            <w:shd w:val="clear" w:color="auto" w:fill="FFFFFF" w:themeFill="background1"/>
          </w:tcPr>
          <w:p w:rsidR="00A555EF" w:rsidRDefault="00A555EF" w:rsidP="00B327E7">
            <w:pPr>
              <w:jc w:val="both"/>
            </w:pPr>
            <w:r>
              <w:t>D).- Dos años</w:t>
            </w:r>
          </w:p>
        </w:tc>
      </w:tr>
    </w:tbl>
    <w:p w:rsidR="008D2EB4" w:rsidRDefault="008D2EB4" w:rsidP="008D2EB4">
      <w:pPr>
        <w:jc w:val="both"/>
      </w:pPr>
    </w:p>
    <w:p w:rsidR="008D2EB4" w:rsidRDefault="008D2EB4" w:rsidP="008D2EB4">
      <w:pPr>
        <w:jc w:val="both"/>
      </w:pPr>
      <w:r>
        <w:t>22.- De acuerdo a la Constitución Política del Estado de Chihuahua, los diputados del Congreso del Estado podrán ser reelectos por___</w:t>
      </w:r>
    </w:p>
    <w:tbl>
      <w:tblPr>
        <w:tblStyle w:val="Tablaconcuadrcula"/>
        <w:tblW w:w="0" w:type="auto"/>
        <w:tblLook w:val="04A0"/>
      </w:tblPr>
      <w:tblGrid>
        <w:gridCol w:w="2303"/>
        <w:gridCol w:w="2376"/>
        <w:gridCol w:w="2376"/>
        <w:gridCol w:w="1999"/>
      </w:tblGrid>
      <w:tr w:rsidR="00A555EF" w:rsidTr="00A555EF">
        <w:tc>
          <w:tcPr>
            <w:tcW w:w="2303" w:type="dxa"/>
            <w:shd w:val="clear" w:color="auto" w:fill="BFBFBF" w:themeFill="background1" w:themeFillShade="BF"/>
          </w:tcPr>
          <w:p w:rsidR="00A555EF" w:rsidRDefault="00A555EF" w:rsidP="00B327E7">
            <w:pPr>
              <w:jc w:val="both"/>
            </w:pPr>
            <w:r>
              <w:t>A) Un período adicional</w:t>
            </w:r>
          </w:p>
        </w:tc>
        <w:tc>
          <w:tcPr>
            <w:tcW w:w="2376" w:type="dxa"/>
            <w:shd w:val="clear" w:color="auto" w:fill="FFFFFF" w:themeFill="background1"/>
          </w:tcPr>
          <w:p w:rsidR="00A555EF" w:rsidRDefault="00A555EF" w:rsidP="00B327E7">
            <w:pPr>
              <w:jc w:val="both"/>
            </w:pPr>
            <w:r>
              <w:t>B) Dos períodos adicionales</w:t>
            </w:r>
          </w:p>
        </w:tc>
        <w:tc>
          <w:tcPr>
            <w:tcW w:w="2376" w:type="dxa"/>
            <w:shd w:val="clear" w:color="auto" w:fill="FFFFFF" w:themeFill="background1"/>
          </w:tcPr>
          <w:p w:rsidR="00A555EF" w:rsidRDefault="00A555EF" w:rsidP="00B327E7">
            <w:pPr>
              <w:jc w:val="both"/>
            </w:pPr>
            <w:r>
              <w:t>C) Tres períodos adicionales</w:t>
            </w:r>
          </w:p>
          <w:p w:rsidR="00A555EF" w:rsidRDefault="00A555EF" w:rsidP="00B327E7">
            <w:pPr>
              <w:jc w:val="both"/>
            </w:pPr>
          </w:p>
        </w:tc>
        <w:tc>
          <w:tcPr>
            <w:tcW w:w="1999" w:type="dxa"/>
            <w:shd w:val="clear" w:color="auto" w:fill="FFFFFF" w:themeFill="background1"/>
          </w:tcPr>
          <w:p w:rsidR="00A555EF" w:rsidRDefault="00A555EF" w:rsidP="00B327E7">
            <w:pPr>
              <w:jc w:val="both"/>
            </w:pPr>
            <w:r>
              <w:t xml:space="preserve">D) No reelección </w:t>
            </w:r>
          </w:p>
        </w:tc>
      </w:tr>
    </w:tbl>
    <w:p w:rsidR="008D2EB4" w:rsidRDefault="008D2EB4" w:rsidP="008D2EB4">
      <w:pPr>
        <w:jc w:val="both"/>
      </w:pPr>
    </w:p>
    <w:p w:rsidR="008D2EB4" w:rsidRDefault="008D2EB4" w:rsidP="008D2EB4">
      <w:pPr>
        <w:jc w:val="both"/>
      </w:pPr>
      <w:r>
        <w:t>23.- De acuerdo a la Constitución Política del Estado de Chihuahua, el Congreso del Estado se instalará el día___</w:t>
      </w:r>
    </w:p>
    <w:tbl>
      <w:tblPr>
        <w:tblStyle w:val="Tablaconcuadrcula"/>
        <w:tblW w:w="0" w:type="auto"/>
        <w:tblLook w:val="04A0"/>
      </w:tblPr>
      <w:tblGrid>
        <w:gridCol w:w="2356"/>
        <w:gridCol w:w="2357"/>
        <w:gridCol w:w="2380"/>
        <w:gridCol w:w="1961"/>
      </w:tblGrid>
      <w:tr w:rsidR="00A555EF" w:rsidTr="00A555EF">
        <w:tc>
          <w:tcPr>
            <w:tcW w:w="2356" w:type="dxa"/>
            <w:shd w:val="clear" w:color="auto" w:fill="FFFFFF" w:themeFill="background1"/>
          </w:tcPr>
          <w:p w:rsidR="00A555EF" w:rsidRDefault="00A555EF" w:rsidP="00B327E7">
            <w:pPr>
              <w:jc w:val="both"/>
            </w:pPr>
            <w:r>
              <w:t>A) 8 de septiembre del año del año en que se efectúen las elecciones ordinarias</w:t>
            </w:r>
          </w:p>
        </w:tc>
        <w:tc>
          <w:tcPr>
            <w:tcW w:w="2357" w:type="dxa"/>
            <w:shd w:val="clear" w:color="auto" w:fill="BFBFBF" w:themeFill="background1" w:themeFillShade="BF"/>
          </w:tcPr>
          <w:p w:rsidR="00A555EF" w:rsidRDefault="00A555EF" w:rsidP="00B327E7">
            <w:pPr>
              <w:jc w:val="both"/>
            </w:pPr>
            <w:r>
              <w:t>B) 1° de septiembre del año en que se efectúen las elecciones ordinarias</w:t>
            </w:r>
          </w:p>
        </w:tc>
        <w:tc>
          <w:tcPr>
            <w:tcW w:w="2380" w:type="dxa"/>
            <w:shd w:val="clear" w:color="auto" w:fill="FFFFFF" w:themeFill="background1"/>
          </w:tcPr>
          <w:p w:rsidR="00A555EF" w:rsidRDefault="00A555EF" w:rsidP="00B327E7">
            <w:pPr>
              <w:jc w:val="both"/>
            </w:pPr>
            <w:r>
              <w:t>C) 10 de septiembre del año en que se efectúen las elecciones ordinarias</w:t>
            </w:r>
          </w:p>
          <w:p w:rsidR="00A555EF" w:rsidRDefault="00A555EF" w:rsidP="00B327E7">
            <w:pPr>
              <w:jc w:val="both"/>
            </w:pPr>
          </w:p>
        </w:tc>
        <w:tc>
          <w:tcPr>
            <w:tcW w:w="1961" w:type="dxa"/>
            <w:shd w:val="clear" w:color="auto" w:fill="FFFFFF" w:themeFill="background1"/>
          </w:tcPr>
          <w:p w:rsidR="00A555EF" w:rsidRDefault="00A555EF" w:rsidP="00B327E7">
            <w:pPr>
              <w:jc w:val="both"/>
            </w:pPr>
            <w:r>
              <w:t>D).- En la toma de protesta del Gobernador</w:t>
            </w:r>
          </w:p>
        </w:tc>
      </w:tr>
    </w:tbl>
    <w:p w:rsidR="008D2EB4" w:rsidRDefault="008D2EB4" w:rsidP="008D2EB4">
      <w:pPr>
        <w:jc w:val="both"/>
      </w:pPr>
    </w:p>
    <w:p w:rsidR="008D2EB4" w:rsidRDefault="008D2EB4" w:rsidP="008D2EB4">
      <w:pPr>
        <w:jc w:val="both"/>
      </w:pPr>
      <w:r>
        <w:t>24.- De acuerdo a la Constitución Política del Estado de Chihuahua, el Congreso del Estado se reúne en ___</w:t>
      </w:r>
    </w:p>
    <w:tbl>
      <w:tblPr>
        <w:tblStyle w:val="Tablaconcuadrcula"/>
        <w:tblW w:w="0" w:type="auto"/>
        <w:tblLook w:val="04A0"/>
      </w:tblPr>
      <w:tblGrid>
        <w:gridCol w:w="2324"/>
        <w:gridCol w:w="2359"/>
        <w:gridCol w:w="2359"/>
        <w:gridCol w:w="2012"/>
      </w:tblGrid>
      <w:tr w:rsidR="00A555EF" w:rsidTr="00A555EF">
        <w:tc>
          <w:tcPr>
            <w:tcW w:w="2324" w:type="dxa"/>
            <w:shd w:val="clear" w:color="auto" w:fill="FFFFFF" w:themeFill="background1"/>
          </w:tcPr>
          <w:p w:rsidR="00A555EF" w:rsidRDefault="00A555EF" w:rsidP="00B327E7">
            <w:pPr>
              <w:jc w:val="both"/>
            </w:pPr>
            <w:r>
              <w:t>A) Un período ordinario de sesiones cada año</w:t>
            </w:r>
          </w:p>
        </w:tc>
        <w:tc>
          <w:tcPr>
            <w:tcW w:w="2359" w:type="dxa"/>
            <w:shd w:val="clear" w:color="auto" w:fill="BFBFBF" w:themeFill="background1" w:themeFillShade="BF"/>
          </w:tcPr>
          <w:p w:rsidR="00A555EF" w:rsidRDefault="00A555EF" w:rsidP="00B327E7">
            <w:pPr>
              <w:jc w:val="both"/>
            </w:pPr>
            <w:r>
              <w:t>B) Dos períodos ordinarios de sesiones cada año</w:t>
            </w:r>
          </w:p>
        </w:tc>
        <w:tc>
          <w:tcPr>
            <w:tcW w:w="2359" w:type="dxa"/>
            <w:shd w:val="clear" w:color="auto" w:fill="FFFFFF" w:themeFill="background1"/>
          </w:tcPr>
          <w:p w:rsidR="00A555EF" w:rsidRDefault="00A555EF" w:rsidP="00B327E7">
            <w:pPr>
              <w:jc w:val="both"/>
            </w:pPr>
            <w:r>
              <w:t>C) Tres períodos ordinarios de sesiones cada año</w:t>
            </w:r>
          </w:p>
        </w:tc>
        <w:tc>
          <w:tcPr>
            <w:tcW w:w="2012" w:type="dxa"/>
            <w:shd w:val="clear" w:color="auto" w:fill="FFFFFF" w:themeFill="background1"/>
          </w:tcPr>
          <w:p w:rsidR="00A555EF" w:rsidRDefault="00A555EF" w:rsidP="00A555EF">
            <w:pPr>
              <w:jc w:val="both"/>
            </w:pPr>
            <w:r>
              <w:t>D).- Cuatro periodos ordinarios de sesiones cada año</w:t>
            </w:r>
          </w:p>
        </w:tc>
      </w:tr>
    </w:tbl>
    <w:p w:rsidR="008D2EB4" w:rsidRDefault="008D2EB4" w:rsidP="008D2EB4">
      <w:pPr>
        <w:jc w:val="both"/>
      </w:pPr>
    </w:p>
    <w:p w:rsidR="008D2EB4" w:rsidRDefault="008D2EB4" w:rsidP="008D2EB4">
      <w:pPr>
        <w:jc w:val="both"/>
      </w:pPr>
      <w:r>
        <w:lastRenderedPageBreak/>
        <w:t>2</w:t>
      </w:r>
      <w:r w:rsidR="00D04066">
        <w:t>5</w:t>
      </w:r>
      <w:r>
        <w:t>.- De acuerdo a la Constitución Política del Estado de Chihuahua, los períodos ordinarios de sesiones del Congreso del Estado son ___</w:t>
      </w:r>
    </w:p>
    <w:tbl>
      <w:tblPr>
        <w:tblStyle w:val="Tablaconcuadrcula"/>
        <w:tblW w:w="0" w:type="auto"/>
        <w:tblLook w:val="04A0"/>
      </w:tblPr>
      <w:tblGrid>
        <w:gridCol w:w="2379"/>
        <w:gridCol w:w="2338"/>
        <w:gridCol w:w="2338"/>
        <w:gridCol w:w="1999"/>
      </w:tblGrid>
      <w:tr w:rsidR="00A555EF" w:rsidTr="00A555EF">
        <w:tc>
          <w:tcPr>
            <w:tcW w:w="2379" w:type="dxa"/>
            <w:shd w:val="clear" w:color="auto" w:fill="BFBFBF" w:themeFill="background1" w:themeFillShade="BF"/>
          </w:tcPr>
          <w:p w:rsidR="00A555EF" w:rsidRDefault="00A555EF" w:rsidP="00B327E7">
            <w:pPr>
              <w:jc w:val="both"/>
            </w:pPr>
            <w:r>
              <w:t>A) -El Primero, del 1° de septiembre y concluye a más tardar el 31 de diciembre</w:t>
            </w:r>
          </w:p>
          <w:p w:rsidR="00A555EF" w:rsidRDefault="00A555EF" w:rsidP="00B327E7">
            <w:pPr>
              <w:jc w:val="both"/>
            </w:pPr>
            <w:r>
              <w:t>-El Segundo, del 1° de marzo y concluye a más tardar el 31 de mayo</w:t>
            </w:r>
          </w:p>
          <w:p w:rsidR="00A555EF" w:rsidRDefault="00A555EF" w:rsidP="00B327E7">
            <w:pPr>
              <w:jc w:val="both"/>
            </w:pPr>
          </w:p>
        </w:tc>
        <w:tc>
          <w:tcPr>
            <w:tcW w:w="2338" w:type="dxa"/>
            <w:shd w:val="clear" w:color="auto" w:fill="FFFFFF" w:themeFill="background1"/>
          </w:tcPr>
          <w:p w:rsidR="00A555EF" w:rsidRDefault="00A555EF" w:rsidP="00B327E7">
            <w:pPr>
              <w:jc w:val="both"/>
            </w:pPr>
            <w:r>
              <w:t>B) -El Primero, del 1° de octubre y concluye a más tardar el 31 de diciembre</w:t>
            </w:r>
          </w:p>
          <w:p w:rsidR="00A555EF" w:rsidRDefault="00A555EF" w:rsidP="00D04066">
            <w:pPr>
              <w:jc w:val="both"/>
            </w:pPr>
          </w:p>
          <w:p w:rsidR="00A555EF" w:rsidRDefault="00A555EF" w:rsidP="00D04066">
            <w:pPr>
              <w:jc w:val="both"/>
            </w:pPr>
          </w:p>
        </w:tc>
        <w:tc>
          <w:tcPr>
            <w:tcW w:w="2338" w:type="dxa"/>
            <w:shd w:val="clear" w:color="auto" w:fill="FFFFFF" w:themeFill="background1"/>
          </w:tcPr>
          <w:p w:rsidR="00A555EF" w:rsidRDefault="00A555EF" w:rsidP="00B327E7">
            <w:pPr>
              <w:jc w:val="both"/>
            </w:pPr>
            <w:r>
              <w:t>C) -El Primero, del 1° de agosto y concluye a más tardar el 1º  de diciembre</w:t>
            </w:r>
          </w:p>
          <w:p w:rsidR="00A555EF" w:rsidRDefault="00A555EF" w:rsidP="00B327E7">
            <w:pPr>
              <w:jc w:val="both"/>
            </w:pPr>
            <w:r>
              <w:t>-El Segundo, del 1° de Enero  y concluye a más tardar el 31 de marzo</w:t>
            </w:r>
          </w:p>
          <w:p w:rsidR="00A555EF" w:rsidRDefault="00A555EF" w:rsidP="00B327E7">
            <w:pPr>
              <w:jc w:val="both"/>
            </w:pPr>
            <w:r>
              <w:t>El tercero  1º de Abril  y concluye 30 de Junio</w:t>
            </w:r>
          </w:p>
          <w:p w:rsidR="00A555EF" w:rsidRDefault="00A555EF" w:rsidP="00B327E7">
            <w:pPr>
              <w:jc w:val="both"/>
            </w:pPr>
          </w:p>
        </w:tc>
        <w:tc>
          <w:tcPr>
            <w:tcW w:w="1999" w:type="dxa"/>
            <w:shd w:val="clear" w:color="auto" w:fill="FFFFFF" w:themeFill="background1"/>
          </w:tcPr>
          <w:p w:rsidR="00A555EF" w:rsidRDefault="00A555EF" w:rsidP="00A555EF">
            <w:pPr>
              <w:jc w:val="both"/>
            </w:pPr>
            <w:r>
              <w:t>D).- Cada Tres meses  a partir de la fecha de  inicio.</w:t>
            </w:r>
          </w:p>
          <w:p w:rsidR="00A555EF" w:rsidRDefault="00A555EF" w:rsidP="00B327E7">
            <w:pPr>
              <w:jc w:val="both"/>
            </w:pPr>
          </w:p>
        </w:tc>
      </w:tr>
    </w:tbl>
    <w:p w:rsidR="008D2EB4" w:rsidRDefault="008D2EB4" w:rsidP="008D2EB4">
      <w:pPr>
        <w:jc w:val="both"/>
      </w:pPr>
    </w:p>
    <w:p w:rsidR="008D2EB4" w:rsidRDefault="008D2EB4" w:rsidP="008D2EB4">
      <w:pPr>
        <w:jc w:val="both"/>
      </w:pPr>
      <w:r>
        <w:t>26.- De acuerdo a la Constitución Política del Estado de Chihuahua, las sesiones del Congreso pueden ser ___</w:t>
      </w:r>
    </w:p>
    <w:tbl>
      <w:tblPr>
        <w:tblStyle w:val="Tablaconcuadrcula"/>
        <w:tblW w:w="0" w:type="auto"/>
        <w:tblLook w:val="04A0"/>
      </w:tblPr>
      <w:tblGrid>
        <w:gridCol w:w="2239"/>
        <w:gridCol w:w="2602"/>
        <w:gridCol w:w="2240"/>
        <w:gridCol w:w="1973"/>
      </w:tblGrid>
      <w:tr w:rsidR="00A555EF" w:rsidTr="00A555EF">
        <w:tc>
          <w:tcPr>
            <w:tcW w:w="2246" w:type="dxa"/>
            <w:shd w:val="clear" w:color="auto" w:fill="FFFFFF" w:themeFill="background1"/>
          </w:tcPr>
          <w:p w:rsidR="00A555EF" w:rsidRDefault="00A555EF" w:rsidP="00B327E7">
            <w:pPr>
              <w:jc w:val="both"/>
            </w:pPr>
            <w:r>
              <w:t>A) Públicas</w:t>
            </w:r>
          </w:p>
        </w:tc>
        <w:tc>
          <w:tcPr>
            <w:tcW w:w="2610" w:type="dxa"/>
            <w:shd w:val="clear" w:color="auto" w:fill="FFFFFF" w:themeFill="background1"/>
          </w:tcPr>
          <w:p w:rsidR="00A555EF" w:rsidRDefault="00A555EF" w:rsidP="00B327E7">
            <w:pPr>
              <w:jc w:val="both"/>
            </w:pPr>
            <w:r>
              <w:t>B) Secretas</w:t>
            </w:r>
          </w:p>
        </w:tc>
        <w:tc>
          <w:tcPr>
            <w:tcW w:w="2246" w:type="dxa"/>
            <w:shd w:val="clear" w:color="auto" w:fill="BFBFBF" w:themeFill="background1" w:themeFillShade="BF"/>
          </w:tcPr>
          <w:p w:rsidR="00A555EF" w:rsidRDefault="00A555EF" w:rsidP="00B327E7">
            <w:pPr>
              <w:jc w:val="both"/>
            </w:pPr>
            <w:r>
              <w:t>C) Públicas y Secretas</w:t>
            </w:r>
          </w:p>
        </w:tc>
        <w:tc>
          <w:tcPr>
            <w:tcW w:w="1952" w:type="dxa"/>
            <w:shd w:val="clear" w:color="auto" w:fill="FFFFFF" w:themeFill="background1"/>
          </w:tcPr>
          <w:p w:rsidR="00A555EF" w:rsidRDefault="00A555EF" w:rsidP="00B327E7">
            <w:pPr>
              <w:jc w:val="both"/>
            </w:pPr>
            <w:r>
              <w:t>D).- Discrecionalmente publicas</w:t>
            </w:r>
          </w:p>
        </w:tc>
      </w:tr>
    </w:tbl>
    <w:p w:rsidR="008D2EB4" w:rsidRDefault="008D2EB4" w:rsidP="008D2EB4">
      <w:pPr>
        <w:jc w:val="both"/>
      </w:pPr>
    </w:p>
    <w:p w:rsidR="008D2EB4" w:rsidRDefault="008D2EB4" w:rsidP="008D2EB4">
      <w:pPr>
        <w:jc w:val="both"/>
      </w:pPr>
      <w:r>
        <w:t>27.- De acuerdo a la Constitución Política del Estado de Chihuahua, el órgano encargado de dirigir los trabajos del Congreso es___</w:t>
      </w:r>
    </w:p>
    <w:tbl>
      <w:tblPr>
        <w:tblStyle w:val="Tablaconcuadrcula"/>
        <w:tblW w:w="0" w:type="auto"/>
        <w:tblLook w:val="04A0"/>
      </w:tblPr>
      <w:tblGrid>
        <w:gridCol w:w="2401"/>
        <w:gridCol w:w="2425"/>
        <w:gridCol w:w="2273"/>
        <w:gridCol w:w="1955"/>
      </w:tblGrid>
      <w:tr w:rsidR="00A555EF" w:rsidTr="00A555EF">
        <w:tc>
          <w:tcPr>
            <w:tcW w:w="2401" w:type="dxa"/>
            <w:shd w:val="clear" w:color="auto" w:fill="FFFFFF" w:themeFill="background1"/>
          </w:tcPr>
          <w:p w:rsidR="00A555EF" w:rsidRDefault="00A555EF" w:rsidP="00B327E7">
            <w:pPr>
              <w:jc w:val="both"/>
            </w:pPr>
            <w:r>
              <w:t>A) La Comisión de Gobernación</w:t>
            </w:r>
          </w:p>
        </w:tc>
        <w:tc>
          <w:tcPr>
            <w:tcW w:w="2425" w:type="dxa"/>
            <w:shd w:val="clear" w:color="auto" w:fill="FFFFFF" w:themeFill="background1"/>
          </w:tcPr>
          <w:p w:rsidR="00A555EF" w:rsidRDefault="00A555EF" w:rsidP="00B327E7">
            <w:pPr>
              <w:jc w:val="both"/>
            </w:pPr>
            <w:r>
              <w:t>B) La Junta de Coordinación Política</w:t>
            </w:r>
          </w:p>
          <w:p w:rsidR="00A555EF" w:rsidRDefault="00A555EF" w:rsidP="00B327E7">
            <w:pPr>
              <w:jc w:val="both"/>
            </w:pPr>
          </w:p>
        </w:tc>
        <w:tc>
          <w:tcPr>
            <w:tcW w:w="2273" w:type="dxa"/>
            <w:shd w:val="clear" w:color="auto" w:fill="BFBFBF" w:themeFill="background1" w:themeFillShade="BF"/>
          </w:tcPr>
          <w:p w:rsidR="00A555EF" w:rsidRDefault="00A555EF" w:rsidP="00B327E7">
            <w:pPr>
              <w:jc w:val="both"/>
            </w:pPr>
            <w:r>
              <w:t>C) Mesa Directiva</w:t>
            </w:r>
          </w:p>
        </w:tc>
        <w:tc>
          <w:tcPr>
            <w:tcW w:w="1955" w:type="dxa"/>
            <w:shd w:val="clear" w:color="auto" w:fill="FFFFFF" w:themeFill="background1"/>
          </w:tcPr>
          <w:p w:rsidR="00A555EF" w:rsidRDefault="00A555EF" w:rsidP="00B327E7">
            <w:pPr>
              <w:jc w:val="both"/>
            </w:pPr>
            <w:r>
              <w:t>D) Cualquiera de las anteriores</w:t>
            </w:r>
          </w:p>
        </w:tc>
      </w:tr>
    </w:tbl>
    <w:p w:rsidR="008D2EB4" w:rsidRDefault="008D2EB4" w:rsidP="008D2EB4">
      <w:pPr>
        <w:jc w:val="both"/>
      </w:pPr>
    </w:p>
    <w:p w:rsidR="008D2EB4" w:rsidRDefault="008D2EB4" w:rsidP="008D2EB4">
      <w:pPr>
        <w:jc w:val="both"/>
      </w:pPr>
    </w:p>
    <w:p w:rsidR="008D2EB4" w:rsidRDefault="008D2EB4" w:rsidP="008D2EB4">
      <w:pPr>
        <w:jc w:val="both"/>
      </w:pPr>
    </w:p>
    <w:p w:rsidR="00D04066" w:rsidRDefault="00D04066" w:rsidP="008D2EB4">
      <w:pPr>
        <w:jc w:val="both"/>
      </w:pPr>
    </w:p>
    <w:p w:rsidR="00D04066" w:rsidRDefault="00D04066" w:rsidP="008D2EB4">
      <w:pPr>
        <w:jc w:val="both"/>
      </w:pPr>
    </w:p>
    <w:p w:rsidR="00D04066" w:rsidRDefault="00D04066" w:rsidP="008D2EB4">
      <w:pPr>
        <w:jc w:val="both"/>
      </w:pPr>
    </w:p>
    <w:p w:rsidR="00B327E7" w:rsidRDefault="00B327E7" w:rsidP="008D2EB4">
      <w:pPr>
        <w:jc w:val="both"/>
      </w:pPr>
    </w:p>
    <w:p w:rsidR="008D2EB4" w:rsidRDefault="008D2EB4" w:rsidP="008D2EB4">
      <w:pPr>
        <w:jc w:val="both"/>
        <w:rPr>
          <w:b/>
          <w:color w:val="FF0000"/>
        </w:rPr>
      </w:pPr>
      <w:r w:rsidRPr="000C2239">
        <w:rPr>
          <w:b/>
          <w:color w:val="FF0000"/>
        </w:rPr>
        <w:t>LEY GENERAL DE TRANSPARENCIA Y ACCESO A LA INFORMACIÓN PÚBLICA</w:t>
      </w:r>
    </w:p>
    <w:p w:rsidR="008D2EB4" w:rsidRDefault="00210F80" w:rsidP="008D2EB4">
      <w:pPr>
        <w:jc w:val="both"/>
      </w:pPr>
      <w:r>
        <w:t>1</w:t>
      </w:r>
      <w:r w:rsidR="008D2EB4">
        <w:t xml:space="preserve">.- De acuerdo a la </w:t>
      </w:r>
      <w:r w:rsidR="008D2EB4" w:rsidRPr="00BD5FB8">
        <w:t>Ley General de Transparencia y Acceso a la Información Pública</w:t>
      </w:r>
      <w:r w:rsidR="008D2EB4">
        <w:t>, dentro de sus objetivos está___</w:t>
      </w:r>
    </w:p>
    <w:tbl>
      <w:tblPr>
        <w:tblStyle w:val="Tablaconcuadrcula"/>
        <w:tblW w:w="0" w:type="auto"/>
        <w:tblLook w:val="04A0"/>
      </w:tblPr>
      <w:tblGrid>
        <w:gridCol w:w="2395"/>
        <w:gridCol w:w="2396"/>
        <w:gridCol w:w="2396"/>
        <w:gridCol w:w="1867"/>
      </w:tblGrid>
      <w:tr w:rsidR="00EB04DC" w:rsidTr="00EB04DC">
        <w:tc>
          <w:tcPr>
            <w:tcW w:w="2395" w:type="dxa"/>
            <w:shd w:val="clear" w:color="auto" w:fill="FFFFFF" w:themeFill="background1"/>
          </w:tcPr>
          <w:p w:rsidR="00EB04DC" w:rsidRDefault="00EB04DC" w:rsidP="00B327E7">
            <w:pPr>
              <w:jc w:val="both"/>
            </w:pPr>
            <w:r>
              <w:t>A) Establecer competencia exclusiva de la Federación en materia de transparencia y acceso a la información</w:t>
            </w:r>
          </w:p>
        </w:tc>
        <w:tc>
          <w:tcPr>
            <w:tcW w:w="2396" w:type="dxa"/>
            <w:shd w:val="clear" w:color="auto" w:fill="BFBFBF" w:themeFill="background1" w:themeFillShade="BF"/>
          </w:tcPr>
          <w:p w:rsidR="00EB04DC" w:rsidRDefault="00EB04DC" w:rsidP="00B327E7">
            <w:pPr>
              <w:jc w:val="both"/>
            </w:pPr>
            <w:r>
              <w:t>B) Distribuir competencias entre los Organismos garantes de la Federación y las Entidades Federativas, en materia de transparencia y acceso a la información</w:t>
            </w:r>
          </w:p>
        </w:tc>
        <w:tc>
          <w:tcPr>
            <w:tcW w:w="2396" w:type="dxa"/>
            <w:shd w:val="clear" w:color="auto" w:fill="FFFFFF" w:themeFill="background1"/>
          </w:tcPr>
          <w:p w:rsidR="00EB04DC" w:rsidRDefault="00EB04DC" w:rsidP="00B327E7">
            <w:pPr>
              <w:jc w:val="both"/>
            </w:pPr>
            <w:r>
              <w:t>C) Establecer competencia exclusiva de las Entidades Federativas en materia de transparencia y acceso a la información</w:t>
            </w:r>
          </w:p>
        </w:tc>
        <w:tc>
          <w:tcPr>
            <w:tcW w:w="1867" w:type="dxa"/>
            <w:shd w:val="clear" w:color="auto" w:fill="FFFFFF" w:themeFill="background1"/>
          </w:tcPr>
          <w:p w:rsidR="00EB04DC" w:rsidRDefault="00B12BE1" w:rsidP="00B327E7">
            <w:pPr>
              <w:jc w:val="both"/>
            </w:pPr>
            <w:r>
              <w:t>D Todos los anteriormente descritos</w:t>
            </w:r>
          </w:p>
        </w:tc>
      </w:tr>
    </w:tbl>
    <w:p w:rsidR="008D2EB4" w:rsidRDefault="008D2EB4" w:rsidP="008D2EB4">
      <w:pPr>
        <w:jc w:val="both"/>
      </w:pPr>
    </w:p>
    <w:p w:rsidR="008D2EB4" w:rsidRDefault="00210F80" w:rsidP="008D2EB4">
      <w:pPr>
        <w:jc w:val="both"/>
      </w:pPr>
      <w:r>
        <w:t>2</w:t>
      </w:r>
      <w:r w:rsidR="008D2EB4">
        <w:t xml:space="preserve">.- De acuerdo a la </w:t>
      </w:r>
      <w:r w:rsidR="008D2EB4" w:rsidRPr="00BD5FB8">
        <w:t>Ley General de Transparencia y Acceso a la Información Pública</w:t>
      </w:r>
      <w:r w:rsidR="008D2EB4">
        <w:t>, los principios rectores de los Organismos garantes del derecho de acceso a la información son___</w:t>
      </w:r>
    </w:p>
    <w:tbl>
      <w:tblPr>
        <w:tblStyle w:val="Tablaconcuadrcula"/>
        <w:tblW w:w="0" w:type="auto"/>
        <w:tblLook w:val="04A0"/>
      </w:tblPr>
      <w:tblGrid>
        <w:gridCol w:w="2498"/>
        <w:gridCol w:w="2388"/>
        <w:gridCol w:w="2427"/>
        <w:gridCol w:w="1741"/>
      </w:tblGrid>
      <w:tr w:rsidR="00EB04DC" w:rsidTr="00EB04DC">
        <w:tc>
          <w:tcPr>
            <w:tcW w:w="2498" w:type="dxa"/>
            <w:shd w:val="clear" w:color="auto" w:fill="FFFFFF" w:themeFill="background1"/>
          </w:tcPr>
          <w:p w:rsidR="00EB04DC" w:rsidRDefault="00EB04DC" w:rsidP="00B327E7">
            <w:pPr>
              <w:jc w:val="both"/>
            </w:pPr>
            <w:r>
              <w:t>A) Certeza, proporcionalidad, Imparcialidad, Independencia, Legalidad, Máxima Publicidad, Objetividad, Perspectiva de Género y Transparencia</w:t>
            </w:r>
          </w:p>
        </w:tc>
        <w:tc>
          <w:tcPr>
            <w:tcW w:w="2388" w:type="dxa"/>
            <w:shd w:val="clear" w:color="auto" w:fill="FFFFFF" w:themeFill="background1"/>
          </w:tcPr>
          <w:p w:rsidR="00EB04DC" w:rsidRDefault="00EB04DC" w:rsidP="00B327E7">
            <w:pPr>
              <w:jc w:val="both"/>
            </w:pPr>
            <w:r>
              <w:t>B) Certeza, Confianza, Imparcialidad, Independencia, Integridad, Máxima Publicidad, Objetividad, Perspectiva de Género y Transparencia</w:t>
            </w:r>
          </w:p>
        </w:tc>
        <w:tc>
          <w:tcPr>
            <w:tcW w:w="2427" w:type="dxa"/>
            <w:shd w:val="clear" w:color="auto" w:fill="BFBFBF" w:themeFill="background1" w:themeFillShade="BF"/>
          </w:tcPr>
          <w:p w:rsidR="00EB04DC" w:rsidRDefault="00EB04DC" w:rsidP="00B327E7">
            <w:pPr>
              <w:jc w:val="both"/>
            </w:pPr>
            <w:r>
              <w:t>C) Certeza, Eficacia, Imparcialidad, Independencia, Legalidad, Máxima Publicidad, Objetividad, Profesionalismo y Transparencia</w:t>
            </w:r>
          </w:p>
        </w:tc>
        <w:tc>
          <w:tcPr>
            <w:tcW w:w="1741" w:type="dxa"/>
            <w:shd w:val="clear" w:color="auto" w:fill="FFFFFF" w:themeFill="background1"/>
          </w:tcPr>
          <w:p w:rsidR="00EB04DC" w:rsidRDefault="00B12BE1" w:rsidP="00B327E7">
            <w:pPr>
              <w:jc w:val="both"/>
            </w:pPr>
            <w:r>
              <w:t>D) Ninguno de los anteriormente descritos</w:t>
            </w:r>
          </w:p>
        </w:tc>
      </w:tr>
    </w:tbl>
    <w:p w:rsidR="008D2EB4" w:rsidRDefault="008D2EB4" w:rsidP="008D2EB4">
      <w:pPr>
        <w:jc w:val="both"/>
      </w:pPr>
    </w:p>
    <w:p w:rsidR="008D2EB4" w:rsidRDefault="00210F80" w:rsidP="008D2EB4">
      <w:pPr>
        <w:jc w:val="both"/>
      </w:pPr>
      <w:r>
        <w:t>3</w:t>
      </w:r>
      <w:r w:rsidR="008D2EB4">
        <w:t xml:space="preserve">.- De acuerdo a la </w:t>
      </w:r>
      <w:r w:rsidR="008D2EB4" w:rsidRPr="00BD5FB8">
        <w:t>Ley General de Transparencia y Acceso a la Información Pública</w:t>
      </w:r>
      <w:r w:rsidR="008D2EB4">
        <w:t>, es obligación de los Organismos garantes___</w:t>
      </w:r>
    </w:p>
    <w:tbl>
      <w:tblPr>
        <w:tblStyle w:val="Tablaconcuadrcula"/>
        <w:tblW w:w="0" w:type="auto"/>
        <w:tblLook w:val="04A0"/>
      </w:tblPr>
      <w:tblGrid>
        <w:gridCol w:w="2428"/>
        <w:gridCol w:w="2324"/>
        <w:gridCol w:w="2446"/>
        <w:gridCol w:w="1856"/>
      </w:tblGrid>
      <w:tr w:rsidR="00EB04DC" w:rsidTr="00EB04DC">
        <w:tc>
          <w:tcPr>
            <w:tcW w:w="2428" w:type="dxa"/>
            <w:shd w:val="clear" w:color="auto" w:fill="FFFFFF" w:themeFill="background1"/>
          </w:tcPr>
          <w:p w:rsidR="00EB04DC" w:rsidRDefault="00EB04DC" w:rsidP="00B327E7">
            <w:pPr>
              <w:jc w:val="both"/>
            </w:pPr>
            <w:r>
              <w:t>A) Garantizar el pleno respeto a los Derechos Humanos en general, prohibiendo toda forma de discriminación</w:t>
            </w:r>
          </w:p>
        </w:tc>
        <w:tc>
          <w:tcPr>
            <w:tcW w:w="2324" w:type="dxa"/>
            <w:shd w:val="clear" w:color="auto" w:fill="BFBFBF" w:themeFill="background1" w:themeFillShade="BF"/>
          </w:tcPr>
          <w:p w:rsidR="00EB04DC" w:rsidRDefault="00EB04DC" w:rsidP="00B327E7">
            <w:pPr>
              <w:jc w:val="both"/>
            </w:pPr>
            <w:r>
              <w:t>B) Otorgar las medidas pertinentes para asegurar el acceso a la información de todas las personas en igualdad de condiciones con las demás.</w:t>
            </w:r>
          </w:p>
        </w:tc>
        <w:tc>
          <w:tcPr>
            <w:tcW w:w="2446" w:type="dxa"/>
            <w:shd w:val="clear" w:color="auto" w:fill="FFFFFF" w:themeFill="background1"/>
          </w:tcPr>
          <w:p w:rsidR="00EB04DC" w:rsidRDefault="00EB04DC" w:rsidP="00B327E7">
            <w:pPr>
              <w:jc w:val="both"/>
            </w:pPr>
            <w:r>
              <w:t>C) Interpretar todos los derechos fundamentales, velando que toda persona goce de los derechos reconocidos en la Constitución</w:t>
            </w:r>
          </w:p>
        </w:tc>
        <w:tc>
          <w:tcPr>
            <w:tcW w:w="1856" w:type="dxa"/>
            <w:shd w:val="clear" w:color="auto" w:fill="FFFFFF" w:themeFill="background1"/>
          </w:tcPr>
          <w:p w:rsidR="00EB04DC" w:rsidRDefault="00B12BE1" w:rsidP="00B327E7">
            <w:pPr>
              <w:jc w:val="both"/>
            </w:pPr>
            <w:r>
              <w:t>D) Ninguno de los anteriormente descritos</w:t>
            </w:r>
          </w:p>
        </w:tc>
      </w:tr>
    </w:tbl>
    <w:p w:rsidR="008D2EB4" w:rsidRDefault="008D2EB4" w:rsidP="008D2EB4">
      <w:pPr>
        <w:jc w:val="both"/>
      </w:pPr>
    </w:p>
    <w:p w:rsidR="008D2EB4" w:rsidRDefault="008D2EB4" w:rsidP="008D2EB4">
      <w:pPr>
        <w:jc w:val="both"/>
      </w:pPr>
      <w:r>
        <w:lastRenderedPageBreak/>
        <w:t xml:space="preserve">4.- De acuerdo a la </w:t>
      </w:r>
      <w:r w:rsidRPr="00BD5FB8">
        <w:t>Ley General de Transparencia y Acceso a la Información Pública</w:t>
      </w:r>
      <w:r>
        <w:t xml:space="preserve">, el Sistema Nacional de Transparencia, Acceso a la Información Pública y Protección de Datos Personales, </w:t>
      </w:r>
      <w:r w:rsidR="002607D4">
        <w:t>t</w:t>
      </w:r>
      <w:r>
        <w:t>iene como finalidad__</w:t>
      </w:r>
    </w:p>
    <w:tbl>
      <w:tblPr>
        <w:tblStyle w:val="Tablaconcuadrcula"/>
        <w:tblW w:w="0" w:type="auto"/>
        <w:tblLook w:val="04A0"/>
      </w:tblPr>
      <w:tblGrid>
        <w:gridCol w:w="2412"/>
        <w:gridCol w:w="2425"/>
        <w:gridCol w:w="2392"/>
        <w:gridCol w:w="1825"/>
      </w:tblGrid>
      <w:tr w:rsidR="00EB04DC" w:rsidTr="00EB04DC">
        <w:tc>
          <w:tcPr>
            <w:tcW w:w="2412" w:type="dxa"/>
            <w:shd w:val="clear" w:color="auto" w:fill="FFFFFF" w:themeFill="background1"/>
          </w:tcPr>
          <w:p w:rsidR="00EB04DC" w:rsidRDefault="00EB04DC" w:rsidP="00B327E7">
            <w:pPr>
              <w:jc w:val="both"/>
            </w:pPr>
            <w:r>
              <w:t>A) Garantizar el pleno respeto a los Derechos Humanos en general, prohibiendo toda forma de discriminación</w:t>
            </w:r>
          </w:p>
        </w:tc>
        <w:tc>
          <w:tcPr>
            <w:tcW w:w="2425" w:type="dxa"/>
            <w:shd w:val="clear" w:color="auto" w:fill="FFFFFF" w:themeFill="background1"/>
          </w:tcPr>
          <w:p w:rsidR="00EB04DC" w:rsidRDefault="00EB04DC" w:rsidP="00B327E7">
            <w:pPr>
              <w:jc w:val="both"/>
            </w:pPr>
            <w:r>
              <w:t>B) Otorgar las medidas pertinentes para asegurar el acceso a la información de todas las personas en igualdad de condiciones con las demás.</w:t>
            </w:r>
          </w:p>
          <w:p w:rsidR="00EB04DC" w:rsidRDefault="00EB04DC" w:rsidP="002607D4">
            <w:pPr>
              <w:jc w:val="both"/>
            </w:pPr>
            <w:r>
              <w:t xml:space="preserve">, </w:t>
            </w:r>
          </w:p>
        </w:tc>
        <w:tc>
          <w:tcPr>
            <w:tcW w:w="2392" w:type="dxa"/>
            <w:shd w:val="clear" w:color="auto" w:fill="BFBFBF" w:themeFill="background1" w:themeFillShade="BF"/>
          </w:tcPr>
          <w:p w:rsidR="00EB04DC" w:rsidRDefault="00EB04DC" w:rsidP="00B327E7">
            <w:pPr>
              <w:jc w:val="both"/>
            </w:pPr>
            <w:r>
              <w:t>C) Coordinar y evaluar las acciones relativas a la política pública transversal de transparencia, acceso a la información y protección de datos personales, así como establecer e implementar  criterios y lineamientos</w:t>
            </w:r>
          </w:p>
        </w:tc>
        <w:tc>
          <w:tcPr>
            <w:tcW w:w="1825" w:type="dxa"/>
            <w:shd w:val="clear" w:color="auto" w:fill="FFFFFF" w:themeFill="background1"/>
          </w:tcPr>
          <w:p w:rsidR="00EB04DC" w:rsidRDefault="00EB04DC" w:rsidP="00B327E7">
            <w:pPr>
              <w:jc w:val="both"/>
            </w:pPr>
            <w:r>
              <w:t>D).- Dar certeza, imparcialidad, independencia</w:t>
            </w:r>
            <w:proofErr w:type="gramStart"/>
            <w:r>
              <w:t>,,</w:t>
            </w:r>
            <w:proofErr w:type="gramEnd"/>
            <w:r>
              <w:t xml:space="preserve"> integridad, máxima  publicidad, objetividad, perspectiva de género y transparencia. </w:t>
            </w:r>
          </w:p>
        </w:tc>
      </w:tr>
    </w:tbl>
    <w:p w:rsidR="008D2EB4" w:rsidRDefault="008D2EB4" w:rsidP="008D2EB4">
      <w:pPr>
        <w:jc w:val="both"/>
      </w:pPr>
    </w:p>
    <w:p w:rsidR="008D2EB4" w:rsidRDefault="00210F80" w:rsidP="008D2EB4">
      <w:pPr>
        <w:jc w:val="both"/>
      </w:pPr>
      <w:r>
        <w:t>5</w:t>
      </w:r>
      <w:r w:rsidR="008D2EB4">
        <w:t>.- De acuerdo a la</w:t>
      </w:r>
      <w:r w:rsidR="008D2EB4" w:rsidRPr="00BD5FB8">
        <w:t xml:space="preserve"> Ley General de Transparencia y Acceso a la Información Pública</w:t>
      </w:r>
      <w:r w:rsidR="008D2EB4">
        <w:t>, son parte integrante del Sistema Nacional de Transparencia, Acceso a la Información Pública y Protección de Datos Personales___</w:t>
      </w:r>
    </w:p>
    <w:tbl>
      <w:tblPr>
        <w:tblStyle w:val="Tablaconcuadrcula"/>
        <w:tblW w:w="0" w:type="auto"/>
        <w:tblLook w:val="04A0"/>
      </w:tblPr>
      <w:tblGrid>
        <w:gridCol w:w="2412"/>
        <w:gridCol w:w="2412"/>
        <w:gridCol w:w="2412"/>
        <w:gridCol w:w="1818"/>
      </w:tblGrid>
      <w:tr w:rsidR="00612501" w:rsidTr="00612501">
        <w:tc>
          <w:tcPr>
            <w:tcW w:w="2412" w:type="dxa"/>
            <w:shd w:val="clear" w:color="auto" w:fill="BFBFBF" w:themeFill="background1" w:themeFillShade="BF"/>
          </w:tcPr>
          <w:p w:rsidR="00612501" w:rsidRDefault="00612501" w:rsidP="00B327E7">
            <w:pPr>
              <w:jc w:val="both"/>
            </w:pPr>
            <w:r>
              <w:t>A) El Instituto Nacional de Transparencia, Acceso a la Información y Protección de Datos Personales; Los Organismos garantes de las Entidades Federativas; La Auditoría Superior de la Federación; El Archivo General de la Nación, y El Instituto Nacional de Estadística y Geografía.</w:t>
            </w:r>
          </w:p>
        </w:tc>
        <w:tc>
          <w:tcPr>
            <w:tcW w:w="2412" w:type="dxa"/>
            <w:shd w:val="clear" w:color="auto" w:fill="FFFFFF" w:themeFill="background1"/>
          </w:tcPr>
          <w:p w:rsidR="00612501" w:rsidRDefault="00612501" w:rsidP="00B327E7">
            <w:pPr>
              <w:jc w:val="both"/>
            </w:pPr>
            <w:r>
              <w:t>B) El Instituto Nacional de Transparencia, Acceso a la Información y Protección de Datos Personales; Los Organismos garantes de las Entidades Federativas; La Secretaría de la Función Pública; El Archivo General de la Nación, y El Instituto Nacional de Estadística y Geografía.</w:t>
            </w:r>
          </w:p>
        </w:tc>
        <w:tc>
          <w:tcPr>
            <w:tcW w:w="2412" w:type="dxa"/>
            <w:shd w:val="clear" w:color="auto" w:fill="FFFFFF" w:themeFill="background1"/>
          </w:tcPr>
          <w:p w:rsidR="00612501" w:rsidRDefault="00612501" w:rsidP="00B327E7">
            <w:pPr>
              <w:jc w:val="both"/>
            </w:pPr>
            <w:r>
              <w:t>C) El Instituto Nacional de Transparencia, Acceso a la Información y Protección de Datos Personales; Los Organismos garantes de las Entidades Federativas; La Auditoría Superior de la Federación; El Archivo General de la Nación, y la Comisión Nacional de Derechos Humanos</w:t>
            </w:r>
          </w:p>
        </w:tc>
        <w:tc>
          <w:tcPr>
            <w:tcW w:w="1818" w:type="dxa"/>
            <w:shd w:val="clear" w:color="auto" w:fill="FFFFFF" w:themeFill="background1"/>
          </w:tcPr>
          <w:p w:rsidR="00612501" w:rsidRDefault="00612501" w:rsidP="00B327E7">
            <w:pPr>
              <w:jc w:val="both"/>
            </w:pPr>
            <w:r>
              <w:t xml:space="preserve">D) El Instituto Nacional de Transparencia a la Información y Protección de Datos Personales, Los Organismos garantes de las Entidades federativas, </w:t>
            </w:r>
            <w:r w:rsidR="00EB04DC">
              <w:t>El Archivo General de la Nación y La Comisión Nacional de Derechos Humanos</w:t>
            </w:r>
          </w:p>
        </w:tc>
      </w:tr>
    </w:tbl>
    <w:p w:rsidR="008D2EB4" w:rsidRDefault="008D2EB4" w:rsidP="008D2EB4">
      <w:pPr>
        <w:jc w:val="both"/>
      </w:pPr>
    </w:p>
    <w:p w:rsidR="008D2EB4" w:rsidRDefault="00210F80" w:rsidP="008D2EB4">
      <w:pPr>
        <w:jc w:val="both"/>
      </w:pPr>
      <w:r>
        <w:t>6</w:t>
      </w:r>
      <w:r w:rsidR="008D2EB4">
        <w:t>.- De acuerdo a la</w:t>
      </w:r>
      <w:r w:rsidR="008D2EB4" w:rsidRPr="00BD5FB8">
        <w:t xml:space="preserve"> Ley General de Transparencia y Acceso a la Información Pública</w:t>
      </w:r>
      <w:r w:rsidR="008D2EB4">
        <w:t>, los integrantes del Sistema Nacional de Transparencia, Acceso a la Información Pública y Protección de Datos Personales, conforman un Consejo cuya presidencia recae___</w:t>
      </w:r>
    </w:p>
    <w:tbl>
      <w:tblPr>
        <w:tblStyle w:val="Tablaconcuadrcula"/>
        <w:tblW w:w="0" w:type="auto"/>
        <w:tblLook w:val="04A0"/>
      </w:tblPr>
      <w:tblGrid>
        <w:gridCol w:w="2474"/>
        <w:gridCol w:w="2427"/>
        <w:gridCol w:w="2306"/>
        <w:gridCol w:w="1847"/>
      </w:tblGrid>
      <w:tr w:rsidR="00612501" w:rsidTr="00612501">
        <w:tc>
          <w:tcPr>
            <w:tcW w:w="2474" w:type="dxa"/>
            <w:shd w:val="clear" w:color="auto" w:fill="FFFFFF" w:themeFill="background1"/>
          </w:tcPr>
          <w:p w:rsidR="00612501" w:rsidRDefault="00612501" w:rsidP="00B12BE1">
            <w:pPr>
              <w:jc w:val="both"/>
            </w:pPr>
            <w:r>
              <w:lastRenderedPageBreak/>
              <w:t>A) Alternadamente entre  todos sus miembros, de acuerdo a un orden de prelación</w:t>
            </w:r>
          </w:p>
        </w:tc>
        <w:tc>
          <w:tcPr>
            <w:tcW w:w="2427" w:type="dxa"/>
            <w:shd w:val="clear" w:color="auto" w:fill="BFBFBF" w:themeFill="background1" w:themeFillShade="BF"/>
          </w:tcPr>
          <w:p w:rsidR="00612501" w:rsidRDefault="00612501" w:rsidP="00B327E7">
            <w:pPr>
              <w:jc w:val="both"/>
            </w:pPr>
            <w:r>
              <w:t>B) Por el Presidente del Instituto Nacional de Transparencia, Acceso a la Información y Protección de Datos Personales</w:t>
            </w:r>
          </w:p>
        </w:tc>
        <w:tc>
          <w:tcPr>
            <w:tcW w:w="2306" w:type="dxa"/>
            <w:shd w:val="clear" w:color="auto" w:fill="FFFFFF" w:themeFill="background1"/>
          </w:tcPr>
          <w:p w:rsidR="00612501" w:rsidRDefault="00612501" w:rsidP="00B327E7">
            <w:pPr>
              <w:jc w:val="both"/>
            </w:pPr>
            <w:r>
              <w:t>C) Por quien resulte electo por  la mayoría de todos sus integrantes.</w:t>
            </w:r>
          </w:p>
        </w:tc>
        <w:tc>
          <w:tcPr>
            <w:tcW w:w="1847" w:type="dxa"/>
            <w:shd w:val="clear" w:color="auto" w:fill="FFFFFF" w:themeFill="background1"/>
          </w:tcPr>
          <w:p w:rsidR="00612501" w:rsidRDefault="00B12BE1" w:rsidP="00B327E7">
            <w:pPr>
              <w:jc w:val="both"/>
            </w:pPr>
            <w:r>
              <w:t>D) Alfabéticamente</w:t>
            </w:r>
          </w:p>
        </w:tc>
      </w:tr>
    </w:tbl>
    <w:p w:rsidR="00B327E7" w:rsidRDefault="00B327E7" w:rsidP="008D2EB4">
      <w:pPr>
        <w:jc w:val="both"/>
      </w:pPr>
    </w:p>
    <w:p w:rsidR="008D2EB4" w:rsidRDefault="00210F80" w:rsidP="008D2EB4">
      <w:pPr>
        <w:jc w:val="both"/>
      </w:pPr>
      <w:r>
        <w:t>7</w:t>
      </w:r>
      <w:r w:rsidR="008D2EB4">
        <w:t xml:space="preserve">.- De acuerdo a la </w:t>
      </w:r>
      <w:r w:rsidR="008D2EB4" w:rsidRPr="00BD5FB8">
        <w:t>Ley General de Transparencia y Acceso a la Información Pública</w:t>
      </w:r>
      <w:r w:rsidR="008D2EB4">
        <w:t>, el Consejo del Sistema Nacional de Transparencia, Acceso a la Información Pública y Protección de Datos Personales, funcionara ___</w:t>
      </w:r>
    </w:p>
    <w:tbl>
      <w:tblPr>
        <w:tblStyle w:val="Tablaconcuadrcula"/>
        <w:tblW w:w="0" w:type="auto"/>
        <w:tblLook w:val="04A0"/>
      </w:tblPr>
      <w:tblGrid>
        <w:gridCol w:w="2219"/>
        <w:gridCol w:w="2400"/>
        <w:gridCol w:w="2397"/>
        <w:gridCol w:w="2038"/>
      </w:tblGrid>
      <w:tr w:rsidR="00612501" w:rsidTr="00612501">
        <w:tc>
          <w:tcPr>
            <w:tcW w:w="2219" w:type="dxa"/>
            <w:shd w:val="clear" w:color="auto" w:fill="FFFFFF" w:themeFill="background1"/>
          </w:tcPr>
          <w:p w:rsidR="00612501" w:rsidRDefault="00612501" w:rsidP="00B327E7">
            <w:pPr>
              <w:jc w:val="both"/>
            </w:pPr>
            <w:r>
              <w:t>A) En Pleno</w:t>
            </w:r>
          </w:p>
        </w:tc>
        <w:tc>
          <w:tcPr>
            <w:tcW w:w="2400" w:type="dxa"/>
            <w:shd w:val="clear" w:color="auto" w:fill="BFBFBF" w:themeFill="background1" w:themeFillShade="BF"/>
          </w:tcPr>
          <w:p w:rsidR="00612501" w:rsidRDefault="00612501" w:rsidP="00B327E7">
            <w:pPr>
              <w:jc w:val="both"/>
            </w:pPr>
            <w:r>
              <w:t>B) En Pleno o en comisiones</w:t>
            </w:r>
          </w:p>
        </w:tc>
        <w:tc>
          <w:tcPr>
            <w:tcW w:w="2397" w:type="dxa"/>
            <w:shd w:val="clear" w:color="auto" w:fill="FFFFFF" w:themeFill="background1"/>
          </w:tcPr>
          <w:p w:rsidR="00612501" w:rsidRDefault="00612501" w:rsidP="00B327E7">
            <w:pPr>
              <w:jc w:val="both"/>
            </w:pPr>
            <w:r>
              <w:t>C) En Pleno o Secretarías</w:t>
            </w:r>
          </w:p>
        </w:tc>
        <w:tc>
          <w:tcPr>
            <w:tcW w:w="2038" w:type="dxa"/>
            <w:shd w:val="clear" w:color="auto" w:fill="FFFFFF" w:themeFill="background1"/>
          </w:tcPr>
          <w:p w:rsidR="00612501" w:rsidRDefault="00B12BE1" w:rsidP="00B327E7">
            <w:pPr>
              <w:jc w:val="both"/>
            </w:pPr>
            <w:r>
              <w:t>D) En comisiones</w:t>
            </w:r>
          </w:p>
        </w:tc>
      </w:tr>
    </w:tbl>
    <w:p w:rsidR="008D2EB4" w:rsidRDefault="008D2EB4" w:rsidP="008D2EB4">
      <w:pPr>
        <w:jc w:val="both"/>
      </w:pPr>
    </w:p>
    <w:p w:rsidR="008D2EB4" w:rsidRDefault="00210F80" w:rsidP="008D2EB4">
      <w:pPr>
        <w:jc w:val="both"/>
      </w:pPr>
      <w:r>
        <w:t>8</w:t>
      </w:r>
      <w:r w:rsidR="008D2EB4">
        <w:t>.- De acuerdo a la</w:t>
      </w:r>
      <w:r w:rsidR="008D2EB4" w:rsidRPr="00BD5FB8">
        <w:t xml:space="preserve"> Ley General de Transparencia y Acceso a la Información Pública</w:t>
      </w:r>
      <w:r w:rsidR="008D2EB4">
        <w:t>, el Pleno Consejo del Sistema Nacional de Transparencia, Acceso a la Información Pública y Protección de Datos Personales, debe sesionar cuando menos___</w:t>
      </w:r>
    </w:p>
    <w:tbl>
      <w:tblPr>
        <w:tblStyle w:val="Tablaconcuadrcula"/>
        <w:tblW w:w="0" w:type="auto"/>
        <w:tblLook w:val="04A0"/>
      </w:tblPr>
      <w:tblGrid>
        <w:gridCol w:w="2307"/>
        <w:gridCol w:w="2314"/>
        <w:gridCol w:w="2307"/>
        <w:gridCol w:w="2126"/>
      </w:tblGrid>
      <w:tr w:rsidR="00612501" w:rsidTr="00612501">
        <w:tc>
          <w:tcPr>
            <w:tcW w:w="2307" w:type="dxa"/>
            <w:shd w:val="clear" w:color="auto" w:fill="FFFFFF" w:themeFill="background1"/>
          </w:tcPr>
          <w:p w:rsidR="00612501" w:rsidRDefault="00612501" w:rsidP="00B327E7">
            <w:pPr>
              <w:jc w:val="both"/>
            </w:pPr>
            <w:r>
              <w:t>A) Cada tres meses</w:t>
            </w:r>
          </w:p>
        </w:tc>
        <w:tc>
          <w:tcPr>
            <w:tcW w:w="2314" w:type="dxa"/>
            <w:shd w:val="clear" w:color="auto" w:fill="FFFFFF" w:themeFill="background1"/>
          </w:tcPr>
          <w:p w:rsidR="00612501" w:rsidRDefault="00612501" w:rsidP="00B327E7">
            <w:pPr>
              <w:jc w:val="both"/>
            </w:pPr>
            <w:r>
              <w:t>B) Cada cuatro meses</w:t>
            </w:r>
          </w:p>
        </w:tc>
        <w:tc>
          <w:tcPr>
            <w:tcW w:w="2307" w:type="dxa"/>
            <w:shd w:val="clear" w:color="auto" w:fill="BFBFBF" w:themeFill="background1" w:themeFillShade="BF"/>
          </w:tcPr>
          <w:p w:rsidR="00612501" w:rsidRDefault="00612501" w:rsidP="00B327E7">
            <w:pPr>
              <w:jc w:val="both"/>
            </w:pPr>
            <w:r>
              <w:t xml:space="preserve">C) Cada seis meses </w:t>
            </w:r>
          </w:p>
        </w:tc>
        <w:tc>
          <w:tcPr>
            <w:tcW w:w="2126" w:type="dxa"/>
            <w:shd w:val="clear" w:color="auto" w:fill="FFFFFF" w:themeFill="background1"/>
          </w:tcPr>
          <w:p w:rsidR="00612501" w:rsidRDefault="00B12BE1" w:rsidP="00B327E7">
            <w:pPr>
              <w:jc w:val="both"/>
            </w:pPr>
            <w:r>
              <w:t>D) Anualmente</w:t>
            </w:r>
          </w:p>
        </w:tc>
      </w:tr>
    </w:tbl>
    <w:p w:rsidR="008D2EB4" w:rsidRDefault="008D2EB4" w:rsidP="008D2EB4">
      <w:pPr>
        <w:jc w:val="both"/>
      </w:pPr>
    </w:p>
    <w:p w:rsidR="008D2EB4" w:rsidRDefault="00210F80" w:rsidP="008D2EB4">
      <w:pPr>
        <w:jc w:val="both"/>
      </w:pPr>
      <w:r>
        <w:t>9</w:t>
      </w:r>
      <w:r w:rsidR="008D2EB4">
        <w:t>.- De acuerdo a la</w:t>
      </w:r>
      <w:r w:rsidR="008D2EB4" w:rsidRPr="00BD5FB8">
        <w:t xml:space="preserve"> Ley General de Transparencia y Acceso a la Información Pública</w:t>
      </w:r>
      <w:r w:rsidR="008D2EB4">
        <w:t>, corresponde Establecer lineamientos para la implementación de la Plataforma Nacional de Transparencia a___</w:t>
      </w:r>
    </w:p>
    <w:tbl>
      <w:tblPr>
        <w:tblStyle w:val="Tablaconcuadrcula"/>
        <w:tblW w:w="0" w:type="auto"/>
        <w:tblLook w:val="04A0"/>
      </w:tblPr>
      <w:tblGrid>
        <w:gridCol w:w="2435"/>
        <w:gridCol w:w="2435"/>
        <w:gridCol w:w="2320"/>
        <w:gridCol w:w="1864"/>
      </w:tblGrid>
      <w:tr w:rsidR="00612501" w:rsidTr="00612501">
        <w:tc>
          <w:tcPr>
            <w:tcW w:w="2435" w:type="dxa"/>
            <w:shd w:val="clear" w:color="auto" w:fill="BFBFBF" w:themeFill="background1" w:themeFillShade="BF"/>
          </w:tcPr>
          <w:p w:rsidR="00612501" w:rsidRDefault="00612501" w:rsidP="00B327E7">
            <w:pPr>
              <w:jc w:val="both"/>
            </w:pPr>
            <w:r>
              <w:t>A) El Sistema Nacional de Transparencia, Acceso a la Información Pública y Protección de Datos Personales</w:t>
            </w:r>
          </w:p>
        </w:tc>
        <w:tc>
          <w:tcPr>
            <w:tcW w:w="2435" w:type="dxa"/>
            <w:shd w:val="clear" w:color="auto" w:fill="FFFFFF" w:themeFill="background1"/>
          </w:tcPr>
          <w:p w:rsidR="00612501" w:rsidRDefault="00612501" w:rsidP="00B327E7">
            <w:pPr>
              <w:jc w:val="both"/>
            </w:pPr>
            <w:r>
              <w:t>B) El Instituto Nacional de Transparencia, Acceso a la Información y Protección de Datos Personales</w:t>
            </w:r>
          </w:p>
        </w:tc>
        <w:tc>
          <w:tcPr>
            <w:tcW w:w="2320" w:type="dxa"/>
            <w:shd w:val="clear" w:color="auto" w:fill="FFFFFF" w:themeFill="background1"/>
          </w:tcPr>
          <w:p w:rsidR="00612501" w:rsidRDefault="00612501" w:rsidP="00B327E7">
            <w:pPr>
              <w:jc w:val="both"/>
            </w:pPr>
            <w:r>
              <w:t>C) Los Organismos garantes de las Entidades Federativas</w:t>
            </w:r>
          </w:p>
        </w:tc>
        <w:tc>
          <w:tcPr>
            <w:tcW w:w="1864" w:type="dxa"/>
            <w:shd w:val="clear" w:color="auto" w:fill="FFFFFF" w:themeFill="background1"/>
          </w:tcPr>
          <w:p w:rsidR="00612501" w:rsidRDefault="00B12BE1" w:rsidP="00B327E7">
            <w:pPr>
              <w:jc w:val="both"/>
            </w:pPr>
            <w:r>
              <w:t>D) Ninguno de los anteriormente descritos</w:t>
            </w:r>
          </w:p>
        </w:tc>
      </w:tr>
    </w:tbl>
    <w:p w:rsidR="008D2EB4" w:rsidRDefault="008D2EB4" w:rsidP="008D2EB4">
      <w:pPr>
        <w:jc w:val="both"/>
      </w:pPr>
    </w:p>
    <w:p w:rsidR="008D2EB4" w:rsidRDefault="00210F80" w:rsidP="008D2EB4">
      <w:pPr>
        <w:jc w:val="both"/>
      </w:pPr>
      <w:r>
        <w:t>10</w:t>
      </w:r>
      <w:r w:rsidR="008D2EB4">
        <w:t>.- De acuerdo a la</w:t>
      </w:r>
      <w:r w:rsidR="008D2EB4" w:rsidRPr="00BD5FB8">
        <w:t xml:space="preserve"> Ley General de Transparencia y Acceso a la Información Pública</w:t>
      </w:r>
      <w:r w:rsidR="008D2EB4">
        <w:t>, las Legislaturas, en la integración colegiada y autónoma de los Organismos garantes, ___</w:t>
      </w:r>
    </w:p>
    <w:tbl>
      <w:tblPr>
        <w:tblStyle w:val="Tablaconcuadrcula"/>
        <w:tblW w:w="0" w:type="auto"/>
        <w:tblLook w:val="04A0"/>
      </w:tblPr>
      <w:tblGrid>
        <w:gridCol w:w="2384"/>
        <w:gridCol w:w="2384"/>
        <w:gridCol w:w="2435"/>
        <w:gridCol w:w="1851"/>
      </w:tblGrid>
      <w:tr w:rsidR="00612501" w:rsidTr="00612501">
        <w:tc>
          <w:tcPr>
            <w:tcW w:w="2384" w:type="dxa"/>
            <w:shd w:val="clear" w:color="auto" w:fill="BFBFBF" w:themeFill="background1" w:themeFillShade="BF"/>
          </w:tcPr>
          <w:p w:rsidR="00612501" w:rsidRDefault="00612501" w:rsidP="00B327E7">
            <w:pPr>
              <w:jc w:val="both"/>
            </w:pPr>
            <w:r>
              <w:t xml:space="preserve">A) Procurarán en su conformación privilegiar la experiencia en materia </w:t>
            </w:r>
            <w:r>
              <w:lastRenderedPageBreak/>
              <w:t>de acceso a la información pública y protección de datos personales, así como procurar la igualdad de género</w:t>
            </w:r>
          </w:p>
        </w:tc>
        <w:tc>
          <w:tcPr>
            <w:tcW w:w="2384" w:type="dxa"/>
            <w:shd w:val="clear" w:color="auto" w:fill="FFFFFF" w:themeFill="background1"/>
          </w:tcPr>
          <w:p w:rsidR="00612501" w:rsidRDefault="00612501" w:rsidP="00B327E7">
            <w:pPr>
              <w:jc w:val="both"/>
            </w:pPr>
            <w:r>
              <w:lastRenderedPageBreak/>
              <w:t xml:space="preserve">B) Procurarán en su conformación privilegiar la participación de la </w:t>
            </w:r>
            <w:r>
              <w:lastRenderedPageBreak/>
              <w:t>sociedad civil organizada</w:t>
            </w:r>
          </w:p>
        </w:tc>
        <w:tc>
          <w:tcPr>
            <w:tcW w:w="2435" w:type="dxa"/>
            <w:shd w:val="clear" w:color="auto" w:fill="FFFFFF" w:themeFill="background1"/>
          </w:tcPr>
          <w:p w:rsidR="00612501" w:rsidRDefault="00612501" w:rsidP="00B327E7">
            <w:pPr>
              <w:jc w:val="both"/>
            </w:pPr>
            <w:r>
              <w:lastRenderedPageBreak/>
              <w:t xml:space="preserve">C) Procurarán en su conformación privilegiar la participación de </w:t>
            </w:r>
            <w:r>
              <w:lastRenderedPageBreak/>
              <w:t>académicos y expertos en administración pública</w:t>
            </w:r>
          </w:p>
        </w:tc>
        <w:tc>
          <w:tcPr>
            <w:tcW w:w="1851" w:type="dxa"/>
            <w:shd w:val="clear" w:color="auto" w:fill="FFFFFF" w:themeFill="background1"/>
          </w:tcPr>
          <w:p w:rsidR="00612501" w:rsidRDefault="00B12BE1" w:rsidP="00B327E7">
            <w:pPr>
              <w:jc w:val="both"/>
            </w:pPr>
            <w:r>
              <w:lastRenderedPageBreak/>
              <w:t xml:space="preserve">D) Ninguna de las anteriormente </w:t>
            </w:r>
            <w:r>
              <w:lastRenderedPageBreak/>
              <w:t>descritos</w:t>
            </w:r>
          </w:p>
        </w:tc>
      </w:tr>
    </w:tbl>
    <w:p w:rsidR="008D2EB4" w:rsidRDefault="008D2EB4" w:rsidP="008D2EB4">
      <w:pPr>
        <w:jc w:val="both"/>
      </w:pPr>
    </w:p>
    <w:p w:rsidR="008D2EB4" w:rsidRDefault="00210F80" w:rsidP="008D2EB4">
      <w:pPr>
        <w:jc w:val="both"/>
      </w:pPr>
      <w:r>
        <w:t>11</w:t>
      </w:r>
      <w:r w:rsidR="008D2EB4">
        <w:t xml:space="preserve">.- De acuerdo a la </w:t>
      </w:r>
      <w:r w:rsidR="008D2EB4" w:rsidRPr="00BD5FB8">
        <w:t>Ley General de Transparencia y Acceso a la Información Pública</w:t>
      </w:r>
      <w:r w:rsidR="008D2EB4">
        <w:t xml:space="preserve">, la duración del cargo de los Comisionados de los Organismos garantes, no será mayor a ___ </w:t>
      </w:r>
    </w:p>
    <w:tbl>
      <w:tblPr>
        <w:tblStyle w:val="Tablaconcuadrcula"/>
        <w:tblW w:w="0" w:type="auto"/>
        <w:tblLook w:val="04A0"/>
      </w:tblPr>
      <w:tblGrid>
        <w:gridCol w:w="2312"/>
        <w:gridCol w:w="2289"/>
        <w:gridCol w:w="2158"/>
        <w:gridCol w:w="2295"/>
      </w:tblGrid>
      <w:tr w:rsidR="00612501" w:rsidTr="00612501">
        <w:tc>
          <w:tcPr>
            <w:tcW w:w="2312" w:type="dxa"/>
            <w:shd w:val="clear" w:color="auto" w:fill="FFFFFF" w:themeFill="background1"/>
          </w:tcPr>
          <w:p w:rsidR="00612501" w:rsidRDefault="00612501" w:rsidP="00B327E7">
            <w:pPr>
              <w:jc w:val="both"/>
            </w:pPr>
            <w:r>
              <w:t>A) Cinco años</w:t>
            </w:r>
          </w:p>
        </w:tc>
        <w:tc>
          <w:tcPr>
            <w:tcW w:w="2289" w:type="dxa"/>
            <w:shd w:val="clear" w:color="auto" w:fill="FFFFFF" w:themeFill="background1"/>
          </w:tcPr>
          <w:p w:rsidR="00612501" w:rsidRDefault="00612501" w:rsidP="00B327E7">
            <w:pPr>
              <w:jc w:val="both"/>
            </w:pPr>
            <w:r>
              <w:t>B) Seis años</w:t>
            </w:r>
          </w:p>
        </w:tc>
        <w:tc>
          <w:tcPr>
            <w:tcW w:w="2158" w:type="dxa"/>
            <w:shd w:val="clear" w:color="auto" w:fill="BFBFBF" w:themeFill="background1" w:themeFillShade="BF"/>
          </w:tcPr>
          <w:p w:rsidR="00612501" w:rsidRDefault="00612501" w:rsidP="00B327E7">
            <w:pPr>
              <w:jc w:val="both"/>
            </w:pPr>
            <w:r>
              <w:t xml:space="preserve">C) </w:t>
            </w:r>
            <w:r w:rsidRPr="00612501">
              <w:rPr>
                <w:shd w:val="clear" w:color="auto" w:fill="BFBFBF" w:themeFill="background1" w:themeFillShade="BF"/>
              </w:rPr>
              <w:t>Siete</w:t>
            </w:r>
            <w:r>
              <w:t xml:space="preserve"> años </w:t>
            </w:r>
          </w:p>
        </w:tc>
        <w:tc>
          <w:tcPr>
            <w:tcW w:w="2295" w:type="dxa"/>
            <w:shd w:val="clear" w:color="auto" w:fill="FFFFFF" w:themeFill="background1"/>
          </w:tcPr>
          <w:p w:rsidR="00612501" w:rsidRDefault="00EB04DC" w:rsidP="00612501">
            <w:pPr>
              <w:jc w:val="both"/>
            </w:pPr>
            <w:r>
              <w:t>D) Tres años</w:t>
            </w:r>
          </w:p>
        </w:tc>
      </w:tr>
    </w:tbl>
    <w:p w:rsidR="008D2EB4" w:rsidRDefault="008D2EB4" w:rsidP="008D2EB4">
      <w:pPr>
        <w:jc w:val="both"/>
      </w:pPr>
    </w:p>
    <w:p w:rsidR="008D2EB4" w:rsidRDefault="00210F80" w:rsidP="00612501">
      <w:pPr>
        <w:shd w:val="clear" w:color="auto" w:fill="FFFFFF" w:themeFill="background1"/>
        <w:jc w:val="both"/>
      </w:pPr>
      <w:r>
        <w:t>12</w:t>
      </w:r>
      <w:r w:rsidR="008D2EB4">
        <w:t>.- De acuerdo a la</w:t>
      </w:r>
      <w:r w:rsidR="008D2EB4" w:rsidRPr="00BD5FB8">
        <w:t xml:space="preserve"> Ley General de Transparencia y Acceso a la Información Pública</w:t>
      </w:r>
      <w:r w:rsidR="008D2EB4">
        <w:t>, corresponde Conocer y resolver los recursos de inconformidad que interpongan los particulares, en contra de las resoluciones emitidas por los Organismos garantes de las Entidades Federativas a___</w:t>
      </w:r>
    </w:p>
    <w:tbl>
      <w:tblPr>
        <w:tblStyle w:val="Tablaconcuadrcula"/>
        <w:tblW w:w="0" w:type="auto"/>
        <w:tblLook w:val="04A0"/>
      </w:tblPr>
      <w:tblGrid>
        <w:gridCol w:w="2442"/>
        <w:gridCol w:w="2444"/>
        <w:gridCol w:w="2287"/>
        <w:gridCol w:w="1881"/>
      </w:tblGrid>
      <w:tr w:rsidR="00612501" w:rsidTr="00612501">
        <w:tc>
          <w:tcPr>
            <w:tcW w:w="2442" w:type="dxa"/>
            <w:shd w:val="clear" w:color="auto" w:fill="FFFFFF" w:themeFill="background1"/>
          </w:tcPr>
          <w:p w:rsidR="00612501" w:rsidRDefault="00612501" w:rsidP="00B327E7">
            <w:pPr>
              <w:jc w:val="both"/>
            </w:pPr>
            <w:r>
              <w:t>A) El Sistema Nacional de Transparencia, Acceso a la Información Pública y Protección de Datos Personales</w:t>
            </w:r>
          </w:p>
        </w:tc>
        <w:tc>
          <w:tcPr>
            <w:tcW w:w="2444" w:type="dxa"/>
            <w:shd w:val="clear" w:color="auto" w:fill="BFBFBF" w:themeFill="background1" w:themeFillShade="BF"/>
          </w:tcPr>
          <w:p w:rsidR="00612501" w:rsidRDefault="00612501" w:rsidP="00B327E7">
            <w:pPr>
              <w:jc w:val="both"/>
            </w:pPr>
            <w:r>
              <w:t>B) El Instituto Nacional de Transparencia, Acceso a la Información y Protección de Datos Personales</w:t>
            </w:r>
          </w:p>
        </w:tc>
        <w:tc>
          <w:tcPr>
            <w:tcW w:w="2287" w:type="dxa"/>
            <w:shd w:val="clear" w:color="auto" w:fill="FFFFFF" w:themeFill="background1"/>
          </w:tcPr>
          <w:p w:rsidR="00612501" w:rsidRDefault="00612501" w:rsidP="00B327E7">
            <w:pPr>
              <w:jc w:val="both"/>
            </w:pPr>
            <w:r>
              <w:t>C) Los Tribunales Federales</w:t>
            </w:r>
          </w:p>
        </w:tc>
        <w:tc>
          <w:tcPr>
            <w:tcW w:w="1881" w:type="dxa"/>
            <w:shd w:val="clear" w:color="auto" w:fill="FFFFFF" w:themeFill="background1"/>
          </w:tcPr>
          <w:p w:rsidR="00612501" w:rsidRDefault="00B12BE1" w:rsidP="00B12BE1">
            <w:pPr>
              <w:jc w:val="both"/>
            </w:pPr>
            <w:r>
              <w:t>D) A los Tribunales Estatales</w:t>
            </w:r>
          </w:p>
        </w:tc>
      </w:tr>
    </w:tbl>
    <w:p w:rsidR="008D2EB4" w:rsidRDefault="008D2EB4" w:rsidP="008D2EB4">
      <w:pPr>
        <w:jc w:val="both"/>
      </w:pPr>
    </w:p>
    <w:p w:rsidR="008D2EB4" w:rsidRDefault="00210F80" w:rsidP="008D2EB4">
      <w:pPr>
        <w:jc w:val="both"/>
      </w:pPr>
      <w:r>
        <w:t>13</w:t>
      </w:r>
      <w:r w:rsidR="008D2EB4">
        <w:t xml:space="preserve">.- De acuerdo a la </w:t>
      </w:r>
      <w:r w:rsidR="008D2EB4" w:rsidRPr="00BD5FB8">
        <w:t>Ley General de Transparencia y Acceso a la Información Pública</w:t>
      </w:r>
      <w:r w:rsidR="008D2EB4">
        <w:t xml:space="preserve">, todos los Organismos garantes deben contar con ___ </w:t>
      </w:r>
    </w:p>
    <w:tbl>
      <w:tblPr>
        <w:tblStyle w:val="Tablaconcuadrcula"/>
        <w:tblW w:w="10951" w:type="dxa"/>
        <w:tblLook w:val="04A0"/>
      </w:tblPr>
      <w:tblGrid>
        <w:gridCol w:w="2454"/>
        <w:gridCol w:w="2387"/>
        <w:gridCol w:w="1897"/>
        <w:gridCol w:w="1897"/>
        <w:gridCol w:w="2316"/>
      </w:tblGrid>
      <w:tr w:rsidR="00B12BE1" w:rsidTr="00B12BE1">
        <w:tc>
          <w:tcPr>
            <w:tcW w:w="2454" w:type="dxa"/>
            <w:shd w:val="clear" w:color="auto" w:fill="FFFFFF" w:themeFill="background1"/>
          </w:tcPr>
          <w:p w:rsidR="00B12BE1" w:rsidRDefault="00B12BE1" w:rsidP="00B327E7">
            <w:pPr>
              <w:jc w:val="both"/>
            </w:pPr>
            <w:r>
              <w:t>A) Un Observatorio Ciudadano integrado por miembros de las organizaciones de la sociedad civil</w:t>
            </w:r>
          </w:p>
        </w:tc>
        <w:tc>
          <w:tcPr>
            <w:tcW w:w="2387" w:type="dxa"/>
            <w:shd w:val="clear" w:color="auto" w:fill="FFFFFF" w:themeFill="background1"/>
          </w:tcPr>
          <w:p w:rsidR="00B12BE1" w:rsidRDefault="00B12BE1" w:rsidP="00B327E7">
            <w:pPr>
              <w:jc w:val="both"/>
            </w:pPr>
            <w:r>
              <w:t>B) Un Comité de Participación ciudadana integrado de manera plural</w:t>
            </w:r>
          </w:p>
        </w:tc>
        <w:tc>
          <w:tcPr>
            <w:tcW w:w="1897" w:type="dxa"/>
            <w:shd w:val="clear" w:color="auto" w:fill="D9D9D9" w:themeFill="background1" w:themeFillShade="D9"/>
          </w:tcPr>
          <w:p w:rsidR="00B12BE1" w:rsidRDefault="00B12BE1" w:rsidP="00D92BF0">
            <w:pPr>
              <w:jc w:val="both"/>
            </w:pPr>
            <w:r>
              <w:t>C) Un Consejo Consultivo, que estará integrado por consejeros que serán honoríficos</w:t>
            </w:r>
          </w:p>
        </w:tc>
        <w:tc>
          <w:tcPr>
            <w:tcW w:w="1897" w:type="dxa"/>
            <w:shd w:val="clear" w:color="auto" w:fill="FFFFFF" w:themeFill="background1"/>
          </w:tcPr>
          <w:p w:rsidR="00B12BE1" w:rsidRDefault="00B12BE1" w:rsidP="00B327E7">
            <w:pPr>
              <w:jc w:val="both"/>
            </w:pPr>
            <w:r>
              <w:t>D)Ninguno de los anteriormente descritos</w:t>
            </w:r>
          </w:p>
        </w:tc>
        <w:tc>
          <w:tcPr>
            <w:tcW w:w="2316" w:type="dxa"/>
            <w:shd w:val="clear" w:color="auto" w:fill="FFFFFF" w:themeFill="background1"/>
          </w:tcPr>
          <w:p w:rsidR="00B12BE1" w:rsidRDefault="00B12BE1" w:rsidP="00B327E7">
            <w:pPr>
              <w:jc w:val="both"/>
            </w:pPr>
          </w:p>
        </w:tc>
      </w:tr>
    </w:tbl>
    <w:p w:rsidR="008D2EB4" w:rsidRDefault="008D2EB4" w:rsidP="008D2EB4">
      <w:pPr>
        <w:jc w:val="both"/>
      </w:pPr>
    </w:p>
    <w:p w:rsidR="008D2EB4" w:rsidRDefault="00210F80" w:rsidP="008D2EB4">
      <w:pPr>
        <w:jc w:val="both"/>
      </w:pPr>
      <w:r>
        <w:t>14</w:t>
      </w:r>
      <w:r w:rsidR="008D2EB4">
        <w:t xml:space="preserve">.- De acuerdo a la </w:t>
      </w:r>
      <w:r w:rsidR="008D2EB4" w:rsidRPr="00BD5FB8">
        <w:t>Ley General de Transparencia y Acceso a la Información Pública</w:t>
      </w:r>
      <w:r w:rsidR="008D2EB4">
        <w:t xml:space="preserve">, La Plataforma Nacional de Transparencia estará conformada por, al menos, los siguientes sistemas___ </w:t>
      </w:r>
    </w:p>
    <w:p w:rsidR="000B4210" w:rsidRDefault="000B4210" w:rsidP="008D2EB4">
      <w:pPr>
        <w:jc w:val="both"/>
      </w:pPr>
    </w:p>
    <w:tbl>
      <w:tblPr>
        <w:tblStyle w:val="Tablaconcuadrcula"/>
        <w:tblW w:w="0" w:type="auto"/>
        <w:tblLook w:val="04A0"/>
      </w:tblPr>
      <w:tblGrid>
        <w:gridCol w:w="2399"/>
        <w:gridCol w:w="2400"/>
        <w:gridCol w:w="2425"/>
        <w:gridCol w:w="1830"/>
      </w:tblGrid>
      <w:tr w:rsidR="00612501" w:rsidTr="00612501">
        <w:tc>
          <w:tcPr>
            <w:tcW w:w="2399" w:type="dxa"/>
            <w:shd w:val="clear" w:color="auto" w:fill="D9D9D9" w:themeFill="background1" w:themeFillShade="D9"/>
          </w:tcPr>
          <w:p w:rsidR="00612501" w:rsidRDefault="00612501" w:rsidP="00B327E7">
            <w:pPr>
              <w:jc w:val="both"/>
            </w:pPr>
            <w:r>
              <w:lastRenderedPageBreak/>
              <w:t>A) Sistema de solicitudes de acceso a la información; Sistema de gestión de medios de impugnación; Sistema de portales de obligaciones de transparencia; y Sistema de comunicación entre Organismos garantes y sujetos obligados.</w:t>
            </w:r>
          </w:p>
        </w:tc>
        <w:tc>
          <w:tcPr>
            <w:tcW w:w="2400" w:type="dxa"/>
            <w:shd w:val="clear" w:color="auto" w:fill="FFFFFF" w:themeFill="background1"/>
          </w:tcPr>
          <w:p w:rsidR="00612501" w:rsidRDefault="00612501" w:rsidP="00B327E7">
            <w:pPr>
              <w:jc w:val="both"/>
            </w:pPr>
            <w:r>
              <w:t xml:space="preserve">B) Sistema de solicitudes de acceso a la información; Sistema de gestión de medios de impugnación; Sistema de portales de obligaciones de transparencia; y </w:t>
            </w:r>
            <w:r w:rsidRPr="00547AFD">
              <w:t>Sistema Institucional de Archivos</w:t>
            </w:r>
            <w:r>
              <w:t>.</w:t>
            </w:r>
          </w:p>
        </w:tc>
        <w:tc>
          <w:tcPr>
            <w:tcW w:w="2425" w:type="dxa"/>
            <w:shd w:val="clear" w:color="auto" w:fill="FFFFFF" w:themeFill="background1"/>
          </w:tcPr>
          <w:p w:rsidR="00612501" w:rsidRDefault="00612501" w:rsidP="00B327E7">
            <w:pPr>
              <w:jc w:val="both"/>
            </w:pPr>
            <w:r>
              <w:t>C) Sistema de solicitudes de acceso a la información; Sistema de gestión de medios de impugnación; Sistema de portales de obligaciones de transparencia; y S</w:t>
            </w:r>
            <w:r w:rsidRPr="00547AFD">
              <w:t>istema de administración y gestión documental</w:t>
            </w:r>
          </w:p>
        </w:tc>
        <w:tc>
          <w:tcPr>
            <w:tcW w:w="1830" w:type="dxa"/>
            <w:shd w:val="clear" w:color="auto" w:fill="FFFFFF" w:themeFill="background1"/>
          </w:tcPr>
          <w:p w:rsidR="00612501" w:rsidRDefault="00EB04DC" w:rsidP="000B0349">
            <w:pPr>
              <w:jc w:val="both"/>
            </w:pPr>
            <w:r>
              <w:t>D) Ningun</w:t>
            </w:r>
            <w:r w:rsidR="000B0349">
              <w:t>o</w:t>
            </w:r>
            <w:r>
              <w:t xml:space="preserve"> de las anteriormente descrit</w:t>
            </w:r>
            <w:r w:rsidR="000B0349">
              <w:t>o</w:t>
            </w:r>
            <w:r>
              <w:t>s</w:t>
            </w:r>
          </w:p>
        </w:tc>
      </w:tr>
    </w:tbl>
    <w:p w:rsidR="008D2EB4" w:rsidRDefault="008D2EB4" w:rsidP="008D2EB4">
      <w:pPr>
        <w:jc w:val="both"/>
      </w:pPr>
    </w:p>
    <w:p w:rsidR="008D2EB4" w:rsidRDefault="00210F80" w:rsidP="008D2EB4">
      <w:pPr>
        <w:jc w:val="both"/>
      </w:pPr>
      <w:r>
        <w:t>15</w:t>
      </w:r>
      <w:r w:rsidR="008D2EB4">
        <w:t xml:space="preserve">.- De acuerdo a la </w:t>
      </w:r>
      <w:r w:rsidR="008D2EB4" w:rsidRPr="00BD5FB8">
        <w:t>Ley General de Transparencia y Acceso a la Información Pública</w:t>
      </w:r>
      <w:r w:rsidR="008D2EB4">
        <w:t>, podrá ejercer la facultad de atracción para conocer de aquellos recursos de revisión pendientes de resolución que por su interés y trascendencia así lo ameriten___</w:t>
      </w:r>
    </w:p>
    <w:tbl>
      <w:tblPr>
        <w:tblStyle w:val="Tablaconcuadrcula"/>
        <w:tblW w:w="0" w:type="auto"/>
        <w:tblLook w:val="04A0"/>
      </w:tblPr>
      <w:tblGrid>
        <w:gridCol w:w="2442"/>
        <w:gridCol w:w="2444"/>
        <w:gridCol w:w="2287"/>
        <w:gridCol w:w="1881"/>
      </w:tblGrid>
      <w:tr w:rsidR="00612501" w:rsidTr="00612501">
        <w:tc>
          <w:tcPr>
            <w:tcW w:w="2442" w:type="dxa"/>
            <w:shd w:val="clear" w:color="auto" w:fill="FFFFFF" w:themeFill="background1"/>
          </w:tcPr>
          <w:p w:rsidR="00612501" w:rsidRDefault="00612501" w:rsidP="00B327E7">
            <w:pPr>
              <w:jc w:val="both"/>
            </w:pPr>
            <w:r>
              <w:t>A) El Sistema Nacional de Transparencia, Acceso a la Información Pública y Protección de Datos Personales</w:t>
            </w:r>
          </w:p>
        </w:tc>
        <w:tc>
          <w:tcPr>
            <w:tcW w:w="2444" w:type="dxa"/>
            <w:shd w:val="clear" w:color="auto" w:fill="BFBFBF" w:themeFill="background1" w:themeFillShade="BF"/>
          </w:tcPr>
          <w:p w:rsidR="00612501" w:rsidRDefault="00612501" w:rsidP="00B327E7">
            <w:pPr>
              <w:jc w:val="both"/>
            </w:pPr>
            <w:r>
              <w:t>B) El Instituto Nacional de Transparencia, Acceso a la Información y Protección de Datos Personales</w:t>
            </w:r>
          </w:p>
        </w:tc>
        <w:tc>
          <w:tcPr>
            <w:tcW w:w="2287" w:type="dxa"/>
            <w:shd w:val="clear" w:color="auto" w:fill="FFFFFF" w:themeFill="background1"/>
          </w:tcPr>
          <w:p w:rsidR="00612501" w:rsidRDefault="00612501" w:rsidP="00B327E7">
            <w:pPr>
              <w:jc w:val="both"/>
            </w:pPr>
            <w:r>
              <w:t>C) Los Tribunales Federales</w:t>
            </w:r>
          </w:p>
        </w:tc>
        <w:tc>
          <w:tcPr>
            <w:tcW w:w="1881" w:type="dxa"/>
            <w:shd w:val="clear" w:color="auto" w:fill="FFFFFF" w:themeFill="background1"/>
          </w:tcPr>
          <w:p w:rsidR="00612501" w:rsidRDefault="00EB04DC" w:rsidP="00B327E7">
            <w:pPr>
              <w:jc w:val="both"/>
            </w:pPr>
            <w:r>
              <w:t xml:space="preserve">  D) Ninguno de los anteriormente descritos.                                                                                                                                                                                                                                                                                                                                                                                                                                                                                                                                                </w:t>
            </w:r>
          </w:p>
        </w:tc>
      </w:tr>
    </w:tbl>
    <w:p w:rsidR="008D2EB4" w:rsidRDefault="008D2EB4" w:rsidP="008D2EB4">
      <w:pPr>
        <w:jc w:val="both"/>
      </w:pPr>
    </w:p>
    <w:p w:rsidR="008D2EB4" w:rsidRDefault="00210F80" w:rsidP="008D2EB4">
      <w:pPr>
        <w:jc w:val="both"/>
      </w:pPr>
      <w:r>
        <w:t>1</w:t>
      </w:r>
      <w:r w:rsidR="008D2EB4">
        <w:t xml:space="preserve">6.- De acuerdo a la </w:t>
      </w:r>
      <w:r w:rsidR="008D2EB4" w:rsidRPr="00BD5FB8">
        <w:t>Ley General de Transparencia y Acceso a la Información Pública</w:t>
      </w:r>
      <w:r w:rsidR="008D2EB4">
        <w:t>, podrá interponer recurso de revisión en materia de seguridad nacional ante___</w:t>
      </w:r>
    </w:p>
    <w:tbl>
      <w:tblPr>
        <w:tblStyle w:val="Tablaconcuadrcula"/>
        <w:tblW w:w="0" w:type="auto"/>
        <w:tblLook w:val="04A0"/>
      </w:tblPr>
      <w:tblGrid>
        <w:gridCol w:w="2456"/>
        <w:gridCol w:w="2456"/>
        <w:gridCol w:w="2235"/>
        <w:gridCol w:w="1907"/>
      </w:tblGrid>
      <w:tr w:rsidR="00612501" w:rsidTr="00612501">
        <w:tc>
          <w:tcPr>
            <w:tcW w:w="2456" w:type="dxa"/>
            <w:shd w:val="clear" w:color="auto" w:fill="FFFFFF" w:themeFill="background1"/>
          </w:tcPr>
          <w:p w:rsidR="00612501" w:rsidRDefault="00612501" w:rsidP="00B327E7">
            <w:pPr>
              <w:jc w:val="both"/>
            </w:pPr>
            <w:r>
              <w:t>A) El Sistema Nacional de Transparencia, Acceso a la Información Pública y Protección de Datos Personales</w:t>
            </w:r>
          </w:p>
        </w:tc>
        <w:tc>
          <w:tcPr>
            <w:tcW w:w="2456" w:type="dxa"/>
            <w:shd w:val="clear" w:color="auto" w:fill="FFFFFF" w:themeFill="background1"/>
          </w:tcPr>
          <w:p w:rsidR="00612501" w:rsidRDefault="00612501" w:rsidP="00B327E7">
            <w:pPr>
              <w:jc w:val="both"/>
            </w:pPr>
            <w:r>
              <w:t>B) El Instituto Nacional de Transparencia, Acceso a la Información y Protección de Datos Personales</w:t>
            </w:r>
          </w:p>
        </w:tc>
        <w:tc>
          <w:tcPr>
            <w:tcW w:w="2235" w:type="dxa"/>
            <w:shd w:val="clear" w:color="auto" w:fill="auto"/>
          </w:tcPr>
          <w:p w:rsidR="00612501" w:rsidRDefault="00612501" w:rsidP="00B327E7">
            <w:pPr>
              <w:jc w:val="both"/>
            </w:pPr>
            <w:r>
              <w:t>C</w:t>
            </w:r>
            <w:r w:rsidRPr="00C0016B">
              <w:rPr>
                <w:shd w:val="clear" w:color="auto" w:fill="BFBFBF" w:themeFill="background1" w:themeFillShade="BF"/>
              </w:rPr>
              <w:t>) la Suprema Corte de Justicia de la Nación</w:t>
            </w:r>
          </w:p>
        </w:tc>
        <w:tc>
          <w:tcPr>
            <w:tcW w:w="1907" w:type="dxa"/>
          </w:tcPr>
          <w:p w:rsidR="00612501" w:rsidRDefault="000B0349" w:rsidP="00B327E7">
            <w:pPr>
              <w:jc w:val="both"/>
            </w:pPr>
            <w:r>
              <w:t>D) Ninguno de los anteriormente descritos</w:t>
            </w:r>
          </w:p>
        </w:tc>
      </w:tr>
    </w:tbl>
    <w:p w:rsidR="00B327E7" w:rsidRDefault="00B327E7" w:rsidP="008D2EB4">
      <w:pPr>
        <w:jc w:val="both"/>
        <w:rPr>
          <w:b/>
          <w:color w:val="FF0000"/>
        </w:rPr>
      </w:pPr>
    </w:p>
    <w:p w:rsidR="000B4210" w:rsidRDefault="000B4210" w:rsidP="008D2EB4">
      <w:pPr>
        <w:jc w:val="both"/>
        <w:rPr>
          <w:b/>
          <w:color w:val="FF0000"/>
        </w:rPr>
      </w:pPr>
    </w:p>
    <w:p w:rsidR="000B4210" w:rsidRDefault="000B4210" w:rsidP="008D2EB4">
      <w:pPr>
        <w:jc w:val="both"/>
        <w:rPr>
          <w:b/>
          <w:color w:val="FF0000"/>
        </w:rPr>
      </w:pPr>
    </w:p>
    <w:p w:rsidR="00B327E7" w:rsidRDefault="00B327E7" w:rsidP="008D2EB4">
      <w:pPr>
        <w:jc w:val="both"/>
        <w:rPr>
          <w:b/>
          <w:color w:val="FF0000"/>
        </w:rPr>
      </w:pPr>
    </w:p>
    <w:p w:rsidR="008D2EB4" w:rsidRDefault="008D2EB4" w:rsidP="008D2EB4">
      <w:pPr>
        <w:jc w:val="both"/>
      </w:pPr>
      <w:r w:rsidRPr="00E94BC9">
        <w:rPr>
          <w:b/>
          <w:color w:val="FF0000"/>
        </w:rPr>
        <w:lastRenderedPageBreak/>
        <w:t>LEY DE TRANSPARENCIA Y ACCESO A LAINFORMACIÓN PÚBLICADEL ESTADO DE CHIHUAHUA</w:t>
      </w:r>
    </w:p>
    <w:p w:rsidR="008D2EB4" w:rsidRDefault="00210F80" w:rsidP="008D2EB4">
      <w:pPr>
        <w:jc w:val="both"/>
      </w:pPr>
      <w:r>
        <w:t>17</w:t>
      </w:r>
      <w:r w:rsidR="008D2EB4">
        <w:t>.- De acuerdo a la Ley de Transparencia y Acceso a la Información Pública del Estado de Chihuahua, son las instancias comprendidas en la estructura orgánica del Sujeto Obligado que generan, adquieren, transforman o conservan por cualquier títu</w:t>
      </w:r>
      <w:r w:rsidR="007B17D6">
        <w:t xml:space="preserve">lo, todo tipo de información </w:t>
      </w:r>
    </w:p>
    <w:tbl>
      <w:tblPr>
        <w:tblStyle w:val="Tablaconcuadrcula"/>
        <w:tblW w:w="0" w:type="auto"/>
        <w:tblLook w:val="04A0"/>
      </w:tblPr>
      <w:tblGrid>
        <w:gridCol w:w="2465"/>
        <w:gridCol w:w="2467"/>
        <w:gridCol w:w="2160"/>
        <w:gridCol w:w="1962"/>
      </w:tblGrid>
      <w:tr w:rsidR="00612501" w:rsidTr="00612501">
        <w:tc>
          <w:tcPr>
            <w:tcW w:w="2465" w:type="dxa"/>
            <w:shd w:val="clear" w:color="auto" w:fill="FFFFFF" w:themeFill="background1"/>
          </w:tcPr>
          <w:p w:rsidR="00612501" w:rsidRDefault="00612501" w:rsidP="00B327E7">
            <w:pPr>
              <w:jc w:val="both"/>
            </w:pPr>
            <w:r>
              <w:t>A) Comités de Transparencia</w:t>
            </w:r>
          </w:p>
        </w:tc>
        <w:tc>
          <w:tcPr>
            <w:tcW w:w="2467" w:type="dxa"/>
            <w:shd w:val="clear" w:color="auto" w:fill="FFFFFF" w:themeFill="background1"/>
          </w:tcPr>
          <w:p w:rsidR="00612501" w:rsidRDefault="00612501" w:rsidP="00B327E7">
            <w:pPr>
              <w:jc w:val="both"/>
            </w:pPr>
            <w:r>
              <w:t>B) Unidades de Transparencia</w:t>
            </w:r>
          </w:p>
        </w:tc>
        <w:tc>
          <w:tcPr>
            <w:tcW w:w="2160" w:type="dxa"/>
            <w:shd w:val="clear" w:color="auto" w:fill="BFBFBF" w:themeFill="background1" w:themeFillShade="BF"/>
          </w:tcPr>
          <w:p w:rsidR="00612501" w:rsidRDefault="00612501" w:rsidP="00B327E7">
            <w:pPr>
              <w:jc w:val="both"/>
            </w:pPr>
            <w:r>
              <w:t>C) Áreas</w:t>
            </w:r>
          </w:p>
        </w:tc>
        <w:tc>
          <w:tcPr>
            <w:tcW w:w="1962" w:type="dxa"/>
            <w:shd w:val="clear" w:color="auto" w:fill="auto"/>
          </w:tcPr>
          <w:p w:rsidR="00612501" w:rsidRDefault="000B0349" w:rsidP="00B327E7">
            <w:pPr>
              <w:jc w:val="both"/>
            </w:pPr>
            <w:r>
              <w:t xml:space="preserve">D) Ninguna de las anteriores </w:t>
            </w:r>
          </w:p>
        </w:tc>
      </w:tr>
    </w:tbl>
    <w:p w:rsidR="008D2EB4" w:rsidRDefault="008D2EB4" w:rsidP="008D2EB4">
      <w:pPr>
        <w:jc w:val="both"/>
      </w:pPr>
    </w:p>
    <w:p w:rsidR="008D2EB4" w:rsidRDefault="00210F80" w:rsidP="008D2EB4">
      <w:pPr>
        <w:jc w:val="both"/>
      </w:pPr>
      <w:r>
        <w:t>18</w:t>
      </w:r>
      <w:r w:rsidR="008D2EB4">
        <w:t>.- De acuerdo a la Ley de Transparencia y Acceso a la Información Pública del Estado de Chihuahua, son los órganos encargados de operar el sistema de información, cuyas funciones son las de registrar y procesar la información pública___</w:t>
      </w:r>
    </w:p>
    <w:tbl>
      <w:tblPr>
        <w:tblStyle w:val="Tablaconcuadrcula"/>
        <w:tblW w:w="0" w:type="auto"/>
        <w:tblLook w:val="04A0"/>
      </w:tblPr>
      <w:tblGrid>
        <w:gridCol w:w="2465"/>
        <w:gridCol w:w="2467"/>
        <w:gridCol w:w="2160"/>
        <w:gridCol w:w="1962"/>
      </w:tblGrid>
      <w:tr w:rsidR="00612501" w:rsidTr="00612501">
        <w:tc>
          <w:tcPr>
            <w:tcW w:w="2465" w:type="dxa"/>
            <w:shd w:val="clear" w:color="auto" w:fill="FFFFFF" w:themeFill="background1"/>
          </w:tcPr>
          <w:p w:rsidR="00612501" w:rsidRDefault="00612501" w:rsidP="00B327E7">
            <w:pPr>
              <w:jc w:val="both"/>
            </w:pPr>
            <w:r>
              <w:t>A) Comités de Transparencia</w:t>
            </w:r>
          </w:p>
        </w:tc>
        <w:tc>
          <w:tcPr>
            <w:tcW w:w="2467" w:type="dxa"/>
            <w:shd w:val="clear" w:color="auto" w:fill="BFBFBF" w:themeFill="background1" w:themeFillShade="BF"/>
          </w:tcPr>
          <w:p w:rsidR="00612501" w:rsidRDefault="00612501" w:rsidP="00B327E7">
            <w:pPr>
              <w:jc w:val="both"/>
            </w:pPr>
            <w:r>
              <w:t>B) Unidades de Transparencia</w:t>
            </w:r>
          </w:p>
        </w:tc>
        <w:tc>
          <w:tcPr>
            <w:tcW w:w="2160" w:type="dxa"/>
            <w:shd w:val="clear" w:color="auto" w:fill="FFFFFF" w:themeFill="background1"/>
          </w:tcPr>
          <w:p w:rsidR="00612501" w:rsidRDefault="00612501" w:rsidP="00B327E7">
            <w:pPr>
              <w:jc w:val="both"/>
            </w:pPr>
            <w:r>
              <w:t>C) Áreas</w:t>
            </w:r>
          </w:p>
        </w:tc>
        <w:tc>
          <w:tcPr>
            <w:tcW w:w="1962" w:type="dxa"/>
            <w:shd w:val="clear" w:color="auto" w:fill="FFFFFF" w:themeFill="background1"/>
          </w:tcPr>
          <w:p w:rsidR="00612501" w:rsidRDefault="000B0349" w:rsidP="00B327E7">
            <w:pPr>
              <w:jc w:val="both"/>
            </w:pPr>
            <w:r>
              <w:t>D) Ninguna de las anteriores</w:t>
            </w:r>
          </w:p>
        </w:tc>
      </w:tr>
    </w:tbl>
    <w:p w:rsidR="008D2EB4" w:rsidRDefault="008D2EB4" w:rsidP="008D2EB4">
      <w:pPr>
        <w:jc w:val="both"/>
      </w:pPr>
    </w:p>
    <w:p w:rsidR="008D2EB4" w:rsidRDefault="00210F80" w:rsidP="008D2EB4">
      <w:pPr>
        <w:jc w:val="both"/>
      </w:pPr>
      <w:r>
        <w:t>19</w:t>
      </w:r>
      <w:r w:rsidR="008D2EB4">
        <w:t>.- De acuerdo a la Ley de Transparencia y Acceso a la Información Pública del Estado de Chihuahua, son los cuerpos colegiados del Sujeto Obligado encargados de vigilar que se cumpla, en la esfera de su competencia, con lo establecido en esta Ley y su reglamento___</w:t>
      </w:r>
    </w:p>
    <w:tbl>
      <w:tblPr>
        <w:tblStyle w:val="Tablaconcuadrcula"/>
        <w:tblW w:w="0" w:type="auto"/>
        <w:tblLook w:val="04A0"/>
      </w:tblPr>
      <w:tblGrid>
        <w:gridCol w:w="2465"/>
        <w:gridCol w:w="2467"/>
        <w:gridCol w:w="2160"/>
        <w:gridCol w:w="1962"/>
      </w:tblGrid>
      <w:tr w:rsidR="00612501" w:rsidTr="00612501">
        <w:tc>
          <w:tcPr>
            <w:tcW w:w="2465" w:type="dxa"/>
            <w:shd w:val="clear" w:color="auto" w:fill="BFBFBF" w:themeFill="background1" w:themeFillShade="BF"/>
          </w:tcPr>
          <w:p w:rsidR="00612501" w:rsidRDefault="00612501" w:rsidP="00B327E7">
            <w:pPr>
              <w:jc w:val="both"/>
            </w:pPr>
            <w:r>
              <w:t>A) Comités de Transparencia</w:t>
            </w:r>
          </w:p>
        </w:tc>
        <w:tc>
          <w:tcPr>
            <w:tcW w:w="2467" w:type="dxa"/>
            <w:shd w:val="clear" w:color="auto" w:fill="FFFFFF" w:themeFill="background1"/>
          </w:tcPr>
          <w:p w:rsidR="00612501" w:rsidRDefault="00612501" w:rsidP="00B327E7">
            <w:pPr>
              <w:jc w:val="both"/>
            </w:pPr>
            <w:r>
              <w:t>B) Unidades de Transparencia</w:t>
            </w:r>
          </w:p>
        </w:tc>
        <w:tc>
          <w:tcPr>
            <w:tcW w:w="2160" w:type="dxa"/>
            <w:shd w:val="clear" w:color="auto" w:fill="FFFFFF" w:themeFill="background1"/>
          </w:tcPr>
          <w:p w:rsidR="00612501" w:rsidRDefault="00612501" w:rsidP="00B327E7">
            <w:pPr>
              <w:jc w:val="both"/>
            </w:pPr>
            <w:r>
              <w:t>C) Áreas</w:t>
            </w:r>
          </w:p>
        </w:tc>
        <w:tc>
          <w:tcPr>
            <w:tcW w:w="1962" w:type="dxa"/>
            <w:shd w:val="clear" w:color="auto" w:fill="FFFFFF" w:themeFill="background1"/>
          </w:tcPr>
          <w:p w:rsidR="00612501" w:rsidRDefault="000B0349" w:rsidP="00B327E7">
            <w:pPr>
              <w:jc w:val="both"/>
            </w:pPr>
            <w:r>
              <w:t>D) Ninguna de las anteriores</w:t>
            </w:r>
          </w:p>
        </w:tc>
      </w:tr>
    </w:tbl>
    <w:p w:rsidR="008D2EB4" w:rsidRDefault="008D2EB4" w:rsidP="008D2EB4">
      <w:pPr>
        <w:jc w:val="both"/>
      </w:pPr>
    </w:p>
    <w:p w:rsidR="008D2EB4" w:rsidRDefault="00210F80" w:rsidP="008D2EB4">
      <w:pPr>
        <w:jc w:val="both"/>
      </w:pPr>
      <w:r>
        <w:t>20</w:t>
      </w:r>
      <w:r w:rsidR="008D2EB4">
        <w:t>.- De acuerdo a la Ley de Transparencia y Acceso a la Información Pública del Estado de Chihuahua, el Instituto Chihuahuense para la Transparencia y Acceso a la Información Pública, ejercerá sus funciones conforme a la siguiente estructura___</w:t>
      </w:r>
    </w:p>
    <w:tbl>
      <w:tblPr>
        <w:tblStyle w:val="Tablaconcuadrcula"/>
        <w:tblW w:w="0" w:type="auto"/>
        <w:tblLook w:val="04A0"/>
      </w:tblPr>
      <w:tblGrid>
        <w:gridCol w:w="2366"/>
        <w:gridCol w:w="2366"/>
        <w:gridCol w:w="2366"/>
        <w:gridCol w:w="1956"/>
      </w:tblGrid>
      <w:tr w:rsidR="00612501" w:rsidTr="000B0349">
        <w:tc>
          <w:tcPr>
            <w:tcW w:w="2366" w:type="dxa"/>
            <w:shd w:val="clear" w:color="auto" w:fill="FFFFFF" w:themeFill="background1"/>
          </w:tcPr>
          <w:p w:rsidR="00612501" w:rsidRDefault="00612501" w:rsidP="00B327E7">
            <w:pPr>
              <w:jc w:val="both"/>
            </w:pPr>
            <w:r>
              <w:t>A) Un Pleno, un Secretario  Ejecutivo, un Consejo Consultivo y las Direcciones y el personal que autorice el Pleno</w:t>
            </w:r>
          </w:p>
        </w:tc>
        <w:tc>
          <w:tcPr>
            <w:tcW w:w="2366" w:type="dxa"/>
            <w:shd w:val="clear" w:color="auto" w:fill="FFFFFF" w:themeFill="background1"/>
          </w:tcPr>
          <w:p w:rsidR="00612501" w:rsidRDefault="00612501" w:rsidP="00B327E7">
            <w:pPr>
              <w:jc w:val="both"/>
            </w:pPr>
            <w:r>
              <w:t xml:space="preserve">B) Un Pleno, Un Secretario  Ejecutivo, Direcciones y sus unidades regionales </w:t>
            </w:r>
          </w:p>
        </w:tc>
        <w:tc>
          <w:tcPr>
            <w:tcW w:w="2366" w:type="dxa"/>
            <w:shd w:val="clear" w:color="auto" w:fill="D9D9D9" w:themeFill="background1" w:themeFillShade="D9"/>
          </w:tcPr>
          <w:p w:rsidR="00612501" w:rsidRDefault="00612501" w:rsidP="00B327E7">
            <w:pPr>
              <w:jc w:val="both"/>
            </w:pPr>
            <w:r>
              <w:t>C) Un Pleno, Un Secretario  Ejecutivo, y las Direcciones y el personal que autorice el Pleno</w:t>
            </w:r>
          </w:p>
        </w:tc>
        <w:tc>
          <w:tcPr>
            <w:tcW w:w="1956" w:type="dxa"/>
            <w:shd w:val="clear" w:color="auto" w:fill="FFFFFF" w:themeFill="background1"/>
          </w:tcPr>
          <w:p w:rsidR="00612501" w:rsidRDefault="000B0349" w:rsidP="00B327E7">
            <w:pPr>
              <w:jc w:val="both"/>
            </w:pPr>
            <w:r>
              <w:t>D) Ninguna de las anteriores</w:t>
            </w:r>
          </w:p>
        </w:tc>
      </w:tr>
    </w:tbl>
    <w:p w:rsidR="008D2EB4" w:rsidRDefault="008D2EB4" w:rsidP="008D2EB4">
      <w:pPr>
        <w:jc w:val="both"/>
      </w:pPr>
    </w:p>
    <w:p w:rsidR="008D2EB4" w:rsidRDefault="00210F80" w:rsidP="008D2EB4">
      <w:pPr>
        <w:jc w:val="both"/>
      </w:pPr>
      <w:r>
        <w:t>21</w:t>
      </w:r>
      <w:r w:rsidR="008D2EB4">
        <w:t>.- De acuerdo a la Ley de Transparencia y Acceso a la Información Pública del Estado de Chihuahua, el Presidente del Instituto Chihuahuense para la Transparencia y Acceso a la Información Pública, es designado___</w:t>
      </w:r>
    </w:p>
    <w:p w:rsidR="007B17D6" w:rsidRDefault="007B17D6" w:rsidP="008D2EB4">
      <w:pPr>
        <w:jc w:val="both"/>
      </w:pPr>
    </w:p>
    <w:tbl>
      <w:tblPr>
        <w:tblStyle w:val="Tablaconcuadrcula"/>
        <w:tblW w:w="0" w:type="auto"/>
        <w:tblLook w:val="04A0"/>
      </w:tblPr>
      <w:tblGrid>
        <w:gridCol w:w="2254"/>
        <w:gridCol w:w="2460"/>
        <w:gridCol w:w="2426"/>
        <w:gridCol w:w="1914"/>
      </w:tblGrid>
      <w:tr w:rsidR="00E26070" w:rsidTr="000B0349">
        <w:tc>
          <w:tcPr>
            <w:tcW w:w="2254" w:type="dxa"/>
            <w:shd w:val="clear" w:color="auto" w:fill="FFFFFF" w:themeFill="background1"/>
          </w:tcPr>
          <w:p w:rsidR="00E26070" w:rsidRDefault="00E26070" w:rsidP="00B327E7">
            <w:pPr>
              <w:jc w:val="both"/>
            </w:pPr>
            <w:r>
              <w:lastRenderedPageBreak/>
              <w:t>A) Por el Congreso del Estado</w:t>
            </w:r>
          </w:p>
        </w:tc>
        <w:tc>
          <w:tcPr>
            <w:tcW w:w="2460" w:type="dxa"/>
            <w:shd w:val="clear" w:color="auto" w:fill="FFFFFF" w:themeFill="background1"/>
          </w:tcPr>
          <w:p w:rsidR="00E26070" w:rsidRDefault="00E26070" w:rsidP="00B327E7">
            <w:pPr>
              <w:jc w:val="both"/>
            </w:pPr>
            <w:r>
              <w:t>B) Por el Consejo del Sistema Nacional de Transparencia, Acceso a la Información Pública y Protección de Datos Personales</w:t>
            </w:r>
          </w:p>
        </w:tc>
        <w:tc>
          <w:tcPr>
            <w:tcW w:w="2426" w:type="dxa"/>
            <w:shd w:val="clear" w:color="auto" w:fill="BFBFBF" w:themeFill="background1" w:themeFillShade="BF"/>
          </w:tcPr>
          <w:p w:rsidR="00E26070" w:rsidRDefault="00E26070" w:rsidP="00B327E7">
            <w:pPr>
              <w:jc w:val="both"/>
            </w:pPr>
            <w:r>
              <w:t xml:space="preserve">C) Por los Comisionados del propio Instituto </w:t>
            </w:r>
          </w:p>
        </w:tc>
        <w:tc>
          <w:tcPr>
            <w:tcW w:w="1914" w:type="dxa"/>
            <w:shd w:val="clear" w:color="auto" w:fill="FFFFFF" w:themeFill="background1"/>
          </w:tcPr>
          <w:p w:rsidR="00E26070" w:rsidRDefault="000B0349" w:rsidP="00B327E7">
            <w:pPr>
              <w:jc w:val="both"/>
            </w:pPr>
            <w:r>
              <w:t xml:space="preserve">D) Ninguno de los anteriormente descritos </w:t>
            </w:r>
          </w:p>
        </w:tc>
      </w:tr>
    </w:tbl>
    <w:p w:rsidR="008D2EB4" w:rsidRDefault="008D2EB4" w:rsidP="008D2EB4">
      <w:pPr>
        <w:jc w:val="both"/>
      </w:pPr>
    </w:p>
    <w:p w:rsidR="008D2EB4" w:rsidRDefault="00210F80" w:rsidP="008D2EB4">
      <w:pPr>
        <w:jc w:val="both"/>
      </w:pPr>
      <w:r>
        <w:t>22</w:t>
      </w:r>
      <w:r w:rsidR="008D2EB4">
        <w:t>.- De acuerdo a la Ley de Transparencia y Acceso a la Información Pública del Estado de Chihuahua, los Comisionados del Instituto Chihuahuense para la Transparencia y Acceso a la Información Pública, durante el tiempo que duren en sus encargos___</w:t>
      </w:r>
    </w:p>
    <w:tbl>
      <w:tblPr>
        <w:tblStyle w:val="Tablaconcuadrcula"/>
        <w:tblW w:w="0" w:type="auto"/>
        <w:tblLook w:val="04A0"/>
      </w:tblPr>
      <w:tblGrid>
        <w:gridCol w:w="2314"/>
        <w:gridCol w:w="2315"/>
        <w:gridCol w:w="2432"/>
        <w:gridCol w:w="1993"/>
      </w:tblGrid>
      <w:tr w:rsidR="00E26070" w:rsidTr="000B0349">
        <w:tc>
          <w:tcPr>
            <w:tcW w:w="2314" w:type="dxa"/>
            <w:shd w:val="clear" w:color="auto" w:fill="FFFFFF" w:themeFill="background1"/>
          </w:tcPr>
          <w:p w:rsidR="00E26070" w:rsidRDefault="00E26070" w:rsidP="00B327E7">
            <w:pPr>
              <w:jc w:val="both"/>
            </w:pPr>
            <w:r>
              <w:t>A) Podrán tener otro empleo, cargo o comisión.</w:t>
            </w:r>
          </w:p>
        </w:tc>
        <w:tc>
          <w:tcPr>
            <w:tcW w:w="2315" w:type="dxa"/>
            <w:shd w:val="clear" w:color="auto" w:fill="FFFFFF" w:themeFill="background1"/>
          </w:tcPr>
          <w:p w:rsidR="00E26070" w:rsidRDefault="00E26070" w:rsidP="00B327E7">
            <w:pPr>
              <w:jc w:val="both"/>
            </w:pPr>
            <w:r>
              <w:t>B) No podrán tener ningún otro empleo, cargo o comisión.</w:t>
            </w:r>
          </w:p>
        </w:tc>
        <w:tc>
          <w:tcPr>
            <w:tcW w:w="2432" w:type="dxa"/>
            <w:shd w:val="clear" w:color="auto" w:fill="BFBFBF" w:themeFill="background1" w:themeFillShade="BF"/>
          </w:tcPr>
          <w:p w:rsidR="00E26070" w:rsidRDefault="00E26070" w:rsidP="00B327E7">
            <w:pPr>
              <w:jc w:val="both"/>
            </w:pPr>
            <w:r>
              <w:t>C) No podrán tener ningún otro empleo, cargo o comisión, salvo en instituciones docentes o de beneficencia.</w:t>
            </w:r>
          </w:p>
        </w:tc>
        <w:tc>
          <w:tcPr>
            <w:tcW w:w="1993" w:type="dxa"/>
            <w:shd w:val="clear" w:color="auto" w:fill="FFFFFF" w:themeFill="background1"/>
          </w:tcPr>
          <w:p w:rsidR="00E26070" w:rsidRDefault="000B0349" w:rsidP="000B0349">
            <w:pPr>
              <w:jc w:val="both"/>
            </w:pPr>
            <w:r>
              <w:t>D) Ninguno de los  anteriormente descritos</w:t>
            </w:r>
          </w:p>
        </w:tc>
      </w:tr>
    </w:tbl>
    <w:p w:rsidR="008D2EB4" w:rsidRDefault="008D2EB4" w:rsidP="008D2EB4">
      <w:pPr>
        <w:jc w:val="both"/>
      </w:pPr>
    </w:p>
    <w:p w:rsidR="008D2EB4" w:rsidRDefault="00210F80" w:rsidP="008D2EB4">
      <w:pPr>
        <w:jc w:val="both"/>
      </w:pPr>
      <w:r>
        <w:t>23</w:t>
      </w:r>
      <w:r w:rsidR="008D2EB4">
        <w:t>.- De acuerdo a la Ley de Transparencia y Acceso a la Información Pública del Estado de Chihuahua, el Consejo Consultivo del Instituto Chihuahuense para la Transparencia y Acceso a la Información Pública, estará integrado por____</w:t>
      </w:r>
    </w:p>
    <w:tbl>
      <w:tblPr>
        <w:tblStyle w:val="Tablaconcuadrcula"/>
        <w:tblW w:w="0" w:type="auto"/>
        <w:tblLook w:val="04A0"/>
      </w:tblPr>
      <w:tblGrid>
        <w:gridCol w:w="2335"/>
        <w:gridCol w:w="2336"/>
        <w:gridCol w:w="2434"/>
        <w:gridCol w:w="1949"/>
      </w:tblGrid>
      <w:tr w:rsidR="00612501" w:rsidTr="00612501">
        <w:tc>
          <w:tcPr>
            <w:tcW w:w="2335" w:type="dxa"/>
            <w:shd w:val="clear" w:color="auto" w:fill="FFFFFF" w:themeFill="background1"/>
          </w:tcPr>
          <w:p w:rsidR="00612501" w:rsidRDefault="00612501" w:rsidP="00B327E7">
            <w:pPr>
              <w:jc w:val="both"/>
            </w:pPr>
            <w:r>
              <w:t>A) Tres Consejeros de carácter honorífico</w:t>
            </w:r>
          </w:p>
        </w:tc>
        <w:tc>
          <w:tcPr>
            <w:tcW w:w="2336" w:type="dxa"/>
            <w:shd w:val="clear" w:color="auto" w:fill="BFBFBF" w:themeFill="background1" w:themeFillShade="BF"/>
          </w:tcPr>
          <w:p w:rsidR="00612501" w:rsidRDefault="00612501" w:rsidP="00B327E7">
            <w:pPr>
              <w:jc w:val="both"/>
            </w:pPr>
            <w:r>
              <w:t>B) Cinco Consejeros de carácter honorífico</w:t>
            </w:r>
          </w:p>
        </w:tc>
        <w:tc>
          <w:tcPr>
            <w:tcW w:w="2434" w:type="dxa"/>
            <w:shd w:val="clear" w:color="auto" w:fill="FFFFFF" w:themeFill="background1"/>
          </w:tcPr>
          <w:p w:rsidR="00612501" w:rsidRDefault="00612501" w:rsidP="00B327E7">
            <w:pPr>
              <w:jc w:val="both"/>
            </w:pPr>
            <w:r>
              <w:t>C) Siete Consejeros de carácter honorífico</w:t>
            </w:r>
          </w:p>
          <w:p w:rsidR="00612501" w:rsidRDefault="00612501" w:rsidP="00B327E7">
            <w:pPr>
              <w:jc w:val="both"/>
            </w:pPr>
          </w:p>
        </w:tc>
        <w:tc>
          <w:tcPr>
            <w:tcW w:w="1949" w:type="dxa"/>
            <w:shd w:val="clear" w:color="auto" w:fill="FFFFFF" w:themeFill="background1"/>
          </w:tcPr>
          <w:p w:rsidR="00612501" w:rsidRDefault="000B0349" w:rsidP="00B327E7">
            <w:pPr>
              <w:jc w:val="both"/>
            </w:pPr>
            <w:r>
              <w:t>D) Por los comisionados del propio  Instituto</w:t>
            </w:r>
          </w:p>
        </w:tc>
      </w:tr>
    </w:tbl>
    <w:p w:rsidR="008D2EB4" w:rsidRDefault="008D2EB4" w:rsidP="008D2EB4">
      <w:pPr>
        <w:jc w:val="both"/>
      </w:pPr>
    </w:p>
    <w:p w:rsidR="008D2EB4" w:rsidRDefault="00210F80" w:rsidP="008D2EB4">
      <w:pPr>
        <w:jc w:val="both"/>
      </w:pPr>
      <w:r>
        <w:t>24</w:t>
      </w:r>
      <w:r w:rsidR="008D2EB4">
        <w:t>.- De acuerdo a la Ley de Transparencia y Acceso a la Información Pública del Estado de Chihuahua, los miembros del Consejo Consultivo del Instituto Chihuahuense para la Transparencia y Acceso a la Información Pública, son designados por____</w:t>
      </w:r>
    </w:p>
    <w:p w:rsidR="005147DA" w:rsidRDefault="005147DA" w:rsidP="008D2EB4">
      <w:pPr>
        <w:jc w:val="both"/>
      </w:pPr>
    </w:p>
    <w:tbl>
      <w:tblPr>
        <w:tblStyle w:val="Tablaconcuadrcula"/>
        <w:tblW w:w="0" w:type="auto"/>
        <w:tblLook w:val="04A0"/>
      </w:tblPr>
      <w:tblGrid>
        <w:gridCol w:w="2553"/>
        <w:gridCol w:w="2387"/>
        <w:gridCol w:w="1766"/>
        <w:gridCol w:w="2348"/>
      </w:tblGrid>
      <w:tr w:rsidR="00D8024A" w:rsidTr="00D8024A">
        <w:tc>
          <w:tcPr>
            <w:tcW w:w="2553" w:type="dxa"/>
            <w:shd w:val="clear" w:color="auto" w:fill="FFFFFF" w:themeFill="background1"/>
          </w:tcPr>
          <w:p w:rsidR="00D8024A" w:rsidRDefault="00D8024A" w:rsidP="00E26070">
            <w:pPr>
              <w:pStyle w:val="Prrafodelista"/>
              <w:numPr>
                <w:ilvl w:val="0"/>
                <w:numId w:val="4"/>
              </w:numPr>
              <w:jc w:val="both"/>
            </w:pPr>
            <w:r>
              <w:t>Por el Congreso del Estado</w:t>
            </w:r>
          </w:p>
          <w:p w:rsidR="00D8024A" w:rsidRDefault="00D8024A" w:rsidP="00E26070">
            <w:pPr>
              <w:pStyle w:val="Prrafodelista"/>
              <w:jc w:val="both"/>
            </w:pPr>
          </w:p>
        </w:tc>
        <w:tc>
          <w:tcPr>
            <w:tcW w:w="2387" w:type="dxa"/>
            <w:shd w:val="clear" w:color="auto" w:fill="FFFFFF" w:themeFill="background1"/>
          </w:tcPr>
          <w:p w:rsidR="00D8024A" w:rsidRDefault="00D8024A" w:rsidP="00B327E7">
            <w:pPr>
              <w:jc w:val="both"/>
            </w:pPr>
            <w:r>
              <w:t>B) Por el Consejo del Sistema Nacional de Transparencia, Acceso a la Información Pública y Protección de Datos Personales</w:t>
            </w:r>
          </w:p>
        </w:tc>
        <w:tc>
          <w:tcPr>
            <w:tcW w:w="1766" w:type="dxa"/>
            <w:shd w:val="clear" w:color="auto" w:fill="BFBFBF" w:themeFill="background1" w:themeFillShade="BF"/>
          </w:tcPr>
          <w:p w:rsidR="00D8024A" w:rsidRDefault="00D8024A" w:rsidP="00B327E7">
            <w:pPr>
              <w:jc w:val="both"/>
            </w:pPr>
            <w:r>
              <w:t>C) Por los Comisionados del propio Instituto</w:t>
            </w:r>
          </w:p>
        </w:tc>
        <w:tc>
          <w:tcPr>
            <w:tcW w:w="2348" w:type="dxa"/>
            <w:shd w:val="clear" w:color="auto" w:fill="FFFFFF" w:themeFill="background1"/>
          </w:tcPr>
          <w:p w:rsidR="00D8024A" w:rsidRDefault="00D8024A" w:rsidP="00A33875">
            <w:pPr>
              <w:jc w:val="both"/>
            </w:pPr>
            <w:r>
              <w:t>D).- Por ninguno de l</w:t>
            </w:r>
            <w:r w:rsidR="00A33875">
              <w:t>o</w:t>
            </w:r>
            <w:r>
              <w:t>s anterior</w:t>
            </w:r>
            <w:r w:rsidR="00A33875">
              <w:t>mente</w:t>
            </w:r>
            <w:r>
              <w:t xml:space="preserve"> descritos</w:t>
            </w:r>
          </w:p>
        </w:tc>
      </w:tr>
    </w:tbl>
    <w:p w:rsidR="008D2EB4" w:rsidRDefault="008D2EB4" w:rsidP="008D2EB4">
      <w:pPr>
        <w:jc w:val="both"/>
      </w:pPr>
    </w:p>
    <w:p w:rsidR="008D2EB4" w:rsidRDefault="00210F80" w:rsidP="008D2EB4">
      <w:pPr>
        <w:jc w:val="both"/>
      </w:pPr>
      <w:r>
        <w:lastRenderedPageBreak/>
        <w:t>25</w:t>
      </w:r>
      <w:r w:rsidR="008D2EB4">
        <w:t>.- De acuerdo a la Ley de Transparencia y Acceso a la Información Pública del Estado de Chihuahua, el Presidente del Consejo Consultivo del Instituto Chihuahuense para la Transparencia y Acceso a la Información Pública, es designado___</w:t>
      </w:r>
    </w:p>
    <w:tbl>
      <w:tblPr>
        <w:tblStyle w:val="Tablaconcuadrcula"/>
        <w:tblW w:w="0" w:type="auto"/>
        <w:tblLook w:val="04A0"/>
      </w:tblPr>
      <w:tblGrid>
        <w:gridCol w:w="2292"/>
        <w:gridCol w:w="2455"/>
        <w:gridCol w:w="1969"/>
        <w:gridCol w:w="2338"/>
      </w:tblGrid>
      <w:tr w:rsidR="00D8024A" w:rsidTr="00D8024A">
        <w:tc>
          <w:tcPr>
            <w:tcW w:w="2292" w:type="dxa"/>
            <w:shd w:val="clear" w:color="auto" w:fill="FFFFFF" w:themeFill="background1"/>
          </w:tcPr>
          <w:p w:rsidR="00D8024A" w:rsidRDefault="00D8024A" w:rsidP="00B327E7">
            <w:pPr>
              <w:jc w:val="both"/>
            </w:pPr>
            <w:r>
              <w:t>A) Por el Congreso del Estado</w:t>
            </w:r>
          </w:p>
        </w:tc>
        <w:tc>
          <w:tcPr>
            <w:tcW w:w="2455" w:type="dxa"/>
            <w:shd w:val="clear" w:color="auto" w:fill="FFFFFF" w:themeFill="background1"/>
          </w:tcPr>
          <w:p w:rsidR="00D8024A" w:rsidRDefault="00D8024A" w:rsidP="00B327E7">
            <w:pPr>
              <w:jc w:val="both"/>
            </w:pPr>
            <w:r>
              <w:t>B) Por los Comisionados del propio Instituto</w:t>
            </w:r>
          </w:p>
          <w:p w:rsidR="00D8024A" w:rsidRDefault="00D8024A" w:rsidP="00B327E7">
            <w:pPr>
              <w:jc w:val="both"/>
            </w:pPr>
            <w:r>
              <w:t>.</w:t>
            </w:r>
          </w:p>
        </w:tc>
        <w:tc>
          <w:tcPr>
            <w:tcW w:w="1969" w:type="dxa"/>
            <w:shd w:val="clear" w:color="auto" w:fill="BFBFBF" w:themeFill="background1" w:themeFillShade="BF"/>
          </w:tcPr>
          <w:p w:rsidR="00D8024A" w:rsidRDefault="00D8024A" w:rsidP="00B327E7">
            <w:pPr>
              <w:jc w:val="both"/>
            </w:pPr>
            <w:r>
              <w:t>C) Por los miembros del Consejo Consultivo</w:t>
            </w:r>
          </w:p>
        </w:tc>
        <w:tc>
          <w:tcPr>
            <w:tcW w:w="2338" w:type="dxa"/>
            <w:shd w:val="clear" w:color="auto" w:fill="FFFFFF" w:themeFill="background1"/>
          </w:tcPr>
          <w:p w:rsidR="00D8024A" w:rsidRDefault="00D8024A" w:rsidP="00A33875">
            <w:pPr>
              <w:jc w:val="both"/>
            </w:pPr>
            <w:r>
              <w:t>D).- Ningun</w:t>
            </w:r>
            <w:r w:rsidR="00A33875">
              <w:t>o</w:t>
            </w:r>
            <w:r>
              <w:t xml:space="preserve"> de </w:t>
            </w:r>
            <w:proofErr w:type="gramStart"/>
            <w:r>
              <w:t>las</w:t>
            </w:r>
            <w:proofErr w:type="gramEnd"/>
            <w:r>
              <w:t xml:space="preserve"> anterior</w:t>
            </w:r>
            <w:r w:rsidR="00A33875">
              <w:t>mente</w:t>
            </w:r>
            <w:r>
              <w:t xml:space="preserve"> descrit</w:t>
            </w:r>
            <w:r w:rsidR="00A33875">
              <w:t>o</w:t>
            </w:r>
            <w:r>
              <w:t>s.</w:t>
            </w:r>
          </w:p>
        </w:tc>
      </w:tr>
    </w:tbl>
    <w:p w:rsidR="008D2EB4" w:rsidRDefault="008D2EB4" w:rsidP="008D2EB4">
      <w:pPr>
        <w:jc w:val="both"/>
      </w:pPr>
    </w:p>
    <w:p w:rsidR="008D2EB4" w:rsidRDefault="00210F80" w:rsidP="008D2EB4">
      <w:pPr>
        <w:jc w:val="both"/>
      </w:pPr>
      <w:r>
        <w:t>26</w:t>
      </w:r>
      <w:r w:rsidR="008D2EB4">
        <w:t xml:space="preserve">.- De acuerdo a la Ley de Transparencia y Acceso a la Información Pública del Estado de Chihuahua, </w:t>
      </w:r>
      <w:r w:rsidR="007B17D6">
        <w:t>los</w:t>
      </w:r>
      <w:r w:rsidR="008D2EB4">
        <w:t xml:space="preserve"> Sujetos Obligados conformarán un Comité de Transparencia __</w:t>
      </w:r>
    </w:p>
    <w:tbl>
      <w:tblPr>
        <w:tblStyle w:val="Tablaconcuadrcula"/>
        <w:tblW w:w="0" w:type="auto"/>
        <w:tblLook w:val="04A0"/>
      </w:tblPr>
      <w:tblGrid>
        <w:gridCol w:w="2298"/>
        <w:gridCol w:w="2307"/>
        <w:gridCol w:w="2475"/>
        <w:gridCol w:w="1974"/>
      </w:tblGrid>
      <w:tr w:rsidR="000B4210" w:rsidTr="000B4210">
        <w:tc>
          <w:tcPr>
            <w:tcW w:w="2298" w:type="dxa"/>
            <w:shd w:val="clear" w:color="auto" w:fill="FFFFFF" w:themeFill="background1"/>
          </w:tcPr>
          <w:p w:rsidR="000B4210" w:rsidRDefault="000B4210" w:rsidP="00B327E7">
            <w:pPr>
              <w:jc w:val="both"/>
            </w:pPr>
            <w:r>
              <w:t>A) De forma colegiada</w:t>
            </w:r>
          </w:p>
        </w:tc>
        <w:tc>
          <w:tcPr>
            <w:tcW w:w="2307" w:type="dxa"/>
            <w:shd w:val="clear" w:color="auto" w:fill="BFBFBF" w:themeFill="background1" w:themeFillShade="BF"/>
          </w:tcPr>
          <w:p w:rsidR="000B4210" w:rsidRDefault="000B4210" w:rsidP="00B327E7">
            <w:pPr>
              <w:jc w:val="both"/>
            </w:pPr>
            <w:r>
              <w:t>B) De forma colegiada e integrado por un número impar</w:t>
            </w:r>
          </w:p>
        </w:tc>
        <w:tc>
          <w:tcPr>
            <w:tcW w:w="2475" w:type="dxa"/>
            <w:shd w:val="clear" w:color="auto" w:fill="FFFFFF" w:themeFill="background1"/>
          </w:tcPr>
          <w:p w:rsidR="000B4210" w:rsidRDefault="000B4210" w:rsidP="00D8024A">
            <w:pPr>
              <w:jc w:val="both"/>
            </w:pPr>
            <w:r>
              <w:t>C) Por los miembros del Consejo Consultivo</w:t>
            </w:r>
          </w:p>
          <w:p w:rsidR="000B4210" w:rsidRDefault="000B4210" w:rsidP="00D8024A">
            <w:pPr>
              <w:jc w:val="both"/>
            </w:pPr>
          </w:p>
        </w:tc>
        <w:tc>
          <w:tcPr>
            <w:tcW w:w="1974" w:type="dxa"/>
            <w:shd w:val="clear" w:color="auto" w:fill="FFFFFF" w:themeFill="background1"/>
          </w:tcPr>
          <w:p w:rsidR="000B4210" w:rsidRDefault="000B4210" w:rsidP="00A33875">
            <w:pPr>
              <w:jc w:val="both"/>
            </w:pPr>
            <w:r>
              <w:t>D)  Por ningun</w:t>
            </w:r>
            <w:r w:rsidR="00A33875">
              <w:t>o</w:t>
            </w:r>
            <w:r>
              <w:t xml:space="preserve"> de l</w:t>
            </w:r>
            <w:r w:rsidR="00A33875">
              <w:t>o</w:t>
            </w:r>
            <w:r>
              <w:t>s anteriormente descrit</w:t>
            </w:r>
            <w:r w:rsidR="00A33875">
              <w:t>o</w:t>
            </w:r>
            <w:r>
              <w:t>s</w:t>
            </w:r>
          </w:p>
        </w:tc>
      </w:tr>
    </w:tbl>
    <w:p w:rsidR="008D2EB4" w:rsidRDefault="008D2EB4" w:rsidP="008D2EB4">
      <w:pPr>
        <w:jc w:val="both"/>
      </w:pPr>
    </w:p>
    <w:p w:rsidR="008D2EB4" w:rsidRDefault="00210F80" w:rsidP="008D2EB4">
      <w:pPr>
        <w:jc w:val="both"/>
      </w:pPr>
      <w:r w:rsidRPr="00367CDE">
        <w:rPr>
          <w:highlight w:val="yellow"/>
        </w:rPr>
        <w:t>27</w:t>
      </w:r>
      <w:r w:rsidR="008D2EB4" w:rsidRPr="00367CDE">
        <w:rPr>
          <w:highlight w:val="yellow"/>
        </w:rPr>
        <w:t>.- De acuerdo a la Ley de Transparencia y Acceso a la Información Pública del Estado de Chihuahua, quien funja como responsable, __</w:t>
      </w:r>
    </w:p>
    <w:tbl>
      <w:tblPr>
        <w:tblStyle w:val="Tablaconcuadrcula"/>
        <w:tblW w:w="0" w:type="auto"/>
        <w:tblLook w:val="04A0"/>
      </w:tblPr>
      <w:tblGrid>
        <w:gridCol w:w="2406"/>
        <w:gridCol w:w="2408"/>
        <w:gridCol w:w="1854"/>
        <w:gridCol w:w="2386"/>
      </w:tblGrid>
      <w:tr w:rsidR="00D8024A" w:rsidTr="00D8024A">
        <w:tc>
          <w:tcPr>
            <w:tcW w:w="2455" w:type="dxa"/>
            <w:shd w:val="clear" w:color="auto" w:fill="BFBFBF" w:themeFill="background1" w:themeFillShade="BF"/>
          </w:tcPr>
          <w:p w:rsidR="00D8024A" w:rsidRDefault="00D8024A" w:rsidP="00B327E7">
            <w:pPr>
              <w:jc w:val="both"/>
            </w:pPr>
            <w:r>
              <w:t>A) Deberá depender directamente del titular del Sujeto Obligado y contar, preferentemente, con experiencia en la materia</w:t>
            </w:r>
          </w:p>
        </w:tc>
        <w:tc>
          <w:tcPr>
            <w:tcW w:w="2456" w:type="dxa"/>
            <w:shd w:val="clear" w:color="auto" w:fill="FFFFFF" w:themeFill="background1"/>
          </w:tcPr>
          <w:p w:rsidR="00D8024A" w:rsidRDefault="00D8024A" w:rsidP="00B327E7">
            <w:pPr>
              <w:jc w:val="both"/>
            </w:pPr>
            <w:r>
              <w:t>B) Deberá contar con título de licenciatura y contar, preferentemente, con experiencia en la materia</w:t>
            </w:r>
          </w:p>
        </w:tc>
        <w:tc>
          <w:tcPr>
            <w:tcW w:w="1687" w:type="dxa"/>
            <w:shd w:val="clear" w:color="auto" w:fill="FFFFFF" w:themeFill="background1"/>
          </w:tcPr>
          <w:p w:rsidR="00D8024A" w:rsidRDefault="00D8024A" w:rsidP="00B327E7">
            <w:pPr>
              <w:jc w:val="both"/>
            </w:pPr>
            <w:r>
              <w:t>C) Deberá provenir de organizaciones de la sociedad civil y contar, preferentemente, con experiencia en la materia</w:t>
            </w:r>
          </w:p>
        </w:tc>
        <w:tc>
          <w:tcPr>
            <w:tcW w:w="2456" w:type="dxa"/>
            <w:shd w:val="clear" w:color="auto" w:fill="FFFFFF" w:themeFill="background1"/>
          </w:tcPr>
          <w:p w:rsidR="00D8024A" w:rsidRDefault="00D8024A" w:rsidP="00B327E7">
            <w:pPr>
              <w:jc w:val="both"/>
            </w:pPr>
            <w:r>
              <w:t>D) Por ninguno de los anteriormente descritos</w:t>
            </w:r>
          </w:p>
        </w:tc>
      </w:tr>
    </w:tbl>
    <w:p w:rsidR="008D2EB4" w:rsidRDefault="008D2EB4" w:rsidP="008D2EB4">
      <w:pPr>
        <w:jc w:val="both"/>
      </w:pPr>
    </w:p>
    <w:p w:rsidR="008D2EB4" w:rsidRDefault="00210F80" w:rsidP="008D2EB4">
      <w:pPr>
        <w:jc w:val="both"/>
      </w:pPr>
      <w:r>
        <w:t>28</w:t>
      </w:r>
      <w:r w:rsidR="008D2EB4">
        <w:t>.- De acuerdo a la Ley de Transparencia y Acceso a la Información Pública del Estado de Chihuahua, las solicitudes de acceso a la información podrán presentarse a través de los siguientes medios___</w:t>
      </w:r>
    </w:p>
    <w:tbl>
      <w:tblPr>
        <w:tblStyle w:val="Tablaconcuadrcula"/>
        <w:tblW w:w="0" w:type="auto"/>
        <w:tblLook w:val="04A0"/>
      </w:tblPr>
      <w:tblGrid>
        <w:gridCol w:w="2343"/>
        <w:gridCol w:w="2400"/>
        <w:gridCol w:w="1911"/>
        <w:gridCol w:w="2400"/>
      </w:tblGrid>
      <w:tr w:rsidR="000B0349" w:rsidTr="000B0349">
        <w:tc>
          <w:tcPr>
            <w:tcW w:w="2343" w:type="dxa"/>
            <w:shd w:val="clear" w:color="auto" w:fill="FFFFFF" w:themeFill="background1"/>
          </w:tcPr>
          <w:p w:rsidR="000B0349" w:rsidRDefault="000B0349" w:rsidP="00B327E7">
            <w:pPr>
              <w:jc w:val="both"/>
            </w:pPr>
            <w:r>
              <w:t xml:space="preserve">A) La Plataforma Nacional, Vía correo electrónico; mensajería, telégrafo, por escrito, a través de cualquier medio aprobado por el </w:t>
            </w:r>
            <w:r>
              <w:lastRenderedPageBreak/>
              <w:t>Sistema Nacional.</w:t>
            </w:r>
          </w:p>
        </w:tc>
        <w:tc>
          <w:tcPr>
            <w:tcW w:w="2400" w:type="dxa"/>
            <w:shd w:val="clear" w:color="auto" w:fill="FFFFFF" w:themeFill="background1"/>
          </w:tcPr>
          <w:p w:rsidR="000B0349" w:rsidRDefault="000B0349" w:rsidP="00210F80">
            <w:pPr>
              <w:jc w:val="both"/>
            </w:pPr>
            <w:r>
              <w:lastRenderedPageBreak/>
              <w:t>B) La Plataforma Nacional Vía correo electrónico</w:t>
            </w:r>
            <w:proofErr w:type="gramStart"/>
            <w:r>
              <w:t>;,</w:t>
            </w:r>
            <w:proofErr w:type="gramEnd"/>
            <w:r>
              <w:t xml:space="preserve"> Verbalmente, por escrito, a través de cualquier medio aprobado por el </w:t>
            </w:r>
            <w:r>
              <w:lastRenderedPageBreak/>
              <w:t>Sistema Nacional.</w:t>
            </w:r>
          </w:p>
        </w:tc>
        <w:tc>
          <w:tcPr>
            <w:tcW w:w="1911" w:type="dxa"/>
            <w:shd w:val="clear" w:color="auto" w:fill="BFBFBF" w:themeFill="background1" w:themeFillShade="BF"/>
          </w:tcPr>
          <w:p w:rsidR="000B0349" w:rsidRDefault="000B0349" w:rsidP="000B0349">
            <w:pPr>
              <w:jc w:val="both"/>
            </w:pPr>
            <w:r>
              <w:lastRenderedPageBreak/>
              <w:t xml:space="preserve">C) La Plataforma Nacional, Vía correo electrónico; Correo postal, mensajería, telégrafo, </w:t>
            </w:r>
            <w:r>
              <w:lastRenderedPageBreak/>
              <w:t>Verbalmente, por escrito, a través de cualquier medio aprobado por el Sistema Nacional.</w:t>
            </w:r>
          </w:p>
        </w:tc>
        <w:tc>
          <w:tcPr>
            <w:tcW w:w="2400" w:type="dxa"/>
            <w:shd w:val="clear" w:color="auto" w:fill="FFFFFF" w:themeFill="background1"/>
          </w:tcPr>
          <w:p w:rsidR="000B0349" w:rsidRDefault="000B0349" w:rsidP="007B17D6">
            <w:pPr>
              <w:jc w:val="both"/>
            </w:pPr>
            <w:r>
              <w:lastRenderedPageBreak/>
              <w:t>D) Por ningun</w:t>
            </w:r>
            <w:r w:rsidR="007B17D6">
              <w:t>o</w:t>
            </w:r>
            <w:r>
              <w:t xml:space="preserve"> de las anteriormente descrit</w:t>
            </w:r>
            <w:r w:rsidR="007B17D6">
              <w:t>o</w:t>
            </w:r>
            <w:r>
              <w:t>s.</w:t>
            </w:r>
          </w:p>
        </w:tc>
      </w:tr>
    </w:tbl>
    <w:p w:rsidR="008D2EB4" w:rsidRDefault="008D2EB4" w:rsidP="008D2EB4">
      <w:pPr>
        <w:jc w:val="both"/>
      </w:pPr>
    </w:p>
    <w:p w:rsidR="008D2EB4" w:rsidRDefault="008D2EB4" w:rsidP="008D2EB4">
      <w:pPr>
        <w:jc w:val="both"/>
        <w:rPr>
          <w:b/>
          <w:color w:val="FF0000"/>
        </w:rPr>
      </w:pPr>
      <w:r w:rsidRPr="008B23DE">
        <w:rPr>
          <w:b/>
          <w:color w:val="FF0000"/>
        </w:rPr>
        <w:t>LEY DE ARCHIVOS DEL ESTADO DE CHIHUAHUA</w:t>
      </w:r>
    </w:p>
    <w:p w:rsidR="004D5AAB" w:rsidRPr="00946EC3" w:rsidRDefault="004D5AAB" w:rsidP="008D2EB4">
      <w:pPr>
        <w:jc w:val="both"/>
        <w:rPr>
          <w:rFonts w:cs="ArialMT"/>
          <w:sz w:val="24"/>
          <w:szCs w:val="24"/>
        </w:rPr>
      </w:pPr>
      <w:r w:rsidRPr="00946EC3">
        <w:rPr>
          <w:sz w:val="24"/>
          <w:szCs w:val="24"/>
        </w:rPr>
        <w:t>1.- Las Disposiciones en esta Ley</w:t>
      </w:r>
      <w:r w:rsidR="00DD4669">
        <w:rPr>
          <w:sz w:val="24"/>
          <w:szCs w:val="24"/>
        </w:rPr>
        <w:t xml:space="preserve"> de Archivos del Estado de Chihuahua, </w:t>
      </w:r>
      <w:r w:rsidRPr="00946EC3">
        <w:rPr>
          <w:rFonts w:cs="ArialMT"/>
          <w:sz w:val="24"/>
          <w:szCs w:val="24"/>
        </w:rPr>
        <w:t>son de orden público e interés general y tienen por objeto:</w:t>
      </w:r>
    </w:p>
    <w:p w:rsidR="004D5AAB" w:rsidRPr="00946EC3" w:rsidRDefault="0089022E" w:rsidP="004D5AAB">
      <w:pPr>
        <w:autoSpaceDE w:val="0"/>
        <w:autoSpaceDN w:val="0"/>
        <w:adjustRightInd w:val="0"/>
        <w:spacing w:after="0" w:line="240" w:lineRule="auto"/>
        <w:jc w:val="both"/>
        <w:rPr>
          <w:rFonts w:cs="ArialMT"/>
          <w:sz w:val="24"/>
          <w:szCs w:val="24"/>
        </w:rPr>
      </w:pPr>
      <w:r>
        <w:rPr>
          <w:rFonts w:cs="ArialMT"/>
          <w:sz w:val="24"/>
          <w:szCs w:val="24"/>
        </w:rPr>
        <w:t>A</w:t>
      </w:r>
      <w:r w:rsidR="004D5AAB" w:rsidRPr="00946EC3">
        <w:rPr>
          <w:rFonts w:cs="ArialMT"/>
          <w:sz w:val="24"/>
          <w:szCs w:val="24"/>
        </w:rPr>
        <w:t>).-</w:t>
      </w:r>
      <w:r w:rsidR="00946EC3" w:rsidRPr="00946EC3">
        <w:rPr>
          <w:rFonts w:cs="ArialMT"/>
          <w:sz w:val="24"/>
          <w:szCs w:val="24"/>
        </w:rPr>
        <w:t>Testimonio</w:t>
      </w:r>
      <w:r w:rsidR="004D5AAB" w:rsidRPr="00946EC3">
        <w:rPr>
          <w:rFonts w:cs="ArialMT"/>
          <w:sz w:val="24"/>
          <w:szCs w:val="24"/>
        </w:rPr>
        <w:t xml:space="preserve"> y fuente de información a las personas o instituciones que los produjeron a  los ciudadanos o para el estudio de la historia e investigación.</w:t>
      </w:r>
    </w:p>
    <w:p w:rsidR="004D5AAB" w:rsidRPr="00946EC3" w:rsidRDefault="004D5AAB" w:rsidP="004D5AAB">
      <w:pPr>
        <w:autoSpaceDE w:val="0"/>
        <w:autoSpaceDN w:val="0"/>
        <w:adjustRightInd w:val="0"/>
        <w:spacing w:after="0" w:line="240" w:lineRule="auto"/>
        <w:jc w:val="both"/>
        <w:rPr>
          <w:rFonts w:cs="Arial"/>
          <w:sz w:val="24"/>
          <w:szCs w:val="24"/>
        </w:rPr>
      </w:pPr>
    </w:p>
    <w:p w:rsidR="004D5AAB" w:rsidRPr="00946EC3" w:rsidRDefault="0089022E" w:rsidP="004D5AAB">
      <w:pPr>
        <w:autoSpaceDE w:val="0"/>
        <w:autoSpaceDN w:val="0"/>
        <w:adjustRightInd w:val="0"/>
        <w:spacing w:after="0" w:line="240" w:lineRule="auto"/>
        <w:rPr>
          <w:rFonts w:cs="ArialMT"/>
          <w:sz w:val="24"/>
          <w:szCs w:val="24"/>
        </w:rPr>
      </w:pPr>
      <w:r>
        <w:rPr>
          <w:rFonts w:cs="Arial"/>
          <w:sz w:val="24"/>
          <w:szCs w:val="24"/>
        </w:rPr>
        <w:t>B</w:t>
      </w:r>
      <w:r w:rsidR="004D5AAB" w:rsidRPr="00946EC3">
        <w:rPr>
          <w:rFonts w:cs="Arial"/>
          <w:sz w:val="24"/>
          <w:szCs w:val="24"/>
        </w:rPr>
        <w:t>)</w:t>
      </w:r>
      <w:r w:rsidR="004D5AAB" w:rsidRPr="00946EC3">
        <w:rPr>
          <w:rFonts w:cs="ArialMT"/>
          <w:sz w:val="24"/>
          <w:szCs w:val="24"/>
        </w:rPr>
        <w:t xml:space="preserve"> Conjunto de procedimientos, medidas y acciones destinados a la prevención de</w:t>
      </w:r>
    </w:p>
    <w:p w:rsidR="004D5AAB" w:rsidRPr="00946EC3" w:rsidRDefault="004636B8" w:rsidP="004D5AAB">
      <w:pPr>
        <w:autoSpaceDE w:val="0"/>
        <w:autoSpaceDN w:val="0"/>
        <w:adjustRightInd w:val="0"/>
        <w:spacing w:after="0" w:line="240" w:lineRule="auto"/>
        <w:jc w:val="both"/>
        <w:rPr>
          <w:rFonts w:cs="ArialMT"/>
          <w:sz w:val="24"/>
          <w:szCs w:val="24"/>
        </w:rPr>
      </w:pPr>
      <w:r w:rsidRPr="00946EC3">
        <w:rPr>
          <w:rFonts w:cs="ArialMT"/>
          <w:sz w:val="24"/>
          <w:szCs w:val="24"/>
        </w:rPr>
        <w:t>Alteraciones</w:t>
      </w:r>
      <w:r w:rsidR="004D5AAB" w:rsidRPr="00946EC3">
        <w:rPr>
          <w:rFonts w:cs="ArialMT"/>
          <w:sz w:val="24"/>
          <w:szCs w:val="24"/>
        </w:rPr>
        <w:t xml:space="preserve"> físicas y de información de los documentos de archivo y a garantizar su conservación;</w:t>
      </w:r>
    </w:p>
    <w:p w:rsidR="00946EC3" w:rsidRPr="00946EC3" w:rsidRDefault="00946EC3" w:rsidP="004D5AAB">
      <w:pPr>
        <w:autoSpaceDE w:val="0"/>
        <w:autoSpaceDN w:val="0"/>
        <w:adjustRightInd w:val="0"/>
        <w:spacing w:after="0" w:line="240" w:lineRule="auto"/>
        <w:jc w:val="both"/>
        <w:rPr>
          <w:rFonts w:cs="Arial"/>
          <w:sz w:val="24"/>
          <w:szCs w:val="24"/>
        </w:rPr>
      </w:pPr>
    </w:p>
    <w:p w:rsidR="004D5AAB" w:rsidRPr="00946EC3" w:rsidRDefault="0089022E" w:rsidP="004D5AAB">
      <w:pPr>
        <w:autoSpaceDE w:val="0"/>
        <w:autoSpaceDN w:val="0"/>
        <w:adjustRightInd w:val="0"/>
        <w:spacing w:after="0" w:line="240" w:lineRule="auto"/>
        <w:rPr>
          <w:rFonts w:cs="ArialMT"/>
          <w:b/>
          <w:sz w:val="24"/>
          <w:szCs w:val="24"/>
        </w:rPr>
      </w:pPr>
      <w:r>
        <w:rPr>
          <w:b/>
          <w:sz w:val="24"/>
          <w:szCs w:val="24"/>
        </w:rPr>
        <w:t>C</w:t>
      </w:r>
      <w:r w:rsidR="004D5AAB" w:rsidRPr="00946EC3">
        <w:rPr>
          <w:b/>
          <w:sz w:val="24"/>
          <w:szCs w:val="24"/>
        </w:rPr>
        <w:t xml:space="preserve">).- </w:t>
      </w:r>
      <w:r w:rsidR="00946EC3" w:rsidRPr="00946EC3">
        <w:rPr>
          <w:b/>
          <w:sz w:val="24"/>
          <w:szCs w:val="24"/>
        </w:rPr>
        <w:t>R</w:t>
      </w:r>
      <w:r w:rsidR="004D5AAB" w:rsidRPr="00946EC3">
        <w:rPr>
          <w:rFonts w:cs="ArialMT"/>
          <w:b/>
          <w:sz w:val="24"/>
          <w:szCs w:val="24"/>
        </w:rPr>
        <w:t>egular el funcionamiento, la integración, manejo, resguardo, conservación y administración de documentos y los archivosen posesión de la Administración Pública Estatal y Municipal, así como establecer las bases para la coordinación, organización y funcionamiento de los Sistemas Institucionales de Archivos de los sujetos públicos obligados conforme a esta</w:t>
      </w:r>
      <w:r w:rsidR="00946EC3" w:rsidRPr="00946EC3">
        <w:rPr>
          <w:rFonts w:cs="ArialMT"/>
          <w:b/>
          <w:sz w:val="24"/>
          <w:szCs w:val="24"/>
        </w:rPr>
        <w:t xml:space="preserve"> Ley.</w:t>
      </w:r>
    </w:p>
    <w:p w:rsidR="00946EC3" w:rsidRPr="00946EC3" w:rsidRDefault="00946EC3" w:rsidP="004D5AAB">
      <w:pPr>
        <w:autoSpaceDE w:val="0"/>
        <w:autoSpaceDN w:val="0"/>
        <w:adjustRightInd w:val="0"/>
        <w:spacing w:after="0" w:line="240" w:lineRule="auto"/>
        <w:rPr>
          <w:rFonts w:cs="ArialMT"/>
          <w:b/>
          <w:sz w:val="24"/>
          <w:szCs w:val="24"/>
        </w:rPr>
      </w:pPr>
    </w:p>
    <w:p w:rsidR="00946EC3" w:rsidRPr="00946EC3" w:rsidRDefault="0089022E" w:rsidP="004D5AAB">
      <w:pPr>
        <w:autoSpaceDE w:val="0"/>
        <w:autoSpaceDN w:val="0"/>
        <w:adjustRightInd w:val="0"/>
        <w:spacing w:after="0" w:line="240" w:lineRule="auto"/>
        <w:rPr>
          <w:b/>
          <w:sz w:val="24"/>
          <w:szCs w:val="24"/>
        </w:rPr>
      </w:pPr>
      <w:r>
        <w:rPr>
          <w:rFonts w:cs="ArialMT"/>
          <w:sz w:val="24"/>
          <w:szCs w:val="24"/>
        </w:rPr>
        <w:t>D</w:t>
      </w:r>
      <w:r w:rsidR="00946EC3" w:rsidRPr="00693B9B">
        <w:rPr>
          <w:rFonts w:cs="ArialMT"/>
          <w:sz w:val="24"/>
          <w:szCs w:val="24"/>
        </w:rPr>
        <w:t>).-</w:t>
      </w:r>
      <w:r w:rsidR="00946EC3" w:rsidRPr="00946EC3">
        <w:rPr>
          <w:rFonts w:cs="ArialMT"/>
          <w:sz w:val="24"/>
          <w:szCs w:val="24"/>
        </w:rPr>
        <w:t xml:space="preserve"> Disciplina que trata de los aspectos teóricos y prácticos de los archivos y su aplicación.</w:t>
      </w:r>
    </w:p>
    <w:p w:rsidR="00946EC3" w:rsidRPr="00946EC3" w:rsidRDefault="00946EC3" w:rsidP="008D2EB4">
      <w:pPr>
        <w:jc w:val="both"/>
        <w:rPr>
          <w:sz w:val="24"/>
          <w:szCs w:val="24"/>
        </w:rPr>
      </w:pPr>
    </w:p>
    <w:p w:rsidR="00946EC3" w:rsidRDefault="00946EC3" w:rsidP="008D2EB4">
      <w:pPr>
        <w:jc w:val="both"/>
        <w:rPr>
          <w:rFonts w:cs="ArialMT"/>
          <w:sz w:val="24"/>
          <w:szCs w:val="24"/>
        </w:rPr>
      </w:pPr>
      <w:r w:rsidRPr="00946EC3">
        <w:rPr>
          <w:sz w:val="24"/>
          <w:szCs w:val="24"/>
        </w:rPr>
        <w:t>2.-</w:t>
      </w:r>
      <w:r w:rsidRPr="00946EC3">
        <w:rPr>
          <w:rFonts w:cs="ArialMT"/>
          <w:sz w:val="24"/>
          <w:szCs w:val="24"/>
        </w:rPr>
        <w:t xml:space="preserve"> Para efectos de esta Ley</w:t>
      </w:r>
      <w:r w:rsidR="00DD4669">
        <w:rPr>
          <w:rFonts w:cs="ArialMT"/>
          <w:sz w:val="24"/>
          <w:szCs w:val="24"/>
        </w:rPr>
        <w:t xml:space="preserve"> de Archivos del Estado de Chihuahua</w:t>
      </w:r>
      <w:proofErr w:type="gramStart"/>
      <w:r w:rsidR="00DD4669">
        <w:rPr>
          <w:rFonts w:cs="ArialMT"/>
          <w:sz w:val="24"/>
          <w:szCs w:val="24"/>
        </w:rPr>
        <w:t xml:space="preserve">, </w:t>
      </w:r>
      <w:r w:rsidRPr="00946EC3">
        <w:rPr>
          <w:rFonts w:cs="ArialMT"/>
          <w:sz w:val="24"/>
          <w:szCs w:val="24"/>
        </w:rPr>
        <w:t>,</w:t>
      </w:r>
      <w:proofErr w:type="gramEnd"/>
      <w:r w:rsidRPr="00946EC3">
        <w:rPr>
          <w:rFonts w:cs="ArialMT"/>
          <w:sz w:val="24"/>
          <w:szCs w:val="24"/>
        </w:rPr>
        <w:t xml:space="preserve"> son sujetos obligados:</w:t>
      </w:r>
    </w:p>
    <w:p w:rsidR="00693B9B" w:rsidRPr="00693B9B" w:rsidRDefault="0089022E" w:rsidP="00693B9B">
      <w:pPr>
        <w:autoSpaceDE w:val="0"/>
        <w:autoSpaceDN w:val="0"/>
        <w:adjustRightInd w:val="0"/>
        <w:spacing w:after="0" w:line="240" w:lineRule="auto"/>
        <w:rPr>
          <w:rFonts w:cs="ArialMT"/>
          <w:sz w:val="24"/>
          <w:szCs w:val="24"/>
        </w:rPr>
      </w:pPr>
      <w:r>
        <w:rPr>
          <w:rFonts w:cs="ArialMT"/>
          <w:sz w:val="24"/>
          <w:szCs w:val="24"/>
        </w:rPr>
        <w:t>A</w:t>
      </w:r>
      <w:r w:rsidR="00693B9B" w:rsidRPr="00693B9B">
        <w:rPr>
          <w:rFonts w:cs="ArialMT"/>
          <w:sz w:val="24"/>
          <w:szCs w:val="24"/>
        </w:rPr>
        <w:t>).- Titulares de los Archivos de Gestión y Trámite, de Concentración e Histórico.</w:t>
      </w:r>
    </w:p>
    <w:p w:rsidR="00693B9B" w:rsidRPr="00693B9B" w:rsidRDefault="00693B9B" w:rsidP="00693B9B">
      <w:pPr>
        <w:autoSpaceDE w:val="0"/>
        <w:autoSpaceDN w:val="0"/>
        <w:adjustRightInd w:val="0"/>
        <w:spacing w:after="0" w:line="240" w:lineRule="auto"/>
        <w:rPr>
          <w:rFonts w:cs="ArialMT"/>
          <w:sz w:val="24"/>
          <w:szCs w:val="24"/>
        </w:rPr>
      </w:pPr>
    </w:p>
    <w:p w:rsidR="00693B9B" w:rsidRPr="00693B9B" w:rsidRDefault="0089022E" w:rsidP="00693B9B">
      <w:pPr>
        <w:autoSpaceDE w:val="0"/>
        <w:autoSpaceDN w:val="0"/>
        <w:adjustRightInd w:val="0"/>
        <w:spacing w:after="0" w:line="240" w:lineRule="auto"/>
        <w:rPr>
          <w:rFonts w:cs="ArialMT"/>
          <w:sz w:val="24"/>
          <w:szCs w:val="24"/>
        </w:rPr>
      </w:pPr>
      <w:r>
        <w:rPr>
          <w:rFonts w:cs="ArialMT"/>
          <w:sz w:val="24"/>
          <w:szCs w:val="24"/>
        </w:rPr>
        <w:t>B</w:t>
      </w:r>
      <w:r w:rsidR="00693B9B" w:rsidRPr="00693B9B">
        <w:rPr>
          <w:rFonts w:cs="ArialMT"/>
          <w:sz w:val="24"/>
          <w:szCs w:val="24"/>
        </w:rPr>
        <w:t>).- El Comité Técnico de Administración de Documentos y Archivos.</w:t>
      </w:r>
    </w:p>
    <w:p w:rsidR="00693B9B" w:rsidRPr="00693B9B" w:rsidRDefault="00693B9B" w:rsidP="00693B9B">
      <w:pPr>
        <w:autoSpaceDE w:val="0"/>
        <w:autoSpaceDN w:val="0"/>
        <w:adjustRightInd w:val="0"/>
        <w:spacing w:after="0" w:line="240" w:lineRule="auto"/>
        <w:rPr>
          <w:rFonts w:cs="ArialMT"/>
          <w:sz w:val="24"/>
          <w:szCs w:val="24"/>
        </w:rPr>
      </w:pPr>
    </w:p>
    <w:p w:rsidR="00693B9B" w:rsidRDefault="0089022E" w:rsidP="00693B9B">
      <w:pPr>
        <w:autoSpaceDE w:val="0"/>
        <w:autoSpaceDN w:val="0"/>
        <w:adjustRightInd w:val="0"/>
        <w:spacing w:after="0" w:line="240" w:lineRule="auto"/>
        <w:rPr>
          <w:rFonts w:cs="ArialMT"/>
          <w:sz w:val="24"/>
          <w:szCs w:val="24"/>
        </w:rPr>
      </w:pPr>
      <w:r>
        <w:rPr>
          <w:rFonts w:cs="ArialMT"/>
          <w:sz w:val="24"/>
          <w:szCs w:val="24"/>
        </w:rPr>
        <w:t>C</w:t>
      </w:r>
      <w:r w:rsidR="00693B9B" w:rsidRPr="00693B9B">
        <w:rPr>
          <w:rFonts w:cs="ArialMT"/>
          <w:sz w:val="24"/>
          <w:szCs w:val="24"/>
        </w:rPr>
        <w:t>).- El encargado del  Sistema Institucional de Archivos</w:t>
      </w:r>
      <w:r w:rsidR="00693B9B">
        <w:rPr>
          <w:rFonts w:cs="ArialMT"/>
          <w:sz w:val="24"/>
          <w:szCs w:val="24"/>
        </w:rPr>
        <w:t>.</w:t>
      </w:r>
    </w:p>
    <w:p w:rsidR="00693B9B" w:rsidRDefault="00693B9B" w:rsidP="00693B9B">
      <w:pPr>
        <w:autoSpaceDE w:val="0"/>
        <w:autoSpaceDN w:val="0"/>
        <w:adjustRightInd w:val="0"/>
        <w:spacing w:after="0" w:line="240" w:lineRule="auto"/>
        <w:rPr>
          <w:rFonts w:cs="ArialMT"/>
          <w:sz w:val="24"/>
          <w:szCs w:val="24"/>
        </w:rPr>
      </w:pPr>
    </w:p>
    <w:p w:rsidR="00693B9B" w:rsidRDefault="0089022E" w:rsidP="00693B9B">
      <w:pPr>
        <w:autoSpaceDE w:val="0"/>
        <w:autoSpaceDN w:val="0"/>
        <w:adjustRightInd w:val="0"/>
        <w:spacing w:after="0" w:line="240" w:lineRule="auto"/>
        <w:rPr>
          <w:rFonts w:cs="ArialMT"/>
          <w:b/>
          <w:sz w:val="24"/>
          <w:szCs w:val="24"/>
        </w:rPr>
      </w:pPr>
      <w:r>
        <w:rPr>
          <w:rFonts w:cs="ArialMT"/>
          <w:b/>
          <w:sz w:val="24"/>
          <w:szCs w:val="24"/>
        </w:rPr>
        <w:t>D</w:t>
      </w:r>
      <w:r w:rsidR="00693B9B" w:rsidRPr="00693B9B">
        <w:rPr>
          <w:rFonts w:cs="ArialMT"/>
          <w:b/>
          <w:sz w:val="24"/>
          <w:szCs w:val="24"/>
        </w:rPr>
        <w:t>).-El Poder Ejecutivo del Estado.  El Poder Judicial del Estado.  El Poder Legislativo del Estado. Los Ayuntamientos o Concejos Municipales y la Administración Pública Municipal.  Organismos Descentralizados y Desconcentrados de la Administración Pública Estatal y Municipal, Empresas de Participación Estatal y Municipal y Fideicomisos Públicos.  Organismos Públicos Autónomos del Estado.</w:t>
      </w:r>
    </w:p>
    <w:p w:rsidR="00693B9B" w:rsidRDefault="00693B9B" w:rsidP="00693B9B">
      <w:pPr>
        <w:autoSpaceDE w:val="0"/>
        <w:autoSpaceDN w:val="0"/>
        <w:adjustRightInd w:val="0"/>
        <w:spacing w:after="0" w:line="240" w:lineRule="auto"/>
        <w:rPr>
          <w:rFonts w:cs="ArialMT"/>
          <w:b/>
          <w:sz w:val="24"/>
          <w:szCs w:val="24"/>
        </w:rPr>
      </w:pPr>
    </w:p>
    <w:p w:rsidR="00693B9B" w:rsidRPr="0089022E" w:rsidRDefault="00693B9B" w:rsidP="00693B9B">
      <w:pPr>
        <w:autoSpaceDE w:val="0"/>
        <w:autoSpaceDN w:val="0"/>
        <w:adjustRightInd w:val="0"/>
        <w:spacing w:after="0" w:line="240" w:lineRule="auto"/>
        <w:rPr>
          <w:rFonts w:cs="ArialMT"/>
          <w:sz w:val="24"/>
          <w:szCs w:val="24"/>
        </w:rPr>
      </w:pPr>
      <w:r w:rsidRPr="0089022E">
        <w:rPr>
          <w:rFonts w:cs="ArialMT"/>
          <w:sz w:val="24"/>
          <w:szCs w:val="24"/>
        </w:rPr>
        <w:t>3.- Para los efectos de esta Ley</w:t>
      </w:r>
      <w:r w:rsidR="00DD4669">
        <w:rPr>
          <w:rFonts w:cs="ArialMT"/>
          <w:sz w:val="24"/>
          <w:szCs w:val="24"/>
        </w:rPr>
        <w:t xml:space="preserve"> de Archivos del Estado de Chihuahua</w:t>
      </w:r>
      <w:proofErr w:type="gramStart"/>
      <w:r w:rsidR="00DD4669">
        <w:rPr>
          <w:rFonts w:cs="ArialMT"/>
          <w:sz w:val="24"/>
          <w:szCs w:val="24"/>
        </w:rPr>
        <w:t>,</w:t>
      </w:r>
      <w:r w:rsidRPr="0089022E">
        <w:rPr>
          <w:rFonts w:cs="ArialMT"/>
          <w:sz w:val="24"/>
          <w:szCs w:val="24"/>
        </w:rPr>
        <w:t>,</w:t>
      </w:r>
      <w:proofErr w:type="gramEnd"/>
      <w:r w:rsidRPr="0089022E">
        <w:rPr>
          <w:rFonts w:cs="ArialMT"/>
          <w:sz w:val="24"/>
          <w:szCs w:val="24"/>
        </w:rPr>
        <w:t xml:space="preserve"> se entiende por:</w:t>
      </w:r>
      <w:r w:rsidR="0089022E" w:rsidRPr="0089022E">
        <w:rPr>
          <w:rFonts w:cs="Arial-BoldMT"/>
          <w:b/>
          <w:bCs/>
          <w:sz w:val="24"/>
          <w:szCs w:val="24"/>
        </w:rPr>
        <w:t xml:space="preserve"> Archivo </w:t>
      </w:r>
      <w:r w:rsidR="0089022E">
        <w:rPr>
          <w:rFonts w:cs="Arial-BoldMT"/>
          <w:b/>
          <w:bCs/>
          <w:sz w:val="24"/>
          <w:szCs w:val="24"/>
        </w:rPr>
        <w:t>:</w:t>
      </w:r>
    </w:p>
    <w:p w:rsidR="00693B9B" w:rsidRPr="00743141" w:rsidRDefault="00693B9B" w:rsidP="00693B9B">
      <w:pPr>
        <w:autoSpaceDE w:val="0"/>
        <w:autoSpaceDN w:val="0"/>
        <w:adjustRightInd w:val="0"/>
        <w:spacing w:after="0" w:line="240" w:lineRule="auto"/>
        <w:rPr>
          <w:b/>
          <w:sz w:val="24"/>
          <w:szCs w:val="24"/>
        </w:rPr>
      </w:pPr>
    </w:p>
    <w:p w:rsidR="00946EC3" w:rsidRPr="00743141" w:rsidRDefault="0089022E" w:rsidP="0089022E">
      <w:pPr>
        <w:autoSpaceDE w:val="0"/>
        <w:autoSpaceDN w:val="0"/>
        <w:adjustRightInd w:val="0"/>
        <w:spacing w:after="0" w:line="240" w:lineRule="auto"/>
        <w:rPr>
          <w:rFonts w:cs="ArialMT"/>
          <w:sz w:val="24"/>
          <w:szCs w:val="24"/>
        </w:rPr>
      </w:pPr>
      <w:r w:rsidRPr="00743141">
        <w:rPr>
          <w:sz w:val="24"/>
          <w:szCs w:val="24"/>
        </w:rPr>
        <w:t>A).-</w:t>
      </w:r>
      <w:r w:rsidRPr="00743141">
        <w:rPr>
          <w:rFonts w:cs="ArialMT"/>
          <w:sz w:val="24"/>
          <w:szCs w:val="24"/>
        </w:rPr>
        <w:t xml:space="preserve"> Unidad responsable de la administración de documentos de uso cotidiano y necesario para el ejercicio de las atribuciones de la unidad administrativa.</w:t>
      </w:r>
    </w:p>
    <w:p w:rsidR="0089022E" w:rsidRPr="00743141" w:rsidRDefault="0089022E" w:rsidP="0089022E">
      <w:pPr>
        <w:autoSpaceDE w:val="0"/>
        <w:autoSpaceDN w:val="0"/>
        <w:adjustRightInd w:val="0"/>
        <w:spacing w:after="0" w:line="240" w:lineRule="auto"/>
        <w:rPr>
          <w:rFonts w:cs="ArialMT"/>
          <w:sz w:val="24"/>
          <w:szCs w:val="24"/>
        </w:rPr>
      </w:pPr>
    </w:p>
    <w:p w:rsidR="0089022E" w:rsidRPr="00743141" w:rsidRDefault="0089022E" w:rsidP="0089022E">
      <w:pPr>
        <w:autoSpaceDE w:val="0"/>
        <w:autoSpaceDN w:val="0"/>
        <w:adjustRightInd w:val="0"/>
        <w:spacing w:after="0" w:line="240" w:lineRule="auto"/>
        <w:rPr>
          <w:rFonts w:cs="ArialMT"/>
          <w:sz w:val="24"/>
          <w:szCs w:val="24"/>
        </w:rPr>
      </w:pPr>
      <w:r w:rsidRPr="00743141">
        <w:rPr>
          <w:rFonts w:cs="ArialMT"/>
          <w:sz w:val="24"/>
          <w:szCs w:val="24"/>
        </w:rPr>
        <w:t>B).-Unidad responsable de organizar, conservar, administrar, describir y divulgar la memoria documental</w:t>
      </w:r>
    </w:p>
    <w:p w:rsidR="0089022E" w:rsidRPr="00743141" w:rsidRDefault="0089022E" w:rsidP="0089022E">
      <w:pPr>
        <w:autoSpaceDE w:val="0"/>
        <w:autoSpaceDN w:val="0"/>
        <w:adjustRightInd w:val="0"/>
        <w:spacing w:after="0" w:line="240" w:lineRule="auto"/>
        <w:rPr>
          <w:rFonts w:cs="ArialMT"/>
          <w:sz w:val="24"/>
          <w:szCs w:val="24"/>
        </w:rPr>
      </w:pPr>
    </w:p>
    <w:p w:rsidR="00743141" w:rsidRPr="00DC1583" w:rsidRDefault="0089022E" w:rsidP="00743141">
      <w:pPr>
        <w:autoSpaceDE w:val="0"/>
        <w:autoSpaceDN w:val="0"/>
        <w:adjustRightInd w:val="0"/>
        <w:spacing w:after="0" w:line="240" w:lineRule="auto"/>
        <w:rPr>
          <w:rFonts w:cs="ArialMT"/>
          <w:b/>
          <w:sz w:val="24"/>
          <w:szCs w:val="24"/>
        </w:rPr>
      </w:pPr>
      <w:r w:rsidRPr="00DC1583">
        <w:rPr>
          <w:rFonts w:cs="ArialMT"/>
          <w:b/>
          <w:sz w:val="24"/>
          <w:szCs w:val="24"/>
        </w:rPr>
        <w:t>C).-</w:t>
      </w:r>
      <w:r w:rsidR="00743141" w:rsidRPr="00DC1583">
        <w:rPr>
          <w:rFonts w:cs="ArialMT"/>
          <w:b/>
          <w:sz w:val="24"/>
          <w:szCs w:val="24"/>
        </w:rPr>
        <w:t xml:space="preserve"> Conjunto orgánico de documentos en cualquier soporte, que son producidos o recibidos, en el ejercicio de sus atribuciones, por los sujetos obligados, el cual sirve de testimonio y fuente de información a las personas o instituciones que los produjeron, a los ciudadanos o para el estudio de la historia e investigación.</w:t>
      </w:r>
    </w:p>
    <w:p w:rsidR="00743141" w:rsidRPr="00743141" w:rsidRDefault="00743141" w:rsidP="0089022E">
      <w:pPr>
        <w:autoSpaceDE w:val="0"/>
        <w:autoSpaceDN w:val="0"/>
        <w:adjustRightInd w:val="0"/>
        <w:spacing w:after="0" w:line="240" w:lineRule="auto"/>
        <w:rPr>
          <w:rFonts w:cs="Arial"/>
          <w:sz w:val="24"/>
          <w:szCs w:val="24"/>
        </w:rPr>
      </w:pPr>
    </w:p>
    <w:p w:rsidR="0089022E" w:rsidRPr="00743141" w:rsidRDefault="00743141" w:rsidP="0089022E">
      <w:pPr>
        <w:autoSpaceDE w:val="0"/>
        <w:autoSpaceDN w:val="0"/>
        <w:adjustRightInd w:val="0"/>
        <w:spacing w:after="0" w:line="240" w:lineRule="auto"/>
        <w:rPr>
          <w:rFonts w:cs="ArialMT"/>
          <w:sz w:val="24"/>
          <w:szCs w:val="24"/>
        </w:rPr>
      </w:pPr>
      <w:r w:rsidRPr="00743141">
        <w:rPr>
          <w:rFonts w:cs="Arial"/>
          <w:sz w:val="24"/>
          <w:szCs w:val="24"/>
        </w:rPr>
        <w:t>D</w:t>
      </w:r>
      <w:r w:rsidR="0089022E" w:rsidRPr="00743141">
        <w:rPr>
          <w:rFonts w:cs="ArialMT"/>
          <w:sz w:val="24"/>
          <w:szCs w:val="24"/>
        </w:rPr>
        <w:t>).- Es el proceso mediante el cual se identifican, agrupan, sistematizan y codifican los</w:t>
      </w:r>
    </w:p>
    <w:p w:rsidR="0089022E" w:rsidRPr="00743141" w:rsidRDefault="0089022E" w:rsidP="0089022E">
      <w:pPr>
        <w:autoSpaceDE w:val="0"/>
        <w:autoSpaceDN w:val="0"/>
        <w:adjustRightInd w:val="0"/>
        <w:spacing w:after="0" w:line="240" w:lineRule="auto"/>
        <w:rPr>
          <w:rFonts w:cs="ArialMT"/>
          <w:sz w:val="24"/>
          <w:szCs w:val="24"/>
        </w:rPr>
      </w:pPr>
      <w:proofErr w:type="gramStart"/>
      <w:r w:rsidRPr="00743141">
        <w:rPr>
          <w:rFonts w:cs="ArialMT"/>
          <w:sz w:val="24"/>
          <w:szCs w:val="24"/>
        </w:rPr>
        <w:t>expedientes</w:t>
      </w:r>
      <w:proofErr w:type="gramEnd"/>
      <w:r w:rsidRPr="00743141">
        <w:rPr>
          <w:rFonts w:cs="ArialMT"/>
          <w:sz w:val="24"/>
          <w:szCs w:val="24"/>
        </w:rPr>
        <w:t>, de acuerdo con su origen estructural y funcional.</w:t>
      </w:r>
    </w:p>
    <w:p w:rsidR="0089022E" w:rsidRPr="00743141" w:rsidRDefault="0089022E" w:rsidP="0089022E">
      <w:pPr>
        <w:autoSpaceDE w:val="0"/>
        <w:autoSpaceDN w:val="0"/>
        <w:adjustRightInd w:val="0"/>
        <w:spacing w:after="0" w:line="240" w:lineRule="auto"/>
        <w:rPr>
          <w:rFonts w:cs="ArialMT"/>
          <w:sz w:val="24"/>
          <w:szCs w:val="24"/>
        </w:rPr>
      </w:pPr>
    </w:p>
    <w:p w:rsidR="0089022E" w:rsidRPr="00F730EE" w:rsidRDefault="00F730EE" w:rsidP="00F730EE">
      <w:pPr>
        <w:autoSpaceDE w:val="0"/>
        <w:autoSpaceDN w:val="0"/>
        <w:adjustRightInd w:val="0"/>
        <w:spacing w:after="0" w:line="240" w:lineRule="auto"/>
        <w:rPr>
          <w:rFonts w:cs="ArialMT"/>
          <w:sz w:val="24"/>
          <w:szCs w:val="24"/>
        </w:rPr>
      </w:pPr>
      <w:r w:rsidRPr="00F730EE">
        <w:rPr>
          <w:rFonts w:cs="ArialMT"/>
          <w:sz w:val="24"/>
          <w:szCs w:val="24"/>
        </w:rPr>
        <w:t>4.-</w:t>
      </w:r>
      <w:r w:rsidRPr="00F730EE">
        <w:rPr>
          <w:rFonts w:cs="Arial-BoldMT"/>
          <w:b/>
          <w:bCs/>
          <w:sz w:val="24"/>
          <w:szCs w:val="24"/>
        </w:rPr>
        <w:t xml:space="preserve"> De acuerdo a la Ley de Archivos del Estado de Chihuahua es  a</w:t>
      </w:r>
      <w:r w:rsidRPr="00F730EE">
        <w:rPr>
          <w:rFonts w:cs="ArialMT"/>
          <w:sz w:val="24"/>
          <w:szCs w:val="24"/>
        </w:rPr>
        <w:t>quel que registra un hecho, acto administrativo, jurídico, fiscal o contable, creado, recibido, manejado y usado en el ejercicio de las facultades y actividades de los sujetos obligados.</w:t>
      </w:r>
    </w:p>
    <w:p w:rsidR="0089022E" w:rsidRDefault="0089022E" w:rsidP="0089022E">
      <w:pPr>
        <w:autoSpaceDE w:val="0"/>
        <w:autoSpaceDN w:val="0"/>
        <w:adjustRightInd w:val="0"/>
        <w:spacing w:after="0" w:line="240" w:lineRule="auto"/>
        <w:rPr>
          <w:rFonts w:cs="ArialMT"/>
          <w:sz w:val="24"/>
          <w:szCs w:val="24"/>
        </w:rPr>
      </w:pPr>
    </w:p>
    <w:p w:rsidR="0089022E" w:rsidRDefault="00F730EE" w:rsidP="0089022E">
      <w:pPr>
        <w:autoSpaceDE w:val="0"/>
        <w:autoSpaceDN w:val="0"/>
        <w:adjustRightInd w:val="0"/>
        <w:spacing w:after="0" w:line="240" w:lineRule="auto"/>
        <w:rPr>
          <w:rFonts w:cs="ArialMT"/>
          <w:sz w:val="24"/>
          <w:szCs w:val="24"/>
        </w:rPr>
      </w:pPr>
      <w:r>
        <w:rPr>
          <w:rFonts w:cs="ArialMT"/>
          <w:sz w:val="24"/>
          <w:szCs w:val="24"/>
        </w:rPr>
        <w:t>A).- Destino</w:t>
      </w:r>
    </w:p>
    <w:p w:rsidR="00F730EE" w:rsidRDefault="00F730EE" w:rsidP="0089022E">
      <w:pPr>
        <w:autoSpaceDE w:val="0"/>
        <w:autoSpaceDN w:val="0"/>
        <w:adjustRightInd w:val="0"/>
        <w:spacing w:after="0" w:line="240" w:lineRule="auto"/>
        <w:rPr>
          <w:rFonts w:cs="ArialMT"/>
          <w:sz w:val="24"/>
          <w:szCs w:val="24"/>
        </w:rPr>
      </w:pPr>
      <w:r>
        <w:rPr>
          <w:rFonts w:cs="ArialMT"/>
          <w:sz w:val="24"/>
          <w:szCs w:val="24"/>
        </w:rPr>
        <w:t xml:space="preserve">B).- Archivo </w:t>
      </w:r>
    </w:p>
    <w:p w:rsidR="00F730EE" w:rsidRPr="00F730EE" w:rsidRDefault="00F730EE" w:rsidP="0089022E">
      <w:pPr>
        <w:autoSpaceDE w:val="0"/>
        <w:autoSpaceDN w:val="0"/>
        <w:adjustRightInd w:val="0"/>
        <w:spacing w:after="0" w:line="240" w:lineRule="auto"/>
        <w:rPr>
          <w:rFonts w:cs="ArialMT"/>
          <w:b/>
          <w:sz w:val="24"/>
          <w:szCs w:val="24"/>
        </w:rPr>
      </w:pPr>
      <w:r w:rsidRPr="00F730EE">
        <w:rPr>
          <w:rFonts w:cs="ArialMT"/>
          <w:b/>
          <w:sz w:val="24"/>
          <w:szCs w:val="24"/>
        </w:rPr>
        <w:t>C).- Documento</w:t>
      </w:r>
    </w:p>
    <w:p w:rsidR="00F730EE" w:rsidRDefault="00F730EE" w:rsidP="0089022E">
      <w:pPr>
        <w:autoSpaceDE w:val="0"/>
        <w:autoSpaceDN w:val="0"/>
        <w:adjustRightInd w:val="0"/>
        <w:spacing w:after="0" w:line="240" w:lineRule="auto"/>
        <w:rPr>
          <w:rFonts w:cs="ArialMT"/>
          <w:sz w:val="24"/>
          <w:szCs w:val="24"/>
        </w:rPr>
      </w:pPr>
      <w:r>
        <w:rPr>
          <w:rFonts w:cs="ArialMT"/>
          <w:sz w:val="24"/>
          <w:szCs w:val="24"/>
        </w:rPr>
        <w:t>D).- Expediente</w:t>
      </w:r>
    </w:p>
    <w:p w:rsidR="0089022E" w:rsidRDefault="0089022E" w:rsidP="0089022E">
      <w:pPr>
        <w:autoSpaceDE w:val="0"/>
        <w:autoSpaceDN w:val="0"/>
        <w:adjustRightInd w:val="0"/>
        <w:spacing w:after="0" w:line="240" w:lineRule="auto"/>
        <w:rPr>
          <w:sz w:val="24"/>
          <w:szCs w:val="24"/>
        </w:rPr>
      </w:pPr>
    </w:p>
    <w:p w:rsidR="00F730EE" w:rsidRPr="003D713E" w:rsidRDefault="00F730EE" w:rsidP="003D713E">
      <w:pPr>
        <w:autoSpaceDE w:val="0"/>
        <w:autoSpaceDN w:val="0"/>
        <w:adjustRightInd w:val="0"/>
        <w:spacing w:after="0" w:line="240" w:lineRule="auto"/>
        <w:rPr>
          <w:sz w:val="24"/>
          <w:szCs w:val="24"/>
        </w:rPr>
      </w:pPr>
      <w:r>
        <w:rPr>
          <w:sz w:val="24"/>
          <w:szCs w:val="24"/>
        </w:rPr>
        <w:t>5</w:t>
      </w:r>
      <w:r w:rsidRPr="003D713E">
        <w:rPr>
          <w:sz w:val="24"/>
          <w:szCs w:val="24"/>
        </w:rPr>
        <w:t>.-</w:t>
      </w:r>
      <w:r w:rsidR="00DC1583">
        <w:rPr>
          <w:rFonts w:cs="Arial-BoldMT"/>
          <w:b/>
          <w:bCs/>
          <w:sz w:val="24"/>
          <w:szCs w:val="24"/>
        </w:rPr>
        <w:t>De acuerdo a la Ley de Archivos del Estado de Chihuahua es  a</w:t>
      </w:r>
      <w:r w:rsidR="003D713E" w:rsidRPr="003D713E">
        <w:rPr>
          <w:rFonts w:cs="ArialMT"/>
          <w:sz w:val="24"/>
          <w:szCs w:val="24"/>
        </w:rPr>
        <w:t>quella información cuyo soporte durante todo su ciclo de vida se mantiene en formato y su tratamiento es automatizado, requiere de una herramienta específica para leerse o recuperarse</w:t>
      </w:r>
    </w:p>
    <w:p w:rsidR="00F730EE" w:rsidRPr="003D713E" w:rsidRDefault="00F730EE" w:rsidP="0089022E">
      <w:pPr>
        <w:autoSpaceDE w:val="0"/>
        <w:autoSpaceDN w:val="0"/>
        <w:adjustRightInd w:val="0"/>
        <w:spacing w:after="0" w:line="240" w:lineRule="auto"/>
        <w:rPr>
          <w:sz w:val="24"/>
          <w:szCs w:val="24"/>
        </w:rPr>
      </w:pPr>
    </w:p>
    <w:p w:rsidR="003D713E" w:rsidRPr="003D713E" w:rsidRDefault="003D713E" w:rsidP="003D713E">
      <w:pPr>
        <w:autoSpaceDE w:val="0"/>
        <w:autoSpaceDN w:val="0"/>
        <w:adjustRightInd w:val="0"/>
        <w:spacing w:after="0" w:line="240" w:lineRule="auto"/>
        <w:rPr>
          <w:rFonts w:cs="ArialMT"/>
          <w:b/>
          <w:sz w:val="24"/>
          <w:szCs w:val="24"/>
        </w:rPr>
      </w:pPr>
      <w:r w:rsidRPr="003D713E">
        <w:rPr>
          <w:rFonts w:cs="ArialMT"/>
          <w:b/>
          <w:sz w:val="24"/>
          <w:szCs w:val="24"/>
        </w:rPr>
        <w:t>A).- Documento electrónico</w:t>
      </w:r>
    </w:p>
    <w:p w:rsidR="003D713E" w:rsidRDefault="003D713E" w:rsidP="003D713E">
      <w:pPr>
        <w:autoSpaceDE w:val="0"/>
        <w:autoSpaceDN w:val="0"/>
        <w:adjustRightInd w:val="0"/>
        <w:spacing w:after="0" w:line="240" w:lineRule="auto"/>
        <w:rPr>
          <w:rFonts w:cs="ArialMT"/>
          <w:sz w:val="24"/>
          <w:szCs w:val="24"/>
        </w:rPr>
      </w:pPr>
      <w:r>
        <w:rPr>
          <w:rFonts w:cs="ArialMT"/>
          <w:sz w:val="24"/>
          <w:szCs w:val="24"/>
        </w:rPr>
        <w:t xml:space="preserve">B).- Archivo </w:t>
      </w:r>
    </w:p>
    <w:p w:rsidR="003D713E" w:rsidRPr="003D713E" w:rsidRDefault="003D713E" w:rsidP="003D713E">
      <w:pPr>
        <w:autoSpaceDE w:val="0"/>
        <w:autoSpaceDN w:val="0"/>
        <w:adjustRightInd w:val="0"/>
        <w:spacing w:after="0" w:line="240" w:lineRule="auto"/>
        <w:rPr>
          <w:rFonts w:cs="ArialMT"/>
          <w:sz w:val="24"/>
          <w:szCs w:val="24"/>
        </w:rPr>
      </w:pPr>
      <w:r w:rsidRPr="003D713E">
        <w:rPr>
          <w:rFonts w:cs="ArialMT"/>
          <w:sz w:val="24"/>
          <w:szCs w:val="24"/>
        </w:rPr>
        <w:t>C).- Documento</w:t>
      </w:r>
    </w:p>
    <w:p w:rsidR="003D713E" w:rsidRDefault="003D713E" w:rsidP="003D713E">
      <w:pPr>
        <w:autoSpaceDE w:val="0"/>
        <w:autoSpaceDN w:val="0"/>
        <w:adjustRightInd w:val="0"/>
        <w:spacing w:after="0" w:line="240" w:lineRule="auto"/>
        <w:rPr>
          <w:rFonts w:cs="ArialMT"/>
          <w:sz w:val="24"/>
          <w:szCs w:val="24"/>
        </w:rPr>
      </w:pPr>
      <w:r>
        <w:rPr>
          <w:rFonts w:cs="ArialMT"/>
          <w:sz w:val="24"/>
          <w:szCs w:val="24"/>
        </w:rPr>
        <w:t>D).- Expediente</w:t>
      </w:r>
    </w:p>
    <w:p w:rsidR="00F730EE" w:rsidRPr="003D713E" w:rsidRDefault="00F730EE" w:rsidP="0089022E">
      <w:pPr>
        <w:autoSpaceDE w:val="0"/>
        <w:autoSpaceDN w:val="0"/>
        <w:adjustRightInd w:val="0"/>
        <w:spacing w:after="0" w:line="240" w:lineRule="auto"/>
        <w:rPr>
          <w:sz w:val="24"/>
          <w:szCs w:val="24"/>
        </w:rPr>
      </w:pPr>
    </w:p>
    <w:p w:rsidR="00F730EE" w:rsidRDefault="00F730EE" w:rsidP="0089022E">
      <w:pPr>
        <w:autoSpaceDE w:val="0"/>
        <w:autoSpaceDN w:val="0"/>
        <w:adjustRightInd w:val="0"/>
        <w:spacing w:after="0" w:line="240" w:lineRule="auto"/>
        <w:rPr>
          <w:sz w:val="24"/>
          <w:szCs w:val="24"/>
        </w:rPr>
      </w:pPr>
    </w:p>
    <w:p w:rsidR="00F730EE" w:rsidRPr="00955DD2" w:rsidRDefault="00F730EE" w:rsidP="0089022E">
      <w:pPr>
        <w:autoSpaceDE w:val="0"/>
        <w:autoSpaceDN w:val="0"/>
        <w:adjustRightInd w:val="0"/>
        <w:spacing w:after="0" w:line="240" w:lineRule="auto"/>
        <w:rPr>
          <w:sz w:val="24"/>
          <w:szCs w:val="24"/>
        </w:rPr>
      </w:pPr>
      <w:r w:rsidRPr="00955DD2">
        <w:rPr>
          <w:sz w:val="24"/>
          <w:szCs w:val="24"/>
        </w:rPr>
        <w:t>6.-</w:t>
      </w:r>
      <w:r w:rsidR="003D713E" w:rsidRPr="00955DD2">
        <w:rPr>
          <w:rFonts w:cs="Arial-BoldMT"/>
          <w:b/>
          <w:bCs/>
          <w:sz w:val="24"/>
          <w:szCs w:val="24"/>
        </w:rPr>
        <w:t xml:space="preserve">De acuerdo a la Ley de Archivos del Estado de Chihuahua es </w:t>
      </w:r>
      <w:r w:rsidR="003D713E" w:rsidRPr="00955DD2">
        <w:rPr>
          <w:rFonts w:cs="ArialMT"/>
          <w:sz w:val="24"/>
          <w:szCs w:val="24"/>
        </w:rPr>
        <w:t xml:space="preserve"> información restringida al acceso público de manera temporal</w:t>
      </w:r>
    </w:p>
    <w:p w:rsidR="00F730EE" w:rsidRPr="00955DD2" w:rsidRDefault="00F730EE" w:rsidP="0089022E">
      <w:pPr>
        <w:autoSpaceDE w:val="0"/>
        <w:autoSpaceDN w:val="0"/>
        <w:adjustRightInd w:val="0"/>
        <w:spacing w:after="0" w:line="240" w:lineRule="auto"/>
        <w:rPr>
          <w:sz w:val="24"/>
          <w:szCs w:val="24"/>
        </w:rPr>
      </w:pPr>
    </w:p>
    <w:p w:rsidR="00F730EE" w:rsidRPr="00955DD2" w:rsidRDefault="003D713E" w:rsidP="0089022E">
      <w:pPr>
        <w:autoSpaceDE w:val="0"/>
        <w:autoSpaceDN w:val="0"/>
        <w:adjustRightInd w:val="0"/>
        <w:spacing w:after="0" w:line="240" w:lineRule="auto"/>
        <w:rPr>
          <w:sz w:val="24"/>
          <w:szCs w:val="24"/>
        </w:rPr>
      </w:pPr>
      <w:r w:rsidRPr="00955DD2">
        <w:rPr>
          <w:sz w:val="24"/>
          <w:szCs w:val="24"/>
        </w:rPr>
        <w:t>A).-Instrumentos de control Archivísticos</w:t>
      </w:r>
    </w:p>
    <w:p w:rsidR="003D713E" w:rsidRPr="00F739DA" w:rsidRDefault="003D713E" w:rsidP="0089022E">
      <w:pPr>
        <w:autoSpaceDE w:val="0"/>
        <w:autoSpaceDN w:val="0"/>
        <w:adjustRightInd w:val="0"/>
        <w:spacing w:after="0" w:line="240" w:lineRule="auto"/>
        <w:rPr>
          <w:rFonts w:ascii="Arial-BoldMT" w:hAnsi="Arial-BoldMT" w:cs="Arial-BoldMT"/>
          <w:bCs/>
          <w:sz w:val="24"/>
          <w:szCs w:val="24"/>
        </w:rPr>
      </w:pPr>
      <w:r w:rsidRPr="00955DD2">
        <w:rPr>
          <w:sz w:val="24"/>
          <w:szCs w:val="24"/>
        </w:rPr>
        <w:t>B).-</w:t>
      </w:r>
      <w:r w:rsidRPr="00F739DA">
        <w:rPr>
          <w:rFonts w:ascii="Arial-BoldMT" w:hAnsi="Arial-BoldMT" w:cs="Arial-BoldMT"/>
          <w:bCs/>
          <w:sz w:val="24"/>
          <w:szCs w:val="24"/>
        </w:rPr>
        <w:t xml:space="preserve"> Plazo de conservación</w:t>
      </w:r>
    </w:p>
    <w:p w:rsidR="003D713E" w:rsidRPr="00955DD2" w:rsidRDefault="003D713E" w:rsidP="0089022E">
      <w:pPr>
        <w:autoSpaceDE w:val="0"/>
        <w:autoSpaceDN w:val="0"/>
        <w:adjustRightInd w:val="0"/>
        <w:spacing w:after="0" w:line="240" w:lineRule="auto"/>
        <w:rPr>
          <w:rFonts w:ascii="ArialMT" w:hAnsi="ArialMT" w:cs="ArialMT"/>
          <w:sz w:val="24"/>
          <w:szCs w:val="24"/>
        </w:rPr>
      </w:pPr>
      <w:r w:rsidRPr="00955DD2">
        <w:rPr>
          <w:rFonts w:ascii="Arial-BoldMT" w:hAnsi="Arial-BoldMT" w:cs="Arial-BoldMT"/>
          <w:bCs/>
          <w:sz w:val="24"/>
          <w:szCs w:val="24"/>
        </w:rPr>
        <w:t>C).- Gestión Documenta</w:t>
      </w:r>
      <w:r w:rsidR="00955DD2" w:rsidRPr="00955DD2">
        <w:rPr>
          <w:rFonts w:ascii="Arial-BoldMT" w:hAnsi="Arial-BoldMT" w:cs="Arial-BoldMT"/>
          <w:bCs/>
          <w:sz w:val="24"/>
          <w:szCs w:val="24"/>
        </w:rPr>
        <w:t>l</w:t>
      </w:r>
    </w:p>
    <w:p w:rsidR="003D713E" w:rsidRPr="00955DD2" w:rsidRDefault="003D713E" w:rsidP="0089022E">
      <w:pPr>
        <w:autoSpaceDE w:val="0"/>
        <w:autoSpaceDN w:val="0"/>
        <w:adjustRightInd w:val="0"/>
        <w:spacing w:after="0" w:line="240" w:lineRule="auto"/>
        <w:rPr>
          <w:b/>
          <w:sz w:val="24"/>
          <w:szCs w:val="24"/>
        </w:rPr>
      </w:pPr>
      <w:r w:rsidRPr="00955DD2">
        <w:rPr>
          <w:rFonts w:ascii="ArialMT" w:hAnsi="ArialMT" w:cs="ArialMT"/>
          <w:b/>
          <w:sz w:val="24"/>
          <w:szCs w:val="24"/>
        </w:rPr>
        <w:t xml:space="preserve">D).- </w:t>
      </w:r>
      <w:r w:rsidR="004636B8" w:rsidRPr="00955DD2">
        <w:rPr>
          <w:rFonts w:ascii="ArialMT" w:hAnsi="ArialMT" w:cs="ArialMT"/>
          <w:b/>
          <w:sz w:val="24"/>
          <w:szCs w:val="24"/>
        </w:rPr>
        <w:t>Información</w:t>
      </w:r>
      <w:r w:rsidRPr="00955DD2">
        <w:rPr>
          <w:rFonts w:ascii="ArialMT" w:hAnsi="ArialMT" w:cs="ArialMT"/>
          <w:b/>
          <w:sz w:val="24"/>
          <w:szCs w:val="24"/>
        </w:rPr>
        <w:t xml:space="preserve"> Reservada </w:t>
      </w:r>
    </w:p>
    <w:p w:rsidR="00F730EE" w:rsidRPr="00955DD2" w:rsidRDefault="00F730EE" w:rsidP="0089022E">
      <w:pPr>
        <w:autoSpaceDE w:val="0"/>
        <w:autoSpaceDN w:val="0"/>
        <w:adjustRightInd w:val="0"/>
        <w:spacing w:after="0" w:line="240" w:lineRule="auto"/>
        <w:rPr>
          <w:b/>
          <w:sz w:val="24"/>
          <w:szCs w:val="24"/>
        </w:rPr>
      </w:pPr>
    </w:p>
    <w:p w:rsidR="00F730EE" w:rsidRDefault="00F730EE" w:rsidP="004636B8">
      <w:pPr>
        <w:autoSpaceDE w:val="0"/>
        <w:autoSpaceDN w:val="0"/>
        <w:adjustRightInd w:val="0"/>
        <w:spacing w:after="0" w:line="240" w:lineRule="auto"/>
        <w:jc w:val="both"/>
        <w:rPr>
          <w:rFonts w:cs="ArialMT"/>
          <w:sz w:val="24"/>
          <w:szCs w:val="24"/>
        </w:rPr>
      </w:pPr>
      <w:r>
        <w:rPr>
          <w:sz w:val="24"/>
          <w:szCs w:val="24"/>
        </w:rPr>
        <w:lastRenderedPageBreak/>
        <w:t>7.-</w:t>
      </w:r>
      <w:r w:rsidR="001375EF">
        <w:rPr>
          <w:sz w:val="24"/>
          <w:szCs w:val="24"/>
        </w:rPr>
        <w:t>Es el</w:t>
      </w:r>
      <w:r w:rsidR="001375EF" w:rsidRPr="001375EF">
        <w:rPr>
          <w:rFonts w:cs="Arial-BoldMT"/>
          <w:bCs/>
          <w:sz w:val="24"/>
          <w:szCs w:val="24"/>
        </w:rPr>
        <w:t>e</w:t>
      </w:r>
      <w:r w:rsidR="00955DD2" w:rsidRPr="00955DD2">
        <w:rPr>
          <w:rFonts w:cs="ArialMT"/>
          <w:sz w:val="24"/>
          <w:szCs w:val="24"/>
        </w:rPr>
        <w:t>nvío controlado y sistemático de expedientes de consulta esporádica de la Unidad de Archivo deGestión y Trámite a la Unidad de Archivo de Concentración; así como del traslado controlado y sistemático de documentosde la Unidad de Archivo de Concentración a la Unidad de Archivo Histórico para su conservación permanente.</w:t>
      </w:r>
    </w:p>
    <w:p w:rsidR="00955DD2" w:rsidRDefault="00955DD2" w:rsidP="00955DD2">
      <w:pPr>
        <w:autoSpaceDE w:val="0"/>
        <w:autoSpaceDN w:val="0"/>
        <w:adjustRightInd w:val="0"/>
        <w:spacing w:after="0" w:line="240" w:lineRule="auto"/>
        <w:rPr>
          <w:rFonts w:cs="ArialMT"/>
          <w:sz w:val="24"/>
          <w:szCs w:val="24"/>
        </w:rPr>
      </w:pPr>
    </w:p>
    <w:p w:rsidR="004636B8" w:rsidRDefault="004636B8" w:rsidP="00955DD2">
      <w:pPr>
        <w:autoSpaceDE w:val="0"/>
        <w:autoSpaceDN w:val="0"/>
        <w:adjustRightInd w:val="0"/>
        <w:spacing w:after="0" w:line="240" w:lineRule="auto"/>
        <w:rPr>
          <w:rFonts w:cs="ArialMT"/>
          <w:sz w:val="24"/>
          <w:szCs w:val="24"/>
        </w:rPr>
      </w:pPr>
    </w:p>
    <w:p w:rsidR="004636B8" w:rsidRDefault="004636B8" w:rsidP="00955DD2">
      <w:pPr>
        <w:autoSpaceDE w:val="0"/>
        <w:autoSpaceDN w:val="0"/>
        <w:adjustRightInd w:val="0"/>
        <w:spacing w:after="0" w:line="240" w:lineRule="auto"/>
        <w:rPr>
          <w:rFonts w:cs="ArialMT"/>
          <w:sz w:val="24"/>
          <w:szCs w:val="24"/>
        </w:rPr>
      </w:pPr>
    </w:p>
    <w:p w:rsidR="00955DD2" w:rsidRDefault="00955DD2" w:rsidP="00955DD2">
      <w:pPr>
        <w:autoSpaceDE w:val="0"/>
        <w:autoSpaceDN w:val="0"/>
        <w:adjustRightInd w:val="0"/>
        <w:spacing w:after="0" w:line="240" w:lineRule="auto"/>
        <w:rPr>
          <w:rFonts w:cs="ArialMT"/>
          <w:sz w:val="24"/>
          <w:szCs w:val="24"/>
        </w:rPr>
      </w:pPr>
      <w:r>
        <w:rPr>
          <w:rFonts w:cs="ArialMT"/>
          <w:sz w:val="24"/>
          <w:szCs w:val="24"/>
        </w:rPr>
        <w:t xml:space="preserve">A).- Serie </w:t>
      </w:r>
    </w:p>
    <w:p w:rsidR="004636B8" w:rsidRDefault="004636B8" w:rsidP="00955DD2">
      <w:pPr>
        <w:autoSpaceDE w:val="0"/>
        <w:autoSpaceDN w:val="0"/>
        <w:adjustRightInd w:val="0"/>
        <w:spacing w:after="0" w:line="240" w:lineRule="auto"/>
        <w:rPr>
          <w:rFonts w:cs="ArialMT"/>
          <w:sz w:val="24"/>
          <w:szCs w:val="24"/>
        </w:rPr>
      </w:pPr>
    </w:p>
    <w:p w:rsidR="00955DD2" w:rsidRDefault="00955DD2" w:rsidP="00955DD2">
      <w:pPr>
        <w:autoSpaceDE w:val="0"/>
        <w:autoSpaceDN w:val="0"/>
        <w:adjustRightInd w:val="0"/>
        <w:spacing w:after="0" w:line="240" w:lineRule="auto"/>
        <w:rPr>
          <w:rFonts w:cs="ArialMT"/>
          <w:sz w:val="24"/>
          <w:szCs w:val="24"/>
        </w:rPr>
      </w:pPr>
      <w:r>
        <w:rPr>
          <w:rFonts w:cs="ArialMT"/>
          <w:sz w:val="24"/>
          <w:szCs w:val="24"/>
        </w:rPr>
        <w:t>B).- Sistema</w:t>
      </w:r>
    </w:p>
    <w:p w:rsidR="004636B8" w:rsidRDefault="004636B8" w:rsidP="00955DD2">
      <w:pPr>
        <w:autoSpaceDE w:val="0"/>
        <w:autoSpaceDN w:val="0"/>
        <w:adjustRightInd w:val="0"/>
        <w:spacing w:after="0" w:line="240" w:lineRule="auto"/>
        <w:rPr>
          <w:rFonts w:cs="ArialMT"/>
          <w:b/>
          <w:sz w:val="24"/>
          <w:szCs w:val="24"/>
        </w:rPr>
      </w:pPr>
    </w:p>
    <w:p w:rsidR="00955DD2" w:rsidRPr="00955DD2" w:rsidRDefault="004636B8" w:rsidP="00955DD2">
      <w:pPr>
        <w:autoSpaceDE w:val="0"/>
        <w:autoSpaceDN w:val="0"/>
        <w:adjustRightInd w:val="0"/>
        <w:spacing w:after="0" w:line="240" w:lineRule="auto"/>
        <w:rPr>
          <w:rFonts w:cs="ArialMT"/>
          <w:b/>
          <w:sz w:val="24"/>
          <w:szCs w:val="24"/>
        </w:rPr>
      </w:pPr>
      <w:proofErr w:type="gramStart"/>
      <w:r>
        <w:rPr>
          <w:rFonts w:cs="ArialMT"/>
          <w:b/>
          <w:sz w:val="24"/>
          <w:szCs w:val="24"/>
        </w:rPr>
        <w:t>C)</w:t>
      </w:r>
      <w:r w:rsidRPr="00955DD2">
        <w:rPr>
          <w:rFonts w:cs="ArialMT"/>
          <w:b/>
          <w:sz w:val="24"/>
          <w:szCs w:val="24"/>
        </w:rPr>
        <w:t>.-Transferencia</w:t>
      </w:r>
      <w:proofErr w:type="gramEnd"/>
    </w:p>
    <w:p w:rsidR="004636B8" w:rsidRDefault="004636B8" w:rsidP="00955DD2">
      <w:pPr>
        <w:autoSpaceDE w:val="0"/>
        <w:autoSpaceDN w:val="0"/>
        <w:adjustRightInd w:val="0"/>
        <w:spacing w:after="0" w:line="240" w:lineRule="auto"/>
        <w:rPr>
          <w:rFonts w:cs="ArialMT"/>
          <w:sz w:val="24"/>
          <w:szCs w:val="24"/>
        </w:rPr>
      </w:pPr>
    </w:p>
    <w:p w:rsidR="00955DD2" w:rsidRPr="00955DD2" w:rsidRDefault="00955DD2" w:rsidP="00955DD2">
      <w:pPr>
        <w:autoSpaceDE w:val="0"/>
        <w:autoSpaceDN w:val="0"/>
        <w:adjustRightInd w:val="0"/>
        <w:spacing w:after="0" w:line="240" w:lineRule="auto"/>
        <w:rPr>
          <w:sz w:val="24"/>
          <w:szCs w:val="24"/>
        </w:rPr>
      </w:pPr>
      <w:r>
        <w:rPr>
          <w:rFonts w:cs="ArialMT"/>
          <w:sz w:val="24"/>
          <w:szCs w:val="24"/>
        </w:rPr>
        <w:t>D).- Valor Documental</w:t>
      </w:r>
    </w:p>
    <w:p w:rsidR="00F730EE" w:rsidRPr="00DC1583" w:rsidRDefault="00F730EE" w:rsidP="0089022E">
      <w:pPr>
        <w:autoSpaceDE w:val="0"/>
        <w:autoSpaceDN w:val="0"/>
        <w:adjustRightInd w:val="0"/>
        <w:spacing w:after="0" w:line="240" w:lineRule="auto"/>
        <w:rPr>
          <w:sz w:val="24"/>
          <w:szCs w:val="24"/>
        </w:rPr>
      </w:pPr>
    </w:p>
    <w:p w:rsidR="00F730EE" w:rsidRPr="00DC1583" w:rsidRDefault="00F730EE" w:rsidP="0089022E">
      <w:pPr>
        <w:autoSpaceDE w:val="0"/>
        <w:autoSpaceDN w:val="0"/>
        <w:adjustRightInd w:val="0"/>
        <w:spacing w:after="0" w:line="240" w:lineRule="auto"/>
        <w:rPr>
          <w:rFonts w:ascii="ArialMT" w:hAnsi="ArialMT" w:cs="ArialMT"/>
          <w:sz w:val="24"/>
          <w:szCs w:val="24"/>
        </w:rPr>
      </w:pPr>
      <w:r w:rsidRPr="005F525F">
        <w:rPr>
          <w:sz w:val="24"/>
          <w:szCs w:val="24"/>
          <w:highlight w:val="yellow"/>
        </w:rPr>
        <w:t>8.-</w:t>
      </w:r>
      <w:r w:rsidR="00DC1583" w:rsidRPr="005F525F">
        <w:rPr>
          <w:rFonts w:cs="ArialMT"/>
          <w:sz w:val="24"/>
          <w:szCs w:val="24"/>
          <w:highlight w:val="yellow"/>
        </w:rPr>
        <w:t xml:space="preserve"> Los archivos regulados por esta Ley</w:t>
      </w:r>
      <w:r w:rsidR="00DD4669" w:rsidRPr="005F525F">
        <w:rPr>
          <w:rFonts w:cs="ArialMT"/>
          <w:sz w:val="24"/>
          <w:szCs w:val="24"/>
          <w:highlight w:val="yellow"/>
        </w:rPr>
        <w:t xml:space="preserve"> de Archivos del Estado de Chihuahua, </w:t>
      </w:r>
      <w:r w:rsidR="00DC1583" w:rsidRPr="005F525F">
        <w:rPr>
          <w:rFonts w:cs="ArialMT"/>
          <w:sz w:val="24"/>
          <w:szCs w:val="24"/>
          <w:highlight w:val="yellow"/>
        </w:rPr>
        <w:t xml:space="preserve"> se consideran bienes de dominio público y, por lo</w:t>
      </w:r>
      <w:r w:rsidR="00DC1583" w:rsidRPr="005F525F">
        <w:rPr>
          <w:rFonts w:ascii="ArialMT" w:hAnsi="ArialMT" w:cs="ArialMT"/>
          <w:sz w:val="24"/>
          <w:szCs w:val="24"/>
          <w:highlight w:val="yellow"/>
        </w:rPr>
        <w:t xml:space="preserve"> tanto </w:t>
      </w:r>
      <w:r w:rsidR="004636B8" w:rsidRPr="005F525F">
        <w:rPr>
          <w:rFonts w:ascii="ArialMT" w:hAnsi="ArialMT" w:cs="ArialMT"/>
          <w:sz w:val="24"/>
          <w:szCs w:val="24"/>
          <w:highlight w:val="yellow"/>
        </w:rPr>
        <w:t>deberán</w:t>
      </w:r>
      <w:r w:rsidR="00DC1583" w:rsidRPr="005F525F">
        <w:rPr>
          <w:rFonts w:ascii="ArialMT" w:hAnsi="ArialMT" w:cs="ArialMT"/>
          <w:sz w:val="24"/>
          <w:szCs w:val="24"/>
          <w:highlight w:val="yellow"/>
        </w:rPr>
        <w:t>:</w:t>
      </w:r>
    </w:p>
    <w:p w:rsidR="00DC1583" w:rsidRDefault="00DC1583" w:rsidP="0089022E">
      <w:pPr>
        <w:autoSpaceDE w:val="0"/>
        <w:autoSpaceDN w:val="0"/>
        <w:adjustRightInd w:val="0"/>
        <w:spacing w:after="0" w:line="240" w:lineRule="auto"/>
        <w:rPr>
          <w:rFonts w:ascii="ArialMT" w:hAnsi="ArialMT" w:cs="ArialMT"/>
          <w:sz w:val="28"/>
          <w:szCs w:val="28"/>
        </w:rPr>
      </w:pPr>
    </w:p>
    <w:p w:rsidR="00DC1583" w:rsidRDefault="00DC1583" w:rsidP="00DC1583">
      <w:pPr>
        <w:autoSpaceDE w:val="0"/>
        <w:autoSpaceDN w:val="0"/>
        <w:adjustRightInd w:val="0"/>
        <w:spacing w:after="0" w:line="240" w:lineRule="auto"/>
        <w:rPr>
          <w:rFonts w:cs="ArialMT"/>
          <w:sz w:val="24"/>
          <w:szCs w:val="24"/>
        </w:rPr>
      </w:pPr>
      <w:r w:rsidRPr="00DC1583">
        <w:rPr>
          <w:rFonts w:cs="ArialMT"/>
          <w:sz w:val="24"/>
          <w:szCs w:val="24"/>
        </w:rPr>
        <w:t>A).-Ser responsables de la custodia y conservación de los mismos, y deberán notificar de su existencia al Archivo General del Estado, con el objeto de que se incluyan en el registro del patrimonio documental del Estado.</w:t>
      </w:r>
    </w:p>
    <w:p w:rsidR="004636B8" w:rsidRDefault="004636B8" w:rsidP="00DC1583">
      <w:pPr>
        <w:autoSpaceDE w:val="0"/>
        <w:autoSpaceDN w:val="0"/>
        <w:adjustRightInd w:val="0"/>
        <w:spacing w:after="0" w:line="240" w:lineRule="auto"/>
        <w:rPr>
          <w:rFonts w:cs="ArialMT"/>
          <w:sz w:val="24"/>
          <w:szCs w:val="24"/>
        </w:rPr>
      </w:pPr>
    </w:p>
    <w:p w:rsidR="00DC1583" w:rsidRDefault="00DC1583" w:rsidP="00DC1583">
      <w:pPr>
        <w:autoSpaceDE w:val="0"/>
        <w:autoSpaceDN w:val="0"/>
        <w:adjustRightInd w:val="0"/>
        <w:spacing w:after="0" w:line="240" w:lineRule="auto"/>
        <w:rPr>
          <w:rFonts w:cs="ArialMT"/>
          <w:sz w:val="24"/>
          <w:szCs w:val="24"/>
        </w:rPr>
      </w:pPr>
      <w:r>
        <w:rPr>
          <w:rFonts w:cs="ArialMT"/>
          <w:sz w:val="24"/>
          <w:szCs w:val="24"/>
        </w:rPr>
        <w:t>B).-</w:t>
      </w:r>
      <w:r w:rsidRPr="00E07135">
        <w:rPr>
          <w:rFonts w:cs="ArialMT"/>
          <w:sz w:val="24"/>
          <w:szCs w:val="24"/>
        </w:rPr>
        <w:t>Tratándose de robo, el responsable de la custodia del documento deberá denunciarlo inmediatamente a las autoridadescompetentes, para que realicen la investigación correspondiente</w:t>
      </w:r>
      <w:r w:rsidR="00E07135">
        <w:rPr>
          <w:rFonts w:cs="ArialMT"/>
          <w:sz w:val="24"/>
          <w:szCs w:val="24"/>
        </w:rPr>
        <w:t>.</w:t>
      </w:r>
    </w:p>
    <w:p w:rsidR="004636B8" w:rsidRDefault="004636B8" w:rsidP="00E07135">
      <w:pPr>
        <w:autoSpaceDE w:val="0"/>
        <w:autoSpaceDN w:val="0"/>
        <w:adjustRightInd w:val="0"/>
        <w:spacing w:after="0" w:line="240" w:lineRule="auto"/>
        <w:rPr>
          <w:rFonts w:cs="ArialMT"/>
          <w:sz w:val="24"/>
          <w:szCs w:val="24"/>
        </w:rPr>
      </w:pPr>
    </w:p>
    <w:p w:rsidR="00E07135" w:rsidRPr="00E07135" w:rsidRDefault="00E07135" w:rsidP="00E07135">
      <w:pPr>
        <w:autoSpaceDE w:val="0"/>
        <w:autoSpaceDN w:val="0"/>
        <w:adjustRightInd w:val="0"/>
        <w:spacing w:after="0" w:line="240" w:lineRule="auto"/>
        <w:rPr>
          <w:rFonts w:cs="ArialMT"/>
          <w:sz w:val="24"/>
          <w:szCs w:val="24"/>
        </w:rPr>
      </w:pPr>
      <w:r>
        <w:rPr>
          <w:rFonts w:cs="ArialMT"/>
          <w:sz w:val="24"/>
          <w:szCs w:val="24"/>
        </w:rPr>
        <w:t>C).-</w:t>
      </w:r>
      <w:r w:rsidRPr="00E07135">
        <w:rPr>
          <w:rFonts w:cs="ArialMT"/>
          <w:sz w:val="24"/>
          <w:szCs w:val="24"/>
        </w:rPr>
        <w:t>En caso de deterioro, posible destrucción o pérdida de un documento histórico, el particular responsable de su custodia y conservación, informará inmediatamente al Archivo General del Estado,</w:t>
      </w:r>
    </w:p>
    <w:p w:rsidR="00F730EE" w:rsidRPr="00E07135" w:rsidRDefault="00F730EE" w:rsidP="0089022E">
      <w:pPr>
        <w:autoSpaceDE w:val="0"/>
        <w:autoSpaceDN w:val="0"/>
        <w:adjustRightInd w:val="0"/>
        <w:spacing w:after="0" w:line="240" w:lineRule="auto"/>
        <w:rPr>
          <w:sz w:val="24"/>
          <w:szCs w:val="24"/>
        </w:rPr>
      </w:pPr>
    </w:p>
    <w:p w:rsidR="00F730EE" w:rsidRPr="00E07135" w:rsidRDefault="00E07135" w:rsidP="00E07135">
      <w:pPr>
        <w:autoSpaceDE w:val="0"/>
        <w:autoSpaceDN w:val="0"/>
        <w:adjustRightInd w:val="0"/>
        <w:spacing w:after="0" w:line="240" w:lineRule="auto"/>
        <w:rPr>
          <w:b/>
          <w:sz w:val="24"/>
          <w:szCs w:val="24"/>
        </w:rPr>
      </w:pPr>
      <w:r w:rsidRPr="00E07135">
        <w:rPr>
          <w:b/>
          <w:sz w:val="24"/>
          <w:szCs w:val="24"/>
        </w:rPr>
        <w:t>D).-Por</w:t>
      </w:r>
      <w:r w:rsidRPr="00E07135">
        <w:rPr>
          <w:rFonts w:cs="ArialMT"/>
          <w:b/>
          <w:sz w:val="24"/>
          <w:szCs w:val="24"/>
        </w:rPr>
        <w:t>lo tanto, son inalienables, imprescriptibles, inembargables y no están sujetos a ningún gravamen o afectación de dominio</w:t>
      </w:r>
    </w:p>
    <w:p w:rsidR="00F730EE" w:rsidRPr="00E07135" w:rsidRDefault="00F730EE" w:rsidP="0089022E">
      <w:pPr>
        <w:autoSpaceDE w:val="0"/>
        <w:autoSpaceDN w:val="0"/>
        <w:adjustRightInd w:val="0"/>
        <w:spacing w:after="0" w:line="240" w:lineRule="auto"/>
        <w:rPr>
          <w:b/>
          <w:sz w:val="24"/>
          <w:szCs w:val="24"/>
        </w:rPr>
      </w:pPr>
    </w:p>
    <w:p w:rsidR="00F730EE" w:rsidRPr="0089022E" w:rsidRDefault="00F730EE" w:rsidP="0089022E">
      <w:pPr>
        <w:autoSpaceDE w:val="0"/>
        <w:autoSpaceDN w:val="0"/>
        <w:adjustRightInd w:val="0"/>
        <w:spacing w:after="0" w:line="240" w:lineRule="auto"/>
        <w:rPr>
          <w:sz w:val="24"/>
          <w:szCs w:val="24"/>
        </w:rPr>
      </w:pPr>
    </w:p>
    <w:p w:rsidR="008D2EB4" w:rsidRDefault="00F730EE" w:rsidP="008D2EB4">
      <w:pPr>
        <w:jc w:val="both"/>
      </w:pPr>
      <w:r>
        <w:t>9</w:t>
      </w:r>
      <w:r w:rsidR="008D2EB4">
        <w:t>.- De acuerdo a la Ley de Archivos del Estado de Chihuahua, es la Unidad responsable de la administración de documentos cuya consulta es esporádica por parte de las unidades administrativas de las dependencias y entidades del Estado y que permanecen en él hasta su destino final. ___</w:t>
      </w:r>
    </w:p>
    <w:tbl>
      <w:tblPr>
        <w:tblStyle w:val="Tablaconcuadrcula"/>
        <w:tblW w:w="0" w:type="auto"/>
        <w:tblLook w:val="04A0"/>
      </w:tblPr>
      <w:tblGrid>
        <w:gridCol w:w="2305"/>
        <w:gridCol w:w="2267"/>
        <w:gridCol w:w="2484"/>
        <w:gridCol w:w="1998"/>
      </w:tblGrid>
      <w:tr w:rsidR="00F46C2E" w:rsidTr="00F46C2E">
        <w:tc>
          <w:tcPr>
            <w:tcW w:w="2305" w:type="dxa"/>
            <w:shd w:val="clear" w:color="auto" w:fill="FFFFFF" w:themeFill="background1"/>
          </w:tcPr>
          <w:p w:rsidR="00F46C2E" w:rsidRDefault="00F46C2E" w:rsidP="00B327E7">
            <w:pPr>
              <w:jc w:val="both"/>
            </w:pPr>
            <w:r>
              <w:t>A) Archivo Histórico</w:t>
            </w:r>
          </w:p>
        </w:tc>
        <w:tc>
          <w:tcPr>
            <w:tcW w:w="2267" w:type="dxa"/>
            <w:shd w:val="clear" w:color="auto" w:fill="FFFFFF" w:themeFill="background1"/>
          </w:tcPr>
          <w:p w:rsidR="00F46C2E" w:rsidRDefault="00F46C2E" w:rsidP="00B327E7">
            <w:pPr>
              <w:jc w:val="both"/>
            </w:pPr>
            <w:r>
              <w:t>B) Archivo de Trámite</w:t>
            </w:r>
          </w:p>
          <w:p w:rsidR="00F46C2E" w:rsidRDefault="00F46C2E" w:rsidP="00B327E7">
            <w:pPr>
              <w:jc w:val="both"/>
            </w:pPr>
          </w:p>
        </w:tc>
        <w:tc>
          <w:tcPr>
            <w:tcW w:w="2484" w:type="dxa"/>
            <w:shd w:val="clear" w:color="auto" w:fill="BFBFBF" w:themeFill="background1" w:themeFillShade="BF"/>
          </w:tcPr>
          <w:p w:rsidR="00F46C2E" w:rsidRDefault="00F46C2E" w:rsidP="00B327E7">
            <w:pPr>
              <w:jc w:val="both"/>
            </w:pPr>
            <w:r>
              <w:t>C) Archivo de Concentración</w:t>
            </w:r>
          </w:p>
        </w:tc>
        <w:tc>
          <w:tcPr>
            <w:tcW w:w="1998" w:type="dxa"/>
            <w:shd w:val="clear" w:color="auto" w:fill="FFFFFF" w:themeFill="background1"/>
          </w:tcPr>
          <w:p w:rsidR="00F46C2E" w:rsidRDefault="00F46C2E" w:rsidP="00B327E7">
            <w:pPr>
              <w:jc w:val="both"/>
            </w:pPr>
            <w:r>
              <w:t>D) Archivo General del Estado</w:t>
            </w:r>
          </w:p>
        </w:tc>
      </w:tr>
    </w:tbl>
    <w:p w:rsidR="008D2EB4" w:rsidRDefault="008D2EB4" w:rsidP="008D2EB4">
      <w:pPr>
        <w:jc w:val="both"/>
      </w:pPr>
    </w:p>
    <w:p w:rsidR="008D2EB4" w:rsidRDefault="00F730EE" w:rsidP="008D2EB4">
      <w:pPr>
        <w:jc w:val="both"/>
      </w:pPr>
      <w:r>
        <w:lastRenderedPageBreak/>
        <w:t>10</w:t>
      </w:r>
      <w:r w:rsidR="008D2EB4">
        <w:t>.- De acuerdo a la Ley de Archivos del Estado de Chihuahua, es la Unidad responsable de organizar, conservar, administrar, describir y divulgar la memoria documental institucional__</w:t>
      </w:r>
    </w:p>
    <w:tbl>
      <w:tblPr>
        <w:tblStyle w:val="Tablaconcuadrcula"/>
        <w:tblW w:w="0" w:type="auto"/>
        <w:tblLook w:val="04A0"/>
      </w:tblPr>
      <w:tblGrid>
        <w:gridCol w:w="2305"/>
        <w:gridCol w:w="2267"/>
        <w:gridCol w:w="2484"/>
        <w:gridCol w:w="1998"/>
      </w:tblGrid>
      <w:tr w:rsidR="00F46C2E" w:rsidTr="00F46C2E">
        <w:tc>
          <w:tcPr>
            <w:tcW w:w="2305" w:type="dxa"/>
            <w:shd w:val="clear" w:color="auto" w:fill="BFBFBF" w:themeFill="background1" w:themeFillShade="BF"/>
          </w:tcPr>
          <w:p w:rsidR="00F46C2E" w:rsidRDefault="00F46C2E" w:rsidP="00B327E7">
            <w:pPr>
              <w:jc w:val="both"/>
            </w:pPr>
            <w:r>
              <w:t>A) Archivo Histórico</w:t>
            </w:r>
          </w:p>
        </w:tc>
        <w:tc>
          <w:tcPr>
            <w:tcW w:w="2267" w:type="dxa"/>
            <w:shd w:val="clear" w:color="auto" w:fill="FFFFFF" w:themeFill="background1"/>
          </w:tcPr>
          <w:p w:rsidR="00F46C2E" w:rsidRDefault="00F46C2E" w:rsidP="00B327E7">
            <w:pPr>
              <w:jc w:val="both"/>
            </w:pPr>
            <w:r>
              <w:t>B) Archivo de Trámite</w:t>
            </w:r>
          </w:p>
        </w:tc>
        <w:tc>
          <w:tcPr>
            <w:tcW w:w="2484" w:type="dxa"/>
            <w:shd w:val="clear" w:color="auto" w:fill="auto"/>
          </w:tcPr>
          <w:p w:rsidR="00F46C2E" w:rsidRDefault="00F46C2E" w:rsidP="00B327E7">
            <w:pPr>
              <w:jc w:val="both"/>
            </w:pPr>
            <w:r>
              <w:t>C) Archivo de Concentración</w:t>
            </w:r>
          </w:p>
          <w:p w:rsidR="00F46C2E" w:rsidRDefault="00F46C2E" w:rsidP="00B327E7">
            <w:pPr>
              <w:jc w:val="both"/>
            </w:pPr>
            <w:r>
              <w:t>D).- Archivo General del Estado</w:t>
            </w:r>
          </w:p>
        </w:tc>
        <w:tc>
          <w:tcPr>
            <w:tcW w:w="1998" w:type="dxa"/>
          </w:tcPr>
          <w:p w:rsidR="00F46C2E" w:rsidRDefault="00F46C2E" w:rsidP="00B327E7">
            <w:pPr>
              <w:jc w:val="both"/>
            </w:pPr>
            <w:r>
              <w:t>D) Archivo  General de Estado</w:t>
            </w:r>
          </w:p>
        </w:tc>
      </w:tr>
    </w:tbl>
    <w:p w:rsidR="008D2EB4" w:rsidRDefault="008D2EB4" w:rsidP="008D2EB4">
      <w:pPr>
        <w:jc w:val="both"/>
      </w:pPr>
    </w:p>
    <w:p w:rsidR="008D2EB4" w:rsidRDefault="00F730EE" w:rsidP="008D2EB4">
      <w:pPr>
        <w:jc w:val="both"/>
      </w:pPr>
      <w:r>
        <w:t>11</w:t>
      </w:r>
      <w:r w:rsidR="008D2EB4">
        <w:t>.- De acuerdo a la Ley de Archivos del Estado de Chihuahua, es la Unidad responsable de la administración de documentos de uso cotidiano y necesario para el ejercicio de las atribuciones de la unidad administrativa__</w:t>
      </w:r>
    </w:p>
    <w:tbl>
      <w:tblPr>
        <w:tblStyle w:val="Tablaconcuadrcula"/>
        <w:tblW w:w="0" w:type="auto"/>
        <w:tblLook w:val="04A0"/>
      </w:tblPr>
      <w:tblGrid>
        <w:gridCol w:w="2305"/>
        <w:gridCol w:w="2267"/>
        <w:gridCol w:w="2484"/>
        <w:gridCol w:w="1998"/>
      </w:tblGrid>
      <w:tr w:rsidR="00F46C2E" w:rsidTr="00F46C2E">
        <w:tc>
          <w:tcPr>
            <w:tcW w:w="2305" w:type="dxa"/>
            <w:shd w:val="clear" w:color="auto" w:fill="FFFFFF" w:themeFill="background1"/>
          </w:tcPr>
          <w:p w:rsidR="00F46C2E" w:rsidRDefault="00F46C2E" w:rsidP="00B327E7">
            <w:pPr>
              <w:jc w:val="both"/>
            </w:pPr>
            <w:r>
              <w:t>A) Archivo Histórico</w:t>
            </w:r>
          </w:p>
        </w:tc>
        <w:tc>
          <w:tcPr>
            <w:tcW w:w="2267" w:type="dxa"/>
            <w:shd w:val="clear" w:color="auto" w:fill="BFBFBF" w:themeFill="background1" w:themeFillShade="BF"/>
          </w:tcPr>
          <w:p w:rsidR="00F46C2E" w:rsidRDefault="00F46C2E" w:rsidP="00B327E7">
            <w:pPr>
              <w:jc w:val="both"/>
            </w:pPr>
            <w:r>
              <w:t>B) Archivo de Trámite</w:t>
            </w:r>
          </w:p>
        </w:tc>
        <w:tc>
          <w:tcPr>
            <w:tcW w:w="2484" w:type="dxa"/>
            <w:shd w:val="clear" w:color="auto" w:fill="auto"/>
          </w:tcPr>
          <w:p w:rsidR="00F46C2E" w:rsidRDefault="00F46C2E" w:rsidP="00F46C2E">
            <w:pPr>
              <w:jc w:val="both"/>
            </w:pPr>
            <w:r>
              <w:t>C) Archivo de Concentración</w:t>
            </w:r>
          </w:p>
        </w:tc>
        <w:tc>
          <w:tcPr>
            <w:tcW w:w="1998" w:type="dxa"/>
          </w:tcPr>
          <w:p w:rsidR="00F46C2E" w:rsidRDefault="00F46C2E" w:rsidP="00B327E7">
            <w:pPr>
              <w:jc w:val="both"/>
            </w:pPr>
            <w:r>
              <w:t>D).- Archivo General del Estado</w:t>
            </w:r>
          </w:p>
        </w:tc>
      </w:tr>
    </w:tbl>
    <w:p w:rsidR="008D2EB4" w:rsidRDefault="008D2EB4" w:rsidP="008D2EB4">
      <w:pPr>
        <w:jc w:val="both"/>
      </w:pPr>
    </w:p>
    <w:p w:rsidR="008D2EB4" w:rsidRDefault="00F730EE" w:rsidP="008D2EB4">
      <w:pPr>
        <w:jc w:val="both"/>
      </w:pPr>
      <w:r>
        <w:t>12</w:t>
      </w:r>
      <w:r w:rsidR="008D2EB4">
        <w:t>.- De acuerdo a la Ley de Archivos del Estado de Chihuahua, es el órgano dependiente de la Secretaría General de Gobierno y encargado de custodiar y administrar todo el sistema archivístico del Estado y sus Municipios__</w:t>
      </w:r>
    </w:p>
    <w:tbl>
      <w:tblPr>
        <w:tblStyle w:val="Tablaconcuadrcula"/>
        <w:tblW w:w="0" w:type="auto"/>
        <w:tblLook w:val="04A0"/>
      </w:tblPr>
      <w:tblGrid>
        <w:gridCol w:w="2496"/>
        <w:gridCol w:w="2227"/>
        <w:gridCol w:w="1954"/>
        <w:gridCol w:w="2377"/>
      </w:tblGrid>
      <w:tr w:rsidR="00F46C2E" w:rsidTr="00F46C2E">
        <w:tc>
          <w:tcPr>
            <w:tcW w:w="2496" w:type="dxa"/>
            <w:shd w:val="clear" w:color="auto" w:fill="FFFFFF" w:themeFill="background1"/>
          </w:tcPr>
          <w:p w:rsidR="00F46C2E" w:rsidRDefault="00F46C2E" w:rsidP="00B327E7">
            <w:pPr>
              <w:jc w:val="both"/>
            </w:pPr>
            <w:r>
              <w:t>A) Comité Técnico de Administración de Documentos y Archivos</w:t>
            </w:r>
          </w:p>
        </w:tc>
        <w:tc>
          <w:tcPr>
            <w:tcW w:w="2227" w:type="dxa"/>
            <w:shd w:val="clear" w:color="auto" w:fill="BFBFBF" w:themeFill="background1" w:themeFillShade="BF"/>
          </w:tcPr>
          <w:p w:rsidR="00F46C2E" w:rsidRDefault="00F46C2E" w:rsidP="00B327E7">
            <w:pPr>
              <w:jc w:val="both"/>
            </w:pPr>
            <w:r>
              <w:t>B) Archivo General del Estado</w:t>
            </w:r>
          </w:p>
        </w:tc>
        <w:tc>
          <w:tcPr>
            <w:tcW w:w="1954" w:type="dxa"/>
          </w:tcPr>
          <w:p w:rsidR="00F46C2E" w:rsidRDefault="00F46C2E" w:rsidP="00B327E7">
            <w:pPr>
              <w:jc w:val="both"/>
            </w:pPr>
            <w:r>
              <w:t xml:space="preserve">C) Dirección de Archivos </w:t>
            </w:r>
          </w:p>
        </w:tc>
        <w:tc>
          <w:tcPr>
            <w:tcW w:w="2377" w:type="dxa"/>
            <w:shd w:val="clear" w:color="auto" w:fill="auto"/>
          </w:tcPr>
          <w:p w:rsidR="00F46C2E" w:rsidRDefault="00F46C2E" w:rsidP="00B327E7">
            <w:pPr>
              <w:jc w:val="both"/>
            </w:pPr>
          </w:p>
          <w:p w:rsidR="00F46C2E" w:rsidRDefault="00F46C2E" w:rsidP="00B327E7">
            <w:pPr>
              <w:jc w:val="both"/>
            </w:pPr>
            <w:r>
              <w:t>D).-Catalogo de Disposición Documental</w:t>
            </w:r>
          </w:p>
        </w:tc>
      </w:tr>
    </w:tbl>
    <w:p w:rsidR="008D2EB4" w:rsidRDefault="008D2EB4" w:rsidP="008D2EB4">
      <w:pPr>
        <w:jc w:val="both"/>
      </w:pPr>
    </w:p>
    <w:p w:rsidR="008D2EB4" w:rsidRDefault="00F730EE" w:rsidP="008D2EB4">
      <w:pPr>
        <w:jc w:val="both"/>
      </w:pPr>
      <w:r>
        <w:t>13</w:t>
      </w:r>
      <w:r w:rsidR="008D2EB4">
        <w:t xml:space="preserve">.- De acuerdo a la Ley de Archivos del Estado de Chihuahua, es el proceso de eliminación razonada y sistemática de documentación que haya prescrito en sus valores primarios: administrativos, legales, fiscales o contables, y que no posea valores secundarios o históricos: </w:t>
      </w:r>
      <w:r w:rsidR="00B327E7">
        <w:t>evidénciales</w:t>
      </w:r>
      <w:r w:rsidR="008D2EB4">
        <w:t>, testimoniales o informativos, de conformidad con la valoración de los documentos de archivo__</w:t>
      </w:r>
    </w:p>
    <w:tbl>
      <w:tblPr>
        <w:tblStyle w:val="Tablaconcuadrcula"/>
        <w:tblW w:w="0" w:type="auto"/>
        <w:tblLook w:val="04A0"/>
      </w:tblPr>
      <w:tblGrid>
        <w:gridCol w:w="2460"/>
        <w:gridCol w:w="2389"/>
        <w:gridCol w:w="1880"/>
        <w:gridCol w:w="2325"/>
      </w:tblGrid>
      <w:tr w:rsidR="00F46C2E" w:rsidTr="00F46C2E">
        <w:tc>
          <w:tcPr>
            <w:tcW w:w="2460" w:type="dxa"/>
            <w:shd w:val="clear" w:color="auto" w:fill="FFFFFF" w:themeFill="background1"/>
          </w:tcPr>
          <w:p w:rsidR="00F46C2E" w:rsidRDefault="00F46C2E" w:rsidP="00B327E7">
            <w:pPr>
              <w:jc w:val="both"/>
            </w:pPr>
            <w:r>
              <w:t>A) Clasificación archivística</w:t>
            </w:r>
          </w:p>
          <w:p w:rsidR="00F46C2E" w:rsidRDefault="00F46C2E" w:rsidP="00F46C2E">
            <w:pPr>
              <w:jc w:val="both"/>
            </w:pPr>
          </w:p>
        </w:tc>
        <w:tc>
          <w:tcPr>
            <w:tcW w:w="2389" w:type="dxa"/>
            <w:shd w:val="clear" w:color="auto" w:fill="FFFFFF" w:themeFill="background1"/>
          </w:tcPr>
          <w:p w:rsidR="00F46C2E" w:rsidRDefault="00F46C2E" w:rsidP="00B327E7">
            <w:pPr>
              <w:jc w:val="both"/>
            </w:pPr>
            <w:r>
              <w:t>B) Conservación de archivos</w:t>
            </w:r>
          </w:p>
        </w:tc>
        <w:tc>
          <w:tcPr>
            <w:tcW w:w="1880" w:type="dxa"/>
            <w:shd w:val="clear" w:color="auto" w:fill="BFBFBF" w:themeFill="background1" w:themeFillShade="BF"/>
          </w:tcPr>
          <w:p w:rsidR="00F46C2E" w:rsidRDefault="00F46C2E" w:rsidP="00B327E7">
            <w:pPr>
              <w:jc w:val="both"/>
            </w:pPr>
            <w:r>
              <w:t>C) Baja documental o depuración</w:t>
            </w:r>
          </w:p>
        </w:tc>
        <w:tc>
          <w:tcPr>
            <w:tcW w:w="2325" w:type="dxa"/>
            <w:shd w:val="clear" w:color="auto" w:fill="FFFFFF" w:themeFill="background1"/>
          </w:tcPr>
          <w:p w:rsidR="00F46C2E" w:rsidRDefault="00F46C2E" w:rsidP="00F46C2E">
            <w:pPr>
              <w:jc w:val="both"/>
            </w:pPr>
            <w:r>
              <w:t xml:space="preserve">C) Comité Técnico de Administración  de Documentos y Archivos </w:t>
            </w:r>
          </w:p>
        </w:tc>
      </w:tr>
    </w:tbl>
    <w:p w:rsidR="008D2EB4" w:rsidRDefault="008D2EB4" w:rsidP="008D2EB4">
      <w:pPr>
        <w:jc w:val="both"/>
      </w:pPr>
    </w:p>
    <w:p w:rsidR="008D2EB4" w:rsidRDefault="00F730EE" w:rsidP="008D2EB4">
      <w:pPr>
        <w:jc w:val="both"/>
      </w:pPr>
      <w:r>
        <w:t>14</w:t>
      </w:r>
      <w:r w:rsidR="008D2EB4">
        <w:t>.- De acuerdo a la Ley de Archivos del Estado de Chihuahua, es el proceso mediante el cual se identifican, agrupan, sistematizan y codifican los expedientes, de acuerdo con su origen estructural y funcional__</w:t>
      </w:r>
    </w:p>
    <w:tbl>
      <w:tblPr>
        <w:tblStyle w:val="Tablaconcuadrcula"/>
        <w:tblW w:w="0" w:type="auto"/>
        <w:tblLook w:val="04A0"/>
      </w:tblPr>
      <w:tblGrid>
        <w:gridCol w:w="2373"/>
        <w:gridCol w:w="2411"/>
        <w:gridCol w:w="2349"/>
        <w:gridCol w:w="1921"/>
      </w:tblGrid>
      <w:tr w:rsidR="00F46C2E" w:rsidTr="00F46C2E">
        <w:tc>
          <w:tcPr>
            <w:tcW w:w="2373" w:type="dxa"/>
            <w:shd w:val="clear" w:color="auto" w:fill="BFBFBF" w:themeFill="background1" w:themeFillShade="BF"/>
          </w:tcPr>
          <w:p w:rsidR="00F46C2E" w:rsidRDefault="00F46C2E" w:rsidP="00B327E7">
            <w:pPr>
              <w:jc w:val="both"/>
            </w:pPr>
            <w:r>
              <w:lastRenderedPageBreak/>
              <w:t>A) Clasificación archivística</w:t>
            </w:r>
          </w:p>
        </w:tc>
        <w:tc>
          <w:tcPr>
            <w:tcW w:w="2411" w:type="dxa"/>
            <w:shd w:val="clear" w:color="auto" w:fill="FFFFFF" w:themeFill="background1"/>
          </w:tcPr>
          <w:p w:rsidR="00F46C2E" w:rsidRDefault="00F46C2E" w:rsidP="00B327E7">
            <w:pPr>
              <w:jc w:val="both"/>
            </w:pPr>
            <w:r>
              <w:t>B) Conservación de archivos</w:t>
            </w:r>
          </w:p>
        </w:tc>
        <w:tc>
          <w:tcPr>
            <w:tcW w:w="2349" w:type="dxa"/>
            <w:shd w:val="clear" w:color="auto" w:fill="FFFFFF" w:themeFill="background1"/>
          </w:tcPr>
          <w:p w:rsidR="00F46C2E" w:rsidRDefault="00F46C2E" w:rsidP="00B327E7">
            <w:pPr>
              <w:jc w:val="both"/>
            </w:pPr>
            <w:r>
              <w:t>C) Baja documental o depuración</w:t>
            </w:r>
          </w:p>
          <w:p w:rsidR="00F46C2E" w:rsidRDefault="00F46C2E" w:rsidP="00B327E7">
            <w:pPr>
              <w:jc w:val="both"/>
            </w:pPr>
          </w:p>
        </w:tc>
        <w:tc>
          <w:tcPr>
            <w:tcW w:w="1921" w:type="dxa"/>
            <w:shd w:val="clear" w:color="auto" w:fill="FFFFFF" w:themeFill="background1"/>
          </w:tcPr>
          <w:p w:rsidR="00F46C2E" w:rsidRDefault="00F46C2E" w:rsidP="00B327E7">
            <w:pPr>
              <w:jc w:val="both"/>
            </w:pPr>
            <w:r>
              <w:t>D) Dirección de Archivos</w:t>
            </w:r>
          </w:p>
        </w:tc>
      </w:tr>
    </w:tbl>
    <w:p w:rsidR="008D2EB4" w:rsidRDefault="008D2EB4" w:rsidP="008D2EB4">
      <w:pPr>
        <w:jc w:val="both"/>
      </w:pPr>
    </w:p>
    <w:p w:rsidR="008D2EB4" w:rsidRDefault="00F730EE" w:rsidP="008D2EB4">
      <w:pPr>
        <w:jc w:val="both"/>
      </w:pPr>
      <w:r>
        <w:t>15</w:t>
      </w:r>
      <w:r w:rsidR="002D0696">
        <w:t>.- L</w:t>
      </w:r>
      <w:r w:rsidR="008D2EB4">
        <w:t>a Ley de Archivos del Estado de Chihuahua, es el conjunto de procedimientos, medidas y acciones destinados a la prevención de alteraciones físicas y de información de los documentos de archivo y a garantizar su conservación; mediante la implementación de programas de mantenimiento para lograr condiciones adecuadas, tales como: ambientales, procedimientos de manejo y almacenamiento de los documentos, exhibición, transporte de los mismos, establecimiento de planes para el control de plagas y planes de emergencias contra desastres y demás que se consideren pertinentes.__</w:t>
      </w:r>
    </w:p>
    <w:tbl>
      <w:tblPr>
        <w:tblStyle w:val="Tablaconcuadrcula"/>
        <w:tblW w:w="0" w:type="auto"/>
        <w:tblLook w:val="04A0"/>
      </w:tblPr>
      <w:tblGrid>
        <w:gridCol w:w="2373"/>
        <w:gridCol w:w="2411"/>
        <w:gridCol w:w="2349"/>
        <w:gridCol w:w="1921"/>
      </w:tblGrid>
      <w:tr w:rsidR="00D8024A" w:rsidTr="00D8024A">
        <w:tc>
          <w:tcPr>
            <w:tcW w:w="2373" w:type="dxa"/>
            <w:shd w:val="clear" w:color="auto" w:fill="FFFFFF" w:themeFill="background1"/>
          </w:tcPr>
          <w:p w:rsidR="00D8024A" w:rsidRDefault="00D8024A" w:rsidP="00B327E7">
            <w:pPr>
              <w:jc w:val="both"/>
            </w:pPr>
            <w:r>
              <w:t>A) Clasificación archivística</w:t>
            </w:r>
          </w:p>
        </w:tc>
        <w:tc>
          <w:tcPr>
            <w:tcW w:w="2411" w:type="dxa"/>
            <w:shd w:val="clear" w:color="auto" w:fill="BFBFBF" w:themeFill="background1" w:themeFillShade="BF"/>
          </w:tcPr>
          <w:p w:rsidR="00D8024A" w:rsidRDefault="00D8024A" w:rsidP="00B327E7">
            <w:pPr>
              <w:jc w:val="both"/>
            </w:pPr>
            <w:r>
              <w:t>B) Conservación de archivos</w:t>
            </w:r>
          </w:p>
        </w:tc>
        <w:tc>
          <w:tcPr>
            <w:tcW w:w="2349" w:type="dxa"/>
            <w:shd w:val="clear" w:color="auto" w:fill="FFFFFF" w:themeFill="background1"/>
          </w:tcPr>
          <w:p w:rsidR="00D8024A" w:rsidRDefault="00D8024A" w:rsidP="00B327E7">
            <w:pPr>
              <w:jc w:val="both"/>
            </w:pPr>
            <w:r>
              <w:t>C) Baja documental o depuración</w:t>
            </w:r>
          </w:p>
          <w:p w:rsidR="00D8024A" w:rsidRDefault="00D8024A" w:rsidP="00D8024A">
            <w:pPr>
              <w:jc w:val="both"/>
            </w:pPr>
          </w:p>
        </w:tc>
        <w:tc>
          <w:tcPr>
            <w:tcW w:w="1921" w:type="dxa"/>
            <w:shd w:val="clear" w:color="auto" w:fill="FFFFFF" w:themeFill="background1"/>
          </w:tcPr>
          <w:p w:rsidR="00D8024A" w:rsidRDefault="00D8024A" w:rsidP="00B327E7">
            <w:pPr>
              <w:jc w:val="both"/>
            </w:pPr>
            <w:r>
              <w:t>D) Catalogo de disposición documental</w:t>
            </w:r>
          </w:p>
        </w:tc>
      </w:tr>
    </w:tbl>
    <w:p w:rsidR="008D2EB4" w:rsidRDefault="008D2EB4" w:rsidP="008D2EB4">
      <w:pPr>
        <w:jc w:val="both"/>
      </w:pPr>
    </w:p>
    <w:p w:rsidR="008D2EB4" w:rsidRDefault="00F730EE" w:rsidP="008D2EB4">
      <w:pPr>
        <w:jc w:val="both"/>
      </w:pPr>
      <w:r>
        <w:t>16</w:t>
      </w:r>
      <w:r w:rsidR="008D2EB4">
        <w:t>.- De acuerdo a la Ley de Archivos del Estado de Chihuahua, es el órgano de cada sujeto obligado, encargado de operar el sistema archivístico correspondiente___</w:t>
      </w:r>
    </w:p>
    <w:tbl>
      <w:tblPr>
        <w:tblStyle w:val="Tablaconcuadrcula"/>
        <w:tblW w:w="0" w:type="auto"/>
        <w:tblLook w:val="04A0"/>
      </w:tblPr>
      <w:tblGrid>
        <w:gridCol w:w="2510"/>
        <w:gridCol w:w="2250"/>
        <w:gridCol w:w="2310"/>
        <w:gridCol w:w="1984"/>
      </w:tblGrid>
      <w:tr w:rsidR="00D8024A" w:rsidTr="00D8024A">
        <w:tc>
          <w:tcPr>
            <w:tcW w:w="2510" w:type="dxa"/>
            <w:shd w:val="clear" w:color="auto" w:fill="FFFFFF" w:themeFill="background1"/>
          </w:tcPr>
          <w:p w:rsidR="00D8024A" w:rsidRDefault="00D8024A" w:rsidP="00B327E7">
            <w:pPr>
              <w:jc w:val="both"/>
            </w:pPr>
            <w:r>
              <w:t>A) Comité Técnico de Administración de Documentos y Archivos</w:t>
            </w:r>
          </w:p>
        </w:tc>
        <w:tc>
          <w:tcPr>
            <w:tcW w:w="2250" w:type="dxa"/>
            <w:shd w:val="clear" w:color="auto" w:fill="FFFFFF" w:themeFill="background1"/>
          </w:tcPr>
          <w:p w:rsidR="00D8024A" w:rsidRDefault="00D8024A" w:rsidP="00B327E7">
            <w:pPr>
              <w:jc w:val="both"/>
            </w:pPr>
            <w:r>
              <w:t>B) Archivo General del Estado</w:t>
            </w:r>
          </w:p>
        </w:tc>
        <w:tc>
          <w:tcPr>
            <w:tcW w:w="2310" w:type="dxa"/>
            <w:shd w:val="clear" w:color="auto" w:fill="BFBFBF" w:themeFill="background1" w:themeFillShade="BF"/>
          </w:tcPr>
          <w:p w:rsidR="00D8024A" w:rsidRDefault="00D8024A" w:rsidP="00B327E7">
            <w:pPr>
              <w:jc w:val="both"/>
            </w:pPr>
            <w:r>
              <w:t>C) Dirección de Archivos</w:t>
            </w:r>
          </w:p>
        </w:tc>
        <w:tc>
          <w:tcPr>
            <w:tcW w:w="1984" w:type="dxa"/>
            <w:shd w:val="clear" w:color="auto" w:fill="FFFFFF" w:themeFill="background1"/>
          </w:tcPr>
          <w:p w:rsidR="00D8024A" w:rsidRDefault="00D8024A" w:rsidP="00B327E7">
            <w:pPr>
              <w:jc w:val="both"/>
            </w:pPr>
            <w:r>
              <w:t>D) Destino</w:t>
            </w:r>
          </w:p>
        </w:tc>
      </w:tr>
    </w:tbl>
    <w:p w:rsidR="008D2EB4" w:rsidRDefault="008D2EB4" w:rsidP="008D2EB4">
      <w:pPr>
        <w:jc w:val="both"/>
      </w:pPr>
    </w:p>
    <w:p w:rsidR="008D2EB4" w:rsidRDefault="00F730EE" w:rsidP="008D2EB4">
      <w:pPr>
        <w:jc w:val="both"/>
      </w:pPr>
      <w:r>
        <w:t>17</w:t>
      </w:r>
      <w:r w:rsidR="008D2EB4">
        <w:t>.- De acuerdo a la Ley de Archivos del Estado de Chihuahua, es el órgano el responsable de implementar y operar el Sistema Institucional de Archivos para su funcionamiento estandarizado y homogéneo___</w:t>
      </w:r>
    </w:p>
    <w:p w:rsidR="00743141" w:rsidRDefault="00743141" w:rsidP="008D2EB4">
      <w:pPr>
        <w:jc w:val="both"/>
      </w:pPr>
    </w:p>
    <w:tbl>
      <w:tblPr>
        <w:tblStyle w:val="Tablaconcuadrcula"/>
        <w:tblW w:w="12571" w:type="dxa"/>
        <w:tblInd w:w="108" w:type="dxa"/>
        <w:tblLook w:val="04A0"/>
      </w:tblPr>
      <w:tblGrid>
        <w:gridCol w:w="3592"/>
        <w:gridCol w:w="2993"/>
        <w:gridCol w:w="2993"/>
        <w:gridCol w:w="2993"/>
      </w:tblGrid>
      <w:tr w:rsidR="00D8024A" w:rsidTr="00D8024A">
        <w:tc>
          <w:tcPr>
            <w:tcW w:w="3592" w:type="dxa"/>
            <w:shd w:val="clear" w:color="auto" w:fill="BFBFBF" w:themeFill="background1" w:themeFillShade="BF"/>
          </w:tcPr>
          <w:p w:rsidR="00D8024A" w:rsidRPr="00743141" w:rsidRDefault="00D8024A" w:rsidP="00B327E7">
            <w:pPr>
              <w:jc w:val="both"/>
              <w:rPr>
                <w:rFonts w:ascii="Bookman Old Style" w:hAnsi="Bookman Old Style"/>
              </w:rPr>
            </w:pPr>
            <w:r w:rsidRPr="00743141">
              <w:rPr>
                <w:rFonts w:ascii="Bookman Old Style" w:hAnsi="Bookman Old Style"/>
              </w:rPr>
              <w:t>A) Comité Técnico de Administración de Documentos y Archivos</w:t>
            </w:r>
          </w:p>
        </w:tc>
        <w:tc>
          <w:tcPr>
            <w:tcW w:w="2993" w:type="dxa"/>
            <w:shd w:val="clear" w:color="auto" w:fill="FFFFFF" w:themeFill="background1"/>
          </w:tcPr>
          <w:p w:rsidR="00D8024A" w:rsidRDefault="00D8024A" w:rsidP="00B327E7">
            <w:pPr>
              <w:jc w:val="both"/>
            </w:pPr>
            <w:r>
              <w:t>B) Archivo General del Estado</w:t>
            </w:r>
          </w:p>
        </w:tc>
        <w:tc>
          <w:tcPr>
            <w:tcW w:w="2993" w:type="dxa"/>
            <w:shd w:val="clear" w:color="auto" w:fill="FFFFFF" w:themeFill="background1"/>
          </w:tcPr>
          <w:p w:rsidR="00D8024A" w:rsidRDefault="00D8024A" w:rsidP="00B327E7">
            <w:pPr>
              <w:jc w:val="both"/>
            </w:pPr>
            <w:r>
              <w:t>C) Dirección de Archivos</w:t>
            </w:r>
          </w:p>
          <w:p w:rsidR="00D8024A" w:rsidRDefault="00D8024A" w:rsidP="00B327E7">
            <w:pPr>
              <w:jc w:val="both"/>
            </w:pPr>
            <w:r>
              <w:t>D) Destino</w:t>
            </w:r>
          </w:p>
        </w:tc>
        <w:tc>
          <w:tcPr>
            <w:tcW w:w="2993" w:type="dxa"/>
            <w:shd w:val="clear" w:color="auto" w:fill="FFFFFF" w:themeFill="background1"/>
          </w:tcPr>
          <w:p w:rsidR="00D8024A" w:rsidRDefault="00D8024A" w:rsidP="00B327E7">
            <w:pPr>
              <w:jc w:val="both"/>
            </w:pPr>
          </w:p>
        </w:tc>
      </w:tr>
    </w:tbl>
    <w:p w:rsidR="008D2EB4" w:rsidRDefault="008D2EB4" w:rsidP="008D2EB4">
      <w:pPr>
        <w:jc w:val="both"/>
      </w:pPr>
    </w:p>
    <w:p w:rsidR="004636B8" w:rsidRDefault="00F730EE" w:rsidP="008D2EB4">
      <w:pPr>
        <w:jc w:val="both"/>
      </w:pPr>
      <w:r>
        <w:t>18</w:t>
      </w:r>
      <w:r w:rsidR="008D2EB4">
        <w:t>.- De acuerdo a la Ley de Archivos del Estado de Chihuahua, es la condición de los documentos de archivo, en atención a su naturaleza y valores, que determinan su conservación permanente en un archivo histórico___</w:t>
      </w:r>
    </w:p>
    <w:tbl>
      <w:tblPr>
        <w:tblStyle w:val="Tablaconcuadrcula"/>
        <w:tblW w:w="0" w:type="auto"/>
        <w:tblLook w:val="04A0"/>
      </w:tblPr>
      <w:tblGrid>
        <w:gridCol w:w="2992"/>
        <w:gridCol w:w="2993"/>
        <w:gridCol w:w="2993"/>
      </w:tblGrid>
      <w:tr w:rsidR="008D2EB4" w:rsidTr="00B327E7">
        <w:tc>
          <w:tcPr>
            <w:tcW w:w="2992" w:type="dxa"/>
            <w:shd w:val="clear" w:color="auto" w:fill="BFBFBF" w:themeFill="background1" w:themeFillShade="BF"/>
          </w:tcPr>
          <w:p w:rsidR="008D2EB4" w:rsidRDefault="008D2EB4" w:rsidP="00B327E7">
            <w:pPr>
              <w:jc w:val="both"/>
            </w:pPr>
            <w:r>
              <w:lastRenderedPageBreak/>
              <w:t>A)</w:t>
            </w:r>
            <w:r w:rsidR="00973276">
              <w:t xml:space="preserve"> A </w:t>
            </w:r>
            <w:r>
              <w:t xml:space="preserve"> Valor documenta</w:t>
            </w:r>
            <w:r w:rsidR="002D0696">
              <w:t>l</w:t>
            </w:r>
          </w:p>
        </w:tc>
        <w:tc>
          <w:tcPr>
            <w:tcW w:w="2993" w:type="dxa"/>
            <w:shd w:val="clear" w:color="auto" w:fill="FFFFFF" w:themeFill="background1"/>
          </w:tcPr>
          <w:p w:rsidR="008D2EB4" w:rsidRDefault="008D2EB4" w:rsidP="00B327E7">
            <w:pPr>
              <w:jc w:val="both"/>
            </w:pPr>
            <w:r>
              <w:t xml:space="preserve">B) </w:t>
            </w:r>
            <w:r w:rsidR="00973276">
              <w:t xml:space="preserve"> A </w:t>
            </w:r>
            <w:r>
              <w:t>Valores primarios</w:t>
            </w:r>
          </w:p>
        </w:tc>
        <w:tc>
          <w:tcPr>
            <w:tcW w:w="2993" w:type="dxa"/>
            <w:shd w:val="clear" w:color="auto" w:fill="FFFFFF" w:themeFill="background1"/>
          </w:tcPr>
          <w:p w:rsidR="008D2EB4" w:rsidRDefault="008D2EB4" w:rsidP="00B327E7">
            <w:pPr>
              <w:jc w:val="both"/>
            </w:pPr>
            <w:r>
              <w:t xml:space="preserve">C) </w:t>
            </w:r>
            <w:r w:rsidR="00973276">
              <w:t xml:space="preserve">A </w:t>
            </w:r>
            <w:r>
              <w:t>Valores secundarios</w:t>
            </w:r>
          </w:p>
          <w:p w:rsidR="0083355E" w:rsidRDefault="0083355E" w:rsidP="00B327E7">
            <w:pPr>
              <w:jc w:val="both"/>
            </w:pPr>
            <w:r>
              <w:t>D).- Ninguno de los anteriores</w:t>
            </w:r>
          </w:p>
        </w:tc>
      </w:tr>
    </w:tbl>
    <w:p w:rsidR="008D2EB4" w:rsidRDefault="008D2EB4" w:rsidP="008D2EB4">
      <w:pPr>
        <w:jc w:val="both"/>
      </w:pPr>
    </w:p>
    <w:p w:rsidR="008D2EB4" w:rsidRDefault="00F730EE" w:rsidP="008D2EB4">
      <w:pPr>
        <w:jc w:val="both"/>
      </w:pPr>
      <w:r>
        <w:t>19</w:t>
      </w:r>
      <w:r w:rsidR="008D2EB4">
        <w:t>.- De acuerdo a la Ley de Archivos del Estado de Chihuahua, es la condición de los documentos que les confiere características administrativas, legales, fiscales o contables en los archivos de gestión y trámite o concentración___</w:t>
      </w:r>
    </w:p>
    <w:tbl>
      <w:tblPr>
        <w:tblStyle w:val="Tablaconcuadrcula"/>
        <w:tblW w:w="0" w:type="auto"/>
        <w:tblLook w:val="04A0"/>
      </w:tblPr>
      <w:tblGrid>
        <w:gridCol w:w="2992"/>
        <w:gridCol w:w="2993"/>
        <w:gridCol w:w="2993"/>
      </w:tblGrid>
      <w:tr w:rsidR="008D2EB4" w:rsidTr="00B327E7">
        <w:tc>
          <w:tcPr>
            <w:tcW w:w="2992" w:type="dxa"/>
            <w:shd w:val="clear" w:color="auto" w:fill="FFFFFF" w:themeFill="background1"/>
          </w:tcPr>
          <w:p w:rsidR="008D2EB4" w:rsidRDefault="008D2EB4" w:rsidP="00B327E7">
            <w:pPr>
              <w:jc w:val="both"/>
            </w:pPr>
            <w:r>
              <w:t>A) Valor documenta</w:t>
            </w:r>
            <w:r w:rsidR="00973276">
              <w:t>l</w:t>
            </w:r>
          </w:p>
        </w:tc>
        <w:tc>
          <w:tcPr>
            <w:tcW w:w="2993" w:type="dxa"/>
            <w:shd w:val="clear" w:color="auto" w:fill="BFBFBF" w:themeFill="background1" w:themeFillShade="BF"/>
          </w:tcPr>
          <w:p w:rsidR="008D2EB4" w:rsidRDefault="008D2EB4" w:rsidP="00B327E7">
            <w:pPr>
              <w:jc w:val="both"/>
            </w:pPr>
            <w:r>
              <w:t>B) Valores primarios</w:t>
            </w:r>
          </w:p>
        </w:tc>
        <w:tc>
          <w:tcPr>
            <w:tcW w:w="2993" w:type="dxa"/>
            <w:shd w:val="clear" w:color="auto" w:fill="FFFFFF" w:themeFill="background1"/>
          </w:tcPr>
          <w:p w:rsidR="008D2EB4" w:rsidRDefault="008D2EB4" w:rsidP="00B327E7">
            <w:pPr>
              <w:jc w:val="both"/>
            </w:pPr>
            <w:r>
              <w:t>C) Valores secundarios</w:t>
            </w:r>
          </w:p>
          <w:p w:rsidR="0083355E" w:rsidRDefault="0083355E" w:rsidP="00B327E7">
            <w:pPr>
              <w:jc w:val="both"/>
            </w:pPr>
            <w:r>
              <w:t>D).- Sistema</w:t>
            </w:r>
          </w:p>
        </w:tc>
      </w:tr>
    </w:tbl>
    <w:p w:rsidR="008D2EB4" w:rsidRDefault="008D2EB4" w:rsidP="008D2EB4">
      <w:pPr>
        <w:jc w:val="both"/>
      </w:pPr>
    </w:p>
    <w:p w:rsidR="008D2EB4" w:rsidRDefault="00F730EE" w:rsidP="008D2EB4">
      <w:pPr>
        <w:jc w:val="both"/>
      </w:pPr>
      <w:r>
        <w:t>20</w:t>
      </w:r>
      <w:r w:rsidR="008D2EB4">
        <w:t>.- De acuerdo a la Ley de Archivos del Estado de Chihuahua, es la condición de los documentos que les confiere características</w:t>
      </w:r>
      <w:r w:rsidR="002607D4">
        <w:t xml:space="preserve"> evidenciales</w:t>
      </w:r>
      <w:r w:rsidR="008D2EB4">
        <w:t>, testimoniales e informativas en los archivos históricos___</w:t>
      </w:r>
    </w:p>
    <w:tbl>
      <w:tblPr>
        <w:tblStyle w:val="Tablaconcuadrcula"/>
        <w:tblW w:w="0" w:type="auto"/>
        <w:tblLook w:val="04A0"/>
      </w:tblPr>
      <w:tblGrid>
        <w:gridCol w:w="2992"/>
        <w:gridCol w:w="2993"/>
        <w:gridCol w:w="2993"/>
      </w:tblGrid>
      <w:tr w:rsidR="008D2EB4" w:rsidTr="00B327E7">
        <w:tc>
          <w:tcPr>
            <w:tcW w:w="2992" w:type="dxa"/>
            <w:shd w:val="clear" w:color="auto" w:fill="FFFFFF" w:themeFill="background1"/>
          </w:tcPr>
          <w:p w:rsidR="008D2EB4" w:rsidRDefault="008D2EB4" w:rsidP="00B327E7">
            <w:pPr>
              <w:jc w:val="both"/>
            </w:pPr>
            <w:r>
              <w:t>A) Valor documenta</w:t>
            </w:r>
            <w:r w:rsidR="00973276">
              <w:t>l</w:t>
            </w:r>
          </w:p>
        </w:tc>
        <w:tc>
          <w:tcPr>
            <w:tcW w:w="2993" w:type="dxa"/>
            <w:shd w:val="clear" w:color="auto" w:fill="FFFFFF" w:themeFill="background1"/>
          </w:tcPr>
          <w:p w:rsidR="008D2EB4" w:rsidRDefault="008D2EB4" w:rsidP="00B327E7">
            <w:pPr>
              <w:jc w:val="both"/>
            </w:pPr>
            <w:r>
              <w:t>B) Valores primarios</w:t>
            </w:r>
          </w:p>
          <w:p w:rsidR="00C008C2" w:rsidRDefault="00C008C2" w:rsidP="00B327E7">
            <w:pPr>
              <w:jc w:val="both"/>
            </w:pPr>
            <w:r>
              <w:t>D).- Serie</w:t>
            </w:r>
          </w:p>
        </w:tc>
        <w:tc>
          <w:tcPr>
            <w:tcW w:w="2993" w:type="dxa"/>
            <w:shd w:val="clear" w:color="auto" w:fill="D9D9D9" w:themeFill="background1" w:themeFillShade="D9"/>
          </w:tcPr>
          <w:p w:rsidR="008D2EB4" w:rsidRDefault="008D2EB4" w:rsidP="00B327E7">
            <w:pPr>
              <w:jc w:val="both"/>
            </w:pPr>
            <w:r>
              <w:t>C) Valores secundarios</w:t>
            </w:r>
          </w:p>
        </w:tc>
      </w:tr>
    </w:tbl>
    <w:p w:rsidR="008D2EB4" w:rsidRDefault="008D2EB4" w:rsidP="008D2EB4">
      <w:pPr>
        <w:jc w:val="both"/>
      </w:pPr>
    </w:p>
    <w:p w:rsidR="002D0696" w:rsidRDefault="002D0696" w:rsidP="008D2EB4">
      <w:pPr>
        <w:jc w:val="both"/>
      </w:pPr>
    </w:p>
    <w:p w:rsidR="008D2EB4" w:rsidRPr="00634194" w:rsidRDefault="008D2EB4" w:rsidP="008D2EB4">
      <w:pPr>
        <w:jc w:val="both"/>
        <w:rPr>
          <w:b/>
          <w:color w:val="FF0000"/>
        </w:rPr>
      </w:pPr>
      <w:r w:rsidRPr="00634194">
        <w:rPr>
          <w:b/>
          <w:color w:val="FF0000"/>
        </w:rPr>
        <w:t>LEY DE PROTECCIÓN DE DATOS PERSONALES DEL ESTADO DE CHIHUAHUA</w:t>
      </w:r>
    </w:p>
    <w:p w:rsidR="008D2EB4" w:rsidRDefault="00162BD9" w:rsidP="008D2EB4">
      <w:pPr>
        <w:jc w:val="both"/>
      </w:pPr>
      <w:r>
        <w:t>1</w:t>
      </w:r>
      <w:r w:rsidR="008D2EB4">
        <w:t>.- De acuerdo a la Ley de Archivos del Estado de Chihuahua, es documento emitido por el responsable del sistema de datos personales al titular de estos, como garantía de reserva en el tratamiento de los mismos___</w:t>
      </w:r>
    </w:p>
    <w:tbl>
      <w:tblPr>
        <w:tblStyle w:val="Tablaconcuadrcula"/>
        <w:tblW w:w="9089" w:type="dxa"/>
        <w:tblLook w:val="04A0"/>
      </w:tblPr>
      <w:tblGrid>
        <w:gridCol w:w="3029"/>
        <w:gridCol w:w="3030"/>
        <w:gridCol w:w="3030"/>
      </w:tblGrid>
      <w:tr w:rsidR="008D2EB4" w:rsidTr="002A6247">
        <w:trPr>
          <w:trHeight w:val="1141"/>
        </w:trPr>
        <w:tc>
          <w:tcPr>
            <w:tcW w:w="3029" w:type="dxa"/>
            <w:shd w:val="clear" w:color="auto" w:fill="FFFFFF" w:themeFill="background1"/>
          </w:tcPr>
          <w:p w:rsidR="008D2EB4" w:rsidRDefault="008D2EB4" w:rsidP="00B327E7">
            <w:pPr>
              <w:jc w:val="both"/>
            </w:pPr>
            <w:r>
              <w:t>A) Acuerdo de clasificación confidencial</w:t>
            </w:r>
          </w:p>
        </w:tc>
        <w:tc>
          <w:tcPr>
            <w:tcW w:w="3030" w:type="dxa"/>
            <w:shd w:val="clear" w:color="auto" w:fill="FFFFFF" w:themeFill="background1"/>
          </w:tcPr>
          <w:p w:rsidR="008D2EB4" w:rsidRDefault="008D2EB4" w:rsidP="00B327E7">
            <w:pPr>
              <w:jc w:val="both"/>
            </w:pPr>
            <w:r>
              <w:t>B) Acuerdo de clasificación reservada</w:t>
            </w:r>
          </w:p>
          <w:p w:rsidR="002A6247" w:rsidRDefault="002A6247" w:rsidP="00B327E7">
            <w:pPr>
              <w:jc w:val="both"/>
            </w:pPr>
            <w:r>
              <w:t>D) Ninguno de los anteriores</w:t>
            </w:r>
          </w:p>
        </w:tc>
        <w:tc>
          <w:tcPr>
            <w:tcW w:w="3030" w:type="dxa"/>
            <w:shd w:val="clear" w:color="auto" w:fill="D9D9D9" w:themeFill="background1" w:themeFillShade="D9"/>
          </w:tcPr>
          <w:p w:rsidR="008D2EB4" w:rsidRDefault="008D2EB4" w:rsidP="00B327E7">
            <w:pPr>
              <w:jc w:val="both"/>
            </w:pPr>
            <w:r>
              <w:t>C) Aviso de privacidad</w:t>
            </w:r>
          </w:p>
        </w:tc>
      </w:tr>
    </w:tbl>
    <w:p w:rsidR="008D2EB4" w:rsidRDefault="008D2EB4" w:rsidP="008D2EB4">
      <w:pPr>
        <w:jc w:val="both"/>
      </w:pPr>
    </w:p>
    <w:p w:rsidR="008D2EB4" w:rsidRDefault="00162BD9" w:rsidP="008D2EB4">
      <w:pPr>
        <w:jc w:val="both"/>
      </w:pPr>
      <w:r>
        <w:t>2</w:t>
      </w:r>
      <w:r w:rsidR="008D2EB4">
        <w:t>- De acuerdo a la Ley de Archivos del Estado de Chihuahua, es la identificación y reserva con carácter temporal de datos personales, con el fin de impedir su tratamiento___</w:t>
      </w:r>
    </w:p>
    <w:tbl>
      <w:tblPr>
        <w:tblStyle w:val="Tablaconcuadrcula"/>
        <w:tblW w:w="12171" w:type="dxa"/>
        <w:tblLook w:val="04A0"/>
      </w:tblPr>
      <w:tblGrid>
        <w:gridCol w:w="3042"/>
        <w:gridCol w:w="3043"/>
        <w:gridCol w:w="3043"/>
        <w:gridCol w:w="3043"/>
      </w:tblGrid>
      <w:tr w:rsidR="00F46C2E" w:rsidTr="00F46C2E">
        <w:trPr>
          <w:trHeight w:val="1064"/>
        </w:trPr>
        <w:tc>
          <w:tcPr>
            <w:tcW w:w="3042" w:type="dxa"/>
            <w:shd w:val="clear" w:color="auto" w:fill="D9D9D9" w:themeFill="background1" w:themeFillShade="D9"/>
          </w:tcPr>
          <w:p w:rsidR="00F46C2E" w:rsidRDefault="00F46C2E" w:rsidP="00B327E7">
            <w:pPr>
              <w:jc w:val="both"/>
            </w:pPr>
            <w:r>
              <w:t>A) Bloqueo de datos personales</w:t>
            </w:r>
          </w:p>
        </w:tc>
        <w:tc>
          <w:tcPr>
            <w:tcW w:w="3043" w:type="dxa"/>
            <w:shd w:val="clear" w:color="auto" w:fill="FFFFFF" w:themeFill="background1"/>
          </w:tcPr>
          <w:p w:rsidR="00F46C2E" w:rsidRDefault="00F46C2E" w:rsidP="00B327E7">
            <w:pPr>
              <w:jc w:val="both"/>
            </w:pPr>
            <w:r>
              <w:t>B) Cancelación</w:t>
            </w:r>
          </w:p>
        </w:tc>
        <w:tc>
          <w:tcPr>
            <w:tcW w:w="3043" w:type="dxa"/>
            <w:shd w:val="clear" w:color="auto" w:fill="FFFFFF" w:themeFill="background1"/>
          </w:tcPr>
          <w:p w:rsidR="00F46C2E" w:rsidRDefault="00F46C2E" w:rsidP="00B327E7">
            <w:pPr>
              <w:jc w:val="both"/>
            </w:pPr>
            <w:r>
              <w:t>C) Procedimiento de disociación.</w:t>
            </w:r>
          </w:p>
          <w:p w:rsidR="00F46C2E" w:rsidRDefault="00F46C2E" w:rsidP="00B327E7">
            <w:pPr>
              <w:jc w:val="both"/>
            </w:pPr>
            <w:r>
              <w:t>D).- Todos los anteriores</w:t>
            </w:r>
          </w:p>
        </w:tc>
        <w:tc>
          <w:tcPr>
            <w:tcW w:w="3043" w:type="dxa"/>
            <w:shd w:val="clear" w:color="auto" w:fill="FFFFFF" w:themeFill="background1"/>
          </w:tcPr>
          <w:p w:rsidR="00F46C2E" w:rsidRDefault="00F46C2E" w:rsidP="00B327E7">
            <w:pPr>
              <w:jc w:val="both"/>
            </w:pPr>
          </w:p>
        </w:tc>
      </w:tr>
    </w:tbl>
    <w:p w:rsidR="008D2EB4" w:rsidRDefault="008D2EB4" w:rsidP="008D2EB4">
      <w:pPr>
        <w:jc w:val="both"/>
      </w:pPr>
    </w:p>
    <w:p w:rsidR="008D2EB4" w:rsidRDefault="00162BD9" w:rsidP="008D2EB4">
      <w:pPr>
        <w:jc w:val="both"/>
      </w:pPr>
      <w:r>
        <w:t>3</w:t>
      </w:r>
      <w:r w:rsidR="008D2EB4">
        <w:t>.- De acuerdo a la Ley de Archivos del Estado de Chihuahua, es todo tratamiento de datos personales que permita que la información que se obtenga no pueda asociarse a una persona física identificada o identificable___</w:t>
      </w:r>
    </w:p>
    <w:tbl>
      <w:tblPr>
        <w:tblStyle w:val="Tablaconcuadrcula"/>
        <w:tblW w:w="15369" w:type="dxa"/>
        <w:tblLook w:val="04A0"/>
      </w:tblPr>
      <w:tblGrid>
        <w:gridCol w:w="3073"/>
        <w:gridCol w:w="3074"/>
        <w:gridCol w:w="3074"/>
        <w:gridCol w:w="3074"/>
        <w:gridCol w:w="3074"/>
      </w:tblGrid>
      <w:tr w:rsidR="006B7F13" w:rsidTr="00F46C2E">
        <w:trPr>
          <w:trHeight w:val="1363"/>
        </w:trPr>
        <w:tc>
          <w:tcPr>
            <w:tcW w:w="3073" w:type="dxa"/>
            <w:shd w:val="clear" w:color="auto" w:fill="FFFFFF" w:themeFill="background1"/>
          </w:tcPr>
          <w:p w:rsidR="006B7F13" w:rsidRDefault="006B7F13" w:rsidP="00B327E7">
            <w:pPr>
              <w:jc w:val="both"/>
            </w:pPr>
            <w:r>
              <w:t>A) Bloqueo de datos personales</w:t>
            </w:r>
          </w:p>
        </w:tc>
        <w:tc>
          <w:tcPr>
            <w:tcW w:w="3074" w:type="dxa"/>
            <w:shd w:val="clear" w:color="auto" w:fill="FFFFFF" w:themeFill="background1"/>
          </w:tcPr>
          <w:p w:rsidR="006B7F13" w:rsidRDefault="006B7F13" w:rsidP="00B327E7">
            <w:pPr>
              <w:jc w:val="both"/>
            </w:pPr>
            <w:r>
              <w:t>B) Cancelación</w:t>
            </w:r>
          </w:p>
          <w:p w:rsidR="00973276" w:rsidRDefault="00973276" w:rsidP="00B327E7">
            <w:pPr>
              <w:jc w:val="both"/>
            </w:pPr>
          </w:p>
          <w:p w:rsidR="006B7F13" w:rsidRDefault="006B7F13" w:rsidP="00B327E7">
            <w:pPr>
              <w:jc w:val="both"/>
            </w:pPr>
            <w:r>
              <w:t>D).- Como aviso de Privacidad</w:t>
            </w:r>
          </w:p>
        </w:tc>
        <w:tc>
          <w:tcPr>
            <w:tcW w:w="3074" w:type="dxa"/>
            <w:shd w:val="clear" w:color="auto" w:fill="D9D9D9" w:themeFill="background1" w:themeFillShade="D9"/>
          </w:tcPr>
          <w:p w:rsidR="006B7F13" w:rsidRDefault="00F46C2E" w:rsidP="00B327E7">
            <w:pPr>
              <w:jc w:val="both"/>
            </w:pPr>
            <w:r>
              <w:t xml:space="preserve">C) Procedimiento de  disociación </w:t>
            </w:r>
          </w:p>
        </w:tc>
        <w:tc>
          <w:tcPr>
            <w:tcW w:w="3074" w:type="dxa"/>
            <w:shd w:val="clear" w:color="auto" w:fill="FFFFFF" w:themeFill="background1"/>
          </w:tcPr>
          <w:p w:rsidR="006B7F13" w:rsidRDefault="006B7F13" w:rsidP="00F46C2E">
            <w:pPr>
              <w:jc w:val="both"/>
            </w:pPr>
          </w:p>
        </w:tc>
        <w:tc>
          <w:tcPr>
            <w:tcW w:w="3074" w:type="dxa"/>
            <w:shd w:val="clear" w:color="auto" w:fill="D9D9D9" w:themeFill="background1" w:themeFillShade="D9"/>
          </w:tcPr>
          <w:p w:rsidR="006B7F13" w:rsidRDefault="006B7F13" w:rsidP="00B327E7">
            <w:pPr>
              <w:jc w:val="both"/>
            </w:pPr>
          </w:p>
        </w:tc>
      </w:tr>
    </w:tbl>
    <w:p w:rsidR="008D2EB4" w:rsidRDefault="008D2EB4" w:rsidP="008D2EB4">
      <w:pPr>
        <w:jc w:val="both"/>
      </w:pPr>
    </w:p>
    <w:p w:rsidR="008D2EB4" w:rsidRDefault="00162BD9" w:rsidP="008D2EB4">
      <w:pPr>
        <w:jc w:val="both"/>
      </w:pPr>
      <w:r>
        <w:t>4</w:t>
      </w:r>
      <w:r w:rsidR="008D2EB4">
        <w:t>.- De acuerdo a la Ley de Archivos del Estado de Chihuahua, es Eliminación de determinados datos de un sistema de datos personales, previo bloqueo de los mismos___</w:t>
      </w:r>
    </w:p>
    <w:tbl>
      <w:tblPr>
        <w:tblStyle w:val="Tablaconcuadrcula"/>
        <w:tblW w:w="0" w:type="auto"/>
        <w:tblLook w:val="04A0"/>
      </w:tblPr>
      <w:tblGrid>
        <w:gridCol w:w="2316"/>
        <w:gridCol w:w="2356"/>
        <w:gridCol w:w="2457"/>
        <w:gridCol w:w="1925"/>
      </w:tblGrid>
      <w:tr w:rsidR="006B7F13" w:rsidTr="006B7F13">
        <w:tc>
          <w:tcPr>
            <w:tcW w:w="2316" w:type="dxa"/>
            <w:shd w:val="clear" w:color="auto" w:fill="FFFFFF" w:themeFill="background1"/>
          </w:tcPr>
          <w:p w:rsidR="006B7F13" w:rsidRDefault="006B7F13" w:rsidP="00B327E7">
            <w:pPr>
              <w:jc w:val="both"/>
            </w:pPr>
            <w:r>
              <w:t>A) Bloqueo de datos personales</w:t>
            </w:r>
          </w:p>
        </w:tc>
        <w:tc>
          <w:tcPr>
            <w:tcW w:w="2356" w:type="dxa"/>
            <w:shd w:val="clear" w:color="auto" w:fill="BFBFBF" w:themeFill="background1" w:themeFillShade="BF"/>
          </w:tcPr>
          <w:p w:rsidR="006B7F13" w:rsidRDefault="006B7F13" w:rsidP="00B327E7">
            <w:pPr>
              <w:jc w:val="both"/>
            </w:pPr>
            <w:r>
              <w:t>B) Cancelación</w:t>
            </w:r>
          </w:p>
        </w:tc>
        <w:tc>
          <w:tcPr>
            <w:tcW w:w="2457" w:type="dxa"/>
            <w:shd w:val="clear" w:color="auto" w:fill="FFFFFF" w:themeFill="background1"/>
          </w:tcPr>
          <w:p w:rsidR="006B7F13" w:rsidRDefault="006B7F13" w:rsidP="00B327E7">
            <w:pPr>
              <w:jc w:val="both"/>
            </w:pPr>
            <w:r>
              <w:t>C) Procedimiento de disociación</w:t>
            </w:r>
          </w:p>
          <w:p w:rsidR="006B7F13" w:rsidRDefault="006B7F13" w:rsidP="00C0016B">
            <w:pPr>
              <w:jc w:val="both"/>
            </w:pPr>
          </w:p>
        </w:tc>
        <w:tc>
          <w:tcPr>
            <w:tcW w:w="1925" w:type="dxa"/>
            <w:shd w:val="clear" w:color="auto" w:fill="FFFFFF" w:themeFill="background1"/>
          </w:tcPr>
          <w:p w:rsidR="006B7F13" w:rsidRDefault="00C0016B" w:rsidP="00C0016B">
            <w:pPr>
              <w:jc w:val="both"/>
            </w:pPr>
            <w:r>
              <w:t xml:space="preserve">D)Como clasificación confidencial </w:t>
            </w:r>
          </w:p>
        </w:tc>
      </w:tr>
    </w:tbl>
    <w:p w:rsidR="008D2EB4" w:rsidRDefault="008D2EB4" w:rsidP="008D2EB4">
      <w:pPr>
        <w:jc w:val="both"/>
      </w:pPr>
    </w:p>
    <w:p w:rsidR="008D2EB4" w:rsidRDefault="00162BD9" w:rsidP="008D2EB4">
      <w:pPr>
        <w:jc w:val="both"/>
      </w:pPr>
      <w:r>
        <w:t>5</w:t>
      </w:r>
      <w:r w:rsidR="008D2EB4">
        <w:t>.- De acuerdo a la Ley de Archivos del Estado de Chihuahua, es el derecho que se ejerce para solicitar y obtener información de los datos personales sometidos a tratamiento, el origen de dichos datos, así como las cesiones realizadas o que se prevea realizar respecto de estos____</w:t>
      </w:r>
    </w:p>
    <w:tbl>
      <w:tblPr>
        <w:tblStyle w:val="Tablaconcuadrcula"/>
        <w:tblW w:w="0" w:type="auto"/>
        <w:tblLook w:val="04A0"/>
      </w:tblPr>
      <w:tblGrid>
        <w:gridCol w:w="2263"/>
        <w:gridCol w:w="2263"/>
        <w:gridCol w:w="2264"/>
        <w:gridCol w:w="2264"/>
      </w:tblGrid>
      <w:tr w:rsidR="008D2EB4" w:rsidTr="00B327E7">
        <w:tc>
          <w:tcPr>
            <w:tcW w:w="2263" w:type="dxa"/>
            <w:shd w:val="clear" w:color="auto" w:fill="BFBFBF" w:themeFill="background1" w:themeFillShade="BF"/>
          </w:tcPr>
          <w:p w:rsidR="008D2EB4" w:rsidRDefault="008D2EB4" w:rsidP="00B327E7">
            <w:pPr>
              <w:jc w:val="both"/>
            </w:pPr>
            <w:r>
              <w:t>A) Derecho de acceso</w:t>
            </w:r>
          </w:p>
        </w:tc>
        <w:tc>
          <w:tcPr>
            <w:tcW w:w="2263" w:type="dxa"/>
          </w:tcPr>
          <w:p w:rsidR="008D2EB4" w:rsidRDefault="008D2EB4" w:rsidP="00B327E7">
            <w:pPr>
              <w:jc w:val="both"/>
            </w:pPr>
            <w:r>
              <w:t>B) Derecho de rectificación</w:t>
            </w:r>
          </w:p>
        </w:tc>
        <w:tc>
          <w:tcPr>
            <w:tcW w:w="2264" w:type="dxa"/>
          </w:tcPr>
          <w:p w:rsidR="008D2EB4" w:rsidRDefault="008D2EB4" w:rsidP="00B327E7">
            <w:pPr>
              <w:jc w:val="both"/>
            </w:pPr>
            <w:r>
              <w:t>C) Derecho de cancelación</w:t>
            </w:r>
          </w:p>
        </w:tc>
        <w:tc>
          <w:tcPr>
            <w:tcW w:w="2264" w:type="dxa"/>
          </w:tcPr>
          <w:p w:rsidR="008D2EB4" w:rsidRDefault="008D2EB4" w:rsidP="00B327E7">
            <w:r>
              <w:t>D) Derecho de oposición</w:t>
            </w:r>
          </w:p>
        </w:tc>
      </w:tr>
    </w:tbl>
    <w:p w:rsidR="008D2EB4" w:rsidRDefault="008D2EB4" w:rsidP="008D2EB4">
      <w:pPr>
        <w:jc w:val="both"/>
      </w:pPr>
    </w:p>
    <w:p w:rsidR="008D2EB4" w:rsidRDefault="00162BD9" w:rsidP="008D2EB4">
      <w:pPr>
        <w:jc w:val="both"/>
      </w:pPr>
      <w:r>
        <w:t>6</w:t>
      </w:r>
      <w:r w:rsidR="008D2EB4">
        <w:t>.- De acuerdo a la Ley de Archivos del Estado de Chihuahua, es el derecho que se ejerce cuando los datos personales resulten inexactos o incompletos, inadecuados o excesivos____</w:t>
      </w:r>
    </w:p>
    <w:tbl>
      <w:tblPr>
        <w:tblStyle w:val="Tablaconcuadrcula"/>
        <w:tblW w:w="0" w:type="auto"/>
        <w:tblLook w:val="04A0"/>
      </w:tblPr>
      <w:tblGrid>
        <w:gridCol w:w="2263"/>
        <w:gridCol w:w="2263"/>
        <w:gridCol w:w="2264"/>
        <w:gridCol w:w="2264"/>
      </w:tblGrid>
      <w:tr w:rsidR="008D2EB4" w:rsidTr="00B327E7">
        <w:tc>
          <w:tcPr>
            <w:tcW w:w="2263" w:type="dxa"/>
            <w:shd w:val="clear" w:color="auto" w:fill="FFFFFF" w:themeFill="background1"/>
          </w:tcPr>
          <w:p w:rsidR="008D2EB4" w:rsidRDefault="008D2EB4" w:rsidP="00B327E7">
            <w:pPr>
              <w:jc w:val="both"/>
            </w:pPr>
            <w:r>
              <w:t>A) Derecho de acceso</w:t>
            </w:r>
          </w:p>
        </w:tc>
        <w:tc>
          <w:tcPr>
            <w:tcW w:w="2263" w:type="dxa"/>
            <w:shd w:val="clear" w:color="auto" w:fill="BFBFBF" w:themeFill="background1" w:themeFillShade="BF"/>
          </w:tcPr>
          <w:p w:rsidR="008D2EB4" w:rsidRDefault="008D2EB4" w:rsidP="00B327E7">
            <w:pPr>
              <w:jc w:val="both"/>
            </w:pPr>
            <w:r>
              <w:t>B) Derecho de rectificación</w:t>
            </w:r>
          </w:p>
        </w:tc>
        <w:tc>
          <w:tcPr>
            <w:tcW w:w="2264" w:type="dxa"/>
          </w:tcPr>
          <w:p w:rsidR="008D2EB4" w:rsidRDefault="008D2EB4" w:rsidP="00B327E7">
            <w:pPr>
              <w:jc w:val="both"/>
            </w:pPr>
            <w:r>
              <w:t>C) Derecho de cancelación</w:t>
            </w:r>
          </w:p>
        </w:tc>
        <w:tc>
          <w:tcPr>
            <w:tcW w:w="2264" w:type="dxa"/>
          </w:tcPr>
          <w:p w:rsidR="008D2EB4" w:rsidRDefault="008D2EB4" w:rsidP="00B327E7">
            <w:r>
              <w:t>D) Derecho de oposición</w:t>
            </w:r>
          </w:p>
        </w:tc>
      </w:tr>
    </w:tbl>
    <w:p w:rsidR="008D2EB4" w:rsidRDefault="008D2EB4" w:rsidP="008D2EB4">
      <w:pPr>
        <w:jc w:val="both"/>
      </w:pPr>
    </w:p>
    <w:p w:rsidR="008D2EB4" w:rsidRDefault="00162BD9" w:rsidP="008D2EB4">
      <w:pPr>
        <w:jc w:val="both"/>
      </w:pPr>
      <w:r>
        <w:t>7</w:t>
      </w:r>
      <w:r w:rsidR="008D2EB4">
        <w:t>.- De acuerdo a la Ley de Archivos del Estado de Chihuahua, es el derecho que se ejerce cuando el tratamiento de los datos personales no se ajuste a lo dispuesto en la Ley o en los lineamientos emitidos por el Instituto___</w:t>
      </w:r>
    </w:p>
    <w:tbl>
      <w:tblPr>
        <w:tblStyle w:val="Tablaconcuadrcula"/>
        <w:tblW w:w="0" w:type="auto"/>
        <w:tblLook w:val="04A0"/>
      </w:tblPr>
      <w:tblGrid>
        <w:gridCol w:w="2263"/>
        <w:gridCol w:w="2263"/>
        <w:gridCol w:w="2264"/>
        <w:gridCol w:w="2264"/>
      </w:tblGrid>
      <w:tr w:rsidR="008D2EB4" w:rsidTr="00B327E7">
        <w:tc>
          <w:tcPr>
            <w:tcW w:w="2263" w:type="dxa"/>
            <w:shd w:val="clear" w:color="auto" w:fill="FFFFFF" w:themeFill="background1"/>
          </w:tcPr>
          <w:p w:rsidR="008D2EB4" w:rsidRDefault="008D2EB4" w:rsidP="00B327E7">
            <w:pPr>
              <w:jc w:val="both"/>
            </w:pPr>
            <w:r>
              <w:t>A) Derecho de acceso</w:t>
            </w:r>
          </w:p>
        </w:tc>
        <w:tc>
          <w:tcPr>
            <w:tcW w:w="2263" w:type="dxa"/>
            <w:shd w:val="clear" w:color="auto" w:fill="FFFFFF" w:themeFill="background1"/>
          </w:tcPr>
          <w:p w:rsidR="008D2EB4" w:rsidRDefault="008D2EB4" w:rsidP="00B327E7">
            <w:pPr>
              <w:jc w:val="both"/>
            </w:pPr>
            <w:r>
              <w:t>B) Derecho de rectificación</w:t>
            </w:r>
          </w:p>
        </w:tc>
        <w:tc>
          <w:tcPr>
            <w:tcW w:w="2264" w:type="dxa"/>
            <w:shd w:val="clear" w:color="auto" w:fill="BFBFBF" w:themeFill="background1" w:themeFillShade="BF"/>
          </w:tcPr>
          <w:p w:rsidR="008D2EB4" w:rsidRDefault="008D2EB4" w:rsidP="00B327E7">
            <w:pPr>
              <w:jc w:val="both"/>
            </w:pPr>
            <w:r>
              <w:t>C) Derecho de cancelación</w:t>
            </w:r>
          </w:p>
        </w:tc>
        <w:tc>
          <w:tcPr>
            <w:tcW w:w="2264" w:type="dxa"/>
          </w:tcPr>
          <w:p w:rsidR="008D2EB4" w:rsidRDefault="008D2EB4" w:rsidP="00B327E7">
            <w:r>
              <w:t>D) Derecho de oposición</w:t>
            </w:r>
          </w:p>
        </w:tc>
      </w:tr>
    </w:tbl>
    <w:p w:rsidR="008D2EB4" w:rsidRDefault="008D2EB4" w:rsidP="008D2EB4">
      <w:pPr>
        <w:jc w:val="both"/>
      </w:pPr>
    </w:p>
    <w:p w:rsidR="008D2EB4" w:rsidRDefault="00162BD9" w:rsidP="008D2EB4">
      <w:pPr>
        <w:jc w:val="both"/>
      </w:pPr>
      <w:r>
        <w:lastRenderedPageBreak/>
        <w:t>8</w:t>
      </w:r>
      <w:r w:rsidR="008D2EB4">
        <w:t>.- De acuerdo a la Ley de Archivos del Estado de Chihuahua, es el derecho que se ejerce cuando los datos personales se hubiesen recabado sin su consentimiento___</w:t>
      </w:r>
    </w:p>
    <w:tbl>
      <w:tblPr>
        <w:tblStyle w:val="Tablaconcuadrcula"/>
        <w:tblW w:w="0" w:type="auto"/>
        <w:tblLook w:val="04A0"/>
      </w:tblPr>
      <w:tblGrid>
        <w:gridCol w:w="2263"/>
        <w:gridCol w:w="2263"/>
        <w:gridCol w:w="2264"/>
        <w:gridCol w:w="2264"/>
      </w:tblGrid>
      <w:tr w:rsidR="008D2EB4" w:rsidTr="00B327E7">
        <w:tc>
          <w:tcPr>
            <w:tcW w:w="2263" w:type="dxa"/>
            <w:shd w:val="clear" w:color="auto" w:fill="FFFFFF" w:themeFill="background1"/>
          </w:tcPr>
          <w:p w:rsidR="008D2EB4" w:rsidRDefault="008D2EB4" w:rsidP="00B327E7">
            <w:pPr>
              <w:jc w:val="both"/>
            </w:pPr>
            <w:r>
              <w:t>A) Derecho de acceso</w:t>
            </w:r>
          </w:p>
        </w:tc>
        <w:tc>
          <w:tcPr>
            <w:tcW w:w="2263" w:type="dxa"/>
            <w:shd w:val="clear" w:color="auto" w:fill="FFFFFF" w:themeFill="background1"/>
          </w:tcPr>
          <w:p w:rsidR="008D2EB4" w:rsidRDefault="008D2EB4" w:rsidP="00B327E7">
            <w:pPr>
              <w:jc w:val="both"/>
            </w:pPr>
            <w:r>
              <w:t>B) Derecho de rectificación</w:t>
            </w:r>
          </w:p>
        </w:tc>
        <w:tc>
          <w:tcPr>
            <w:tcW w:w="2264" w:type="dxa"/>
            <w:shd w:val="clear" w:color="auto" w:fill="FFFFFF" w:themeFill="background1"/>
          </w:tcPr>
          <w:p w:rsidR="008D2EB4" w:rsidRDefault="008D2EB4" w:rsidP="00B327E7">
            <w:pPr>
              <w:jc w:val="both"/>
            </w:pPr>
            <w:r>
              <w:t>C) Derecho de cancelación</w:t>
            </w:r>
          </w:p>
        </w:tc>
        <w:tc>
          <w:tcPr>
            <w:tcW w:w="2264" w:type="dxa"/>
            <w:shd w:val="clear" w:color="auto" w:fill="BFBFBF" w:themeFill="background1" w:themeFillShade="BF"/>
          </w:tcPr>
          <w:p w:rsidR="008D2EB4" w:rsidRDefault="008D2EB4" w:rsidP="00B327E7">
            <w:r>
              <w:t>D) Derecho de oposición</w:t>
            </w:r>
          </w:p>
        </w:tc>
      </w:tr>
    </w:tbl>
    <w:p w:rsidR="008D2EB4" w:rsidRDefault="008D2EB4" w:rsidP="008D2EB4">
      <w:pPr>
        <w:jc w:val="both"/>
      </w:pPr>
    </w:p>
    <w:p w:rsidR="008D2EB4" w:rsidRDefault="008D2EB4" w:rsidP="008D2EB4">
      <w:pPr>
        <w:jc w:val="both"/>
      </w:pPr>
      <w:r>
        <w:t>9.- De acuerdo a la Ley de Archivos del Estado de Chihuahua, podrán ejercitarse los derechos de acceso, rectificación, cancelación u oposición, ante____</w:t>
      </w:r>
    </w:p>
    <w:tbl>
      <w:tblPr>
        <w:tblStyle w:val="Tablaconcuadrcula"/>
        <w:tblW w:w="0" w:type="auto"/>
        <w:tblLook w:val="04A0"/>
      </w:tblPr>
      <w:tblGrid>
        <w:gridCol w:w="2400"/>
        <w:gridCol w:w="2420"/>
        <w:gridCol w:w="2401"/>
        <w:gridCol w:w="1833"/>
      </w:tblGrid>
      <w:tr w:rsidR="006B7F13" w:rsidTr="006B7F13">
        <w:tc>
          <w:tcPr>
            <w:tcW w:w="2400" w:type="dxa"/>
            <w:shd w:val="clear" w:color="auto" w:fill="FFFFFF" w:themeFill="background1"/>
          </w:tcPr>
          <w:p w:rsidR="006B7F13" w:rsidRDefault="006B7F13" w:rsidP="00B327E7">
            <w:pPr>
              <w:jc w:val="both"/>
            </w:pPr>
            <w:r>
              <w:t>A) El Instituto Chihuahuense para la Transparencia y Acceso a la Información Pública</w:t>
            </w:r>
          </w:p>
        </w:tc>
        <w:tc>
          <w:tcPr>
            <w:tcW w:w="2420" w:type="dxa"/>
            <w:shd w:val="clear" w:color="auto" w:fill="FFFFFF" w:themeFill="background1"/>
          </w:tcPr>
          <w:p w:rsidR="006B7F13" w:rsidRDefault="006B7F13" w:rsidP="00B327E7">
            <w:pPr>
              <w:jc w:val="both"/>
            </w:pPr>
            <w:r>
              <w:t>B) El Comité de Transparencia.</w:t>
            </w:r>
          </w:p>
          <w:p w:rsidR="006B7F13" w:rsidRDefault="006B7F13" w:rsidP="00B327E7">
            <w:pPr>
              <w:jc w:val="both"/>
            </w:pPr>
          </w:p>
        </w:tc>
        <w:tc>
          <w:tcPr>
            <w:tcW w:w="2401" w:type="dxa"/>
            <w:shd w:val="clear" w:color="auto" w:fill="BFBFBF" w:themeFill="background1" w:themeFillShade="BF"/>
          </w:tcPr>
          <w:p w:rsidR="006B7F13" w:rsidRDefault="006B7F13" w:rsidP="00B327E7">
            <w:pPr>
              <w:jc w:val="both"/>
            </w:pPr>
            <w:r>
              <w:t>C) La Unidad de Transparencia</w:t>
            </w:r>
          </w:p>
        </w:tc>
        <w:tc>
          <w:tcPr>
            <w:tcW w:w="1833" w:type="dxa"/>
            <w:shd w:val="clear" w:color="auto" w:fill="FFFFFF" w:themeFill="background1"/>
          </w:tcPr>
          <w:p w:rsidR="006B7F13" w:rsidRDefault="007B77D4" w:rsidP="00B327E7">
            <w:pPr>
              <w:jc w:val="both"/>
            </w:pPr>
            <w:r>
              <w:t xml:space="preserve">D) La subcomisión de Transparencia </w:t>
            </w:r>
          </w:p>
        </w:tc>
      </w:tr>
    </w:tbl>
    <w:p w:rsidR="008D2EB4" w:rsidRDefault="008D2EB4" w:rsidP="008D2EB4">
      <w:pPr>
        <w:jc w:val="both"/>
      </w:pPr>
    </w:p>
    <w:p w:rsidR="008D2EB4" w:rsidRDefault="00162BD9" w:rsidP="008D2EB4">
      <w:pPr>
        <w:jc w:val="both"/>
      </w:pPr>
      <w:r>
        <w:t>10</w:t>
      </w:r>
      <w:r w:rsidR="008D2EB4">
        <w:t>.- De acuerdo a la Ley de Archivos del Estado de Chihuahua, los responsables de los sistemas de datos personales en poder de los sujetos obligados serán ____</w:t>
      </w:r>
    </w:p>
    <w:tbl>
      <w:tblPr>
        <w:tblStyle w:val="Tablaconcuadrcula"/>
        <w:tblW w:w="0" w:type="auto"/>
        <w:tblLook w:val="04A0"/>
      </w:tblPr>
      <w:tblGrid>
        <w:gridCol w:w="2269"/>
        <w:gridCol w:w="2439"/>
        <w:gridCol w:w="2439"/>
        <w:gridCol w:w="1907"/>
      </w:tblGrid>
      <w:tr w:rsidR="006B7F13" w:rsidTr="006B7F13">
        <w:tc>
          <w:tcPr>
            <w:tcW w:w="2269" w:type="dxa"/>
            <w:shd w:val="clear" w:color="auto" w:fill="FFFFFF" w:themeFill="background1"/>
          </w:tcPr>
          <w:p w:rsidR="006B7F13" w:rsidRDefault="006B7F13" w:rsidP="00B327E7">
            <w:pPr>
              <w:jc w:val="both"/>
            </w:pPr>
            <w:r>
              <w:t>A) Los titulares de los Sujetos Obligados</w:t>
            </w:r>
          </w:p>
        </w:tc>
        <w:tc>
          <w:tcPr>
            <w:tcW w:w="2439" w:type="dxa"/>
            <w:shd w:val="clear" w:color="auto" w:fill="FFFFFF" w:themeFill="background1"/>
          </w:tcPr>
          <w:p w:rsidR="006B7F13" w:rsidRDefault="006B7F13" w:rsidP="00B327E7">
            <w:pPr>
              <w:jc w:val="both"/>
            </w:pPr>
            <w:r>
              <w:t>B) Los Comités de Transparencia</w:t>
            </w:r>
          </w:p>
          <w:p w:rsidR="006B7F13" w:rsidRDefault="006B7F13" w:rsidP="00B327E7">
            <w:pPr>
              <w:jc w:val="both"/>
            </w:pPr>
          </w:p>
        </w:tc>
        <w:tc>
          <w:tcPr>
            <w:tcW w:w="2439" w:type="dxa"/>
            <w:shd w:val="clear" w:color="auto" w:fill="BFBFBF" w:themeFill="background1" w:themeFillShade="BF"/>
          </w:tcPr>
          <w:p w:rsidR="006B7F13" w:rsidRDefault="006B7F13" w:rsidP="00B327E7">
            <w:pPr>
              <w:jc w:val="both"/>
            </w:pPr>
            <w:r>
              <w:t>C) Los titulares de las Unidades de Transparencia</w:t>
            </w:r>
          </w:p>
        </w:tc>
        <w:tc>
          <w:tcPr>
            <w:tcW w:w="1907" w:type="dxa"/>
            <w:shd w:val="clear" w:color="auto" w:fill="FFFFFF" w:themeFill="background1"/>
          </w:tcPr>
          <w:p w:rsidR="006B7F13" w:rsidRDefault="007B77D4" w:rsidP="00B327E7">
            <w:pPr>
              <w:jc w:val="both"/>
            </w:pPr>
            <w:r>
              <w:t>D) La Unidad de Transparencia</w:t>
            </w:r>
          </w:p>
        </w:tc>
      </w:tr>
    </w:tbl>
    <w:p w:rsidR="008D2EB4" w:rsidRDefault="008D2EB4" w:rsidP="008D2EB4">
      <w:pPr>
        <w:jc w:val="both"/>
      </w:pPr>
    </w:p>
    <w:p w:rsidR="005E60B4" w:rsidRPr="00634194" w:rsidRDefault="005E60B4" w:rsidP="005E60B4">
      <w:pPr>
        <w:jc w:val="both"/>
        <w:rPr>
          <w:b/>
          <w:color w:val="FF0000"/>
        </w:rPr>
      </w:pPr>
      <w:r w:rsidRPr="00634194">
        <w:rPr>
          <w:b/>
          <w:color w:val="FF0000"/>
        </w:rPr>
        <w:t>LEY DE PROTECCIÓN DE DATOS PERSONALES DEL ESTADO DE CHIHUAHUA</w:t>
      </w:r>
      <w:r>
        <w:rPr>
          <w:b/>
          <w:color w:val="FF0000"/>
        </w:rPr>
        <w:t xml:space="preserve"> CONTINUA....</w:t>
      </w:r>
    </w:p>
    <w:p w:rsidR="00C15090" w:rsidRDefault="00162BD9" w:rsidP="00C15090">
      <w:pPr>
        <w:jc w:val="both"/>
        <w:rPr>
          <w:sz w:val="24"/>
          <w:szCs w:val="24"/>
        </w:rPr>
      </w:pPr>
      <w:r>
        <w:rPr>
          <w:b/>
          <w:sz w:val="24"/>
          <w:szCs w:val="24"/>
        </w:rPr>
        <w:t>1</w:t>
      </w:r>
      <w:r w:rsidR="00C15090" w:rsidRPr="00C15090">
        <w:rPr>
          <w:b/>
          <w:sz w:val="24"/>
          <w:szCs w:val="24"/>
        </w:rPr>
        <w:t>1.-</w:t>
      </w:r>
      <w:r w:rsidR="00C15090">
        <w:rPr>
          <w:sz w:val="24"/>
          <w:szCs w:val="24"/>
        </w:rPr>
        <w:t xml:space="preserve"> La Ley de Protección de Datos Personales del Estado de Chihuahua está fundamentada en:</w:t>
      </w:r>
    </w:p>
    <w:p w:rsidR="00C15090" w:rsidRDefault="00C15090" w:rsidP="00C15090">
      <w:pPr>
        <w:jc w:val="both"/>
        <w:rPr>
          <w:sz w:val="24"/>
          <w:szCs w:val="24"/>
        </w:rPr>
      </w:pPr>
      <w:r>
        <w:rPr>
          <w:sz w:val="24"/>
          <w:szCs w:val="24"/>
        </w:rPr>
        <w:t>a).- Código Civil del Estado de Chihuahua</w:t>
      </w:r>
    </w:p>
    <w:p w:rsidR="00C15090" w:rsidRDefault="00C15090" w:rsidP="00C15090">
      <w:pPr>
        <w:jc w:val="both"/>
        <w:rPr>
          <w:sz w:val="24"/>
          <w:szCs w:val="24"/>
        </w:rPr>
      </w:pPr>
      <w:r>
        <w:rPr>
          <w:sz w:val="24"/>
          <w:szCs w:val="24"/>
        </w:rPr>
        <w:t>b).- En los Estatutos de los Partidos Políticos</w:t>
      </w:r>
    </w:p>
    <w:p w:rsidR="00C15090" w:rsidRPr="004C7176" w:rsidRDefault="00C15090" w:rsidP="00C15090">
      <w:pPr>
        <w:jc w:val="both"/>
        <w:rPr>
          <w:b/>
          <w:sz w:val="24"/>
          <w:szCs w:val="24"/>
        </w:rPr>
      </w:pPr>
      <w:r w:rsidRPr="004C7176">
        <w:rPr>
          <w:b/>
          <w:sz w:val="24"/>
          <w:szCs w:val="24"/>
        </w:rPr>
        <w:t>c).- La Constitución Política de los Estados Unidos Mexicanos</w:t>
      </w:r>
    </w:p>
    <w:p w:rsidR="00C15090" w:rsidRDefault="00C15090" w:rsidP="00C15090">
      <w:pPr>
        <w:jc w:val="both"/>
        <w:rPr>
          <w:sz w:val="24"/>
          <w:szCs w:val="24"/>
        </w:rPr>
      </w:pPr>
      <w:r>
        <w:rPr>
          <w:sz w:val="24"/>
          <w:szCs w:val="24"/>
        </w:rPr>
        <w:t>d).- Código Municipal de Chihuahua</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1</w:t>
      </w:r>
      <w:r w:rsidR="00C15090" w:rsidRPr="00C15090">
        <w:rPr>
          <w:b/>
          <w:sz w:val="24"/>
          <w:szCs w:val="24"/>
        </w:rPr>
        <w:t>2.</w:t>
      </w:r>
      <w:r w:rsidR="00C15090">
        <w:rPr>
          <w:sz w:val="24"/>
          <w:szCs w:val="24"/>
        </w:rPr>
        <w:t>- Que garantiza La Ley de Protección de Datos Personales del Estado de Chihuahua</w:t>
      </w:r>
      <w:proofErr w:type="gramStart"/>
      <w:r w:rsidR="00C15090">
        <w:rPr>
          <w:sz w:val="24"/>
          <w:szCs w:val="24"/>
        </w:rPr>
        <w:t>?</w:t>
      </w:r>
      <w:proofErr w:type="gramEnd"/>
    </w:p>
    <w:p w:rsidR="00C15090" w:rsidRDefault="00C15090" w:rsidP="00C15090">
      <w:pPr>
        <w:jc w:val="both"/>
        <w:rPr>
          <w:sz w:val="24"/>
          <w:szCs w:val="24"/>
        </w:rPr>
      </w:pPr>
      <w:r>
        <w:rPr>
          <w:sz w:val="24"/>
          <w:szCs w:val="24"/>
        </w:rPr>
        <w:lastRenderedPageBreak/>
        <w:t>a).- La integridad física y psíquica de todas y cada una de las personas.</w:t>
      </w:r>
    </w:p>
    <w:p w:rsidR="00C15090" w:rsidRDefault="00C15090" w:rsidP="00C15090">
      <w:pPr>
        <w:jc w:val="both"/>
        <w:rPr>
          <w:sz w:val="24"/>
          <w:szCs w:val="24"/>
        </w:rPr>
      </w:pPr>
      <w:r>
        <w:rPr>
          <w:sz w:val="24"/>
          <w:szCs w:val="24"/>
        </w:rPr>
        <w:t>b).- Los bienes Patrimoniales de todos los mexicanos.</w:t>
      </w:r>
    </w:p>
    <w:p w:rsidR="00C15090" w:rsidRPr="00F43A09" w:rsidRDefault="00C15090" w:rsidP="00C15090">
      <w:pPr>
        <w:jc w:val="both"/>
        <w:rPr>
          <w:b/>
          <w:sz w:val="24"/>
          <w:szCs w:val="24"/>
        </w:rPr>
      </w:pPr>
      <w:r w:rsidRPr="00F43A09">
        <w:rPr>
          <w:b/>
          <w:sz w:val="24"/>
          <w:szCs w:val="24"/>
        </w:rPr>
        <w:t>c).- Promover la adopción de medidas de seguridad que garanticen la integridad, disponibilidad y confidencialidad de los datos personales en posesión de los sujetos obligados</w:t>
      </w:r>
    </w:p>
    <w:p w:rsidR="00C15090" w:rsidRDefault="00C15090" w:rsidP="00C15090">
      <w:pPr>
        <w:jc w:val="both"/>
        <w:rPr>
          <w:sz w:val="24"/>
          <w:szCs w:val="24"/>
        </w:rPr>
      </w:pPr>
      <w:r>
        <w:rPr>
          <w:sz w:val="24"/>
          <w:szCs w:val="24"/>
        </w:rPr>
        <w:t xml:space="preserve">d).- La seguridad jurídica de todos y cada una de los habitantes del Estado. </w:t>
      </w:r>
    </w:p>
    <w:p w:rsidR="00ED68A4" w:rsidRDefault="00ED68A4" w:rsidP="00C15090">
      <w:pPr>
        <w:jc w:val="both"/>
        <w:rPr>
          <w:b/>
          <w:sz w:val="24"/>
          <w:szCs w:val="24"/>
        </w:rPr>
      </w:pPr>
    </w:p>
    <w:p w:rsidR="00C15090" w:rsidRDefault="00162BD9" w:rsidP="00C15090">
      <w:pPr>
        <w:jc w:val="both"/>
        <w:rPr>
          <w:sz w:val="24"/>
          <w:szCs w:val="24"/>
        </w:rPr>
      </w:pPr>
      <w:r>
        <w:rPr>
          <w:b/>
          <w:sz w:val="24"/>
          <w:szCs w:val="24"/>
        </w:rPr>
        <w:t>1</w:t>
      </w:r>
      <w:r w:rsidR="00C15090" w:rsidRPr="00C15090">
        <w:rPr>
          <w:b/>
          <w:sz w:val="24"/>
          <w:szCs w:val="24"/>
        </w:rPr>
        <w:t>3.</w:t>
      </w:r>
      <w:r w:rsidR="00C15090">
        <w:rPr>
          <w:sz w:val="24"/>
          <w:szCs w:val="24"/>
        </w:rPr>
        <w:t>- Son los Ayuntamientos o Concejos Municipales y la Administración Pública Municipal sujetos obligados para efectos de la presente Ley</w:t>
      </w:r>
      <w:proofErr w:type="gramStart"/>
      <w:r w:rsidR="00C15090">
        <w:rPr>
          <w:sz w:val="24"/>
          <w:szCs w:val="24"/>
        </w:rPr>
        <w:t>?</w:t>
      </w:r>
      <w:proofErr w:type="gramEnd"/>
    </w:p>
    <w:p w:rsidR="00C15090" w:rsidRDefault="00C15090" w:rsidP="00C15090">
      <w:pPr>
        <w:jc w:val="both"/>
        <w:rPr>
          <w:sz w:val="24"/>
          <w:szCs w:val="24"/>
        </w:rPr>
      </w:pPr>
      <w:r>
        <w:rPr>
          <w:sz w:val="24"/>
          <w:szCs w:val="24"/>
        </w:rPr>
        <w:t>a).- No,  solamente son sujetos obligados los organismos públicos autónomos del Estado</w:t>
      </w:r>
    </w:p>
    <w:p w:rsidR="00C15090" w:rsidRDefault="00C15090" w:rsidP="00C15090">
      <w:pPr>
        <w:jc w:val="both"/>
        <w:rPr>
          <w:sz w:val="24"/>
          <w:szCs w:val="24"/>
        </w:rPr>
      </w:pPr>
      <w:r>
        <w:rPr>
          <w:sz w:val="24"/>
          <w:szCs w:val="24"/>
        </w:rPr>
        <w:t>b).- Únicamente son los Organismos descentralizados y desconcentrados de la Administración pública Estatal y Municipal.</w:t>
      </w:r>
    </w:p>
    <w:p w:rsidR="00C15090" w:rsidRDefault="00C15090" w:rsidP="00C15090">
      <w:pPr>
        <w:jc w:val="both"/>
        <w:rPr>
          <w:sz w:val="24"/>
          <w:szCs w:val="24"/>
        </w:rPr>
      </w:pPr>
      <w:r>
        <w:rPr>
          <w:sz w:val="24"/>
          <w:szCs w:val="24"/>
        </w:rPr>
        <w:t xml:space="preserve">c).- Son sujetos obligados solamente  los Partidos Políticos y agrupaciones </w:t>
      </w:r>
      <w:proofErr w:type="gramStart"/>
      <w:r>
        <w:rPr>
          <w:sz w:val="24"/>
          <w:szCs w:val="24"/>
        </w:rPr>
        <w:t>políticas .</w:t>
      </w:r>
      <w:proofErr w:type="gramEnd"/>
    </w:p>
    <w:p w:rsidR="00C15090" w:rsidRDefault="00C15090" w:rsidP="00C15090">
      <w:pPr>
        <w:jc w:val="both"/>
        <w:rPr>
          <w:b/>
          <w:sz w:val="24"/>
          <w:szCs w:val="24"/>
        </w:rPr>
      </w:pPr>
      <w:r>
        <w:rPr>
          <w:sz w:val="24"/>
          <w:szCs w:val="24"/>
        </w:rPr>
        <w:t>d</w:t>
      </w:r>
      <w:r w:rsidRPr="00B32E2E">
        <w:rPr>
          <w:b/>
          <w:sz w:val="24"/>
          <w:szCs w:val="24"/>
        </w:rPr>
        <w:t xml:space="preserve">).- Si, son los Ayuntamientos o Concejos Municipales y la Administración Pública Municipal unos de los sujetos obligados. </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1</w:t>
      </w:r>
      <w:r w:rsidR="00C15090" w:rsidRPr="00C15090">
        <w:rPr>
          <w:b/>
          <w:sz w:val="24"/>
          <w:szCs w:val="24"/>
        </w:rPr>
        <w:t>4.</w:t>
      </w:r>
      <w:r w:rsidR="00C15090">
        <w:rPr>
          <w:sz w:val="24"/>
          <w:szCs w:val="24"/>
        </w:rPr>
        <w:t>- La regulación del manejo y de la protección de los datos personales en posesión de particulares le corresponde exclusivamente:</w:t>
      </w:r>
    </w:p>
    <w:p w:rsidR="00C15090" w:rsidRDefault="00C15090" w:rsidP="00C15090">
      <w:pPr>
        <w:jc w:val="both"/>
        <w:rPr>
          <w:sz w:val="24"/>
          <w:szCs w:val="24"/>
        </w:rPr>
      </w:pPr>
      <w:r>
        <w:rPr>
          <w:sz w:val="24"/>
          <w:szCs w:val="24"/>
        </w:rPr>
        <w:t>a).- El Poder Ejecutivo del Estado</w:t>
      </w:r>
    </w:p>
    <w:p w:rsidR="00C15090" w:rsidRDefault="00C15090" w:rsidP="00C15090">
      <w:pPr>
        <w:jc w:val="both"/>
        <w:rPr>
          <w:sz w:val="24"/>
          <w:szCs w:val="24"/>
        </w:rPr>
      </w:pPr>
      <w:r>
        <w:rPr>
          <w:sz w:val="24"/>
          <w:szCs w:val="24"/>
        </w:rPr>
        <w:t xml:space="preserve">b).- El Poder Judicial del Estado </w:t>
      </w:r>
    </w:p>
    <w:p w:rsidR="00C15090" w:rsidRDefault="00C15090" w:rsidP="00C15090">
      <w:pPr>
        <w:jc w:val="both"/>
        <w:rPr>
          <w:sz w:val="24"/>
          <w:szCs w:val="24"/>
        </w:rPr>
      </w:pPr>
      <w:r>
        <w:rPr>
          <w:sz w:val="24"/>
          <w:szCs w:val="24"/>
        </w:rPr>
        <w:t>c).- Al Municipio y empresas de participación estatal y municipal.</w:t>
      </w:r>
    </w:p>
    <w:p w:rsidR="00C15090" w:rsidRDefault="00C15090" w:rsidP="00C15090">
      <w:pPr>
        <w:jc w:val="both"/>
        <w:rPr>
          <w:b/>
          <w:sz w:val="24"/>
          <w:szCs w:val="24"/>
        </w:rPr>
      </w:pPr>
      <w:r w:rsidRPr="003E70C9">
        <w:rPr>
          <w:b/>
          <w:sz w:val="24"/>
          <w:szCs w:val="24"/>
        </w:rPr>
        <w:t>d).- Al Instituto Federal de acceso a la información y protección de datos.</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1</w:t>
      </w:r>
      <w:r w:rsidR="00C15090" w:rsidRPr="00C15090">
        <w:rPr>
          <w:b/>
          <w:sz w:val="24"/>
          <w:szCs w:val="24"/>
        </w:rPr>
        <w:t>5</w:t>
      </w:r>
      <w:r w:rsidR="00C15090" w:rsidRPr="00C15090">
        <w:rPr>
          <w:sz w:val="24"/>
          <w:szCs w:val="24"/>
        </w:rPr>
        <w:t>.-</w:t>
      </w:r>
      <w:r w:rsidR="00C15090">
        <w:rPr>
          <w:sz w:val="24"/>
          <w:szCs w:val="24"/>
        </w:rPr>
        <w:t xml:space="preserve">Para la Interpretación de La Ley de Protección de Datos Personales del Estado de Chihuahua se hará de acuerdo a lo no previsto por el presente ordenamiento aplicándose supletoriamente:  </w:t>
      </w:r>
    </w:p>
    <w:p w:rsidR="00C15090" w:rsidRDefault="00C15090" w:rsidP="00C15090">
      <w:pPr>
        <w:jc w:val="both"/>
        <w:rPr>
          <w:sz w:val="24"/>
          <w:szCs w:val="24"/>
        </w:rPr>
      </w:pPr>
      <w:r>
        <w:rPr>
          <w:sz w:val="24"/>
          <w:szCs w:val="24"/>
        </w:rPr>
        <w:t>a).- La Constitución Política del Estado de Chihuahua.</w:t>
      </w:r>
    </w:p>
    <w:p w:rsidR="00C15090" w:rsidRPr="00EA3AE2" w:rsidRDefault="00C15090" w:rsidP="00C15090">
      <w:pPr>
        <w:jc w:val="both"/>
        <w:rPr>
          <w:b/>
          <w:sz w:val="24"/>
          <w:szCs w:val="24"/>
        </w:rPr>
      </w:pPr>
      <w:r w:rsidRPr="00EA3AE2">
        <w:rPr>
          <w:b/>
          <w:sz w:val="24"/>
          <w:szCs w:val="24"/>
        </w:rPr>
        <w:lastRenderedPageBreak/>
        <w:t xml:space="preserve">b).- La Ley de Transparencia y Acceso a la Información </w:t>
      </w:r>
      <w:proofErr w:type="spellStart"/>
      <w:r w:rsidRPr="00EA3AE2">
        <w:rPr>
          <w:b/>
          <w:sz w:val="24"/>
          <w:szCs w:val="24"/>
        </w:rPr>
        <w:t>Publica</w:t>
      </w:r>
      <w:proofErr w:type="spellEnd"/>
      <w:r w:rsidRPr="00EA3AE2">
        <w:rPr>
          <w:b/>
          <w:sz w:val="24"/>
          <w:szCs w:val="24"/>
        </w:rPr>
        <w:t xml:space="preserve"> del Estado de Chihuahua.</w:t>
      </w:r>
    </w:p>
    <w:p w:rsidR="00C15090" w:rsidRDefault="00C15090" w:rsidP="00C15090">
      <w:pPr>
        <w:jc w:val="both"/>
        <w:rPr>
          <w:sz w:val="24"/>
          <w:szCs w:val="24"/>
        </w:rPr>
      </w:pPr>
      <w:r>
        <w:rPr>
          <w:sz w:val="24"/>
          <w:szCs w:val="24"/>
        </w:rPr>
        <w:t>c).- El Código Civil del Estado de Chihuahua</w:t>
      </w:r>
    </w:p>
    <w:p w:rsidR="00C15090" w:rsidRDefault="00C15090" w:rsidP="00C15090">
      <w:pPr>
        <w:jc w:val="both"/>
        <w:rPr>
          <w:sz w:val="24"/>
          <w:szCs w:val="24"/>
        </w:rPr>
      </w:pPr>
      <w:r>
        <w:rPr>
          <w:sz w:val="24"/>
          <w:szCs w:val="24"/>
        </w:rPr>
        <w:t>d).- El Código Penal del Estado de Chihuahua</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1</w:t>
      </w:r>
      <w:r w:rsidR="00C15090" w:rsidRPr="00C15090">
        <w:rPr>
          <w:b/>
          <w:sz w:val="24"/>
          <w:szCs w:val="24"/>
        </w:rPr>
        <w:t>6.</w:t>
      </w:r>
      <w:r w:rsidR="00C15090">
        <w:rPr>
          <w:sz w:val="24"/>
          <w:szCs w:val="24"/>
        </w:rPr>
        <w:t xml:space="preserve">- Los datos personales solo pueden ser renunciables, transferibles y </w:t>
      </w:r>
      <w:r w:rsidR="00D24817">
        <w:rPr>
          <w:sz w:val="24"/>
          <w:szCs w:val="24"/>
        </w:rPr>
        <w:t>delegables:</w:t>
      </w:r>
    </w:p>
    <w:p w:rsidR="00C15090" w:rsidRDefault="00C15090" w:rsidP="00C15090">
      <w:pPr>
        <w:jc w:val="both"/>
        <w:rPr>
          <w:sz w:val="24"/>
          <w:szCs w:val="24"/>
        </w:rPr>
      </w:pPr>
      <w:r>
        <w:rPr>
          <w:sz w:val="24"/>
          <w:szCs w:val="24"/>
        </w:rPr>
        <w:t>a).- Porque así lo disponga la Ley</w:t>
      </w:r>
    </w:p>
    <w:p w:rsidR="00C15090" w:rsidRPr="00C435ED" w:rsidRDefault="00C15090" w:rsidP="00C15090">
      <w:pPr>
        <w:jc w:val="both"/>
        <w:rPr>
          <w:b/>
          <w:sz w:val="24"/>
          <w:szCs w:val="24"/>
        </w:rPr>
      </w:pPr>
      <w:r w:rsidRPr="00C435ED">
        <w:rPr>
          <w:b/>
          <w:sz w:val="24"/>
          <w:szCs w:val="24"/>
        </w:rPr>
        <w:t>b).- Por el consentimiento de su titular</w:t>
      </w:r>
    </w:p>
    <w:p w:rsidR="00C15090" w:rsidRDefault="00C15090" w:rsidP="00C15090">
      <w:pPr>
        <w:jc w:val="both"/>
        <w:rPr>
          <w:sz w:val="24"/>
          <w:szCs w:val="24"/>
        </w:rPr>
      </w:pPr>
      <w:r>
        <w:rPr>
          <w:sz w:val="24"/>
          <w:szCs w:val="24"/>
        </w:rPr>
        <w:t>c).- Porque así lo disponga el Código de Procedimientos Civiles del Estado</w:t>
      </w:r>
    </w:p>
    <w:p w:rsidR="00C15090" w:rsidRDefault="00C15090" w:rsidP="00C15090">
      <w:pPr>
        <w:jc w:val="both"/>
        <w:rPr>
          <w:sz w:val="24"/>
          <w:szCs w:val="24"/>
        </w:rPr>
      </w:pPr>
      <w:r>
        <w:rPr>
          <w:sz w:val="24"/>
          <w:szCs w:val="24"/>
        </w:rPr>
        <w:t xml:space="preserve">d).- Por los Servicios Jurídico  Legislativos </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1</w:t>
      </w:r>
      <w:r w:rsidR="00C15090" w:rsidRPr="00C15090">
        <w:rPr>
          <w:b/>
          <w:sz w:val="24"/>
          <w:szCs w:val="24"/>
        </w:rPr>
        <w:t>7.</w:t>
      </w:r>
      <w:r w:rsidR="00C15090">
        <w:rPr>
          <w:sz w:val="24"/>
          <w:szCs w:val="24"/>
        </w:rPr>
        <w:t>- El Documento emitido por el responsable del sistema de datos personales al titular de estos, es la garantía de reserva en el tratamiento de los mismos, se le denomina:</w:t>
      </w:r>
    </w:p>
    <w:p w:rsidR="00C15090" w:rsidRPr="00FC381B" w:rsidRDefault="00C15090" w:rsidP="00C15090">
      <w:pPr>
        <w:jc w:val="both"/>
        <w:rPr>
          <w:b/>
          <w:sz w:val="24"/>
          <w:szCs w:val="24"/>
        </w:rPr>
      </w:pPr>
      <w:r w:rsidRPr="00FC381B">
        <w:rPr>
          <w:b/>
          <w:sz w:val="24"/>
          <w:szCs w:val="24"/>
        </w:rPr>
        <w:t>a).- Aviso de Privacidad</w:t>
      </w:r>
    </w:p>
    <w:p w:rsidR="00C15090" w:rsidRDefault="00C15090" w:rsidP="00C15090">
      <w:pPr>
        <w:jc w:val="both"/>
        <w:rPr>
          <w:sz w:val="24"/>
          <w:szCs w:val="24"/>
        </w:rPr>
      </w:pPr>
      <w:r>
        <w:rPr>
          <w:sz w:val="24"/>
          <w:szCs w:val="24"/>
        </w:rPr>
        <w:t>b).- Cesión de datos personales</w:t>
      </w:r>
    </w:p>
    <w:p w:rsidR="00C15090" w:rsidRDefault="00C15090" w:rsidP="00C15090">
      <w:pPr>
        <w:jc w:val="both"/>
        <w:rPr>
          <w:sz w:val="24"/>
          <w:szCs w:val="24"/>
        </w:rPr>
      </w:pPr>
      <w:r>
        <w:rPr>
          <w:sz w:val="24"/>
          <w:szCs w:val="24"/>
        </w:rPr>
        <w:t>c).- Cancelación</w:t>
      </w:r>
    </w:p>
    <w:p w:rsidR="00C15090" w:rsidRDefault="00C15090" w:rsidP="00C15090">
      <w:pPr>
        <w:jc w:val="both"/>
        <w:rPr>
          <w:sz w:val="24"/>
          <w:szCs w:val="24"/>
        </w:rPr>
      </w:pPr>
      <w:r>
        <w:rPr>
          <w:sz w:val="24"/>
          <w:szCs w:val="24"/>
        </w:rPr>
        <w:t>d).- Bloqueo de datos personales</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1</w:t>
      </w:r>
      <w:r w:rsidR="00C15090" w:rsidRPr="00C15090">
        <w:rPr>
          <w:b/>
          <w:sz w:val="24"/>
          <w:szCs w:val="24"/>
        </w:rPr>
        <w:t>8.</w:t>
      </w:r>
      <w:r w:rsidR="00C15090">
        <w:rPr>
          <w:sz w:val="24"/>
          <w:szCs w:val="24"/>
        </w:rPr>
        <w:t>- La Identificación y reserva con carácter temporal de datos personales, con el fin de impedir su tratamiento se le identifica como:</w:t>
      </w:r>
    </w:p>
    <w:p w:rsidR="00C15090" w:rsidRDefault="00C15090" w:rsidP="00C15090">
      <w:pPr>
        <w:jc w:val="both"/>
        <w:rPr>
          <w:sz w:val="24"/>
          <w:szCs w:val="24"/>
        </w:rPr>
      </w:pPr>
      <w:r>
        <w:rPr>
          <w:sz w:val="24"/>
          <w:szCs w:val="24"/>
        </w:rPr>
        <w:t>a).- Cesión de datos personales</w:t>
      </w:r>
    </w:p>
    <w:p w:rsidR="00C15090" w:rsidRPr="00FC381B" w:rsidRDefault="00C15090" w:rsidP="00C15090">
      <w:pPr>
        <w:jc w:val="both"/>
        <w:rPr>
          <w:b/>
          <w:sz w:val="24"/>
          <w:szCs w:val="24"/>
        </w:rPr>
      </w:pPr>
      <w:r w:rsidRPr="00FC381B">
        <w:rPr>
          <w:b/>
          <w:sz w:val="24"/>
          <w:szCs w:val="24"/>
        </w:rPr>
        <w:t>b).- Bloqueo de datos personales</w:t>
      </w:r>
    </w:p>
    <w:p w:rsidR="00C15090" w:rsidRDefault="00C15090" w:rsidP="00C15090">
      <w:pPr>
        <w:jc w:val="both"/>
        <w:rPr>
          <w:sz w:val="24"/>
          <w:szCs w:val="24"/>
        </w:rPr>
      </w:pPr>
      <w:r>
        <w:rPr>
          <w:sz w:val="24"/>
          <w:szCs w:val="24"/>
        </w:rPr>
        <w:t>c).- Información confidencial</w:t>
      </w:r>
    </w:p>
    <w:p w:rsidR="00C15090" w:rsidRDefault="00C15090" w:rsidP="00C15090">
      <w:pPr>
        <w:jc w:val="both"/>
        <w:rPr>
          <w:sz w:val="24"/>
          <w:szCs w:val="24"/>
        </w:rPr>
      </w:pPr>
      <w:r>
        <w:rPr>
          <w:sz w:val="24"/>
          <w:szCs w:val="24"/>
        </w:rPr>
        <w:t>d).- Datos personales sensibles</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lastRenderedPageBreak/>
        <w:t>1</w:t>
      </w:r>
      <w:r w:rsidR="00C15090" w:rsidRPr="00C15090">
        <w:rPr>
          <w:b/>
          <w:sz w:val="24"/>
          <w:szCs w:val="24"/>
        </w:rPr>
        <w:t>9.</w:t>
      </w:r>
      <w:r w:rsidR="00C15090">
        <w:rPr>
          <w:sz w:val="24"/>
          <w:szCs w:val="24"/>
        </w:rPr>
        <w:t>- Toda obtención de datos resultante de la consulta de un registro, archivo, base de datos , una publicación de los datos contenidos en él, su interconexión con otros ficheros y la comunicación de datos realizada por una persona distinta a la interesada, como la realizada entre sujetos obligados.</w:t>
      </w:r>
    </w:p>
    <w:p w:rsidR="00C15090" w:rsidRDefault="00C15090" w:rsidP="00C15090">
      <w:pPr>
        <w:jc w:val="both"/>
        <w:rPr>
          <w:sz w:val="24"/>
          <w:szCs w:val="24"/>
        </w:rPr>
      </w:pPr>
      <w:r>
        <w:rPr>
          <w:sz w:val="24"/>
          <w:szCs w:val="24"/>
        </w:rPr>
        <w:t>a).-  Procedimiento de disociación</w:t>
      </w:r>
    </w:p>
    <w:p w:rsidR="00C15090" w:rsidRDefault="00C15090" w:rsidP="00C15090">
      <w:pPr>
        <w:jc w:val="both"/>
        <w:rPr>
          <w:sz w:val="24"/>
          <w:szCs w:val="24"/>
        </w:rPr>
      </w:pPr>
      <w:r>
        <w:rPr>
          <w:sz w:val="24"/>
          <w:szCs w:val="24"/>
        </w:rPr>
        <w:t xml:space="preserve">b).- Cancelación </w:t>
      </w:r>
    </w:p>
    <w:p w:rsidR="00C15090" w:rsidRDefault="00C15090" w:rsidP="00C15090">
      <w:pPr>
        <w:jc w:val="both"/>
        <w:rPr>
          <w:b/>
          <w:sz w:val="24"/>
          <w:szCs w:val="24"/>
        </w:rPr>
      </w:pPr>
      <w:r w:rsidRPr="00E46B44">
        <w:rPr>
          <w:b/>
          <w:sz w:val="24"/>
          <w:szCs w:val="24"/>
        </w:rPr>
        <w:t>c).- Cesión de datos personales</w:t>
      </w:r>
    </w:p>
    <w:p w:rsidR="00C15090" w:rsidRDefault="00C15090" w:rsidP="00C15090">
      <w:pPr>
        <w:jc w:val="both"/>
        <w:rPr>
          <w:sz w:val="24"/>
          <w:szCs w:val="24"/>
        </w:rPr>
      </w:pPr>
      <w:r w:rsidRPr="00E46B44">
        <w:rPr>
          <w:sz w:val="24"/>
          <w:szCs w:val="24"/>
        </w:rPr>
        <w:t>d).- Responsable  del Sistema de Datos Personales</w:t>
      </w:r>
    </w:p>
    <w:p w:rsidR="00ED68A4" w:rsidRDefault="00ED68A4" w:rsidP="00C15090">
      <w:pPr>
        <w:jc w:val="both"/>
        <w:rPr>
          <w:b/>
          <w:sz w:val="24"/>
          <w:szCs w:val="24"/>
        </w:rPr>
      </w:pPr>
    </w:p>
    <w:p w:rsidR="00C15090" w:rsidRDefault="00162BD9" w:rsidP="00C15090">
      <w:pPr>
        <w:jc w:val="both"/>
        <w:rPr>
          <w:sz w:val="24"/>
          <w:szCs w:val="24"/>
        </w:rPr>
      </w:pPr>
      <w:r>
        <w:rPr>
          <w:b/>
          <w:sz w:val="24"/>
          <w:szCs w:val="24"/>
        </w:rPr>
        <w:t>2</w:t>
      </w:r>
      <w:r w:rsidR="00C15090" w:rsidRPr="00C15090">
        <w:rPr>
          <w:b/>
          <w:sz w:val="24"/>
          <w:szCs w:val="24"/>
        </w:rPr>
        <w:t>0</w:t>
      </w:r>
      <w:r w:rsidR="00C15090">
        <w:rPr>
          <w:sz w:val="24"/>
          <w:szCs w:val="24"/>
        </w:rPr>
        <w:t xml:space="preserve">.- Eliminación de determinados datos de un sistema de datos personales, previo bloqueo de los mismos.  </w:t>
      </w:r>
    </w:p>
    <w:p w:rsidR="00C15090" w:rsidRPr="00330457" w:rsidRDefault="00C15090" w:rsidP="00C15090">
      <w:pPr>
        <w:jc w:val="both"/>
        <w:rPr>
          <w:b/>
          <w:sz w:val="24"/>
          <w:szCs w:val="24"/>
        </w:rPr>
      </w:pPr>
      <w:r w:rsidRPr="00330457">
        <w:rPr>
          <w:b/>
          <w:sz w:val="24"/>
          <w:szCs w:val="24"/>
        </w:rPr>
        <w:t>a).- Cancelación</w:t>
      </w:r>
    </w:p>
    <w:p w:rsidR="00C15090" w:rsidRDefault="00C15090" w:rsidP="00C15090">
      <w:pPr>
        <w:jc w:val="both"/>
        <w:rPr>
          <w:sz w:val="24"/>
          <w:szCs w:val="24"/>
        </w:rPr>
      </w:pPr>
      <w:r>
        <w:rPr>
          <w:sz w:val="24"/>
          <w:szCs w:val="24"/>
        </w:rPr>
        <w:t xml:space="preserve">b).- Bloqueo de datos personales </w:t>
      </w:r>
    </w:p>
    <w:p w:rsidR="00C15090" w:rsidRDefault="00C15090" w:rsidP="00C15090">
      <w:pPr>
        <w:jc w:val="both"/>
        <w:rPr>
          <w:sz w:val="24"/>
          <w:szCs w:val="24"/>
        </w:rPr>
      </w:pPr>
      <w:r>
        <w:rPr>
          <w:sz w:val="24"/>
          <w:szCs w:val="24"/>
        </w:rPr>
        <w:t>c).- Información Confidencial</w:t>
      </w:r>
    </w:p>
    <w:p w:rsidR="00C15090" w:rsidRDefault="00C15090" w:rsidP="00C15090">
      <w:pPr>
        <w:jc w:val="both"/>
        <w:rPr>
          <w:sz w:val="24"/>
          <w:szCs w:val="24"/>
        </w:rPr>
      </w:pPr>
      <w:r>
        <w:rPr>
          <w:sz w:val="24"/>
          <w:szCs w:val="24"/>
        </w:rPr>
        <w:t>d).- Procedimiento de disociación</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2</w:t>
      </w:r>
      <w:r w:rsidR="00C15090" w:rsidRPr="00C15090">
        <w:rPr>
          <w:b/>
          <w:sz w:val="24"/>
          <w:szCs w:val="24"/>
        </w:rPr>
        <w:t>1</w:t>
      </w:r>
      <w:r w:rsidR="00C15090">
        <w:rPr>
          <w:sz w:val="24"/>
          <w:szCs w:val="24"/>
        </w:rPr>
        <w:t xml:space="preserve">.-El servidor público facultado y nombrado por el responsable de la base de datos. </w:t>
      </w:r>
    </w:p>
    <w:p w:rsidR="00C15090" w:rsidRDefault="00C15090" w:rsidP="00C15090">
      <w:pPr>
        <w:jc w:val="both"/>
        <w:rPr>
          <w:sz w:val="24"/>
          <w:szCs w:val="24"/>
        </w:rPr>
      </w:pPr>
      <w:r>
        <w:rPr>
          <w:sz w:val="24"/>
          <w:szCs w:val="24"/>
        </w:rPr>
        <w:t>a).- Estado de Chihuahua</w:t>
      </w:r>
    </w:p>
    <w:p w:rsidR="00C15090" w:rsidRDefault="00C15090" w:rsidP="00C15090">
      <w:pPr>
        <w:jc w:val="both"/>
        <w:rPr>
          <w:sz w:val="24"/>
          <w:szCs w:val="24"/>
        </w:rPr>
      </w:pPr>
      <w:r>
        <w:rPr>
          <w:sz w:val="24"/>
          <w:szCs w:val="24"/>
        </w:rPr>
        <w:t>b).- Instituto</w:t>
      </w:r>
    </w:p>
    <w:p w:rsidR="00C15090" w:rsidRDefault="00C15090" w:rsidP="00C15090">
      <w:pPr>
        <w:jc w:val="both"/>
        <w:rPr>
          <w:b/>
          <w:sz w:val="24"/>
          <w:szCs w:val="24"/>
        </w:rPr>
      </w:pPr>
      <w:r w:rsidRPr="009F0E95">
        <w:rPr>
          <w:b/>
          <w:sz w:val="24"/>
          <w:szCs w:val="24"/>
        </w:rPr>
        <w:t xml:space="preserve">c).- Encargado </w:t>
      </w:r>
    </w:p>
    <w:p w:rsidR="00C15090" w:rsidRDefault="00C15090" w:rsidP="00C15090">
      <w:pPr>
        <w:jc w:val="both"/>
        <w:rPr>
          <w:sz w:val="24"/>
          <w:szCs w:val="24"/>
        </w:rPr>
      </w:pPr>
      <w:r w:rsidRPr="009F0E95">
        <w:rPr>
          <w:sz w:val="24"/>
          <w:szCs w:val="24"/>
        </w:rPr>
        <w:t>d).- Titular</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2</w:t>
      </w:r>
      <w:r w:rsidR="00C15090" w:rsidRPr="00C15090">
        <w:rPr>
          <w:b/>
          <w:sz w:val="24"/>
          <w:szCs w:val="24"/>
        </w:rPr>
        <w:t>2.</w:t>
      </w:r>
      <w:r w:rsidR="00C15090">
        <w:rPr>
          <w:sz w:val="24"/>
          <w:szCs w:val="24"/>
        </w:rPr>
        <w:t xml:space="preserve">- La información clasificada en los términos de esta Ley o de la Ley de Transparencia y Acceso a la Información </w:t>
      </w:r>
      <w:proofErr w:type="spellStart"/>
      <w:r w:rsidR="00C15090">
        <w:rPr>
          <w:sz w:val="24"/>
          <w:szCs w:val="24"/>
        </w:rPr>
        <w:t>Publica</w:t>
      </w:r>
      <w:proofErr w:type="spellEnd"/>
      <w:r w:rsidR="00C15090">
        <w:rPr>
          <w:sz w:val="24"/>
          <w:szCs w:val="24"/>
        </w:rPr>
        <w:t xml:space="preserve"> del Estado de Chihuahua, relativa a </w:t>
      </w:r>
      <w:proofErr w:type="gramStart"/>
      <w:r w:rsidR="00C15090">
        <w:rPr>
          <w:sz w:val="24"/>
          <w:szCs w:val="24"/>
        </w:rPr>
        <w:t>datos personales y restringida</w:t>
      </w:r>
      <w:proofErr w:type="gramEnd"/>
      <w:r w:rsidR="00C15090">
        <w:rPr>
          <w:sz w:val="24"/>
          <w:szCs w:val="24"/>
        </w:rPr>
        <w:t xml:space="preserve"> de manera indefinida al acceso público.</w:t>
      </w:r>
    </w:p>
    <w:p w:rsidR="00C15090" w:rsidRDefault="00C15090" w:rsidP="00C15090">
      <w:pPr>
        <w:jc w:val="both"/>
        <w:rPr>
          <w:sz w:val="24"/>
          <w:szCs w:val="24"/>
        </w:rPr>
      </w:pPr>
      <w:r>
        <w:rPr>
          <w:sz w:val="24"/>
          <w:szCs w:val="24"/>
        </w:rPr>
        <w:t xml:space="preserve">a).- Procedimiento de disociación  </w:t>
      </w:r>
    </w:p>
    <w:p w:rsidR="00C15090" w:rsidRPr="009F0E95" w:rsidRDefault="00C15090" w:rsidP="00C15090">
      <w:pPr>
        <w:jc w:val="both"/>
        <w:rPr>
          <w:b/>
          <w:sz w:val="24"/>
          <w:szCs w:val="24"/>
        </w:rPr>
      </w:pPr>
      <w:r w:rsidRPr="009F0E95">
        <w:rPr>
          <w:b/>
          <w:sz w:val="24"/>
          <w:szCs w:val="24"/>
        </w:rPr>
        <w:t>b).- Información Confidencial</w:t>
      </w:r>
    </w:p>
    <w:p w:rsidR="00C15090" w:rsidRDefault="00C15090" w:rsidP="00C15090">
      <w:pPr>
        <w:jc w:val="both"/>
        <w:rPr>
          <w:sz w:val="24"/>
          <w:szCs w:val="24"/>
        </w:rPr>
      </w:pPr>
      <w:r>
        <w:rPr>
          <w:sz w:val="24"/>
          <w:szCs w:val="24"/>
        </w:rPr>
        <w:lastRenderedPageBreak/>
        <w:t>c).- Datos personales sensibles</w:t>
      </w:r>
    </w:p>
    <w:p w:rsidR="00C15090" w:rsidRPr="009F0E95" w:rsidRDefault="00C15090" w:rsidP="00C15090">
      <w:pPr>
        <w:jc w:val="both"/>
        <w:rPr>
          <w:sz w:val="24"/>
          <w:szCs w:val="24"/>
        </w:rPr>
      </w:pPr>
      <w:r>
        <w:rPr>
          <w:sz w:val="24"/>
          <w:szCs w:val="24"/>
        </w:rPr>
        <w:t>d).- Responsable del sistema de datos personales</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2</w:t>
      </w:r>
      <w:r w:rsidR="00C15090">
        <w:rPr>
          <w:b/>
          <w:sz w:val="24"/>
          <w:szCs w:val="24"/>
        </w:rPr>
        <w:t>3</w:t>
      </w:r>
      <w:r w:rsidR="00C15090">
        <w:rPr>
          <w:sz w:val="24"/>
          <w:szCs w:val="24"/>
        </w:rPr>
        <w:t xml:space="preserve">.-Son aquellos datos personales que afecten a la esfera </w:t>
      </w:r>
      <w:r w:rsidR="006B7F13">
        <w:rPr>
          <w:sz w:val="24"/>
          <w:szCs w:val="24"/>
        </w:rPr>
        <w:t>másíntima</w:t>
      </w:r>
      <w:r w:rsidR="00C15090">
        <w:rPr>
          <w:sz w:val="24"/>
          <w:szCs w:val="24"/>
        </w:rPr>
        <w:t xml:space="preserve"> de su titular, o cuya utilización indebida pueda dar origen a discriminación o intolerancia sobre su persona, honor, reputación y dignidad o lleve un riesgo grave y se consideren sensibles donde se revelen aspectos origen étnico o racial, preferencias sexuales, ideología, opinión política, características físicas, morales, emocionales creencias religiosas. </w:t>
      </w:r>
    </w:p>
    <w:p w:rsidR="00C15090" w:rsidRPr="00205BE8" w:rsidRDefault="00C15090" w:rsidP="00C15090">
      <w:pPr>
        <w:jc w:val="both"/>
        <w:rPr>
          <w:b/>
          <w:sz w:val="24"/>
          <w:szCs w:val="24"/>
        </w:rPr>
      </w:pPr>
      <w:r w:rsidRPr="00205BE8">
        <w:rPr>
          <w:b/>
          <w:sz w:val="24"/>
          <w:szCs w:val="24"/>
        </w:rPr>
        <w:t>a).- Datos personales sensibles</w:t>
      </w:r>
    </w:p>
    <w:p w:rsidR="00C15090" w:rsidRDefault="00C15090" w:rsidP="00C15090">
      <w:pPr>
        <w:jc w:val="both"/>
        <w:rPr>
          <w:sz w:val="24"/>
          <w:szCs w:val="24"/>
        </w:rPr>
      </w:pPr>
      <w:r>
        <w:rPr>
          <w:sz w:val="24"/>
          <w:szCs w:val="24"/>
        </w:rPr>
        <w:t>b).- Responsable del Sistema de Datos personales</w:t>
      </w:r>
    </w:p>
    <w:p w:rsidR="00C15090" w:rsidRDefault="00C15090" w:rsidP="00C15090">
      <w:pPr>
        <w:jc w:val="both"/>
        <w:rPr>
          <w:sz w:val="24"/>
          <w:szCs w:val="24"/>
        </w:rPr>
      </w:pPr>
      <w:proofErr w:type="gramStart"/>
      <w:r>
        <w:rPr>
          <w:sz w:val="24"/>
          <w:szCs w:val="24"/>
        </w:rPr>
        <w:t>c)</w:t>
      </w:r>
      <w:proofErr w:type="gramEnd"/>
      <w:r>
        <w:rPr>
          <w:sz w:val="24"/>
          <w:szCs w:val="24"/>
        </w:rPr>
        <w:t>.= Tratamiento de Datos Personales</w:t>
      </w:r>
    </w:p>
    <w:p w:rsidR="00C15090" w:rsidRDefault="00C15090" w:rsidP="00C15090">
      <w:pPr>
        <w:jc w:val="both"/>
        <w:rPr>
          <w:sz w:val="24"/>
          <w:szCs w:val="24"/>
        </w:rPr>
      </w:pPr>
      <w:r>
        <w:rPr>
          <w:sz w:val="24"/>
          <w:szCs w:val="24"/>
        </w:rPr>
        <w:t>d).- Unidad de Información</w:t>
      </w:r>
    </w:p>
    <w:p w:rsidR="00C15090" w:rsidRDefault="00C15090" w:rsidP="00C15090">
      <w:pPr>
        <w:jc w:val="both"/>
        <w:rPr>
          <w:b/>
          <w:sz w:val="24"/>
          <w:szCs w:val="24"/>
        </w:rPr>
      </w:pPr>
    </w:p>
    <w:p w:rsidR="00C15090" w:rsidRDefault="00162BD9" w:rsidP="00C15090">
      <w:pPr>
        <w:jc w:val="both"/>
        <w:rPr>
          <w:sz w:val="24"/>
          <w:szCs w:val="24"/>
        </w:rPr>
      </w:pPr>
      <w:r>
        <w:rPr>
          <w:b/>
          <w:sz w:val="24"/>
          <w:szCs w:val="24"/>
        </w:rPr>
        <w:t>2</w:t>
      </w:r>
      <w:r w:rsidR="00C15090">
        <w:rPr>
          <w:b/>
          <w:sz w:val="24"/>
          <w:szCs w:val="24"/>
        </w:rPr>
        <w:t>4</w:t>
      </w:r>
      <w:r w:rsidR="00C15090" w:rsidRPr="00C15090">
        <w:rPr>
          <w:b/>
          <w:sz w:val="24"/>
          <w:szCs w:val="24"/>
        </w:rPr>
        <w:t>.</w:t>
      </w:r>
      <w:r w:rsidR="00C15090">
        <w:rPr>
          <w:sz w:val="24"/>
          <w:szCs w:val="24"/>
        </w:rPr>
        <w:t>- Aquel autorizado por el sujeto obligado para prestarle servicios para el tratamiento de datos personales.</w:t>
      </w:r>
    </w:p>
    <w:p w:rsidR="00C15090" w:rsidRDefault="00C15090" w:rsidP="00C15090">
      <w:pPr>
        <w:jc w:val="both"/>
        <w:rPr>
          <w:sz w:val="24"/>
          <w:szCs w:val="24"/>
        </w:rPr>
      </w:pPr>
      <w:r>
        <w:rPr>
          <w:sz w:val="24"/>
          <w:szCs w:val="24"/>
        </w:rPr>
        <w:t>a).-  Titular</w:t>
      </w:r>
    </w:p>
    <w:p w:rsidR="00C15090" w:rsidRDefault="00C15090" w:rsidP="00C15090">
      <w:pPr>
        <w:jc w:val="both"/>
        <w:rPr>
          <w:sz w:val="24"/>
          <w:szCs w:val="24"/>
        </w:rPr>
      </w:pPr>
      <w:r>
        <w:rPr>
          <w:sz w:val="24"/>
          <w:szCs w:val="24"/>
        </w:rPr>
        <w:t>b).- Sujeto Obligado</w:t>
      </w:r>
    </w:p>
    <w:p w:rsidR="00C15090" w:rsidRDefault="00C15090" w:rsidP="00C15090">
      <w:pPr>
        <w:jc w:val="both"/>
        <w:rPr>
          <w:b/>
          <w:sz w:val="24"/>
          <w:szCs w:val="24"/>
        </w:rPr>
      </w:pPr>
      <w:r w:rsidRPr="00205BE8">
        <w:rPr>
          <w:b/>
          <w:sz w:val="24"/>
          <w:szCs w:val="24"/>
        </w:rPr>
        <w:t>c).- Usuario o destinatario</w:t>
      </w:r>
    </w:p>
    <w:p w:rsidR="00C15090" w:rsidRDefault="00C15090" w:rsidP="00C15090">
      <w:pPr>
        <w:jc w:val="both"/>
        <w:rPr>
          <w:sz w:val="24"/>
          <w:szCs w:val="24"/>
        </w:rPr>
      </w:pPr>
      <w:r w:rsidRPr="00205BE8">
        <w:rPr>
          <w:sz w:val="24"/>
          <w:szCs w:val="24"/>
        </w:rPr>
        <w:t>d).- Estado</w:t>
      </w:r>
    </w:p>
    <w:p w:rsidR="00833515" w:rsidRDefault="00833515" w:rsidP="00C15090">
      <w:pPr>
        <w:jc w:val="both"/>
        <w:rPr>
          <w:sz w:val="24"/>
          <w:szCs w:val="24"/>
        </w:rPr>
      </w:pPr>
    </w:p>
    <w:p w:rsidR="004812C3" w:rsidRPr="004812C3" w:rsidRDefault="00162BD9" w:rsidP="004812C3">
      <w:pPr>
        <w:autoSpaceDE w:val="0"/>
        <w:autoSpaceDN w:val="0"/>
        <w:adjustRightInd w:val="0"/>
        <w:spacing w:after="0"/>
        <w:rPr>
          <w:rFonts w:cs="Arial"/>
        </w:rPr>
      </w:pPr>
      <w:r w:rsidRPr="004812C3">
        <w:t>25.-</w:t>
      </w:r>
      <w:r w:rsidR="004812C3" w:rsidRPr="004812C3">
        <w:rPr>
          <w:rFonts w:cs="Arial"/>
        </w:rPr>
        <w:t xml:space="preserve"> Los datos personales obtenidos para fines de seguridad pública, podrán ser recabados sin</w:t>
      </w:r>
    </w:p>
    <w:p w:rsidR="004812C3" w:rsidRDefault="004812C3" w:rsidP="004812C3">
      <w:pPr>
        <w:autoSpaceDE w:val="0"/>
        <w:autoSpaceDN w:val="0"/>
        <w:adjustRightInd w:val="0"/>
        <w:spacing w:after="0"/>
        <w:rPr>
          <w:rFonts w:cs="Arial"/>
        </w:rPr>
      </w:pPr>
      <w:r w:rsidRPr="004812C3">
        <w:rPr>
          <w:rFonts w:cs="Arial"/>
        </w:rPr>
        <w:t>consentimiento de las personas a las que se refieren, pero estarán limitados a aquellos supuestos ycategorías de datos que resulten necesarios para la prevención de un peligro real para la seguridadpública o para la prevención o persecución de delitos, debiendo ser almacenados en sistemasespecíficos, establecidos al efecto, que deberán clasificarse por categorías en función de su grado deconfiabilidad.</w:t>
      </w:r>
    </w:p>
    <w:p w:rsidR="004812C3" w:rsidRDefault="004812C3" w:rsidP="004812C3">
      <w:pPr>
        <w:autoSpaceDE w:val="0"/>
        <w:autoSpaceDN w:val="0"/>
        <w:adjustRightInd w:val="0"/>
        <w:spacing w:after="0"/>
        <w:rPr>
          <w:rFonts w:cs="Arial"/>
        </w:rPr>
      </w:pPr>
    </w:p>
    <w:p w:rsidR="004812C3" w:rsidRDefault="004812C3" w:rsidP="004812C3">
      <w:pPr>
        <w:pStyle w:val="Prrafodelista"/>
        <w:numPr>
          <w:ilvl w:val="0"/>
          <w:numId w:val="3"/>
        </w:numPr>
        <w:autoSpaceDE w:val="0"/>
        <w:autoSpaceDN w:val="0"/>
        <w:adjustRightInd w:val="0"/>
        <w:spacing w:line="276" w:lineRule="auto"/>
        <w:rPr>
          <w:rFonts w:cs="Arial"/>
        </w:rPr>
      </w:pPr>
      <w:r>
        <w:rPr>
          <w:rFonts w:cs="Arial"/>
        </w:rPr>
        <w:t>Cancelación de daos personales y excepciones</w:t>
      </w:r>
    </w:p>
    <w:p w:rsidR="004812C3" w:rsidRPr="004812C3" w:rsidRDefault="004812C3" w:rsidP="004812C3">
      <w:pPr>
        <w:pStyle w:val="Prrafodelista"/>
        <w:numPr>
          <w:ilvl w:val="0"/>
          <w:numId w:val="3"/>
        </w:numPr>
        <w:autoSpaceDE w:val="0"/>
        <w:autoSpaceDN w:val="0"/>
        <w:adjustRightInd w:val="0"/>
        <w:spacing w:line="276" w:lineRule="auto"/>
        <w:rPr>
          <w:rFonts w:cs="Arial"/>
          <w:b/>
        </w:rPr>
      </w:pPr>
      <w:r w:rsidRPr="004812C3">
        <w:rPr>
          <w:rFonts w:cs="Arial"/>
          <w:b/>
        </w:rPr>
        <w:t>Excepción al principio de consentimiento</w:t>
      </w:r>
    </w:p>
    <w:p w:rsidR="004812C3" w:rsidRDefault="004812C3" w:rsidP="004812C3">
      <w:pPr>
        <w:autoSpaceDE w:val="0"/>
        <w:autoSpaceDN w:val="0"/>
        <w:adjustRightInd w:val="0"/>
        <w:rPr>
          <w:rFonts w:cs="Arial"/>
        </w:rPr>
      </w:pPr>
      <w:r w:rsidRPr="004812C3">
        <w:rPr>
          <w:rFonts w:cs="Arial"/>
        </w:rPr>
        <w:t xml:space="preserve">    c).- Obtención y tratamiento de datos sensibles por las autoridades</w:t>
      </w:r>
    </w:p>
    <w:p w:rsidR="004812C3" w:rsidRPr="004812C3" w:rsidRDefault="004812C3" w:rsidP="004812C3">
      <w:pPr>
        <w:autoSpaceDE w:val="0"/>
        <w:autoSpaceDN w:val="0"/>
        <w:adjustRightInd w:val="0"/>
        <w:rPr>
          <w:rFonts w:cs="Arial"/>
        </w:rPr>
      </w:pPr>
      <w:r>
        <w:rPr>
          <w:rFonts w:cs="Arial"/>
        </w:rPr>
        <w:lastRenderedPageBreak/>
        <w:t>d).-Sistemas relativos a sanciones penales o infracciones administrativas</w:t>
      </w:r>
    </w:p>
    <w:p w:rsidR="004812C3" w:rsidRDefault="004812C3" w:rsidP="004812C3">
      <w:pPr>
        <w:autoSpaceDE w:val="0"/>
        <w:autoSpaceDN w:val="0"/>
        <w:adjustRightInd w:val="0"/>
        <w:rPr>
          <w:rFonts w:cs="Arial"/>
          <w:b/>
        </w:rPr>
      </w:pPr>
    </w:p>
    <w:p w:rsidR="004812C3" w:rsidRPr="004812C3" w:rsidRDefault="004812C3" w:rsidP="004812C3">
      <w:pPr>
        <w:autoSpaceDE w:val="0"/>
        <w:autoSpaceDN w:val="0"/>
        <w:adjustRightInd w:val="0"/>
        <w:rPr>
          <w:rFonts w:cs="Arial"/>
          <w:b/>
        </w:rPr>
      </w:pPr>
    </w:p>
    <w:p w:rsidR="004812C3" w:rsidRDefault="00162BD9" w:rsidP="004812C3">
      <w:pPr>
        <w:autoSpaceDE w:val="0"/>
        <w:autoSpaceDN w:val="0"/>
        <w:adjustRightInd w:val="0"/>
        <w:spacing w:after="0" w:line="240" w:lineRule="auto"/>
        <w:rPr>
          <w:rFonts w:ascii="Arial" w:hAnsi="Arial" w:cs="Arial"/>
          <w:sz w:val="19"/>
          <w:szCs w:val="19"/>
        </w:rPr>
      </w:pPr>
      <w:r>
        <w:t>26.-</w:t>
      </w:r>
      <w:r w:rsidR="004812C3">
        <w:rPr>
          <w:rFonts w:ascii="Arial" w:hAnsi="Arial" w:cs="Arial"/>
          <w:sz w:val="19"/>
          <w:szCs w:val="19"/>
        </w:rPr>
        <w:t>El sujeto obligado responsable de la tutela y tratamiento del sistema de datos personales adoptará lasmedidas de seguridad conforme a lo</w:t>
      </w:r>
      <w:r w:rsidR="000A486E">
        <w:rPr>
          <w:rFonts w:ascii="Arial" w:hAnsi="Arial" w:cs="Arial"/>
          <w:sz w:val="19"/>
          <w:szCs w:val="19"/>
        </w:rPr>
        <w:t>s</w:t>
      </w:r>
      <w:r w:rsidR="004812C3">
        <w:rPr>
          <w:rFonts w:ascii="Arial" w:hAnsi="Arial" w:cs="Arial"/>
          <w:sz w:val="19"/>
          <w:szCs w:val="19"/>
        </w:rPr>
        <w:t xml:space="preserve"> siguiente</w:t>
      </w:r>
      <w:r w:rsidR="000A486E">
        <w:rPr>
          <w:rFonts w:ascii="Arial" w:hAnsi="Arial" w:cs="Arial"/>
          <w:sz w:val="19"/>
          <w:szCs w:val="19"/>
        </w:rPr>
        <w:t>s  Tipos de seguridad: esta s</w:t>
      </w:r>
      <w:r w:rsidR="004812C3">
        <w:rPr>
          <w:rFonts w:ascii="Arial" w:hAnsi="Arial" w:cs="Arial"/>
          <w:sz w:val="19"/>
          <w:szCs w:val="19"/>
        </w:rPr>
        <w:t xml:space="preserve">e refiere a toda medida orientada a la protección de instalaciones, </w:t>
      </w:r>
      <w:r w:rsidR="000A486E">
        <w:rPr>
          <w:rFonts w:ascii="Arial" w:hAnsi="Arial" w:cs="Arial"/>
          <w:sz w:val="19"/>
          <w:szCs w:val="19"/>
        </w:rPr>
        <w:t>equipos, soportes</w:t>
      </w:r>
      <w:r w:rsidR="004812C3">
        <w:rPr>
          <w:rFonts w:ascii="Arial" w:hAnsi="Arial" w:cs="Arial"/>
          <w:sz w:val="19"/>
          <w:szCs w:val="19"/>
        </w:rPr>
        <w:t xml:space="preserve"> o sistemas de datos para la prevención de riesgos por caso fortuito o causas </w:t>
      </w:r>
      <w:r w:rsidR="000A486E">
        <w:rPr>
          <w:rFonts w:ascii="Arial" w:hAnsi="Arial" w:cs="Arial"/>
          <w:sz w:val="19"/>
          <w:szCs w:val="19"/>
        </w:rPr>
        <w:t>de fuerza</w:t>
      </w:r>
      <w:r w:rsidR="004812C3">
        <w:rPr>
          <w:rFonts w:ascii="Arial" w:hAnsi="Arial" w:cs="Arial"/>
          <w:sz w:val="19"/>
          <w:szCs w:val="19"/>
        </w:rPr>
        <w:t xml:space="preserve"> mayor.</w:t>
      </w:r>
    </w:p>
    <w:p w:rsidR="000A486E" w:rsidRDefault="000A486E" w:rsidP="004812C3"/>
    <w:p w:rsidR="00724C0D" w:rsidRDefault="000A486E" w:rsidP="004812C3">
      <w:r>
        <w:t xml:space="preserve">a).- Lógica </w:t>
      </w:r>
    </w:p>
    <w:p w:rsidR="000A486E" w:rsidRDefault="000A486E" w:rsidP="004812C3">
      <w:r>
        <w:t>b).- De Cifrado</w:t>
      </w:r>
    </w:p>
    <w:p w:rsidR="000A486E" w:rsidRDefault="000A486E" w:rsidP="004812C3">
      <w:r>
        <w:t>c).- Comunicaciones y redes</w:t>
      </w:r>
    </w:p>
    <w:p w:rsidR="000A486E" w:rsidRDefault="000A486E" w:rsidP="004812C3">
      <w:pPr>
        <w:rPr>
          <w:b/>
        </w:rPr>
      </w:pPr>
      <w:r w:rsidRPr="000A486E">
        <w:rPr>
          <w:b/>
        </w:rPr>
        <w:t xml:space="preserve">d).- </w:t>
      </w:r>
      <w:proofErr w:type="spellStart"/>
      <w:r w:rsidRPr="000A486E">
        <w:rPr>
          <w:b/>
        </w:rPr>
        <w:t>Fisica</w:t>
      </w:r>
      <w:proofErr w:type="spellEnd"/>
    </w:p>
    <w:p w:rsidR="000A486E" w:rsidRPr="000A486E" w:rsidRDefault="000A486E" w:rsidP="004812C3"/>
    <w:p w:rsidR="000A486E" w:rsidRDefault="000A486E" w:rsidP="000A486E">
      <w:pPr>
        <w:autoSpaceDE w:val="0"/>
        <w:autoSpaceDN w:val="0"/>
        <w:adjustRightInd w:val="0"/>
        <w:spacing w:after="0" w:line="240" w:lineRule="auto"/>
        <w:rPr>
          <w:rFonts w:ascii="Arial" w:hAnsi="Arial" w:cs="Arial"/>
          <w:sz w:val="19"/>
          <w:szCs w:val="19"/>
        </w:rPr>
      </w:pPr>
      <w:r w:rsidRPr="000A486E">
        <w:t>27.-</w:t>
      </w:r>
      <w:r>
        <w:rPr>
          <w:rFonts w:ascii="Arial" w:hAnsi="Arial" w:cs="Arial"/>
          <w:sz w:val="19"/>
          <w:szCs w:val="19"/>
        </w:rPr>
        <w:t xml:space="preserve"> Es básico lo  relativo a las medidas generales de seguridad cuya aplicación es obligatoria para</w:t>
      </w:r>
    </w:p>
    <w:p w:rsidR="000A486E" w:rsidRDefault="000A486E" w:rsidP="000A486E">
      <w:pPr>
        <w:autoSpaceDE w:val="0"/>
        <w:autoSpaceDN w:val="0"/>
        <w:adjustRightInd w:val="0"/>
        <w:spacing w:after="0" w:line="240" w:lineRule="auto"/>
        <w:rPr>
          <w:rFonts w:ascii="Arial" w:hAnsi="Arial" w:cs="Arial"/>
          <w:sz w:val="19"/>
          <w:szCs w:val="19"/>
        </w:rPr>
      </w:pPr>
      <w:proofErr w:type="gramStart"/>
      <w:r>
        <w:rPr>
          <w:rFonts w:ascii="Arial" w:hAnsi="Arial" w:cs="Arial"/>
          <w:sz w:val="19"/>
          <w:szCs w:val="19"/>
        </w:rPr>
        <w:t>todos</w:t>
      </w:r>
      <w:proofErr w:type="gramEnd"/>
      <w:r>
        <w:rPr>
          <w:rFonts w:ascii="Arial" w:hAnsi="Arial" w:cs="Arial"/>
          <w:sz w:val="19"/>
          <w:szCs w:val="19"/>
        </w:rPr>
        <w:t xml:space="preserve"> los sistemas de datos personales que corresponden a  los siguientes </w:t>
      </w:r>
      <w:proofErr w:type="spellStart"/>
      <w:r>
        <w:rPr>
          <w:rFonts w:ascii="Arial" w:hAnsi="Arial" w:cs="Arial"/>
          <w:sz w:val="19"/>
          <w:szCs w:val="19"/>
        </w:rPr>
        <w:t>aspecos</w:t>
      </w:r>
      <w:proofErr w:type="spellEnd"/>
      <w:r>
        <w:rPr>
          <w:rFonts w:ascii="Arial" w:hAnsi="Arial" w:cs="Arial"/>
          <w:sz w:val="19"/>
          <w:szCs w:val="19"/>
        </w:rPr>
        <w:t>:.</w:t>
      </w:r>
    </w:p>
    <w:p w:rsidR="000A486E" w:rsidRPr="000A486E" w:rsidRDefault="000A486E" w:rsidP="000A486E">
      <w:pPr>
        <w:rPr>
          <w:b/>
        </w:rPr>
      </w:pPr>
      <w:r>
        <w:rPr>
          <w:rFonts w:ascii="Arial" w:hAnsi="Arial" w:cs="Arial"/>
          <w:sz w:val="19"/>
          <w:szCs w:val="19"/>
        </w:rPr>
        <w:t>Dichas medidas corresponden a los siguientes aspectos:</w:t>
      </w:r>
    </w:p>
    <w:p w:rsidR="000A486E" w:rsidRPr="00744106" w:rsidRDefault="00744106" w:rsidP="004812C3">
      <w:pPr>
        <w:rPr>
          <w:b/>
        </w:rPr>
      </w:pPr>
      <w:r w:rsidRPr="00744106">
        <w:rPr>
          <w:b/>
        </w:rPr>
        <w:t>a).-Documento d</w:t>
      </w:r>
      <w:r w:rsidR="000A486E" w:rsidRPr="00744106">
        <w:rPr>
          <w:b/>
        </w:rPr>
        <w:t>e Seguridad</w:t>
      </w:r>
    </w:p>
    <w:p w:rsidR="000A486E" w:rsidRDefault="00744106" w:rsidP="004812C3">
      <w:r>
        <w:t xml:space="preserve">b).- </w:t>
      </w:r>
      <w:r w:rsidR="000A486E">
        <w:t xml:space="preserve">Auditoria </w:t>
      </w:r>
    </w:p>
    <w:p w:rsidR="000A486E" w:rsidRDefault="00744106" w:rsidP="004812C3">
      <w:r>
        <w:t xml:space="preserve">c).- </w:t>
      </w:r>
      <w:r w:rsidR="000A486E">
        <w:t>Responsable de Seguridad</w:t>
      </w:r>
    </w:p>
    <w:p w:rsidR="000A486E" w:rsidRDefault="00744106" w:rsidP="004812C3">
      <w:r>
        <w:t>d).- Distribución</w:t>
      </w:r>
      <w:r w:rsidR="000A486E">
        <w:t xml:space="preserve">  de Soportes</w:t>
      </w:r>
    </w:p>
    <w:p w:rsidR="000A486E" w:rsidRDefault="000A486E" w:rsidP="004812C3"/>
    <w:p w:rsidR="00833515" w:rsidRPr="00634194" w:rsidRDefault="00833515" w:rsidP="00833515">
      <w:pPr>
        <w:jc w:val="both"/>
        <w:rPr>
          <w:b/>
          <w:color w:val="FF0000"/>
        </w:rPr>
      </w:pPr>
      <w:r>
        <w:rPr>
          <w:b/>
          <w:color w:val="FF0000"/>
        </w:rPr>
        <w:t>CUESTIONARIO SOBRE "LA ALIANZA PARA GOBIERNO ABIERTO Y SUS PRINCIPIOS.".</w:t>
      </w:r>
    </w:p>
    <w:p w:rsidR="00833515" w:rsidRDefault="00833515"/>
    <w:p w:rsidR="00833515" w:rsidRPr="00833515" w:rsidRDefault="00833515" w:rsidP="00833515">
      <w:pPr>
        <w:rPr>
          <w:rFonts w:ascii="Arial" w:hAnsi="Arial" w:cs="Arial"/>
          <w:sz w:val="24"/>
          <w:szCs w:val="24"/>
        </w:rPr>
      </w:pPr>
      <w:r w:rsidRPr="00833515">
        <w:rPr>
          <w:rFonts w:ascii="Arial" w:hAnsi="Arial" w:cs="Arial"/>
          <w:sz w:val="24"/>
          <w:szCs w:val="24"/>
        </w:rPr>
        <w:t>1.- En la Alianza para el gobierno abierto participa:</w:t>
      </w:r>
    </w:p>
    <w:p w:rsidR="00833515" w:rsidRPr="00833515" w:rsidRDefault="00833515" w:rsidP="00833515">
      <w:pPr>
        <w:rPr>
          <w:rFonts w:ascii="Arial" w:hAnsi="Arial" w:cs="Arial"/>
          <w:sz w:val="24"/>
          <w:szCs w:val="24"/>
        </w:rPr>
      </w:pPr>
      <w:r w:rsidRPr="00833515">
        <w:rPr>
          <w:rFonts w:ascii="Arial" w:hAnsi="Arial" w:cs="Arial"/>
          <w:sz w:val="24"/>
          <w:szCs w:val="24"/>
        </w:rPr>
        <w:t>a).- Los gobiernos son los principales participantes</w:t>
      </w:r>
    </w:p>
    <w:p w:rsidR="00833515" w:rsidRPr="00833515" w:rsidRDefault="00833515" w:rsidP="00833515">
      <w:pPr>
        <w:rPr>
          <w:rFonts w:ascii="Arial" w:hAnsi="Arial" w:cs="Arial"/>
          <w:b/>
          <w:sz w:val="24"/>
          <w:szCs w:val="24"/>
        </w:rPr>
      </w:pPr>
      <w:r w:rsidRPr="00833515">
        <w:rPr>
          <w:rFonts w:ascii="Arial" w:hAnsi="Arial" w:cs="Arial"/>
          <w:b/>
          <w:sz w:val="24"/>
          <w:szCs w:val="24"/>
        </w:rPr>
        <w:t>b).- La sociedad civil juega un importante rol a través de su participación.</w:t>
      </w:r>
    </w:p>
    <w:p w:rsidR="00833515" w:rsidRPr="00833515" w:rsidRDefault="00833515" w:rsidP="00833515">
      <w:pPr>
        <w:rPr>
          <w:rFonts w:ascii="Arial" w:hAnsi="Arial" w:cs="Arial"/>
          <w:sz w:val="24"/>
          <w:szCs w:val="24"/>
        </w:rPr>
      </w:pPr>
      <w:r w:rsidRPr="00833515">
        <w:rPr>
          <w:rFonts w:ascii="Arial" w:hAnsi="Arial" w:cs="Arial"/>
          <w:sz w:val="24"/>
          <w:szCs w:val="24"/>
        </w:rPr>
        <w:t>c).- Los organismos descentralizados, de acuerdo a sus estructuras son los que toman Decisiones.</w:t>
      </w:r>
    </w:p>
    <w:p w:rsidR="00833515" w:rsidRPr="00833515" w:rsidRDefault="00833515" w:rsidP="00833515">
      <w:pPr>
        <w:rPr>
          <w:rFonts w:ascii="Arial" w:hAnsi="Arial" w:cs="Arial"/>
          <w:sz w:val="24"/>
          <w:szCs w:val="24"/>
        </w:rPr>
      </w:pPr>
      <w:r w:rsidRPr="00833515">
        <w:rPr>
          <w:rFonts w:ascii="Arial" w:hAnsi="Arial" w:cs="Arial"/>
          <w:sz w:val="24"/>
          <w:szCs w:val="24"/>
        </w:rPr>
        <w:t>d).-Las instituciones privadas se comprometen a trabajar activamente.</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lastRenderedPageBreak/>
        <w:t>2.- La Alianza para el Gobierno Abierto fue lanzada formalmente por ocho países siendo estos:</w:t>
      </w:r>
    </w:p>
    <w:p w:rsidR="00833515" w:rsidRPr="00833515" w:rsidRDefault="00833515" w:rsidP="00833515">
      <w:pPr>
        <w:pStyle w:val="Prrafodelista"/>
        <w:numPr>
          <w:ilvl w:val="0"/>
          <w:numId w:val="1"/>
        </w:numPr>
        <w:rPr>
          <w:rFonts w:ascii="Arial" w:hAnsi="Arial" w:cs="Arial"/>
          <w:b/>
        </w:rPr>
      </w:pPr>
      <w:r w:rsidRPr="00833515">
        <w:rPr>
          <w:rFonts w:ascii="Arial" w:hAnsi="Arial" w:cs="Arial"/>
          <w:b/>
        </w:rPr>
        <w:t>.- Brasil, Indonesia, México, Noruega, Filipinas, Sud-África, el Reino Unido y los E. U. A.</w:t>
      </w:r>
    </w:p>
    <w:p w:rsidR="00833515" w:rsidRPr="00833515" w:rsidRDefault="00833515" w:rsidP="00833515">
      <w:pPr>
        <w:pStyle w:val="Prrafodelista"/>
        <w:rPr>
          <w:rFonts w:ascii="Arial" w:hAnsi="Arial" w:cs="Arial"/>
          <w:b/>
        </w:rPr>
      </w:pPr>
    </w:p>
    <w:p w:rsidR="003E615D" w:rsidRPr="003E615D" w:rsidRDefault="00833515" w:rsidP="00833515">
      <w:pPr>
        <w:pStyle w:val="Prrafodelista"/>
        <w:numPr>
          <w:ilvl w:val="0"/>
          <w:numId w:val="1"/>
        </w:numPr>
        <w:rPr>
          <w:rFonts w:ascii="Arial" w:hAnsi="Arial" w:cs="Arial"/>
        </w:rPr>
      </w:pPr>
      <w:r w:rsidRPr="003E615D">
        <w:rPr>
          <w:rFonts w:ascii="Arial" w:hAnsi="Arial" w:cs="Arial"/>
        </w:rPr>
        <w:t>.- Colombia ,  Corea, Panamá, Suecia, España, Marruecos, Holanda y Canadá</w:t>
      </w:r>
    </w:p>
    <w:p w:rsidR="00833515" w:rsidRPr="00833515" w:rsidRDefault="00833515" w:rsidP="00833515">
      <w:pPr>
        <w:pStyle w:val="Prrafodelista"/>
        <w:numPr>
          <w:ilvl w:val="0"/>
          <w:numId w:val="1"/>
        </w:numPr>
        <w:rPr>
          <w:rFonts w:ascii="Arial" w:hAnsi="Arial" w:cs="Arial"/>
        </w:rPr>
      </w:pPr>
      <w:r w:rsidRPr="00833515">
        <w:rPr>
          <w:rFonts w:ascii="Arial" w:hAnsi="Arial" w:cs="Arial"/>
        </w:rPr>
        <w:t>.- Ecuador, Sto. Domingo,  Dinamarca, Francia, Zimbabue  Nueva Zelandia, y Finlandia y  Luxemburgo.</w:t>
      </w:r>
    </w:p>
    <w:p w:rsidR="00833515" w:rsidRPr="00833515" w:rsidRDefault="00833515" w:rsidP="00833515">
      <w:pPr>
        <w:pStyle w:val="Prrafodelista"/>
        <w:rPr>
          <w:rFonts w:ascii="Arial" w:hAnsi="Arial" w:cs="Arial"/>
        </w:rPr>
      </w:pPr>
    </w:p>
    <w:p w:rsidR="00833515" w:rsidRPr="00833515" w:rsidRDefault="00833515" w:rsidP="00833515">
      <w:pPr>
        <w:pStyle w:val="Prrafodelista"/>
        <w:numPr>
          <w:ilvl w:val="0"/>
          <w:numId w:val="1"/>
        </w:numPr>
        <w:rPr>
          <w:rFonts w:ascii="Arial" w:hAnsi="Arial" w:cs="Arial"/>
        </w:rPr>
      </w:pPr>
      <w:r w:rsidRPr="00833515">
        <w:rPr>
          <w:rFonts w:ascii="Arial" w:hAnsi="Arial" w:cs="Arial"/>
        </w:rPr>
        <w:t>.- Argentina, Guatemala,  Italia, Australia, Argelia, Camerún, Sir Lanka y Bélgica.</w:t>
      </w:r>
    </w:p>
    <w:p w:rsidR="00833515" w:rsidRPr="00833515" w:rsidRDefault="00833515" w:rsidP="00833515">
      <w:pPr>
        <w:pStyle w:val="Prrafodelista"/>
        <w:rPr>
          <w:rFonts w:ascii="Arial" w:hAnsi="Arial" w:cs="Arial"/>
        </w:rPr>
      </w:pPr>
    </w:p>
    <w:p w:rsidR="00833515" w:rsidRPr="00833515" w:rsidRDefault="00833515" w:rsidP="00833515">
      <w:pPr>
        <w:pStyle w:val="Prrafodelista"/>
        <w:rPr>
          <w:rFonts w:ascii="Arial" w:hAnsi="Arial" w:cs="Arial"/>
        </w:rPr>
      </w:pPr>
    </w:p>
    <w:p w:rsidR="00833515" w:rsidRPr="00833515" w:rsidRDefault="00833515" w:rsidP="00833515">
      <w:pPr>
        <w:rPr>
          <w:rFonts w:ascii="Arial" w:hAnsi="Arial" w:cs="Arial"/>
          <w:sz w:val="24"/>
          <w:szCs w:val="24"/>
        </w:rPr>
      </w:pPr>
      <w:r w:rsidRPr="00833515">
        <w:rPr>
          <w:rFonts w:ascii="Arial" w:hAnsi="Arial" w:cs="Arial"/>
          <w:sz w:val="24"/>
          <w:szCs w:val="24"/>
        </w:rPr>
        <w:t>3.- La Alianza para el Gobierno Abierto esta supervisada por:</w:t>
      </w:r>
    </w:p>
    <w:p w:rsidR="00833515" w:rsidRPr="00833515" w:rsidRDefault="00833515" w:rsidP="00833515">
      <w:pPr>
        <w:rPr>
          <w:rFonts w:ascii="Arial" w:hAnsi="Arial" w:cs="Arial"/>
          <w:sz w:val="24"/>
          <w:szCs w:val="24"/>
        </w:rPr>
      </w:pPr>
      <w:r w:rsidRPr="00833515">
        <w:rPr>
          <w:rFonts w:ascii="Arial" w:hAnsi="Arial" w:cs="Arial"/>
          <w:sz w:val="24"/>
          <w:szCs w:val="24"/>
        </w:rPr>
        <w:t>a).- Un Consejo de Administración.</w:t>
      </w:r>
    </w:p>
    <w:p w:rsidR="00833515" w:rsidRPr="00833515" w:rsidRDefault="00833515" w:rsidP="00833515">
      <w:pPr>
        <w:rPr>
          <w:rFonts w:ascii="Arial" w:hAnsi="Arial" w:cs="Arial"/>
          <w:sz w:val="24"/>
          <w:szCs w:val="24"/>
        </w:rPr>
      </w:pPr>
      <w:r w:rsidRPr="00833515">
        <w:rPr>
          <w:rFonts w:ascii="Arial" w:hAnsi="Arial" w:cs="Arial"/>
          <w:sz w:val="24"/>
          <w:szCs w:val="24"/>
        </w:rPr>
        <w:t>b).- Un Presidente</w:t>
      </w:r>
    </w:p>
    <w:p w:rsidR="00833515" w:rsidRPr="00833515" w:rsidRDefault="00833515" w:rsidP="00833515">
      <w:pPr>
        <w:rPr>
          <w:rFonts w:ascii="Arial" w:hAnsi="Arial" w:cs="Arial"/>
          <w:b/>
          <w:sz w:val="24"/>
          <w:szCs w:val="24"/>
        </w:rPr>
      </w:pPr>
      <w:r w:rsidRPr="00833515">
        <w:rPr>
          <w:rFonts w:ascii="Arial" w:hAnsi="Arial" w:cs="Arial"/>
          <w:b/>
          <w:sz w:val="24"/>
          <w:szCs w:val="24"/>
        </w:rPr>
        <w:t>c).- Un Comité Directivo</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d).- Un Líder </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4.- Un País puede ser elegible para pertenecer al gobierno abierto:</w:t>
      </w:r>
    </w:p>
    <w:p w:rsidR="00833515" w:rsidRPr="00833515" w:rsidRDefault="00833515" w:rsidP="00833515">
      <w:pPr>
        <w:rPr>
          <w:rFonts w:ascii="Arial" w:hAnsi="Arial" w:cs="Arial"/>
          <w:sz w:val="24"/>
          <w:szCs w:val="24"/>
        </w:rPr>
      </w:pPr>
      <w:r w:rsidRPr="00833515">
        <w:rPr>
          <w:rFonts w:ascii="Arial" w:hAnsi="Arial" w:cs="Arial"/>
          <w:sz w:val="24"/>
          <w:szCs w:val="24"/>
        </w:rPr>
        <w:t>a).- Cumpliendo con los requisitos mínimos de elegibilidad.</w:t>
      </w:r>
    </w:p>
    <w:p w:rsidR="00833515" w:rsidRPr="00833515" w:rsidRDefault="00833515" w:rsidP="00833515">
      <w:pPr>
        <w:rPr>
          <w:rFonts w:ascii="Arial" w:hAnsi="Arial" w:cs="Arial"/>
          <w:sz w:val="24"/>
          <w:szCs w:val="24"/>
        </w:rPr>
      </w:pPr>
      <w:r w:rsidRPr="00833515">
        <w:rPr>
          <w:rFonts w:ascii="Arial" w:hAnsi="Arial" w:cs="Arial"/>
          <w:sz w:val="24"/>
          <w:szCs w:val="24"/>
        </w:rPr>
        <w:t>b).- Con dar información detallada de su intención para ser elegido.</w:t>
      </w:r>
    </w:p>
    <w:p w:rsidR="00833515" w:rsidRPr="00833515" w:rsidRDefault="00833515" w:rsidP="00833515">
      <w:pPr>
        <w:rPr>
          <w:rFonts w:ascii="Arial" w:hAnsi="Arial" w:cs="Arial"/>
          <w:b/>
          <w:sz w:val="24"/>
          <w:szCs w:val="24"/>
        </w:rPr>
      </w:pPr>
      <w:r w:rsidRPr="00833515">
        <w:rPr>
          <w:rFonts w:ascii="Arial" w:hAnsi="Arial" w:cs="Arial"/>
          <w:b/>
          <w:sz w:val="24"/>
          <w:szCs w:val="24"/>
        </w:rPr>
        <w:t>c).- Demostrando un nivel de compromiso en los cuatro principios del gobierno abierto.</w:t>
      </w:r>
    </w:p>
    <w:p w:rsidR="00833515" w:rsidRPr="00833515" w:rsidRDefault="00833515" w:rsidP="00833515">
      <w:pPr>
        <w:rPr>
          <w:rFonts w:ascii="Arial" w:hAnsi="Arial" w:cs="Arial"/>
          <w:sz w:val="24"/>
          <w:szCs w:val="24"/>
        </w:rPr>
      </w:pPr>
      <w:r w:rsidRPr="00833515">
        <w:rPr>
          <w:rFonts w:ascii="Arial" w:hAnsi="Arial" w:cs="Arial"/>
          <w:sz w:val="24"/>
          <w:szCs w:val="24"/>
        </w:rPr>
        <w:t>d).- Evaluando sus indicadores de gobernanza basados en fuentes de información pública.</w:t>
      </w: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5.- ¿Se puede incorporar al gobierno abierto un Estado  y/o una Ciudad?</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a).- Si, por supuesto que </w:t>
      </w:r>
      <w:proofErr w:type="spellStart"/>
      <w:r w:rsidRPr="00833515">
        <w:rPr>
          <w:rFonts w:ascii="Arial" w:hAnsi="Arial" w:cs="Arial"/>
          <w:sz w:val="24"/>
          <w:szCs w:val="24"/>
        </w:rPr>
        <w:t>si</w:t>
      </w:r>
      <w:proofErr w:type="spellEnd"/>
      <w:r w:rsidRPr="00833515">
        <w:rPr>
          <w:rFonts w:ascii="Arial" w:hAnsi="Arial" w:cs="Arial"/>
          <w:sz w:val="24"/>
          <w:szCs w:val="24"/>
        </w:rPr>
        <w:t xml:space="preserve"> se puede.</w:t>
      </w:r>
    </w:p>
    <w:p w:rsidR="00833515" w:rsidRPr="00833515" w:rsidRDefault="00833515" w:rsidP="00833515">
      <w:pPr>
        <w:rPr>
          <w:rFonts w:ascii="Arial" w:hAnsi="Arial" w:cs="Arial"/>
          <w:b/>
          <w:sz w:val="24"/>
          <w:szCs w:val="24"/>
        </w:rPr>
      </w:pPr>
      <w:r w:rsidRPr="00833515">
        <w:rPr>
          <w:rFonts w:ascii="Arial" w:hAnsi="Arial" w:cs="Arial"/>
          <w:b/>
          <w:sz w:val="24"/>
          <w:szCs w:val="24"/>
        </w:rPr>
        <w:t>b).- Solamente los gobiernos nacionales son elegibles para participar.</w:t>
      </w:r>
    </w:p>
    <w:p w:rsidR="00833515" w:rsidRPr="00833515" w:rsidRDefault="00833515" w:rsidP="00833515">
      <w:pPr>
        <w:rPr>
          <w:rFonts w:ascii="Arial" w:hAnsi="Arial" w:cs="Arial"/>
          <w:sz w:val="24"/>
          <w:szCs w:val="24"/>
        </w:rPr>
      </w:pPr>
      <w:r w:rsidRPr="00833515">
        <w:rPr>
          <w:rFonts w:ascii="Arial" w:hAnsi="Arial" w:cs="Arial"/>
          <w:sz w:val="24"/>
          <w:szCs w:val="24"/>
        </w:rPr>
        <w:t>c).- No, definitivamente no es posible.</w:t>
      </w:r>
    </w:p>
    <w:p w:rsidR="00833515" w:rsidRPr="00833515" w:rsidRDefault="00833515" w:rsidP="00833515">
      <w:pPr>
        <w:rPr>
          <w:rFonts w:ascii="Arial" w:hAnsi="Arial" w:cs="Arial"/>
          <w:sz w:val="24"/>
          <w:szCs w:val="24"/>
        </w:rPr>
      </w:pPr>
      <w:r w:rsidRPr="00833515">
        <w:rPr>
          <w:rFonts w:ascii="Arial" w:hAnsi="Arial" w:cs="Arial"/>
          <w:sz w:val="24"/>
          <w:szCs w:val="24"/>
        </w:rPr>
        <w:lastRenderedPageBreak/>
        <w:t>d).- Se estudiaría en lo particular cada caso.</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6.</w:t>
      </w:r>
      <w:proofErr w:type="gramStart"/>
      <w:r w:rsidRPr="00833515">
        <w:rPr>
          <w:rFonts w:ascii="Arial" w:hAnsi="Arial" w:cs="Arial"/>
          <w:sz w:val="24"/>
          <w:szCs w:val="24"/>
        </w:rPr>
        <w:t>-</w:t>
      </w:r>
      <w:r w:rsidR="006B7F13">
        <w:rPr>
          <w:rFonts w:ascii="Arial" w:hAnsi="Arial" w:cs="Arial"/>
          <w:sz w:val="24"/>
          <w:szCs w:val="24"/>
        </w:rPr>
        <w:t>¿</w:t>
      </w:r>
      <w:proofErr w:type="gramEnd"/>
      <w:r w:rsidRPr="00833515">
        <w:rPr>
          <w:rFonts w:ascii="Arial" w:hAnsi="Arial" w:cs="Arial"/>
          <w:sz w:val="24"/>
          <w:szCs w:val="24"/>
        </w:rPr>
        <w:t xml:space="preserve"> Se puede incorporar al gobierno abierto una Sociedad Civil</w:t>
      </w:r>
      <w:r w:rsidR="006B7F13">
        <w:rPr>
          <w:rFonts w:ascii="Arial" w:hAnsi="Arial" w:cs="Arial"/>
          <w:sz w:val="24"/>
          <w:szCs w:val="24"/>
        </w:rPr>
        <w:t>?</w:t>
      </w:r>
    </w:p>
    <w:p w:rsidR="00833515" w:rsidRPr="00833515" w:rsidRDefault="00833515" w:rsidP="00833515">
      <w:pPr>
        <w:rPr>
          <w:rFonts w:ascii="Arial" w:hAnsi="Arial" w:cs="Arial"/>
          <w:sz w:val="24"/>
          <w:szCs w:val="24"/>
        </w:rPr>
      </w:pPr>
      <w:r w:rsidRPr="00833515">
        <w:rPr>
          <w:rFonts w:ascii="Arial" w:hAnsi="Arial" w:cs="Arial"/>
          <w:sz w:val="24"/>
          <w:szCs w:val="24"/>
        </w:rPr>
        <w:t>a).- Si porque juegan un papel fundamental a nivel nacional e internacionalmente.</w:t>
      </w:r>
    </w:p>
    <w:p w:rsidR="00833515" w:rsidRPr="00833515" w:rsidRDefault="00833515" w:rsidP="00833515">
      <w:pPr>
        <w:rPr>
          <w:rFonts w:ascii="Arial" w:hAnsi="Arial" w:cs="Arial"/>
          <w:sz w:val="24"/>
          <w:szCs w:val="24"/>
        </w:rPr>
      </w:pPr>
      <w:r w:rsidRPr="00833515">
        <w:rPr>
          <w:rFonts w:ascii="Arial" w:hAnsi="Arial" w:cs="Arial"/>
          <w:sz w:val="24"/>
          <w:szCs w:val="24"/>
        </w:rPr>
        <w:t>b).- Si porque a nivel internacional los representantes de organizaciones ayudan  a supervisar al  gobierno abierto.</w:t>
      </w:r>
    </w:p>
    <w:p w:rsidR="00833515" w:rsidRPr="00833515" w:rsidRDefault="00833515" w:rsidP="00833515">
      <w:pPr>
        <w:rPr>
          <w:rFonts w:ascii="Arial" w:hAnsi="Arial" w:cs="Arial"/>
          <w:b/>
          <w:sz w:val="24"/>
          <w:szCs w:val="24"/>
        </w:rPr>
      </w:pPr>
      <w:r w:rsidRPr="00833515">
        <w:rPr>
          <w:rFonts w:ascii="Arial" w:hAnsi="Arial" w:cs="Arial"/>
          <w:b/>
          <w:sz w:val="24"/>
          <w:szCs w:val="24"/>
        </w:rPr>
        <w:t xml:space="preserve">c).- No se puede incorporar formalmente a la alianza de la misma manera que los gobiernos de los países. </w:t>
      </w:r>
    </w:p>
    <w:p w:rsidR="00833515" w:rsidRPr="00833515" w:rsidRDefault="00833515" w:rsidP="00833515">
      <w:pPr>
        <w:rPr>
          <w:rFonts w:ascii="Arial" w:hAnsi="Arial" w:cs="Arial"/>
          <w:sz w:val="24"/>
          <w:szCs w:val="24"/>
        </w:rPr>
      </w:pPr>
      <w:r w:rsidRPr="00833515">
        <w:rPr>
          <w:rFonts w:ascii="Arial" w:hAnsi="Arial" w:cs="Arial"/>
          <w:sz w:val="24"/>
          <w:szCs w:val="24"/>
        </w:rPr>
        <w:t>d).- Si se comprometen a trabajar activamente en la sociedad pueden.</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7.- ¿Cómo se evalúa y se da seguimiento al desempeño de gobierno abierto de un país?</w:t>
      </w:r>
    </w:p>
    <w:p w:rsidR="00833515" w:rsidRPr="00833515" w:rsidRDefault="00833515" w:rsidP="00833515">
      <w:pPr>
        <w:rPr>
          <w:rFonts w:ascii="Arial" w:hAnsi="Arial" w:cs="Arial"/>
          <w:b/>
          <w:sz w:val="24"/>
          <w:szCs w:val="24"/>
        </w:rPr>
      </w:pPr>
      <w:r w:rsidRPr="00833515">
        <w:rPr>
          <w:rFonts w:ascii="Arial" w:hAnsi="Arial" w:cs="Arial"/>
          <w:b/>
          <w:sz w:val="24"/>
          <w:szCs w:val="24"/>
        </w:rPr>
        <w:t>a).- A través de dos evaluaciones que promueven la rendición de cuentas y de los compromisos con el gobierno abierto.</w:t>
      </w:r>
    </w:p>
    <w:p w:rsidR="00833515" w:rsidRPr="00833515" w:rsidRDefault="00833515" w:rsidP="00833515">
      <w:pPr>
        <w:rPr>
          <w:rFonts w:ascii="Arial" w:hAnsi="Arial" w:cs="Arial"/>
          <w:sz w:val="24"/>
          <w:szCs w:val="24"/>
        </w:rPr>
      </w:pPr>
      <w:r w:rsidRPr="00833515">
        <w:rPr>
          <w:rFonts w:ascii="Arial" w:hAnsi="Arial" w:cs="Arial"/>
          <w:sz w:val="24"/>
          <w:szCs w:val="24"/>
        </w:rPr>
        <w:t>b).- Por medio de informes que se deben publicar.</w:t>
      </w:r>
    </w:p>
    <w:p w:rsidR="00833515" w:rsidRPr="00833515" w:rsidRDefault="00833515" w:rsidP="00833515">
      <w:pPr>
        <w:rPr>
          <w:rFonts w:ascii="Arial" w:hAnsi="Arial" w:cs="Arial"/>
          <w:sz w:val="24"/>
          <w:szCs w:val="24"/>
        </w:rPr>
      </w:pPr>
      <w:r w:rsidRPr="00833515">
        <w:rPr>
          <w:rFonts w:ascii="Arial" w:hAnsi="Arial" w:cs="Arial"/>
          <w:sz w:val="24"/>
          <w:szCs w:val="24"/>
        </w:rPr>
        <w:t>c).- Supervisando sus acciones cada dos años.</w:t>
      </w:r>
    </w:p>
    <w:p w:rsidR="00833515" w:rsidRPr="00833515" w:rsidRDefault="00833515" w:rsidP="00833515">
      <w:pPr>
        <w:rPr>
          <w:rFonts w:ascii="Arial" w:hAnsi="Arial" w:cs="Arial"/>
          <w:sz w:val="24"/>
          <w:szCs w:val="24"/>
        </w:rPr>
      </w:pPr>
      <w:r w:rsidRPr="00833515">
        <w:rPr>
          <w:rFonts w:ascii="Arial" w:hAnsi="Arial" w:cs="Arial"/>
          <w:sz w:val="24"/>
          <w:szCs w:val="24"/>
        </w:rPr>
        <w:t>d).-Se consulta la página del país para obtener información sobre su desempeño.</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8.- El Secretariado de la Alianza trabaja para:</w:t>
      </w:r>
    </w:p>
    <w:p w:rsidR="00833515" w:rsidRPr="00833515" w:rsidRDefault="00833515" w:rsidP="00833515">
      <w:pPr>
        <w:rPr>
          <w:rFonts w:ascii="Arial" w:hAnsi="Arial" w:cs="Arial"/>
          <w:sz w:val="24"/>
          <w:szCs w:val="24"/>
        </w:rPr>
      </w:pPr>
      <w:r w:rsidRPr="00833515">
        <w:rPr>
          <w:rFonts w:ascii="Arial" w:hAnsi="Arial" w:cs="Arial"/>
          <w:sz w:val="24"/>
          <w:szCs w:val="24"/>
        </w:rPr>
        <w:t>a). – Realizar el mecanismo de evaluación independiente.</w:t>
      </w:r>
    </w:p>
    <w:p w:rsidR="00833515" w:rsidRPr="00833515" w:rsidRDefault="00833515" w:rsidP="00833515">
      <w:pPr>
        <w:rPr>
          <w:rFonts w:ascii="Arial" w:hAnsi="Arial" w:cs="Arial"/>
          <w:b/>
          <w:sz w:val="24"/>
          <w:szCs w:val="24"/>
        </w:rPr>
      </w:pPr>
      <w:r w:rsidRPr="00833515">
        <w:rPr>
          <w:rFonts w:ascii="Arial" w:hAnsi="Arial" w:cs="Arial"/>
          <w:b/>
          <w:sz w:val="24"/>
          <w:szCs w:val="24"/>
        </w:rPr>
        <w:t>b).- El Comité Directivo</w:t>
      </w:r>
    </w:p>
    <w:p w:rsidR="00833515" w:rsidRPr="00833515" w:rsidRDefault="00833515" w:rsidP="00833515">
      <w:pPr>
        <w:rPr>
          <w:rFonts w:ascii="Arial" w:hAnsi="Arial" w:cs="Arial"/>
          <w:sz w:val="24"/>
          <w:szCs w:val="24"/>
        </w:rPr>
      </w:pPr>
      <w:r w:rsidRPr="00833515">
        <w:rPr>
          <w:rFonts w:ascii="Arial" w:hAnsi="Arial" w:cs="Arial"/>
          <w:sz w:val="24"/>
          <w:szCs w:val="24"/>
        </w:rPr>
        <w:t>c).- Llevar a cabo reformas sub nacionales de gobierno abierto.</w:t>
      </w:r>
    </w:p>
    <w:p w:rsidR="00833515" w:rsidRPr="00833515" w:rsidRDefault="00833515" w:rsidP="00833515">
      <w:pPr>
        <w:rPr>
          <w:rFonts w:ascii="Arial" w:hAnsi="Arial" w:cs="Arial"/>
          <w:sz w:val="24"/>
          <w:szCs w:val="24"/>
        </w:rPr>
      </w:pPr>
      <w:r w:rsidRPr="00833515">
        <w:rPr>
          <w:rFonts w:ascii="Arial" w:hAnsi="Arial" w:cs="Arial"/>
          <w:sz w:val="24"/>
          <w:szCs w:val="24"/>
        </w:rPr>
        <w:t>d).- Dar una consulta amplia pública e informar sobre el compromiso del gobierno.</w:t>
      </w:r>
    </w:p>
    <w:p w:rsidR="003E615D" w:rsidRDefault="003E615D"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 xml:space="preserve">9.- La Ley Federal de Transparencia  y Acceso a la Información </w:t>
      </w:r>
      <w:r w:rsidR="006B7F13" w:rsidRPr="00833515">
        <w:rPr>
          <w:rFonts w:ascii="Arial" w:hAnsi="Arial" w:cs="Arial"/>
          <w:sz w:val="24"/>
          <w:szCs w:val="24"/>
        </w:rPr>
        <w:t>Pública</w:t>
      </w:r>
      <w:r w:rsidRPr="00833515">
        <w:rPr>
          <w:rFonts w:ascii="Arial" w:hAnsi="Arial" w:cs="Arial"/>
          <w:sz w:val="24"/>
          <w:szCs w:val="24"/>
        </w:rPr>
        <w:t xml:space="preserve"> Gubernamental tiene como objetivo fortalecer la democratización del país, así como:</w:t>
      </w:r>
    </w:p>
    <w:p w:rsidR="00833515" w:rsidRPr="00833515" w:rsidRDefault="00833515" w:rsidP="00833515">
      <w:pPr>
        <w:rPr>
          <w:rFonts w:ascii="Arial" w:hAnsi="Arial" w:cs="Arial"/>
          <w:sz w:val="24"/>
          <w:szCs w:val="24"/>
        </w:rPr>
      </w:pPr>
      <w:r w:rsidRPr="00833515">
        <w:rPr>
          <w:rFonts w:ascii="Arial" w:hAnsi="Arial" w:cs="Arial"/>
          <w:sz w:val="24"/>
          <w:szCs w:val="24"/>
        </w:rPr>
        <w:lastRenderedPageBreak/>
        <w:t>a).- Protección de Datos Personales del Estado de Chihuahua</w:t>
      </w:r>
    </w:p>
    <w:p w:rsidR="00833515" w:rsidRPr="00833515" w:rsidRDefault="00833515" w:rsidP="00833515">
      <w:pPr>
        <w:jc w:val="both"/>
        <w:rPr>
          <w:rFonts w:ascii="Arial" w:hAnsi="Arial" w:cs="Arial"/>
          <w:sz w:val="24"/>
          <w:szCs w:val="24"/>
        </w:rPr>
      </w:pPr>
      <w:r w:rsidRPr="00833515">
        <w:rPr>
          <w:rFonts w:ascii="Arial" w:hAnsi="Arial" w:cs="Arial"/>
          <w:sz w:val="24"/>
          <w:szCs w:val="24"/>
        </w:rPr>
        <w:t xml:space="preserve">b).- La seguridad jurídica de todos y cada una de los habitantes del Estado. </w:t>
      </w:r>
    </w:p>
    <w:p w:rsidR="00833515" w:rsidRPr="00833515" w:rsidRDefault="00833515" w:rsidP="00833515">
      <w:pPr>
        <w:rPr>
          <w:rFonts w:ascii="Arial" w:hAnsi="Arial" w:cs="Arial"/>
          <w:b/>
          <w:sz w:val="24"/>
          <w:szCs w:val="24"/>
        </w:rPr>
      </w:pPr>
      <w:r w:rsidRPr="00833515">
        <w:rPr>
          <w:rFonts w:ascii="Arial" w:hAnsi="Arial" w:cs="Arial"/>
          <w:b/>
          <w:sz w:val="24"/>
          <w:szCs w:val="24"/>
        </w:rPr>
        <w:t xml:space="preserve">c).- Establecer una relación entre el gobierno y la sociedad basada en la rendición de cuentas en lo relativo a obligaciones de las dependencias y entidades de la Administración  </w:t>
      </w:r>
      <w:proofErr w:type="spellStart"/>
      <w:r w:rsidRPr="00833515">
        <w:rPr>
          <w:rFonts w:ascii="Arial" w:hAnsi="Arial" w:cs="Arial"/>
          <w:b/>
          <w:sz w:val="24"/>
          <w:szCs w:val="24"/>
        </w:rPr>
        <w:t>Publica</w:t>
      </w:r>
      <w:proofErr w:type="spellEnd"/>
      <w:r w:rsidRPr="00833515">
        <w:rPr>
          <w:rFonts w:ascii="Arial" w:hAnsi="Arial" w:cs="Arial"/>
          <w:b/>
          <w:sz w:val="24"/>
          <w:szCs w:val="24"/>
        </w:rPr>
        <w:t xml:space="preserve"> Federal.</w:t>
      </w:r>
    </w:p>
    <w:p w:rsidR="00833515" w:rsidRPr="00833515" w:rsidRDefault="00833515" w:rsidP="00833515">
      <w:pPr>
        <w:jc w:val="both"/>
        <w:rPr>
          <w:rFonts w:ascii="Arial" w:hAnsi="Arial" w:cs="Arial"/>
          <w:sz w:val="24"/>
          <w:szCs w:val="24"/>
        </w:rPr>
      </w:pPr>
      <w:r w:rsidRPr="00833515">
        <w:rPr>
          <w:rFonts w:ascii="Arial" w:hAnsi="Arial" w:cs="Arial"/>
          <w:sz w:val="24"/>
          <w:szCs w:val="24"/>
        </w:rPr>
        <w:t>d).- Establecer una relación entre el gobierno y la sociedad basada en la rendición de cuentas en lo relativo a obligaciones  únicamente para los Organismos descentralizados y desconcentrados de la Administración pública  federal, estatal y municipal.</w:t>
      </w: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 xml:space="preserve"> 10.- En Gobierno Abierto (AGA) fue importante construir un tercer Plan de Acción  para el periodo de:</w:t>
      </w:r>
    </w:p>
    <w:p w:rsidR="00833515" w:rsidRPr="00833515" w:rsidRDefault="00833515" w:rsidP="00833515">
      <w:pPr>
        <w:rPr>
          <w:rFonts w:ascii="Arial" w:hAnsi="Arial" w:cs="Arial"/>
          <w:sz w:val="24"/>
          <w:szCs w:val="24"/>
        </w:rPr>
      </w:pPr>
      <w:r w:rsidRPr="00833515">
        <w:rPr>
          <w:rFonts w:ascii="Arial" w:hAnsi="Arial" w:cs="Arial"/>
          <w:sz w:val="24"/>
          <w:szCs w:val="24"/>
        </w:rPr>
        <w:t>a).- 2013- 2015</w:t>
      </w:r>
    </w:p>
    <w:p w:rsidR="00833515" w:rsidRPr="00833515" w:rsidRDefault="00833515" w:rsidP="00833515">
      <w:pPr>
        <w:rPr>
          <w:rFonts w:ascii="Arial" w:hAnsi="Arial" w:cs="Arial"/>
          <w:b/>
          <w:sz w:val="24"/>
          <w:szCs w:val="24"/>
        </w:rPr>
      </w:pPr>
      <w:r w:rsidRPr="00833515">
        <w:rPr>
          <w:rFonts w:ascii="Arial" w:hAnsi="Arial" w:cs="Arial"/>
          <w:b/>
          <w:sz w:val="24"/>
          <w:szCs w:val="24"/>
        </w:rPr>
        <w:t>b).- 2016- 2018</w:t>
      </w:r>
    </w:p>
    <w:p w:rsidR="00833515" w:rsidRPr="00833515" w:rsidRDefault="00833515" w:rsidP="00833515">
      <w:pPr>
        <w:rPr>
          <w:rFonts w:ascii="Arial" w:hAnsi="Arial" w:cs="Arial"/>
          <w:sz w:val="24"/>
          <w:szCs w:val="24"/>
        </w:rPr>
      </w:pPr>
      <w:proofErr w:type="gramStart"/>
      <w:r w:rsidRPr="00833515">
        <w:rPr>
          <w:rFonts w:ascii="Arial" w:hAnsi="Arial" w:cs="Arial"/>
          <w:sz w:val="24"/>
          <w:szCs w:val="24"/>
        </w:rPr>
        <w:t>c).-</w:t>
      </w:r>
      <w:proofErr w:type="gramEnd"/>
      <w:r w:rsidRPr="00833515">
        <w:rPr>
          <w:rFonts w:ascii="Arial" w:hAnsi="Arial" w:cs="Arial"/>
          <w:sz w:val="24"/>
          <w:szCs w:val="24"/>
        </w:rPr>
        <w:t xml:space="preserve"> 2011- 2013</w:t>
      </w:r>
    </w:p>
    <w:p w:rsidR="00833515" w:rsidRPr="00833515" w:rsidRDefault="00833515" w:rsidP="00833515">
      <w:pPr>
        <w:rPr>
          <w:rFonts w:ascii="Arial" w:hAnsi="Arial" w:cs="Arial"/>
          <w:sz w:val="24"/>
          <w:szCs w:val="24"/>
        </w:rPr>
      </w:pPr>
      <w:r w:rsidRPr="00833515">
        <w:rPr>
          <w:rFonts w:ascii="Arial" w:hAnsi="Arial" w:cs="Arial"/>
          <w:sz w:val="24"/>
          <w:szCs w:val="24"/>
        </w:rPr>
        <w:t>d).- Ninguno de los anteriores</w:t>
      </w: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11.- Este Plan de Acción es hacer del gobierno abierto una herramienta viable que sirva a los gobiernos a contribuir a las acciones que tengan un Desarrollo Sostenible   e implementar:</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a).-  Plantear   con   claridad   lo   que   se  quiere   lograr   en   función   de   un   problema   público.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b).- Compromisos   más   ambiciosos   en   términos   de   impactos   positivos   en   la   vida  cotidiana   de   las   personas.  </w:t>
      </w:r>
    </w:p>
    <w:p w:rsidR="00833515" w:rsidRPr="00833515" w:rsidRDefault="00833515" w:rsidP="00833515">
      <w:pPr>
        <w:rPr>
          <w:rFonts w:ascii="Arial" w:hAnsi="Arial" w:cs="Arial"/>
          <w:sz w:val="24"/>
          <w:szCs w:val="24"/>
        </w:rPr>
      </w:pPr>
      <w:r w:rsidRPr="00833515">
        <w:rPr>
          <w:rFonts w:ascii="Arial" w:hAnsi="Arial" w:cs="Arial"/>
          <w:sz w:val="24"/>
          <w:szCs w:val="24"/>
        </w:rPr>
        <w:t>c).</w:t>
      </w:r>
      <w:proofErr w:type="gramStart"/>
      <w:r w:rsidRPr="00833515">
        <w:rPr>
          <w:rFonts w:ascii="Arial" w:hAnsi="Arial" w:cs="Arial"/>
          <w:sz w:val="24"/>
          <w:szCs w:val="24"/>
        </w:rPr>
        <w:t>- :</w:t>
      </w:r>
      <w:proofErr w:type="gramEnd"/>
      <w:r w:rsidRPr="00833515">
        <w:rPr>
          <w:rFonts w:ascii="Arial" w:hAnsi="Arial" w:cs="Arial"/>
          <w:sz w:val="24"/>
          <w:szCs w:val="24"/>
        </w:rPr>
        <w:t xml:space="preserve">      Ejercicios   de   colaboración   entre   funcionarios,   académicos,   expertos   y  miembros   de   organizaciones   de   la   sociedad   civil.</w:t>
      </w:r>
    </w:p>
    <w:p w:rsidR="00833515" w:rsidRPr="00833515" w:rsidRDefault="00833515" w:rsidP="00833515">
      <w:pPr>
        <w:jc w:val="both"/>
        <w:rPr>
          <w:rFonts w:ascii="Arial" w:hAnsi="Arial" w:cs="Arial"/>
          <w:b/>
          <w:sz w:val="24"/>
          <w:szCs w:val="24"/>
        </w:rPr>
      </w:pPr>
      <w:r w:rsidRPr="00833515">
        <w:rPr>
          <w:rFonts w:ascii="Arial" w:hAnsi="Arial" w:cs="Arial"/>
          <w:b/>
          <w:sz w:val="24"/>
          <w:szCs w:val="24"/>
        </w:rPr>
        <w:t xml:space="preserve">d).-  Que   sirva   a   los   gobiernos   a   contribuir   a   las   acciones   que  desarrollen   para   el   cumplimiento   de   las   metas   de   la   Agenda  2030  para el Desarrollo Sostenible de las Naciones Unidas. </w:t>
      </w: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sz w:val="24"/>
          <w:szCs w:val="24"/>
        </w:rPr>
      </w:pPr>
      <w:r w:rsidRPr="00833515">
        <w:rPr>
          <w:rFonts w:ascii="Arial" w:hAnsi="Arial" w:cs="Arial"/>
          <w:color w:val="545454"/>
          <w:sz w:val="24"/>
          <w:szCs w:val="24"/>
          <w:lang w:val="es-ES"/>
        </w:rPr>
        <w:lastRenderedPageBreak/>
        <w:t>12.-</w:t>
      </w:r>
      <w:r w:rsidRPr="00833515">
        <w:rPr>
          <w:rFonts w:ascii="Arial" w:hAnsi="Arial" w:cs="Arial"/>
          <w:sz w:val="24"/>
          <w:szCs w:val="24"/>
        </w:rPr>
        <w:t xml:space="preserve"> Para   la   construcción   de   los   compromisos   del   Plan   de   Acción   se   deﬁnieron   las   siguientes   etapas:</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a).- Promover   sociedades   pacíﬁcas   e  inclusivas   para   lograr   un   desarrollo   sostenible.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b).- Proporcionar   a   todas   las   personas   acceso   a   la  justicia   y   desarrollar   instituciones   eﬁcaces,  responsables   e   inclusivas   en   todos   los   niveles.  </w:t>
      </w:r>
    </w:p>
    <w:p w:rsidR="00833515" w:rsidRPr="00833515" w:rsidRDefault="00833515" w:rsidP="00833515">
      <w:pPr>
        <w:rPr>
          <w:rFonts w:ascii="Arial" w:hAnsi="Arial" w:cs="Arial"/>
          <w:b/>
          <w:sz w:val="24"/>
          <w:szCs w:val="24"/>
        </w:rPr>
      </w:pPr>
      <w:r w:rsidRPr="00833515">
        <w:rPr>
          <w:rFonts w:ascii="Arial" w:hAnsi="Arial" w:cs="Arial"/>
          <w:b/>
          <w:sz w:val="24"/>
          <w:szCs w:val="24"/>
        </w:rPr>
        <w:t xml:space="preserve">c).-  Ampliar   la   participación   ciudadana,    deﬁnir  compromisos   en   términos   de   política   pública,   contribuir   con   los   Objetivos   de   Desarrollo   Sostenible. </w:t>
      </w:r>
    </w:p>
    <w:p w:rsidR="00833515" w:rsidRPr="00833515" w:rsidRDefault="00833515" w:rsidP="00833515">
      <w:pPr>
        <w:rPr>
          <w:rFonts w:ascii="Arial" w:hAnsi="Arial" w:cs="Arial"/>
          <w:sz w:val="24"/>
          <w:szCs w:val="24"/>
        </w:rPr>
      </w:pPr>
      <w:r w:rsidRPr="00833515">
        <w:rPr>
          <w:rFonts w:ascii="Arial" w:hAnsi="Arial" w:cs="Arial"/>
          <w:sz w:val="24"/>
          <w:szCs w:val="24"/>
        </w:rPr>
        <w:t>d).- Con   ello,   México   busca   que   la   AGA   sea   uno   de   los   principales   instrumentos   para   cumplir   éstos.</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13.- Para   la   construcción   de   los   compromisos   del   Plan   de   Acción   se   deﬁnieron   las   siguientes   etapas de entre las cuales se encuentra La Consulta Publica siendo esta:</w:t>
      </w:r>
    </w:p>
    <w:p w:rsidR="00833515" w:rsidRPr="00833515" w:rsidRDefault="00833515" w:rsidP="00833515">
      <w:pPr>
        <w:rPr>
          <w:rFonts w:ascii="Arial" w:hAnsi="Arial" w:cs="Arial"/>
          <w:sz w:val="24"/>
          <w:szCs w:val="24"/>
        </w:rPr>
      </w:pPr>
      <w:r w:rsidRPr="00833515">
        <w:rPr>
          <w:rFonts w:ascii="Arial" w:hAnsi="Arial" w:cs="Arial"/>
          <w:b/>
          <w:sz w:val="24"/>
          <w:szCs w:val="24"/>
        </w:rPr>
        <w:t>a).- Que durante   2015   se   llevó   a   cabo      por   Internet,   para  identiﬁcar   los   ejes   temáticos   en   las   que   se   enfocaría   el   Plan   de   Acción.</w:t>
      </w:r>
      <w:r w:rsidRPr="00833515">
        <w:rPr>
          <w:rFonts w:ascii="Arial" w:hAnsi="Arial" w:cs="Arial"/>
          <w:sz w:val="24"/>
          <w:szCs w:val="24"/>
        </w:rPr>
        <w:t xml:space="preserve">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b).- Ejercicios   abiertos   al   público   en   general,   para   identiﬁcar   problemas  </w:t>
      </w:r>
      <w:r w:rsidR="003E615D">
        <w:rPr>
          <w:rFonts w:ascii="Arial" w:hAnsi="Arial" w:cs="Arial"/>
          <w:sz w:val="24"/>
          <w:szCs w:val="24"/>
        </w:rPr>
        <w:t>P</w:t>
      </w:r>
      <w:r w:rsidRPr="00833515">
        <w:rPr>
          <w:rFonts w:ascii="Arial" w:hAnsi="Arial" w:cs="Arial"/>
          <w:sz w:val="24"/>
          <w:szCs w:val="24"/>
        </w:rPr>
        <w:t xml:space="preserve">úblicos   prioritarios   y   sus   causas,   según   los   ejes   temáticos.   </w:t>
      </w:r>
    </w:p>
    <w:p w:rsidR="00833515" w:rsidRPr="00833515" w:rsidRDefault="00833515" w:rsidP="00833515">
      <w:pPr>
        <w:rPr>
          <w:rFonts w:ascii="Arial" w:hAnsi="Arial" w:cs="Arial"/>
          <w:sz w:val="24"/>
          <w:szCs w:val="24"/>
        </w:rPr>
      </w:pPr>
      <w:r w:rsidRPr="00833515">
        <w:rPr>
          <w:rFonts w:ascii="Arial" w:hAnsi="Arial" w:cs="Arial"/>
          <w:sz w:val="24"/>
          <w:szCs w:val="24"/>
        </w:rPr>
        <w:t>c).-  Ejercicios   de   colaboración   entre   funcionarios,   académicos,   expertos   y  miembros   de   organizaciones   de   la   sociedad   civil   para   deﬁnir   metas   a   dos   años   e  identiﬁcar   líneas   de   acción   en   función   de   los   p</w:t>
      </w:r>
      <w:r w:rsidR="003E615D">
        <w:rPr>
          <w:rFonts w:ascii="Arial" w:hAnsi="Arial" w:cs="Arial"/>
          <w:sz w:val="24"/>
          <w:szCs w:val="24"/>
        </w:rPr>
        <w:t>r</w:t>
      </w:r>
      <w:r w:rsidRPr="00833515">
        <w:rPr>
          <w:rFonts w:ascii="Arial" w:hAnsi="Arial" w:cs="Arial"/>
          <w:sz w:val="24"/>
          <w:szCs w:val="24"/>
        </w:rPr>
        <w:t>oblemas   públicos   y   sus   causas. </w:t>
      </w:r>
    </w:p>
    <w:p w:rsidR="00833515" w:rsidRPr="00833515" w:rsidRDefault="00833515" w:rsidP="00833515">
      <w:pPr>
        <w:rPr>
          <w:rFonts w:ascii="Arial" w:hAnsi="Arial" w:cs="Arial"/>
          <w:sz w:val="24"/>
          <w:szCs w:val="24"/>
        </w:rPr>
      </w:pPr>
      <w:r w:rsidRPr="00833515">
        <w:rPr>
          <w:rFonts w:ascii="Arial" w:hAnsi="Arial" w:cs="Arial"/>
          <w:sz w:val="24"/>
          <w:szCs w:val="24"/>
        </w:rPr>
        <w:t>d).- Rutas   de   acción   para   el   cumplimiento   de   las   metas   y   líneas   de   acción  establecidas,   que   detallan   responsables,   actividades,   tiempos,   medios   de   veriﬁcación   e  indicadores   de   resultados.</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14.</w:t>
      </w:r>
      <w:proofErr w:type="gramStart"/>
      <w:r w:rsidRPr="00833515">
        <w:rPr>
          <w:rFonts w:ascii="Arial" w:hAnsi="Arial" w:cs="Arial"/>
          <w:sz w:val="24"/>
          <w:szCs w:val="24"/>
        </w:rPr>
        <w:t>- .</w:t>
      </w:r>
      <w:proofErr w:type="gramEnd"/>
      <w:r w:rsidRPr="00833515">
        <w:rPr>
          <w:rFonts w:ascii="Arial" w:hAnsi="Arial" w:cs="Arial"/>
          <w:sz w:val="24"/>
          <w:szCs w:val="24"/>
        </w:rPr>
        <w:t>- Para   la   construcción   de   los   compromisos   del   Plan   de   Acción   se   deﬁnieron   las   siguientes   etapas de entre las cuales se encuentra Las Mesas de trabajo siendo estas:</w:t>
      </w:r>
    </w:p>
    <w:p w:rsidR="00833515" w:rsidRPr="00833515" w:rsidRDefault="00833515" w:rsidP="00833515">
      <w:pPr>
        <w:rPr>
          <w:rFonts w:ascii="Arial" w:hAnsi="Arial" w:cs="Arial"/>
          <w:sz w:val="24"/>
          <w:szCs w:val="24"/>
        </w:rPr>
      </w:pPr>
      <w:r w:rsidRPr="00833515">
        <w:rPr>
          <w:rFonts w:ascii="Arial" w:hAnsi="Arial" w:cs="Arial"/>
          <w:sz w:val="24"/>
          <w:szCs w:val="24"/>
        </w:rPr>
        <w:lastRenderedPageBreak/>
        <w:t>a).- Que durante   2015   se   llevó   a   cabo      por   Internet,   para  identiﬁcar   l</w:t>
      </w:r>
      <w:r w:rsidR="003E615D">
        <w:rPr>
          <w:rFonts w:ascii="Arial" w:hAnsi="Arial" w:cs="Arial"/>
          <w:sz w:val="24"/>
          <w:szCs w:val="24"/>
        </w:rPr>
        <w:t>o</w:t>
      </w:r>
      <w:r w:rsidRPr="00833515">
        <w:rPr>
          <w:rFonts w:ascii="Arial" w:hAnsi="Arial" w:cs="Arial"/>
          <w:sz w:val="24"/>
          <w:szCs w:val="24"/>
        </w:rPr>
        <w:t xml:space="preserve">s   ejes   temáticos   en   las   que   se   enfocaría   el   Plan   de   Acción.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b).- Ejercicios   abiertos   al   público   en   general,   para   identiﬁcar   problemas  públicos   prioritarios   y   sus   causas,   según   los   ejes   temáticos.   </w:t>
      </w:r>
    </w:p>
    <w:p w:rsidR="00833515" w:rsidRPr="00833515" w:rsidRDefault="00833515" w:rsidP="00833515">
      <w:pPr>
        <w:rPr>
          <w:rFonts w:ascii="Arial" w:hAnsi="Arial" w:cs="Arial"/>
          <w:b/>
          <w:sz w:val="24"/>
          <w:szCs w:val="24"/>
        </w:rPr>
      </w:pPr>
      <w:r w:rsidRPr="00833515">
        <w:rPr>
          <w:rFonts w:ascii="Arial" w:hAnsi="Arial" w:cs="Arial"/>
          <w:b/>
          <w:sz w:val="24"/>
          <w:szCs w:val="24"/>
        </w:rPr>
        <w:t>c).-  Ejercicios   de   colaboración   entre   funcionarios,   académicos,   expertos   y  miembros   de   organizaciones   de   la   sociedad   civil   para   deﬁnir   metas   a   dos   años   e  identiﬁcar   líneas   de   acción   en   función   de   los   problemas   públicos   y   sus   causas. </w:t>
      </w:r>
    </w:p>
    <w:p w:rsidR="00833515" w:rsidRPr="00833515" w:rsidRDefault="00833515" w:rsidP="00833515">
      <w:pPr>
        <w:rPr>
          <w:rFonts w:ascii="Arial" w:hAnsi="Arial" w:cs="Arial"/>
          <w:sz w:val="24"/>
          <w:szCs w:val="24"/>
        </w:rPr>
      </w:pPr>
      <w:r w:rsidRPr="00833515">
        <w:rPr>
          <w:rFonts w:ascii="Arial" w:hAnsi="Arial" w:cs="Arial"/>
          <w:sz w:val="24"/>
          <w:szCs w:val="24"/>
        </w:rPr>
        <w:t>d).- Rutas   de   acción   para   el   cumplimiento   de   las   metas   y   líneas   de   acción  establecidas,   que   detallan   responsables,   actividades,   tiempos,   medios   de   veriﬁcación   e  indicadores   de   resultados.</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15.- Para   la   construcción   de   los   compromisos   del   Plan   de   Acción   se   deﬁnieron   las   siguientes   etapas de entre las cuales se encuentran  Planes de trabajo siendo estos:</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 a).- Que durante   2015   se   llevó   a   cabo      por   Internet,   para  identiﬁcar   los   ejes   temáticos   en   las   que   se   enfocaría   el   Plan   de   Acción.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b).- Ejercicios   abiertos   al   público   en   general,   para   identiﬁcar   problemas  públicos   prioritarios   y   sus   causas,   según   los   ejes   temáticos.   </w:t>
      </w:r>
    </w:p>
    <w:p w:rsidR="00833515" w:rsidRPr="00833515" w:rsidRDefault="00833515" w:rsidP="00833515">
      <w:pPr>
        <w:rPr>
          <w:rFonts w:ascii="Arial" w:hAnsi="Arial" w:cs="Arial"/>
          <w:sz w:val="24"/>
          <w:szCs w:val="24"/>
        </w:rPr>
      </w:pPr>
      <w:r w:rsidRPr="00833515">
        <w:rPr>
          <w:rFonts w:ascii="Arial" w:hAnsi="Arial" w:cs="Arial"/>
          <w:sz w:val="24"/>
          <w:szCs w:val="24"/>
        </w:rPr>
        <w:t>c).-  Ejercicios   de   colaboración   entre   funcionarios,   académicos,   expertos   y  miembros   de   organizaciones   de   la   sociedad   civil   para   deﬁnir   metas   a   dos   años   e  identiﬁcar   líneas   de   acción   en   función   de   los   problemas   públicos   y   sus   causas. </w:t>
      </w:r>
    </w:p>
    <w:p w:rsidR="00833515" w:rsidRPr="00833515" w:rsidRDefault="00833515" w:rsidP="00833515">
      <w:pPr>
        <w:rPr>
          <w:rFonts w:ascii="Arial" w:hAnsi="Arial" w:cs="Arial"/>
          <w:b/>
          <w:sz w:val="24"/>
          <w:szCs w:val="24"/>
        </w:rPr>
      </w:pPr>
      <w:r w:rsidRPr="00833515">
        <w:rPr>
          <w:rFonts w:ascii="Arial" w:hAnsi="Arial" w:cs="Arial"/>
          <w:b/>
          <w:sz w:val="24"/>
          <w:szCs w:val="24"/>
        </w:rPr>
        <w:t>d).- Rutas   de   acción   para   el   cumplimiento   de   las   metas   y   líneas   de   acción  establecidas,   que   detallan   responsables,   actividades,   tiempos,   medios   de   veriﬁcación   e  indicadores   de   resultados.</w:t>
      </w: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16.- Para   la   construcción   de   los   compromisos   del   Plan   de   Acción   se   deﬁnieron   las   siguientes   etapas de entre las cuales se encuentran Jornadas Abiertas siendo estas:</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lastRenderedPageBreak/>
        <w:t xml:space="preserve"> a).- Que durante   2015   se   llevó   a   cabo      por   Internet,   para  identiﬁcar   los   ejes   temáticos   en   las   que   se   enfocaría   el   Plan   de   Acción.  </w:t>
      </w:r>
    </w:p>
    <w:p w:rsidR="00833515" w:rsidRPr="00833515" w:rsidRDefault="00833515" w:rsidP="00833515">
      <w:pPr>
        <w:rPr>
          <w:rFonts w:ascii="Arial" w:hAnsi="Arial" w:cs="Arial"/>
          <w:b/>
          <w:sz w:val="24"/>
          <w:szCs w:val="24"/>
        </w:rPr>
      </w:pPr>
      <w:r w:rsidRPr="00833515">
        <w:rPr>
          <w:rFonts w:ascii="Arial" w:hAnsi="Arial" w:cs="Arial"/>
          <w:b/>
          <w:sz w:val="24"/>
          <w:szCs w:val="24"/>
        </w:rPr>
        <w:t xml:space="preserve">b).- Ejercicios   abiertos   al   público   en   general,   para   identiﬁcar   problemas  públicos   prioritarios   y   sus   causas,   según   los   ejes   temáticos.   </w:t>
      </w:r>
    </w:p>
    <w:p w:rsidR="00833515" w:rsidRPr="00833515" w:rsidRDefault="00833515" w:rsidP="00833515">
      <w:pPr>
        <w:rPr>
          <w:rFonts w:ascii="Arial" w:hAnsi="Arial" w:cs="Arial"/>
          <w:sz w:val="24"/>
          <w:szCs w:val="24"/>
        </w:rPr>
      </w:pPr>
      <w:r w:rsidRPr="00833515">
        <w:rPr>
          <w:rFonts w:ascii="Arial" w:hAnsi="Arial" w:cs="Arial"/>
          <w:sz w:val="24"/>
          <w:szCs w:val="24"/>
        </w:rPr>
        <w:t>c).-  Ejercicios   de   colaboración   entre   funcionarios,   académicos,   expertos   y  miembros   de   organizaciones   de   la   sociedad   civil   para   deﬁnir   metas   a   dos   años   e  identiﬁcar   líneas   de   acción   en   función   de   los   problemas   públicos   y   sus   causas. </w:t>
      </w:r>
    </w:p>
    <w:p w:rsidR="00833515" w:rsidRPr="00833515" w:rsidRDefault="00833515" w:rsidP="00833515">
      <w:pPr>
        <w:rPr>
          <w:rFonts w:ascii="Arial" w:hAnsi="Arial" w:cs="Arial"/>
          <w:sz w:val="24"/>
          <w:szCs w:val="24"/>
        </w:rPr>
      </w:pPr>
      <w:r w:rsidRPr="00833515">
        <w:rPr>
          <w:rFonts w:ascii="Arial" w:hAnsi="Arial" w:cs="Arial"/>
          <w:sz w:val="24"/>
          <w:szCs w:val="24"/>
        </w:rPr>
        <w:t>d).- Rutas   de   acción   para   el   cumplimiento   de   las   metas   y   líneas   de   acción  establecidas,   que   detallan   responsables,   actividades,   tiempos,   medios   de   veriﬁcación   e  indicadores   de   resultados.</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 xml:space="preserve">17.-Con respecto a  los  Derechos  </w:t>
      </w:r>
      <w:r w:rsidR="007B77D4">
        <w:rPr>
          <w:rFonts w:ascii="Arial" w:hAnsi="Arial" w:cs="Arial"/>
          <w:sz w:val="24"/>
          <w:szCs w:val="24"/>
        </w:rPr>
        <w:t>H</w:t>
      </w:r>
      <w:r w:rsidRPr="00833515">
        <w:rPr>
          <w:rFonts w:ascii="Arial" w:hAnsi="Arial" w:cs="Arial"/>
          <w:sz w:val="24"/>
          <w:szCs w:val="24"/>
        </w:rPr>
        <w:t>umanos   y   fortalecimiento  del   Estado   de   Derecho,</w:t>
      </w:r>
      <w:r w:rsidRPr="00833515">
        <w:rPr>
          <w:rFonts w:ascii="Arial" w:hAnsi="Arial" w:cs="Arial"/>
          <w:b/>
          <w:sz w:val="24"/>
          <w:szCs w:val="24"/>
        </w:rPr>
        <w:t xml:space="preserve">   </w:t>
      </w:r>
      <w:r w:rsidRPr="00833515">
        <w:rPr>
          <w:rFonts w:ascii="Arial" w:hAnsi="Arial" w:cs="Arial"/>
          <w:sz w:val="24"/>
          <w:szCs w:val="24"/>
        </w:rPr>
        <w:t>México atraviesa por una situación compleja en que la violencia e inseguridad ha escalado, como resultado, en la lucha contra el crimen organizado, por lo  que uno de sus objetivos es:</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a).- Las  desapariciones,   la   tortura   y   la   falta   de   acceso  a   justicia   han   provocado   violaciones   graves   a  los   derechos   </w:t>
      </w:r>
      <w:proofErr w:type="gramStart"/>
      <w:r w:rsidRPr="00833515">
        <w:rPr>
          <w:rFonts w:ascii="Arial" w:hAnsi="Arial" w:cs="Arial"/>
          <w:sz w:val="24"/>
          <w:szCs w:val="24"/>
        </w:rPr>
        <w:t>humanos .</w:t>
      </w:r>
      <w:proofErr w:type="gramEnd"/>
    </w:p>
    <w:p w:rsidR="00833515" w:rsidRPr="00833515" w:rsidRDefault="00833515" w:rsidP="00833515">
      <w:pPr>
        <w:rPr>
          <w:rFonts w:ascii="Arial" w:hAnsi="Arial" w:cs="Arial"/>
          <w:sz w:val="24"/>
          <w:szCs w:val="24"/>
        </w:rPr>
      </w:pPr>
      <w:r w:rsidRPr="00833515">
        <w:rPr>
          <w:rFonts w:ascii="Arial" w:hAnsi="Arial" w:cs="Arial"/>
          <w:sz w:val="24"/>
          <w:szCs w:val="24"/>
        </w:rPr>
        <w:t>b).- La    falta   de  rendición   de   cuentas   de   acuerdo   con  estándares   internacionales</w:t>
      </w:r>
    </w:p>
    <w:p w:rsidR="00833515" w:rsidRPr="00833515" w:rsidRDefault="00833515" w:rsidP="00833515">
      <w:pPr>
        <w:rPr>
          <w:rFonts w:ascii="Arial" w:hAnsi="Arial" w:cs="Arial"/>
          <w:sz w:val="24"/>
          <w:szCs w:val="24"/>
        </w:rPr>
      </w:pPr>
      <w:r w:rsidRPr="00833515">
        <w:rPr>
          <w:rFonts w:ascii="Arial" w:hAnsi="Arial" w:cs="Arial"/>
          <w:sz w:val="24"/>
          <w:szCs w:val="24"/>
        </w:rPr>
        <w:t>c).- La   situación  que  ha   sido   señalada   por   diversas  instancias,   entre   las   cuales   destaca   la  Comisión   Interamericana   de   Derechos  Humanos   y   la   Oﬁcina   del   Alto   Comisionado   de  las   Naciones   Unidas.</w:t>
      </w:r>
    </w:p>
    <w:p w:rsidR="00833515" w:rsidRPr="00833515" w:rsidRDefault="00833515" w:rsidP="00833515">
      <w:pPr>
        <w:rPr>
          <w:rFonts w:ascii="Arial" w:hAnsi="Arial" w:cs="Arial"/>
          <w:b/>
          <w:sz w:val="24"/>
          <w:szCs w:val="24"/>
        </w:rPr>
      </w:pPr>
      <w:r w:rsidRPr="00833515">
        <w:rPr>
          <w:rFonts w:ascii="Arial" w:hAnsi="Arial" w:cs="Arial"/>
          <w:b/>
          <w:sz w:val="24"/>
          <w:szCs w:val="24"/>
        </w:rPr>
        <w:t xml:space="preserve"> d).-Promover   sociedades   pacíﬁcas   e  inclusivas   para   lograr   un   desarrollo   sostenible,  proporcionar   a   todas   las   personas   acceso   a   la  justicia   y   desarrollar   instituciones   eﬁcaces,  responsables   e   inclusivas   en   todos   los   niveles.  </w:t>
      </w:r>
    </w:p>
    <w:p w:rsidR="00833515" w:rsidRDefault="00833515" w:rsidP="00833515">
      <w:pPr>
        <w:rPr>
          <w:rFonts w:ascii="Arial" w:hAnsi="Arial" w:cs="Arial"/>
          <w:b/>
          <w:sz w:val="24"/>
          <w:szCs w:val="24"/>
        </w:rPr>
      </w:pPr>
    </w:p>
    <w:p w:rsidR="003E615D" w:rsidRPr="00833515" w:rsidRDefault="003E615D" w:rsidP="00833515">
      <w:pPr>
        <w:rPr>
          <w:rFonts w:ascii="Arial" w:hAnsi="Arial" w:cs="Arial"/>
          <w:b/>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18.- Con respecto a  los  Derechos   humanos   y   fortalecimiento  del   Estado   de   Derecho,</w:t>
      </w:r>
      <w:r w:rsidRPr="00833515">
        <w:rPr>
          <w:rFonts w:ascii="Arial" w:hAnsi="Arial" w:cs="Arial"/>
          <w:b/>
          <w:sz w:val="24"/>
          <w:szCs w:val="24"/>
        </w:rPr>
        <w:t xml:space="preserve">   </w:t>
      </w:r>
      <w:r w:rsidRPr="00833515">
        <w:rPr>
          <w:rFonts w:ascii="Arial" w:hAnsi="Arial" w:cs="Arial"/>
          <w:sz w:val="24"/>
          <w:szCs w:val="24"/>
        </w:rPr>
        <w:t xml:space="preserve">México atraviesa por una situación compleja en que la violencia e </w:t>
      </w:r>
      <w:r w:rsidRPr="00833515">
        <w:rPr>
          <w:rFonts w:ascii="Arial" w:hAnsi="Arial" w:cs="Arial"/>
          <w:sz w:val="24"/>
          <w:szCs w:val="24"/>
        </w:rPr>
        <w:lastRenderedPageBreak/>
        <w:t>inseguridad ha escalado, como resultado, en la lucha contra el crimen organizado, por lo  que una de sus metas es:</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a).- Las  desapariciones,   la   tortura   y   la   falta   de   acceso  a   justicia   han   provocado   violaciones   graves   a  los   derechos   </w:t>
      </w:r>
      <w:proofErr w:type="gramStart"/>
      <w:r w:rsidRPr="00833515">
        <w:rPr>
          <w:rFonts w:ascii="Arial" w:hAnsi="Arial" w:cs="Arial"/>
          <w:sz w:val="24"/>
          <w:szCs w:val="24"/>
        </w:rPr>
        <w:t>humanos .</w:t>
      </w:r>
      <w:proofErr w:type="gramEnd"/>
    </w:p>
    <w:p w:rsidR="00833515" w:rsidRPr="00833515" w:rsidRDefault="00833515" w:rsidP="00833515">
      <w:pPr>
        <w:rPr>
          <w:rFonts w:ascii="Arial" w:hAnsi="Arial" w:cs="Arial"/>
          <w:sz w:val="24"/>
          <w:szCs w:val="24"/>
        </w:rPr>
      </w:pPr>
      <w:r w:rsidRPr="00833515">
        <w:rPr>
          <w:rFonts w:ascii="Arial" w:hAnsi="Arial" w:cs="Arial"/>
          <w:sz w:val="24"/>
          <w:szCs w:val="24"/>
        </w:rPr>
        <w:t>b).- La    falta   de  rendición   de   cuentas   de   acuerdo   con  estándares   internacionales.</w:t>
      </w:r>
    </w:p>
    <w:p w:rsidR="00833515" w:rsidRPr="00833515" w:rsidRDefault="00833515" w:rsidP="00833515">
      <w:pPr>
        <w:rPr>
          <w:rFonts w:ascii="Arial" w:hAnsi="Arial" w:cs="Arial"/>
          <w:b/>
          <w:sz w:val="24"/>
          <w:szCs w:val="24"/>
        </w:rPr>
      </w:pPr>
      <w:r w:rsidRPr="00833515">
        <w:rPr>
          <w:rFonts w:ascii="Arial" w:hAnsi="Arial" w:cs="Arial"/>
          <w:b/>
          <w:sz w:val="24"/>
          <w:szCs w:val="24"/>
        </w:rPr>
        <w:t>c).- Reducir   considerablemente   todas   las   formas   de  violencia   y   las   tasas   de   mortalidad   conexas   en  todo   el   mundo.  - Promover   el   estado   de   derecho   en   los   planos  nacional   e   internacional   y   garantizar   la   igualdad  de   acceso   a   la   justicia   para   todos</w:t>
      </w:r>
      <w:r w:rsidR="003E615D">
        <w:rPr>
          <w:rFonts w:ascii="Arial" w:hAnsi="Arial" w:cs="Arial"/>
          <w:b/>
          <w:sz w:val="24"/>
          <w:szCs w:val="24"/>
        </w:rPr>
        <w:t>.</w:t>
      </w:r>
      <w:r w:rsidRPr="00833515">
        <w:rPr>
          <w:rFonts w:ascii="Arial" w:hAnsi="Arial" w:cs="Arial"/>
          <w:b/>
          <w:sz w:val="24"/>
          <w:szCs w:val="24"/>
        </w:rPr>
        <w:t>                 </w:t>
      </w:r>
    </w:p>
    <w:p w:rsidR="00833515" w:rsidRPr="00833515" w:rsidRDefault="00833515" w:rsidP="00833515">
      <w:pPr>
        <w:rPr>
          <w:rFonts w:ascii="Arial" w:hAnsi="Arial" w:cs="Arial"/>
          <w:sz w:val="24"/>
          <w:szCs w:val="24"/>
        </w:rPr>
      </w:pPr>
      <w:r w:rsidRPr="00833515">
        <w:rPr>
          <w:rFonts w:ascii="Arial" w:hAnsi="Arial" w:cs="Arial"/>
          <w:sz w:val="24"/>
          <w:szCs w:val="24"/>
        </w:rPr>
        <w:t>d).- Promover   sociedades   pacíﬁcas   e  inclusivas   para   lograr   un   desarrollo   sostenible,  proporcionar   a   todas   las   personas   acceso   a   la  justicia   y   desarrollar   instituciones   eﬁcaces,  responsables   e   inclusivas   en   todos   los   niveles.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19.- La   corrupción   es   uno   de   los   problemas   públicos  más   relevantes   de   la   agenda   pública, en   este  contexto,   el   27   de   mayo   de   2015  para crear un Sistema  Nacional Anticorrupción  se   </w:t>
      </w:r>
      <w:proofErr w:type="gramStart"/>
      <w:r w:rsidRPr="00833515">
        <w:rPr>
          <w:rFonts w:ascii="Arial" w:hAnsi="Arial" w:cs="Arial"/>
          <w:sz w:val="24"/>
          <w:szCs w:val="24"/>
        </w:rPr>
        <w:t>modiﬁcó :</w:t>
      </w:r>
      <w:proofErr w:type="gramEnd"/>
    </w:p>
    <w:p w:rsidR="00833515" w:rsidRPr="00833515" w:rsidRDefault="00833515" w:rsidP="00833515">
      <w:pPr>
        <w:rPr>
          <w:rFonts w:ascii="Arial" w:hAnsi="Arial" w:cs="Arial"/>
          <w:b/>
          <w:sz w:val="24"/>
          <w:szCs w:val="24"/>
        </w:rPr>
      </w:pPr>
      <w:r w:rsidRPr="00833515">
        <w:rPr>
          <w:rFonts w:ascii="Arial" w:hAnsi="Arial" w:cs="Arial"/>
          <w:b/>
          <w:sz w:val="24"/>
          <w:szCs w:val="24"/>
        </w:rPr>
        <w:t xml:space="preserve">a).- La  Constitución   Política   de   los   Estados   Unidos  Mexicanos   para   crear   el   Sistema   Nacional  </w:t>
      </w:r>
      <w:proofErr w:type="gramStart"/>
      <w:r w:rsidRPr="00833515">
        <w:rPr>
          <w:rFonts w:ascii="Arial" w:hAnsi="Arial" w:cs="Arial"/>
          <w:b/>
          <w:sz w:val="24"/>
          <w:szCs w:val="24"/>
        </w:rPr>
        <w:t>Anticorrupción .</w:t>
      </w:r>
      <w:proofErr w:type="gramEnd"/>
    </w:p>
    <w:p w:rsidR="00833515" w:rsidRPr="00833515" w:rsidRDefault="00833515" w:rsidP="00833515">
      <w:pPr>
        <w:rPr>
          <w:rFonts w:ascii="Arial" w:hAnsi="Arial" w:cs="Arial"/>
          <w:sz w:val="24"/>
          <w:szCs w:val="24"/>
        </w:rPr>
      </w:pPr>
      <w:r w:rsidRPr="00833515">
        <w:rPr>
          <w:rFonts w:ascii="Arial" w:hAnsi="Arial" w:cs="Arial"/>
          <w:sz w:val="24"/>
          <w:szCs w:val="24"/>
        </w:rPr>
        <w:t xml:space="preserve">b).- La   agenda   anticorrupción.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 c).- El Tercer   Plan   de   Acción   de  México   en   AGA.   </w:t>
      </w:r>
    </w:p>
    <w:p w:rsidR="00833515" w:rsidRPr="00833515" w:rsidRDefault="00833515" w:rsidP="00833515">
      <w:pPr>
        <w:rPr>
          <w:rFonts w:ascii="Arial" w:hAnsi="Arial" w:cs="Arial"/>
          <w:sz w:val="24"/>
          <w:szCs w:val="24"/>
        </w:rPr>
      </w:pPr>
      <w:r w:rsidRPr="00833515">
        <w:rPr>
          <w:rFonts w:ascii="Arial" w:hAnsi="Arial" w:cs="Arial"/>
          <w:sz w:val="24"/>
          <w:szCs w:val="24"/>
        </w:rPr>
        <w:t>d).- El Sistema Nacional Anticorrupción.</w:t>
      </w:r>
    </w:p>
    <w:p w:rsidR="004E7FB4" w:rsidRDefault="004E7FB4"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20.- En la Agenda   2030   de   Desarrollo   Sostenible  el  Objetivo   es   proporcionar   a   todas   las   personas  acceso   a   la   justicia   y   desarrollar   instituciones  eﬁcaces,   responsables e   inclusivas   en   todos  los   niveles   siendo las   Metas: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 a).- Identiﬁcar   que   la   ineﬁcacia   de   los   mecanismos   de  participación   ciudadana   es   uno   de   los   principales  problemas   que   sirvieron   para   formular   los  compromisos   de   este   plan. </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b).- Articular   a   todos  los   actores   que   intervienen   en   la   prevención,  investigación   y   sanción   de   actos   de   corrupción.  </w:t>
      </w:r>
    </w:p>
    <w:p w:rsidR="00833515" w:rsidRPr="00833515" w:rsidRDefault="00833515" w:rsidP="00833515">
      <w:pPr>
        <w:rPr>
          <w:rFonts w:ascii="Arial" w:hAnsi="Arial" w:cs="Arial"/>
          <w:b/>
          <w:sz w:val="24"/>
          <w:szCs w:val="24"/>
        </w:rPr>
      </w:pPr>
      <w:r w:rsidRPr="00833515">
        <w:rPr>
          <w:rFonts w:ascii="Arial" w:hAnsi="Arial" w:cs="Arial"/>
          <w:b/>
          <w:sz w:val="24"/>
          <w:szCs w:val="24"/>
        </w:rPr>
        <w:lastRenderedPageBreak/>
        <w:t xml:space="preserve">c).- Reducir   sustancialmente   la   corrupción  y   el   soborno   en   todas   sus   formas.   Crear   instituciones   eﬁcaces,  responsables   y   transparentes   que  respondan   a   las   necesidades   a   todos   los  niveles.  </w:t>
      </w:r>
    </w:p>
    <w:p w:rsidR="00833515" w:rsidRPr="00833515" w:rsidRDefault="00833515" w:rsidP="00833515">
      <w:pPr>
        <w:rPr>
          <w:rFonts w:ascii="Arial" w:hAnsi="Arial" w:cs="Arial"/>
          <w:b/>
          <w:sz w:val="24"/>
          <w:szCs w:val="24"/>
        </w:rPr>
      </w:pPr>
      <w:r w:rsidRPr="00833515">
        <w:rPr>
          <w:rFonts w:ascii="Arial" w:hAnsi="Arial" w:cs="Arial"/>
          <w:sz w:val="24"/>
          <w:szCs w:val="24"/>
        </w:rPr>
        <w:t>d).-Implica   un   uso   ineﬁcaz   de   los   recursos   públicos   para   lograr   los   objetivos   de   los   programas  presupuestarios   y,   en   suma,   conseguir   impactos   positivos   en   la   calidad   de   vida   de   los   mexicanos</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 xml:space="preserve">21.- Uno   de   los   efectos   más   graves   de   la   corrupción   es:   </w:t>
      </w:r>
    </w:p>
    <w:p w:rsidR="00833515" w:rsidRPr="00833515" w:rsidRDefault="00833515" w:rsidP="00833515">
      <w:pPr>
        <w:rPr>
          <w:rFonts w:ascii="Arial" w:hAnsi="Arial" w:cs="Arial"/>
          <w:sz w:val="24"/>
          <w:szCs w:val="24"/>
        </w:rPr>
      </w:pPr>
      <w:r w:rsidRPr="00833515">
        <w:rPr>
          <w:rFonts w:ascii="Arial" w:hAnsi="Arial" w:cs="Arial"/>
          <w:sz w:val="24"/>
          <w:szCs w:val="24"/>
        </w:rPr>
        <w:t>a).-La   propia   complejidad  del   diseño   e   implementación   de   políticas   y   programas   públicos.</w:t>
      </w:r>
    </w:p>
    <w:p w:rsidR="00833515" w:rsidRPr="00833515" w:rsidRDefault="00833515" w:rsidP="00833515">
      <w:pPr>
        <w:rPr>
          <w:rFonts w:ascii="Arial" w:hAnsi="Arial" w:cs="Arial"/>
          <w:b/>
          <w:sz w:val="24"/>
          <w:szCs w:val="24"/>
        </w:rPr>
      </w:pPr>
      <w:r w:rsidRPr="00833515">
        <w:rPr>
          <w:rFonts w:ascii="Arial" w:hAnsi="Arial" w:cs="Arial"/>
          <w:b/>
          <w:sz w:val="24"/>
          <w:szCs w:val="24"/>
        </w:rPr>
        <w:t xml:space="preserve">b).- Que   provoca   una   gran   ineﬁciencia   gubernamental,  escasos   resultados   y   la   pérdida   de   credibilidad   de   la   ciudadanía.  </w:t>
      </w:r>
    </w:p>
    <w:p w:rsidR="00833515" w:rsidRPr="00833515" w:rsidRDefault="00833515" w:rsidP="00833515">
      <w:pPr>
        <w:rPr>
          <w:rFonts w:ascii="Arial" w:hAnsi="Arial" w:cs="Arial"/>
          <w:sz w:val="24"/>
          <w:szCs w:val="24"/>
        </w:rPr>
      </w:pPr>
      <w:r w:rsidRPr="00833515">
        <w:rPr>
          <w:rFonts w:ascii="Arial" w:hAnsi="Arial" w:cs="Arial"/>
          <w:sz w:val="24"/>
          <w:szCs w:val="24"/>
        </w:rPr>
        <w:t>c).- Que provoca   la   inefectividad   de   los   programas   presupuestarios.</w:t>
      </w:r>
    </w:p>
    <w:p w:rsidR="00833515" w:rsidRPr="00833515" w:rsidRDefault="00833515" w:rsidP="00833515">
      <w:pPr>
        <w:rPr>
          <w:rFonts w:ascii="Arial" w:hAnsi="Arial" w:cs="Arial"/>
          <w:sz w:val="24"/>
          <w:szCs w:val="24"/>
        </w:rPr>
      </w:pPr>
      <w:r w:rsidRPr="00833515">
        <w:rPr>
          <w:rFonts w:ascii="Arial" w:hAnsi="Arial" w:cs="Arial"/>
          <w:sz w:val="24"/>
          <w:szCs w:val="24"/>
        </w:rPr>
        <w:t>d).- Conseguir   impactos   positivos   en   la   calidad   de   vida   de   los   mexicanos. </w:t>
      </w:r>
    </w:p>
    <w:p w:rsidR="00833515" w:rsidRPr="00833515" w:rsidRDefault="00833515" w:rsidP="00833515">
      <w:pPr>
        <w:rPr>
          <w:rFonts w:ascii="Arial" w:hAnsi="Arial" w:cs="Arial"/>
          <w:sz w:val="24"/>
          <w:szCs w:val="24"/>
        </w:rPr>
      </w:pPr>
    </w:p>
    <w:p w:rsidR="00833515" w:rsidRDefault="00833515" w:rsidP="00833515">
      <w:pPr>
        <w:rPr>
          <w:rFonts w:ascii="Arial" w:hAnsi="Arial" w:cs="Arial"/>
          <w:sz w:val="24"/>
          <w:szCs w:val="24"/>
        </w:rPr>
      </w:pPr>
      <w:r w:rsidRPr="00833515">
        <w:rPr>
          <w:rFonts w:ascii="Arial" w:hAnsi="Arial" w:cs="Arial"/>
          <w:sz w:val="24"/>
          <w:szCs w:val="24"/>
        </w:rPr>
        <w:t>22.- Durante   la   Jornada   Abierta   en   materia   del   Sistema   Nacional   Anticorrupción   se   identiﬁcó   que     de   las   principales   causas   que   provocan   la   inefectividad   de   los   programas   presupuestarios   son:</w:t>
      </w:r>
    </w:p>
    <w:p w:rsidR="00833515" w:rsidRPr="00833515" w:rsidRDefault="00833515" w:rsidP="00833515">
      <w:pPr>
        <w:rPr>
          <w:rFonts w:ascii="Arial" w:hAnsi="Arial" w:cs="Arial"/>
          <w:b/>
          <w:sz w:val="24"/>
          <w:szCs w:val="24"/>
        </w:rPr>
      </w:pPr>
      <w:r w:rsidRPr="00833515">
        <w:rPr>
          <w:rFonts w:ascii="Arial" w:hAnsi="Arial" w:cs="Arial"/>
          <w:b/>
          <w:sz w:val="24"/>
          <w:szCs w:val="24"/>
        </w:rPr>
        <w:t>a).- Los   escasos   mecanismos   de   participación   ciudadana   para   incidir   en   el   diseño,   aplicación,  seguimiento   y   evaluación   de   la   política  en  la   aplicación   de   recursos   públicos.</w:t>
      </w:r>
    </w:p>
    <w:p w:rsidR="00833515" w:rsidRPr="00833515" w:rsidRDefault="00833515" w:rsidP="00833515">
      <w:pPr>
        <w:rPr>
          <w:rFonts w:ascii="Arial" w:hAnsi="Arial" w:cs="Arial"/>
          <w:sz w:val="24"/>
          <w:szCs w:val="24"/>
        </w:rPr>
      </w:pPr>
      <w:r w:rsidRPr="00833515">
        <w:rPr>
          <w:rFonts w:ascii="Arial" w:hAnsi="Arial" w:cs="Arial"/>
          <w:sz w:val="24"/>
          <w:szCs w:val="24"/>
        </w:rPr>
        <w:t>b).- La   ineﬁcacia   de   los   mecanismos   de  participación   ciudadana   es   uno   de   los   principales  problemas   que   sirvieron   para   formular   los  compromisos   de   este   plan. </w:t>
      </w:r>
    </w:p>
    <w:p w:rsidR="00833515" w:rsidRPr="00833515" w:rsidRDefault="00833515" w:rsidP="00833515">
      <w:pPr>
        <w:rPr>
          <w:rFonts w:ascii="Arial" w:hAnsi="Arial" w:cs="Arial"/>
          <w:sz w:val="24"/>
          <w:szCs w:val="24"/>
        </w:rPr>
      </w:pPr>
      <w:r w:rsidRPr="00833515">
        <w:rPr>
          <w:rFonts w:ascii="Arial" w:hAnsi="Arial" w:cs="Arial"/>
          <w:sz w:val="24"/>
          <w:szCs w:val="24"/>
        </w:rPr>
        <w:t>c).- Aunado   a   la   propia   complejidad  del   diseño   e   implementación   de   políticas   y   programas   públicos,   la   corrupción   genera   distorsiones   que  pueden   impactar   negativamente   en   el   diseño,   implementación   y   la   evaluación   de   los   mismos.   </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lastRenderedPageBreak/>
        <w:t>d).- Promover   sociedades   pacíﬁcas   e  inclusivas   para   lograr   un   desarrollo  sostenible,   proporcionar   a   todas   las   personas  acceso   a   la   justicia   y   desarrollar   instituciones  eﬁcaces,   responsables   e   inclusivas.</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 xml:space="preserve">23.-  Uno de los problemas nacionales  de mayor relevancia en esta agenda </w:t>
      </w:r>
      <w:r w:rsidR="00AF33B2" w:rsidRPr="00833515">
        <w:rPr>
          <w:rFonts w:ascii="Arial" w:hAnsi="Arial" w:cs="Arial"/>
          <w:sz w:val="24"/>
          <w:szCs w:val="24"/>
        </w:rPr>
        <w:t>pública</w:t>
      </w:r>
      <w:r w:rsidRPr="00833515">
        <w:rPr>
          <w:rFonts w:ascii="Arial" w:hAnsi="Arial" w:cs="Arial"/>
          <w:sz w:val="24"/>
          <w:szCs w:val="24"/>
        </w:rPr>
        <w:t xml:space="preserve"> es  poner   ﬁn   a   la   pobreza   en   todas  sus   formas   en   todo   el   mundo  siendo una de sus  Metas: </w:t>
      </w:r>
    </w:p>
    <w:p w:rsidR="00833515" w:rsidRPr="00833515" w:rsidRDefault="00833515" w:rsidP="00833515">
      <w:pPr>
        <w:rPr>
          <w:rFonts w:ascii="Arial" w:hAnsi="Arial" w:cs="Arial"/>
          <w:sz w:val="24"/>
          <w:szCs w:val="24"/>
        </w:rPr>
      </w:pPr>
      <w:r w:rsidRPr="00833515">
        <w:rPr>
          <w:rFonts w:ascii="Arial" w:hAnsi="Arial" w:cs="Arial"/>
          <w:sz w:val="24"/>
          <w:szCs w:val="24"/>
        </w:rPr>
        <w:t>a).</w:t>
      </w:r>
      <w:proofErr w:type="gramStart"/>
      <w:r w:rsidRPr="00833515">
        <w:rPr>
          <w:rFonts w:ascii="Arial" w:hAnsi="Arial" w:cs="Arial"/>
          <w:sz w:val="24"/>
          <w:szCs w:val="24"/>
        </w:rPr>
        <w:t>- .</w:t>
      </w:r>
      <w:proofErr w:type="gramEnd"/>
      <w:r w:rsidRPr="00833515">
        <w:rPr>
          <w:rFonts w:ascii="Arial" w:hAnsi="Arial" w:cs="Arial"/>
          <w:sz w:val="24"/>
          <w:szCs w:val="24"/>
        </w:rPr>
        <w:t xml:space="preserve"> Falta   de   autonomía   de   los   órganos   internos   de   vigilancia,   y   rendición   de   cuentas   horizontal.</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b).- Es   su   poca   efectividad   para   reducir  la   pobreza   y   la   desigualdad. </w:t>
      </w:r>
    </w:p>
    <w:p w:rsidR="00833515" w:rsidRPr="00833515" w:rsidRDefault="00833515" w:rsidP="00833515">
      <w:pPr>
        <w:rPr>
          <w:rFonts w:ascii="Arial" w:hAnsi="Arial" w:cs="Arial"/>
          <w:sz w:val="24"/>
          <w:szCs w:val="24"/>
        </w:rPr>
      </w:pPr>
      <w:r w:rsidRPr="00833515">
        <w:rPr>
          <w:rFonts w:ascii="Arial" w:hAnsi="Arial" w:cs="Arial"/>
          <w:sz w:val="24"/>
          <w:szCs w:val="24"/>
        </w:rPr>
        <w:t>c).-  El   crecimiento   poco   coordinado   y   fragmentado   de   los   programas   de   desarrollo   social   se   ha   convertido   en  una   de   las   principales   causas   de   la   inefectividad   de   la   política   social   en   México</w:t>
      </w:r>
    </w:p>
    <w:p w:rsidR="00833515" w:rsidRPr="00833515" w:rsidRDefault="00833515" w:rsidP="00833515">
      <w:pPr>
        <w:rPr>
          <w:rFonts w:ascii="Arial" w:hAnsi="Arial" w:cs="Arial"/>
          <w:b/>
          <w:sz w:val="24"/>
          <w:szCs w:val="24"/>
        </w:rPr>
      </w:pPr>
      <w:r w:rsidRPr="00833515">
        <w:rPr>
          <w:rFonts w:ascii="Arial" w:hAnsi="Arial" w:cs="Arial"/>
          <w:b/>
          <w:sz w:val="24"/>
          <w:szCs w:val="24"/>
        </w:rPr>
        <w:t>d).-  Reducir   al   menos   a   la   mitad   la  proporción   de   hombres,   mujeres   y  niños   de   todas   las   edades   que   viven   en  la   pobreza   en   todas   sus   dimensiones  con   arreglo   a   las   deﬁniciones  nacionales.</w:t>
      </w: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24.-Que significan "Las Políticas   de   desarrollo   social   desarticuladas</w:t>
      </w:r>
      <w:proofErr w:type="gramStart"/>
      <w:r w:rsidRPr="00833515">
        <w:rPr>
          <w:rFonts w:ascii="Arial" w:hAnsi="Arial" w:cs="Arial"/>
          <w:sz w:val="24"/>
          <w:szCs w:val="24"/>
        </w:rPr>
        <w:t>" ?</w:t>
      </w:r>
      <w:proofErr w:type="gramEnd"/>
    </w:p>
    <w:p w:rsidR="00833515" w:rsidRPr="00833515" w:rsidRDefault="00833515" w:rsidP="00833515">
      <w:pPr>
        <w:rPr>
          <w:rFonts w:ascii="Arial" w:hAnsi="Arial" w:cs="Arial"/>
          <w:sz w:val="24"/>
          <w:szCs w:val="24"/>
        </w:rPr>
      </w:pPr>
      <w:r w:rsidRPr="00833515">
        <w:rPr>
          <w:rFonts w:ascii="Arial" w:hAnsi="Arial" w:cs="Arial"/>
          <w:sz w:val="24"/>
          <w:szCs w:val="24"/>
        </w:rPr>
        <w:t>a).- Son  los   problemas   a   los   que   se   enfrenta   la   política   social   en   México y    su   poca   efectividad   para   reducir  la   pobreza   y   la   desigualdad.</w:t>
      </w:r>
    </w:p>
    <w:p w:rsidR="00833515" w:rsidRPr="00833515" w:rsidRDefault="00833515" w:rsidP="00833515">
      <w:pPr>
        <w:rPr>
          <w:rFonts w:ascii="Arial" w:hAnsi="Arial" w:cs="Arial"/>
          <w:b/>
          <w:sz w:val="24"/>
          <w:szCs w:val="24"/>
        </w:rPr>
      </w:pPr>
      <w:r w:rsidRPr="00833515">
        <w:rPr>
          <w:rFonts w:ascii="Arial" w:hAnsi="Arial" w:cs="Arial"/>
          <w:b/>
          <w:sz w:val="24"/>
          <w:szCs w:val="24"/>
        </w:rPr>
        <w:t xml:space="preserve">b).- Es   la   dispersión   y   fragmentación   de   los  programas   sociales.   </w:t>
      </w:r>
    </w:p>
    <w:p w:rsidR="00833515" w:rsidRPr="00833515" w:rsidRDefault="00833515" w:rsidP="00833515">
      <w:pPr>
        <w:rPr>
          <w:rFonts w:ascii="Arial" w:hAnsi="Arial" w:cs="Arial"/>
          <w:sz w:val="24"/>
          <w:szCs w:val="24"/>
        </w:rPr>
      </w:pPr>
      <w:r w:rsidRPr="00833515">
        <w:rPr>
          <w:rFonts w:ascii="Arial" w:hAnsi="Arial" w:cs="Arial"/>
          <w:sz w:val="24"/>
          <w:szCs w:val="24"/>
        </w:rPr>
        <w:t>c).- Datos   del   “Inventario   de   Programas   Sociales”   del   Consejo   Nacional   de  Evaluación   de   la   Política   de   Desarrollo   Social.</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d).- Que existe   un   alto  nivel   de   programas   opacos.   </w:t>
      </w:r>
    </w:p>
    <w:p w:rsidR="00327E34" w:rsidRDefault="00327E34" w:rsidP="00833515">
      <w:pPr>
        <w:rPr>
          <w:rFonts w:ascii="Arial" w:hAnsi="Arial" w:cs="Arial"/>
          <w:sz w:val="24"/>
          <w:szCs w:val="24"/>
        </w:rPr>
      </w:pPr>
    </w:p>
    <w:p w:rsidR="00833515" w:rsidRPr="00833515" w:rsidRDefault="00833515" w:rsidP="00833515">
      <w:pPr>
        <w:rPr>
          <w:rFonts w:ascii="Arial" w:hAnsi="Arial" w:cs="Arial"/>
          <w:b/>
          <w:sz w:val="24"/>
          <w:szCs w:val="24"/>
        </w:rPr>
      </w:pPr>
      <w:r w:rsidRPr="00833515">
        <w:rPr>
          <w:rFonts w:ascii="Arial" w:hAnsi="Arial" w:cs="Arial"/>
          <w:sz w:val="24"/>
          <w:szCs w:val="24"/>
        </w:rPr>
        <w:t>25.- Durante   la   Jornada   Abierta   en   materia   de   pobreza   y   desigualdad   se   identiﬁcó   que   entre   las  causas   que   provocan   la   inefectividad   de   la   política   social   son:</w:t>
      </w: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b/>
          <w:sz w:val="24"/>
          <w:szCs w:val="24"/>
        </w:rPr>
      </w:pPr>
      <w:r w:rsidRPr="00833515">
        <w:rPr>
          <w:rFonts w:ascii="Arial" w:hAnsi="Arial" w:cs="Arial"/>
          <w:b/>
          <w:sz w:val="24"/>
          <w:szCs w:val="24"/>
        </w:rPr>
        <w:t>a).-Existen   mecanismos   deﬁcientes</w:t>
      </w:r>
      <w:bookmarkStart w:id="0" w:name="_GoBack"/>
      <w:bookmarkEnd w:id="0"/>
      <w:r w:rsidRPr="00833515">
        <w:rPr>
          <w:rFonts w:ascii="Arial" w:hAnsi="Arial" w:cs="Arial"/>
          <w:b/>
          <w:sz w:val="24"/>
          <w:szCs w:val="24"/>
        </w:rPr>
        <w:t xml:space="preserve">   para   el   diseño,   implementación   y   seguimiento   de   la   política   social. </w:t>
      </w:r>
    </w:p>
    <w:p w:rsidR="00833515" w:rsidRPr="00833515" w:rsidRDefault="00833515" w:rsidP="00833515">
      <w:pPr>
        <w:rPr>
          <w:rFonts w:ascii="Arial" w:hAnsi="Arial" w:cs="Arial"/>
          <w:b/>
          <w:sz w:val="24"/>
          <w:szCs w:val="24"/>
        </w:rPr>
      </w:pPr>
      <w:r w:rsidRPr="00833515">
        <w:rPr>
          <w:rFonts w:ascii="Arial" w:hAnsi="Arial" w:cs="Arial"/>
          <w:sz w:val="24"/>
          <w:szCs w:val="24"/>
        </w:rPr>
        <w:lastRenderedPageBreak/>
        <w:t>b).-Poner   en   práctica   a   nivel   nacional  sistemas   y   medidas   apropiadas   de  protección   social   para   todos,   incluidos  niveles   mínimos</w:t>
      </w:r>
    </w:p>
    <w:p w:rsidR="00833515" w:rsidRPr="00833515" w:rsidRDefault="00833515" w:rsidP="00833515">
      <w:pPr>
        <w:rPr>
          <w:rFonts w:ascii="Arial" w:hAnsi="Arial" w:cs="Arial"/>
          <w:sz w:val="24"/>
          <w:szCs w:val="24"/>
        </w:rPr>
      </w:pPr>
      <w:r w:rsidRPr="00833515">
        <w:rPr>
          <w:rFonts w:ascii="Arial" w:hAnsi="Arial" w:cs="Arial"/>
          <w:sz w:val="24"/>
          <w:szCs w:val="24"/>
        </w:rPr>
        <w:t>c).-Crear   marcos   normativos   sólidos   en   los  planos   nacional,   regional   e  internacional,   sobre   la   base   de  estrategias   de   desarrollo   en   favor   de  los   pobres.</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d).- Erradicar   la   pobreza   extrema   para  todas   las   personas   en   el   mundo,  actualmente   medida   por   un   ingreso  por   persona   inferior   a   1.25   dólares   de  los   Estados   Unidos   al   día.  </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 xml:space="preserve">26.- La   igualdad   entre   hombres   y   mujeres   es   un  derecho   humano   fundamental de género, sin   embargo,  </w:t>
      </w:r>
    </w:p>
    <w:p w:rsidR="00833515" w:rsidRPr="00833515" w:rsidRDefault="00833515" w:rsidP="00833515">
      <w:pPr>
        <w:rPr>
          <w:rFonts w:ascii="Arial" w:hAnsi="Arial" w:cs="Arial"/>
          <w:sz w:val="24"/>
          <w:szCs w:val="24"/>
        </w:rPr>
      </w:pPr>
      <w:r w:rsidRPr="00833515">
        <w:rPr>
          <w:rFonts w:ascii="Arial" w:hAnsi="Arial" w:cs="Arial"/>
          <w:sz w:val="24"/>
          <w:szCs w:val="24"/>
        </w:rPr>
        <w:t>a).- Uno   de   los   problemas   a   los   que   se   enfrenta   la   política   social   en   México   es   su   poca   efectividad   para   reducir  la   pobreza   y   la   desigualdad</w:t>
      </w:r>
    </w:p>
    <w:p w:rsidR="00833515" w:rsidRPr="00833515" w:rsidRDefault="00833515" w:rsidP="00833515">
      <w:pPr>
        <w:rPr>
          <w:rFonts w:ascii="Arial" w:hAnsi="Arial" w:cs="Arial"/>
          <w:sz w:val="24"/>
          <w:szCs w:val="24"/>
        </w:rPr>
      </w:pPr>
      <w:r w:rsidRPr="00833515">
        <w:rPr>
          <w:rFonts w:ascii="Arial" w:hAnsi="Arial" w:cs="Arial"/>
          <w:sz w:val="24"/>
          <w:szCs w:val="24"/>
        </w:rPr>
        <w:t>b).- Existe   un   alto  nivel   de   programas   opacos,   lo   cual   sugiere   discrecionalidad   por   parte   de   quienes   los   operan   y   puede  derivar   en   su   uso   arbitrario.   </w:t>
      </w:r>
    </w:p>
    <w:p w:rsidR="00833515" w:rsidRPr="00833515" w:rsidRDefault="00833515" w:rsidP="00833515">
      <w:pPr>
        <w:rPr>
          <w:rFonts w:ascii="Arial" w:hAnsi="Arial" w:cs="Arial"/>
          <w:b/>
          <w:sz w:val="24"/>
          <w:szCs w:val="24"/>
        </w:rPr>
      </w:pPr>
      <w:r w:rsidRPr="00833515">
        <w:rPr>
          <w:rFonts w:ascii="Arial" w:hAnsi="Arial" w:cs="Arial"/>
          <w:b/>
          <w:sz w:val="24"/>
          <w:szCs w:val="24"/>
        </w:rPr>
        <w:t>c).- Sin   embargo,   la  discriminación   y   la   violencia   de   género   siguen  siendo   uno   de   los   principales   desafíos   en   la  actualidad.</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d).- Existen inefectivos   mecanismos   de   coordinación   entre   órdenes   de   gobierno   para   reducir   la  </w:t>
      </w:r>
      <w:proofErr w:type="gramStart"/>
      <w:r w:rsidRPr="00833515">
        <w:rPr>
          <w:rFonts w:ascii="Arial" w:hAnsi="Arial" w:cs="Arial"/>
          <w:sz w:val="24"/>
          <w:szCs w:val="24"/>
        </w:rPr>
        <w:t>pobreza .</w:t>
      </w:r>
      <w:proofErr w:type="gramEnd"/>
      <w:r w:rsidRPr="00833515">
        <w:rPr>
          <w:rFonts w:ascii="Arial" w:hAnsi="Arial" w:cs="Arial"/>
          <w:sz w:val="24"/>
          <w:szCs w:val="24"/>
        </w:rPr>
        <w:t>   </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b/>
          <w:sz w:val="24"/>
          <w:szCs w:val="24"/>
        </w:rPr>
      </w:pPr>
      <w:r w:rsidRPr="00833515">
        <w:rPr>
          <w:rFonts w:ascii="Arial" w:hAnsi="Arial" w:cs="Arial"/>
          <w:sz w:val="24"/>
          <w:szCs w:val="24"/>
        </w:rPr>
        <w:t>27.- En   este   contexto,   lograr   la   Igualdad   de  Género   de   la   Agenda   2030  de   Desarrollo   Sostenible   de   Naciones   Unidas, uno de sus objetivos es:</w:t>
      </w:r>
    </w:p>
    <w:p w:rsidR="00833515" w:rsidRPr="00833515" w:rsidRDefault="00833515" w:rsidP="00833515">
      <w:pPr>
        <w:rPr>
          <w:rFonts w:ascii="Arial" w:hAnsi="Arial" w:cs="Arial"/>
          <w:sz w:val="24"/>
          <w:szCs w:val="24"/>
        </w:rPr>
      </w:pPr>
      <w:r w:rsidRPr="00833515">
        <w:rPr>
          <w:rFonts w:ascii="Arial" w:hAnsi="Arial" w:cs="Arial"/>
          <w:sz w:val="24"/>
          <w:szCs w:val="24"/>
        </w:rPr>
        <w:t xml:space="preserve">a).- Identificar    sus   causas   y   consecuencias.   </w:t>
      </w:r>
    </w:p>
    <w:p w:rsidR="00327E34" w:rsidRDefault="00833515" w:rsidP="00833515">
      <w:pPr>
        <w:rPr>
          <w:rFonts w:ascii="Arial" w:hAnsi="Arial" w:cs="Arial"/>
          <w:b/>
          <w:sz w:val="24"/>
          <w:szCs w:val="24"/>
        </w:rPr>
      </w:pPr>
      <w:r w:rsidRPr="00833515">
        <w:rPr>
          <w:rFonts w:ascii="Arial" w:hAnsi="Arial" w:cs="Arial"/>
          <w:b/>
          <w:sz w:val="24"/>
          <w:szCs w:val="24"/>
        </w:rPr>
        <w:t>b).-Lograr  la   igualdad   de   género   es   uno   de   los   ejes  centrales   en   este   Plan   de   Acción.</w:t>
      </w:r>
    </w:p>
    <w:p w:rsidR="00833515" w:rsidRPr="00833515" w:rsidRDefault="00833515" w:rsidP="00833515">
      <w:pPr>
        <w:rPr>
          <w:rFonts w:ascii="Arial" w:hAnsi="Arial" w:cs="Arial"/>
          <w:sz w:val="24"/>
          <w:szCs w:val="24"/>
        </w:rPr>
      </w:pPr>
      <w:r w:rsidRPr="00833515">
        <w:rPr>
          <w:rFonts w:ascii="Arial" w:hAnsi="Arial" w:cs="Arial"/>
          <w:sz w:val="24"/>
          <w:szCs w:val="24"/>
        </w:rPr>
        <w:t>c).- Crear   marcos   normativos   sólidos   en   los  planos   nacional,   regional   e  internacional,   sobre   la   base   de  estrategias   de   desarrollo   en   favor   de  los   pobres   que   tengan   en   cuenta   las  cuestiones   de   género.</w:t>
      </w:r>
    </w:p>
    <w:p w:rsidR="00833515" w:rsidRPr="00833515" w:rsidRDefault="00833515" w:rsidP="00833515">
      <w:pPr>
        <w:rPr>
          <w:rFonts w:ascii="Arial" w:hAnsi="Arial" w:cs="Arial"/>
          <w:sz w:val="24"/>
          <w:szCs w:val="24"/>
        </w:rPr>
      </w:pPr>
      <w:r w:rsidRPr="00833515">
        <w:rPr>
          <w:rFonts w:ascii="Arial" w:hAnsi="Arial" w:cs="Arial"/>
          <w:sz w:val="24"/>
          <w:szCs w:val="24"/>
        </w:rPr>
        <w:lastRenderedPageBreak/>
        <w:t xml:space="preserve">d).- la  discriminación   y   la   violencia   de   género   siguen  siendo   uno   de   los   principales   desafíos   en   la  actualidad   </w:t>
      </w:r>
    </w:p>
    <w:p w:rsidR="00833515" w:rsidRPr="00833515" w:rsidRDefault="00833515" w:rsidP="00833515">
      <w:pPr>
        <w:rPr>
          <w:rFonts w:ascii="Arial" w:hAnsi="Arial" w:cs="Arial"/>
          <w:sz w:val="24"/>
          <w:szCs w:val="24"/>
        </w:rPr>
      </w:pPr>
    </w:p>
    <w:p w:rsidR="00833515" w:rsidRPr="00833515" w:rsidRDefault="00833515" w:rsidP="00833515">
      <w:pPr>
        <w:rPr>
          <w:rFonts w:ascii="Arial" w:hAnsi="Arial" w:cs="Arial"/>
          <w:sz w:val="24"/>
          <w:szCs w:val="24"/>
        </w:rPr>
      </w:pPr>
      <w:r w:rsidRPr="00833515">
        <w:rPr>
          <w:rFonts w:ascii="Arial" w:hAnsi="Arial" w:cs="Arial"/>
          <w:sz w:val="24"/>
          <w:szCs w:val="24"/>
        </w:rPr>
        <w:t>28.- La   igualdad   de   género   es   uno   de   los   ejes  centrales   en   este   Plan   de   Acción.</w:t>
      </w:r>
    </w:p>
    <w:p w:rsidR="00833515" w:rsidRPr="00833515" w:rsidRDefault="00833515" w:rsidP="00833515">
      <w:pPr>
        <w:rPr>
          <w:rFonts w:ascii="Arial" w:hAnsi="Arial" w:cs="Arial"/>
          <w:sz w:val="24"/>
          <w:szCs w:val="24"/>
        </w:rPr>
      </w:pPr>
      <w:r w:rsidRPr="00833515">
        <w:rPr>
          <w:rFonts w:ascii="Arial" w:hAnsi="Arial" w:cs="Arial"/>
          <w:sz w:val="24"/>
          <w:szCs w:val="24"/>
        </w:rPr>
        <w:t>a).- No   obstante,   se   trata   de   un   tema   poco  incorporado   en   los   planes   de   acción   nacionales   de  la   Alianza   para   el   Gobierno   Abierto. </w:t>
      </w:r>
    </w:p>
    <w:p w:rsidR="00833515" w:rsidRPr="00833515" w:rsidRDefault="00833515" w:rsidP="00833515">
      <w:pPr>
        <w:rPr>
          <w:rFonts w:ascii="Arial" w:hAnsi="Arial" w:cs="Arial"/>
          <w:b/>
          <w:sz w:val="24"/>
          <w:szCs w:val="24"/>
        </w:rPr>
      </w:pPr>
      <w:r w:rsidRPr="00833515">
        <w:rPr>
          <w:rFonts w:ascii="Arial" w:hAnsi="Arial" w:cs="Arial"/>
          <w:b/>
          <w:sz w:val="24"/>
          <w:szCs w:val="24"/>
        </w:rPr>
        <w:t>b).- Uno de los   compromisos   de  este   plan   de   acción   es el   reconocimiento   de  la   carga   desigual   en   los   trabajos   de   cuidado   en   los  hogares   entre   hombres   y   mujeres. </w:t>
      </w:r>
    </w:p>
    <w:p w:rsidR="00833515" w:rsidRPr="00833515" w:rsidRDefault="00833515" w:rsidP="00833515">
      <w:pPr>
        <w:rPr>
          <w:rFonts w:ascii="Arial" w:hAnsi="Arial" w:cs="Arial"/>
          <w:sz w:val="24"/>
          <w:szCs w:val="24"/>
        </w:rPr>
      </w:pPr>
      <w:r w:rsidRPr="00833515">
        <w:rPr>
          <w:rFonts w:ascii="Arial" w:hAnsi="Arial" w:cs="Arial"/>
          <w:sz w:val="24"/>
          <w:szCs w:val="24"/>
        </w:rPr>
        <w:t>c).-</w:t>
      </w:r>
      <w:r w:rsidRPr="00833515">
        <w:rPr>
          <w:rFonts w:ascii="Arial" w:hAnsi="Arial" w:cs="Arial"/>
          <w:b/>
          <w:sz w:val="24"/>
          <w:szCs w:val="24"/>
        </w:rPr>
        <w:t xml:space="preserve">   </w:t>
      </w:r>
      <w:r w:rsidRPr="00833515">
        <w:rPr>
          <w:rFonts w:ascii="Arial" w:hAnsi="Arial" w:cs="Arial"/>
          <w:sz w:val="24"/>
          <w:szCs w:val="24"/>
        </w:rPr>
        <w:t>Crear   marcos   normativos   sólidos   en   los  planos   nacional,   regional   e  internacional,   sobre   la   base   de  estrategias   de   desarrollo   en   favor   de  los   pobres y vulnerables.</w:t>
      </w:r>
    </w:p>
    <w:p w:rsidR="00833515" w:rsidRPr="00833515" w:rsidRDefault="00833515" w:rsidP="00833515">
      <w:pPr>
        <w:rPr>
          <w:rFonts w:ascii="Arial" w:hAnsi="Arial" w:cs="Arial"/>
          <w:sz w:val="24"/>
          <w:szCs w:val="24"/>
        </w:rPr>
      </w:pPr>
      <w:r w:rsidRPr="00833515">
        <w:rPr>
          <w:rFonts w:ascii="Arial" w:hAnsi="Arial" w:cs="Arial"/>
          <w:sz w:val="24"/>
          <w:szCs w:val="24"/>
        </w:rPr>
        <w:t>d).- Todos los anteriores.</w:t>
      </w: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b/>
          <w:sz w:val="24"/>
          <w:szCs w:val="24"/>
        </w:rPr>
      </w:pPr>
    </w:p>
    <w:p w:rsidR="00833515" w:rsidRPr="00833515" w:rsidRDefault="00833515" w:rsidP="00833515">
      <w:pPr>
        <w:rPr>
          <w:rFonts w:ascii="Arial" w:hAnsi="Arial" w:cs="Arial"/>
          <w:b/>
          <w:sz w:val="24"/>
          <w:szCs w:val="24"/>
        </w:rPr>
      </w:pPr>
    </w:p>
    <w:p w:rsidR="00833515" w:rsidRPr="00833515" w:rsidRDefault="00833515">
      <w:pPr>
        <w:rPr>
          <w:rFonts w:ascii="Arial" w:hAnsi="Arial" w:cs="Arial"/>
          <w:sz w:val="24"/>
          <w:szCs w:val="24"/>
        </w:rPr>
      </w:pPr>
    </w:p>
    <w:sectPr w:rsidR="00833515" w:rsidRPr="00833515" w:rsidSect="00E8465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A1687"/>
    <w:multiLevelType w:val="hybridMultilevel"/>
    <w:tmpl w:val="692EA47E"/>
    <w:lvl w:ilvl="0" w:tplc="CEEA778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9165CD0"/>
    <w:multiLevelType w:val="hybridMultilevel"/>
    <w:tmpl w:val="F0C8B08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74EE1B37"/>
    <w:multiLevelType w:val="hybridMultilevel"/>
    <w:tmpl w:val="D0D8A1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CD70617"/>
    <w:multiLevelType w:val="hybridMultilevel"/>
    <w:tmpl w:val="BC7A42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1"/>
  <w:proofState w:spelling="clean" w:grammar="clean"/>
  <w:defaultTabStop w:val="708"/>
  <w:hyphenationZone w:val="425"/>
  <w:characterSpacingControl w:val="doNotCompress"/>
  <w:compat/>
  <w:rsids>
    <w:rsidRoot w:val="008D2EB4"/>
    <w:rsid w:val="000A486E"/>
    <w:rsid w:val="000B0349"/>
    <w:rsid w:val="000B4210"/>
    <w:rsid w:val="001375EF"/>
    <w:rsid w:val="00162BD9"/>
    <w:rsid w:val="00170C8B"/>
    <w:rsid w:val="00173BC6"/>
    <w:rsid w:val="00182E14"/>
    <w:rsid w:val="001B2743"/>
    <w:rsid w:val="001C59F3"/>
    <w:rsid w:val="00210F80"/>
    <w:rsid w:val="002607D4"/>
    <w:rsid w:val="002A6247"/>
    <w:rsid w:val="002B2C73"/>
    <w:rsid w:val="002D0696"/>
    <w:rsid w:val="00327E34"/>
    <w:rsid w:val="00367CDE"/>
    <w:rsid w:val="003B50CA"/>
    <w:rsid w:val="003D713E"/>
    <w:rsid w:val="003E615D"/>
    <w:rsid w:val="004636B8"/>
    <w:rsid w:val="004812C3"/>
    <w:rsid w:val="004D5AAB"/>
    <w:rsid w:val="004E7FB4"/>
    <w:rsid w:val="005147DA"/>
    <w:rsid w:val="005579A9"/>
    <w:rsid w:val="005E60B4"/>
    <w:rsid w:val="005F525F"/>
    <w:rsid w:val="00612501"/>
    <w:rsid w:val="0069385D"/>
    <w:rsid w:val="00693B9B"/>
    <w:rsid w:val="006B7F13"/>
    <w:rsid w:val="006D7E80"/>
    <w:rsid w:val="00724C0D"/>
    <w:rsid w:val="00743141"/>
    <w:rsid w:val="00744106"/>
    <w:rsid w:val="007B17D6"/>
    <w:rsid w:val="007B77D4"/>
    <w:rsid w:val="00833515"/>
    <w:rsid w:val="0083355E"/>
    <w:rsid w:val="00861FD8"/>
    <w:rsid w:val="0088592C"/>
    <w:rsid w:val="0089022E"/>
    <w:rsid w:val="008B5EB0"/>
    <w:rsid w:val="008D2EB4"/>
    <w:rsid w:val="00946EC3"/>
    <w:rsid w:val="00955DD2"/>
    <w:rsid w:val="00973276"/>
    <w:rsid w:val="009D225A"/>
    <w:rsid w:val="00A33875"/>
    <w:rsid w:val="00A555EF"/>
    <w:rsid w:val="00AB4FC8"/>
    <w:rsid w:val="00AF33B2"/>
    <w:rsid w:val="00B12BE1"/>
    <w:rsid w:val="00B327E7"/>
    <w:rsid w:val="00BB6761"/>
    <w:rsid w:val="00C0016B"/>
    <w:rsid w:val="00C008C2"/>
    <w:rsid w:val="00C15090"/>
    <w:rsid w:val="00C72013"/>
    <w:rsid w:val="00D04066"/>
    <w:rsid w:val="00D106B3"/>
    <w:rsid w:val="00D24817"/>
    <w:rsid w:val="00D8024A"/>
    <w:rsid w:val="00D92BF0"/>
    <w:rsid w:val="00DC1583"/>
    <w:rsid w:val="00DD4669"/>
    <w:rsid w:val="00DF1715"/>
    <w:rsid w:val="00DF4A25"/>
    <w:rsid w:val="00E07135"/>
    <w:rsid w:val="00E26070"/>
    <w:rsid w:val="00E8465D"/>
    <w:rsid w:val="00EB04DC"/>
    <w:rsid w:val="00ED68A4"/>
    <w:rsid w:val="00F46C2E"/>
    <w:rsid w:val="00F51896"/>
    <w:rsid w:val="00F730EE"/>
    <w:rsid w:val="00F739DA"/>
    <w:rsid w:val="00F90E1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EB4"/>
    <w:pPr>
      <w:spacing w:after="200" w:line="276" w:lineRule="auto"/>
    </w:pPr>
    <w:rPr>
      <w:sz w:val="22"/>
      <w:szCs w:val="22"/>
    </w:rPr>
  </w:style>
  <w:style w:type="paragraph" w:styleId="Ttulo1">
    <w:name w:val="heading 1"/>
    <w:basedOn w:val="Normal"/>
    <w:next w:val="Normal"/>
    <w:link w:val="Ttulo1Car"/>
    <w:uiPriority w:val="9"/>
    <w:qFormat/>
    <w:rsid w:val="00BB676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BB676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B676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BB6761"/>
    <w:rPr>
      <w:rFonts w:asciiTheme="majorHAnsi" w:eastAsiaTheme="majorEastAsia" w:hAnsiTheme="majorHAnsi" w:cstheme="majorBidi"/>
      <w:b/>
      <w:bCs/>
      <w:color w:val="4F81BD" w:themeColor="accent1"/>
      <w:sz w:val="26"/>
      <w:szCs w:val="26"/>
    </w:rPr>
  </w:style>
  <w:style w:type="table" w:styleId="Tablaconcuadrcula">
    <w:name w:val="Table Grid"/>
    <w:basedOn w:val="Tablanormal"/>
    <w:uiPriority w:val="59"/>
    <w:rsid w:val="008D2EB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33515"/>
    <w:pPr>
      <w:spacing w:after="0" w:line="240" w:lineRule="auto"/>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EB4"/>
    <w:pPr>
      <w:spacing w:after="200" w:line="276" w:lineRule="auto"/>
    </w:pPr>
    <w:rPr>
      <w:sz w:val="22"/>
      <w:szCs w:val="22"/>
    </w:rPr>
  </w:style>
  <w:style w:type="paragraph" w:styleId="Ttulo1">
    <w:name w:val="heading 1"/>
    <w:basedOn w:val="Normal"/>
    <w:next w:val="Normal"/>
    <w:link w:val="Ttulo1Car"/>
    <w:uiPriority w:val="9"/>
    <w:qFormat/>
    <w:rsid w:val="00BB676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BB676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B676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BB6761"/>
    <w:rPr>
      <w:rFonts w:asciiTheme="majorHAnsi" w:eastAsiaTheme="majorEastAsia" w:hAnsiTheme="majorHAnsi" w:cstheme="majorBidi"/>
      <w:b/>
      <w:bCs/>
      <w:color w:val="4F81BD" w:themeColor="accent1"/>
      <w:sz w:val="26"/>
      <w:szCs w:val="26"/>
    </w:rPr>
  </w:style>
  <w:style w:type="table" w:styleId="Tablaconcuadrcula">
    <w:name w:val="Table Grid"/>
    <w:basedOn w:val="Tablanormal"/>
    <w:uiPriority w:val="59"/>
    <w:rsid w:val="008D2EB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3515"/>
    <w:pPr>
      <w:spacing w:after="0" w:line="240" w:lineRule="auto"/>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61D13-80AB-4FF7-B1B9-B1B4EB2E2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9769</Words>
  <Characters>53733</Characters>
  <Application>Microsoft Office Word</Application>
  <DocSecurity>0</DocSecurity>
  <Lines>447</Lines>
  <Paragraphs>126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Lourdez Caraveo</dc:creator>
  <cp:lastModifiedBy>psoto</cp:lastModifiedBy>
  <cp:revision>2</cp:revision>
  <dcterms:created xsi:type="dcterms:W3CDTF">2016-12-01T02:40:00Z</dcterms:created>
  <dcterms:modified xsi:type="dcterms:W3CDTF">2016-12-01T02:40:00Z</dcterms:modified>
</cp:coreProperties>
</file>