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23FE" w:rsidRDefault="00B8750F" w:rsidP="009A23FE">
      <w:pPr>
        <w:spacing w:after="0" w:line="240" w:lineRule="auto"/>
        <w:rPr>
          <w:rFonts w:eastAsia="Times New Roman" w:cs="Arial"/>
          <w:b/>
          <w:lang w:eastAsia="es-MX"/>
        </w:rPr>
      </w:pPr>
      <w:r w:rsidRPr="00A92AEF">
        <w:rPr>
          <w:rFonts w:eastAsia="Times New Roman" w:cs="Arial"/>
          <w:b/>
          <w:lang w:eastAsia="es-MX"/>
        </w:rPr>
        <w:t xml:space="preserve">LEY DE </w:t>
      </w:r>
      <w:r>
        <w:rPr>
          <w:rFonts w:eastAsia="Times New Roman" w:cs="Arial"/>
          <w:b/>
          <w:lang w:eastAsia="es-MX"/>
        </w:rPr>
        <w:t xml:space="preserve">GENERAL DE </w:t>
      </w:r>
      <w:r w:rsidRPr="00A92AEF">
        <w:rPr>
          <w:rFonts w:eastAsia="Times New Roman" w:cs="Arial"/>
          <w:b/>
          <w:lang w:eastAsia="es-MX"/>
        </w:rPr>
        <w:t>TRANSPARENCIA Y ACCESO A LA INFORMACIÓN PÚBLICA</w:t>
      </w:r>
      <w:r w:rsidR="00805FBD">
        <w:rPr>
          <w:rFonts w:eastAsia="Times New Roman" w:cs="Arial"/>
          <w:b/>
          <w:lang w:eastAsia="es-MX"/>
        </w:rPr>
        <w:t xml:space="preserve"> </w:t>
      </w:r>
      <w:r w:rsidR="009A23FE">
        <w:rPr>
          <w:rFonts w:eastAsia="Times New Roman" w:cs="Arial"/>
          <w:b/>
          <w:lang w:eastAsia="es-MX"/>
        </w:rPr>
        <w:t xml:space="preserve"> </w:t>
      </w:r>
      <w:r w:rsidR="00805FBD">
        <w:rPr>
          <w:rFonts w:eastAsia="Times New Roman" w:cs="Arial"/>
          <w:b/>
          <w:lang w:eastAsia="es-MX"/>
        </w:rPr>
        <w:t xml:space="preserve">Y </w:t>
      </w:r>
    </w:p>
    <w:p w:rsidR="00805FBD" w:rsidRDefault="00805FBD" w:rsidP="009A23FE">
      <w:pPr>
        <w:spacing w:after="0" w:line="240" w:lineRule="auto"/>
        <w:rPr>
          <w:rFonts w:eastAsia="Times New Roman" w:cs="Arial"/>
          <w:b/>
          <w:lang w:eastAsia="es-MX"/>
        </w:rPr>
      </w:pPr>
      <w:r w:rsidRPr="00A92AEF">
        <w:rPr>
          <w:rFonts w:eastAsia="Times New Roman" w:cs="Arial"/>
          <w:b/>
          <w:lang w:eastAsia="es-MX"/>
        </w:rPr>
        <w:t>LEY DE TRANSPARENCIA Y ACCESO A LA INFORMACIÓN PÚBLICA DEL ESTADO DE CHIHUAHUA:</w:t>
      </w:r>
    </w:p>
    <w:p w:rsidR="009A23FE" w:rsidRPr="00A92AEF" w:rsidRDefault="009A23FE" w:rsidP="009A23FE">
      <w:pPr>
        <w:spacing w:after="0" w:line="240" w:lineRule="auto"/>
        <w:rPr>
          <w:rFonts w:eastAsia="Times New Roman" w:cs="Arial"/>
          <w:b/>
          <w:lang w:eastAsia="es-MX"/>
        </w:rPr>
      </w:pPr>
      <w:bookmarkStart w:id="0" w:name="_GoBack"/>
      <w:bookmarkEnd w:id="0"/>
    </w:p>
    <w:p w:rsidR="00B8750F" w:rsidRDefault="00B8750F" w:rsidP="00805FBD">
      <w:pPr>
        <w:pStyle w:val="Prrafodelista"/>
        <w:numPr>
          <w:ilvl w:val="0"/>
          <w:numId w:val="39"/>
        </w:numPr>
        <w:tabs>
          <w:tab w:val="left" w:pos="284"/>
          <w:tab w:val="left" w:pos="426"/>
        </w:tabs>
        <w:ind w:left="0" w:firstLine="0"/>
        <w:jc w:val="both"/>
        <w:rPr>
          <w:rFonts w:eastAsia="Times New Roman" w:cs="Arial"/>
          <w:lang w:eastAsia="es-MX"/>
        </w:rPr>
      </w:pPr>
      <w:r>
        <w:rPr>
          <w:rFonts w:eastAsia="Times New Roman" w:cs="Arial"/>
          <w:lang w:eastAsia="es-MX"/>
        </w:rPr>
        <w:t>Esta Ley tiene, entre otros, el objetivo de distribuir competencias entre los Organismos garantes de la Federación y las Entidades Federativas, en materia de transparencia y acceso a la información:</w:t>
      </w:r>
    </w:p>
    <w:p w:rsidR="00B8750F" w:rsidRDefault="00B8750F" w:rsidP="00805FBD">
      <w:pPr>
        <w:pStyle w:val="Prrafodelista"/>
        <w:numPr>
          <w:ilvl w:val="0"/>
          <w:numId w:val="40"/>
        </w:numPr>
        <w:tabs>
          <w:tab w:val="left" w:pos="284"/>
          <w:tab w:val="left" w:pos="426"/>
        </w:tabs>
        <w:ind w:left="0" w:firstLine="0"/>
        <w:rPr>
          <w:rFonts w:eastAsia="Times New Roman" w:cs="Arial"/>
          <w:lang w:eastAsia="es-MX"/>
        </w:rPr>
      </w:pPr>
      <w:r>
        <w:rPr>
          <w:rFonts w:eastAsia="Times New Roman" w:cs="Arial"/>
          <w:lang w:eastAsia="es-MX"/>
        </w:rPr>
        <w:t>Constitución Política de los Estados Unidos Mexicanos</w:t>
      </w:r>
    </w:p>
    <w:p w:rsidR="00B8750F" w:rsidRPr="00B8750F" w:rsidRDefault="00B8750F" w:rsidP="00805FBD">
      <w:pPr>
        <w:pStyle w:val="Prrafodelista"/>
        <w:numPr>
          <w:ilvl w:val="0"/>
          <w:numId w:val="40"/>
        </w:numPr>
        <w:tabs>
          <w:tab w:val="left" w:pos="284"/>
          <w:tab w:val="left" w:pos="426"/>
        </w:tabs>
        <w:ind w:left="0" w:firstLine="0"/>
        <w:rPr>
          <w:rFonts w:eastAsia="Times New Roman" w:cs="Arial"/>
          <w:highlight w:val="yellow"/>
          <w:lang w:eastAsia="es-MX"/>
        </w:rPr>
      </w:pPr>
      <w:r w:rsidRPr="00B8750F">
        <w:rPr>
          <w:rFonts w:eastAsia="Times New Roman" w:cs="Arial"/>
          <w:highlight w:val="yellow"/>
          <w:lang w:eastAsia="es-MX"/>
        </w:rPr>
        <w:t>Ley General de Transparencia y Acceso a la Información Pública</w:t>
      </w:r>
    </w:p>
    <w:p w:rsidR="00B8750F" w:rsidRDefault="00B8750F" w:rsidP="00805FBD">
      <w:pPr>
        <w:pStyle w:val="Prrafodelista"/>
        <w:numPr>
          <w:ilvl w:val="0"/>
          <w:numId w:val="40"/>
        </w:numPr>
        <w:tabs>
          <w:tab w:val="left" w:pos="284"/>
          <w:tab w:val="left" w:pos="426"/>
        </w:tabs>
        <w:ind w:left="0" w:firstLine="0"/>
        <w:rPr>
          <w:rFonts w:eastAsia="Times New Roman" w:cs="Arial"/>
          <w:lang w:eastAsia="es-MX"/>
        </w:rPr>
      </w:pPr>
      <w:r>
        <w:rPr>
          <w:rFonts w:eastAsia="Times New Roman" w:cs="Arial"/>
          <w:lang w:eastAsia="es-MX"/>
        </w:rPr>
        <w:t>Ley de Transparencia y Acceso a la Información Pública del Estado de Chihuahua</w:t>
      </w:r>
    </w:p>
    <w:p w:rsidR="00B8750F" w:rsidRDefault="00B8750F" w:rsidP="00805FBD">
      <w:pPr>
        <w:pStyle w:val="Prrafodelista"/>
        <w:numPr>
          <w:ilvl w:val="0"/>
          <w:numId w:val="40"/>
        </w:numPr>
        <w:tabs>
          <w:tab w:val="left" w:pos="284"/>
          <w:tab w:val="left" w:pos="426"/>
        </w:tabs>
        <w:ind w:left="0" w:firstLine="0"/>
        <w:rPr>
          <w:rFonts w:eastAsia="Times New Roman" w:cs="Arial"/>
          <w:lang w:eastAsia="es-MX"/>
        </w:rPr>
      </w:pPr>
      <w:r>
        <w:rPr>
          <w:rFonts w:eastAsia="Times New Roman" w:cs="Arial"/>
          <w:lang w:eastAsia="es-MX"/>
        </w:rPr>
        <w:t>Ninguna de las anteriores</w:t>
      </w:r>
    </w:p>
    <w:p w:rsidR="00B8750F" w:rsidRDefault="00B8750F" w:rsidP="00805FBD">
      <w:pPr>
        <w:pStyle w:val="Prrafodelista"/>
        <w:tabs>
          <w:tab w:val="left" w:pos="284"/>
          <w:tab w:val="left" w:pos="426"/>
        </w:tabs>
        <w:ind w:left="0"/>
        <w:rPr>
          <w:rFonts w:eastAsia="Times New Roman" w:cs="Arial"/>
          <w:lang w:eastAsia="es-MX"/>
        </w:rPr>
      </w:pPr>
    </w:p>
    <w:p w:rsidR="00B8750F" w:rsidRDefault="00B8750F" w:rsidP="00805FBD">
      <w:pPr>
        <w:pStyle w:val="Prrafodelista"/>
        <w:numPr>
          <w:ilvl w:val="0"/>
          <w:numId w:val="39"/>
        </w:numPr>
        <w:tabs>
          <w:tab w:val="left" w:pos="284"/>
          <w:tab w:val="left" w:pos="426"/>
        </w:tabs>
        <w:ind w:left="0" w:firstLine="0"/>
        <w:jc w:val="both"/>
        <w:rPr>
          <w:rFonts w:eastAsia="Times New Roman" w:cs="Arial"/>
          <w:lang w:eastAsia="es-MX"/>
        </w:rPr>
      </w:pPr>
      <w:r>
        <w:rPr>
          <w:rFonts w:eastAsia="Times New Roman" w:cs="Arial"/>
          <w:lang w:eastAsia="es-MX"/>
        </w:rPr>
        <w:t>Tiene como finalidad coordinar y evaluar las acciones relativas a la política pública transversal de transparencia, acceso a la información y protección de datos personales, así como establecer e implementar los criterios y lineamientos en estas materias:</w:t>
      </w:r>
    </w:p>
    <w:p w:rsidR="00B8750F" w:rsidRPr="00805FBD" w:rsidRDefault="00B8750F" w:rsidP="00805FBD">
      <w:pPr>
        <w:pStyle w:val="Prrafodelista"/>
        <w:numPr>
          <w:ilvl w:val="0"/>
          <w:numId w:val="41"/>
        </w:numPr>
        <w:tabs>
          <w:tab w:val="left" w:pos="284"/>
          <w:tab w:val="left" w:pos="426"/>
        </w:tabs>
        <w:ind w:left="0" w:firstLine="0"/>
        <w:rPr>
          <w:rFonts w:eastAsia="Times New Roman" w:cs="Arial"/>
          <w:highlight w:val="yellow"/>
          <w:lang w:eastAsia="es-MX"/>
        </w:rPr>
      </w:pPr>
      <w:r w:rsidRPr="00805FBD">
        <w:rPr>
          <w:rFonts w:eastAsia="Times New Roman" w:cs="Arial"/>
          <w:highlight w:val="yellow"/>
          <w:lang w:eastAsia="es-MX"/>
        </w:rPr>
        <w:t>Sistema Nacional de Transparencia, Acceso a la Información Pública y Protección de Datos Personales</w:t>
      </w:r>
    </w:p>
    <w:p w:rsidR="00805FBD" w:rsidRDefault="00805FBD" w:rsidP="00805FBD">
      <w:pPr>
        <w:pStyle w:val="Prrafodelista"/>
        <w:numPr>
          <w:ilvl w:val="0"/>
          <w:numId w:val="41"/>
        </w:numPr>
        <w:tabs>
          <w:tab w:val="left" w:pos="284"/>
          <w:tab w:val="left" w:pos="426"/>
        </w:tabs>
        <w:ind w:left="0" w:firstLine="0"/>
        <w:rPr>
          <w:rFonts w:eastAsia="Times New Roman" w:cs="Arial"/>
          <w:lang w:eastAsia="es-MX"/>
        </w:rPr>
      </w:pPr>
      <w:r>
        <w:rPr>
          <w:rFonts w:eastAsia="Times New Roman" w:cs="Arial"/>
          <w:lang w:eastAsia="es-MX"/>
        </w:rPr>
        <w:t>Plataforma Nacional de Transparencia</w:t>
      </w:r>
    </w:p>
    <w:p w:rsidR="00805FBD" w:rsidRDefault="00805FBD" w:rsidP="00805FBD">
      <w:pPr>
        <w:pStyle w:val="Prrafodelista"/>
        <w:numPr>
          <w:ilvl w:val="0"/>
          <w:numId w:val="41"/>
        </w:numPr>
        <w:tabs>
          <w:tab w:val="left" w:pos="284"/>
          <w:tab w:val="left" w:pos="426"/>
        </w:tabs>
        <w:ind w:left="0" w:firstLine="0"/>
        <w:rPr>
          <w:rFonts w:eastAsia="Times New Roman" w:cs="Arial"/>
          <w:lang w:eastAsia="es-MX"/>
        </w:rPr>
      </w:pPr>
      <w:r>
        <w:rPr>
          <w:rFonts w:eastAsia="Times New Roman" w:cs="Arial"/>
          <w:lang w:eastAsia="es-MX"/>
        </w:rPr>
        <w:t>Todas las anteriores</w:t>
      </w:r>
    </w:p>
    <w:p w:rsidR="00805FBD" w:rsidRDefault="00805FBD" w:rsidP="00805FBD">
      <w:pPr>
        <w:pStyle w:val="Prrafodelista"/>
        <w:numPr>
          <w:ilvl w:val="0"/>
          <w:numId w:val="41"/>
        </w:numPr>
        <w:tabs>
          <w:tab w:val="left" w:pos="284"/>
          <w:tab w:val="left" w:pos="426"/>
        </w:tabs>
        <w:ind w:left="0" w:firstLine="0"/>
        <w:rPr>
          <w:rFonts w:eastAsia="Times New Roman" w:cs="Arial"/>
          <w:lang w:eastAsia="es-MX"/>
        </w:rPr>
      </w:pPr>
      <w:r>
        <w:rPr>
          <w:rFonts w:eastAsia="Times New Roman" w:cs="Arial"/>
          <w:lang w:eastAsia="es-MX"/>
        </w:rPr>
        <w:t>Ninguna de las anteriores</w:t>
      </w:r>
    </w:p>
    <w:p w:rsidR="00805FBD" w:rsidRDefault="00805FBD" w:rsidP="00805FBD">
      <w:pPr>
        <w:pStyle w:val="Prrafodelista"/>
        <w:tabs>
          <w:tab w:val="left" w:pos="284"/>
          <w:tab w:val="left" w:pos="426"/>
        </w:tabs>
        <w:ind w:left="0"/>
        <w:rPr>
          <w:rFonts w:eastAsia="Times New Roman" w:cs="Arial"/>
          <w:lang w:eastAsia="es-MX"/>
        </w:rPr>
      </w:pPr>
    </w:p>
    <w:p w:rsidR="00B8750F" w:rsidRDefault="00805FBD" w:rsidP="00805FBD">
      <w:pPr>
        <w:pStyle w:val="Prrafodelista"/>
        <w:numPr>
          <w:ilvl w:val="0"/>
          <w:numId w:val="39"/>
        </w:numPr>
        <w:tabs>
          <w:tab w:val="left" w:pos="284"/>
          <w:tab w:val="left" w:pos="426"/>
        </w:tabs>
        <w:ind w:left="0" w:firstLine="0"/>
        <w:jc w:val="both"/>
        <w:rPr>
          <w:rFonts w:eastAsia="Times New Roman" w:cs="Arial"/>
          <w:lang w:eastAsia="es-MX"/>
        </w:rPr>
      </w:pPr>
      <w:r>
        <w:rPr>
          <w:rFonts w:eastAsia="Times New Roman" w:cs="Arial"/>
          <w:lang w:eastAsia="es-MX"/>
        </w:rPr>
        <w:t>Promover e implementar acciones para garantizar condiciones de accesibilidad para que los grupos vulnerables puedan ejercer, en igualdad de condiciones, el derecho de acceso a la información, es una función a cargo de:</w:t>
      </w:r>
    </w:p>
    <w:p w:rsidR="00805FBD" w:rsidRDefault="00805FBD" w:rsidP="00805FBD">
      <w:pPr>
        <w:pStyle w:val="Prrafodelista"/>
        <w:numPr>
          <w:ilvl w:val="0"/>
          <w:numId w:val="42"/>
        </w:numPr>
        <w:tabs>
          <w:tab w:val="left" w:pos="284"/>
          <w:tab w:val="left" w:pos="426"/>
        </w:tabs>
        <w:ind w:left="0" w:firstLine="0"/>
        <w:jc w:val="both"/>
        <w:rPr>
          <w:rFonts w:eastAsia="Times New Roman" w:cs="Arial"/>
          <w:lang w:eastAsia="es-MX"/>
        </w:rPr>
      </w:pPr>
      <w:r>
        <w:rPr>
          <w:rFonts w:eastAsia="Times New Roman" w:cs="Arial"/>
          <w:lang w:eastAsia="es-MX"/>
        </w:rPr>
        <w:t>La Plataforma Nacional de Transparencia</w:t>
      </w:r>
    </w:p>
    <w:p w:rsidR="00805FBD" w:rsidRDefault="00805FBD" w:rsidP="00805FBD">
      <w:pPr>
        <w:pStyle w:val="Prrafodelista"/>
        <w:numPr>
          <w:ilvl w:val="0"/>
          <w:numId w:val="42"/>
        </w:numPr>
        <w:tabs>
          <w:tab w:val="left" w:pos="284"/>
          <w:tab w:val="left" w:pos="426"/>
        </w:tabs>
        <w:ind w:left="0" w:firstLine="0"/>
        <w:jc w:val="both"/>
        <w:rPr>
          <w:rFonts w:eastAsia="Times New Roman" w:cs="Arial"/>
          <w:lang w:eastAsia="es-MX"/>
        </w:rPr>
      </w:pPr>
      <w:r>
        <w:rPr>
          <w:rFonts w:eastAsia="Times New Roman" w:cs="Arial"/>
          <w:lang w:eastAsia="es-MX"/>
        </w:rPr>
        <w:t xml:space="preserve">El Secretariado Ejecutivo del Sistema Nacional de Seguridad Pública </w:t>
      </w:r>
    </w:p>
    <w:p w:rsidR="00805FBD" w:rsidRPr="00805FBD" w:rsidRDefault="00805FBD" w:rsidP="00805FBD">
      <w:pPr>
        <w:pStyle w:val="Prrafodelista"/>
        <w:numPr>
          <w:ilvl w:val="0"/>
          <w:numId w:val="42"/>
        </w:numPr>
        <w:tabs>
          <w:tab w:val="left" w:pos="284"/>
          <w:tab w:val="left" w:pos="426"/>
        </w:tabs>
        <w:ind w:left="0" w:firstLine="0"/>
        <w:jc w:val="both"/>
        <w:rPr>
          <w:rFonts w:eastAsia="Times New Roman" w:cs="Arial"/>
          <w:lang w:eastAsia="es-MX"/>
        </w:rPr>
      </w:pPr>
      <w:r w:rsidRPr="00805FBD">
        <w:rPr>
          <w:rFonts w:eastAsia="Times New Roman" w:cs="Arial"/>
          <w:highlight w:val="yellow"/>
          <w:lang w:eastAsia="es-MX"/>
        </w:rPr>
        <w:t>El Sistema Nacional de Transparencia, Acceso a la Información Pública y Protección de Datos Personales</w:t>
      </w:r>
    </w:p>
    <w:p w:rsidR="00805FBD" w:rsidRDefault="00805FBD" w:rsidP="00805FBD">
      <w:pPr>
        <w:pStyle w:val="Prrafodelista"/>
        <w:numPr>
          <w:ilvl w:val="0"/>
          <w:numId w:val="42"/>
        </w:numPr>
        <w:tabs>
          <w:tab w:val="left" w:pos="284"/>
          <w:tab w:val="left" w:pos="426"/>
        </w:tabs>
        <w:ind w:left="0" w:firstLine="0"/>
        <w:jc w:val="both"/>
        <w:rPr>
          <w:rFonts w:eastAsia="Times New Roman" w:cs="Arial"/>
          <w:lang w:eastAsia="es-MX"/>
        </w:rPr>
      </w:pPr>
      <w:r>
        <w:rPr>
          <w:rFonts w:eastAsia="Times New Roman" w:cs="Arial"/>
          <w:lang w:eastAsia="es-MX"/>
        </w:rPr>
        <w:t>Ninguna de las anteriores</w:t>
      </w:r>
    </w:p>
    <w:p w:rsidR="00805FBD" w:rsidRDefault="00805FBD" w:rsidP="00805FBD">
      <w:pPr>
        <w:pStyle w:val="Prrafodelista"/>
        <w:tabs>
          <w:tab w:val="left" w:pos="284"/>
          <w:tab w:val="left" w:pos="426"/>
        </w:tabs>
        <w:ind w:left="0"/>
        <w:jc w:val="both"/>
        <w:rPr>
          <w:rFonts w:eastAsia="Times New Roman" w:cs="Arial"/>
          <w:lang w:eastAsia="es-MX"/>
        </w:rPr>
      </w:pPr>
    </w:p>
    <w:p w:rsidR="00B8750F" w:rsidRPr="00A900B5" w:rsidRDefault="00B8750F" w:rsidP="00805FBD">
      <w:pPr>
        <w:pStyle w:val="Prrafodelista"/>
        <w:numPr>
          <w:ilvl w:val="0"/>
          <w:numId w:val="39"/>
        </w:numPr>
        <w:tabs>
          <w:tab w:val="left" w:pos="284"/>
          <w:tab w:val="left" w:pos="426"/>
        </w:tabs>
        <w:spacing w:after="0" w:line="240" w:lineRule="auto"/>
        <w:ind w:left="0" w:firstLine="0"/>
        <w:jc w:val="both"/>
        <w:rPr>
          <w:rFonts w:eastAsia="Times New Roman" w:cs="Arial"/>
          <w:lang w:eastAsia="es-MX"/>
        </w:rPr>
      </w:pPr>
      <w:r w:rsidRPr="00A900B5">
        <w:rPr>
          <w:rFonts w:eastAsia="Times New Roman" w:cs="Arial"/>
          <w:lang w:eastAsia="es-MX"/>
        </w:rPr>
        <w:t>El derecho humano de acceso a la información comprende:</w:t>
      </w:r>
    </w:p>
    <w:p w:rsidR="00B8750F" w:rsidRPr="00A900B5" w:rsidRDefault="00B8750F" w:rsidP="00805FBD">
      <w:pPr>
        <w:pStyle w:val="Prrafodelista"/>
        <w:numPr>
          <w:ilvl w:val="0"/>
          <w:numId w:val="3"/>
        </w:numPr>
        <w:tabs>
          <w:tab w:val="left" w:pos="284"/>
          <w:tab w:val="left" w:pos="426"/>
        </w:tabs>
        <w:spacing w:after="0" w:line="240" w:lineRule="auto"/>
        <w:ind w:left="0" w:firstLine="0"/>
        <w:jc w:val="both"/>
        <w:rPr>
          <w:rFonts w:eastAsia="Times New Roman" w:cs="Arial"/>
          <w:highlight w:val="yellow"/>
          <w:lang w:eastAsia="es-MX"/>
        </w:rPr>
      </w:pPr>
      <w:r w:rsidRPr="00A900B5">
        <w:rPr>
          <w:rFonts w:eastAsia="Times New Roman" w:cs="Arial"/>
          <w:highlight w:val="yellow"/>
          <w:lang w:eastAsia="es-MX"/>
        </w:rPr>
        <w:t>Solicitar, investigar, difundir, buscar y recibir información</w:t>
      </w:r>
    </w:p>
    <w:p w:rsidR="00B8750F" w:rsidRPr="00A900B5" w:rsidRDefault="00B8750F" w:rsidP="00805FBD">
      <w:pPr>
        <w:pStyle w:val="Prrafodelista"/>
        <w:numPr>
          <w:ilvl w:val="0"/>
          <w:numId w:val="3"/>
        </w:numPr>
        <w:tabs>
          <w:tab w:val="left" w:pos="284"/>
          <w:tab w:val="left" w:pos="426"/>
        </w:tabs>
        <w:spacing w:after="0" w:line="240" w:lineRule="auto"/>
        <w:ind w:left="0" w:firstLine="0"/>
        <w:jc w:val="both"/>
        <w:rPr>
          <w:rFonts w:eastAsia="Times New Roman" w:cs="Arial"/>
          <w:lang w:eastAsia="es-MX"/>
        </w:rPr>
      </w:pPr>
      <w:r w:rsidRPr="00A900B5">
        <w:rPr>
          <w:rFonts w:eastAsia="Times New Roman" w:cs="Arial"/>
          <w:lang w:eastAsia="es-MX"/>
        </w:rPr>
        <w:t>Solicitar, buscar, compartir, difundir y recibir información</w:t>
      </w:r>
    </w:p>
    <w:p w:rsidR="00B8750F" w:rsidRPr="00A900B5" w:rsidRDefault="00B8750F" w:rsidP="00805FBD">
      <w:pPr>
        <w:pStyle w:val="Prrafodelista"/>
        <w:numPr>
          <w:ilvl w:val="0"/>
          <w:numId w:val="3"/>
        </w:numPr>
        <w:tabs>
          <w:tab w:val="left" w:pos="284"/>
          <w:tab w:val="left" w:pos="426"/>
        </w:tabs>
        <w:spacing w:after="0" w:line="240" w:lineRule="auto"/>
        <w:ind w:left="0" w:firstLine="0"/>
        <w:jc w:val="both"/>
        <w:rPr>
          <w:rFonts w:eastAsia="Times New Roman" w:cs="Arial"/>
          <w:lang w:eastAsia="es-MX"/>
        </w:rPr>
      </w:pPr>
      <w:r w:rsidRPr="00A900B5">
        <w:rPr>
          <w:rFonts w:eastAsia="Times New Roman" w:cs="Arial"/>
          <w:lang w:eastAsia="es-MX"/>
        </w:rPr>
        <w:t>Solicitar, generar, investigar, difundir y recibir información</w:t>
      </w:r>
    </w:p>
    <w:p w:rsidR="00B8750F" w:rsidRPr="00A900B5" w:rsidRDefault="00B8750F" w:rsidP="00805FBD">
      <w:pPr>
        <w:pStyle w:val="Prrafodelista"/>
        <w:numPr>
          <w:ilvl w:val="0"/>
          <w:numId w:val="3"/>
        </w:numPr>
        <w:tabs>
          <w:tab w:val="left" w:pos="284"/>
          <w:tab w:val="left" w:pos="426"/>
        </w:tabs>
        <w:ind w:left="0" w:firstLine="0"/>
        <w:jc w:val="both"/>
      </w:pPr>
      <w:r>
        <w:t>Ninguna de las anteriores</w:t>
      </w:r>
    </w:p>
    <w:p w:rsidR="00B8750F" w:rsidRPr="00A900B5" w:rsidRDefault="00B8750F" w:rsidP="00805FBD">
      <w:pPr>
        <w:pStyle w:val="Prrafodelista"/>
        <w:tabs>
          <w:tab w:val="left" w:pos="284"/>
          <w:tab w:val="left" w:pos="426"/>
        </w:tabs>
        <w:spacing w:after="0" w:line="240" w:lineRule="auto"/>
        <w:ind w:left="0"/>
        <w:jc w:val="both"/>
        <w:rPr>
          <w:rFonts w:eastAsia="Times New Roman" w:cs="Arial"/>
          <w:lang w:eastAsia="es-MX"/>
        </w:rPr>
      </w:pPr>
    </w:p>
    <w:p w:rsidR="00B8750F" w:rsidRPr="00A900B5" w:rsidRDefault="00B8750F" w:rsidP="00805FBD">
      <w:pPr>
        <w:pStyle w:val="Prrafodelista"/>
        <w:numPr>
          <w:ilvl w:val="0"/>
          <w:numId w:val="39"/>
        </w:numPr>
        <w:tabs>
          <w:tab w:val="left" w:pos="284"/>
          <w:tab w:val="left" w:pos="426"/>
        </w:tabs>
        <w:spacing w:after="0" w:line="240" w:lineRule="auto"/>
        <w:ind w:left="0" w:firstLine="0"/>
        <w:jc w:val="both"/>
        <w:rPr>
          <w:rFonts w:eastAsia="Times New Roman" w:cs="Arial"/>
          <w:lang w:eastAsia="es-MX"/>
        </w:rPr>
      </w:pPr>
      <w:r w:rsidRPr="00A900B5">
        <w:rPr>
          <w:rFonts w:eastAsia="Times New Roman" w:cs="Arial"/>
          <w:lang w:eastAsia="es-MX"/>
        </w:rPr>
        <w:t>Es un bien del dominio público en poder del Estado, cuya titularidad reside en la sociedad, misma que tendrá en todo momento la facultad de disponer de ella para los fines que considere:</w:t>
      </w:r>
    </w:p>
    <w:p w:rsidR="00B8750F" w:rsidRPr="00A900B5" w:rsidRDefault="00B8750F" w:rsidP="00805FBD">
      <w:pPr>
        <w:pStyle w:val="Prrafodelista"/>
        <w:numPr>
          <w:ilvl w:val="0"/>
          <w:numId w:val="4"/>
        </w:numPr>
        <w:tabs>
          <w:tab w:val="left" w:pos="284"/>
          <w:tab w:val="left" w:pos="426"/>
        </w:tabs>
        <w:spacing w:after="0" w:line="240" w:lineRule="auto"/>
        <w:ind w:left="0" w:firstLine="0"/>
        <w:jc w:val="both"/>
        <w:rPr>
          <w:rFonts w:eastAsia="Times New Roman" w:cs="Arial"/>
          <w:lang w:eastAsia="es-MX"/>
        </w:rPr>
      </w:pPr>
      <w:r w:rsidRPr="00A900B5">
        <w:rPr>
          <w:rFonts w:eastAsia="Times New Roman" w:cs="Arial"/>
          <w:lang w:eastAsia="es-MX"/>
        </w:rPr>
        <w:t>La vida</w:t>
      </w:r>
    </w:p>
    <w:p w:rsidR="00B8750F" w:rsidRPr="00A900B5" w:rsidRDefault="00B8750F" w:rsidP="00805FBD">
      <w:pPr>
        <w:pStyle w:val="Prrafodelista"/>
        <w:numPr>
          <w:ilvl w:val="0"/>
          <w:numId w:val="4"/>
        </w:numPr>
        <w:tabs>
          <w:tab w:val="left" w:pos="284"/>
          <w:tab w:val="left" w:pos="426"/>
        </w:tabs>
        <w:spacing w:after="0" w:line="240" w:lineRule="auto"/>
        <w:ind w:left="0" w:firstLine="0"/>
        <w:jc w:val="both"/>
        <w:rPr>
          <w:rFonts w:eastAsia="Times New Roman" w:cs="Arial"/>
          <w:lang w:eastAsia="es-MX"/>
        </w:rPr>
      </w:pPr>
      <w:r w:rsidRPr="00A900B5">
        <w:rPr>
          <w:rFonts w:eastAsia="Times New Roman" w:cs="Arial"/>
          <w:lang w:eastAsia="es-MX"/>
        </w:rPr>
        <w:t>La dignidad humana</w:t>
      </w:r>
    </w:p>
    <w:p w:rsidR="00B8750F" w:rsidRPr="00A900B5" w:rsidRDefault="00B8750F" w:rsidP="00805FBD">
      <w:pPr>
        <w:pStyle w:val="Prrafodelista"/>
        <w:numPr>
          <w:ilvl w:val="0"/>
          <w:numId w:val="4"/>
        </w:numPr>
        <w:tabs>
          <w:tab w:val="left" w:pos="284"/>
          <w:tab w:val="left" w:pos="426"/>
        </w:tabs>
        <w:spacing w:after="0" w:line="240" w:lineRule="auto"/>
        <w:ind w:left="0" w:firstLine="0"/>
        <w:jc w:val="both"/>
        <w:rPr>
          <w:rFonts w:eastAsia="Times New Roman" w:cs="Arial"/>
          <w:highlight w:val="yellow"/>
          <w:lang w:eastAsia="es-MX"/>
        </w:rPr>
      </w:pPr>
      <w:r w:rsidRPr="00A900B5">
        <w:rPr>
          <w:rFonts w:eastAsia="Times New Roman" w:cs="Arial"/>
          <w:highlight w:val="yellow"/>
          <w:lang w:eastAsia="es-MX"/>
        </w:rPr>
        <w:t>La información pública</w:t>
      </w:r>
    </w:p>
    <w:p w:rsidR="00B8750F" w:rsidRPr="00A900B5" w:rsidRDefault="00B8750F" w:rsidP="00805FBD">
      <w:pPr>
        <w:pStyle w:val="Prrafodelista"/>
        <w:numPr>
          <w:ilvl w:val="0"/>
          <w:numId w:val="4"/>
        </w:numPr>
        <w:tabs>
          <w:tab w:val="left" w:pos="284"/>
          <w:tab w:val="left" w:pos="426"/>
        </w:tabs>
        <w:ind w:left="0" w:firstLine="0"/>
        <w:jc w:val="both"/>
      </w:pPr>
      <w:r>
        <w:t>Ninguna de las anteriores</w:t>
      </w:r>
    </w:p>
    <w:p w:rsidR="00B8750F" w:rsidRPr="00A900B5" w:rsidRDefault="00B8750F" w:rsidP="00805FBD">
      <w:pPr>
        <w:pStyle w:val="Prrafodelista"/>
        <w:tabs>
          <w:tab w:val="left" w:pos="284"/>
          <w:tab w:val="left" w:pos="426"/>
        </w:tabs>
        <w:spacing w:after="0" w:line="240" w:lineRule="auto"/>
        <w:ind w:left="0"/>
        <w:jc w:val="both"/>
        <w:rPr>
          <w:rFonts w:eastAsia="Times New Roman" w:cs="Arial"/>
          <w:lang w:eastAsia="es-MX"/>
        </w:rPr>
      </w:pPr>
    </w:p>
    <w:p w:rsidR="00B8750F" w:rsidRPr="00A900B5" w:rsidRDefault="00B8750F" w:rsidP="00805FBD">
      <w:pPr>
        <w:pStyle w:val="Prrafodelista"/>
        <w:numPr>
          <w:ilvl w:val="0"/>
          <w:numId w:val="39"/>
        </w:numPr>
        <w:tabs>
          <w:tab w:val="left" w:pos="284"/>
          <w:tab w:val="left" w:pos="426"/>
        </w:tabs>
        <w:spacing w:after="0" w:line="240" w:lineRule="auto"/>
        <w:ind w:left="0" w:firstLine="0"/>
        <w:jc w:val="both"/>
        <w:rPr>
          <w:rFonts w:eastAsia="Times New Roman" w:cs="Arial"/>
          <w:lang w:eastAsia="es-MX"/>
        </w:rPr>
      </w:pPr>
      <w:r w:rsidRPr="00A900B5">
        <w:rPr>
          <w:rFonts w:eastAsia="Times New Roman" w:cs="Arial"/>
          <w:lang w:eastAsia="es-MX"/>
        </w:rPr>
        <w:t>Toda información en posesión de los sujetos obligados será:</w:t>
      </w:r>
    </w:p>
    <w:p w:rsidR="00B8750F" w:rsidRPr="00A900B5" w:rsidRDefault="00B8750F" w:rsidP="00805FBD">
      <w:pPr>
        <w:pStyle w:val="Prrafodelista"/>
        <w:tabs>
          <w:tab w:val="left" w:pos="284"/>
          <w:tab w:val="left" w:pos="426"/>
        </w:tabs>
        <w:spacing w:after="0" w:line="240" w:lineRule="auto"/>
        <w:ind w:left="0"/>
        <w:jc w:val="both"/>
        <w:rPr>
          <w:rFonts w:eastAsia="Times New Roman" w:cs="Arial"/>
          <w:lang w:eastAsia="es-MX"/>
        </w:rPr>
      </w:pPr>
      <w:r w:rsidRPr="00A900B5">
        <w:rPr>
          <w:rFonts w:eastAsia="Times New Roman" w:cs="Arial"/>
          <w:lang w:eastAsia="es-MX"/>
        </w:rPr>
        <w:t>a) Confiable, verificable y veraz</w:t>
      </w:r>
    </w:p>
    <w:p w:rsidR="00B8750F" w:rsidRPr="00A900B5" w:rsidRDefault="00B8750F" w:rsidP="00805FBD">
      <w:pPr>
        <w:pStyle w:val="Prrafodelista"/>
        <w:tabs>
          <w:tab w:val="left" w:pos="284"/>
          <w:tab w:val="left" w:pos="426"/>
        </w:tabs>
        <w:spacing w:after="0" w:line="240" w:lineRule="auto"/>
        <w:ind w:left="0"/>
        <w:jc w:val="both"/>
        <w:rPr>
          <w:rFonts w:eastAsia="Times New Roman" w:cs="Arial"/>
          <w:lang w:eastAsia="es-MX"/>
        </w:rPr>
      </w:pPr>
      <w:r w:rsidRPr="00A900B5">
        <w:rPr>
          <w:rFonts w:eastAsia="Times New Roman" w:cs="Arial"/>
          <w:lang w:eastAsia="es-MX"/>
        </w:rPr>
        <w:lastRenderedPageBreak/>
        <w:t xml:space="preserve">b) </w:t>
      </w:r>
      <w:r w:rsidRPr="00A900B5">
        <w:rPr>
          <w:rFonts w:eastAsia="Times New Roman" w:cs="Arial"/>
          <w:highlight w:val="yellow"/>
          <w:lang w:eastAsia="es-MX"/>
        </w:rPr>
        <w:t>Pública, completa, oportuna y accesible</w:t>
      </w:r>
    </w:p>
    <w:p w:rsidR="00B8750F" w:rsidRPr="00A900B5" w:rsidRDefault="00B8750F" w:rsidP="00805FBD">
      <w:pPr>
        <w:pStyle w:val="Prrafodelista"/>
        <w:tabs>
          <w:tab w:val="left" w:pos="284"/>
          <w:tab w:val="left" w:pos="426"/>
        </w:tabs>
        <w:spacing w:after="0" w:line="240" w:lineRule="auto"/>
        <w:ind w:left="0"/>
        <w:jc w:val="both"/>
        <w:rPr>
          <w:rFonts w:eastAsia="Times New Roman" w:cs="Arial"/>
          <w:lang w:eastAsia="es-MX"/>
        </w:rPr>
      </w:pPr>
      <w:r w:rsidRPr="00A900B5">
        <w:rPr>
          <w:rFonts w:eastAsia="Times New Roman" w:cs="Arial"/>
          <w:lang w:eastAsia="es-MX"/>
        </w:rPr>
        <w:t>c) Todas las anteriores</w:t>
      </w:r>
    </w:p>
    <w:p w:rsidR="00B8750F" w:rsidRPr="00A900B5" w:rsidRDefault="00B8750F" w:rsidP="00805FBD">
      <w:pPr>
        <w:pStyle w:val="Prrafodelista"/>
        <w:numPr>
          <w:ilvl w:val="0"/>
          <w:numId w:val="2"/>
        </w:numPr>
        <w:tabs>
          <w:tab w:val="left" w:pos="284"/>
          <w:tab w:val="left" w:pos="426"/>
        </w:tabs>
        <w:ind w:left="0" w:firstLine="0"/>
        <w:jc w:val="both"/>
      </w:pPr>
      <w:r>
        <w:t>Ninguna de las anteriores</w:t>
      </w:r>
    </w:p>
    <w:p w:rsidR="00B8750F" w:rsidRPr="00A900B5" w:rsidRDefault="00B8750F" w:rsidP="00805FBD">
      <w:pPr>
        <w:pStyle w:val="Prrafodelista"/>
        <w:tabs>
          <w:tab w:val="left" w:pos="284"/>
          <w:tab w:val="left" w:pos="426"/>
        </w:tabs>
        <w:ind w:left="0"/>
        <w:rPr>
          <w:rFonts w:eastAsia="Times New Roman" w:cs="Arial"/>
          <w:lang w:eastAsia="es-MX"/>
        </w:rPr>
      </w:pPr>
    </w:p>
    <w:p w:rsidR="00B8750F" w:rsidRPr="00A900B5" w:rsidRDefault="00B8750F" w:rsidP="00805FBD">
      <w:pPr>
        <w:pStyle w:val="Prrafodelista"/>
        <w:numPr>
          <w:ilvl w:val="0"/>
          <w:numId w:val="39"/>
        </w:numPr>
        <w:tabs>
          <w:tab w:val="left" w:pos="284"/>
          <w:tab w:val="left" w:pos="426"/>
        </w:tabs>
        <w:spacing w:after="0" w:line="240" w:lineRule="auto"/>
        <w:ind w:left="0" w:firstLine="0"/>
        <w:jc w:val="both"/>
        <w:rPr>
          <w:rFonts w:eastAsia="Times New Roman" w:cs="Arial"/>
          <w:lang w:eastAsia="es-MX"/>
        </w:rPr>
      </w:pPr>
      <w:r w:rsidRPr="00A900B5">
        <w:rPr>
          <w:rFonts w:eastAsia="Times New Roman" w:cs="Arial"/>
          <w:lang w:eastAsia="es-MX"/>
        </w:rPr>
        <w:t xml:space="preserve">Cuerpo colegiado del Sujeto Obligado encargado de vigilar que se cumpla, en la esfera de su competencia, con lo establecido en </w:t>
      </w:r>
      <w:r>
        <w:rPr>
          <w:rFonts w:eastAsia="Times New Roman" w:cs="Arial"/>
          <w:lang w:eastAsia="es-MX"/>
        </w:rPr>
        <w:t>la</w:t>
      </w:r>
      <w:r w:rsidRPr="00A900B5">
        <w:rPr>
          <w:rFonts w:eastAsia="Times New Roman" w:cs="Arial"/>
          <w:lang w:eastAsia="es-MX"/>
        </w:rPr>
        <w:t xml:space="preserve"> Ley </w:t>
      </w:r>
      <w:r>
        <w:rPr>
          <w:rFonts w:eastAsia="Times New Roman" w:cs="Arial"/>
          <w:lang w:eastAsia="es-MX"/>
        </w:rPr>
        <w:t>de Transparencia y Acceso a la Información Pública del Estado de Chihuahua:</w:t>
      </w:r>
    </w:p>
    <w:p w:rsidR="00B8750F" w:rsidRPr="00A900B5" w:rsidRDefault="00B8750F" w:rsidP="00805FBD">
      <w:pPr>
        <w:pStyle w:val="Prrafodelista"/>
        <w:numPr>
          <w:ilvl w:val="0"/>
          <w:numId w:val="5"/>
        </w:numPr>
        <w:tabs>
          <w:tab w:val="left" w:pos="284"/>
          <w:tab w:val="left" w:pos="426"/>
        </w:tabs>
        <w:spacing w:after="0" w:line="240" w:lineRule="auto"/>
        <w:ind w:left="0" w:firstLine="0"/>
        <w:jc w:val="both"/>
        <w:rPr>
          <w:rFonts w:eastAsia="Times New Roman" w:cs="Arial"/>
          <w:lang w:eastAsia="es-MX"/>
        </w:rPr>
      </w:pPr>
      <w:r w:rsidRPr="00A900B5">
        <w:rPr>
          <w:rFonts w:eastAsia="Times New Roman" w:cs="Arial"/>
          <w:lang w:eastAsia="es-MX"/>
        </w:rPr>
        <w:t>Unidad de Transparencia</w:t>
      </w:r>
    </w:p>
    <w:p w:rsidR="00B8750F" w:rsidRPr="00A900B5" w:rsidRDefault="00B8750F" w:rsidP="00805FBD">
      <w:pPr>
        <w:pStyle w:val="Prrafodelista"/>
        <w:numPr>
          <w:ilvl w:val="0"/>
          <w:numId w:val="5"/>
        </w:numPr>
        <w:tabs>
          <w:tab w:val="left" w:pos="284"/>
          <w:tab w:val="left" w:pos="426"/>
        </w:tabs>
        <w:spacing w:after="0" w:line="240" w:lineRule="auto"/>
        <w:ind w:left="0" w:firstLine="0"/>
        <w:jc w:val="both"/>
        <w:rPr>
          <w:rFonts w:eastAsia="Times New Roman" w:cs="Arial"/>
          <w:lang w:eastAsia="es-MX"/>
        </w:rPr>
      </w:pPr>
      <w:r w:rsidRPr="00A900B5">
        <w:rPr>
          <w:rFonts w:eastAsia="Times New Roman" w:cs="Arial"/>
          <w:lang w:eastAsia="es-MX"/>
        </w:rPr>
        <w:t>Consejo General</w:t>
      </w:r>
    </w:p>
    <w:p w:rsidR="00B8750F" w:rsidRPr="00A900B5" w:rsidRDefault="00B8750F" w:rsidP="00805FBD">
      <w:pPr>
        <w:pStyle w:val="Prrafodelista"/>
        <w:numPr>
          <w:ilvl w:val="0"/>
          <w:numId w:val="5"/>
        </w:numPr>
        <w:tabs>
          <w:tab w:val="left" w:pos="284"/>
          <w:tab w:val="left" w:pos="426"/>
        </w:tabs>
        <w:spacing w:after="0" w:line="240" w:lineRule="auto"/>
        <w:ind w:left="0" w:firstLine="0"/>
        <w:jc w:val="both"/>
        <w:rPr>
          <w:rFonts w:eastAsia="Times New Roman" w:cs="Arial"/>
          <w:highlight w:val="yellow"/>
          <w:lang w:eastAsia="es-MX"/>
        </w:rPr>
      </w:pPr>
      <w:r w:rsidRPr="00A900B5">
        <w:rPr>
          <w:rFonts w:eastAsia="Times New Roman" w:cs="Arial"/>
          <w:highlight w:val="yellow"/>
          <w:lang w:eastAsia="es-MX"/>
        </w:rPr>
        <w:t>Comité de Transparencia</w:t>
      </w:r>
    </w:p>
    <w:p w:rsidR="00B8750F" w:rsidRPr="00A900B5" w:rsidRDefault="00B8750F" w:rsidP="00805FBD">
      <w:pPr>
        <w:pStyle w:val="Prrafodelista"/>
        <w:numPr>
          <w:ilvl w:val="0"/>
          <w:numId w:val="5"/>
        </w:numPr>
        <w:tabs>
          <w:tab w:val="left" w:pos="284"/>
          <w:tab w:val="left" w:pos="426"/>
        </w:tabs>
        <w:ind w:left="0" w:firstLine="0"/>
        <w:jc w:val="both"/>
      </w:pPr>
      <w:r>
        <w:t>Ninguna de las anteriores</w:t>
      </w:r>
    </w:p>
    <w:p w:rsidR="00B8750F" w:rsidRPr="00A900B5" w:rsidRDefault="00B8750F" w:rsidP="00805FBD">
      <w:pPr>
        <w:pStyle w:val="Prrafodelista"/>
        <w:tabs>
          <w:tab w:val="left" w:pos="284"/>
          <w:tab w:val="left" w:pos="426"/>
        </w:tabs>
        <w:spacing w:after="0" w:line="240" w:lineRule="auto"/>
        <w:ind w:left="0"/>
        <w:jc w:val="both"/>
        <w:rPr>
          <w:rFonts w:eastAsia="Times New Roman" w:cs="Arial"/>
          <w:lang w:eastAsia="es-MX"/>
        </w:rPr>
      </w:pPr>
    </w:p>
    <w:p w:rsidR="00B8750F" w:rsidRPr="00A900B5" w:rsidRDefault="00B8750F" w:rsidP="00805FBD">
      <w:pPr>
        <w:pStyle w:val="Prrafodelista"/>
        <w:numPr>
          <w:ilvl w:val="0"/>
          <w:numId w:val="39"/>
        </w:numPr>
        <w:tabs>
          <w:tab w:val="left" w:pos="284"/>
          <w:tab w:val="left" w:pos="426"/>
        </w:tabs>
        <w:spacing w:after="0" w:line="240" w:lineRule="auto"/>
        <w:ind w:left="0" w:firstLine="0"/>
        <w:jc w:val="both"/>
        <w:rPr>
          <w:rFonts w:eastAsia="Times New Roman" w:cs="Arial"/>
          <w:lang w:eastAsia="es-MX"/>
        </w:rPr>
      </w:pPr>
      <w:r w:rsidRPr="00A900B5">
        <w:rPr>
          <w:rFonts w:eastAsia="Times New Roman" w:cs="Arial"/>
          <w:lang w:eastAsia="es-MX"/>
        </w:rPr>
        <w:t>Información que corresponde a un particular en lo referente al credo religioso, origen étnico, preferencia sexuales, filiación o ideología políticas, afiliación sindical, salud física y mental, situación moral y familiar y otras cuestiones íntimas de similar naturaleza:</w:t>
      </w:r>
    </w:p>
    <w:p w:rsidR="00B8750F" w:rsidRPr="00A900B5" w:rsidRDefault="00B8750F" w:rsidP="00805FBD">
      <w:pPr>
        <w:pStyle w:val="Prrafodelista"/>
        <w:numPr>
          <w:ilvl w:val="0"/>
          <w:numId w:val="6"/>
        </w:numPr>
        <w:tabs>
          <w:tab w:val="left" w:pos="284"/>
          <w:tab w:val="left" w:pos="426"/>
        </w:tabs>
        <w:spacing w:after="0" w:line="240" w:lineRule="auto"/>
        <w:ind w:left="0" w:firstLine="0"/>
        <w:jc w:val="both"/>
        <w:rPr>
          <w:rFonts w:eastAsia="Times New Roman" w:cs="Arial"/>
          <w:highlight w:val="yellow"/>
          <w:lang w:eastAsia="es-MX"/>
        </w:rPr>
      </w:pPr>
      <w:r w:rsidRPr="00A900B5">
        <w:rPr>
          <w:rFonts w:eastAsia="Times New Roman" w:cs="Arial"/>
          <w:highlight w:val="yellow"/>
          <w:lang w:eastAsia="es-MX"/>
        </w:rPr>
        <w:t>Datos sensibles</w:t>
      </w:r>
    </w:p>
    <w:p w:rsidR="00B8750F" w:rsidRPr="00863A1F" w:rsidRDefault="00B8750F" w:rsidP="00805FBD">
      <w:pPr>
        <w:pStyle w:val="Prrafodelista"/>
        <w:numPr>
          <w:ilvl w:val="0"/>
          <w:numId w:val="6"/>
        </w:numPr>
        <w:tabs>
          <w:tab w:val="left" w:pos="284"/>
          <w:tab w:val="left" w:pos="426"/>
        </w:tabs>
        <w:spacing w:after="0" w:line="240" w:lineRule="auto"/>
        <w:ind w:left="0" w:firstLine="0"/>
        <w:jc w:val="both"/>
        <w:rPr>
          <w:rFonts w:eastAsia="Times New Roman" w:cs="Arial"/>
          <w:lang w:eastAsia="es-MX"/>
        </w:rPr>
      </w:pPr>
      <w:r w:rsidRPr="00863A1F">
        <w:rPr>
          <w:rFonts w:eastAsia="Times New Roman" w:cs="Arial"/>
          <w:lang w:eastAsia="es-MX"/>
        </w:rPr>
        <w:t>Información personalísima</w:t>
      </w:r>
    </w:p>
    <w:p w:rsidR="00B8750F" w:rsidRPr="00A900B5" w:rsidRDefault="00B8750F" w:rsidP="00805FBD">
      <w:pPr>
        <w:pStyle w:val="Prrafodelista"/>
        <w:numPr>
          <w:ilvl w:val="0"/>
          <w:numId w:val="6"/>
        </w:numPr>
        <w:tabs>
          <w:tab w:val="left" w:pos="284"/>
          <w:tab w:val="left" w:pos="426"/>
        </w:tabs>
        <w:spacing w:after="0" w:line="240" w:lineRule="auto"/>
        <w:ind w:left="0" w:firstLine="0"/>
        <w:jc w:val="both"/>
        <w:rPr>
          <w:rFonts w:eastAsia="Times New Roman" w:cs="Arial"/>
          <w:lang w:eastAsia="es-MX"/>
        </w:rPr>
      </w:pPr>
      <w:r w:rsidRPr="00A900B5">
        <w:rPr>
          <w:rFonts w:eastAsia="Times New Roman" w:cs="Arial"/>
          <w:lang w:eastAsia="es-MX"/>
        </w:rPr>
        <w:t>Datos personales</w:t>
      </w:r>
    </w:p>
    <w:p w:rsidR="00B8750F" w:rsidRPr="00A900B5" w:rsidRDefault="00B8750F" w:rsidP="00805FBD">
      <w:pPr>
        <w:pStyle w:val="Prrafodelista"/>
        <w:numPr>
          <w:ilvl w:val="0"/>
          <w:numId w:val="6"/>
        </w:numPr>
        <w:tabs>
          <w:tab w:val="left" w:pos="284"/>
          <w:tab w:val="left" w:pos="426"/>
        </w:tabs>
        <w:ind w:left="0" w:firstLine="0"/>
        <w:jc w:val="both"/>
      </w:pPr>
      <w:r>
        <w:t>Ninguna de las anteriores</w:t>
      </w:r>
    </w:p>
    <w:p w:rsidR="00B8750F" w:rsidRPr="00A900B5" w:rsidRDefault="00B8750F" w:rsidP="00805FBD">
      <w:pPr>
        <w:pStyle w:val="Prrafodelista"/>
        <w:tabs>
          <w:tab w:val="left" w:pos="284"/>
          <w:tab w:val="left" w:pos="426"/>
        </w:tabs>
        <w:spacing w:after="0" w:line="240" w:lineRule="auto"/>
        <w:ind w:left="0"/>
        <w:jc w:val="both"/>
        <w:rPr>
          <w:rFonts w:eastAsia="Times New Roman" w:cs="Arial"/>
          <w:lang w:eastAsia="es-MX"/>
        </w:rPr>
      </w:pPr>
    </w:p>
    <w:p w:rsidR="00B8750F" w:rsidRPr="00A900B5" w:rsidRDefault="00B8750F" w:rsidP="00805FBD">
      <w:pPr>
        <w:pStyle w:val="Prrafodelista"/>
        <w:numPr>
          <w:ilvl w:val="0"/>
          <w:numId w:val="39"/>
        </w:numPr>
        <w:tabs>
          <w:tab w:val="left" w:pos="284"/>
          <w:tab w:val="left" w:pos="426"/>
        </w:tabs>
        <w:spacing w:after="0" w:line="240" w:lineRule="auto"/>
        <w:ind w:left="0" w:firstLine="0"/>
        <w:jc w:val="both"/>
        <w:rPr>
          <w:rFonts w:eastAsia="Times New Roman" w:cs="Arial"/>
          <w:lang w:eastAsia="es-MX"/>
        </w:rPr>
      </w:pPr>
      <w:r w:rsidRPr="00A900B5">
        <w:rPr>
          <w:rFonts w:eastAsia="Times New Roman" w:cs="Arial"/>
          <w:lang w:eastAsia="es-MX"/>
        </w:rPr>
        <w:t>El Organismo Garante en el Estado de Chihuahua tendrá un Consejo General que será su órgano supremo y se le denominará Pleno, integrado por ___ Comisionados (as) Propietarios (as) y ___ Comisionados (as) Suplentes, quienes durarán en su encargo _____ años y no podrán ser reelectos (as).</w:t>
      </w:r>
    </w:p>
    <w:p w:rsidR="00B8750F" w:rsidRPr="00A900B5" w:rsidRDefault="00B8750F" w:rsidP="00805FBD">
      <w:pPr>
        <w:pStyle w:val="Prrafodelista"/>
        <w:numPr>
          <w:ilvl w:val="0"/>
          <w:numId w:val="7"/>
        </w:numPr>
        <w:tabs>
          <w:tab w:val="left" w:pos="284"/>
          <w:tab w:val="left" w:pos="426"/>
        </w:tabs>
        <w:spacing w:after="0" w:line="240" w:lineRule="auto"/>
        <w:ind w:left="0" w:firstLine="0"/>
        <w:jc w:val="both"/>
        <w:rPr>
          <w:rFonts w:eastAsia="Times New Roman" w:cs="Arial"/>
          <w:lang w:eastAsia="es-MX"/>
        </w:rPr>
      </w:pPr>
      <w:r w:rsidRPr="00A900B5">
        <w:rPr>
          <w:rFonts w:eastAsia="Times New Roman" w:cs="Arial"/>
          <w:lang w:eastAsia="es-MX"/>
        </w:rPr>
        <w:t>6, 6, 7</w:t>
      </w:r>
    </w:p>
    <w:p w:rsidR="00B8750F" w:rsidRPr="00A900B5" w:rsidRDefault="00B8750F" w:rsidP="00805FBD">
      <w:pPr>
        <w:pStyle w:val="Prrafodelista"/>
        <w:numPr>
          <w:ilvl w:val="0"/>
          <w:numId w:val="7"/>
        </w:numPr>
        <w:tabs>
          <w:tab w:val="left" w:pos="284"/>
          <w:tab w:val="left" w:pos="426"/>
        </w:tabs>
        <w:spacing w:after="0" w:line="240" w:lineRule="auto"/>
        <w:ind w:left="0" w:firstLine="0"/>
        <w:jc w:val="both"/>
        <w:rPr>
          <w:rFonts w:eastAsia="Times New Roman" w:cs="Arial"/>
          <w:lang w:eastAsia="es-MX"/>
        </w:rPr>
      </w:pPr>
      <w:r w:rsidRPr="00A900B5">
        <w:rPr>
          <w:rFonts w:eastAsia="Times New Roman" w:cs="Arial"/>
          <w:lang w:eastAsia="es-MX"/>
        </w:rPr>
        <w:t>7, 7, 7</w:t>
      </w:r>
    </w:p>
    <w:p w:rsidR="00B8750F" w:rsidRPr="00A900B5" w:rsidRDefault="00B8750F" w:rsidP="00805FBD">
      <w:pPr>
        <w:pStyle w:val="Prrafodelista"/>
        <w:numPr>
          <w:ilvl w:val="0"/>
          <w:numId w:val="7"/>
        </w:numPr>
        <w:tabs>
          <w:tab w:val="left" w:pos="284"/>
          <w:tab w:val="left" w:pos="426"/>
        </w:tabs>
        <w:spacing w:after="0" w:line="240" w:lineRule="auto"/>
        <w:ind w:left="0" w:firstLine="0"/>
        <w:jc w:val="both"/>
        <w:rPr>
          <w:rFonts w:eastAsia="Times New Roman" w:cs="Arial"/>
          <w:highlight w:val="yellow"/>
          <w:lang w:eastAsia="es-MX"/>
        </w:rPr>
      </w:pPr>
      <w:r w:rsidRPr="00A900B5">
        <w:rPr>
          <w:rFonts w:eastAsia="Times New Roman" w:cs="Arial"/>
          <w:highlight w:val="yellow"/>
          <w:lang w:eastAsia="es-MX"/>
        </w:rPr>
        <w:t>5, 5, 7</w:t>
      </w:r>
    </w:p>
    <w:p w:rsidR="00B8750F" w:rsidRPr="00A900B5" w:rsidRDefault="00B8750F" w:rsidP="00805FBD">
      <w:pPr>
        <w:pStyle w:val="Prrafodelista"/>
        <w:numPr>
          <w:ilvl w:val="0"/>
          <w:numId w:val="7"/>
        </w:numPr>
        <w:tabs>
          <w:tab w:val="left" w:pos="284"/>
          <w:tab w:val="left" w:pos="426"/>
        </w:tabs>
        <w:ind w:left="0" w:firstLine="0"/>
        <w:jc w:val="both"/>
      </w:pPr>
      <w:r>
        <w:t>Ninguna de las anteriores</w:t>
      </w:r>
    </w:p>
    <w:p w:rsidR="00B8750F" w:rsidRPr="00A900B5" w:rsidRDefault="00B8750F" w:rsidP="00805FBD">
      <w:pPr>
        <w:pStyle w:val="Prrafodelista"/>
        <w:tabs>
          <w:tab w:val="left" w:pos="284"/>
          <w:tab w:val="left" w:pos="426"/>
        </w:tabs>
        <w:spacing w:after="0" w:line="240" w:lineRule="auto"/>
        <w:ind w:left="0"/>
        <w:jc w:val="both"/>
        <w:rPr>
          <w:rFonts w:eastAsia="Times New Roman" w:cs="Arial"/>
          <w:lang w:eastAsia="es-MX"/>
        </w:rPr>
      </w:pPr>
    </w:p>
    <w:p w:rsidR="00B8750F" w:rsidRPr="00A900B5" w:rsidRDefault="00B8750F" w:rsidP="00805FBD">
      <w:pPr>
        <w:pStyle w:val="Prrafodelista"/>
        <w:numPr>
          <w:ilvl w:val="0"/>
          <w:numId w:val="39"/>
        </w:numPr>
        <w:tabs>
          <w:tab w:val="left" w:pos="284"/>
          <w:tab w:val="left" w:pos="426"/>
        </w:tabs>
        <w:spacing w:after="0" w:line="240" w:lineRule="auto"/>
        <w:ind w:left="0" w:firstLine="0"/>
        <w:jc w:val="both"/>
        <w:rPr>
          <w:rFonts w:eastAsia="Times New Roman" w:cs="Arial"/>
          <w:lang w:eastAsia="es-MX"/>
        </w:rPr>
      </w:pPr>
      <w:r w:rsidRPr="00A900B5">
        <w:rPr>
          <w:rFonts w:eastAsia="Times New Roman" w:cs="Arial"/>
          <w:lang w:eastAsia="es-MX"/>
        </w:rPr>
        <w:t>Principios que deben regir el funcionamiento del Organismo Garante en el Estado de Chihuahua:</w:t>
      </w:r>
    </w:p>
    <w:p w:rsidR="00B8750F" w:rsidRPr="00A900B5" w:rsidRDefault="00B8750F" w:rsidP="00805FBD">
      <w:pPr>
        <w:pStyle w:val="Prrafodelista"/>
        <w:numPr>
          <w:ilvl w:val="0"/>
          <w:numId w:val="8"/>
        </w:numPr>
        <w:tabs>
          <w:tab w:val="left" w:pos="284"/>
          <w:tab w:val="left" w:pos="426"/>
        </w:tabs>
        <w:spacing w:after="0" w:line="240" w:lineRule="auto"/>
        <w:ind w:left="0" w:firstLine="0"/>
        <w:jc w:val="both"/>
        <w:rPr>
          <w:rFonts w:eastAsia="Times New Roman" w:cs="Arial"/>
          <w:highlight w:val="yellow"/>
          <w:lang w:eastAsia="es-MX"/>
        </w:rPr>
      </w:pPr>
      <w:r w:rsidRPr="00A900B5">
        <w:rPr>
          <w:rFonts w:eastAsia="Times New Roman" w:cs="Arial"/>
          <w:highlight w:val="yellow"/>
          <w:lang w:eastAsia="es-MX"/>
        </w:rPr>
        <w:t>Certeza, eficacia, imparcialidad, independencia, legalidad, máxima publicidad, objetividad, profesionalismo, transparencia</w:t>
      </w:r>
    </w:p>
    <w:p w:rsidR="00B8750F" w:rsidRDefault="00B8750F" w:rsidP="00805FBD">
      <w:pPr>
        <w:pStyle w:val="Prrafodelista"/>
        <w:numPr>
          <w:ilvl w:val="0"/>
          <w:numId w:val="8"/>
        </w:numPr>
        <w:tabs>
          <w:tab w:val="left" w:pos="284"/>
          <w:tab w:val="left" w:pos="426"/>
        </w:tabs>
        <w:spacing w:after="0" w:line="240" w:lineRule="auto"/>
        <w:ind w:left="0" w:firstLine="0"/>
        <w:jc w:val="both"/>
        <w:rPr>
          <w:rFonts w:eastAsia="Times New Roman" w:cs="Arial"/>
          <w:lang w:eastAsia="es-MX"/>
        </w:rPr>
      </w:pPr>
      <w:r w:rsidRPr="00A900B5">
        <w:rPr>
          <w:rFonts w:eastAsia="Times New Roman" w:cs="Arial"/>
          <w:lang w:eastAsia="es-MX"/>
        </w:rPr>
        <w:t>Transparencia, investigación, oportunidad, eficiencia, legalidad, máxima publicidad, independencia, dedicación, productividad</w:t>
      </w:r>
    </w:p>
    <w:p w:rsidR="00B8750F" w:rsidRPr="00A900B5" w:rsidRDefault="00B8750F" w:rsidP="00805FBD">
      <w:pPr>
        <w:pStyle w:val="Prrafodelista"/>
        <w:numPr>
          <w:ilvl w:val="0"/>
          <w:numId w:val="8"/>
        </w:numPr>
        <w:tabs>
          <w:tab w:val="left" w:pos="284"/>
          <w:tab w:val="left" w:pos="426"/>
        </w:tabs>
        <w:spacing w:after="0" w:line="240" w:lineRule="auto"/>
        <w:ind w:left="0" w:firstLine="0"/>
        <w:jc w:val="both"/>
        <w:rPr>
          <w:rFonts w:eastAsia="Times New Roman" w:cs="Arial"/>
          <w:lang w:eastAsia="es-MX"/>
        </w:rPr>
      </w:pPr>
      <w:r>
        <w:rPr>
          <w:rFonts w:eastAsia="Times New Roman" w:cs="Arial"/>
          <w:lang w:eastAsia="es-MX"/>
        </w:rPr>
        <w:t>Todas las anteriores</w:t>
      </w:r>
    </w:p>
    <w:p w:rsidR="00B8750F" w:rsidRPr="00A900B5" w:rsidRDefault="00B8750F" w:rsidP="00805FBD">
      <w:pPr>
        <w:pStyle w:val="Prrafodelista"/>
        <w:numPr>
          <w:ilvl w:val="0"/>
          <w:numId w:val="8"/>
        </w:numPr>
        <w:tabs>
          <w:tab w:val="left" w:pos="284"/>
          <w:tab w:val="left" w:pos="426"/>
        </w:tabs>
        <w:spacing w:after="0" w:line="240" w:lineRule="auto"/>
        <w:ind w:left="0" w:firstLine="0"/>
        <w:jc w:val="both"/>
        <w:rPr>
          <w:rFonts w:eastAsia="Times New Roman" w:cs="Arial"/>
          <w:lang w:eastAsia="es-MX"/>
        </w:rPr>
      </w:pPr>
      <w:r w:rsidRPr="00A900B5">
        <w:rPr>
          <w:rFonts w:eastAsia="Times New Roman" w:cs="Arial"/>
          <w:lang w:eastAsia="es-MX"/>
        </w:rPr>
        <w:t>Ningun</w:t>
      </w:r>
      <w:r>
        <w:rPr>
          <w:rFonts w:eastAsia="Times New Roman" w:cs="Arial"/>
          <w:lang w:eastAsia="es-MX"/>
        </w:rPr>
        <w:t>a</w:t>
      </w:r>
      <w:r w:rsidRPr="00A900B5">
        <w:rPr>
          <w:rFonts w:eastAsia="Times New Roman" w:cs="Arial"/>
          <w:lang w:eastAsia="es-MX"/>
        </w:rPr>
        <w:t xml:space="preserve"> de los anteriores</w:t>
      </w:r>
    </w:p>
    <w:p w:rsidR="00B8750F" w:rsidRPr="00A900B5" w:rsidRDefault="00B8750F" w:rsidP="00805FBD">
      <w:pPr>
        <w:tabs>
          <w:tab w:val="left" w:pos="284"/>
          <w:tab w:val="left" w:pos="426"/>
        </w:tabs>
        <w:spacing w:after="0" w:line="240" w:lineRule="auto"/>
        <w:jc w:val="both"/>
        <w:rPr>
          <w:rFonts w:eastAsia="Times New Roman" w:cs="Arial"/>
          <w:lang w:eastAsia="es-MX"/>
        </w:rPr>
      </w:pPr>
    </w:p>
    <w:p w:rsidR="00B8750F" w:rsidRPr="00A900B5" w:rsidRDefault="00B8750F" w:rsidP="00805FBD">
      <w:pPr>
        <w:pStyle w:val="Prrafodelista"/>
        <w:numPr>
          <w:ilvl w:val="0"/>
          <w:numId w:val="39"/>
        </w:numPr>
        <w:tabs>
          <w:tab w:val="left" w:pos="284"/>
          <w:tab w:val="left" w:pos="426"/>
        </w:tabs>
        <w:spacing w:after="0" w:line="240" w:lineRule="auto"/>
        <w:ind w:left="0" w:firstLine="0"/>
        <w:jc w:val="both"/>
        <w:rPr>
          <w:rFonts w:eastAsia="Times New Roman" w:cs="Arial"/>
          <w:lang w:eastAsia="es-MX"/>
        </w:rPr>
      </w:pPr>
      <w:r w:rsidRPr="00A900B5">
        <w:rPr>
          <w:rFonts w:eastAsia="Times New Roman" w:cs="Arial"/>
          <w:lang w:eastAsia="es-MX"/>
        </w:rPr>
        <w:t>Son los datos digitales de carácter público, accesibles en línea que pueden ser usados, reutilizados y redistribuidos:</w:t>
      </w:r>
    </w:p>
    <w:p w:rsidR="00B8750F" w:rsidRPr="00A900B5" w:rsidRDefault="00B8750F" w:rsidP="00805FBD">
      <w:pPr>
        <w:pStyle w:val="Prrafodelista"/>
        <w:numPr>
          <w:ilvl w:val="0"/>
          <w:numId w:val="9"/>
        </w:numPr>
        <w:tabs>
          <w:tab w:val="left" w:pos="284"/>
          <w:tab w:val="left" w:pos="426"/>
        </w:tabs>
        <w:spacing w:after="0" w:line="240" w:lineRule="auto"/>
        <w:ind w:left="0" w:firstLine="0"/>
        <w:jc w:val="both"/>
        <w:rPr>
          <w:rFonts w:eastAsia="Times New Roman" w:cs="Arial"/>
          <w:lang w:eastAsia="es-MX"/>
        </w:rPr>
      </w:pPr>
      <w:r w:rsidRPr="00A900B5">
        <w:rPr>
          <w:rFonts w:eastAsia="Times New Roman" w:cs="Arial"/>
          <w:lang w:eastAsia="es-MX"/>
        </w:rPr>
        <w:t>Datos sensibles</w:t>
      </w:r>
    </w:p>
    <w:p w:rsidR="00B8750F" w:rsidRPr="00A900B5" w:rsidRDefault="00B8750F" w:rsidP="00805FBD">
      <w:pPr>
        <w:pStyle w:val="Prrafodelista"/>
        <w:numPr>
          <w:ilvl w:val="0"/>
          <w:numId w:val="9"/>
        </w:numPr>
        <w:tabs>
          <w:tab w:val="left" w:pos="284"/>
          <w:tab w:val="left" w:pos="426"/>
        </w:tabs>
        <w:spacing w:after="0" w:line="240" w:lineRule="auto"/>
        <w:ind w:left="0" w:firstLine="0"/>
        <w:jc w:val="both"/>
        <w:rPr>
          <w:rFonts w:eastAsia="Times New Roman" w:cs="Arial"/>
          <w:lang w:eastAsia="es-MX"/>
        </w:rPr>
      </w:pPr>
      <w:r w:rsidRPr="00A900B5">
        <w:rPr>
          <w:rFonts w:eastAsia="Times New Roman" w:cs="Arial"/>
          <w:lang w:eastAsia="es-MX"/>
        </w:rPr>
        <w:t>Datos personales</w:t>
      </w:r>
    </w:p>
    <w:p w:rsidR="00B8750F" w:rsidRPr="00A900B5" w:rsidRDefault="00B8750F" w:rsidP="00805FBD">
      <w:pPr>
        <w:pStyle w:val="Prrafodelista"/>
        <w:numPr>
          <w:ilvl w:val="0"/>
          <w:numId w:val="9"/>
        </w:numPr>
        <w:tabs>
          <w:tab w:val="left" w:pos="284"/>
          <w:tab w:val="left" w:pos="426"/>
        </w:tabs>
        <w:spacing w:after="0" w:line="240" w:lineRule="auto"/>
        <w:ind w:left="0" w:firstLine="0"/>
        <w:jc w:val="both"/>
        <w:rPr>
          <w:rFonts w:eastAsia="Times New Roman" w:cs="Arial"/>
          <w:highlight w:val="yellow"/>
          <w:lang w:eastAsia="es-MX"/>
        </w:rPr>
      </w:pPr>
      <w:r w:rsidRPr="00A900B5">
        <w:rPr>
          <w:rFonts w:eastAsia="Times New Roman" w:cs="Arial"/>
          <w:highlight w:val="yellow"/>
          <w:lang w:eastAsia="es-MX"/>
        </w:rPr>
        <w:t>Datos abiertos</w:t>
      </w:r>
    </w:p>
    <w:p w:rsidR="00B8750F" w:rsidRPr="00A900B5" w:rsidRDefault="00B8750F" w:rsidP="00805FBD">
      <w:pPr>
        <w:pStyle w:val="Prrafodelista"/>
        <w:numPr>
          <w:ilvl w:val="0"/>
          <w:numId w:val="9"/>
        </w:numPr>
        <w:tabs>
          <w:tab w:val="left" w:pos="284"/>
          <w:tab w:val="left" w:pos="426"/>
        </w:tabs>
        <w:ind w:left="0" w:firstLine="0"/>
        <w:jc w:val="both"/>
      </w:pPr>
      <w:r>
        <w:t>Ninguna de las anteriores</w:t>
      </w:r>
    </w:p>
    <w:p w:rsidR="00B8750F" w:rsidRPr="00A900B5" w:rsidRDefault="00B8750F" w:rsidP="00805FBD">
      <w:pPr>
        <w:pStyle w:val="Prrafodelista"/>
        <w:tabs>
          <w:tab w:val="left" w:pos="284"/>
          <w:tab w:val="left" w:pos="426"/>
        </w:tabs>
        <w:spacing w:after="0" w:line="240" w:lineRule="auto"/>
        <w:ind w:left="0"/>
        <w:jc w:val="both"/>
        <w:rPr>
          <w:rFonts w:eastAsia="Times New Roman" w:cs="Arial"/>
          <w:lang w:eastAsia="es-MX"/>
        </w:rPr>
      </w:pPr>
    </w:p>
    <w:p w:rsidR="00B8750F" w:rsidRDefault="00B8750F" w:rsidP="00805FBD">
      <w:pPr>
        <w:pStyle w:val="Prrafodelista"/>
        <w:numPr>
          <w:ilvl w:val="0"/>
          <w:numId w:val="39"/>
        </w:numPr>
        <w:tabs>
          <w:tab w:val="left" w:pos="284"/>
          <w:tab w:val="left" w:pos="426"/>
        </w:tabs>
        <w:spacing w:after="0" w:line="240" w:lineRule="auto"/>
        <w:ind w:left="0" w:firstLine="0"/>
        <w:jc w:val="both"/>
        <w:rPr>
          <w:rFonts w:eastAsia="Times New Roman" w:cs="Arial"/>
          <w:lang w:eastAsia="es-MX"/>
        </w:rPr>
      </w:pPr>
      <w:r>
        <w:rPr>
          <w:rFonts w:eastAsia="Times New Roman" w:cs="Arial"/>
          <w:lang w:eastAsia="es-MX"/>
        </w:rPr>
        <w:t>Características de los datos abiertos:</w:t>
      </w:r>
    </w:p>
    <w:p w:rsidR="00B8750F" w:rsidRPr="00B703B2" w:rsidRDefault="00B8750F" w:rsidP="00805FBD">
      <w:pPr>
        <w:pStyle w:val="Prrafodelista"/>
        <w:numPr>
          <w:ilvl w:val="0"/>
          <w:numId w:val="36"/>
        </w:numPr>
        <w:tabs>
          <w:tab w:val="left" w:pos="284"/>
          <w:tab w:val="left" w:pos="426"/>
        </w:tabs>
        <w:spacing w:after="0" w:line="240" w:lineRule="auto"/>
        <w:ind w:left="0" w:firstLine="0"/>
        <w:jc w:val="both"/>
        <w:rPr>
          <w:rFonts w:eastAsia="Times New Roman" w:cs="Arial"/>
          <w:highlight w:val="yellow"/>
          <w:lang w:eastAsia="es-MX"/>
        </w:rPr>
      </w:pPr>
      <w:r w:rsidRPr="00B703B2">
        <w:rPr>
          <w:rFonts w:eastAsia="Times New Roman" w:cs="Arial"/>
          <w:highlight w:val="yellow"/>
          <w:lang w:eastAsia="es-MX"/>
        </w:rPr>
        <w:t>Accesibles, integrales, gratuitos</w:t>
      </w:r>
    </w:p>
    <w:p w:rsidR="00B8750F" w:rsidRDefault="00B8750F" w:rsidP="00805FBD">
      <w:pPr>
        <w:pStyle w:val="Prrafodelista"/>
        <w:numPr>
          <w:ilvl w:val="0"/>
          <w:numId w:val="36"/>
        </w:numPr>
        <w:tabs>
          <w:tab w:val="left" w:pos="284"/>
          <w:tab w:val="left" w:pos="426"/>
        </w:tabs>
        <w:spacing w:after="0" w:line="240" w:lineRule="auto"/>
        <w:ind w:left="0" w:firstLine="0"/>
        <w:jc w:val="both"/>
        <w:rPr>
          <w:rFonts w:eastAsia="Times New Roman" w:cs="Arial"/>
          <w:lang w:eastAsia="es-MX"/>
        </w:rPr>
      </w:pPr>
      <w:r>
        <w:rPr>
          <w:rFonts w:eastAsia="Times New Roman" w:cs="Arial"/>
          <w:lang w:eastAsia="es-MX"/>
        </w:rPr>
        <w:lastRenderedPageBreak/>
        <w:t>Confiables, claros y veraces</w:t>
      </w:r>
    </w:p>
    <w:p w:rsidR="00B8750F" w:rsidRDefault="00B8750F" w:rsidP="00805FBD">
      <w:pPr>
        <w:pStyle w:val="Prrafodelista"/>
        <w:numPr>
          <w:ilvl w:val="0"/>
          <w:numId w:val="36"/>
        </w:numPr>
        <w:tabs>
          <w:tab w:val="left" w:pos="284"/>
          <w:tab w:val="left" w:pos="426"/>
        </w:tabs>
        <w:spacing w:after="0" w:line="240" w:lineRule="auto"/>
        <w:ind w:left="0" w:firstLine="0"/>
        <w:jc w:val="both"/>
        <w:rPr>
          <w:rFonts w:eastAsia="Times New Roman" w:cs="Arial"/>
          <w:lang w:eastAsia="es-MX"/>
        </w:rPr>
      </w:pPr>
      <w:r>
        <w:rPr>
          <w:rFonts w:eastAsia="Times New Roman" w:cs="Arial"/>
          <w:lang w:eastAsia="es-MX"/>
        </w:rPr>
        <w:t>Todas las anteriores</w:t>
      </w:r>
    </w:p>
    <w:p w:rsidR="00B8750F" w:rsidRPr="00062B73" w:rsidRDefault="00B8750F" w:rsidP="00805FBD">
      <w:pPr>
        <w:pStyle w:val="Prrafodelista"/>
        <w:numPr>
          <w:ilvl w:val="0"/>
          <w:numId w:val="36"/>
        </w:numPr>
        <w:tabs>
          <w:tab w:val="left" w:pos="284"/>
          <w:tab w:val="left" w:pos="426"/>
        </w:tabs>
        <w:ind w:left="0" w:firstLine="0"/>
        <w:jc w:val="both"/>
      </w:pPr>
      <w:r>
        <w:t>Ninguna de las anteriores</w:t>
      </w:r>
    </w:p>
    <w:p w:rsidR="00B8750F" w:rsidRDefault="00B8750F" w:rsidP="00805FBD">
      <w:pPr>
        <w:pStyle w:val="Prrafodelista"/>
        <w:tabs>
          <w:tab w:val="left" w:pos="284"/>
          <w:tab w:val="left" w:pos="426"/>
        </w:tabs>
        <w:spacing w:after="0" w:line="240" w:lineRule="auto"/>
        <w:ind w:left="0"/>
        <w:jc w:val="both"/>
        <w:rPr>
          <w:rFonts w:eastAsia="Times New Roman" w:cs="Arial"/>
          <w:lang w:eastAsia="es-MX"/>
        </w:rPr>
      </w:pPr>
    </w:p>
    <w:p w:rsidR="00B8750F" w:rsidRDefault="00B8750F" w:rsidP="00805FBD">
      <w:pPr>
        <w:pStyle w:val="Prrafodelista"/>
        <w:numPr>
          <w:ilvl w:val="0"/>
          <w:numId w:val="39"/>
        </w:numPr>
        <w:tabs>
          <w:tab w:val="left" w:pos="284"/>
          <w:tab w:val="left" w:pos="426"/>
        </w:tabs>
        <w:spacing w:after="0" w:line="240" w:lineRule="auto"/>
        <w:ind w:left="0" w:firstLine="0"/>
        <w:jc w:val="both"/>
        <w:rPr>
          <w:rFonts w:eastAsia="Times New Roman" w:cs="Arial"/>
          <w:lang w:eastAsia="es-MX"/>
        </w:rPr>
      </w:pPr>
      <w:r>
        <w:rPr>
          <w:rFonts w:eastAsia="Times New Roman" w:cs="Arial"/>
          <w:lang w:eastAsia="es-MX"/>
        </w:rPr>
        <w:t>Conjunto de características técnicas y de presentación de la información que corresponden a la estructura lógica usada para almacenar datos de forma integral y facilitan su procesamiento, cuyas especificaciones están disponibles públicamente y que permiten el acceso sin restricción de uso por parte de los usuarios:</w:t>
      </w:r>
    </w:p>
    <w:p w:rsidR="00B8750F" w:rsidRDefault="00B8750F" w:rsidP="00805FBD">
      <w:pPr>
        <w:pStyle w:val="Prrafodelista"/>
        <w:numPr>
          <w:ilvl w:val="0"/>
          <w:numId w:val="37"/>
        </w:numPr>
        <w:tabs>
          <w:tab w:val="left" w:pos="284"/>
          <w:tab w:val="left" w:pos="426"/>
        </w:tabs>
        <w:spacing w:after="0" w:line="240" w:lineRule="auto"/>
        <w:ind w:left="0" w:firstLine="0"/>
        <w:jc w:val="both"/>
        <w:rPr>
          <w:rFonts w:eastAsia="Times New Roman" w:cs="Arial"/>
          <w:lang w:eastAsia="es-MX"/>
        </w:rPr>
      </w:pPr>
      <w:r>
        <w:rPr>
          <w:rFonts w:eastAsia="Times New Roman" w:cs="Arial"/>
          <w:lang w:eastAsia="es-MX"/>
        </w:rPr>
        <w:t>Información confidencial</w:t>
      </w:r>
    </w:p>
    <w:p w:rsidR="00B8750F" w:rsidRDefault="00B8750F" w:rsidP="00805FBD">
      <w:pPr>
        <w:pStyle w:val="Prrafodelista"/>
        <w:numPr>
          <w:ilvl w:val="0"/>
          <w:numId w:val="37"/>
        </w:numPr>
        <w:tabs>
          <w:tab w:val="left" w:pos="284"/>
          <w:tab w:val="left" w:pos="426"/>
        </w:tabs>
        <w:spacing w:after="0" w:line="240" w:lineRule="auto"/>
        <w:ind w:left="0" w:firstLine="0"/>
        <w:jc w:val="both"/>
        <w:rPr>
          <w:rFonts w:eastAsia="Times New Roman" w:cs="Arial"/>
          <w:lang w:eastAsia="es-MX"/>
        </w:rPr>
      </w:pPr>
      <w:r>
        <w:rPr>
          <w:rFonts w:eastAsia="Times New Roman" w:cs="Arial"/>
          <w:lang w:eastAsia="es-MX"/>
        </w:rPr>
        <w:t>Información reservada</w:t>
      </w:r>
    </w:p>
    <w:p w:rsidR="00B8750F" w:rsidRPr="00D249D8" w:rsidRDefault="00B8750F" w:rsidP="00805FBD">
      <w:pPr>
        <w:pStyle w:val="Prrafodelista"/>
        <w:numPr>
          <w:ilvl w:val="0"/>
          <w:numId w:val="37"/>
        </w:numPr>
        <w:tabs>
          <w:tab w:val="left" w:pos="284"/>
          <w:tab w:val="left" w:pos="426"/>
        </w:tabs>
        <w:spacing w:after="0" w:line="240" w:lineRule="auto"/>
        <w:ind w:left="0" w:firstLine="0"/>
        <w:jc w:val="both"/>
        <w:rPr>
          <w:rFonts w:eastAsia="Times New Roman" w:cs="Arial"/>
          <w:highlight w:val="yellow"/>
          <w:lang w:eastAsia="es-MX"/>
        </w:rPr>
      </w:pPr>
      <w:r w:rsidRPr="00D249D8">
        <w:rPr>
          <w:rFonts w:eastAsia="Times New Roman" w:cs="Arial"/>
          <w:highlight w:val="yellow"/>
          <w:lang w:eastAsia="es-MX"/>
        </w:rPr>
        <w:t>Formatos abiertos</w:t>
      </w:r>
    </w:p>
    <w:p w:rsidR="00B8750F" w:rsidRPr="00A900B5" w:rsidRDefault="00B8750F" w:rsidP="00805FBD">
      <w:pPr>
        <w:pStyle w:val="Prrafodelista"/>
        <w:numPr>
          <w:ilvl w:val="0"/>
          <w:numId w:val="37"/>
        </w:numPr>
        <w:tabs>
          <w:tab w:val="left" w:pos="284"/>
          <w:tab w:val="left" w:pos="426"/>
        </w:tabs>
        <w:ind w:left="0" w:firstLine="0"/>
        <w:jc w:val="both"/>
      </w:pPr>
      <w:r>
        <w:t>Ninguna de las anteriores</w:t>
      </w:r>
    </w:p>
    <w:p w:rsidR="00B8750F" w:rsidRDefault="00B8750F" w:rsidP="00805FBD">
      <w:pPr>
        <w:pStyle w:val="Prrafodelista"/>
        <w:tabs>
          <w:tab w:val="left" w:pos="284"/>
          <w:tab w:val="left" w:pos="426"/>
        </w:tabs>
        <w:spacing w:after="0" w:line="240" w:lineRule="auto"/>
        <w:ind w:left="0"/>
        <w:jc w:val="both"/>
        <w:rPr>
          <w:rFonts w:eastAsia="Times New Roman" w:cs="Arial"/>
          <w:lang w:eastAsia="es-MX"/>
        </w:rPr>
      </w:pPr>
    </w:p>
    <w:p w:rsidR="00B8750F" w:rsidRDefault="00B8750F" w:rsidP="00805FBD">
      <w:pPr>
        <w:pStyle w:val="Prrafodelista"/>
        <w:numPr>
          <w:ilvl w:val="0"/>
          <w:numId w:val="39"/>
        </w:numPr>
        <w:tabs>
          <w:tab w:val="left" w:pos="284"/>
          <w:tab w:val="left" w:pos="426"/>
        </w:tabs>
        <w:spacing w:after="0" w:line="240" w:lineRule="auto"/>
        <w:ind w:left="0" w:firstLine="0"/>
        <w:jc w:val="both"/>
        <w:rPr>
          <w:rFonts w:eastAsia="Times New Roman" w:cs="Arial"/>
          <w:lang w:eastAsia="es-MX"/>
        </w:rPr>
      </w:pPr>
      <w:r>
        <w:rPr>
          <w:rFonts w:eastAsia="Times New Roman" w:cs="Arial"/>
          <w:lang w:eastAsia="es-MX"/>
        </w:rPr>
        <w:t>Cuando los datos citan la fuente de origen de cualquier tipo concerniente a personas identificadas o identificables se considera que son:</w:t>
      </w:r>
    </w:p>
    <w:p w:rsidR="00B8750F" w:rsidRDefault="00B8750F" w:rsidP="00805FBD">
      <w:pPr>
        <w:pStyle w:val="Prrafodelista"/>
        <w:numPr>
          <w:ilvl w:val="0"/>
          <w:numId w:val="38"/>
        </w:numPr>
        <w:tabs>
          <w:tab w:val="left" w:pos="284"/>
          <w:tab w:val="left" w:pos="426"/>
        </w:tabs>
        <w:spacing w:after="0" w:line="240" w:lineRule="auto"/>
        <w:ind w:left="0" w:firstLine="0"/>
        <w:jc w:val="both"/>
        <w:rPr>
          <w:rFonts w:eastAsia="Times New Roman" w:cs="Arial"/>
          <w:lang w:eastAsia="es-MX"/>
        </w:rPr>
      </w:pPr>
      <w:r>
        <w:rPr>
          <w:rFonts w:eastAsia="Times New Roman" w:cs="Arial"/>
          <w:lang w:eastAsia="es-MX"/>
        </w:rPr>
        <w:t>Confidenciales</w:t>
      </w:r>
    </w:p>
    <w:p w:rsidR="00B8750F" w:rsidRDefault="00B8750F" w:rsidP="00805FBD">
      <w:pPr>
        <w:pStyle w:val="Prrafodelista"/>
        <w:numPr>
          <w:ilvl w:val="0"/>
          <w:numId w:val="38"/>
        </w:numPr>
        <w:tabs>
          <w:tab w:val="left" w:pos="284"/>
          <w:tab w:val="left" w:pos="426"/>
        </w:tabs>
        <w:spacing w:after="0" w:line="240" w:lineRule="auto"/>
        <w:ind w:left="0" w:firstLine="0"/>
        <w:jc w:val="both"/>
        <w:rPr>
          <w:rFonts w:eastAsia="Times New Roman" w:cs="Arial"/>
          <w:lang w:eastAsia="es-MX"/>
        </w:rPr>
      </w:pPr>
      <w:r>
        <w:rPr>
          <w:rFonts w:eastAsia="Times New Roman" w:cs="Arial"/>
          <w:lang w:eastAsia="es-MX"/>
        </w:rPr>
        <w:t>Personales</w:t>
      </w:r>
    </w:p>
    <w:p w:rsidR="00B8750F" w:rsidRPr="00D249D8" w:rsidRDefault="00B8750F" w:rsidP="00805FBD">
      <w:pPr>
        <w:pStyle w:val="Prrafodelista"/>
        <w:numPr>
          <w:ilvl w:val="0"/>
          <w:numId w:val="38"/>
        </w:numPr>
        <w:tabs>
          <w:tab w:val="left" w:pos="284"/>
          <w:tab w:val="left" w:pos="426"/>
        </w:tabs>
        <w:spacing w:after="0" w:line="240" w:lineRule="auto"/>
        <w:ind w:left="0" w:firstLine="0"/>
        <w:jc w:val="both"/>
        <w:rPr>
          <w:rFonts w:eastAsia="Times New Roman" w:cs="Arial"/>
          <w:highlight w:val="yellow"/>
          <w:lang w:eastAsia="es-MX"/>
        </w:rPr>
      </w:pPr>
      <w:r w:rsidRPr="00D249D8">
        <w:rPr>
          <w:rFonts w:eastAsia="Times New Roman" w:cs="Arial"/>
          <w:highlight w:val="yellow"/>
          <w:lang w:eastAsia="es-MX"/>
        </w:rPr>
        <w:t>De libre uso</w:t>
      </w:r>
    </w:p>
    <w:p w:rsidR="00B8750F" w:rsidRPr="00A900B5" w:rsidRDefault="00B8750F" w:rsidP="00805FBD">
      <w:pPr>
        <w:pStyle w:val="Prrafodelista"/>
        <w:numPr>
          <w:ilvl w:val="0"/>
          <w:numId w:val="38"/>
        </w:numPr>
        <w:tabs>
          <w:tab w:val="left" w:pos="284"/>
          <w:tab w:val="left" w:pos="426"/>
        </w:tabs>
        <w:ind w:left="0" w:firstLine="0"/>
        <w:jc w:val="both"/>
      </w:pPr>
      <w:r>
        <w:t>Ninguna de las anteriores</w:t>
      </w:r>
    </w:p>
    <w:p w:rsidR="00B8750F" w:rsidRDefault="00B8750F" w:rsidP="00805FBD">
      <w:pPr>
        <w:pStyle w:val="Prrafodelista"/>
        <w:tabs>
          <w:tab w:val="left" w:pos="284"/>
          <w:tab w:val="left" w:pos="426"/>
        </w:tabs>
        <w:spacing w:after="0" w:line="240" w:lineRule="auto"/>
        <w:ind w:left="0"/>
        <w:jc w:val="both"/>
        <w:rPr>
          <w:rFonts w:eastAsia="Times New Roman" w:cs="Arial"/>
          <w:lang w:eastAsia="es-MX"/>
        </w:rPr>
      </w:pPr>
    </w:p>
    <w:p w:rsidR="00B8750F" w:rsidRPr="00A900B5" w:rsidRDefault="00B8750F" w:rsidP="00805FBD">
      <w:pPr>
        <w:pStyle w:val="Prrafodelista"/>
        <w:numPr>
          <w:ilvl w:val="0"/>
          <w:numId w:val="39"/>
        </w:numPr>
        <w:tabs>
          <w:tab w:val="left" w:pos="284"/>
          <w:tab w:val="left" w:pos="426"/>
        </w:tabs>
        <w:spacing w:after="0" w:line="240" w:lineRule="auto"/>
        <w:ind w:left="0" w:firstLine="0"/>
        <w:jc w:val="both"/>
        <w:rPr>
          <w:rFonts w:eastAsia="Times New Roman" w:cs="Arial"/>
          <w:lang w:eastAsia="es-MX"/>
        </w:rPr>
      </w:pPr>
      <w:r w:rsidRPr="00A900B5">
        <w:rPr>
          <w:rFonts w:eastAsia="Times New Roman" w:cs="Arial"/>
          <w:lang w:eastAsia="es-MX"/>
        </w:rPr>
        <w:t>¿El Organismo Garante en el Estado de Chihuahua puede ser a la vez Sujeto Obligado?</w:t>
      </w:r>
    </w:p>
    <w:p w:rsidR="00B8750F" w:rsidRPr="00A900B5" w:rsidRDefault="00B8750F" w:rsidP="00805FBD">
      <w:pPr>
        <w:pStyle w:val="Prrafodelista"/>
        <w:numPr>
          <w:ilvl w:val="0"/>
          <w:numId w:val="10"/>
        </w:numPr>
        <w:tabs>
          <w:tab w:val="left" w:pos="284"/>
          <w:tab w:val="left" w:pos="426"/>
        </w:tabs>
        <w:spacing w:after="0" w:line="240" w:lineRule="auto"/>
        <w:ind w:left="0" w:firstLine="0"/>
        <w:jc w:val="both"/>
        <w:rPr>
          <w:rFonts w:eastAsia="Times New Roman" w:cs="Arial"/>
          <w:highlight w:val="yellow"/>
          <w:lang w:eastAsia="es-MX"/>
        </w:rPr>
      </w:pPr>
      <w:r w:rsidRPr="00A900B5">
        <w:rPr>
          <w:rFonts w:eastAsia="Times New Roman" w:cs="Arial"/>
          <w:highlight w:val="yellow"/>
          <w:lang w:eastAsia="es-MX"/>
        </w:rPr>
        <w:t>Sí</w:t>
      </w:r>
    </w:p>
    <w:p w:rsidR="00B8750F" w:rsidRPr="00A900B5" w:rsidRDefault="00B8750F" w:rsidP="00805FBD">
      <w:pPr>
        <w:pStyle w:val="Prrafodelista"/>
        <w:numPr>
          <w:ilvl w:val="0"/>
          <w:numId w:val="10"/>
        </w:numPr>
        <w:tabs>
          <w:tab w:val="left" w:pos="284"/>
          <w:tab w:val="left" w:pos="426"/>
        </w:tabs>
        <w:spacing w:after="0" w:line="240" w:lineRule="auto"/>
        <w:ind w:left="0" w:firstLine="0"/>
        <w:jc w:val="both"/>
        <w:rPr>
          <w:rFonts w:eastAsia="Times New Roman" w:cs="Arial"/>
          <w:lang w:eastAsia="es-MX"/>
        </w:rPr>
      </w:pPr>
      <w:r w:rsidRPr="00A900B5">
        <w:rPr>
          <w:rFonts w:eastAsia="Times New Roman" w:cs="Arial"/>
          <w:lang w:eastAsia="es-MX"/>
        </w:rPr>
        <w:t>No</w:t>
      </w:r>
    </w:p>
    <w:p w:rsidR="00B8750F" w:rsidRPr="00A900B5" w:rsidRDefault="00B8750F" w:rsidP="00805FBD">
      <w:pPr>
        <w:pStyle w:val="Prrafodelista"/>
        <w:numPr>
          <w:ilvl w:val="0"/>
          <w:numId w:val="10"/>
        </w:numPr>
        <w:tabs>
          <w:tab w:val="left" w:pos="284"/>
          <w:tab w:val="left" w:pos="426"/>
        </w:tabs>
        <w:spacing w:after="0" w:line="240" w:lineRule="auto"/>
        <w:ind w:left="0" w:firstLine="0"/>
        <w:jc w:val="both"/>
        <w:rPr>
          <w:rFonts w:eastAsia="Times New Roman" w:cs="Arial"/>
          <w:lang w:eastAsia="es-MX"/>
        </w:rPr>
      </w:pPr>
      <w:r w:rsidRPr="00A900B5">
        <w:rPr>
          <w:rFonts w:eastAsia="Times New Roman" w:cs="Arial"/>
          <w:lang w:eastAsia="es-MX"/>
        </w:rPr>
        <w:t>A veces</w:t>
      </w:r>
    </w:p>
    <w:p w:rsidR="00B8750F" w:rsidRPr="00A900B5" w:rsidRDefault="00B8750F" w:rsidP="00805FBD">
      <w:pPr>
        <w:pStyle w:val="Prrafodelista"/>
        <w:numPr>
          <w:ilvl w:val="0"/>
          <w:numId w:val="10"/>
        </w:numPr>
        <w:tabs>
          <w:tab w:val="left" w:pos="284"/>
          <w:tab w:val="left" w:pos="426"/>
        </w:tabs>
        <w:ind w:left="0" w:firstLine="0"/>
        <w:jc w:val="both"/>
      </w:pPr>
      <w:r>
        <w:t>Ninguna de las anteriores</w:t>
      </w:r>
    </w:p>
    <w:p w:rsidR="00B8750F" w:rsidRPr="00A900B5" w:rsidRDefault="00B8750F" w:rsidP="00805FBD">
      <w:pPr>
        <w:pStyle w:val="Prrafodelista"/>
        <w:tabs>
          <w:tab w:val="left" w:pos="284"/>
          <w:tab w:val="left" w:pos="426"/>
        </w:tabs>
        <w:spacing w:after="0" w:line="240" w:lineRule="auto"/>
        <w:ind w:left="0"/>
        <w:jc w:val="both"/>
        <w:rPr>
          <w:rFonts w:eastAsia="Times New Roman" w:cs="Arial"/>
          <w:lang w:eastAsia="es-MX"/>
        </w:rPr>
      </w:pPr>
    </w:p>
    <w:p w:rsidR="00B8750F" w:rsidRPr="00A900B5" w:rsidRDefault="00B8750F" w:rsidP="00805FBD">
      <w:pPr>
        <w:tabs>
          <w:tab w:val="left" w:pos="284"/>
          <w:tab w:val="left" w:pos="426"/>
        </w:tabs>
        <w:spacing w:after="0" w:line="240" w:lineRule="auto"/>
        <w:jc w:val="both"/>
        <w:rPr>
          <w:rFonts w:eastAsia="Times New Roman" w:cs="Arial"/>
          <w:lang w:val="en-US" w:eastAsia="es-MX"/>
        </w:rPr>
      </w:pPr>
    </w:p>
    <w:p w:rsidR="00B8750F" w:rsidRPr="00A900B5" w:rsidRDefault="00B8750F" w:rsidP="00805FBD">
      <w:pPr>
        <w:pStyle w:val="Prrafodelista"/>
        <w:numPr>
          <w:ilvl w:val="0"/>
          <w:numId w:val="39"/>
        </w:numPr>
        <w:tabs>
          <w:tab w:val="left" w:pos="284"/>
          <w:tab w:val="left" w:pos="426"/>
        </w:tabs>
        <w:spacing w:after="0" w:line="240" w:lineRule="auto"/>
        <w:ind w:left="0" w:firstLine="0"/>
        <w:jc w:val="both"/>
        <w:rPr>
          <w:rFonts w:eastAsia="Times New Roman" w:cs="Arial"/>
          <w:lang w:eastAsia="es-MX"/>
        </w:rPr>
      </w:pPr>
      <w:r w:rsidRPr="00A900B5">
        <w:rPr>
          <w:rFonts w:eastAsia="Times New Roman" w:cs="Arial"/>
          <w:lang w:eastAsia="es-MX"/>
        </w:rPr>
        <w:t xml:space="preserve">La atribución de constituir al Comité </w:t>
      </w:r>
      <w:r>
        <w:rPr>
          <w:rFonts w:eastAsia="Times New Roman" w:cs="Arial"/>
          <w:lang w:eastAsia="es-MX"/>
        </w:rPr>
        <w:t xml:space="preserve">de Transparencia </w:t>
      </w:r>
      <w:r w:rsidRPr="00A900B5">
        <w:rPr>
          <w:rFonts w:eastAsia="Times New Roman" w:cs="Arial"/>
          <w:lang w:eastAsia="es-MX"/>
        </w:rPr>
        <w:t>y designar al responsable de la Unidad de Transparencia es del:</w:t>
      </w:r>
    </w:p>
    <w:p w:rsidR="00B8750F" w:rsidRPr="00A900B5" w:rsidRDefault="00B8750F" w:rsidP="00805FBD">
      <w:pPr>
        <w:pStyle w:val="Prrafodelista"/>
        <w:numPr>
          <w:ilvl w:val="0"/>
          <w:numId w:val="13"/>
        </w:numPr>
        <w:tabs>
          <w:tab w:val="left" w:pos="284"/>
          <w:tab w:val="left" w:pos="426"/>
        </w:tabs>
        <w:spacing w:after="0" w:line="240" w:lineRule="auto"/>
        <w:ind w:left="0" w:firstLine="0"/>
        <w:jc w:val="both"/>
        <w:rPr>
          <w:rFonts w:eastAsia="Times New Roman" w:cs="Arial"/>
          <w:highlight w:val="yellow"/>
          <w:lang w:eastAsia="es-MX"/>
        </w:rPr>
      </w:pPr>
      <w:r w:rsidRPr="00A900B5">
        <w:rPr>
          <w:rFonts w:eastAsia="Times New Roman" w:cs="Arial"/>
          <w:highlight w:val="yellow"/>
          <w:lang w:eastAsia="es-MX"/>
        </w:rPr>
        <w:t>Sujeto Obligado</w:t>
      </w:r>
    </w:p>
    <w:p w:rsidR="00B8750F" w:rsidRPr="00A900B5" w:rsidRDefault="00B8750F" w:rsidP="00805FBD">
      <w:pPr>
        <w:pStyle w:val="Prrafodelista"/>
        <w:numPr>
          <w:ilvl w:val="0"/>
          <w:numId w:val="13"/>
        </w:numPr>
        <w:tabs>
          <w:tab w:val="left" w:pos="284"/>
          <w:tab w:val="left" w:pos="426"/>
        </w:tabs>
        <w:spacing w:after="0" w:line="240" w:lineRule="auto"/>
        <w:ind w:left="0" w:firstLine="0"/>
        <w:jc w:val="both"/>
        <w:rPr>
          <w:rFonts w:eastAsia="Times New Roman" w:cs="Arial"/>
          <w:lang w:eastAsia="es-MX"/>
        </w:rPr>
      </w:pPr>
      <w:r w:rsidRPr="00A900B5">
        <w:rPr>
          <w:rFonts w:eastAsia="Times New Roman" w:cs="Arial"/>
          <w:lang w:eastAsia="es-MX"/>
        </w:rPr>
        <w:t>ICHITAIP</w:t>
      </w:r>
    </w:p>
    <w:p w:rsidR="00B8750F" w:rsidRPr="00A900B5" w:rsidRDefault="00B8750F" w:rsidP="00805FBD">
      <w:pPr>
        <w:pStyle w:val="Prrafodelista"/>
        <w:numPr>
          <w:ilvl w:val="0"/>
          <w:numId w:val="13"/>
        </w:numPr>
        <w:tabs>
          <w:tab w:val="left" w:pos="284"/>
          <w:tab w:val="left" w:pos="426"/>
        </w:tabs>
        <w:spacing w:after="0" w:line="240" w:lineRule="auto"/>
        <w:ind w:left="0" w:firstLine="0"/>
        <w:jc w:val="both"/>
        <w:rPr>
          <w:rFonts w:eastAsia="Times New Roman" w:cs="Arial"/>
          <w:lang w:eastAsia="es-MX"/>
        </w:rPr>
      </w:pPr>
      <w:r w:rsidRPr="00A900B5">
        <w:rPr>
          <w:rFonts w:eastAsia="Times New Roman" w:cs="Arial"/>
          <w:lang w:eastAsia="es-MX"/>
        </w:rPr>
        <w:t>INAI</w:t>
      </w:r>
    </w:p>
    <w:p w:rsidR="00B8750F" w:rsidRPr="00A900B5" w:rsidRDefault="00B8750F" w:rsidP="00805FBD">
      <w:pPr>
        <w:pStyle w:val="Prrafodelista"/>
        <w:numPr>
          <w:ilvl w:val="0"/>
          <w:numId w:val="13"/>
        </w:numPr>
        <w:tabs>
          <w:tab w:val="left" w:pos="284"/>
          <w:tab w:val="left" w:pos="426"/>
        </w:tabs>
        <w:ind w:left="0" w:firstLine="0"/>
        <w:jc w:val="both"/>
      </w:pPr>
      <w:r>
        <w:t>Ninguna de las anteriores</w:t>
      </w:r>
    </w:p>
    <w:p w:rsidR="00B8750F" w:rsidRPr="00A900B5" w:rsidRDefault="00B8750F" w:rsidP="00805FBD">
      <w:pPr>
        <w:pStyle w:val="Prrafodelista"/>
        <w:tabs>
          <w:tab w:val="left" w:pos="284"/>
          <w:tab w:val="left" w:pos="426"/>
        </w:tabs>
        <w:spacing w:after="0" w:line="240" w:lineRule="auto"/>
        <w:ind w:left="0"/>
        <w:jc w:val="both"/>
        <w:rPr>
          <w:rFonts w:eastAsia="Times New Roman" w:cs="Arial"/>
          <w:lang w:eastAsia="es-MX"/>
        </w:rPr>
      </w:pPr>
    </w:p>
    <w:p w:rsidR="00B8750F" w:rsidRPr="00A900B5" w:rsidRDefault="00B8750F" w:rsidP="00805FBD">
      <w:pPr>
        <w:pStyle w:val="Prrafodelista"/>
        <w:numPr>
          <w:ilvl w:val="0"/>
          <w:numId w:val="39"/>
        </w:numPr>
        <w:tabs>
          <w:tab w:val="left" w:pos="284"/>
          <w:tab w:val="left" w:pos="426"/>
        </w:tabs>
        <w:spacing w:after="0" w:line="240" w:lineRule="auto"/>
        <w:ind w:left="0" w:firstLine="0"/>
        <w:jc w:val="both"/>
        <w:rPr>
          <w:rFonts w:eastAsia="Times New Roman" w:cs="Arial"/>
          <w:lang w:eastAsia="es-MX"/>
        </w:rPr>
      </w:pPr>
      <w:r w:rsidRPr="00A900B5">
        <w:rPr>
          <w:rFonts w:eastAsia="Times New Roman" w:cs="Arial"/>
          <w:lang w:eastAsia="es-MX"/>
        </w:rPr>
        <w:t>La resolución en torno a la clasificación de información que realicen los titulares de áreas conforme a los criterios que al efecto expida el Sujeto Obligado, corresponde a:</w:t>
      </w:r>
    </w:p>
    <w:p w:rsidR="00B8750F" w:rsidRPr="00A900B5" w:rsidRDefault="00B8750F" w:rsidP="00805FBD">
      <w:pPr>
        <w:pStyle w:val="Prrafodelista"/>
        <w:numPr>
          <w:ilvl w:val="0"/>
          <w:numId w:val="14"/>
        </w:numPr>
        <w:tabs>
          <w:tab w:val="left" w:pos="284"/>
          <w:tab w:val="left" w:pos="426"/>
        </w:tabs>
        <w:spacing w:after="0" w:line="240" w:lineRule="auto"/>
        <w:ind w:left="0" w:firstLine="0"/>
        <w:jc w:val="both"/>
        <w:rPr>
          <w:rFonts w:eastAsia="Times New Roman" w:cs="Arial"/>
          <w:lang w:eastAsia="es-MX"/>
        </w:rPr>
      </w:pPr>
      <w:r w:rsidRPr="00A900B5">
        <w:rPr>
          <w:rFonts w:eastAsia="Times New Roman" w:cs="Arial"/>
          <w:lang w:eastAsia="es-MX"/>
        </w:rPr>
        <w:t>Unidad de Transparencia</w:t>
      </w:r>
    </w:p>
    <w:p w:rsidR="00B8750F" w:rsidRPr="00A900B5" w:rsidRDefault="00B8750F" w:rsidP="00805FBD">
      <w:pPr>
        <w:pStyle w:val="Prrafodelista"/>
        <w:numPr>
          <w:ilvl w:val="0"/>
          <w:numId w:val="14"/>
        </w:numPr>
        <w:tabs>
          <w:tab w:val="left" w:pos="284"/>
          <w:tab w:val="left" w:pos="426"/>
        </w:tabs>
        <w:spacing w:after="0" w:line="240" w:lineRule="auto"/>
        <w:ind w:left="0" w:firstLine="0"/>
        <w:jc w:val="both"/>
        <w:rPr>
          <w:rFonts w:eastAsia="Times New Roman" w:cs="Arial"/>
          <w:lang w:eastAsia="es-MX"/>
        </w:rPr>
      </w:pPr>
      <w:r w:rsidRPr="00A900B5">
        <w:rPr>
          <w:rFonts w:eastAsia="Times New Roman" w:cs="Arial"/>
          <w:lang w:eastAsia="es-MX"/>
        </w:rPr>
        <w:t>ICHITAIP</w:t>
      </w:r>
    </w:p>
    <w:p w:rsidR="00B8750F" w:rsidRPr="00A900B5" w:rsidRDefault="00B8750F" w:rsidP="00805FBD">
      <w:pPr>
        <w:pStyle w:val="Prrafodelista"/>
        <w:numPr>
          <w:ilvl w:val="0"/>
          <w:numId w:val="14"/>
        </w:numPr>
        <w:tabs>
          <w:tab w:val="left" w:pos="284"/>
          <w:tab w:val="left" w:pos="426"/>
        </w:tabs>
        <w:spacing w:after="0" w:line="240" w:lineRule="auto"/>
        <w:ind w:left="0" w:firstLine="0"/>
        <w:jc w:val="both"/>
        <w:rPr>
          <w:rFonts w:eastAsia="Times New Roman" w:cs="Arial"/>
          <w:highlight w:val="yellow"/>
          <w:lang w:eastAsia="es-MX"/>
        </w:rPr>
      </w:pPr>
      <w:r w:rsidRPr="00A900B5">
        <w:rPr>
          <w:rFonts w:eastAsia="Times New Roman" w:cs="Arial"/>
          <w:highlight w:val="yellow"/>
          <w:lang w:eastAsia="es-MX"/>
        </w:rPr>
        <w:t>Comité de Transparencia</w:t>
      </w:r>
    </w:p>
    <w:p w:rsidR="00B8750F" w:rsidRPr="00A900B5" w:rsidRDefault="00B8750F" w:rsidP="00805FBD">
      <w:pPr>
        <w:pStyle w:val="Prrafodelista"/>
        <w:numPr>
          <w:ilvl w:val="0"/>
          <w:numId w:val="14"/>
        </w:numPr>
        <w:tabs>
          <w:tab w:val="left" w:pos="284"/>
          <w:tab w:val="left" w:pos="426"/>
        </w:tabs>
        <w:ind w:left="0" w:firstLine="0"/>
        <w:jc w:val="both"/>
      </w:pPr>
      <w:r>
        <w:t>Ninguna de las anteriores</w:t>
      </w:r>
    </w:p>
    <w:p w:rsidR="00B8750F" w:rsidRPr="00A900B5" w:rsidRDefault="00B8750F" w:rsidP="00805FBD">
      <w:pPr>
        <w:pStyle w:val="Prrafodelista"/>
        <w:tabs>
          <w:tab w:val="left" w:pos="284"/>
          <w:tab w:val="left" w:pos="426"/>
        </w:tabs>
        <w:spacing w:after="0" w:line="240" w:lineRule="auto"/>
        <w:ind w:left="0"/>
        <w:jc w:val="both"/>
        <w:rPr>
          <w:rFonts w:eastAsia="Times New Roman" w:cs="Arial"/>
          <w:lang w:eastAsia="es-MX"/>
        </w:rPr>
      </w:pPr>
    </w:p>
    <w:p w:rsidR="00B8750F" w:rsidRPr="00A900B5" w:rsidRDefault="00B8750F" w:rsidP="00805FBD">
      <w:pPr>
        <w:pStyle w:val="Prrafodelista"/>
        <w:numPr>
          <w:ilvl w:val="0"/>
          <w:numId w:val="39"/>
        </w:numPr>
        <w:tabs>
          <w:tab w:val="left" w:pos="284"/>
          <w:tab w:val="left" w:pos="426"/>
        </w:tabs>
        <w:spacing w:after="0" w:line="240" w:lineRule="auto"/>
        <w:ind w:left="0" w:firstLine="0"/>
        <w:jc w:val="both"/>
        <w:rPr>
          <w:rFonts w:eastAsia="Times New Roman" w:cs="Arial"/>
          <w:lang w:eastAsia="es-MX"/>
        </w:rPr>
      </w:pPr>
      <w:r w:rsidRPr="00A900B5">
        <w:rPr>
          <w:rFonts w:eastAsia="Times New Roman" w:cs="Arial"/>
          <w:lang w:eastAsia="es-MX"/>
        </w:rPr>
        <w:t>La atribución de recabar y difundir la información, relativa a las obligaciones de transparencia, en posesión del Sujeto Obligado, así como propiciar que las áreas la actualicen periódicamente, conforme a la normatividad aplicable, corresponde a:</w:t>
      </w:r>
    </w:p>
    <w:p w:rsidR="00B8750F" w:rsidRPr="00A900B5" w:rsidRDefault="00B8750F" w:rsidP="00805FBD">
      <w:pPr>
        <w:pStyle w:val="Prrafodelista"/>
        <w:numPr>
          <w:ilvl w:val="0"/>
          <w:numId w:val="15"/>
        </w:numPr>
        <w:tabs>
          <w:tab w:val="left" w:pos="284"/>
          <w:tab w:val="left" w:pos="426"/>
        </w:tabs>
        <w:spacing w:after="0" w:line="240" w:lineRule="auto"/>
        <w:ind w:left="0" w:firstLine="0"/>
        <w:jc w:val="both"/>
        <w:rPr>
          <w:rFonts w:eastAsia="Times New Roman" w:cs="Arial"/>
          <w:highlight w:val="yellow"/>
          <w:lang w:eastAsia="es-MX"/>
        </w:rPr>
      </w:pPr>
      <w:r w:rsidRPr="00A900B5">
        <w:rPr>
          <w:rFonts w:eastAsia="Times New Roman" w:cs="Arial"/>
          <w:highlight w:val="yellow"/>
          <w:lang w:eastAsia="es-MX"/>
        </w:rPr>
        <w:t>Unidad de Transparencia</w:t>
      </w:r>
    </w:p>
    <w:p w:rsidR="00B8750F" w:rsidRPr="00A900B5" w:rsidRDefault="00B8750F" w:rsidP="00805FBD">
      <w:pPr>
        <w:pStyle w:val="Prrafodelista"/>
        <w:numPr>
          <w:ilvl w:val="0"/>
          <w:numId w:val="15"/>
        </w:numPr>
        <w:tabs>
          <w:tab w:val="left" w:pos="284"/>
          <w:tab w:val="left" w:pos="426"/>
        </w:tabs>
        <w:spacing w:after="0" w:line="240" w:lineRule="auto"/>
        <w:ind w:left="0" w:firstLine="0"/>
        <w:jc w:val="both"/>
        <w:rPr>
          <w:rFonts w:eastAsia="Times New Roman" w:cs="Arial"/>
          <w:lang w:eastAsia="es-MX"/>
        </w:rPr>
      </w:pPr>
      <w:r w:rsidRPr="00A900B5">
        <w:rPr>
          <w:rFonts w:eastAsia="Times New Roman" w:cs="Arial"/>
          <w:lang w:eastAsia="es-MX"/>
        </w:rPr>
        <w:t>ICHITAIP</w:t>
      </w:r>
    </w:p>
    <w:p w:rsidR="00B8750F" w:rsidRPr="00A900B5" w:rsidRDefault="00B8750F" w:rsidP="00805FBD">
      <w:pPr>
        <w:pStyle w:val="Prrafodelista"/>
        <w:numPr>
          <w:ilvl w:val="0"/>
          <w:numId w:val="15"/>
        </w:numPr>
        <w:tabs>
          <w:tab w:val="left" w:pos="284"/>
          <w:tab w:val="left" w:pos="426"/>
        </w:tabs>
        <w:spacing w:after="0" w:line="240" w:lineRule="auto"/>
        <w:ind w:left="0" w:firstLine="0"/>
        <w:jc w:val="both"/>
        <w:rPr>
          <w:rFonts w:eastAsia="Times New Roman" w:cs="Arial"/>
          <w:lang w:eastAsia="es-MX"/>
        </w:rPr>
      </w:pPr>
      <w:r w:rsidRPr="00A900B5">
        <w:rPr>
          <w:rFonts w:eastAsia="Times New Roman" w:cs="Arial"/>
          <w:lang w:eastAsia="es-MX"/>
        </w:rPr>
        <w:t>Comité de Transparencia</w:t>
      </w:r>
    </w:p>
    <w:p w:rsidR="00B8750F" w:rsidRPr="00A900B5" w:rsidRDefault="00B8750F" w:rsidP="00805FBD">
      <w:pPr>
        <w:pStyle w:val="Prrafodelista"/>
        <w:numPr>
          <w:ilvl w:val="0"/>
          <w:numId w:val="15"/>
        </w:numPr>
        <w:tabs>
          <w:tab w:val="left" w:pos="284"/>
          <w:tab w:val="left" w:pos="426"/>
        </w:tabs>
        <w:ind w:left="0" w:firstLine="0"/>
        <w:jc w:val="both"/>
      </w:pPr>
      <w:r>
        <w:lastRenderedPageBreak/>
        <w:t>Ninguna de las anteriores</w:t>
      </w:r>
    </w:p>
    <w:p w:rsidR="00B8750F" w:rsidRPr="00A900B5" w:rsidRDefault="00B8750F" w:rsidP="00805FBD">
      <w:pPr>
        <w:pStyle w:val="Prrafodelista"/>
        <w:tabs>
          <w:tab w:val="left" w:pos="284"/>
          <w:tab w:val="left" w:pos="426"/>
        </w:tabs>
        <w:spacing w:after="0" w:line="240" w:lineRule="auto"/>
        <w:ind w:left="0"/>
        <w:jc w:val="both"/>
        <w:rPr>
          <w:rFonts w:eastAsia="Times New Roman" w:cs="Arial"/>
          <w:lang w:eastAsia="es-MX"/>
        </w:rPr>
      </w:pPr>
    </w:p>
    <w:p w:rsidR="00B8750F" w:rsidRPr="00A900B5" w:rsidRDefault="00B8750F" w:rsidP="00805FBD">
      <w:pPr>
        <w:pStyle w:val="Prrafodelista"/>
        <w:numPr>
          <w:ilvl w:val="0"/>
          <w:numId w:val="39"/>
        </w:numPr>
        <w:tabs>
          <w:tab w:val="left" w:pos="284"/>
          <w:tab w:val="left" w:pos="426"/>
        </w:tabs>
        <w:spacing w:after="0" w:line="240" w:lineRule="auto"/>
        <w:ind w:left="0" w:firstLine="0"/>
        <w:jc w:val="both"/>
        <w:rPr>
          <w:rFonts w:eastAsia="Times New Roman" w:cs="Arial"/>
          <w:lang w:eastAsia="es-MX"/>
        </w:rPr>
      </w:pPr>
      <w:r w:rsidRPr="00A900B5">
        <w:rPr>
          <w:rFonts w:eastAsia="Times New Roman" w:cs="Arial"/>
          <w:lang w:eastAsia="es-MX"/>
        </w:rPr>
        <w:t>La atribución de recibir y tramitar las solicitudes de información y darles seguimiento hasta la entrega de la misma, corresponde a:</w:t>
      </w:r>
    </w:p>
    <w:p w:rsidR="00B8750F" w:rsidRPr="00A900B5" w:rsidRDefault="00B8750F" w:rsidP="00805FBD">
      <w:pPr>
        <w:pStyle w:val="Prrafodelista"/>
        <w:numPr>
          <w:ilvl w:val="0"/>
          <w:numId w:val="16"/>
        </w:numPr>
        <w:tabs>
          <w:tab w:val="left" w:pos="284"/>
          <w:tab w:val="left" w:pos="426"/>
        </w:tabs>
        <w:spacing w:after="0" w:line="240" w:lineRule="auto"/>
        <w:ind w:left="0" w:firstLine="0"/>
        <w:jc w:val="both"/>
        <w:rPr>
          <w:rFonts w:eastAsia="Times New Roman" w:cs="Arial"/>
          <w:highlight w:val="yellow"/>
          <w:lang w:eastAsia="es-MX"/>
        </w:rPr>
      </w:pPr>
      <w:r w:rsidRPr="00A900B5">
        <w:rPr>
          <w:rFonts w:eastAsia="Times New Roman" w:cs="Arial"/>
          <w:highlight w:val="yellow"/>
          <w:lang w:eastAsia="es-MX"/>
        </w:rPr>
        <w:t>Unidad de Transparencia</w:t>
      </w:r>
    </w:p>
    <w:p w:rsidR="00B8750F" w:rsidRPr="00A900B5" w:rsidRDefault="00B8750F" w:rsidP="00805FBD">
      <w:pPr>
        <w:pStyle w:val="Prrafodelista"/>
        <w:numPr>
          <w:ilvl w:val="0"/>
          <w:numId w:val="16"/>
        </w:numPr>
        <w:tabs>
          <w:tab w:val="left" w:pos="284"/>
          <w:tab w:val="left" w:pos="426"/>
        </w:tabs>
        <w:spacing w:after="0" w:line="240" w:lineRule="auto"/>
        <w:ind w:left="0" w:firstLine="0"/>
        <w:jc w:val="both"/>
        <w:rPr>
          <w:rFonts w:eastAsia="Times New Roman" w:cs="Arial"/>
          <w:lang w:eastAsia="es-MX"/>
        </w:rPr>
      </w:pPr>
      <w:r w:rsidRPr="00A900B5">
        <w:rPr>
          <w:rFonts w:eastAsia="Times New Roman" w:cs="Arial"/>
          <w:lang w:eastAsia="es-MX"/>
        </w:rPr>
        <w:t>ICHITAIP</w:t>
      </w:r>
    </w:p>
    <w:p w:rsidR="00B8750F" w:rsidRPr="00A900B5" w:rsidRDefault="00B8750F" w:rsidP="00805FBD">
      <w:pPr>
        <w:pStyle w:val="Prrafodelista"/>
        <w:numPr>
          <w:ilvl w:val="0"/>
          <w:numId w:val="16"/>
        </w:numPr>
        <w:tabs>
          <w:tab w:val="left" w:pos="284"/>
          <w:tab w:val="left" w:pos="426"/>
        </w:tabs>
        <w:spacing w:after="0" w:line="240" w:lineRule="auto"/>
        <w:ind w:left="0" w:firstLine="0"/>
        <w:jc w:val="both"/>
        <w:rPr>
          <w:rFonts w:eastAsia="Times New Roman" w:cs="Arial"/>
          <w:lang w:eastAsia="es-MX"/>
        </w:rPr>
      </w:pPr>
      <w:r w:rsidRPr="00A900B5">
        <w:rPr>
          <w:rFonts w:eastAsia="Times New Roman" w:cs="Arial"/>
          <w:lang w:eastAsia="es-MX"/>
        </w:rPr>
        <w:t>Comité de Transparencia</w:t>
      </w:r>
    </w:p>
    <w:p w:rsidR="00B8750F" w:rsidRPr="00A900B5" w:rsidRDefault="00B8750F" w:rsidP="00805FBD">
      <w:pPr>
        <w:pStyle w:val="Prrafodelista"/>
        <w:numPr>
          <w:ilvl w:val="0"/>
          <w:numId w:val="16"/>
        </w:numPr>
        <w:tabs>
          <w:tab w:val="left" w:pos="284"/>
          <w:tab w:val="left" w:pos="426"/>
        </w:tabs>
        <w:ind w:left="0" w:firstLine="0"/>
        <w:jc w:val="both"/>
      </w:pPr>
      <w:r>
        <w:t>Ninguna de las anteriores</w:t>
      </w:r>
    </w:p>
    <w:p w:rsidR="00B8750F" w:rsidRPr="00A900B5" w:rsidRDefault="00B8750F" w:rsidP="00805FBD">
      <w:pPr>
        <w:pStyle w:val="Prrafodelista"/>
        <w:tabs>
          <w:tab w:val="left" w:pos="284"/>
          <w:tab w:val="left" w:pos="426"/>
        </w:tabs>
        <w:spacing w:after="0" w:line="240" w:lineRule="auto"/>
        <w:ind w:left="0"/>
        <w:jc w:val="both"/>
        <w:rPr>
          <w:rFonts w:eastAsia="Times New Roman" w:cs="Arial"/>
          <w:lang w:eastAsia="es-MX"/>
        </w:rPr>
      </w:pPr>
    </w:p>
    <w:p w:rsidR="00B8750F" w:rsidRPr="00A900B5" w:rsidRDefault="00B8750F" w:rsidP="00805FBD">
      <w:pPr>
        <w:pStyle w:val="Prrafodelista"/>
        <w:numPr>
          <w:ilvl w:val="0"/>
          <w:numId w:val="39"/>
        </w:numPr>
        <w:tabs>
          <w:tab w:val="left" w:pos="284"/>
          <w:tab w:val="left" w:pos="426"/>
        </w:tabs>
        <w:spacing w:after="0" w:line="240" w:lineRule="auto"/>
        <w:ind w:left="0" w:firstLine="0"/>
        <w:jc w:val="both"/>
        <w:rPr>
          <w:rFonts w:eastAsia="Times New Roman" w:cs="Arial"/>
          <w:lang w:eastAsia="es-MX"/>
        </w:rPr>
      </w:pPr>
      <w:r w:rsidRPr="00A900B5">
        <w:rPr>
          <w:rFonts w:eastAsia="Times New Roman" w:cs="Arial"/>
          <w:lang w:eastAsia="es-MX"/>
        </w:rPr>
        <w:t>Según se dispone en la Ley de Transparencia y Acceso a la Información Pública del Estado de Chihuahua, la respuesta a la solicitud de información deberá ser notificada al interesado, en un plazo que no podrá exceder de ___ días hábiles, contados a partir del día siguiente a la presentación de aquella.</w:t>
      </w:r>
    </w:p>
    <w:p w:rsidR="00B8750F" w:rsidRPr="00A900B5" w:rsidRDefault="00B8750F" w:rsidP="00805FBD">
      <w:pPr>
        <w:pStyle w:val="Prrafodelista"/>
        <w:numPr>
          <w:ilvl w:val="0"/>
          <w:numId w:val="17"/>
        </w:numPr>
        <w:tabs>
          <w:tab w:val="left" w:pos="284"/>
          <w:tab w:val="left" w:pos="426"/>
        </w:tabs>
        <w:spacing w:after="0" w:line="240" w:lineRule="auto"/>
        <w:ind w:left="0" w:firstLine="0"/>
        <w:jc w:val="both"/>
        <w:rPr>
          <w:rFonts w:eastAsia="Times New Roman" w:cs="Arial"/>
          <w:highlight w:val="yellow"/>
          <w:lang w:eastAsia="es-MX"/>
        </w:rPr>
      </w:pPr>
      <w:r w:rsidRPr="00A900B5">
        <w:rPr>
          <w:rFonts w:eastAsia="Times New Roman" w:cs="Arial"/>
          <w:highlight w:val="yellow"/>
          <w:lang w:eastAsia="es-MX"/>
        </w:rPr>
        <w:t>10</w:t>
      </w:r>
    </w:p>
    <w:p w:rsidR="00B8750F" w:rsidRPr="00A900B5" w:rsidRDefault="00B8750F" w:rsidP="00805FBD">
      <w:pPr>
        <w:pStyle w:val="Prrafodelista"/>
        <w:numPr>
          <w:ilvl w:val="0"/>
          <w:numId w:val="17"/>
        </w:numPr>
        <w:tabs>
          <w:tab w:val="left" w:pos="284"/>
          <w:tab w:val="left" w:pos="426"/>
        </w:tabs>
        <w:spacing w:after="0" w:line="240" w:lineRule="auto"/>
        <w:ind w:left="0" w:firstLine="0"/>
        <w:jc w:val="both"/>
        <w:rPr>
          <w:rFonts w:eastAsia="Times New Roman" w:cs="Arial"/>
          <w:lang w:eastAsia="es-MX"/>
        </w:rPr>
      </w:pPr>
      <w:r w:rsidRPr="00A900B5">
        <w:rPr>
          <w:rFonts w:eastAsia="Times New Roman" w:cs="Arial"/>
          <w:lang w:eastAsia="es-MX"/>
        </w:rPr>
        <w:t>15</w:t>
      </w:r>
    </w:p>
    <w:p w:rsidR="00B8750F" w:rsidRPr="00A900B5" w:rsidRDefault="00B8750F" w:rsidP="00805FBD">
      <w:pPr>
        <w:pStyle w:val="Prrafodelista"/>
        <w:numPr>
          <w:ilvl w:val="0"/>
          <w:numId w:val="17"/>
        </w:numPr>
        <w:tabs>
          <w:tab w:val="left" w:pos="284"/>
          <w:tab w:val="left" w:pos="426"/>
        </w:tabs>
        <w:spacing w:after="0" w:line="240" w:lineRule="auto"/>
        <w:ind w:left="0" w:firstLine="0"/>
        <w:jc w:val="both"/>
        <w:rPr>
          <w:rFonts w:eastAsia="Times New Roman" w:cs="Arial"/>
          <w:lang w:eastAsia="es-MX"/>
        </w:rPr>
      </w:pPr>
      <w:r w:rsidRPr="00A900B5">
        <w:rPr>
          <w:rFonts w:eastAsia="Times New Roman" w:cs="Arial"/>
          <w:lang w:eastAsia="es-MX"/>
        </w:rPr>
        <w:t>20</w:t>
      </w:r>
    </w:p>
    <w:p w:rsidR="00B8750F" w:rsidRPr="00A900B5" w:rsidRDefault="00B8750F" w:rsidP="00805FBD">
      <w:pPr>
        <w:pStyle w:val="Prrafodelista"/>
        <w:numPr>
          <w:ilvl w:val="0"/>
          <w:numId w:val="17"/>
        </w:numPr>
        <w:tabs>
          <w:tab w:val="left" w:pos="284"/>
          <w:tab w:val="left" w:pos="426"/>
        </w:tabs>
        <w:ind w:left="0" w:firstLine="0"/>
        <w:jc w:val="both"/>
      </w:pPr>
      <w:r>
        <w:t>Ninguna de las anteriores</w:t>
      </w:r>
    </w:p>
    <w:p w:rsidR="00B8750F" w:rsidRPr="00A900B5" w:rsidRDefault="00B8750F" w:rsidP="00805FBD">
      <w:pPr>
        <w:pStyle w:val="Prrafodelista"/>
        <w:tabs>
          <w:tab w:val="left" w:pos="284"/>
          <w:tab w:val="left" w:pos="426"/>
        </w:tabs>
        <w:spacing w:after="0" w:line="240" w:lineRule="auto"/>
        <w:ind w:left="0"/>
        <w:jc w:val="both"/>
        <w:rPr>
          <w:rFonts w:eastAsia="Times New Roman" w:cs="Arial"/>
          <w:lang w:eastAsia="es-MX"/>
        </w:rPr>
      </w:pPr>
    </w:p>
    <w:p w:rsidR="00B8750F" w:rsidRPr="00A900B5" w:rsidRDefault="00B8750F" w:rsidP="00805FBD">
      <w:pPr>
        <w:pStyle w:val="Prrafodelista"/>
        <w:numPr>
          <w:ilvl w:val="0"/>
          <w:numId w:val="39"/>
        </w:numPr>
        <w:tabs>
          <w:tab w:val="left" w:pos="284"/>
          <w:tab w:val="left" w:pos="426"/>
        </w:tabs>
        <w:spacing w:after="0" w:line="240" w:lineRule="auto"/>
        <w:ind w:left="0" w:firstLine="0"/>
        <w:jc w:val="both"/>
        <w:rPr>
          <w:rFonts w:eastAsia="Times New Roman" w:cs="Arial"/>
          <w:lang w:eastAsia="es-MX"/>
        </w:rPr>
      </w:pPr>
      <w:r w:rsidRPr="00A900B5">
        <w:rPr>
          <w:rFonts w:eastAsia="Times New Roman" w:cs="Arial"/>
          <w:lang w:eastAsia="es-MX"/>
        </w:rPr>
        <w:t xml:space="preserve">Según se dispone en la Ley General de Transparencia y Acceso a la Información Pública </w:t>
      </w:r>
      <w:r w:rsidRPr="008A1A55">
        <w:rPr>
          <w:rFonts w:eastAsia="Times New Roman" w:cs="Arial"/>
          <w:lang w:eastAsia="es-MX"/>
        </w:rPr>
        <w:t>del Estado de Chihuahua</w:t>
      </w:r>
      <w:r w:rsidR="00863A1F">
        <w:rPr>
          <w:rFonts w:eastAsia="Times New Roman" w:cs="Arial"/>
          <w:lang w:eastAsia="es-MX"/>
        </w:rPr>
        <w:t xml:space="preserve"> (sic)</w:t>
      </w:r>
      <w:r w:rsidRPr="00A900B5">
        <w:rPr>
          <w:rFonts w:eastAsia="Times New Roman" w:cs="Arial"/>
          <w:lang w:eastAsia="es-MX"/>
        </w:rPr>
        <w:t xml:space="preserve">, </w:t>
      </w:r>
      <w:r w:rsidRPr="008A1A55">
        <w:rPr>
          <w:rFonts w:eastAsia="Times New Roman" w:cs="Arial"/>
          <w:lang w:eastAsia="es-MX"/>
        </w:rPr>
        <w:t>la respuesta</w:t>
      </w:r>
      <w:r w:rsidRPr="00A900B5">
        <w:rPr>
          <w:rFonts w:eastAsia="Times New Roman" w:cs="Arial"/>
          <w:lang w:eastAsia="es-MX"/>
        </w:rPr>
        <w:t xml:space="preserve"> </w:t>
      </w:r>
      <w:r w:rsidR="00EA75DD">
        <w:rPr>
          <w:rFonts w:eastAsia="Times New Roman" w:cs="Arial"/>
          <w:lang w:eastAsia="es-MX"/>
        </w:rPr>
        <w:t xml:space="preserve">(sic) </w:t>
      </w:r>
      <w:r w:rsidRPr="00A900B5">
        <w:rPr>
          <w:rFonts w:eastAsia="Times New Roman" w:cs="Arial"/>
          <w:lang w:eastAsia="es-MX"/>
        </w:rPr>
        <w:t>la respuesta a la solicitud de información deberá ser notificada al interesado, en un plazo que no podrá exceder de ___ días hábiles, contados a partir del día siguiente a la presentación de aquella.</w:t>
      </w:r>
    </w:p>
    <w:p w:rsidR="00B8750F" w:rsidRPr="00A900B5" w:rsidRDefault="00B8750F" w:rsidP="00805FBD">
      <w:pPr>
        <w:pStyle w:val="Prrafodelista"/>
        <w:numPr>
          <w:ilvl w:val="0"/>
          <w:numId w:val="18"/>
        </w:numPr>
        <w:tabs>
          <w:tab w:val="left" w:pos="284"/>
          <w:tab w:val="left" w:pos="426"/>
        </w:tabs>
        <w:spacing w:after="0" w:line="240" w:lineRule="auto"/>
        <w:ind w:left="0" w:firstLine="0"/>
        <w:jc w:val="both"/>
        <w:rPr>
          <w:rFonts w:eastAsia="Times New Roman" w:cs="Arial"/>
          <w:lang w:eastAsia="es-MX"/>
        </w:rPr>
      </w:pPr>
      <w:r w:rsidRPr="00A900B5">
        <w:rPr>
          <w:rFonts w:eastAsia="Times New Roman" w:cs="Arial"/>
          <w:lang w:eastAsia="es-MX"/>
        </w:rPr>
        <w:t>10</w:t>
      </w:r>
    </w:p>
    <w:p w:rsidR="00B8750F" w:rsidRPr="00A900B5" w:rsidRDefault="00B8750F" w:rsidP="00805FBD">
      <w:pPr>
        <w:pStyle w:val="Prrafodelista"/>
        <w:numPr>
          <w:ilvl w:val="0"/>
          <w:numId w:val="18"/>
        </w:numPr>
        <w:tabs>
          <w:tab w:val="left" w:pos="284"/>
          <w:tab w:val="left" w:pos="426"/>
        </w:tabs>
        <w:spacing w:after="0" w:line="240" w:lineRule="auto"/>
        <w:ind w:left="0" w:firstLine="0"/>
        <w:jc w:val="both"/>
        <w:rPr>
          <w:rFonts w:eastAsia="Times New Roman" w:cs="Arial"/>
          <w:lang w:eastAsia="es-MX"/>
        </w:rPr>
      </w:pPr>
      <w:r w:rsidRPr="00A900B5">
        <w:rPr>
          <w:rFonts w:eastAsia="Times New Roman" w:cs="Arial"/>
          <w:lang w:eastAsia="es-MX"/>
        </w:rPr>
        <w:t>15</w:t>
      </w:r>
    </w:p>
    <w:p w:rsidR="00B8750F" w:rsidRPr="00A900B5" w:rsidRDefault="00B8750F" w:rsidP="00805FBD">
      <w:pPr>
        <w:pStyle w:val="Prrafodelista"/>
        <w:numPr>
          <w:ilvl w:val="0"/>
          <w:numId w:val="18"/>
        </w:numPr>
        <w:tabs>
          <w:tab w:val="left" w:pos="284"/>
          <w:tab w:val="left" w:pos="426"/>
        </w:tabs>
        <w:spacing w:after="0" w:line="240" w:lineRule="auto"/>
        <w:ind w:left="0" w:firstLine="0"/>
        <w:jc w:val="both"/>
        <w:rPr>
          <w:rFonts w:eastAsia="Times New Roman" w:cs="Arial"/>
          <w:highlight w:val="yellow"/>
          <w:lang w:eastAsia="es-MX"/>
        </w:rPr>
      </w:pPr>
      <w:r w:rsidRPr="00A900B5">
        <w:rPr>
          <w:rFonts w:eastAsia="Times New Roman" w:cs="Arial"/>
          <w:highlight w:val="yellow"/>
          <w:lang w:eastAsia="es-MX"/>
        </w:rPr>
        <w:t>20</w:t>
      </w:r>
    </w:p>
    <w:p w:rsidR="00B8750F" w:rsidRPr="00A900B5" w:rsidRDefault="00B8750F" w:rsidP="00805FBD">
      <w:pPr>
        <w:pStyle w:val="Prrafodelista"/>
        <w:numPr>
          <w:ilvl w:val="0"/>
          <w:numId w:val="18"/>
        </w:numPr>
        <w:tabs>
          <w:tab w:val="left" w:pos="284"/>
          <w:tab w:val="left" w:pos="426"/>
        </w:tabs>
        <w:ind w:left="0" w:firstLine="0"/>
        <w:jc w:val="both"/>
      </w:pPr>
      <w:r>
        <w:t>Ninguna de las anteriores</w:t>
      </w:r>
    </w:p>
    <w:p w:rsidR="00B8750F" w:rsidRPr="00A900B5" w:rsidRDefault="00B8750F" w:rsidP="00805FBD">
      <w:pPr>
        <w:pStyle w:val="Prrafodelista"/>
        <w:tabs>
          <w:tab w:val="left" w:pos="284"/>
          <w:tab w:val="left" w:pos="426"/>
        </w:tabs>
        <w:spacing w:after="0" w:line="240" w:lineRule="auto"/>
        <w:ind w:left="0"/>
        <w:jc w:val="both"/>
        <w:rPr>
          <w:rFonts w:eastAsia="Times New Roman" w:cs="Arial"/>
          <w:lang w:eastAsia="es-MX"/>
        </w:rPr>
      </w:pPr>
    </w:p>
    <w:p w:rsidR="00B8750F" w:rsidRPr="00A900B5" w:rsidRDefault="00B8750F" w:rsidP="00805FBD">
      <w:pPr>
        <w:pStyle w:val="Prrafodelista"/>
        <w:numPr>
          <w:ilvl w:val="0"/>
          <w:numId w:val="39"/>
        </w:numPr>
        <w:tabs>
          <w:tab w:val="left" w:pos="284"/>
          <w:tab w:val="left" w:pos="426"/>
        </w:tabs>
        <w:spacing w:after="0" w:line="240" w:lineRule="auto"/>
        <w:ind w:left="0" w:firstLine="0"/>
        <w:jc w:val="both"/>
        <w:rPr>
          <w:rFonts w:eastAsia="Times New Roman" w:cs="Arial"/>
          <w:lang w:eastAsia="es-MX"/>
        </w:rPr>
      </w:pPr>
      <w:r w:rsidRPr="00A900B5">
        <w:rPr>
          <w:rFonts w:eastAsia="Times New Roman" w:cs="Arial"/>
          <w:lang w:eastAsia="es-MX"/>
        </w:rPr>
        <w:t>Atributo de la información</w:t>
      </w:r>
      <w:r>
        <w:rPr>
          <w:rFonts w:eastAsia="Times New Roman" w:cs="Arial"/>
          <w:lang w:eastAsia="es-MX"/>
        </w:rPr>
        <w:t>,</w:t>
      </w:r>
      <w:r w:rsidRPr="00A900B5">
        <w:rPr>
          <w:rFonts w:eastAsia="Times New Roman" w:cs="Arial"/>
          <w:lang w:eastAsia="es-MX"/>
        </w:rPr>
        <w:t xml:space="preserve"> consistente en que </w:t>
      </w:r>
      <w:r>
        <w:rPr>
          <w:rFonts w:eastAsia="Times New Roman" w:cs="Arial"/>
          <w:lang w:eastAsia="es-MX"/>
        </w:rPr>
        <w:t xml:space="preserve">ésta </w:t>
      </w:r>
      <w:r w:rsidRPr="00A900B5">
        <w:rPr>
          <w:rFonts w:eastAsia="Times New Roman" w:cs="Arial"/>
          <w:lang w:eastAsia="es-MX"/>
        </w:rPr>
        <w:t>es</w:t>
      </w:r>
      <w:r>
        <w:rPr>
          <w:rFonts w:eastAsia="Times New Roman" w:cs="Arial"/>
          <w:lang w:eastAsia="es-MX"/>
        </w:rPr>
        <w:t xml:space="preserve"> creíble, fidedigna y sin error</w:t>
      </w:r>
      <w:r w:rsidRPr="00A900B5">
        <w:rPr>
          <w:rFonts w:eastAsia="Times New Roman" w:cs="Arial"/>
          <w:lang w:eastAsia="es-MX"/>
        </w:rPr>
        <w:t>:</w:t>
      </w:r>
    </w:p>
    <w:p w:rsidR="00B8750F" w:rsidRPr="00A900B5" w:rsidRDefault="00B8750F" w:rsidP="00805FBD">
      <w:pPr>
        <w:pStyle w:val="Prrafodelista"/>
        <w:numPr>
          <w:ilvl w:val="0"/>
          <w:numId w:val="19"/>
        </w:numPr>
        <w:tabs>
          <w:tab w:val="left" w:pos="284"/>
          <w:tab w:val="left" w:pos="426"/>
        </w:tabs>
        <w:spacing w:after="0" w:line="240" w:lineRule="auto"/>
        <w:ind w:left="0" w:firstLine="0"/>
        <w:jc w:val="both"/>
        <w:rPr>
          <w:rFonts w:eastAsia="Times New Roman" w:cs="Arial"/>
          <w:lang w:eastAsia="es-MX"/>
        </w:rPr>
      </w:pPr>
      <w:r w:rsidRPr="00A900B5">
        <w:rPr>
          <w:rFonts w:eastAsia="Times New Roman" w:cs="Arial"/>
          <w:lang w:eastAsia="es-MX"/>
        </w:rPr>
        <w:t>Vera</w:t>
      </w:r>
      <w:r>
        <w:rPr>
          <w:rFonts w:eastAsia="Times New Roman" w:cs="Arial"/>
          <w:lang w:eastAsia="es-MX"/>
        </w:rPr>
        <w:t>z</w:t>
      </w:r>
    </w:p>
    <w:p w:rsidR="00B8750F" w:rsidRPr="00A900B5" w:rsidRDefault="00B8750F" w:rsidP="00805FBD">
      <w:pPr>
        <w:pStyle w:val="Prrafodelista"/>
        <w:numPr>
          <w:ilvl w:val="0"/>
          <w:numId w:val="19"/>
        </w:numPr>
        <w:tabs>
          <w:tab w:val="left" w:pos="284"/>
          <w:tab w:val="left" w:pos="426"/>
        </w:tabs>
        <w:spacing w:after="0" w:line="240" w:lineRule="auto"/>
        <w:ind w:left="0" w:firstLine="0"/>
        <w:jc w:val="both"/>
        <w:rPr>
          <w:rFonts w:eastAsia="Times New Roman" w:cs="Arial"/>
          <w:highlight w:val="yellow"/>
          <w:lang w:eastAsia="es-MX"/>
        </w:rPr>
      </w:pPr>
      <w:r w:rsidRPr="00A900B5">
        <w:rPr>
          <w:rFonts w:eastAsia="Times New Roman" w:cs="Arial"/>
          <w:highlight w:val="yellow"/>
          <w:lang w:eastAsia="es-MX"/>
        </w:rPr>
        <w:t>Confiab</w:t>
      </w:r>
      <w:r>
        <w:rPr>
          <w:rFonts w:eastAsia="Times New Roman" w:cs="Arial"/>
          <w:highlight w:val="yellow"/>
          <w:lang w:eastAsia="es-MX"/>
        </w:rPr>
        <w:t>le</w:t>
      </w:r>
    </w:p>
    <w:p w:rsidR="00B8750F" w:rsidRPr="00A900B5" w:rsidRDefault="00B8750F" w:rsidP="00805FBD">
      <w:pPr>
        <w:pStyle w:val="Prrafodelista"/>
        <w:numPr>
          <w:ilvl w:val="0"/>
          <w:numId w:val="19"/>
        </w:numPr>
        <w:tabs>
          <w:tab w:val="left" w:pos="284"/>
          <w:tab w:val="left" w:pos="426"/>
        </w:tabs>
        <w:spacing w:after="0" w:line="240" w:lineRule="auto"/>
        <w:ind w:left="0" w:firstLine="0"/>
        <w:jc w:val="both"/>
        <w:rPr>
          <w:rFonts w:eastAsia="Times New Roman" w:cs="Arial"/>
          <w:lang w:eastAsia="es-MX"/>
        </w:rPr>
      </w:pPr>
      <w:r w:rsidRPr="00A900B5">
        <w:rPr>
          <w:rFonts w:eastAsia="Times New Roman" w:cs="Arial"/>
          <w:lang w:eastAsia="es-MX"/>
        </w:rPr>
        <w:t>Congruen</w:t>
      </w:r>
      <w:r>
        <w:rPr>
          <w:rFonts w:eastAsia="Times New Roman" w:cs="Arial"/>
          <w:lang w:eastAsia="es-MX"/>
        </w:rPr>
        <w:t>te</w:t>
      </w:r>
    </w:p>
    <w:p w:rsidR="00B8750F" w:rsidRPr="00A900B5" w:rsidRDefault="00B8750F" w:rsidP="00805FBD">
      <w:pPr>
        <w:pStyle w:val="Prrafodelista"/>
        <w:numPr>
          <w:ilvl w:val="0"/>
          <w:numId w:val="2"/>
        </w:numPr>
        <w:tabs>
          <w:tab w:val="left" w:pos="284"/>
          <w:tab w:val="left" w:pos="426"/>
        </w:tabs>
        <w:ind w:left="0" w:firstLine="0"/>
        <w:jc w:val="both"/>
      </w:pPr>
      <w:r w:rsidRPr="00A900B5">
        <w:rPr>
          <w:rFonts w:eastAsia="Times New Roman" w:cs="Arial"/>
          <w:lang w:eastAsia="es-MX"/>
        </w:rPr>
        <w:t xml:space="preserve"> </w:t>
      </w:r>
      <w:r>
        <w:t>Ninguna de las anteriores</w:t>
      </w:r>
    </w:p>
    <w:p w:rsidR="00B8750F" w:rsidRPr="00A900B5" w:rsidRDefault="00B8750F" w:rsidP="00805FBD">
      <w:pPr>
        <w:pStyle w:val="Prrafodelista"/>
        <w:tabs>
          <w:tab w:val="left" w:pos="284"/>
          <w:tab w:val="left" w:pos="426"/>
        </w:tabs>
        <w:spacing w:after="0" w:line="240" w:lineRule="auto"/>
        <w:ind w:left="0"/>
        <w:jc w:val="both"/>
        <w:rPr>
          <w:rFonts w:eastAsia="Times New Roman" w:cs="Arial"/>
          <w:lang w:eastAsia="es-MX"/>
        </w:rPr>
      </w:pPr>
    </w:p>
    <w:p w:rsidR="00B8750F" w:rsidRPr="00A900B5" w:rsidRDefault="00B8750F" w:rsidP="00805FBD">
      <w:pPr>
        <w:pStyle w:val="Prrafodelista"/>
        <w:numPr>
          <w:ilvl w:val="0"/>
          <w:numId w:val="39"/>
        </w:numPr>
        <w:tabs>
          <w:tab w:val="left" w:pos="284"/>
          <w:tab w:val="left" w:pos="426"/>
        </w:tabs>
        <w:spacing w:after="0" w:line="240" w:lineRule="auto"/>
        <w:ind w:left="0" w:firstLine="0"/>
        <w:jc w:val="both"/>
        <w:rPr>
          <w:rFonts w:eastAsia="Times New Roman" w:cs="Arial"/>
          <w:lang w:eastAsia="es-MX"/>
        </w:rPr>
      </w:pPr>
      <w:r w:rsidRPr="00A900B5">
        <w:rPr>
          <w:rFonts w:eastAsia="Times New Roman" w:cs="Arial"/>
          <w:lang w:eastAsia="es-MX"/>
        </w:rPr>
        <w:t xml:space="preserve">Atributo de la información, consistente en que </w:t>
      </w:r>
      <w:r>
        <w:rPr>
          <w:rFonts w:eastAsia="Times New Roman" w:cs="Arial"/>
          <w:lang w:eastAsia="es-MX"/>
        </w:rPr>
        <w:t xml:space="preserve">ésta </w:t>
      </w:r>
      <w:r w:rsidRPr="00A900B5">
        <w:rPr>
          <w:rFonts w:eastAsia="Times New Roman" w:cs="Arial"/>
          <w:lang w:eastAsia="es-MX"/>
        </w:rPr>
        <w:t>es exacta y dice, refiere o manifiesta siempre la verdad respecto de lo generado, utilizado o publicitado por el sujeto obligado en ejercicio de sus funciones o atribuciones:</w:t>
      </w:r>
    </w:p>
    <w:p w:rsidR="00B8750F" w:rsidRPr="00A900B5" w:rsidRDefault="00B8750F" w:rsidP="00805FBD">
      <w:pPr>
        <w:pStyle w:val="Prrafodelista"/>
        <w:numPr>
          <w:ilvl w:val="0"/>
          <w:numId w:val="20"/>
        </w:numPr>
        <w:tabs>
          <w:tab w:val="left" w:pos="284"/>
          <w:tab w:val="left" w:pos="426"/>
        </w:tabs>
        <w:spacing w:after="0" w:line="240" w:lineRule="auto"/>
        <w:ind w:left="0" w:firstLine="0"/>
        <w:jc w:val="both"/>
        <w:rPr>
          <w:rFonts w:eastAsia="Times New Roman" w:cs="Arial"/>
          <w:highlight w:val="yellow"/>
          <w:lang w:eastAsia="es-MX"/>
        </w:rPr>
      </w:pPr>
      <w:r w:rsidRPr="00A900B5">
        <w:rPr>
          <w:rFonts w:eastAsia="Times New Roman" w:cs="Arial"/>
          <w:highlight w:val="yellow"/>
          <w:lang w:eastAsia="es-MX"/>
        </w:rPr>
        <w:t>Vera</w:t>
      </w:r>
      <w:r>
        <w:rPr>
          <w:rFonts w:eastAsia="Times New Roman" w:cs="Arial"/>
          <w:highlight w:val="yellow"/>
          <w:lang w:eastAsia="es-MX"/>
        </w:rPr>
        <w:t>z</w:t>
      </w:r>
    </w:p>
    <w:p w:rsidR="00B8750F" w:rsidRPr="00A900B5" w:rsidRDefault="00B8750F" w:rsidP="00805FBD">
      <w:pPr>
        <w:pStyle w:val="Prrafodelista"/>
        <w:numPr>
          <w:ilvl w:val="0"/>
          <w:numId w:val="20"/>
        </w:numPr>
        <w:tabs>
          <w:tab w:val="left" w:pos="284"/>
          <w:tab w:val="left" w:pos="426"/>
        </w:tabs>
        <w:spacing w:after="0" w:line="240" w:lineRule="auto"/>
        <w:ind w:left="0" w:firstLine="0"/>
        <w:jc w:val="both"/>
        <w:rPr>
          <w:rFonts w:eastAsia="Times New Roman" w:cs="Arial"/>
          <w:lang w:eastAsia="es-MX"/>
        </w:rPr>
      </w:pPr>
      <w:r w:rsidRPr="00A900B5">
        <w:rPr>
          <w:rFonts w:eastAsia="Times New Roman" w:cs="Arial"/>
          <w:lang w:eastAsia="es-MX"/>
        </w:rPr>
        <w:t>Confiab</w:t>
      </w:r>
      <w:r>
        <w:rPr>
          <w:rFonts w:eastAsia="Times New Roman" w:cs="Arial"/>
          <w:lang w:eastAsia="es-MX"/>
        </w:rPr>
        <w:t>le</w:t>
      </w:r>
    </w:p>
    <w:p w:rsidR="00B8750F" w:rsidRPr="00A900B5" w:rsidRDefault="00B8750F" w:rsidP="00805FBD">
      <w:pPr>
        <w:pStyle w:val="Prrafodelista"/>
        <w:numPr>
          <w:ilvl w:val="0"/>
          <w:numId w:val="20"/>
        </w:numPr>
        <w:tabs>
          <w:tab w:val="left" w:pos="284"/>
          <w:tab w:val="left" w:pos="426"/>
        </w:tabs>
        <w:spacing w:after="0" w:line="240" w:lineRule="auto"/>
        <w:ind w:left="0" w:firstLine="0"/>
        <w:jc w:val="both"/>
        <w:rPr>
          <w:rFonts w:eastAsia="Times New Roman" w:cs="Arial"/>
          <w:lang w:eastAsia="es-MX"/>
        </w:rPr>
      </w:pPr>
      <w:r w:rsidRPr="00A900B5">
        <w:rPr>
          <w:rFonts w:eastAsia="Times New Roman" w:cs="Arial"/>
          <w:lang w:eastAsia="es-MX"/>
        </w:rPr>
        <w:t>Congruen</w:t>
      </w:r>
      <w:r>
        <w:rPr>
          <w:rFonts w:eastAsia="Times New Roman" w:cs="Arial"/>
          <w:lang w:eastAsia="es-MX"/>
        </w:rPr>
        <w:t>te</w:t>
      </w:r>
    </w:p>
    <w:p w:rsidR="00B8750F" w:rsidRPr="00A900B5" w:rsidRDefault="00B8750F" w:rsidP="00805FBD">
      <w:pPr>
        <w:pStyle w:val="Prrafodelista"/>
        <w:numPr>
          <w:ilvl w:val="0"/>
          <w:numId w:val="20"/>
        </w:numPr>
        <w:tabs>
          <w:tab w:val="left" w:pos="284"/>
          <w:tab w:val="left" w:pos="426"/>
        </w:tabs>
        <w:ind w:left="0" w:firstLine="0"/>
        <w:jc w:val="both"/>
      </w:pPr>
      <w:r>
        <w:t>Ninguna de las anteriores</w:t>
      </w:r>
    </w:p>
    <w:p w:rsidR="00B8750F" w:rsidRPr="00A900B5" w:rsidRDefault="00B8750F" w:rsidP="00805FBD">
      <w:pPr>
        <w:pStyle w:val="Prrafodelista"/>
        <w:tabs>
          <w:tab w:val="left" w:pos="284"/>
          <w:tab w:val="left" w:pos="426"/>
        </w:tabs>
        <w:spacing w:after="0" w:line="240" w:lineRule="auto"/>
        <w:ind w:left="0"/>
        <w:jc w:val="both"/>
        <w:rPr>
          <w:rFonts w:eastAsia="Times New Roman" w:cs="Arial"/>
          <w:lang w:eastAsia="es-MX"/>
        </w:rPr>
      </w:pPr>
    </w:p>
    <w:p w:rsidR="00B8750F" w:rsidRDefault="00B8750F" w:rsidP="00805FBD">
      <w:pPr>
        <w:pStyle w:val="Prrafodelista"/>
        <w:numPr>
          <w:ilvl w:val="0"/>
          <w:numId w:val="39"/>
        </w:numPr>
        <w:tabs>
          <w:tab w:val="left" w:pos="284"/>
          <w:tab w:val="left" w:pos="426"/>
        </w:tabs>
        <w:spacing w:after="0" w:line="240" w:lineRule="auto"/>
        <w:ind w:left="0" w:firstLine="0"/>
        <w:jc w:val="both"/>
        <w:rPr>
          <w:rFonts w:eastAsia="Times New Roman" w:cs="Arial"/>
          <w:lang w:eastAsia="es-MX"/>
        </w:rPr>
      </w:pPr>
      <w:r>
        <w:rPr>
          <w:rFonts w:eastAsia="Times New Roman" w:cs="Arial"/>
          <w:lang w:eastAsia="es-MX"/>
        </w:rPr>
        <w:t>Atributo de la información que implica su fácil comprensión:</w:t>
      </w:r>
    </w:p>
    <w:p w:rsidR="00B8750F" w:rsidRDefault="00B8750F" w:rsidP="00805FBD">
      <w:pPr>
        <w:pStyle w:val="Prrafodelista"/>
        <w:numPr>
          <w:ilvl w:val="0"/>
          <w:numId w:val="34"/>
        </w:numPr>
        <w:tabs>
          <w:tab w:val="left" w:pos="284"/>
          <w:tab w:val="left" w:pos="426"/>
        </w:tabs>
        <w:spacing w:after="0" w:line="240" w:lineRule="auto"/>
        <w:ind w:left="0" w:firstLine="0"/>
        <w:jc w:val="both"/>
        <w:rPr>
          <w:rFonts w:eastAsia="Times New Roman" w:cs="Arial"/>
          <w:lang w:eastAsia="es-MX"/>
        </w:rPr>
      </w:pPr>
      <w:r>
        <w:rPr>
          <w:rFonts w:eastAsia="Times New Roman" w:cs="Arial"/>
          <w:lang w:eastAsia="es-MX"/>
        </w:rPr>
        <w:t>Confiable</w:t>
      </w:r>
    </w:p>
    <w:p w:rsidR="00B8750F" w:rsidRDefault="00B8750F" w:rsidP="00805FBD">
      <w:pPr>
        <w:pStyle w:val="Prrafodelista"/>
        <w:numPr>
          <w:ilvl w:val="0"/>
          <w:numId w:val="34"/>
        </w:numPr>
        <w:tabs>
          <w:tab w:val="left" w:pos="284"/>
          <w:tab w:val="left" w:pos="426"/>
        </w:tabs>
        <w:spacing w:after="0" w:line="240" w:lineRule="auto"/>
        <w:ind w:left="0" w:firstLine="0"/>
        <w:jc w:val="both"/>
        <w:rPr>
          <w:rFonts w:eastAsia="Times New Roman" w:cs="Arial"/>
          <w:lang w:eastAsia="es-MX"/>
        </w:rPr>
      </w:pPr>
      <w:r>
        <w:rPr>
          <w:rFonts w:eastAsia="Times New Roman" w:cs="Arial"/>
          <w:lang w:eastAsia="es-MX"/>
        </w:rPr>
        <w:t>Veraz</w:t>
      </w:r>
    </w:p>
    <w:p w:rsidR="00B8750F" w:rsidRPr="007A050F" w:rsidRDefault="00B8750F" w:rsidP="00805FBD">
      <w:pPr>
        <w:pStyle w:val="Prrafodelista"/>
        <w:numPr>
          <w:ilvl w:val="0"/>
          <w:numId w:val="34"/>
        </w:numPr>
        <w:tabs>
          <w:tab w:val="left" w:pos="284"/>
          <w:tab w:val="left" w:pos="426"/>
        </w:tabs>
        <w:spacing w:after="0" w:line="240" w:lineRule="auto"/>
        <w:ind w:left="0" w:firstLine="0"/>
        <w:jc w:val="both"/>
        <w:rPr>
          <w:rFonts w:eastAsia="Times New Roman" w:cs="Arial"/>
          <w:highlight w:val="yellow"/>
          <w:lang w:eastAsia="es-MX"/>
        </w:rPr>
      </w:pPr>
      <w:r w:rsidRPr="007A050F">
        <w:rPr>
          <w:rFonts w:eastAsia="Times New Roman" w:cs="Arial"/>
          <w:highlight w:val="yellow"/>
          <w:lang w:eastAsia="es-MX"/>
        </w:rPr>
        <w:t>Clar</w:t>
      </w:r>
      <w:r>
        <w:rPr>
          <w:rFonts w:eastAsia="Times New Roman" w:cs="Arial"/>
          <w:highlight w:val="yellow"/>
          <w:lang w:eastAsia="es-MX"/>
        </w:rPr>
        <w:t>a</w:t>
      </w:r>
    </w:p>
    <w:p w:rsidR="00B8750F" w:rsidRPr="00A900B5" w:rsidRDefault="00B8750F" w:rsidP="00805FBD">
      <w:pPr>
        <w:pStyle w:val="Prrafodelista"/>
        <w:numPr>
          <w:ilvl w:val="0"/>
          <w:numId w:val="34"/>
        </w:numPr>
        <w:tabs>
          <w:tab w:val="left" w:pos="284"/>
          <w:tab w:val="left" w:pos="426"/>
        </w:tabs>
        <w:ind w:left="0" w:firstLine="0"/>
        <w:jc w:val="both"/>
      </w:pPr>
      <w:r>
        <w:t>Ninguna de las anteriores</w:t>
      </w:r>
    </w:p>
    <w:p w:rsidR="00B8750F" w:rsidRDefault="00B8750F" w:rsidP="00805FBD">
      <w:pPr>
        <w:pStyle w:val="Prrafodelista"/>
        <w:tabs>
          <w:tab w:val="left" w:pos="284"/>
          <w:tab w:val="left" w:pos="426"/>
        </w:tabs>
        <w:spacing w:after="0" w:line="240" w:lineRule="auto"/>
        <w:ind w:left="0"/>
        <w:jc w:val="both"/>
        <w:rPr>
          <w:rFonts w:eastAsia="Times New Roman" w:cs="Arial"/>
          <w:lang w:eastAsia="es-MX"/>
        </w:rPr>
      </w:pPr>
    </w:p>
    <w:p w:rsidR="00B8750F" w:rsidRDefault="00B8750F" w:rsidP="00805FBD">
      <w:pPr>
        <w:pStyle w:val="Prrafodelista"/>
        <w:numPr>
          <w:ilvl w:val="0"/>
          <w:numId w:val="39"/>
        </w:numPr>
        <w:tabs>
          <w:tab w:val="left" w:pos="284"/>
          <w:tab w:val="left" w:pos="426"/>
        </w:tabs>
        <w:spacing w:after="0" w:line="240" w:lineRule="auto"/>
        <w:ind w:left="0" w:firstLine="0"/>
        <w:jc w:val="both"/>
        <w:rPr>
          <w:rFonts w:eastAsia="Times New Roman" w:cs="Arial"/>
          <w:lang w:eastAsia="es-MX"/>
        </w:rPr>
      </w:pPr>
      <w:r>
        <w:rPr>
          <w:rFonts w:eastAsia="Times New Roman" w:cs="Arial"/>
          <w:lang w:eastAsia="es-MX"/>
        </w:rPr>
        <w:lastRenderedPageBreak/>
        <w:t>Atributo de la información que implica que la misma no se encuentre sesgada:</w:t>
      </w:r>
    </w:p>
    <w:p w:rsidR="00B8750F" w:rsidRDefault="00B8750F" w:rsidP="00805FBD">
      <w:pPr>
        <w:pStyle w:val="Prrafodelista"/>
        <w:numPr>
          <w:ilvl w:val="0"/>
          <w:numId w:val="35"/>
        </w:numPr>
        <w:tabs>
          <w:tab w:val="left" w:pos="284"/>
          <w:tab w:val="left" w:pos="426"/>
        </w:tabs>
        <w:spacing w:after="0" w:line="240" w:lineRule="auto"/>
        <w:ind w:left="0" w:firstLine="0"/>
        <w:jc w:val="both"/>
        <w:rPr>
          <w:rFonts w:eastAsia="Times New Roman" w:cs="Arial"/>
          <w:lang w:eastAsia="es-MX"/>
        </w:rPr>
      </w:pPr>
      <w:r>
        <w:rPr>
          <w:rFonts w:eastAsia="Times New Roman" w:cs="Arial"/>
          <w:lang w:eastAsia="es-MX"/>
        </w:rPr>
        <w:t>Clara</w:t>
      </w:r>
    </w:p>
    <w:p w:rsidR="00B8750F" w:rsidRDefault="00B8750F" w:rsidP="00805FBD">
      <w:pPr>
        <w:pStyle w:val="Prrafodelista"/>
        <w:numPr>
          <w:ilvl w:val="0"/>
          <w:numId w:val="35"/>
        </w:numPr>
        <w:tabs>
          <w:tab w:val="left" w:pos="284"/>
          <w:tab w:val="left" w:pos="426"/>
        </w:tabs>
        <w:spacing w:after="0" w:line="240" w:lineRule="auto"/>
        <w:ind w:left="0" w:firstLine="0"/>
        <w:jc w:val="both"/>
        <w:rPr>
          <w:rFonts w:eastAsia="Times New Roman" w:cs="Arial"/>
          <w:lang w:eastAsia="es-MX"/>
        </w:rPr>
      </w:pPr>
      <w:r>
        <w:rPr>
          <w:rFonts w:eastAsia="Times New Roman" w:cs="Arial"/>
          <w:lang w:eastAsia="es-MX"/>
        </w:rPr>
        <w:t>Confiable</w:t>
      </w:r>
    </w:p>
    <w:p w:rsidR="00B8750F" w:rsidRPr="007A050F" w:rsidRDefault="00B8750F" w:rsidP="00805FBD">
      <w:pPr>
        <w:pStyle w:val="Prrafodelista"/>
        <w:numPr>
          <w:ilvl w:val="0"/>
          <w:numId w:val="35"/>
        </w:numPr>
        <w:tabs>
          <w:tab w:val="left" w:pos="284"/>
          <w:tab w:val="left" w:pos="426"/>
        </w:tabs>
        <w:spacing w:after="0" w:line="240" w:lineRule="auto"/>
        <w:ind w:left="0" w:firstLine="0"/>
        <w:jc w:val="both"/>
        <w:rPr>
          <w:rFonts w:eastAsia="Times New Roman" w:cs="Arial"/>
          <w:highlight w:val="yellow"/>
          <w:lang w:eastAsia="es-MX"/>
        </w:rPr>
      </w:pPr>
      <w:r w:rsidRPr="007A050F">
        <w:rPr>
          <w:rFonts w:eastAsia="Times New Roman" w:cs="Arial"/>
          <w:highlight w:val="yellow"/>
          <w:lang w:eastAsia="es-MX"/>
        </w:rPr>
        <w:t>Completa</w:t>
      </w:r>
    </w:p>
    <w:p w:rsidR="00B8750F" w:rsidRPr="00A900B5" w:rsidRDefault="00B8750F" w:rsidP="00805FBD">
      <w:pPr>
        <w:pStyle w:val="Prrafodelista"/>
        <w:numPr>
          <w:ilvl w:val="0"/>
          <w:numId w:val="35"/>
        </w:numPr>
        <w:tabs>
          <w:tab w:val="left" w:pos="284"/>
          <w:tab w:val="left" w:pos="426"/>
        </w:tabs>
        <w:ind w:left="0" w:firstLine="0"/>
        <w:jc w:val="both"/>
      </w:pPr>
      <w:r>
        <w:t>Ninguna de las anteriores</w:t>
      </w:r>
    </w:p>
    <w:p w:rsidR="00B8750F" w:rsidRDefault="00B8750F" w:rsidP="00805FBD">
      <w:pPr>
        <w:pStyle w:val="Prrafodelista"/>
        <w:tabs>
          <w:tab w:val="left" w:pos="284"/>
          <w:tab w:val="left" w:pos="426"/>
        </w:tabs>
        <w:spacing w:after="0" w:line="240" w:lineRule="auto"/>
        <w:ind w:left="0"/>
        <w:jc w:val="both"/>
        <w:rPr>
          <w:rFonts w:eastAsia="Times New Roman" w:cs="Arial"/>
          <w:lang w:eastAsia="es-MX"/>
        </w:rPr>
      </w:pPr>
    </w:p>
    <w:p w:rsidR="00B8750F" w:rsidRPr="00A900B5" w:rsidRDefault="00B8750F" w:rsidP="00805FBD">
      <w:pPr>
        <w:pStyle w:val="Prrafodelista"/>
        <w:numPr>
          <w:ilvl w:val="0"/>
          <w:numId w:val="39"/>
        </w:numPr>
        <w:tabs>
          <w:tab w:val="left" w:pos="284"/>
          <w:tab w:val="left" w:pos="426"/>
        </w:tabs>
        <w:spacing w:after="0" w:line="240" w:lineRule="auto"/>
        <w:ind w:left="0" w:firstLine="0"/>
        <w:jc w:val="both"/>
        <w:rPr>
          <w:rFonts w:eastAsia="Times New Roman" w:cs="Arial"/>
          <w:lang w:eastAsia="es-MX"/>
        </w:rPr>
      </w:pPr>
      <w:r w:rsidRPr="00A900B5">
        <w:rPr>
          <w:rFonts w:eastAsia="Times New Roman" w:cs="Arial"/>
          <w:lang w:eastAsia="es-MX"/>
        </w:rPr>
        <w:t>Puede denunciar ante el Organismo Garante la falta de publicación de las obligaciones de transparencia:</w:t>
      </w:r>
    </w:p>
    <w:p w:rsidR="00B8750F" w:rsidRPr="00A900B5" w:rsidRDefault="00B8750F" w:rsidP="00805FBD">
      <w:pPr>
        <w:pStyle w:val="Prrafodelista"/>
        <w:numPr>
          <w:ilvl w:val="0"/>
          <w:numId w:val="21"/>
        </w:numPr>
        <w:tabs>
          <w:tab w:val="left" w:pos="284"/>
          <w:tab w:val="left" w:pos="426"/>
        </w:tabs>
        <w:spacing w:after="0" w:line="240" w:lineRule="auto"/>
        <w:ind w:left="0" w:firstLine="0"/>
        <w:jc w:val="both"/>
        <w:rPr>
          <w:rFonts w:eastAsia="Times New Roman" w:cs="Arial"/>
          <w:lang w:eastAsia="es-MX"/>
        </w:rPr>
      </w:pPr>
      <w:r w:rsidRPr="00A900B5">
        <w:rPr>
          <w:rFonts w:eastAsia="Times New Roman" w:cs="Arial"/>
          <w:lang w:eastAsia="es-MX"/>
        </w:rPr>
        <w:t>El ICHITAIP</w:t>
      </w:r>
    </w:p>
    <w:p w:rsidR="00B8750F" w:rsidRPr="00A900B5" w:rsidRDefault="00B8750F" w:rsidP="00805FBD">
      <w:pPr>
        <w:pStyle w:val="Prrafodelista"/>
        <w:numPr>
          <w:ilvl w:val="0"/>
          <w:numId w:val="21"/>
        </w:numPr>
        <w:tabs>
          <w:tab w:val="left" w:pos="284"/>
          <w:tab w:val="left" w:pos="426"/>
        </w:tabs>
        <w:spacing w:after="0" w:line="240" w:lineRule="auto"/>
        <w:ind w:left="0" w:firstLine="0"/>
        <w:jc w:val="both"/>
        <w:rPr>
          <w:rFonts w:eastAsia="Times New Roman" w:cs="Arial"/>
          <w:lang w:eastAsia="es-MX"/>
        </w:rPr>
      </w:pPr>
      <w:r w:rsidRPr="00A900B5">
        <w:rPr>
          <w:rFonts w:eastAsia="Times New Roman" w:cs="Arial"/>
          <w:lang w:eastAsia="es-MX"/>
        </w:rPr>
        <w:t>El INAI</w:t>
      </w:r>
    </w:p>
    <w:p w:rsidR="00B8750F" w:rsidRPr="00A900B5" w:rsidRDefault="00B8750F" w:rsidP="00805FBD">
      <w:pPr>
        <w:pStyle w:val="Prrafodelista"/>
        <w:numPr>
          <w:ilvl w:val="0"/>
          <w:numId w:val="21"/>
        </w:numPr>
        <w:tabs>
          <w:tab w:val="left" w:pos="284"/>
          <w:tab w:val="left" w:pos="426"/>
        </w:tabs>
        <w:spacing w:after="0" w:line="240" w:lineRule="auto"/>
        <w:ind w:left="0" w:firstLine="0"/>
        <w:jc w:val="both"/>
        <w:rPr>
          <w:rFonts w:eastAsia="Times New Roman" w:cs="Arial"/>
          <w:highlight w:val="yellow"/>
          <w:lang w:eastAsia="es-MX"/>
        </w:rPr>
      </w:pPr>
      <w:r w:rsidRPr="00A900B5">
        <w:rPr>
          <w:rFonts w:eastAsia="Times New Roman" w:cs="Arial"/>
          <w:highlight w:val="yellow"/>
          <w:lang w:eastAsia="es-MX"/>
        </w:rPr>
        <w:t>Cualquier persona</w:t>
      </w:r>
    </w:p>
    <w:p w:rsidR="00B8750F" w:rsidRPr="00A900B5" w:rsidRDefault="00B8750F" w:rsidP="00805FBD">
      <w:pPr>
        <w:pStyle w:val="Prrafodelista"/>
        <w:numPr>
          <w:ilvl w:val="0"/>
          <w:numId w:val="21"/>
        </w:numPr>
        <w:tabs>
          <w:tab w:val="left" w:pos="284"/>
          <w:tab w:val="left" w:pos="426"/>
        </w:tabs>
        <w:ind w:left="0" w:firstLine="0"/>
        <w:jc w:val="both"/>
      </w:pPr>
      <w:r>
        <w:t>Ninguna de las anteriores</w:t>
      </w:r>
    </w:p>
    <w:p w:rsidR="00B8750F" w:rsidRPr="00A900B5" w:rsidRDefault="00B8750F" w:rsidP="00805FBD">
      <w:pPr>
        <w:pStyle w:val="Prrafodelista"/>
        <w:tabs>
          <w:tab w:val="left" w:pos="284"/>
          <w:tab w:val="left" w:pos="426"/>
        </w:tabs>
        <w:spacing w:after="0" w:line="240" w:lineRule="auto"/>
        <w:ind w:left="0"/>
        <w:jc w:val="both"/>
        <w:rPr>
          <w:rFonts w:eastAsia="Times New Roman" w:cs="Arial"/>
          <w:lang w:eastAsia="es-MX"/>
        </w:rPr>
      </w:pPr>
    </w:p>
    <w:p w:rsidR="00B8750F" w:rsidRPr="00A900B5" w:rsidRDefault="00B8750F" w:rsidP="00805FBD">
      <w:pPr>
        <w:pStyle w:val="Prrafodelista"/>
        <w:numPr>
          <w:ilvl w:val="0"/>
          <w:numId w:val="39"/>
        </w:numPr>
        <w:tabs>
          <w:tab w:val="left" w:pos="284"/>
          <w:tab w:val="left" w:pos="426"/>
        </w:tabs>
        <w:spacing w:after="0" w:line="240" w:lineRule="auto"/>
        <w:ind w:left="0" w:firstLine="0"/>
        <w:jc w:val="both"/>
        <w:rPr>
          <w:rFonts w:eastAsia="Times New Roman" w:cs="Arial"/>
          <w:lang w:eastAsia="es-MX"/>
        </w:rPr>
      </w:pPr>
      <w:r w:rsidRPr="00A900B5">
        <w:rPr>
          <w:rFonts w:eastAsia="Times New Roman" w:cs="Arial"/>
          <w:lang w:eastAsia="es-MX"/>
        </w:rPr>
        <w:t>Elementos que debe considerar el Organismo Garante al aplicar la prueba de interés público:</w:t>
      </w:r>
    </w:p>
    <w:p w:rsidR="00B8750F" w:rsidRPr="00A900B5" w:rsidRDefault="00B8750F" w:rsidP="00805FBD">
      <w:pPr>
        <w:pStyle w:val="Prrafodelista"/>
        <w:numPr>
          <w:ilvl w:val="0"/>
          <w:numId w:val="23"/>
        </w:numPr>
        <w:tabs>
          <w:tab w:val="left" w:pos="284"/>
          <w:tab w:val="left" w:pos="426"/>
        </w:tabs>
        <w:spacing w:after="0" w:line="240" w:lineRule="auto"/>
        <w:ind w:left="0" w:firstLine="0"/>
        <w:jc w:val="both"/>
        <w:rPr>
          <w:rFonts w:eastAsia="Times New Roman" w:cs="Arial"/>
          <w:highlight w:val="yellow"/>
          <w:lang w:eastAsia="es-MX"/>
        </w:rPr>
      </w:pPr>
      <w:r w:rsidRPr="00A900B5">
        <w:rPr>
          <w:rFonts w:eastAsia="Times New Roman" w:cs="Arial"/>
          <w:highlight w:val="yellow"/>
          <w:lang w:eastAsia="es-MX"/>
        </w:rPr>
        <w:t>Idoneidad, necesidad y proporcionalidad</w:t>
      </w:r>
    </w:p>
    <w:p w:rsidR="00B8750F" w:rsidRPr="00A900B5" w:rsidRDefault="00B8750F" w:rsidP="00805FBD">
      <w:pPr>
        <w:pStyle w:val="Prrafodelista"/>
        <w:numPr>
          <w:ilvl w:val="0"/>
          <w:numId w:val="23"/>
        </w:numPr>
        <w:tabs>
          <w:tab w:val="left" w:pos="284"/>
          <w:tab w:val="left" w:pos="426"/>
        </w:tabs>
        <w:spacing w:after="0" w:line="240" w:lineRule="auto"/>
        <w:ind w:left="0" w:firstLine="0"/>
        <w:jc w:val="both"/>
        <w:rPr>
          <w:rFonts w:eastAsia="Times New Roman" w:cs="Arial"/>
          <w:lang w:eastAsia="es-MX"/>
        </w:rPr>
      </w:pPr>
      <w:r w:rsidRPr="00A900B5">
        <w:rPr>
          <w:rFonts w:eastAsia="Times New Roman" w:cs="Arial"/>
          <w:lang w:eastAsia="es-MX"/>
        </w:rPr>
        <w:t>Proporcionalidad, justificación y necesidad</w:t>
      </w:r>
    </w:p>
    <w:p w:rsidR="00B8750F" w:rsidRPr="00A900B5" w:rsidRDefault="00B8750F" w:rsidP="00805FBD">
      <w:pPr>
        <w:pStyle w:val="Prrafodelista"/>
        <w:numPr>
          <w:ilvl w:val="0"/>
          <w:numId w:val="23"/>
        </w:numPr>
        <w:tabs>
          <w:tab w:val="left" w:pos="284"/>
          <w:tab w:val="left" w:pos="426"/>
        </w:tabs>
        <w:spacing w:after="0" w:line="240" w:lineRule="auto"/>
        <w:ind w:left="0" w:firstLine="0"/>
        <w:jc w:val="both"/>
        <w:rPr>
          <w:rFonts w:eastAsia="Times New Roman" w:cs="Arial"/>
          <w:lang w:eastAsia="es-MX"/>
        </w:rPr>
      </w:pPr>
      <w:r w:rsidRPr="00A900B5">
        <w:rPr>
          <w:rFonts w:eastAsia="Times New Roman" w:cs="Arial"/>
          <w:lang w:eastAsia="es-MX"/>
        </w:rPr>
        <w:t>Necesidad, obligatoriedad y justificación</w:t>
      </w:r>
    </w:p>
    <w:p w:rsidR="00B8750F" w:rsidRPr="00A900B5" w:rsidRDefault="00B8750F" w:rsidP="00805FBD">
      <w:pPr>
        <w:pStyle w:val="Prrafodelista"/>
        <w:numPr>
          <w:ilvl w:val="0"/>
          <w:numId w:val="23"/>
        </w:numPr>
        <w:tabs>
          <w:tab w:val="left" w:pos="284"/>
          <w:tab w:val="left" w:pos="426"/>
        </w:tabs>
        <w:ind w:left="0" w:firstLine="0"/>
        <w:jc w:val="both"/>
      </w:pPr>
      <w:r>
        <w:t>Ninguna de las anteriores</w:t>
      </w:r>
    </w:p>
    <w:p w:rsidR="00B8750F" w:rsidRPr="00A900B5" w:rsidRDefault="00B8750F" w:rsidP="00805FBD">
      <w:pPr>
        <w:pStyle w:val="Prrafodelista"/>
        <w:tabs>
          <w:tab w:val="left" w:pos="284"/>
          <w:tab w:val="left" w:pos="426"/>
        </w:tabs>
        <w:spacing w:after="0" w:line="240" w:lineRule="auto"/>
        <w:ind w:left="0"/>
        <w:jc w:val="both"/>
        <w:rPr>
          <w:rFonts w:eastAsia="Times New Roman" w:cs="Arial"/>
          <w:lang w:eastAsia="es-MX"/>
        </w:rPr>
      </w:pPr>
    </w:p>
    <w:p w:rsidR="00EA75DD" w:rsidRPr="00EA75DD" w:rsidRDefault="00EA75DD" w:rsidP="00EA75DD">
      <w:pPr>
        <w:pStyle w:val="Prrafodelista"/>
        <w:tabs>
          <w:tab w:val="left" w:pos="284"/>
          <w:tab w:val="left" w:pos="426"/>
        </w:tabs>
        <w:spacing w:after="0" w:line="240" w:lineRule="auto"/>
        <w:ind w:left="0"/>
        <w:jc w:val="both"/>
        <w:rPr>
          <w:rFonts w:eastAsia="Times New Roman" w:cs="Arial"/>
          <w:b/>
          <w:i/>
          <w:sz w:val="18"/>
          <w:szCs w:val="18"/>
          <w:lang w:eastAsia="es-MX"/>
        </w:rPr>
      </w:pPr>
      <w:r>
        <w:rPr>
          <w:b/>
          <w:i/>
          <w:sz w:val="18"/>
        </w:rPr>
        <w:t xml:space="preserve">* NOTA: La redacción correcta del reactivo contenido en el número 21 es la siguiente: </w:t>
      </w:r>
      <w:r w:rsidRPr="00EA75DD">
        <w:rPr>
          <w:b/>
          <w:i/>
          <w:sz w:val="18"/>
          <w:szCs w:val="18"/>
        </w:rPr>
        <w:t>“</w:t>
      </w:r>
      <w:r w:rsidRPr="00EA75DD">
        <w:rPr>
          <w:rFonts w:eastAsia="Times New Roman" w:cs="Arial"/>
          <w:b/>
          <w:i/>
          <w:sz w:val="18"/>
          <w:szCs w:val="18"/>
          <w:lang w:eastAsia="es-MX"/>
        </w:rPr>
        <w:t>Según se dispone en la Ley General de Transparencia y Acceso a la Información Pública, la respuesta a la solicitud de información deberá ser notificada al interesado, en un plazo que no podrá exceder de ___ días hábiles, contados a partir del día siguiente a la presentación de aquella</w:t>
      </w:r>
      <w:r>
        <w:rPr>
          <w:rFonts w:eastAsia="Times New Roman" w:cs="Arial"/>
          <w:b/>
          <w:i/>
          <w:sz w:val="18"/>
          <w:szCs w:val="18"/>
          <w:lang w:eastAsia="es-MX"/>
        </w:rPr>
        <w:t>”</w:t>
      </w:r>
      <w:r w:rsidRPr="00EA75DD">
        <w:rPr>
          <w:rFonts w:eastAsia="Times New Roman" w:cs="Arial"/>
          <w:b/>
          <w:i/>
          <w:sz w:val="18"/>
          <w:szCs w:val="18"/>
          <w:lang w:eastAsia="es-MX"/>
        </w:rPr>
        <w:t>.</w:t>
      </w:r>
    </w:p>
    <w:p w:rsidR="00EA75DD" w:rsidRPr="00EA75DD" w:rsidRDefault="00EA75DD" w:rsidP="00805FBD">
      <w:pPr>
        <w:tabs>
          <w:tab w:val="left" w:pos="284"/>
          <w:tab w:val="left" w:pos="426"/>
        </w:tabs>
        <w:rPr>
          <w:b/>
          <w:i/>
          <w:sz w:val="18"/>
        </w:rPr>
      </w:pPr>
    </w:p>
    <w:sectPr w:rsidR="00EA75DD" w:rsidRPr="00EA75DD">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02BF" w:rsidRDefault="007E02BF" w:rsidP="00863A1F">
      <w:pPr>
        <w:spacing w:after="0" w:line="240" w:lineRule="auto"/>
      </w:pPr>
      <w:r>
        <w:separator/>
      </w:r>
    </w:p>
  </w:endnote>
  <w:endnote w:type="continuationSeparator" w:id="0">
    <w:p w:rsidR="007E02BF" w:rsidRDefault="007E02BF" w:rsidP="00863A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1824012"/>
      <w:docPartObj>
        <w:docPartGallery w:val="Page Numbers (Bottom of Page)"/>
        <w:docPartUnique/>
      </w:docPartObj>
    </w:sdtPr>
    <w:sdtEndPr>
      <w:rPr>
        <w:sz w:val="20"/>
      </w:rPr>
    </w:sdtEndPr>
    <w:sdtContent>
      <w:p w:rsidR="00863A1F" w:rsidRPr="00863A1F" w:rsidRDefault="00863A1F">
        <w:pPr>
          <w:pStyle w:val="Piedepgina"/>
          <w:jc w:val="right"/>
          <w:rPr>
            <w:sz w:val="20"/>
          </w:rPr>
        </w:pPr>
        <w:r w:rsidRPr="00863A1F">
          <w:rPr>
            <w:sz w:val="20"/>
          </w:rPr>
          <w:fldChar w:fldCharType="begin"/>
        </w:r>
        <w:r w:rsidRPr="00863A1F">
          <w:rPr>
            <w:sz w:val="20"/>
          </w:rPr>
          <w:instrText>PAGE   \* MERGEFORMAT</w:instrText>
        </w:r>
        <w:r w:rsidRPr="00863A1F">
          <w:rPr>
            <w:sz w:val="20"/>
          </w:rPr>
          <w:fldChar w:fldCharType="separate"/>
        </w:r>
        <w:r w:rsidR="009A23FE" w:rsidRPr="009A23FE">
          <w:rPr>
            <w:noProof/>
            <w:sz w:val="20"/>
            <w:lang w:val="es-ES"/>
          </w:rPr>
          <w:t>5</w:t>
        </w:r>
        <w:r w:rsidRPr="00863A1F">
          <w:rPr>
            <w:sz w:val="20"/>
          </w:rPr>
          <w:fldChar w:fldCharType="end"/>
        </w:r>
      </w:p>
    </w:sdtContent>
  </w:sdt>
  <w:p w:rsidR="00863A1F" w:rsidRDefault="00863A1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02BF" w:rsidRDefault="007E02BF" w:rsidP="00863A1F">
      <w:pPr>
        <w:spacing w:after="0" w:line="240" w:lineRule="auto"/>
      </w:pPr>
      <w:r>
        <w:separator/>
      </w:r>
    </w:p>
  </w:footnote>
  <w:footnote w:type="continuationSeparator" w:id="0">
    <w:p w:rsidR="007E02BF" w:rsidRDefault="007E02BF" w:rsidP="00863A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34126"/>
    <w:multiLevelType w:val="hybridMultilevel"/>
    <w:tmpl w:val="24FA0C06"/>
    <w:lvl w:ilvl="0" w:tplc="91BAFFDC">
      <w:start w:val="1"/>
      <w:numFmt w:val="lowerLetter"/>
      <w:lvlText w:val="%1)"/>
      <w:lvlJc w:val="left"/>
      <w:pPr>
        <w:ind w:left="1288" w:hanging="360"/>
      </w:pPr>
      <w:rPr>
        <w:rFonts w:hint="default"/>
      </w:rPr>
    </w:lvl>
    <w:lvl w:ilvl="1" w:tplc="080A0019" w:tentative="1">
      <w:start w:val="1"/>
      <w:numFmt w:val="lowerLetter"/>
      <w:lvlText w:val="%2."/>
      <w:lvlJc w:val="left"/>
      <w:pPr>
        <w:ind w:left="2008" w:hanging="360"/>
      </w:pPr>
    </w:lvl>
    <w:lvl w:ilvl="2" w:tplc="080A001B" w:tentative="1">
      <w:start w:val="1"/>
      <w:numFmt w:val="lowerRoman"/>
      <w:lvlText w:val="%3."/>
      <w:lvlJc w:val="right"/>
      <w:pPr>
        <w:ind w:left="2728" w:hanging="180"/>
      </w:pPr>
    </w:lvl>
    <w:lvl w:ilvl="3" w:tplc="080A000F" w:tentative="1">
      <w:start w:val="1"/>
      <w:numFmt w:val="decimal"/>
      <w:lvlText w:val="%4."/>
      <w:lvlJc w:val="left"/>
      <w:pPr>
        <w:ind w:left="3448" w:hanging="360"/>
      </w:pPr>
    </w:lvl>
    <w:lvl w:ilvl="4" w:tplc="080A0019" w:tentative="1">
      <w:start w:val="1"/>
      <w:numFmt w:val="lowerLetter"/>
      <w:lvlText w:val="%5."/>
      <w:lvlJc w:val="left"/>
      <w:pPr>
        <w:ind w:left="4168" w:hanging="360"/>
      </w:pPr>
    </w:lvl>
    <w:lvl w:ilvl="5" w:tplc="080A001B" w:tentative="1">
      <w:start w:val="1"/>
      <w:numFmt w:val="lowerRoman"/>
      <w:lvlText w:val="%6."/>
      <w:lvlJc w:val="right"/>
      <w:pPr>
        <w:ind w:left="4888" w:hanging="180"/>
      </w:pPr>
    </w:lvl>
    <w:lvl w:ilvl="6" w:tplc="080A000F" w:tentative="1">
      <w:start w:val="1"/>
      <w:numFmt w:val="decimal"/>
      <w:lvlText w:val="%7."/>
      <w:lvlJc w:val="left"/>
      <w:pPr>
        <w:ind w:left="5608" w:hanging="360"/>
      </w:pPr>
    </w:lvl>
    <w:lvl w:ilvl="7" w:tplc="080A0019" w:tentative="1">
      <w:start w:val="1"/>
      <w:numFmt w:val="lowerLetter"/>
      <w:lvlText w:val="%8."/>
      <w:lvlJc w:val="left"/>
      <w:pPr>
        <w:ind w:left="6328" w:hanging="360"/>
      </w:pPr>
    </w:lvl>
    <w:lvl w:ilvl="8" w:tplc="080A001B" w:tentative="1">
      <w:start w:val="1"/>
      <w:numFmt w:val="lowerRoman"/>
      <w:lvlText w:val="%9."/>
      <w:lvlJc w:val="right"/>
      <w:pPr>
        <w:ind w:left="7048" w:hanging="180"/>
      </w:pPr>
    </w:lvl>
  </w:abstractNum>
  <w:abstractNum w:abstractNumId="1">
    <w:nsid w:val="08957998"/>
    <w:multiLevelType w:val="hybridMultilevel"/>
    <w:tmpl w:val="5B6CA0E0"/>
    <w:lvl w:ilvl="0" w:tplc="99B2C7F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
    <w:nsid w:val="08E61C8B"/>
    <w:multiLevelType w:val="hybridMultilevel"/>
    <w:tmpl w:val="51801D3E"/>
    <w:lvl w:ilvl="0" w:tplc="ACB07E86">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3">
    <w:nsid w:val="0C2F1B12"/>
    <w:multiLevelType w:val="hybridMultilevel"/>
    <w:tmpl w:val="3EB656AC"/>
    <w:lvl w:ilvl="0" w:tplc="46F69B7A">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4">
    <w:nsid w:val="0EED3F02"/>
    <w:multiLevelType w:val="hybridMultilevel"/>
    <w:tmpl w:val="926A8A46"/>
    <w:lvl w:ilvl="0" w:tplc="E1C83884">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5">
    <w:nsid w:val="0F9D3C33"/>
    <w:multiLevelType w:val="hybridMultilevel"/>
    <w:tmpl w:val="9482E740"/>
    <w:lvl w:ilvl="0" w:tplc="96D84132">
      <w:start w:val="1"/>
      <w:numFmt w:val="lowerLetter"/>
      <w:lvlText w:val="%1)"/>
      <w:lvlJc w:val="left"/>
      <w:pPr>
        <w:ind w:left="1288" w:hanging="360"/>
      </w:pPr>
      <w:rPr>
        <w:rFonts w:hint="default"/>
      </w:rPr>
    </w:lvl>
    <w:lvl w:ilvl="1" w:tplc="080A0019" w:tentative="1">
      <w:start w:val="1"/>
      <w:numFmt w:val="lowerLetter"/>
      <w:lvlText w:val="%2."/>
      <w:lvlJc w:val="left"/>
      <w:pPr>
        <w:ind w:left="2008" w:hanging="360"/>
      </w:pPr>
    </w:lvl>
    <w:lvl w:ilvl="2" w:tplc="080A001B" w:tentative="1">
      <w:start w:val="1"/>
      <w:numFmt w:val="lowerRoman"/>
      <w:lvlText w:val="%3."/>
      <w:lvlJc w:val="right"/>
      <w:pPr>
        <w:ind w:left="2728" w:hanging="180"/>
      </w:pPr>
    </w:lvl>
    <w:lvl w:ilvl="3" w:tplc="080A000F" w:tentative="1">
      <w:start w:val="1"/>
      <w:numFmt w:val="decimal"/>
      <w:lvlText w:val="%4."/>
      <w:lvlJc w:val="left"/>
      <w:pPr>
        <w:ind w:left="3448" w:hanging="360"/>
      </w:pPr>
    </w:lvl>
    <w:lvl w:ilvl="4" w:tplc="080A0019" w:tentative="1">
      <w:start w:val="1"/>
      <w:numFmt w:val="lowerLetter"/>
      <w:lvlText w:val="%5."/>
      <w:lvlJc w:val="left"/>
      <w:pPr>
        <w:ind w:left="4168" w:hanging="360"/>
      </w:pPr>
    </w:lvl>
    <w:lvl w:ilvl="5" w:tplc="080A001B" w:tentative="1">
      <w:start w:val="1"/>
      <w:numFmt w:val="lowerRoman"/>
      <w:lvlText w:val="%6."/>
      <w:lvlJc w:val="right"/>
      <w:pPr>
        <w:ind w:left="4888" w:hanging="180"/>
      </w:pPr>
    </w:lvl>
    <w:lvl w:ilvl="6" w:tplc="080A000F" w:tentative="1">
      <w:start w:val="1"/>
      <w:numFmt w:val="decimal"/>
      <w:lvlText w:val="%7."/>
      <w:lvlJc w:val="left"/>
      <w:pPr>
        <w:ind w:left="5608" w:hanging="360"/>
      </w:pPr>
    </w:lvl>
    <w:lvl w:ilvl="7" w:tplc="080A0019" w:tentative="1">
      <w:start w:val="1"/>
      <w:numFmt w:val="lowerLetter"/>
      <w:lvlText w:val="%8."/>
      <w:lvlJc w:val="left"/>
      <w:pPr>
        <w:ind w:left="6328" w:hanging="360"/>
      </w:pPr>
    </w:lvl>
    <w:lvl w:ilvl="8" w:tplc="080A001B" w:tentative="1">
      <w:start w:val="1"/>
      <w:numFmt w:val="lowerRoman"/>
      <w:lvlText w:val="%9."/>
      <w:lvlJc w:val="right"/>
      <w:pPr>
        <w:ind w:left="7048" w:hanging="180"/>
      </w:pPr>
    </w:lvl>
  </w:abstractNum>
  <w:abstractNum w:abstractNumId="6">
    <w:nsid w:val="109D0A3D"/>
    <w:multiLevelType w:val="hybridMultilevel"/>
    <w:tmpl w:val="A40E5E9E"/>
    <w:lvl w:ilvl="0" w:tplc="E3B64594">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7">
    <w:nsid w:val="11174932"/>
    <w:multiLevelType w:val="hybridMultilevel"/>
    <w:tmpl w:val="EACC173E"/>
    <w:lvl w:ilvl="0" w:tplc="85849AC4">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8">
    <w:nsid w:val="13EB41C0"/>
    <w:multiLevelType w:val="hybridMultilevel"/>
    <w:tmpl w:val="FDF43EC8"/>
    <w:lvl w:ilvl="0" w:tplc="5FE0A414">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9">
    <w:nsid w:val="17BC31D7"/>
    <w:multiLevelType w:val="hybridMultilevel"/>
    <w:tmpl w:val="FA7E649E"/>
    <w:lvl w:ilvl="0" w:tplc="CAF4885E">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0">
    <w:nsid w:val="17FD696E"/>
    <w:multiLevelType w:val="hybridMultilevel"/>
    <w:tmpl w:val="F612AF0C"/>
    <w:lvl w:ilvl="0" w:tplc="A3DCC898">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1">
    <w:nsid w:val="1DBB342D"/>
    <w:multiLevelType w:val="hybridMultilevel"/>
    <w:tmpl w:val="3B301EC0"/>
    <w:lvl w:ilvl="0" w:tplc="219823D6">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2">
    <w:nsid w:val="245B664E"/>
    <w:multiLevelType w:val="hybridMultilevel"/>
    <w:tmpl w:val="EDC2DAF6"/>
    <w:lvl w:ilvl="0" w:tplc="CA0008AA">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24993B42"/>
    <w:multiLevelType w:val="hybridMultilevel"/>
    <w:tmpl w:val="E4948248"/>
    <w:lvl w:ilvl="0" w:tplc="323CA54C">
      <w:start w:val="1"/>
      <w:numFmt w:val="lowerLetter"/>
      <w:lvlText w:val="%1)"/>
      <w:lvlJc w:val="left"/>
      <w:pPr>
        <w:ind w:left="1288" w:hanging="360"/>
      </w:pPr>
      <w:rPr>
        <w:rFonts w:hint="default"/>
      </w:rPr>
    </w:lvl>
    <w:lvl w:ilvl="1" w:tplc="080A0019" w:tentative="1">
      <w:start w:val="1"/>
      <w:numFmt w:val="lowerLetter"/>
      <w:lvlText w:val="%2."/>
      <w:lvlJc w:val="left"/>
      <w:pPr>
        <w:ind w:left="2008" w:hanging="360"/>
      </w:pPr>
    </w:lvl>
    <w:lvl w:ilvl="2" w:tplc="080A001B" w:tentative="1">
      <w:start w:val="1"/>
      <w:numFmt w:val="lowerRoman"/>
      <w:lvlText w:val="%3."/>
      <w:lvlJc w:val="right"/>
      <w:pPr>
        <w:ind w:left="2728" w:hanging="180"/>
      </w:pPr>
    </w:lvl>
    <w:lvl w:ilvl="3" w:tplc="080A000F" w:tentative="1">
      <w:start w:val="1"/>
      <w:numFmt w:val="decimal"/>
      <w:lvlText w:val="%4."/>
      <w:lvlJc w:val="left"/>
      <w:pPr>
        <w:ind w:left="3448" w:hanging="360"/>
      </w:pPr>
    </w:lvl>
    <w:lvl w:ilvl="4" w:tplc="080A0019" w:tentative="1">
      <w:start w:val="1"/>
      <w:numFmt w:val="lowerLetter"/>
      <w:lvlText w:val="%5."/>
      <w:lvlJc w:val="left"/>
      <w:pPr>
        <w:ind w:left="4168" w:hanging="360"/>
      </w:pPr>
    </w:lvl>
    <w:lvl w:ilvl="5" w:tplc="080A001B" w:tentative="1">
      <w:start w:val="1"/>
      <w:numFmt w:val="lowerRoman"/>
      <w:lvlText w:val="%6."/>
      <w:lvlJc w:val="right"/>
      <w:pPr>
        <w:ind w:left="4888" w:hanging="180"/>
      </w:pPr>
    </w:lvl>
    <w:lvl w:ilvl="6" w:tplc="080A000F" w:tentative="1">
      <w:start w:val="1"/>
      <w:numFmt w:val="decimal"/>
      <w:lvlText w:val="%7."/>
      <w:lvlJc w:val="left"/>
      <w:pPr>
        <w:ind w:left="5608" w:hanging="360"/>
      </w:pPr>
    </w:lvl>
    <w:lvl w:ilvl="7" w:tplc="080A0019" w:tentative="1">
      <w:start w:val="1"/>
      <w:numFmt w:val="lowerLetter"/>
      <w:lvlText w:val="%8."/>
      <w:lvlJc w:val="left"/>
      <w:pPr>
        <w:ind w:left="6328" w:hanging="360"/>
      </w:pPr>
    </w:lvl>
    <w:lvl w:ilvl="8" w:tplc="080A001B" w:tentative="1">
      <w:start w:val="1"/>
      <w:numFmt w:val="lowerRoman"/>
      <w:lvlText w:val="%9."/>
      <w:lvlJc w:val="right"/>
      <w:pPr>
        <w:ind w:left="7048" w:hanging="180"/>
      </w:pPr>
    </w:lvl>
  </w:abstractNum>
  <w:abstractNum w:abstractNumId="14">
    <w:nsid w:val="24CE271C"/>
    <w:multiLevelType w:val="hybridMultilevel"/>
    <w:tmpl w:val="05DE8FFC"/>
    <w:lvl w:ilvl="0" w:tplc="F69682F8">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5">
    <w:nsid w:val="2840491D"/>
    <w:multiLevelType w:val="hybridMultilevel"/>
    <w:tmpl w:val="7C449FE6"/>
    <w:lvl w:ilvl="0" w:tplc="0BF0438A">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nsid w:val="2A7D3353"/>
    <w:multiLevelType w:val="hybridMultilevel"/>
    <w:tmpl w:val="5BFE8A76"/>
    <w:lvl w:ilvl="0" w:tplc="AF865AB6">
      <w:start w:val="1"/>
      <w:numFmt w:val="lowerLetter"/>
      <w:lvlText w:val="%1)"/>
      <w:lvlJc w:val="left"/>
      <w:pPr>
        <w:ind w:left="1288" w:hanging="360"/>
      </w:pPr>
      <w:rPr>
        <w:rFonts w:hint="default"/>
      </w:rPr>
    </w:lvl>
    <w:lvl w:ilvl="1" w:tplc="080A0019" w:tentative="1">
      <w:start w:val="1"/>
      <w:numFmt w:val="lowerLetter"/>
      <w:lvlText w:val="%2."/>
      <w:lvlJc w:val="left"/>
      <w:pPr>
        <w:ind w:left="2008" w:hanging="360"/>
      </w:pPr>
    </w:lvl>
    <w:lvl w:ilvl="2" w:tplc="080A001B" w:tentative="1">
      <w:start w:val="1"/>
      <w:numFmt w:val="lowerRoman"/>
      <w:lvlText w:val="%3."/>
      <w:lvlJc w:val="right"/>
      <w:pPr>
        <w:ind w:left="2728" w:hanging="180"/>
      </w:pPr>
    </w:lvl>
    <w:lvl w:ilvl="3" w:tplc="080A000F" w:tentative="1">
      <w:start w:val="1"/>
      <w:numFmt w:val="decimal"/>
      <w:lvlText w:val="%4."/>
      <w:lvlJc w:val="left"/>
      <w:pPr>
        <w:ind w:left="3448" w:hanging="360"/>
      </w:pPr>
    </w:lvl>
    <w:lvl w:ilvl="4" w:tplc="080A0019" w:tentative="1">
      <w:start w:val="1"/>
      <w:numFmt w:val="lowerLetter"/>
      <w:lvlText w:val="%5."/>
      <w:lvlJc w:val="left"/>
      <w:pPr>
        <w:ind w:left="4168" w:hanging="360"/>
      </w:pPr>
    </w:lvl>
    <w:lvl w:ilvl="5" w:tplc="080A001B" w:tentative="1">
      <w:start w:val="1"/>
      <w:numFmt w:val="lowerRoman"/>
      <w:lvlText w:val="%6."/>
      <w:lvlJc w:val="right"/>
      <w:pPr>
        <w:ind w:left="4888" w:hanging="180"/>
      </w:pPr>
    </w:lvl>
    <w:lvl w:ilvl="6" w:tplc="080A000F" w:tentative="1">
      <w:start w:val="1"/>
      <w:numFmt w:val="decimal"/>
      <w:lvlText w:val="%7."/>
      <w:lvlJc w:val="left"/>
      <w:pPr>
        <w:ind w:left="5608" w:hanging="360"/>
      </w:pPr>
    </w:lvl>
    <w:lvl w:ilvl="7" w:tplc="080A0019" w:tentative="1">
      <w:start w:val="1"/>
      <w:numFmt w:val="lowerLetter"/>
      <w:lvlText w:val="%8."/>
      <w:lvlJc w:val="left"/>
      <w:pPr>
        <w:ind w:left="6328" w:hanging="360"/>
      </w:pPr>
    </w:lvl>
    <w:lvl w:ilvl="8" w:tplc="080A001B" w:tentative="1">
      <w:start w:val="1"/>
      <w:numFmt w:val="lowerRoman"/>
      <w:lvlText w:val="%9."/>
      <w:lvlJc w:val="right"/>
      <w:pPr>
        <w:ind w:left="7048" w:hanging="180"/>
      </w:pPr>
    </w:lvl>
  </w:abstractNum>
  <w:abstractNum w:abstractNumId="17">
    <w:nsid w:val="34067818"/>
    <w:multiLevelType w:val="hybridMultilevel"/>
    <w:tmpl w:val="2708D008"/>
    <w:lvl w:ilvl="0" w:tplc="080A000F">
      <w:start w:val="1"/>
      <w:numFmt w:val="decimal"/>
      <w:lvlText w:val="%1."/>
      <w:lvlJc w:val="left"/>
      <w:pPr>
        <w:ind w:left="928"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3650617E"/>
    <w:multiLevelType w:val="hybridMultilevel"/>
    <w:tmpl w:val="DA4E6C9A"/>
    <w:lvl w:ilvl="0" w:tplc="4E8475F6">
      <w:start w:val="1"/>
      <w:numFmt w:val="lowerLetter"/>
      <w:lvlText w:val="%1)"/>
      <w:lvlJc w:val="left"/>
      <w:pPr>
        <w:ind w:left="1288" w:hanging="360"/>
      </w:pPr>
      <w:rPr>
        <w:rFonts w:hint="default"/>
      </w:rPr>
    </w:lvl>
    <w:lvl w:ilvl="1" w:tplc="080A0019" w:tentative="1">
      <w:start w:val="1"/>
      <w:numFmt w:val="lowerLetter"/>
      <w:lvlText w:val="%2."/>
      <w:lvlJc w:val="left"/>
      <w:pPr>
        <w:ind w:left="2008" w:hanging="360"/>
      </w:pPr>
    </w:lvl>
    <w:lvl w:ilvl="2" w:tplc="080A001B" w:tentative="1">
      <w:start w:val="1"/>
      <w:numFmt w:val="lowerRoman"/>
      <w:lvlText w:val="%3."/>
      <w:lvlJc w:val="right"/>
      <w:pPr>
        <w:ind w:left="2728" w:hanging="180"/>
      </w:pPr>
    </w:lvl>
    <w:lvl w:ilvl="3" w:tplc="080A000F" w:tentative="1">
      <w:start w:val="1"/>
      <w:numFmt w:val="decimal"/>
      <w:lvlText w:val="%4."/>
      <w:lvlJc w:val="left"/>
      <w:pPr>
        <w:ind w:left="3448" w:hanging="360"/>
      </w:pPr>
    </w:lvl>
    <w:lvl w:ilvl="4" w:tplc="080A0019" w:tentative="1">
      <w:start w:val="1"/>
      <w:numFmt w:val="lowerLetter"/>
      <w:lvlText w:val="%5."/>
      <w:lvlJc w:val="left"/>
      <w:pPr>
        <w:ind w:left="4168" w:hanging="360"/>
      </w:pPr>
    </w:lvl>
    <w:lvl w:ilvl="5" w:tplc="080A001B" w:tentative="1">
      <w:start w:val="1"/>
      <w:numFmt w:val="lowerRoman"/>
      <w:lvlText w:val="%6."/>
      <w:lvlJc w:val="right"/>
      <w:pPr>
        <w:ind w:left="4888" w:hanging="180"/>
      </w:pPr>
    </w:lvl>
    <w:lvl w:ilvl="6" w:tplc="080A000F" w:tentative="1">
      <w:start w:val="1"/>
      <w:numFmt w:val="decimal"/>
      <w:lvlText w:val="%7."/>
      <w:lvlJc w:val="left"/>
      <w:pPr>
        <w:ind w:left="5608" w:hanging="360"/>
      </w:pPr>
    </w:lvl>
    <w:lvl w:ilvl="7" w:tplc="080A0019" w:tentative="1">
      <w:start w:val="1"/>
      <w:numFmt w:val="lowerLetter"/>
      <w:lvlText w:val="%8."/>
      <w:lvlJc w:val="left"/>
      <w:pPr>
        <w:ind w:left="6328" w:hanging="360"/>
      </w:pPr>
    </w:lvl>
    <w:lvl w:ilvl="8" w:tplc="080A001B" w:tentative="1">
      <w:start w:val="1"/>
      <w:numFmt w:val="lowerRoman"/>
      <w:lvlText w:val="%9."/>
      <w:lvlJc w:val="right"/>
      <w:pPr>
        <w:ind w:left="7048" w:hanging="180"/>
      </w:pPr>
    </w:lvl>
  </w:abstractNum>
  <w:abstractNum w:abstractNumId="19">
    <w:nsid w:val="38BE176D"/>
    <w:multiLevelType w:val="hybridMultilevel"/>
    <w:tmpl w:val="927E6804"/>
    <w:lvl w:ilvl="0" w:tplc="90663564">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0">
    <w:nsid w:val="3B7E0CBC"/>
    <w:multiLevelType w:val="hybridMultilevel"/>
    <w:tmpl w:val="7F320B3A"/>
    <w:lvl w:ilvl="0" w:tplc="AD703FCA">
      <w:start w:val="1"/>
      <w:numFmt w:val="lowerLetter"/>
      <w:lvlText w:val="%1)"/>
      <w:lvlJc w:val="left"/>
      <w:pPr>
        <w:ind w:left="1288" w:hanging="360"/>
      </w:pPr>
      <w:rPr>
        <w:rFonts w:hint="default"/>
      </w:rPr>
    </w:lvl>
    <w:lvl w:ilvl="1" w:tplc="080A0019" w:tentative="1">
      <w:start w:val="1"/>
      <w:numFmt w:val="lowerLetter"/>
      <w:lvlText w:val="%2."/>
      <w:lvlJc w:val="left"/>
      <w:pPr>
        <w:ind w:left="2008" w:hanging="360"/>
      </w:pPr>
    </w:lvl>
    <w:lvl w:ilvl="2" w:tplc="080A001B" w:tentative="1">
      <w:start w:val="1"/>
      <w:numFmt w:val="lowerRoman"/>
      <w:lvlText w:val="%3."/>
      <w:lvlJc w:val="right"/>
      <w:pPr>
        <w:ind w:left="2728" w:hanging="180"/>
      </w:pPr>
    </w:lvl>
    <w:lvl w:ilvl="3" w:tplc="080A000F" w:tentative="1">
      <w:start w:val="1"/>
      <w:numFmt w:val="decimal"/>
      <w:lvlText w:val="%4."/>
      <w:lvlJc w:val="left"/>
      <w:pPr>
        <w:ind w:left="3448" w:hanging="360"/>
      </w:pPr>
    </w:lvl>
    <w:lvl w:ilvl="4" w:tplc="080A0019" w:tentative="1">
      <w:start w:val="1"/>
      <w:numFmt w:val="lowerLetter"/>
      <w:lvlText w:val="%5."/>
      <w:lvlJc w:val="left"/>
      <w:pPr>
        <w:ind w:left="4168" w:hanging="360"/>
      </w:pPr>
    </w:lvl>
    <w:lvl w:ilvl="5" w:tplc="080A001B" w:tentative="1">
      <w:start w:val="1"/>
      <w:numFmt w:val="lowerRoman"/>
      <w:lvlText w:val="%6."/>
      <w:lvlJc w:val="right"/>
      <w:pPr>
        <w:ind w:left="4888" w:hanging="180"/>
      </w:pPr>
    </w:lvl>
    <w:lvl w:ilvl="6" w:tplc="080A000F" w:tentative="1">
      <w:start w:val="1"/>
      <w:numFmt w:val="decimal"/>
      <w:lvlText w:val="%7."/>
      <w:lvlJc w:val="left"/>
      <w:pPr>
        <w:ind w:left="5608" w:hanging="360"/>
      </w:pPr>
    </w:lvl>
    <w:lvl w:ilvl="7" w:tplc="080A0019" w:tentative="1">
      <w:start w:val="1"/>
      <w:numFmt w:val="lowerLetter"/>
      <w:lvlText w:val="%8."/>
      <w:lvlJc w:val="left"/>
      <w:pPr>
        <w:ind w:left="6328" w:hanging="360"/>
      </w:pPr>
    </w:lvl>
    <w:lvl w:ilvl="8" w:tplc="080A001B" w:tentative="1">
      <w:start w:val="1"/>
      <w:numFmt w:val="lowerRoman"/>
      <w:lvlText w:val="%9."/>
      <w:lvlJc w:val="right"/>
      <w:pPr>
        <w:ind w:left="7048" w:hanging="180"/>
      </w:pPr>
    </w:lvl>
  </w:abstractNum>
  <w:abstractNum w:abstractNumId="21">
    <w:nsid w:val="3BC3666D"/>
    <w:multiLevelType w:val="hybridMultilevel"/>
    <w:tmpl w:val="CF823948"/>
    <w:lvl w:ilvl="0" w:tplc="4CE8B134">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2">
    <w:nsid w:val="3DB743E0"/>
    <w:multiLevelType w:val="hybridMultilevel"/>
    <w:tmpl w:val="1BD4F21E"/>
    <w:lvl w:ilvl="0" w:tplc="0A6C1690">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3">
    <w:nsid w:val="435D7A9B"/>
    <w:multiLevelType w:val="hybridMultilevel"/>
    <w:tmpl w:val="18AE4628"/>
    <w:lvl w:ilvl="0" w:tplc="4CD4E162">
      <w:start w:val="1"/>
      <w:numFmt w:val="lowerLetter"/>
      <w:lvlText w:val="%1)"/>
      <w:lvlJc w:val="left"/>
      <w:pPr>
        <w:ind w:left="1288" w:hanging="360"/>
      </w:pPr>
      <w:rPr>
        <w:rFonts w:hint="default"/>
      </w:rPr>
    </w:lvl>
    <w:lvl w:ilvl="1" w:tplc="080A0019" w:tentative="1">
      <w:start w:val="1"/>
      <w:numFmt w:val="lowerLetter"/>
      <w:lvlText w:val="%2."/>
      <w:lvlJc w:val="left"/>
      <w:pPr>
        <w:ind w:left="2008" w:hanging="360"/>
      </w:pPr>
    </w:lvl>
    <w:lvl w:ilvl="2" w:tplc="080A001B" w:tentative="1">
      <w:start w:val="1"/>
      <w:numFmt w:val="lowerRoman"/>
      <w:lvlText w:val="%3."/>
      <w:lvlJc w:val="right"/>
      <w:pPr>
        <w:ind w:left="2728" w:hanging="180"/>
      </w:pPr>
    </w:lvl>
    <w:lvl w:ilvl="3" w:tplc="080A000F" w:tentative="1">
      <w:start w:val="1"/>
      <w:numFmt w:val="decimal"/>
      <w:lvlText w:val="%4."/>
      <w:lvlJc w:val="left"/>
      <w:pPr>
        <w:ind w:left="3448" w:hanging="360"/>
      </w:pPr>
    </w:lvl>
    <w:lvl w:ilvl="4" w:tplc="080A0019" w:tentative="1">
      <w:start w:val="1"/>
      <w:numFmt w:val="lowerLetter"/>
      <w:lvlText w:val="%5."/>
      <w:lvlJc w:val="left"/>
      <w:pPr>
        <w:ind w:left="4168" w:hanging="360"/>
      </w:pPr>
    </w:lvl>
    <w:lvl w:ilvl="5" w:tplc="080A001B" w:tentative="1">
      <w:start w:val="1"/>
      <w:numFmt w:val="lowerRoman"/>
      <w:lvlText w:val="%6."/>
      <w:lvlJc w:val="right"/>
      <w:pPr>
        <w:ind w:left="4888" w:hanging="180"/>
      </w:pPr>
    </w:lvl>
    <w:lvl w:ilvl="6" w:tplc="080A000F" w:tentative="1">
      <w:start w:val="1"/>
      <w:numFmt w:val="decimal"/>
      <w:lvlText w:val="%7."/>
      <w:lvlJc w:val="left"/>
      <w:pPr>
        <w:ind w:left="5608" w:hanging="360"/>
      </w:pPr>
    </w:lvl>
    <w:lvl w:ilvl="7" w:tplc="080A0019" w:tentative="1">
      <w:start w:val="1"/>
      <w:numFmt w:val="lowerLetter"/>
      <w:lvlText w:val="%8."/>
      <w:lvlJc w:val="left"/>
      <w:pPr>
        <w:ind w:left="6328" w:hanging="360"/>
      </w:pPr>
    </w:lvl>
    <w:lvl w:ilvl="8" w:tplc="080A001B" w:tentative="1">
      <w:start w:val="1"/>
      <w:numFmt w:val="lowerRoman"/>
      <w:lvlText w:val="%9."/>
      <w:lvlJc w:val="right"/>
      <w:pPr>
        <w:ind w:left="7048" w:hanging="180"/>
      </w:pPr>
    </w:lvl>
  </w:abstractNum>
  <w:abstractNum w:abstractNumId="24">
    <w:nsid w:val="435F59D3"/>
    <w:multiLevelType w:val="hybridMultilevel"/>
    <w:tmpl w:val="27A41B60"/>
    <w:lvl w:ilvl="0" w:tplc="08C0111E">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5">
    <w:nsid w:val="467244EA"/>
    <w:multiLevelType w:val="hybridMultilevel"/>
    <w:tmpl w:val="D7B6F9D8"/>
    <w:lvl w:ilvl="0" w:tplc="CFDC9F60">
      <w:start w:val="1"/>
      <w:numFmt w:val="lowerLetter"/>
      <w:lvlText w:val="%1)"/>
      <w:lvlJc w:val="left"/>
      <w:pPr>
        <w:ind w:left="1288" w:hanging="360"/>
      </w:pPr>
      <w:rPr>
        <w:rFonts w:hint="default"/>
      </w:rPr>
    </w:lvl>
    <w:lvl w:ilvl="1" w:tplc="080A0019" w:tentative="1">
      <w:start w:val="1"/>
      <w:numFmt w:val="lowerLetter"/>
      <w:lvlText w:val="%2."/>
      <w:lvlJc w:val="left"/>
      <w:pPr>
        <w:ind w:left="2008" w:hanging="360"/>
      </w:pPr>
    </w:lvl>
    <w:lvl w:ilvl="2" w:tplc="080A001B" w:tentative="1">
      <w:start w:val="1"/>
      <w:numFmt w:val="lowerRoman"/>
      <w:lvlText w:val="%3."/>
      <w:lvlJc w:val="right"/>
      <w:pPr>
        <w:ind w:left="2728" w:hanging="180"/>
      </w:pPr>
    </w:lvl>
    <w:lvl w:ilvl="3" w:tplc="080A000F" w:tentative="1">
      <w:start w:val="1"/>
      <w:numFmt w:val="decimal"/>
      <w:lvlText w:val="%4."/>
      <w:lvlJc w:val="left"/>
      <w:pPr>
        <w:ind w:left="3448" w:hanging="360"/>
      </w:pPr>
    </w:lvl>
    <w:lvl w:ilvl="4" w:tplc="080A0019" w:tentative="1">
      <w:start w:val="1"/>
      <w:numFmt w:val="lowerLetter"/>
      <w:lvlText w:val="%5."/>
      <w:lvlJc w:val="left"/>
      <w:pPr>
        <w:ind w:left="4168" w:hanging="360"/>
      </w:pPr>
    </w:lvl>
    <w:lvl w:ilvl="5" w:tplc="080A001B" w:tentative="1">
      <w:start w:val="1"/>
      <w:numFmt w:val="lowerRoman"/>
      <w:lvlText w:val="%6."/>
      <w:lvlJc w:val="right"/>
      <w:pPr>
        <w:ind w:left="4888" w:hanging="180"/>
      </w:pPr>
    </w:lvl>
    <w:lvl w:ilvl="6" w:tplc="080A000F" w:tentative="1">
      <w:start w:val="1"/>
      <w:numFmt w:val="decimal"/>
      <w:lvlText w:val="%7."/>
      <w:lvlJc w:val="left"/>
      <w:pPr>
        <w:ind w:left="5608" w:hanging="360"/>
      </w:pPr>
    </w:lvl>
    <w:lvl w:ilvl="7" w:tplc="080A0019" w:tentative="1">
      <w:start w:val="1"/>
      <w:numFmt w:val="lowerLetter"/>
      <w:lvlText w:val="%8."/>
      <w:lvlJc w:val="left"/>
      <w:pPr>
        <w:ind w:left="6328" w:hanging="360"/>
      </w:pPr>
    </w:lvl>
    <w:lvl w:ilvl="8" w:tplc="080A001B" w:tentative="1">
      <w:start w:val="1"/>
      <w:numFmt w:val="lowerRoman"/>
      <w:lvlText w:val="%9."/>
      <w:lvlJc w:val="right"/>
      <w:pPr>
        <w:ind w:left="7048" w:hanging="180"/>
      </w:pPr>
    </w:lvl>
  </w:abstractNum>
  <w:abstractNum w:abstractNumId="26">
    <w:nsid w:val="46FB5B8D"/>
    <w:multiLevelType w:val="hybridMultilevel"/>
    <w:tmpl w:val="6734BC1C"/>
    <w:lvl w:ilvl="0" w:tplc="D8DE4C96">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7">
    <w:nsid w:val="47926E29"/>
    <w:multiLevelType w:val="hybridMultilevel"/>
    <w:tmpl w:val="076C00C6"/>
    <w:lvl w:ilvl="0" w:tplc="9D9298B0">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8">
    <w:nsid w:val="4CAA4DBC"/>
    <w:multiLevelType w:val="hybridMultilevel"/>
    <w:tmpl w:val="D84ED190"/>
    <w:lvl w:ilvl="0" w:tplc="C3E00E02">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9">
    <w:nsid w:val="51836717"/>
    <w:multiLevelType w:val="hybridMultilevel"/>
    <w:tmpl w:val="0FB4B654"/>
    <w:lvl w:ilvl="0" w:tplc="B908FC78">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30">
    <w:nsid w:val="5505620F"/>
    <w:multiLevelType w:val="hybridMultilevel"/>
    <w:tmpl w:val="6060BFA2"/>
    <w:lvl w:ilvl="0" w:tplc="D5C22BAA">
      <w:start w:val="1"/>
      <w:numFmt w:val="lowerLetter"/>
      <w:lvlText w:val="%1)"/>
      <w:lvlJc w:val="left"/>
      <w:pPr>
        <w:ind w:left="1288" w:hanging="360"/>
      </w:pPr>
      <w:rPr>
        <w:rFonts w:hint="default"/>
      </w:rPr>
    </w:lvl>
    <w:lvl w:ilvl="1" w:tplc="080A0019" w:tentative="1">
      <w:start w:val="1"/>
      <w:numFmt w:val="lowerLetter"/>
      <w:lvlText w:val="%2."/>
      <w:lvlJc w:val="left"/>
      <w:pPr>
        <w:ind w:left="2008" w:hanging="360"/>
      </w:pPr>
    </w:lvl>
    <w:lvl w:ilvl="2" w:tplc="080A001B" w:tentative="1">
      <w:start w:val="1"/>
      <w:numFmt w:val="lowerRoman"/>
      <w:lvlText w:val="%3."/>
      <w:lvlJc w:val="right"/>
      <w:pPr>
        <w:ind w:left="2728" w:hanging="180"/>
      </w:pPr>
    </w:lvl>
    <w:lvl w:ilvl="3" w:tplc="080A000F" w:tentative="1">
      <w:start w:val="1"/>
      <w:numFmt w:val="decimal"/>
      <w:lvlText w:val="%4."/>
      <w:lvlJc w:val="left"/>
      <w:pPr>
        <w:ind w:left="3448" w:hanging="360"/>
      </w:pPr>
    </w:lvl>
    <w:lvl w:ilvl="4" w:tplc="080A0019" w:tentative="1">
      <w:start w:val="1"/>
      <w:numFmt w:val="lowerLetter"/>
      <w:lvlText w:val="%5."/>
      <w:lvlJc w:val="left"/>
      <w:pPr>
        <w:ind w:left="4168" w:hanging="360"/>
      </w:pPr>
    </w:lvl>
    <w:lvl w:ilvl="5" w:tplc="080A001B" w:tentative="1">
      <w:start w:val="1"/>
      <w:numFmt w:val="lowerRoman"/>
      <w:lvlText w:val="%6."/>
      <w:lvlJc w:val="right"/>
      <w:pPr>
        <w:ind w:left="4888" w:hanging="180"/>
      </w:pPr>
    </w:lvl>
    <w:lvl w:ilvl="6" w:tplc="080A000F" w:tentative="1">
      <w:start w:val="1"/>
      <w:numFmt w:val="decimal"/>
      <w:lvlText w:val="%7."/>
      <w:lvlJc w:val="left"/>
      <w:pPr>
        <w:ind w:left="5608" w:hanging="360"/>
      </w:pPr>
    </w:lvl>
    <w:lvl w:ilvl="7" w:tplc="080A0019" w:tentative="1">
      <w:start w:val="1"/>
      <w:numFmt w:val="lowerLetter"/>
      <w:lvlText w:val="%8."/>
      <w:lvlJc w:val="left"/>
      <w:pPr>
        <w:ind w:left="6328" w:hanging="360"/>
      </w:pPr>
    </w:lvl>
    <w:lvl w:ilvl="8" w:tplc="080A001B" w:tentative="1">
      <w:start w:val="1"/>
      <w:numFmt w:val="lowerRoman"/>
      <w:lvlText w:val="%9."/>
      <w:lvlJc w:val="right"/>
      <w:pPr>
        <w:ind w:left="7048" w:hanging="180"/>
      </w:pPr>
    </w:lvl>
  </w:abstractNum>
  <w:abstractNum w:abstractNumId="31">
    <w:nsid w:val="56105C3E"/>
    <w:multiLevelType w:val="hybridMultilevel"/>
    <w:tmpl w:val="26167BFC"/>
    <w:lvl w:ilvl="0" w:tplc="D32AB08A">
      <w:start w:val="1"/>
      <w:numFmt w:val="lowerLetter"/>
      <w:lvlText w:val="%1)"/>
      <w:lvlJc w:val="left"/>
      <w:pPr>
        <w:ind w:left="1288" w:hanging="360"/>
      </w:pPr>
      <w:rPr>
        <w:rFonts w:hint="default"/>
      </w:rPr>
    </w:lvl>
    <w:lvl w:ilvl="1" w:tplc="080A0019" w:tentative="1">
      <w:start w:val="1"/>
      <w:numFmt w:val="lowerLetter"/>
      <w:lvlText w:val="%2."/>
      <w:lvlJc w:val="left"/>
      <w:pPr>
        <w:ind w:left="2008" w:hanging="360"/>
      </w:pPr>
    </w:lvl>
    <w:lvl w:ilvl="2" w:tplc="080A001B" w:tentative="1">
      <w:start w:val="1"/>
      <w:numFmt w:val="lowerRoman"/>
      <w:lvlText w:val="%3."/>
      <w:lvlJc w:val="right"/>
      <w:pPr>
        <w:ind w:left="2728" w:hanging="180"/>
      </w:pPr>
    </w:lvl>
    <w:lvl w:ilvl="3" w:tplc="080A000F" w:tentative="1">
      <w:start w:val="1"/>
      <w:numFmt w:val="decimal"/>
      <w:lvlText w:val="%4."/>
      <w:lvlJc w:val="left"/>
      <w:pPr>
        <w:ind w:left="3448" w:hanging="360"/>
      </w:pPr>
    </w:lvl>
    <w:lvl w:ilvl="4" w:tplc="080A0019" w:tentative="1">
      <w:start w:val="1"/>
      <w:numFmt w:val="lowerLetter"/>
      <w:lvlText w:val="%5."/>
      <w:lvlJc w:val="left"/>
      <w:pPr>
        <w:ind w:left="4168" w:hanging="360"/>
      </w:pPr>
    </w:lvl>
    <w:lvl w:ilvl="5" w:tplc="080A001B" w:tentative="1">
      <w:start w:val="1"/>
      <w:numFmt w:val="lowerRoman"/>
      <w:lvlText w:val="%6."/>
      <w:lvlJc w:val="right"/>
      <w:pPr>
        <w:ind w:left="4888" w:hanging="180"/>
      </w:pPr>
    </w:lvl>
    <w:lvl w:ilvl="6" w:tplc="080A000F" w:tentative="1">
      <w:start w:val="1"/>
      <w:numFmt w:val="decimal"/>
      <w:lvlText w:val="%7."/>
      <w:lvlJc w:val="left"/>
      <w:pPr>
        <w:ind w:left="5608" w:hanging="360"/>
      </w:pPr>
    </w:lvl>
    <w:lvl w:ilvl="7" w:tplc="080A0019" w:tentative="1">
      <w:start w:val="1"/>
      <w:numFmt w:val="lowerLetter"/>
      <w:lvlText w:val="%8."/>
      <w:lvlJc w:val="left"/>
      <w:pPr>
        <w:ind w:left="6328" w:hanging="360"/>
      </w:pPr>
    </w:lvl>
    <w:lvl w:ilvl="8" w:tplc="080A001B" w:tentative="1">
      <w:start w:val="1"/>
      <w:numFmt w:val="lowerRoman"/>
      <w:lvlText w:val="%9."/>
      <w:lvlJc w:val="right"/>
      <w:pPr>
        <w:ind w:left="7048" w:hanging="180"/>
      </w:pPr>
    </w:lvl>
  </w:abstractNum>
  <w:abstractNum w:abstractNumId="32">
    <w:nsid w:val="5D8A447A"/>
    <w:multiLevelType w:val="hybridMultilevel"/>
    <w:tmpl w:val="06CAF42A"/>
    <w:lvl w:ilvl="0" w:tplc="A768C376">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33">
    <w:nsid w:val="621C1B96"/>
    <w:multiLevelType w:val="hybridMultilevel"/>
    <w:tmpl w:val="542A51C0"/>
    <w:lvl w:ilvl="0" w:tplc="309C156C">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34">
    <w:nsid w:val="64170BF9"/>
    <w:multiLevelType w:val="hybridMultilevel"/>
    <w:tmpl w:val="B7D620B2"/>
    <w:lvl w:ilvl="0" w:tplc="FB1290A0">
      <w:start w:val="1"/>
      <w:numFmt w:val="lowerLetter"/>
      <w:lvlText w:val="%1)"/>
      <w:lvlJc w:val="left"/>
      <w:pPr>
        <w:ind w:left="1288" w:hanging="360"/>
      </w:pPr>
      <w:rPr>
        <w:rFonts w:hint="default"/>
      </w:rPr>
    </w:lvl>
    <w:lvl w:ilvl="1" w:tplc="080A0019" w:tentative="1">
      <w:start w:val="1"/>
      <w:numFmt w:val="lowerLetter"/>
      <w:lvlText w:val="%2."/>
      <w:lvlJc w:val="left"/>
      <w:pPr>
        <w:ind w:left="2008" w:hanging="360"/>
      </w:pPr>
    </w:lvl>
    <w:lvl w:ilvl="2" w:tplc="080A001B" w:tentative="1">
      <w:start w:val="1"/>
      <w:numFmt w:val="lowerRoman"/>
      <w:lvlText w:val="%3."/>
      <w:lvlJc w:val="right"/>
      <w:pPr>
        <w:ind w:left="2728" w:hanging="180"/>
      </w:pPr>
    </w:lvl>
    <w:lvl w:ilvl="3" w:tplc="080A000F" w:tentative="1">
      <w:start w:val="1"/>
      <w:numFmt w:val="decimal"/>
      <w:lvlText w:val="%4."/>
      <w:lvlJc w:val="left"/>
      <w:pPr>
        <w:ind w:left="3448" w:hanging="360"/>
      </w:pPr>
    </w:lvl>
    <w:lvl w:ilvl="4" w:tplc="080A0019" w:tentative="1">
      <w:start w:val="1"/>
      <w:numFmt w:val="lowerLetter"/>
      <w:lvlText w:val="%5."/>
      <w:lvlJc w:val="left"/>
      <w:pPr>
        <w:ind w:left="4168" w:hanging="360"/>
      </w:pPr>
    </w:lvl>
    <w:lvl w:ilvl="5" w:tplc="080A001B" w:tentative="1">
      <w:start w:val="1"/>
      <w:numFmt w:val="lowerRoman"/>
      <w:lvlText w:val="%6."/>
      <w:lvlJc w:val="right"/>
      <w:pPr>
        <w:ind w:left="4888" w:hanging="180"/>
      </w:pPr>
    </w:lvl>
    <w:lvl w:ilvl="6" w:tplc="080A000F" w:tentative="1">
      <w:start w:val="1"/>
      <w:numFmt w:val="decimal"/>
      <w:lvlText w:val="%7."/>
      <w:lvlJc w:val="left"/>
      <w:pPr>
        <w:ind w:left="5608" w:hanging="360"/>
      </w:pPr>
    </w:lvl>
    <w:lvl w:ilvl="7" w:tplc="080A0019" w:tentative="1">
      <w:start w:val="1"/>
      <w:numFmt w:val="lowerLetter"/>
      <w:lvlText w:val="%8."/>
      <w:lvlJc w:val="left"/>
      <w:pPr>
        <w:ind w:left="6328" w:hanging="360"/>
      </w:pPr>
    </w:lvl>
    <w:lvl w:ilvl="8" w:tplc="080A001B" w:tentative="1">
      <w:start w:val="1"/>
      <w:numFmt w:val="lowerRoman"/>
      <w:lvlText w:val="%9."/>
      <w:lvlJc w:val="right"/>
      <w:pPr>
        <w:ind w:left="7048" w:hanging="180"/>
      </w:pPr>
    </w:lvl>
  </w:abstractNum>
  <w:abstractNum w:abstractNumId="35">
    <w:nsid w:val="68AD7FDE"/>
    <w:multiLevelType w:val="hybridMultilevel"/>
    <w:tmpl w:val="C65EA54A"/>
    <w:lvl w:ilvl="0" w:tplc="82F6BF1A">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36">
    <w:nsid w:val="6E76059D"/>
    <w:multiLevelType w:val="hybridMultilevel"/>
    <w:tmpl w:val="0F743900"/>
    <w:lvl w:ilvl="0" w:tplc="AD4600E0">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37">
    <w:nsid w:val="71EC2BAF"/>
    <w:multiLevelType w:val="hybridMultilevel"/>
    <w:tmpl w:val="BB84599A"/>
    <w:lvl w:ilvl="0" w:tplc="FA4829B8">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38">
    <w:nsid w:val="771822C3"/>
    <w:multiLevelType w:val="hybridMultilevel"/>
    <w:tmpl w:val="935494A4"/>
    <w:lvl w:ilvl="0" w:tplc="B2F2A0E2">
      <w:start w:val="1"/>
      <w:numFmt w:val="lowerLetter"/>
      <w:lvlText w:val="%1)"/>
      <w:lvlJc w:val="left"/>
      <w:pPr>
        <w:ind w:left="1288" w:hanging="360"/>
      </w:pPr>
      <w:rPr>
        <w:rFonts w:hint="default"/>
      </w:rPr>
    </w:lvl>
    <w:lvl w:ilvl="1" w:tplc="080A0019" w:tentative="1">
      <w:start w:val="1"/>
      <w:numFmt w:val="lowerLetter"/>
      <w:lvlText w:val="%2."/>
      <w:lvlJc w:val="left"/>
      <w:pPr>
        <w:ind w:left="2008" w:hanging="360"/>
      </w:pPr>
    </w:lvl>
    <w:lvl w:ilvl="2" w:tplc="080A001B" w:tentative="1">
      <w:start w:val="1"/>
      <w:numFmt w:val="lowerRoman"/>
      <w:lvlText w:val="%3."/>
      <w:lvlJc w:val="right"/>
      <w:pPr>
        <w:ind w:left="2728" w:hanging="180"/>
      </w:pPr>
    </w:lvl>
    <w:lvl w:ilvl="3" w:tplc="080A000F" w:tentative="1">
      <w:start w:val="1"/>
      <w:numFmt w:val="decimal"/>
      <w:lvlText w:val="%4."/>
      <w:lvlJc w:val="left"/>
      <w:pPr>
        <w:ind w:left="3448" w:hanging="360"/>
      </w:pPr>
    </w:lvl>
    <w:lvl w:ilvl="4" w:tplc="080A0019" w:tentative="1">
      <w:start w:val="1"/>
      <w:numFmt w:val="lowerLetter"/>
      <w:lvlText w:val="%5."/>
      <w:lvlJc w:val="left"/>
      <w:pPr>
        <w:ind w:left="4168" w:hanging="360"/>
      </w:pPr>
    </w:lvl>
    <w:lvl w:ilvl="5" w:tplc="080A001B" w:tentative="1">
      <w:start w:val="1"/>
      <w:numFmt w:val="lowerRoman"/>
      <w:lvlText w:val="%6."/>
      <w:lvlJc w:val="right"/>
      <w:pPr>
        <w:ind w:left="4888" w:hanging="180"/>
      </w:pPr>
    </w:lvl>
    <w:lvl w:ilvl="6" w:tplc="080A000F" w:tentative="1">
      <w:start w:val="1"/>
      <w:numFmt w:val="decimal"/>
      <w:lvlText w:val="%7."/>
      <w:lvlJc w:val="left"/>
      <w:pPr>
        <w:ind w:left="5608" w:hanging="360"/>
      </w:pPr>
    </w:lvl>
    <w:lvl w:ilvl="7" w:tplc="080A0019" w:tentative="1">
      <w:start w:val="1"/>
      <w:numFmt w:val="lowerLetter"/>
      <w:lvlText w:val="%8."/>
      <w:lvlJc w:val="left"/>
      <w:pPr>
        <w:ind w:left="6328" w:hanging="360"/>
      </w:pPr>
    </w:lvl>
    <w:lvl w:ilvl="8" w:tplc="080A001B" w:tentative="1">
      <w:start w:val="1"/>
      <w:numFmt w:val="lowerRoman"/>
      <w:lvlText w:val="%9."/>
      <w:lvlJc w:val="right"/>
      <w:pPr>
        <w:ind w:left="7048" w:hanging="180"/>
      </w:pPr>
    </w:lvl>
  </w:abstractNum>
  <w:abstractNum w:abstractNumId="39">
    <w:nsid w:val="7BEC7211"/>
    <w:multiLevelType w:val="hybridMultilevel"/>
    <w:tmpl w:val="A51A6DCC"/>
    <w:lvl w:ilvl="0" w:tplc="E6747DD4">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40">
    <w:nsid w:val="7C657145"/>
    <w:multiLevelType w:val="hybridMultilevel"/>
    <w:tmpl w:val="74845D2C"/>
    <w:lvl w:ilvl="0" w:tplc="15E0AD50">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41">
    <w:nsid w:val="7C8C565D"/>
    <w:multiLevelType w:val="hybridMultilevel"/>
    <w:tmpl w:val="140A02F8"/>
    <w:lvl w:ilvl="0" w:tplc="2D7E9C00">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num w:numId="1">
    <w:abstractNumId w:val="17"/>
  </w:num>
  <w:num w:numId="2">
    <w:abstractNumId w:val="29"/>
  </w:num>
  <w:num w:numId="3">
    <w:abstractNumId w:val="4"/>
  </w:num>
  <w:num w:numId="4">
    <w:abstractNumId w:val="11"/>
  </w:num>
  <w:num w:numId="5">
    <w:abstractNumId w:val="40"/>
  </w:num>
  <w:num w:numId="6">
    <w:abstractNumId w:val="36"/>
  </w:num>
  <w:num w:numId="7">
    <w:abstractNumId w:val="24"/>
  </w:num>
  <w:num w:numId="8">
    <w:abstractNumId w:val="14"/>
  </w:num>
  <w:num w:numId="9">
    <w:abstractNumId w:val="32"/>
  </w:num>
  <w:num w:numId="10">
    <w:abstractNumId w:val="37"/>
  </w:num>
  <w:num w:numId="11">
    <w:abstractNumId w:val="1"/>
  </w:num>
  <w:num w:numId="12">
    <w:abstractNumId w:val="7"/>
  </w:num>
  <w:num w:numId="13">
    <w:abstractNumId w:val="26"/>
  </w:num>
  <w:num w:numId="14">
    <w:abstractNumId w:val="35"/>
  </w:num>
  <w:num w:numId="15">
    <w:abstractNumId w:val="10"/>
  </w:num>
  <w:num w:numId="16">
    <w:abstractNumId w:val="15"/>
  </w:num>
  <w:num w:numId="17">
    <w:abstractNumId w:val="19"/>
  </w:num>
  <w:num w:numId="18">
    <w:abstractNumId w:val="22"/>
  </w:num>
  <w:num w:numId="19">
    <w:abstractNumId w:val="41"/>
  </w:num>
  <w:num w:numId="20">
    <w:abstractNumId w:val="39"/>
  </w:num>
  <w:num w:numId="21">
    <w:abstractNumId w:val="8"/>
  </w:num>
  <w:num w:numId="22">
    <w:abstractNumId w:val="21"/>
  </w:num>
  <w:num w:numId="23">
    <w:abstractNumId w:val="6"/>
  </w:num>
  <w:num w:numId="24">
    <w:abstractNumId w:val="27"/>
  </w:num>
  <w:num w:numId="25">
    <w:abstractNumId w:val="28"/>
  </w:num>
  <w:num w:numId="26">
    <w:abstractNumId w:val="2"/>
  </w:num>
  <w:num w:numId="27">
    <w:abstractNumId w:val="30"/>
  </w:num>
  <w:num w:numId="28">
    <w:abstractNumId w:val="18"/>
  </w:num>
  <w:num w:numId="29">
    <w:abstractNumId w:val="5"/>
  </w:num>
  <w:num w:numId="30">
    <w:abstractNumId w:val="38"/>
  </w:num>
  <w:num w:numId="31">
    <w:abstractNumId w:val="13"/>
  </w:num>
  <w:num w:numId="32">
    <w:abstractNumId w:val="0"/>
  </w:num>
  <w:num w:numId="33">
    <w:abstractNumId w:val="16"/>
  </w:num>
  <w:num w:numId="34">
    <w:abstractNumId w:val="25"/>
  </w:num>
  <w:num w:numId="35">
    <w:abstractNumId w:val="31"/>
  </w:num>
  <w:num w:numId="36">
    <w:abstractNumId w:val="34"/>
  </w:num>
  <w:num w:numId="37">
    <w:abstractNumId w:val="20"/>
  </w:num>
  <w:num w:numId="38">
    <w:abstractNumId w:val="23"/>
  </w:num>
  <w:num w:numId="39">
    <w:abstractNumId w:val="12"/>
  </w:num>
  <w:num w:numId="40">
    <w:abstractNumId w:val="3"/>
  </w:num>
  <w:num w:numId="41">
    <w:abstractNumId w:val="33"/>
  </w:num>
  <w:num w:numId="4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750F"/>
    <w:rsid w:val="00490BD8"/>
    <w:rsid w:val="00501AA4"/>
    <w:rsid w:val="007E02BF"/>
    <w:rsid w:val="00805FBD"/>
    <w:rsid w:val="00863A1F"/>
    <w:rsid w:val="008A1A55"/>
    <w:rsid w:val="009A23FE"/>
    <w:rsid w:val="00AD26C6"/>
    <w:rsid w:val="00B8750F"/>
    <w:rsid w:val="00BE4420"/>
    <w:rsid w:val="00EA75DD"/>
    <w:rsid w:val="00F87C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750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8750F"/>
    <w:pPr>
      <w:ind w:left="720"/>
      <w:contextualSpacing/>
    </w:pPr>
  </w:style>
  <w:style w:type="paragraph" w:styleId="Encabezado">
    <w:name w:val="header"/>
    <w:basedOn w:val="Normal"/>
    <w:link w:val="EncabezadoCar"/>
    <w:uiPriority w:val="99"/>
    <w:unhideWhenUsed/>
    <w:rsid w:val="00863A1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63A1F"/>
  </w:style>
  <w:style w:type="paragraph" w:styleId="Piedepgina">
    <w:name w:val="footer"/>
    <w:basedOn w:val="Normal"/>
    <w:link w:val="PiedepginaCar"/>
    <w:uiPriority w:val="99"/>
    <w:unhideWhenUsed/>
    <w:rsid w:val="00863A1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3A1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750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8750F"/>
    <w:pPr>
      <w:ind w:left="720"/>
      <w:contextualSpacing/>
    </w:pPr>
  </w:style>
  <w:style w:type="paragraph" w:styleId="Encabezado">
    <w:name w:val="header"/>
    <w:basedOn w:val="Normal"/>
    <w:link w:val="EncabezadoCar"/>
    <w:uiPriority w:val="99"/>
    <w:unhideWhenUsed/>
    <w:rsid w:val="00863A1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63A1F"/>
  </w:style>
  <w:style w:type="paragraph" w:styleId="Piedepgina">
    <w:name w:val="footer"/>
    <w:basedOn w:val="Normal"/>
    <w:link w:val="PiedepginaCar"/>
    <w:uiPriority w:val="99"/>
    <w:unhideWhenUsed/>
    <w:rsid w:val="00863A1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3A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5</Pages>
  <Words>1201</Words>
  <Characters>6608</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Uach</dc:creator>
  <cp:lastModifiedBy>Uach</cp:lastModifiedBy>
  <cp:revision>6</cp:revision>
  <dcterms:created xsi:type="dcterms:W3CDTF">2016-11-14T20:31:00Z</dcterms:created>
  <dcterms:modified xsi:type="dcterms:W3CDTF">2016-11-29T18:09:00Z</dcterms:modified>
</cp:coreProperties>
</file>