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EF39" w14:textId="3FD8434A" w:rsidR="003D61CD" w:rsidRDefault="00285704" w:rsidP="00900BFA">
      <w:pPr>
        <w:spacing w:after="0" w:line="240" w:lineRule="auto"/>
        <w:jc w:val="center"/>
        <w:rPr>
          <w:rFonts w:ascii="Century Gothic" w:hAnsi="Century Gothic" w:cs="Arial"/>
          <w:b/>
          <w:bCs/>
          <w:sz w:val="20"/>
          <w:szCs w:val="20"/>
        </w:rPr>
      </w:pPr>
      <w:r w:rsidRPr="00285704">
        <w:rPr>
          <w:rFonts w:ascii="Century Gothic" w:hAnsi="Century Gothic" w:cs="Arial"/>
          <w:b/>
          <w:bCs/>
          <w:sz w:val="20"/>
          <w:szCs w:val="20"/>
        </w:rPr>
        <w:t>Aviso de privacidad</w:t>
      </w:r>
    </w:p>
    <w:p w14:paraId="669A4027" w14:textId="57181941" w:rsidR="00900BFA" w:rsidRPr="00285704" w:rsidRDefault="00900BFA" w:rsidP="00900BFA">
      <w:pPr>
        <w:spacing w:after="0" w:line="240" w:lineRule="auto"/>
        <w:jc w:val="center"/>
        <w:rPr>
          <w:rFonts w:ascii="Century Gothic" w:hAnsi="Century Gothic" w:cs="Arial"/>
          <w:b/>
          <w:bCs/>
          <w:sz w:val="20"/>
          <w:szCs w:val="20"/>
        </w:rPr>
      </w:pPr>
      <w:r>
        <w:rPr>
          <w:rFonts w:ascii="Century Gothic" w:hAnsi="Century Gothic" w:cs="Arial"/>
          <w:b/>
          <w:bCs/>
          <w:sz w:val="20"/>
          <w:szCs w:val="20"/>
        </w:rPr>
        <w:t>Elección de Comisionados y Comisionadas del Instituto Chihuahuense para la Transparencia y Acceso a la Información Pública</w:t>
      </w:r>
    </w:p>
    <w:p w14:paraId="47879283" w14:textId="77777777" w:rsidR="00285704" w:rsidRDefault="00285704" w:rsidP="003D61CD">
      <w:pPr>
        <w:spacing w:after="0" w:line="240" w:lineRule="auto"/>
        <w:jc w:val="both"/>
        <w:rPr>
          <w:rFonts w:ascii="Century Gothic" w:hAnsi="Century Gothic" w:cs="Arial"/>
          <w:sz w:val="16"/>
          <w:szCs w:val="16"/>
        </w:rPr>
      </w:pPr>
    </w:p>
    <w:p w14:paraId="58D04EC6" w14:textId="046FBB6E"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En cumplimiento a lo dispuesto por los artículos los artículos 4, fracción II y III y 64, fracción XV, inciso C), de la Constitución Política del Estado de Chihuahua; 17 y 22 de la Ley de Transparencia y Acceso a la Información Pública del Estado de Chihuahua</w:t>
      </w:r>
      <w:r w:rsidRPr="00285704">
        <w:rPr>
          <w:rFonts w:ascii="Century Gothic" w:hAnsi="Century Gothic" w:cs="Arial"/>
          <w:sz w:val="16"/>
          <w:szCs w:val="16"/>
          <w:lang w:val="es-ES_tradnl"/>
        </w:rPr>
        <w:t>,</w:t>
      </w:r>
      <w:r w:rsidRPr="00285704">
        <w:rPr>
          <w:rFonts w:ascii="Century Gothic" w:hAnsi="Century Gothic" w:cs="Arial"/>
          <w:sz w:val="16"/>
          <w:szCs w:val="16"/>
        </w:rPr>
        <w:t xml:space="preserve"> 63 y 67 Ley de Protección de Datos Personales, todos ordenamientos jurídicos del Estado, se da a conocer el presente aviso de privacidad integral mediante el cual se informa, a su titular, del tratamiento al que serán sometidos los datos que proporcione a</w:t>
      </w:r>
      <w:r w:rsidR="00BA4C4F">
        <w:rPr>
          <w:rFonts w:ascii="Century Gothic" w:hAnsi="Century Gothic" w:cs="Arial"/>
          <w:sz w:val="16"/>
          <w:szCs w:val="16"/>
        </w:rPr>
        <w:t xml:space="preserve">l </w:t>
      </w:r>
      <w:r w:rsidRPr="00285704">
        <w:rPr>
          <w:rFonts w:ascii="Century Gothic" w:hAnsi="Century Gothic" w:cs="Arial"/>
          <w:sz w:val="16"/>
          <w:szCs w:val="16"/>
        </w:rPr>
        <w:t>H. Congreso del Estado, en su carácter de Responsable</w:t>
      </w:r>
      <w:r w:rsidR="00BA4C4F">
        <w:rPr>
          <w:rFonts w:ascii="Century Gothic" w:hAnsi="Century Gothic" w:cs="Arial"/>
          <w:sz w:val="16"/>
          <w:szCs w:val="16"/>
        </w:rPr>
        <w:t>, con domicilio en calle Libertad número 9, Colonia Centro, C.P. 31000, Chihuahua, Chih</w:t>
      </w:r>
      <w:r w:rsidRPr="00285704">
        <w:rPr>
          <w:rFonts w:ascii="Century Gothic" w:hAnsi="Century Gothic" w:cs="Arial"/>
          <w:sz w:val="16"/>
          <w:szCs w:val="16"/>
        </w:rPr>
        <w:t>.</w:t>
      </w:r>
    </w:p>
    <w:p w14:paraId="4A6ADF71" w14:textId="77777777" w:rsidR="003D61CD" w:rsidRPr="00285704" w:rsidRDefault="003D61CD" w:rsidP="003D61CD">
      <w:pPr>
        <w:spacing w:after="0" w:line="240" w:lineRule="auto"/>
        <w:jc w:val="both"/>
        <w:rPr>
          <w:rFonts w:ascii="Century Gothic" w:hAnsi="Century Gothic" w:cs="Arial"/>
          <w:sz w:val="16"/>
          <w:szCs w:val="16"/>
        </w:rPr>
      </w:pPr>
    </w:p>
    <w:p w14:paraId="010ABFE8" w14:textId="77777777" w:rsidR="003D61CD" w:rsidRPr="00285704" w:rsidRDefault="003D61CD" w:rsidP="003D61CD">
      <w:pPr>
        <w:spacing w:after="0"/>
        <w:jc w:val="both"/>
        <w:rPr>
          <w:rFonts w:ascii="Century Gothic" w:hAnsi="Century Gothic" w:cs="Arial"/>
          <w:b/>
          <w:sz w:val="16"/>
          <w:szCs w:val="16"/>
        </w:rPr>
      </w:pPr>
      <w:r w:rsidRPr="00285704">
        <w:rPr>
          <w:rFonts w:ascii="Century Gothic" w:hAnsi="Century Gothic" w:cs="Arial"/>
          <w:b/>
          <w:sz w:val="16"/>
          <w:szCs w:val="16"/>
        </w:rPr>
        <w:t>¿Qué datos personales se recaban y para qué finalidad?</w:t>
      </w:r>
    </w:p>
    <w:p w14:paraId="1470D032" w14:textId="77777777" w:rsidR="003D61CD" w:rsidRPr="00285704" w:rsidRDefault="003D61CD" w:rsidP="003D61CD">
      <w:pPr>
        <w:spacing w:after="0"/>
        <w:jc w:val="both"/>
        <w:rPr>
          <w:rFonts w:ascii="Century Gothic" w:hAnsi="Century Gothic" w:cs="Arial"/>
          <w:sz w:val="16"/>
          <w:szCs w:val="16"/>
        </w:rPr>
      </w:pPr>
      <w:r w:rsidRPr="00285704">
        <w:rPr>
          <w:rFonts w:ascii="Century Gothic" w:hAnsi="Century Gothic" w:cs="Arial"/>
          <w:sz w:val="16"/>
          <w:szCs w:val="16"/>
        </w:rPr>
        <w:t>Los datos personales que se recaban son de tipo: identificativos, electrónicos, académicos y laborales, los cuales no tienen la calidad de sensibles.</w:t>
      </w:r>
    </w:p>
    <w:p w14:paraId="46EFC862" w14:textId="77777777" w:rsidR="003D61CD" w:rsidRPr="00285704" w:rsidRDefault="003D61CD" w:rsidP="003D61CD">
      <w:pPr>
        <w:spacing w:after="0"/>
        <w:jc w:val="both"/>
        <w:rPr>
          <w:rFonts w:ascii="Century Gothic" w:hAnsi="Century Gothic" w:cs="Arial"/>
          <w:sz w:val="16"/>
          <w:szCs w:val="16"/>
        </w:rPr>
      </w:pPr>
    </w:p>
    <w:p w14:paraId="77E7421C" w14:textId="7F281805" w:rsidR="003D61CD" w:rsidRPr="00285704" w:rsidRDefault="003D61CD" w:rsidP="003D61CD">
      <w:pPr>
        <w:spacing w:after="0"/>
        <w:jc w:val="both"/>
        <w:rPr>
          <w:rFonts w:ascii="Century Gothic" w:hAnsi="Century Gothic" w:cs="Arial"/>
          <w:sz w:val="16"/>
          <w:szCs w:val="16"/>
        </w:rPr>
      </w:pPr>
      <w:r w:rsidRPr="00285704">
        <w:rPr>
          <w:rFonts w:ascii="Century Gothic" w:hAnsi="Century Gothic" w:cs="Arial"/>
          <w:sz w:val="16"/>
          <w:szCs w:val="16"/>
        </w:rPr>
        <w:t>Al proporcionar sus datos personales por medios mixtos (físicos y electrónicos), usted otorga su consentimiento para su tratamiento en el proceso de selección de aspirantes a comisionados propietarios y suplentes del Consejo General del Instituto Chihuahuense de Transparencia y Acceso a la Información Pública, el cual comprende:</w:t>
      </w:r>
    </w:p>
    <w:p w14:paraId="7DE020E8" w14:textId="03DD973A"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La recepción de los documentos requeridos en la Base Tercera de la Convocatoria, en Oficialía de Partes de este H. Congreso del Estado.</w:t>
      </w:r>
    </w:p>
    <w:p w14:paraId="1A5B647C" w14:textId="77777777"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La difusión de su nombre, la información que plasme en su currículum vitae y resultados de la evaluación, a que hacen referencia la Convocatoria, en el portal de internet www.congresochihuahua.gob.mx.</w:t>
      </w:r>
    </w:p>
    <w:p w14:paraId="3F2ABACB" w14:textId="5C385BCB"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La transmisión en tiempo real de la entrevista que le realice la Comisión Especial.</w:t>
      </w:r>
    </w:p>
    <w:p w14:paraId="654CDE1A" w14:textId="4ACD7FBE"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El análisis de los datos por parte de la Comisión Especial y de la Junta de Coordinación Política, para la integración de la propuesta y del Pleno, para la emisión del voto.</w:t>
      </w:r>
    </w:p>
    <w:p w14:paraId="50F17BE9" w14:textId="77777777"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La difusión de su nombre e imagen, en video y fotografía, en la ceremonia de toma de protesta.</w:t>
      </w:r>
    </w:p>
    <w:p w14:paraId="5B2B8C22" w14:textId="77777777"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El resguardo de los documentos y demás información contenida en el o los expedientes, una vez concluido el citado proceso, en los archivos del H. Congreso del Estado.</w:t>
      </w:r>
    </w:p>
    <w:p w14:paraId="30ABE32C" w14:textId="77777777" w:rsidR="003D61CD" w:rsidRPr="00285704" w:rsidRDefault="003D61CD" w:rsidP="003D61CD">
      <w:pPr>
        <w:spacing w:after="0"/>
        <w:jc w:val="both"/>
        <w:rPr>
          <w:rFonts w:ascii="Century Gothic" w:hAnsi="Century Gothic" w:cs="Arial"/>
          <w:sz w:val="16"/>
          <w:szCs w:val="16"/>
        </w:rPr>
      </w:pPr>
      <w:r w:rsidRPr="00285704">
        <w:rPr>
          <w:rFonts w:ascii="Century Gothic" w:hAnsi="Century Gothic" w:cs="Arial"/>
          <w:sz w:val="16"/>
          <w:szCs w:val="16"/>
        </w:rPr>
        <w:t xml:space="preserve">La difusión de sus datos personales, prevista en los incisos b), c) y e), se hará a través de la página web del H. Congreso y del Gobierno del Estado, así como medios de comunicación. </w:t>
      </w:r>
    </w:p>
    <w:p w14:paraId="4D36DB43" w14:textId="77777777" w:rsidR="003D61CD" w:rsidRPr="00285704" w:rsidRDefault="003D61CD" w:rsidP="003D61CD">
      <w:pPr>
        <w:spacing w:after="0" w:line="240" w:lineRule="auto"/>
        <w:jc w:val="both"/>
        <w:rPr>
          <w:rFonts w:ascii="Century Gothic" w:hAnsi="Century Gothic" w:cs="Arial"/>
          <w:sz w:val="16"/>
          <w:szCs w:val="16"/>
        </w:rPr>
      </w:pPr>
    </w:p>
    <w:p w14:paraId="4C866FBB" w14:textId="77777777" w:rsidR="003D61CD" w:rsidRPr="00285704" w:rsidRDefault="003D61CD" w:rsidP="003D61CD">
      <w:pPr>
        <w:spacing w:after="0"/>
        <w:jc w:val="both"/>
        <w:rPr>
          <w:rFonts w:ascii="Century Gothic" w:hAnsi="Century Gothic" w:cs="Arial"/>
          <w:b/>
          <w:sz w:val="16"/>
          <w:szCs w:val="16"/>
        </w:rPr>
      </w:pPr>
      <w:r w:rsidRPr="00285704">
        <w:rPr>
          <w:rFonts w:ascii="Century Gothic" w:hAnsi="Century Gothic" w:cs="Arial"/>
          <w:b/>
          <w:sz w:val="16"/>
          <w:szCs w:val="16"/>
        </w:rPr>
        <w:t>Fundamento para el tratamiento de datos personales</w:t>
      </w:r>
    </w:p>
    <w:p w14:paraId="5C794355" w14:textId="123E5C28" w:rsidR="003D61CD" w:rsidRPr="00285704" w:rsidRDefault="003D61CD" w:rsidP="003D61CD">
      <w:pPr>
        <w:spacing w:after="0"/>
        <w:jc w:val="both"/>
        <w:rPr>
          <w:rFonts w:ascii="Century Gothic" w:hAnsi="Century Gothic" w:cs="Arial"/>
          <w:sz w:val="16"/>
          <w:szCs w:val="16"/>
        </w:rPr>
      </w:pPr>
      <w:r w:rsidRPr="00285704">
        <w:rPr>
          <w:rFonts w:ascii="Century Gothic" w:hAnsi="Century Gothic" w:cs="Arial"/>
          <w:sz w:val="16"/>
          <w:szCs w:val="16"/>
        </w:rPr>
        <w:t>El tratamiento se realiza con fundamento en lo dispuesto por los artículos 4, fracción II y III y 64, fracción XV, inciso C), de la Constitución Política; 17 y 22 de la Ley de Transparencia y Acceso a la Información Pública; 63 y 67 Ley de Protección de Datos Personales; y en la Convocatoria, todos ordenamientos jurídicos del Estado de Chihuahua.</w:t>
      </w:r>
    </w:p>
    <w:p w14:paraId="3318EB06" w14:textId="77777777" w:rsidR="003D61CD" w:rsidRPr="00285704" w:rsidRDefault="003D61CD" w:rsidP="003D61CD">
      <w:pPr>
        <w:spacing w:after="0"/>
        <w:jc w:val="both"/>
        <w:rPr>
          <w:rFonts w:ascii="Century Gothic" w:hAnsi="Century Gothic" w:cs="Arial"/>
          <w:sz w:val="16"/>
          <w:szCs w:val="16"/>
        </w:rPr>
      </w:pPr>
    </w:p>
    <w:p w14:paraId="5DFD022B" w14:textId="77777777" w:rsidR="003D61CD" w:rsidRPr="00285704" w:rsidRDefault="003D61CD" w:rsidP="003D61CD">
      <w:pPr>
        <w:spacing w:after="0"/>
        <w:jc w:val="both"/>
        <w:rPr>
          <w:rFonts w:ascii="Century Gothic" w:hAnsi="Century Gothic" w:cs="Arial"/>
          <w:b/>
          <w:sz w:val="16"/>
          <w:szCs w:val="16"/>
        </w:rPr>
      </w:pPr>
      <w:r w:rsidRPr="00285704">
        <w:rPr>
          <w:rFonts w:ascii="Century Gothic" w:hAnsi="Century Gothic" w:cs="Arial"/>
          <w:b/>
          <w:sz w:val="16"/>
          <w:szCs w:val="16"/>
        </w:rPr>
        <w:t>Transferencia de datos personales</w:t>
      </w:r>
    </w:p>
    <w:p w14:paraId="4E492647" w14:textId="1680AB9D"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Solo se podrán realizar transferencias, en los términos previstos en la Convocatoria, y en los casos referidos en el artículo 98 de la Ley de Protección de Datos Personales del Estado de Chihuahua.</w:t>
      </w:r>
    </w:p>
    <w:p w14:paraId="674E58E4" w14:textId="77777777" w:rsidR="003D61CD" w:rsidRPr="00285704" w:rsidRDefault="003D61CD" w:rsidP="003D61CD">
      <w:pPr>
        <w:spacing w:after="0"/>
        <w:jc w:val="both"/>
        <w:rPr>
          <w:rFonts w:ascii="Century Gothic" w:hAnsi="Century Gothic" w:cs="Arial"/>
          <w:b/>
          <w:sz w:val="16"/>
          <w:szCs w:val="16"/>
        </w:rPr>
      </w:pPr>
    </w:p>
    <w:p w14:paraId="43B520A2" w14:textId="77777777" w:rsidR="003D61CD" w:rsidRPr="00285704" w:rsidRDefault="003D61CD" w:rsidP="003D61CD">
      <w:pPr>
        <w:spacing w:after="0"/>
        <w:jc w:val="both"/>
        <w:rPr>
          <w:rFonts w:ascii="Century Gothic" w:hAnsi="Century Gothic" w:cs="Arial"/>
          <w:b/>
          <w:sz w:val="16"/>
          <w:szCs w:val="16"/>
        </w:rPr>
      </w:pPr>
      <w:r w:rsidRPr="00285704">
        <w:rPr>
          <w:rFonts w:ascii="Century Gothic" w:hAnsi="Century Gothic" w:cs="Arial"/>
          <w:b/>
          <w:sz w:val="16"/>
          <w:szCs w:val="16"/>
        </w:rPr>
        <w:t>¿Dónde se pueden ejercer los derechos de acceso, rectificación, cancelación u oposición y portabilidad de datos personales (derechos ARCO), así como el procedimiento para su ejercicio?</w:t>
      </w:r>
    </w:p>
    <w:p w14:paraId="16B1BFB8" w14:textId="77777777"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 xml:space="preserve">En la Unidad de Transparencia del H. Congreso del Estado, ubicada en Planta Baja del Edificio Legislativo, con domicilio en calle Libertad No. 9, Colonia Centro en la Ciudad de Chihuahua, Chih. México, C.P. 31000, teléfono (614)412-32-00 Ext. 25064; en el correo electrónico </w:t>
      </w:r>
      <w:hyperlink r:id="rId7" w:history="1">
        <w:r w:rsidRPr="00285704">
          <w:rPr>
            <w:rStyle w:val="Hipervnculo"/>
            <w:rFonts w:ascii="Century Gothic" w:hAnsi="Century Gothic" w:cs="Arial"/>
            <w:sz w:val="16"/>
            <w:szCs w:val="16"/>
          </w:rPr>
          <w:t>unidaddetransparencia@congresochihuahua.gob.mx</w:t>
        </w:r>
      </w:hyperlink>
      <w:r w:rsidRPr="00285704">
        <w:rPr>
          <w:rFonts w:ascii="Century Gothic" w:hAnsi="Century Gothic" w:cs="Arial"/>
          <w:sz w:val="16"/>
          <w:szCs w:val="16"/>
        </w:rPr>
        <w:t>; o bien, a través de la Plataforma Nacional de Transparencia (</w:t>
      </w:r>
      <w:hyperlink r:id="rId8" w:history="1">
        <w:r w:rsidRPr="00285704">
          <w:rPr>
            <w:rStyle w:val="Hipervnculo"/>
            <w:rFonts w:ascii="Century Gothic" w:hAnsi="Century Gothic" w:cs="Arial"/>
            <w:sz w:val="16"/>
            <w:szCs w:val="16"/>
          </w:rPr>
          <w:t>http://www.plataformadetransparencia.org.mx/</w:t>
        </w:r>
      </w:hyperlink>
      <w:r w:rsidRPr="00285704">
        <w:rPr>
          <w:rFonts w:ascii="Century Gothic" w:hAnsi="Century Gothic" w:cs="Arial"/>
          <w:sz w:val="16"/>
          <w:szCs w:val="16"/>
        </w:rPr>
        <w:t xml:space="preserve">). </w:t>
      </w:r>
    </w:p>
    <w:p w14:paraId="3C14B9A8" w14:textId="77777777" w:rsidR="003D61CD" w:rsidRPr="00285704" w:rsidRDefault="003D61CD" w:rsidP="003D61CD">
      <w:pPr>
        <w:spacing w:after="0" w:line="240" w:lineRule="auto"/>
        <w:jc w:val="both"/>
        <w:rPr>
          <w:rFonts w:ascii="Century Gothic" w:hAnsi="Century Gothic" w:cs="Arial"/>
          <w:sz w:val="16"/>
          <w:szCs w:val="16"/>
        </w:rPr>
      </w:pPr>
    </w:p>
    <w:p w14:paraId="02232446" w14:textId="77777777"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El procedimiento para el ejercicio de los derechos ARCO, está disponible en la dirección electrónica:</w:t>
      </w:r>
    </w:p>
    <w:p w14:paraId="5C6EE668" w14:textId="40E1A545" w:rsidR="003D61CD" w:rsidRPr="00285704" w:rsidRDefault="00BA4C4F" w:rsidP="003D61CD">
      <w:pPr>
        <w:spacing w:after="0" w:line="240" w:lineRule="auto"/>
        <w:jc w:val="both"/>
        <w:rPr>
          <w:rFonts w:ascii="Century Gothic" w:hAnsi="Century Gothic" w:cs="Arial"/>
          <w:sz w:val="16"/>
          <w:szCs w:val="16"/>
        </w:rPr>
      </w:pPr>
      <w:r w:rsidRPr="00BA4C4F">
        <w:rPr>
          <w:rStyle w:val="Hipervnculo"/>
          <w:rFonts w:ascii="Century Gothic" w:hAnsi="Century Gothic" w:cs="Arial"/>
          <w:sz w:val="16"/>
          <w:szCs w:val="16"/>
        </w:rPr>
        <w:t>https://www.congresochihuahua2.gob.mx/descargas/transparencia/transpa2/12248.pdf</w:t>
      </w:r>
    </w:p>
    <w:p w14:paraId="0710AEF3" w14:textId="77777777" w:rsidR="00BA4C4F" w:rsidRDefault="00BA4C4F" w:rsidP="003D61CD">
      <w:pPr>
        <w:spacing w:after="0" w:line="240" w:lineRule="auto"/>
        <w:jc w:val="both"/>
        <w:rPr>
          <w:rFonts w:ascii="Century Gothic" w:hAnsi="Century Gothic" w:cs="Arial"/>
          <w:b/>
          <w:sz w:val="16"/>
          <w:szCs w:val="16"/>
        </w:rPr>
      </w:pPr>
    </w:p>
    <w:p w14:paraId="258A0617" w14:textId="2B8E243B" w:rsidR="003D61CD" w:rsidRPr="00285704" w:rsidRDefault="003D61CD" w:rsidP="003D61CD">
      <w:pPr>
        <w:spacing w:after="0" w:line="240" w:lineRule="auto"/>
        <w:jc w:val="both"/>
        <w:rPr>
          <w:rFonts w:ascii="Century Gothic" w:hAnsi="Century Gothic" w:cs="Arial"/>
          <w:b/>
          <w:sz w:val="16"/>
          <w:szCs w:val="16"/>
        </w:rPr>
      </w:pPr>
      <w:r w:rsidRPr="00285704">
        <w:rPr>
          <w:rFonts w:ascii="Century Gothic" w:hAnsi="Century Gothic" w:cs="Arial"/>
          <w:b/>
          <w:sz w:val="16"/>
          <w:szCs w:val="16"/>
        </w:rPr>
        <w:t>Consulta y cambios al aviso de privacidad</w:t>
      </w:r>
    </w:p>
    <w:p w14:paraId="3B185FD2" w14:textId="77777777"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 xml:space="preserve">Para cualquier aspecto relacionado con el aviso de privacidad, este se encuentra disponible en el portal de este H. Congreso del Estado de Chihuahua </w:t>
      </w:r>
      <w:hyperlink r:id="rId9" w:history="1">
        <w:r w:rsidRPr="00285704">
          <w:rPr>
            <w:rStyle w:val="Hipervnculo"/>
            <w:rFonts w:ascii="Century Gothic" w:hAnsi="Century Gothic" w:cs="Arial"/>
            <w:sz w:val="16"/>
            <w:szCs w:val="16"/>
          </w:rPr>
          <w:t>http://www.congresochihuahua.gob.mx/avisoPrivacidad.php</w:t>
        </w:r>
      </w:hyperlink>
    </w:p>
    <w:p w14:paraId="3120CF5C" w14:textId="77777777" w:rsidR="003D61CD" w:rsidRPr="00285704" w:rsidRDefault="003D61CD" w:rsidP="003D61CD">
      <w:pPr>
        <w:spacing w:after="0"/>
        <w:jc w:val="both"/>
        <w:rPr>
          <w:rFonts w:ascii="Century Gothic" w:hAnsi="Century Gothic" w:cs="Arial"/>
          <w:sz w:val="16"/>
          <w:szCs w:val="16"/>
        </w:rPr>
      </w:pPr>
    </w:p>
    <w:p w14:paraId="52BFCE9E" w14:textId="370C74DF" w:rsidR="003D61CD" w:rsidRDefault="003D61CD" w:rsidP="003D61CD">
      <w:pPr>
        <w:spacing w:after="0"/>
        <w:jc w:val="both"/>
        <w:rPr>
          <w:rFonts w:ascii="Century Gothic" w:hAnsi="Century Gothic" w:cs="Arial"/>
          <w:sz w:val="16"/>
          <w:szCs w:val="16"/>
        </w:rPr>
      </w:pPr>
    </w:p>
    <w:p w14:paraId="7A7289EF" w14:textId="77777777" w:rsidR="00285704" w:rsidRPr="00285704" w:rsidRDefault="00285704" w:rsidP="003D61CD">
      <w:pPr>
        <w:spacing w:after="0"/>
        <w:jc w:val="both"/>
        <w:rPr>
          <w:rFonts w:ascii="Century Gothic" w:hAnsi="Century Gothic" w:cs="Arial"/>
          <w:sz w:val="16"/>
          <w:szCs w:val="16"/>
        </w:rPr>
      </w:pPr>
    </w:p>
    <w:p w14:paraId="23666734" w14:textId="77777777" w:rsidR="003D61CD" w:rsidRPr="00285704" w:rsidRDefault="003D61CD" w:rsidP="003D61CD">
      <w:pPr>
        <w:spacing w:after="0"/>
        <w:jc w:val="center"/>
        <w:rPr>
          <w:rFonts w:ascii="Century Gothic" w:hAnsi="Century Gothic" w:cs="Arial"/>
          <w:sz w:val="16"/>
          <w:szCs w:val="16"/>
        </w:rPr>
      </w:pPr>
      <w:r w:rsidRPr="00285704">
        <w:rPr>
          <w:rFonts w:ascii="Century Gothic" w:hAnsi="Century Gothic" w:cs="Arial"/>
          <w:sz w:val="16"/>
          <w:szCs w:val="16"/>
        </w:rPr>
        <w:t>________________________________</w:t>
      </w:r>
    </w:p>
    <w:p w14:paraId="4539B078" w14:textId="172292F5" w:rsidR="003D61CD" w:rsidRPr="00285704" w:rsidRDefault="003D61CD" w:rsidP="00285704">
      <w:pPr>
        <w:spacing w:after="0"/>
        <w:jc w:val="center"/>
        <w:rPr>
          <w:rFonts w:ascii="Century Gothic" w:hAnsi="Century Gothic" w:cs="Arial"/>
          <w:sz w:val="16"/>
          <w:szCs w:val="16"/>
        </w:rPr>
      </w:pPr>
      <w:r w:rsidRPr="00285704">
        <w:rPr>
          <w:rFonts w:ascii="Century Gothic" w:hAnsi="Century Gothic" w:cs="Arial"/>
          <w:sz w:val="16"/>
          <w:szCs w:val="16"/>
        </w:rPr>
        <w:lastRenderedPageBreak/>
        <w:t>Nombre y firma</w:t>
      </w:r>
    </w:p>
    <w:sectPr w:rsidR="003D61CD" w:rsidRPr="00285704" w:rsidSect="007F40E1">
      <w:head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D552" w14:textId="77777777" w:rsidR="0001451F" w:rsidRDefault="0001451F" w:rsidP="00285704">
      <w:pPr>
        <w:spacing w:after="0" w:line="240" w:lineRule="auto"/>
      </w:pPr>
      <w:r>
        <w:separator/>
      </w:r>
    </w:p>
  </w:endnote>
  <w:endnote w:type="continuationSeparator" w:id="0">
    <w:p w14:paraId="3DEE5A52" w14:textId="77777777" w:rsidR="0001451F" w:rsidRDefault="0001451F" w:rsidP="0028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F734" w14:textId="77777777" w:rsidR="0001451F" w:rsidRDefault="0001451F" w:rsidP="00285704">
      <w:pPr>
        <w:spacing w:after="0" w:line="240" w:lineRule="auto"/>
      </w:pPr>
      <w:r>
        <w:separator/>
      </w:r>
    </w:p>
  </w:footnote>
  <w:footnote w:type="continuationSeparator" w:id="0">
    <w:p w14:paraId="727F7084" w14:textId="77777777" w:rsidR="0001451F" w:rsidRDefault="0001451F" w:rsidP="00285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3F89" w14:textId="15FA3C77" w:rsidR="00285704" w:rsidRDefault="00285704">
    <w:pPr>
      <w:pStyle w:val="Encabezado"/>
    </w:pPr>
    <w:r>
      <w:rPr>
        <w:noProof/>
      </w:rPr>
      <w:drawing>
        <wp:anchor distT="0" distB="0" distL="114300" distR="114300" simplePos="0" relativeHeight="251659264" behindDoc="1" locked="0" layoutInCell="1" allowOverlap="1" wp14:anchorId="630572FD" wp14:editId="3BEE4C3D">
          <wp:simplePos x="0" y="0"/>
          <wp:positionH relativeFrom="margin">
            <wp:align>left</wp:align>
          </wp:positionH>
          <wp:positionV relativeFrom="paragraph">
            <wp:posOffset>-333529</wp:posOffset>
          </wp:positionV>
          <wp:extent cx="1114425" cy="11144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anchor>
      </w:drawing>
    </w:r>
    <w:r>
      <w:rPr>
        <w:noProof/>
      </w:rPr>
      <w:drawing>
        <wp:anchor distT="0" distB="0" distL="114300" distR="114300" simplePos="0" relativeHeight="251661312" behindDoc="1" locked="0" layoutInCell="1" allowOverlap="1" wp14:anchorId="77602A26" wp14:editId="1D828C0D">
          <wp:simplePos x="0" y="0"/>
          <wp:positionH relativeFrom="margin">
            <wp:align>center</wp:align>
          </wp:positionH>
          <wp:positionV relativeFrom="paragraph">
            <wp:posOffset>-268214</wp:posOffset>
          </wp:positionV>
          <wp:extent cx="1171575" cy="1026026"/>
          <wp:effectExtent l="0" t="0" r="0" b="3175"/>
          <wp:wrapNone/>
          <wp:docPr id="2" name="Imagen 2" descr="Portal del Gobierno Estado de Chihua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del Gobierno Estado de Chihuahu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0260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CDB2B6E" wp14:editId="4C44EE54">
          <wp:simplePos x="0" y="0"/>
          <wp:positionH relativeFrom="margin">
            <wp:align>right</wp:align>
          </wp:positionH>
          <wp:positionV relativeFrom="paragraph">
            <wp:posOffset>-169029</wp:posOffset>
          </wp:positionV>
          <wp:extent cx="974690" cy="974690"/>
          <wp:effectExtent l="0" t="0" r="0" b="0"/>
          <wp:wrapNone/>
          <wp:docPr id="3" name="Imagen 3" descr="Tribunal Superior de Justicia del Estado de Chihua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 Superior de Justicia del Estado de Chihuahu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4690" cy="974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E5EFA7" w14:textId="1B3446F2" w:rsidR="00285704" w:rsidRDefault="00285704">
    <w:pPr>
      <w:pStyle w:val="Encabezado"/>
    </w:pPr>
  </w:p>
  <w:p w14:paraId="7845E40B" w14:textId="54C3C72A" w:rsidR="00285704" w:rsidRDefault="00285704">
    <w:pPr>
      <w:pStyle w:val="Encabezado"/>
    </w:pPr>
  </w:p>
  <w:p w14:paraId="41A3383D" w14:textId="2A60BA02" w:rsidR="00285704" w:rsidRDefault="00285704">
    <w:pPr>
      <w:pStyle w:val="Encabezado"/>
    </w:pPr>
  </w:p>
  <w:p w14:paraId="0B674A36" w14:textId="4169E16F" w:rsidR="00285704" w:rsidRDefault="002857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16785"/>
    <w:multiLevelType w:val="hybridMultilevel"/>
    <w:tmpl w:val="43661F9A"/>
    <w:lvl w:ilvl="0" w:tplc="080A0017">
      <w:start w:val="1"/>
      <w:numFmt w:val="low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CD"/>
    <w:rsid w:val="0001451F"/>
    <w:rsid w:val="00285704"/>
    <w:rsid w:val="0033567B"/>
    <w:rsid w:val="003D61CD"/>
    <w:rsid w:val="007F40E1"/>
    <w:rsid w:val="00900BFA"/>
    <w:rsid w:val="009131F8"/>
    <w:rsid w:val="009E1169"/>
    <w:rsid w:val="00BA4C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8ABE"/>
  <w15:chartTrackingRefBased/>
  <w15:docId w15:val="{C3EA9BD2-0A1D-475C-89C6-6963F2CF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1C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1CD"/>
    <w:pPr>
      <w:ind w:left="720"/>
      <w:contextualSpacing/>
    </w:pPr>
  </w:style>
  <w:style w:type="character" w:styleId="Hipervnculo">
    <w:name w:val="Hyperlink"/>
    <w:basedOn w:val="Fuentedeprrafopredeter"/>
    <w:uiPriority w:val="99"/>
    <w:unhideWhenUsed/>
    <w:rsid w:val="003D61CD"/>
    <w:rPr>
      <w:color w:val="0563C1" w:themeColor="hyperlink"/>
      <w:u w:val="single"/>
    </w:rPr>
  </w:style>
  <w:style w:type="paragraph" w:styleId="Encabezado">
    <w:name w:val="header"/>
    <w:basedOn w:val="Normal"/>
    <w:link w:val="EncabezadoCar"/>
    <w:uiPriority w:val="99"/>
    <w:unhideWhenUsed/>
    <w:rsid w:val="002857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704"/>
  </w:style>
  <w:style w:type="paragraph" w:styleId="Piedepgina">
    <w:name w:val="footer"/>
    <w:basedOn w:val="Normal"/>
    <w:link w:val="PiedepginaCar"/>
    <w:uiPriority w:val="99"/>
    <w:unhideWhenUsed/>
    <w:rsid w:val="00285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unidaddetransparencia@congresochihuahua.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gresochihuahua.gob.mx/avisoPrivacidad.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Jahzziel Ismerai Aguirre Reyes</dc:creator>
  <cp:keywords/>
  <dc:description/>
  <cp:lastModifiedBy>Priscila Soto Jimenez</cp:lastModifiedBy>
  <cp:revision>2</cp:revision>
  <cp:lastPrinted>2023-10-24T17:24:00Z</cp:lastPrinted>
  <dcterms:created xsi:type="dcterms:W3CDTF">2024-03-15T21:04:00Z</dcterms:created>
  <dcterms:modified xsi:type="dcterms:W3CDTF">2024-03-15T21:04:00Z</dcterms:modified>
</cp:coreProperties>
</file>