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7B83" w14:textId="77777777" w:rsidR="00F0472A" w:rsidRPr="00374703" w:rsidRDefault="003003B4" w:rsidP="000902BC">
      <w:pPr>
        <w:pStyle w:val="Textoindependiente3"/>
        <w:ind w:right="0"/>
        <w:jc w:val="center"/>
        <w:rPr>
          <w:rFonts w:cs="Arial"/>
          <w:sz w:val="22"/>
          <w:szCs w:val="22"/>
        </w:rPr>
      </w:pPr>
      <w:bookmarkStart w:id="0" w:name="OLE_LINK1"/>
      <w:bookmarkStart w:id="1" w:name="OLE_LINK2"/>
      <w:r w:rsidRPr="00374703">
        <w:rPr>
          <w:rFonts w:cs="Arial"/>
          <w:sz w:val="22"/>
          <w:szCs w:val="22"/>
        </w:rPr>
        <w:t>Ley Estatal de Salud</w:t>
      </w:r>
    </w:p>
    <w:bookmarkEnd w:id="0"/>
    <w:bookmarkEnd w:id="1"/>
    <w:p w14:paraId="1B7E050B" w14:textId="77777777" w:rsidR="003003B4" w:rsidRPr="003003B4" w:rsidRDefault="003003B4" w:rsidP="000902BC">
      <w:pPr>
        <w:pStyle w:val="Textoindependiente3"/>
        <w:ind w:right="0"/>
        <w:jc w:val="center"/>
        <w:rPr>
          <w:rFonts w:cs="Arial"/>
          <w:b w:val="0"/>
          <w:sz w:val="20"/>
        </w:rPr>
      </w:pPr>
      <w:r w:rsidRPr="003003B4">
        <w:rPr>
          <w:rFonts w:cs="Arial"/>
          <w:b w:val="0"/>
          <w:sz w:val="20"/>
        </w:rPr>
        <w:t>Ley Publicada en el Periódico Oficial del Estado No. 30 del 14 de abril de 2012</w:t>
      </w:r>
    </w:p>
    <w:p w14:paraId="4C94302A" w14:textId="77777777" w:rsidR="003003B4" w:rsidRDefault="003003B4" w:rsidP="000902BC">
      <w:pPr>
        <w:pStyle w:val="Textoindependiente3"/>
        <w:ind w:right="0"/>
        <w:rPr>
          <w:rFonts w:cs="Arial"/>
          <w:sz w:val="20"/>
        </w:rPr>
      </w:pPr>
    </w:p>
    <w:p w14:paraId="6C08ABCC" w14:textId="77777777" w:rsidR="003003B4" w:rsidRPr="003003B4" w:rsidRDefault="003003B4" w:rsidP="000902BC">
      <w:pPr>
        <w:pStyle w:val="Textoindependiente3"/>
        <w:ind w:right="0"/>
        <w:rPr>
          <w:rFonts w:cs="Arial"/>
          <w:sz w:val="20"/>
        </w:rPr>
      </w:pPr>
    </w:p>
    <w:p w14:paraId="23B3AA92" w14:textId="77777777" w:rsidR="00F0472A" w:rsidRPr="00493DE7" w:rsidRDefault="00F32789" w:rsidP="000902BC">
      <w:pPr>
        <w:pStyle w:val="Textoindependiente3"/>
        <w:ind w:right="0"/>
        <w:rPr>
          <w:rFonts w:cs="Arial"/>
          <w:b w:val="0"/>
          <w:sz w:val="20"/>
        </w:rPr>
      </w:pPr>
      <w:r w:rsidRPr="00493DE7">
        <w:rPr>
          <w:rFonts w:cs="Arial"/>
          <w:b w:val="0"/>
          <w:sz w:val="20"/>
        </w:rPr>
        <w:t>EL CIUDADANO LICENCIADO CÉSAR HORACIO DUARTE JÁQUEZ, GOBERNADOR CONSTITUCIONAL DEL ESTADO LIBRE Y SOBERANO DE CHIHUAHUA, A SUS HABITANTES SABED:</w:t>
      </w:r>
    </w:p>
    <w:p w14:paraId="3EA36773" w14:textId="77777777" w:rsidR="00F32789" w:rsidRPr="00493DE7" w:rsidRDefault="00F32789" w:rsidP="000902BC">
      <w:pPr>
        <w:pStyle w:val="Textoindependiente3"/>
        <w:ind w:right="0"/>
        <w:rPr>
          <w:rFonts w:cs="Arial"/>
          <w:b w:val="0"/>
          <w:sz w:val="20"/>
        </w:rPr>
      </w:pPr>
    </w:p>
    <w:p w14:paraId="1DC47A66" w14:textId="77777777" w:rsidR="00F32789" w:rsidRPr="00493DE7" w:rsidRDefault="00F32789" w:rsidP="000902BC">
      <w:pPr>
        <w:pStyle w:val="Textoindependiente3"/>
        <w:ind w:right="0"/>
        <w:rPr>
          <w:rFonts w:cs="Arial"/>
          <w:b w:val="0"/>
          <w:sz w:val="20"/>
        </w:rPr>
      </w:pPr>
      <w:r w:rsidRPr="00493DE7">
        <w:rPr>
          <w:rFonts w:cs="Arial"/>
          <w:b w:val="0"/>
          <w:sz w:val="20"/>
        </w:rPr>
        <w:t>QUE EL HONORABLE CONGRESO DEL ESTADO SE HA SERVIDO EXPEDIR EL SIGUIENTE</w:t>
      </w:r>
    </w:p>
    <w:p w14:paraId="159869CF" w14:textId="77777777" w:rsidR="00F32789" w:rsidRDefault="00F32789" w:rsidP="000902BC">
      <w:pPr>
        <w:pStyle w:val="Textoindependiente3"/>
        <w:ind w:right="0"/>
        <w:rPr>
          <w:rFonts w:cs="Arial"/>
          <w:sz w:val="20"/>
        </w:rPr>
      </w:pPr>
    </w:p>
    <w:p w14:paraId="131FDA02" w14:textId="77777777" w:rsidR="00F32789" w:rsidRPr="00F32789" w:rsidRDefault="00F32789" w:rsidP="000902BC">
      <w:pPr>
        <w:pStyle w:val="Textoindependiente3"/>
        <w:ind w:right="0"/>
        <w:jc w:val="center"/>
        <w:rPr>
          <w:rFonts w:cs="Arial"/>
          <w:sz w:val="20"/>
        </w:rPr>
      </w:pPr>
      <w:r>
        <w:rPr>
          <w:rFonts w:cs="Arial"/>
          <w:sz w:val="20"/>
        </w:rPr>
        <w:t>DECRETO:</w:t>
      </w:r>
    </w:p>
    <w:p w14:paraId="47FB2DDB" w14:textId="77777777" w:rsidR="00F32789" w:rsidRPr="00F32789" w:rsidRDefault="00F32789" w:rsidP="000902BC">
      <w:pPr>
        <w:pStyle w:val="Textoindependiente3"/>
        <w:ind w:right="0"/>
        <w:rPr>
          <w:rFonts w:cs="Arial"/>
          <w:sz w:val="20"/>
        </w:rPr>
      </w:pPr>
    </w:p>
    <w:p w14:paraId="0A1B0E11" w14:textId="77777777" w:rsidR="00F32789" w:rsidRPr="00F32789" w:rsidRDefault="00F32789" w:rsidP="000902BC">
      <w:pPr>
        <w:pStyle w:val="Textoindependiente3"/>
        <w:ind w:right="0"/>
        <w:rPr>
          <w:rFonts w:cs="Arial"/>
          <w:sz w:val="20"/>
        </w:rPr>
      </w:pPr>
    </w:p>
    <w:p w14:paraId="4AF75E0B" w14:textId="77777777" w:rsidR="00F0472A" w:rsidRPr="00595548" w:rsidRDefault="00F0472A" w:rsidP="000902BC">
      <w:pPr>
        <w:pStyle w:val="Textoindependiente3"/>
        <w:ind w:right="0"/>
        <w:rPr>
          <w:rFonts w:cs="Arial"/>
          <w:sz w:val="20"/>
        </w:rPr>
      </w:pPr>
      <w:r w:rsidRPr="00595548">
        <w:rPr>
          <w:rFonts w:cs="Arial"/>
          <w:sz w:val="20"/>
        </w:rPr>
        <w:t xml:space="preserve">DECRETO </w:t>
      </w:r>
      <w:proofErr w:type="spellStart"/>
      <w:r w:rsidRPr="00595548">
        <w:rPr>
          <w:rFonts w:cs="Arial"/>
          <w:sz w:val="20"/>
        </w:rPr>
        <w:t>Nº</w:t>
      </w:r>
      <w:proofErr w:type="spellEnd"/>
      <w:r w:rsidRPr="00595548">
        <w:rPr>
          <w:rFonts w:cs="Arial"/>
          <w:sz w:val="20"/>
        </w:rPr>
        <w:t xml:space="preserve">.      </w:t>
      </w:r>
    </w:p>
    <w:p w14:paraId="0EDFAADC" w14:textId="77777777" w:rsidR="00F0472A" w:rsidRPr="0010665B" w:rsidRDefault="00EB6609" w:rsidP="000902BC">
      <w:pPr>
        <w:jc w:val="both"/>
        <w:rPr>
          <w:rFonts w:ascii="Arial" w:hAnsi="Arial" w:cs="Arial"/>
        </w:rPr>
      </w:pPr>
      <w:r w:rsidRPr="0010665B">
        <w:rPr>
          <w:rFonts w:ascii="Arial" w:hAnsi="Arial" w:cs="Arial"/>
          <w:b/>
        </w:rPr>
        <w:t>43</w:t>
      </w:r>
      <w:r w:rsidR="00374237" w:rsidRPr="0010665B">
        <w:rPr>
          <w:rFonts w:ascii="Arial" w:hAnsi="Arial" w:cs="Arial"/>
          <w:b/>
        </w:rPr>
        <w:t>4</w:t>
      </w:r>
      <w:r w:rsidR="00351E12" w:rsidRPr="0010665B">
        <w:rPr>
          <w:rFonts w:ascii="Arial" w:hAnsi="Arial" w:cs="Arial"/>
          <w:b/>
        </w:rPr>
        <w:softHyphen/>
      </w:r>
      <w:r w:rsidR="00351E12" w:rsidRPr="0010665B">
        <w:rPr>
          <w:rFonts w:ascii="Arial" w:hAnsi="Arial" w:cs="Arial"/>
          <w:b/>
        </w:rPr>
        <w:softHyphen/>
      </w:r>
      <w:r w:rsidR="00351E12" w:rsidRPr="0010665B">
        <w:rPr>
          <w:rFonts w:ascii="Arial" w:hAnsi="Arial" w:cs="Arial"/>
          <w:b/>
        </w:rPr>
        <w:softHyphen/>
      </w:r>
      <w:r w:rsidR="00351E12" w:rsidRPr="0010665B">
        <w:rPr>
          <w:rFonts w:ascii="Arial" w:hAnsi="Arial" w:cs="Arial"/>
          <w:b/>
        </w:rPr>
        <w:softHyphen/>
      </w:r>
      <w:r w:rsidR="00351E12" w:rsidRPr="0010665B">
        <w:rPr>
          <w:rFonts w:ascii="Arial" w:hAnsi="Arial" w:cs="Arial"/>
          <w:b/>
        </w:rPr>
        <w:softHyphen/>
      </w:r>
      <w:r w:rsidR="00351E12" w:rsidRPr="0010665B">
        <w:rPr>
          <w:rFonts w:ascii="Arial" w:hAnsi="Arial" w:cs="Arial"/>
          <w:b/>
        </w:rPr>
        <w:softHyphen/>
      </w:r>
      <w:r w:rsidR="00351E12" w:rsidRPr="0010665B">
        <w:rPr>
          <w:rFonts w:ascii="Arial" w:hAnsi="Arial" w:cs="Arial"/>
          <w:b/>
        </w:rPr>
        <w:softHyphen/>
      </w:r>
      <w:r w:rsidR="00351E12" w:rsidRPr="0010665B">
        <w:rPr>
          <w:rFonts w:ascii="Arial" w:hAnsi="Arial" w:cs="Arial"/>
          <w:b/>
        </w:rPr>
        <w:softHyphen/>
      </w:r>
      <w:r w:rsidR="00351E12" w:rsidRPr="0010665B">
        <w:rPr>
          <w:rFonts w:ascii="Arial" w:hAnsi="Arial" w:cs="Arial"/>
          <w:b/>
        </w:rPr>
        <w:softHyphen/>
      </w:r>
      <w:r w:rsidR="00351E12" w:rsidRPr="0010665B">
        <w:rPr>
          <w:rFonts w:ascii="Arial" w:hAnsi="Arial" w:cs="Arial"/>
          <w:b/>
        </w:rPr>
        <w:softHyphen/>
      </w:r>
      <w:r w:rsidR="00351E12" w:rsidRPr="0010665B">
        <w:rPr>
          <w:rFonts w:ascii="Arial" w:hAnsi="Arial" w:cs="Arial"/>
          <w:b/>
        </w:rPr>
        <w:softHyphen/>
      </w:r>
      <w:r w:rsidR="00351E12" w:rsidRPr="0010665B">
        <w:rPr>
          <w:rFonts w:ascii="Arial" w:hAnsi="Arial" w:cs="Arial"/>
          <w:b/>
        </w:rPr>
        <w:softHyphen/>
      </w:r>
      <w:r w:rsidR="00351E12" w:rsidRPr="0010665B">
        <w:rPr>
          <w:rFonts w:ascii="Arial" w:hAnsi="Arial" w:cs="Arial"/>
          <w:b/>
        </w:rPr>
        <w:softHyphen/>
      </w:r>
      <w:r w:rsidR="00F0472A" w:rsidRPr="0010665B">
        <w:rPr>
          <w:rFonts w:ascii="Arial" w:hAnsi="Arial" w:cs="Arial"/>
          <w:b/>
        </w:rPr>
        <w:t>/</w:t>
      </w:r>
      <w:proofErr w:type="gramStart"/>
      <w:r w:rsidR="00486C83" w:rsidRPr="0010665B">
        <w:rPr>
          <w:rFonts w:ascii="Arial" w:hAnsi="Arial" w:cs="Arial"/>
          <w:b/>
        </w:rPr>
        <w:t>201</w:t>
      </w:r>
      <w:r w:rsidR="00C95D34" w:rsidRPr="0010665B">
        <w:rPr>
          <w:rFonts w:ascii="Arial" w:hAnsi="Arial" w:cs="Arial"/>
          <w:b/>
        </w:rPr>
        <w:t>1</w:t>
      </w:r>
      <w:r w:rsidR="00486C83" w:rsidRPr="0010665B">
        <w:rPr>
          <w:rFonts w:ascii="Arial" w:hAnsi="Arial" w:cs="Arial"/>
          <w:b/>
        </w:rPr>
        <w:t xml:space="preserve"> </w:t>
      </w:r>
      <w:r w:rsidR="00BC05DA" w:rsidRPr="0010665B">
        <w:rPr>
          <w:rFonts w:ascii="Arial" w:hAnsi="Arial" w:cs="Arial"/>
          <w:b/>
        </w:rPr>
        <w:t xml:space="preserve"> </w:t>
      </w:r>
      <w:r w:rsidR="00F0472A" w:rsidRPr="0010665B">
        <w:rPr>
          <w:rFonts w:ascii="Arial" w:hAnsi="Arial" w:cs="Arial"/>
          <w:b/>
        </w:rPr>
        <w:t>I</w:t>
      </w:r>
      <w:r w:rsidR="000C3287" w:rsidRPr="0010665B">
        <w:rPr>
          <w:rFonts w:ascii="Arial" w:hAnsi="Arial" w:cs="Arial"/>
          <w:b/>
        </w:rPr>
        <w:t>V</w:t>
      </w:r>
      <w:proofErr w:type="gramEnd"/>
      <w:r w:rsidR="00F0472A" w:rsidRPr="0010665B">
        <w:rPr>
          <w:rFonts w:ascii="Arial" w:hAnsi="Arial" w:cs="Arial"/>
          <w:b/>
        </w:rPr>
        <w:t xml:space="preserve"> P.</w:t>
      </w:r>
      <w:r w:rsidR="00C95D34" w:rsidRPr="0010665B">
        <w:rPr>
          <w:rFonts w:ascii="Arial" w:hAnsi="Arial" w:cs="Arial"/>
          <w:b/>
        </w:rPr>
        <w:t>E.</w:t>
      </w:r>
      <w:r w:rsidR="00F0472A" w:rsidRPr="0010665B">
        <w:rPr>
          <w:rFonts w:ascii="Arial" w:hAnsi="Arial" w:cs="Arial"/>
          <w:b/>
        </w:rPr>
        <w:t xml:space="preserve"> </w:t>
      </w:r>
    </w:p>
    <w:p w14:paraId="35AA6BC0" w14:textId="77777777" w:rsidR="00F0472A" w:rsidRPr="0010665B" w:rsidRDefault="00F0472A" w:rsidP="000902BC">
      <w:pPr>
        <w:ind w:left="284"/>
        <w:jc w:val="both"/>
        <w:rPr>
          <w:rFonts w:ascii="Arial" w:hAnsi="Arial" w:cs="Arial"/>
          <w:b/>
        </w:rPr>
      </w:pPr>
    </w:p>
    <w:p w14:paraId="65F47692" w14:textId="77777777" w:rsidR="00F0472A" w:rsidRPr="0010665B" w:rsidRDefault="00F0472A" w:rsidP="000902BC">
      <w:pPr>
        <w:pStyle w:val="Textoindependiente3"/>
        <w:ind w:right="0"/>
        <w:rPr>
          <w:rFonts w:cs="Arial"/>
          <w:sz w:val="20"/>
        </w:rPr>
      </w:pPr>
      <w:r w:rsidRPr="0010665B">
        <w:rPr>
          <w:rFonts w:cs="Arial"/>
          <w:sz w:val="20"/>
        </w:rPr>
        <w:t xml:space="preserve">LA SEXAGÉSIMA </w:t>
      </w:r>
      <w:r w:rsidR="00486C83" w:rsidRPr="0010665B">
        <w:rPr>
          <w:rFonts w:cs="Arial"/>
          <w:sz w:val="20"/>
        </w:rPr>
        <w:t>TERCERA</w:t>
      </w:r>
      <w:r w:rsidRPr="0010665B">
        <w:rPr>
          <w:rFonts w:cs="Arial"/>
          <w:sz w:val="20"/>
        </w:rPr>
        <w:t xml:space="preserve"> LEGISLATURA DEL HONORABLE CONGRESO DEL ESTADO DE CHIHUAHUA, REUNIDA EN SU </w:t>
      </w:r>
      <w:r w:rsidR="000C3287" w:rsidRPr="0010665B">
        <w:rPr>
          <w:rFonts w:cs="Arial"/>
          <w:sz w:val="20"/>
        </w:rPr>
        <w:t>CUARTO</w:t>
      </w:r>
      <w:r w:rsidR="005338D2" w:rsidRPr="0010665B">
        <w:rPr>
          <w:rFonts w:cs="Arial"/>
          <w:sz w:val="20"/>
        </w:rPr>
        <w:t xml:space="preserve"> P</w:t>
      </w:r>
      <w:r w:rsidRPr="0010665B">
        <w:rPr>
          <w:rFonts w:cs="Arial"/>
          <w:sz w:val="20"/>
        </w:rPr>
        <w:t xml:space="preserve">ERIODO </w:t>
      </w:r>
      <w:r w:rsidR="00C95D34" w:rsidRPr="0010665B">
        <w:rPr>
          <w:rFonts w:cs="Arial"/>
          <w:sz w:val="20"/>
        </w:rPr>
        <w:t xml:space="preserve">EXTRAORDINARIO </w:t>
      </w:r>
      <w:r w:rsidRPr="0010665B">
        <w:rPr>
          <w:rFonts w:cs="Arial"/>
          <w:sz w:val="20"/>
        </w:rPr>
        <w:t>DE SESIONES, DENTRO DE</w:t>
      </w:r>
      <w:r w:rsidR="00E803BE" w:rsidRPr="0010665B">
        <w:rPr>
          <w:rFonts w:cs="Arial"/>
          <w:sz w:val="20"/>
        </w:rPr>
        <w:t xml:space="preserve">L </w:t>
      </w:r>
      <w:r w:rsidR="006044A8" w:rsidRPr="0010665B">
        <w:rPr>
          <w:rFonts w:cs="Arial"/>
          <w:sz w:val="20"/>
        </w:rPr>
        <w:t>PRIMER</w:t>
      </w:r>
      <w:r w:rsidR="0099015F" w:rsidRPr="0010665B">
        <w:rPr>
          <w:rFonts w:cs="Arial"/>
          <w:sz w:val="20"/>
        </w:rPr>
        <w:t xml:space="preserve"> </w:t>
      </w:r>
      <w:r w:rsidRPr="0010665B">
        <w:rPr>
          <w:rFonts w:cs="Arial"/>
          <w:sz w:val="20"/>
        </w:rPr>
        <w:t>AÑO DE EJERCICIO CONSTITUCIONAL,</w:t>
      </w:r>
    </w:p>
    <w:p w14:paraId="6E75A65D" w14:textId="77777777" w:rsidR="00B13A40" w:rsidRPr="0010665B" w:rsidRDefault="00B13A40" w:rsidP="000902BC">
      <w:pPr>
        <w:pStyle w:val="Textoindependiente3"/>
        <w:ind w:right="0"/>
        <w:rPr>
          <w:rFonts w:cs="Arial"/>
          <w:sz w:val="20"/>
        </w:rPr>
      </w:pPr>
    </w:p>
    <w:p w14:paraId="327C2A22" w14:textId="77777777" w:rsidR="00F0472A" w:rsidRPr="0010665B" w:rsidRDefault="00D26C24" w:rsidP="000902BC">
      <w:pPr>
        <w:pStyle w:val="Textoindependiente3"/>
        <w:ind w:right="0"/>
        <w:jc w:val="center"/>
        <w:rPr>
          <w:rFonts w:cs="Arial"/>
          <w:sz w:val="20"/>
        </w:rPr>
      </w:pPr>
      <w:r w:rsidRPr="0010665B">
        <w:rPr>
          <w:rFonts w:cs="Arial"/>
          <w:sz w:val="20"/>
        </w:rPr>
        <w:t>D E C R E T A</w:t>
      </w:r>
    </w:p>
    <w:p w14:paraId="60692700" w14:textId="77777777" w:rsidR="000D4FB5" w:rsidRPr="0010665B" w:rsidRDefault="000D4FB5" w:rsidP="000902BC">
      <w:pPr>
        <w:jc w:val="center"/>
        <w:rPr>
          <w:rFonts w:ascii="Arial" w:hAnsi="Arial" w:cs="Arial"/>
          <w:b/>
        </w:rPr>
      </w:pPr>
    </w:p>
    <w:p w14:paraId="3D0A243C" w14:textId="77777777" w:rsidR="004D7867" w:rsidRPr="0010665B" w:rsidRDefault="00F24C72" w:rsidP="000902BC">
      <w:pPr>
        <w:jc w:val="both"/>
        <w:rPr>
          <w:rFonts w:ascii="Arial" w:hAnsi="Arial" w:cs="Arial"/>
        </w:rPr>
      </w:pPr>
      <w:r>
        <w:rPr>
          <w:rFonts w:ascii="Arial" w:hAnsi="Arial" w:cs="Arial"/>
          <w:b/>
          <w:sz w:val="22"/>
          <w:szCs w:val="22"/>
          <w:u w:val="single"/>
        </w:rPr>
        <w:t xml:space="preserve">ARTÍCULO </w:t>
      </w:r>
      <w:proofErr w:type="gramStart"/>
      <w:r>
        <w:rPr>
          <w:rFonts w:ascii="Arial" w:hAnsi="Arial" w:cs="Arial"/>
          <w:b/>
          <w:sz w:val="22"/>
          <w:szCs w:val="22"/>
          <w:u w:val="single"/>
        </w:rPr>
        <w:t>Ú</w:t>
      </w:r>
      <w:r w:rsidR="004D7867" w:rsidRPr="00493DE7">
        <w:rPr>
          <w:rFonts w:ascii="Arial" w:hAnsi="Arial" w:cs="Arial"/>
          <w:b/>
          <w:sz w:val="22"/>
          <w:szCs w:val="22"/>
          <w:u w:val="single"/>
        </w:rPr>
        <w:t>NICO.-</w:t>
      </w:r>
      <w:proofErr w:type="gramEnd"/>
      <w:r w:rsidR="004D7867" w:rsidRPr="0010665B">
        <w:rPr>
          <w:rFonts w:ascii="Arial" w:hAnsi="Arial" w:cs="Arial"/>
          <w:b/>
        </w:rPr>
        <w:t xml:space="preserve"> </w:t>
      </w:r>
      <w:r w:rsidR="004D7867" w:rsidRPr="0010665B">
        <w:rPr>
          <w:rFonts w:ascii="Arial" w:hAnsi="Arial" w:cs="Arial"/>
        </w:rPr>
        <w:t>Se expide la Ley Estatal de Salud, para quedar redactada de la siguiente manera:</w:t>
      </w:r>
    </w:p>
    <w:p w14:paraId="491CE797" w14:textId="77777777" w:rsidR="004D7867" w:rsidRDefault="004D7867" w:rsidP="000902BC">
      <w:pPr>
        <w:jc w:val="both"/>
        <w:rPr>
          <w:rFonts w:ascii="Arial" w:hAnsi="Arial" w:cs="Arial"/>
        </w:rPr>
      </w:pPr>
    </w:p>
    <w:p w14:paraId="74ED64DE" w14:textId="77777777" w:rsidR="00493DE7" w:rsidRPr="0010665B" w:rsidRDefault="00493DE7" w:rsidP="000902BC">
      <w:pPr>
        <w:jc w:val="both"/>
        <w:rPr>
          <w:rFonts w:ascii="Arial" w:hAnsi="Arial" w:cs="Arial"/>
        </w:rPr>
      </w:pPr>
    </w:p>
    <w:p w14:paraId="524390C2" w14:textId="77777777" w:rsidR="004D7867" w:rsidRPr="00A14638" w:rsidRDefault="004D7867" w:rsidP="000902BC">
      <w:pPr>
        <w:jc w:val="center"/>
        <w:rPr>
          <w:rFonts w:ascii="Arial" w:hAnsi="Arial" w:cs="Arial"/>
          <w:b/>
          <w:sz w:val="28"/>
          <w:szCs w:val="28"/>
        </w:rPr>
      </w:pPr>
      <w:r w:rsidRPr="00A14638">
        <w:rPr>
          <w:rFonts w:ascii="Arial" w:hAnsi="Arial" w:cs="Arial"/>
          <w:b/>
          <w:sz w:val="28"/>
          <w:szCs w:val="28"/>
        </w:rPr>
        <w:t>LEY ESTATAL DE SALUD</w:t>
      </w:r>
    </w:p>
    <w:p w14:paraId="051542EA" w14:textId="77777777" w:rsidR="004D7867" w:rsidRPr="0010665B" w:rsidRDefault="004D7867" w:rsidP="000902BC">
      <w:pPr>
        <w:jc w:val="center"/>
        <w:rPr>
          <w:rFonts w:ascii="Arial" w:hAnsi="Arial" w:cs="Arial"/>
          <w:b/>
        </w:rPr>
      </w:pPr>
    </w:p>
    <w:p w14:paraId="1BB4B5B8" w14:textId="77777777" w:rsidR="004D7867" w:rsidRPr="00A14638" w:rsidRDefault="004D7867" w:rsidP="000902BC">
      <w:pPr>
        <w:jc w:val="center"/>
        <w:rPr>
          <w:rFonts w:ascii="Arial" w:hAnsi="Arial" w:cs="Arial"/>
          <w:b/>
          <w:sz w:val="22"/>
          <w:szCs w:val="22"/>
          <w:lang w:eastAsia="en-US"/>
        </w:rPr>
      </w:pPr>
      <w:r w:rsidRPr="00A14638">
        <w:rPr>
          <w:rFonts w:ascii="Arial" w:hAnsi="Arial" w:cs="Arial"/>
          <w:b/>
          <w:sz w:val="22"/>
          <w:szCs w:val="22"/>
          <w:lang w:eastAsia="en-US"/>
        </w:rPr>
        <w:t>TÍTULO PRIMERO</w:t>
      </w:r>
    </w:p>
    <w:p w14:paraId="7EAC1BD9" w14:textId="77777777" w:rsidR="004D7867" w:rsidRPr="00A14638" w:rsidRDefault="004D7867" w:rsidP="000902BC">
      <w:pPr>
        <w:jc w:val="center"/>
        <w:rPr>
          <w:rFonts w:ascii="Arial" w:hAnsi="Arial" w:cs="Arial"/>
          <w:sz w:val="22"/>
          <w:szCs w:val="22"/>
          <w:lang w:eastAsia="en-US"/>
        </w:rPr>
      </w:pPr>
      <w:r w:rsidRPr="00A14638">
        <w:rPr>
          <w:rFonts w:ascii="Arial" w:hAnsi="Arial" w:cs="Arial"/>
          <w:sz w:val="22"/>
          <w:szCs w:val="22"/>
          <w:lang w:eastAsia="en-US"/>
        </w:rPr>
        <w:t>DISPOSICIONES GENERALES</w:t>
      </w:r>
    </w:p>
    <w:p w14:paraId="2BB54307" w14:textId="77777777" w:rsidR="004D7867" w:rsidRPr="0010665B" w:rsidRDefault="004D7867" w:rsidP="000902BC">
      <w:pPr>
        <w:jc w:val="center"/>
        <w:rPr>
          <w:rFonts w:ascii="Arial" w:hAnsi="Arial" w:cs="Arial"/>
          <w:b/>
        </w:rPr>
      </w:pPr>
    </w:p>
    <w:p w14:paraId="63D92C4C" w14:textId="77777777" w:rsidR="004D7867" w:rsidRPr="0010665B" w:rsidRDefault="004D7867" w:rsidP="000902BC">
      <w:pPr>
        <w:jc w:val="center"/>
        <w:rPr>
          <w:rFonts w:ascii="Arial" w:hAnsi="Arial" w:cs="Arial"/>
          <w:b/>
        </w:rPr>
      </w:pPr>
      <w:r w:rsidRPr="0010665B">
        <w:rPr>
          <w:rFonts w:ascii="Arial" w:hAnsi="Arial" w:cs="Arial"/>
          <w:b/>
        </w:rPr>
        <w:t>CAPÍTULO ÚNICO</w:t>
      </w:r>
    </w:p>
    <w:p w14:paraId="1D8547C3" w14:textId="77777777" w:rsidR="004D7867" w:rsidRPr="0010665B" w:rsidRDefault="004D7867" w:rsidP="000902BC">
      <w:pPr>
        <w:jc w:val="both"/>
        <w:rPr>
          <w:rFonts w:ascii="Arial" w:hAnsi="Arial" w:cs="Arial"/>
          <w:b/>
        </w:rPr>
      </w:pPr>
    </w:p>
    <w:p w14:paraId="1D1EC9C0" w14:textId="77777777" w:rsidR="004D7867" w:rsidRPr="0010665B" w:rsidRDefault="004D7867" w:rsidP="000902BC">
      <w:pPr>
        <w:jc w:val="both"/>
        <w:rPr>
          <w:rFonts w:ascii="Arial" w:hAnsi="Arial" w:cs="Arial"/>
        </w:rPr>
      </w:pPr>
      <w:r w:rsidRPr="0010665B">
        <w:rPr>
          <w:rFonts w:ascii="Arial" w:hAnsi="Arial" w:cs="Arial"/>
          <w:b/>
        </w:rPr>
        <w:t>Artículo 1.</w:t>
      </w:r>
      <w:r w:rsidRPr="0010665B">
        <w:rPr>
          <w:rFonts w:ascii="Arial" w:hAnsi="Arial" w:cs="Arial"/>
        </w:rPr>
        <w:t xml:space="preserve"> Esta </w:t>
      </w:r>
      <w:r w:rsidR="00825C03" w:rsidRPr="0010665B">
        <w:rPr>
          <w:rFonts w:ascii="Arial" w:hAnsi="Arial" w:cs="Arial"/>
        </w:rPr>
        <w:t>L</w:t>
      </w:r>
      <w:r w:rsidRPr="0010665B">
        <w:rPr>
          <w:rFonts w:ascii="Arial" w:hAnsi="Arial" w:cs="Arial"/>
        </w:rPr>
        <w:t>ey establece las bases y modalidades para el acceso a los servicios de salud proporcionados por el Poder Ejecutivo del Estado y la concurrencia de éste y los Municipios</w:t>
      </w:r>
      <w:r w:rsidR="00825C03" w:rsidRPr="0010665B">
        <w:rPr>
          <w:rFonts w:ascii="Arial" w:hAnsi="Arial" w:cs="Arial"/>
        </w:rPr>
        <w:t>,</w:t>
      </w:r>
      <w:r w:rsidRPr="0010665B">
        <w:rPr>
          <w:rFonts w:ascii="Arial" w:hAnsi="Arial" w:cs="Arial"/>
        </w:rPr>
        <w:t xml:space="preserve"> en materia de salubridad general y local, los cuales deberán proporcionarse en un marco de respeto irrestricto a los derechos fundamentales de los usuarios, eliminando cualquier tipo de discriminación y de conformidad con el derecho a la protección a la salud, contenido en el artículo 4o</w:t>
      </w:r>
      <w:r w:rsidR="00825C03" w:rsidRPr="0010665B">
        <w:rPr>
          <w:rFonts w:ascii="Arial" w:hAnsi="Arial" w:cs="Arial"/>
        </w:rPr>
        <w:t>.</w:t>
      </w:r>
      <w:r w:rsidRPr="0010665B">
        <w:rPr>
          <w:rFonts w:ascii="Arial" w:hAnsi="Arial" w:cs="Arial"/>
        </w:rPr>
        <w:t xml:space="preserve"> de la Constitución Política de los Estados Unidos Mexicanos. </w:t>
      </w:r>
    </w:p>
    <w:p w14:paraId="412E9049" w14:textId="77777777" w:rsidR="004D7867" w:rsidRPr="0010665B" w:rsidRDefault="004D7867" w:rsidP="000902BC">
      <w:pPr>
        <w:jc w:val="both"/>
        <w:rPr>
          <w:rFonts w:ascii="Arial" w:hAnsi="Arial" w:cs="Arial"/>
        </w:rPr>
      </w:pPr>
    </w:p>
    <w:p w14:paraId="32620993" w14:textId="77777777" w:rsidR="004D7867" w:rsidRPr="0010665B" w:rsidRDefault="004D7867" w:rsidP="000902BC">
      <w:pPr>
        <w:jc w:val="both"/>
        <w:rPr>
          <w:rFonts w:ascii="Arial" w:hAnsi="Arial" w:cs="Arial"/>
        </w:rPr>
      </w:pPr>
      <w:r w:rsidRPr="0010665B">
        <w:rPr>
          <w:rFonts w:ascii="Arial" w:hAnsi="Arial" w:cs="Arial"/>
        </w:rPr>
        <w:t>Sus disposiciones son de orden público e interés social. Los servicios de salud que el Estado proporcione a los pueblos indígenas se planearán en coordinación con éstos, teniendo en cuenta sus idiomas, usos y costumbres.</w:t>
      </w:r>
    </w:p>
    <w:p w14:paraId="76162A0F" w14:textId="77777777" w:rsidR="004D7867" w:rsidRPr="0010665B" w:rsidRDefault="004D7867" w:rsidP="000902BC">
      <w:pPr>
        <w:jc w:val="both"/>
        <w:rPr>
          <w:rFonts w:ascii="Arial" w:hAnsi="Arial" w:cs="Arial"/>
        </w:rPr>
      </w:pPr>
    </w:p>
    <w:p w14:paraId="4B588399" w14:textId="77777777" w:rsidR="004D7867" w:rsidRPr="0010665B" w:rsidRDefault="004D7867" w:rsidP="000902BC">
      <w:pPr>
        <w:jc w:val="both"/>
        <w:rPr>
          <w:rFonts w:ascii="Arial" w:hAnsi="Arial" w:cs="Arial"/>
        </w:rPr>
      </w:pPr>
      <w:r w:rsidRPr="0010665B">
        <w:rPr>
          <w:rFonts w:ascii="Arial" w:hAnsi="Arial" w:cs="Arial"/>
          <w:b/>
        </w:rPr>
        <w:t>Artículo 2.</w:t>
      </w:r>
      <w:r w:rsidRPr="0010665B">
        <w:rPr>
          <w:rFonts w:ascii="Arial" w:hAnsi="Arial" w:cs="Arial"/>
        </w:rPr>
        <w:t xml:space="preserve"> El derecho a la protección de la salud, tiene las siguientes finalidades:</w:t>
      </w:r>
    </w:p>
    <w:p w14:paraId="1DBD720E" w14:textId="77777777" w:rsidR="00EF47E7" w:rsidRPr="0010665B" w:rsidRDefault="00FC1B14" w:rsidP="000902BC">
      <w:pPr>
        <w:tabs>
          <w:tab w:val="left" w:pos="7620"/>
        </w:tabs>
        <w:jc w:val="both"/>
        <w:rPr>
          <w:rFonts w:ascii="Arial" w:hAnsi="Arial" w:cs="Arial"/>
        </w:rPr>
      </w:pPr>
      <w:r>
        <w:rPr>
          <w:rFonts w:ascii="Arial" w:hAnsi="Arial" w:cs="Arial"/>
        </w:rPr>
        <w:tab/>
      </w:r>
    </w:p>
    <w:p w14:paraId="07CD4507" w14:textId="29189101" w:rsidR="004D7867" w:rsidRDefault="004D7867" w:rsidP="000902BC">
      <w:pPr>
        <w:numPr>
          <w:ilvl w:val="0"/>
          <w:numId w:val="5"/>
        </w:numPr>
        <w:ind w:left="1134" w:hanging="567"/>
        <w:jc w:val="both"/>
        <w:rPr>
          <w:rFonts w:ascii="Arial" w:hAnsi="Arial" w:cs="Arial"/>
        </w:rPr>
      </w:pPr>
      <w:r w:rsidRPr="0010665B">
        <w:rPr>
          <w:rFonts w:ascii="Arial" w:hAnsi="Arial" w:cs="Arial"/>
        </w:rPr>
        <w:t>El bienestar físico, mental, social y humano, para contribuir al ejercicio pleno</w:t>
      </w:r>
      <w:r w:rsidR="002F0164" w:rsidRPr="0010665B">
        <w:rPr>
          <w:rFonts w:ascii="Arial" w:hAnsi="Arial" w:cs="Arial"/>
        </w:rPr>
        <w:t xml:space="preserve"> de sus capacidades funcionales.</w:t>
      </w:r>
    </w:p>
    <w:p w14:paraId="68DDCB06" w14:textId="77777777" w:rsidR="00A14638" w:rsidRPr="0010665B" w:rsidRDefault="00A14638" w:rsidP="000902BC">
      <w:pPr>
        <w:ind w:left="1134" w:hanging="567"/>
        <w:jc w:val="both"/>
        <w:rPr>
          <w:rFonts w:ascii="Arial" w:hAnsi="Arial" w:cs="Arial"/>
        </w:rPr>
      </w:pPr>
    </w:p>
    <w:p w14:paraId="1FC288D6" w14:textId="6E0B7046" w:rsidR="004D7867" w:rsidRDefault="004D7867" w:rsidP="000902BC">
      <w:pPr>
        <w:numPr>
          <w:ilvl w:val="0"/>
          <w:numId w:val="5"/>
        </w:numPr>
        <w:ind w:left="1134" w:hanging="567"/>
        <w:jc w:val="both"/>
        <w:rPr>
          <w:rFonts w:ascii="Arial" w:hAnsi="Arial" w:cs="Arial"/>
        </w:rPr>
      </w:pPr>
      <w:r w:rsidRPr="0010665B">
        <w:rPr>
          <w:rFonts w:ascii="Arial" w:hAnsi="Arial" w:cs="Arial"/>
        </w:rPr>
        <w:t xml:space="preserve">La prolongación y mejoramiento </w:t>
      </w:r>
      <w:r w:rsidR="002F0164" w:rsidRPr="0010665B">
        <w:rPr>
          <w:rFonts w:ascii="Arial" w:hAnsi="Arial" w:cs="Arial"/>
        </w:rPr>
        <w:t>de la calidad de la vida humana.</w:t>
      </w:r>
    </w:p>
    <w:p w14:paraId="0508438D" w14:textId="77777777" w:rsidR="00A14638" w:rsidRPr="0010665B" w:rsidRDefault="00A14638" w:rsidP="000902BC">
      <w:pPr>
        <w:ind w:left="1134" w:hanging="567"/>
        <w:jc w:val="both"/>
        <w:rPr>
          <w:rFonts w:ascii="Arial" w:hAnsi="Arial" w:cs="Arial"/>
        </w:rPr>
      </w:pPr>
    </w:p>
    <w:p w14:paraId="2914287A" w14:textId="568201A2" w:rsidR="004D7867" w:rsidRDefault="004D7867" w:rsidP="000902BC">
      <w:pPr>
        <w:numPr>
          <w:ilvl w:val="0"/>
          <w:numId w:val="5"/>
        </w:numPr>
        <w:ind w:left="1134" w:hanging="567"/>
        <w:jc w:val="both"/>
        <w:rPr>
          <w:rFonts w:ascii="Arial" w:hAnsi="Arial" w:cs="Arial"/>
        </w:rPr>
      </w:pPr>
      <w:r w:rsidRPr="0010665B">
        <w:rPr>
          <w:rFonts w:ascii="Arial" w:hAnsi="Arial" w:cs="Arial"/>
        </w:rPr>
        <w:t>La protección y el acrecentamiento de los valores que coadyuven a la creación, conservación y disfrute de condiciones de salud que c</w:t>
      </w:r>
      <w:r w:rsidR="002F0164" w:rsidRPr="0010665B">
        <w:rPr>
          <w:rFonts w:ascii="Arial" w:hAnsi="Arial" w:cs="Arial"/>
        </w:rPr>
        <w:t>ontribuyan al desarrollo social.</w:t>
      </w:r>
    </w:p>
    <w:p w14:paraId="0561A944" w14:textId="77777777" w:rsidR="00A14638" w:rsidRPr="0010665B" w:rsidRDefault="00A14638" w:rsidP="000902BC">
      <w:pPr>
        <w:ind w:left="1134" w:hanging="567"/>
        <w:jc w:val="both"/>
        <w:rPr>
          <w:rFonts w:ascii="Arial" w:hAnsi="Arial" w:cs="Arial"/>
        </w:rPr>
      </w:pPr>
    </w:p>
    <w:p w14:paraId="0EA73A1F" w14:textId="23054084" w:rsidR="004D7867" w:rsidRDefault="00401A11" w:rsidP="000902BC">
      <w:pPr>
        <w:numPr>
          <w:ilvl w:val="0"/>
          <w:numId w:val="5"/>
        </w:numPr>
        <w:ind w:left="1134" w:hanging="567"/>
        <w:jc w:val="both"/>
        <w:rPr>
          <w:rFonts w:ascii="Arial" w:hAnsi="Arial" w:cs="Arial"/>
        </w:rPr>
      </w:pPr>
      <w:r w:rsidRPr="0010665B">
        <w:rPr>
          <w:rFonts w:ascii="Arial" w:hAnsi="Arial" w:cs="Arial"/>
        </w:rPr>
        <w:t>El fomento</w:t>
      </w:r>
      <w:r w:rsidR="004D7867" w:rsidRPr="0010665B">
        <w:rPr>
          <w:rFonts w:ascii="Arial" w:hAnsi="Arial" w:cs="Arial"/>
        </w:rPr>
        <w:t xml:space="preserve"> de actitudes solidarias y responsables de la población en la preservación, conservación, mejoramiento y restauración de la salud</w:t>
      </w:r>
      <w:r w:rsidR="006A2D9B" w:rsidRPr="0010665B">
        <w:rPr>
          <w:rFonts w:ascii="Arial" w:hAnsi="Arial" w:cs="Arial"/>
        </w:rPr>
        <w:t>.</w:t>
      </w:r>
    </w:p>
    <w:p w14:paraId="406D7561" w14:textId="77777777" w:rsidR="00A14638" w:rsidRPr="0010665B" w:rsidRDefault="00A14638" w:rsidP="000902BC">
      <w:pPr>
        <w:ind w:left="1134" w:hanging="567"/>
        <w:jc w:val="both"/>
        <w:rPr>
          <w:rFonts w:ascii="Arial" w:hAnsi="Arial" w:cs="Arial"/>
        </w:rPr>
      </w:pPr>
    </w:p>
    <w:p w14:paraId="423CD3F8" w14:textId="67B09AF3" w:rsidR="004D7867" w:rsidRDefault="004D7867" w:rsidP="000902BC">
      <w:pPr>
        <w:numPr>
          <w:ilvl w:val="0"/>
          <w:numId w:val="5"/>
        </w:numPr>
        <w:ind w:left="1134" w:hanging="567"/>
        <w:jc w:val="both"/>
        <w:rPr>
          <w:rFonts w:ascii="Arial" w:hAnsi="Arial" w:cs="Arial"/>
        </w:rPr>
      </w:pPr>
      <w:r w:rsidRPr="0010665B">
        <w:rPr>
          <w:rFonts w:ascii="Arial" w:hAnsi="Arial" w:cs="Arial"/>
        </w:rPr>
        <w:t xml:space="preserve">El disfrute de servicios de salud y de asistencia social que satisfagan eficaz y oportunamente las necesidades de la población, en términos </w:t>
      </w:r>
      <w:r w:rsidR="0006487D" w:rsidRPr="0010665B">
        <w:rPr>
          <w:rFonts w:ascii="Arial" w:hAnsi="Arial" w:cs="Arial"/>
        </w:rPr>
        <w:t>de igualdad y no discriminación.</w:t>
      </w:r>
    </w:p>
    <w:p w14:paraId="329CA0BE" w14:textId="77777777" w:rsidR="009B673A" w:rsidRDefault="009B673A" w:rsidP="000902BC">
      <w:pPr>
        <w:ind w:left="1134" w:hanging="567"/>
        <w:jc w:val="both"/>
        <w:rPr>
          <w:rFonts w:ascii="Arial" w:hAnsi="Arial" w:cs="Arial"/>
        </w:rPr>
      </w:pPr>
    </w:p>
    <w:p w14:paraId="3DCF7616" w14:textId="00D0E764" w:rsidR="004D7867" w:rsidRDefault="004D7867" w:rsidP="000902BC">
      <w:pPr>
        <w:numPr>
          <w:ilvl w:val="0"/>
          <w:numId w:val="5"/>
        </w:numPr>
        <w:ind w:left="1134" w:hanging="567"/>
        <w:jc w:val="both"/>
        <w:rPr>
          <w:rFonts w:ascii="Arial" w:hAnsi="Arial" w:cs="Arial"/>
        </w:rPr>
      </w:pPr>
      <w:r w:rsidRPr="0010665B">
        <w:rPr>
          <w:rFonts w:ascii="Arial" w:hAnsi="Arial" w:cs="Arial"/>
        </w:rPr>
        <w:t>El conocimiento para el adecuado aprovechamiento y utilización de los se</w:t>
      </w:r>
      <w:r w:rsidR="0006487D" w:rsidRPr="0010665B">
        <w:rPr>
          <w:rFonts w:ascii="Arial" w:hAnsi="Arial" w:cs="Arial"/>
        </w:rPr>
        <w:t xml:space="preserve">rvicios de salud. </w:t>
      </w:r>
    </w:p>
    <w:p w14:paraId="5AF1F465" w14:textId="77777777" w:rsidR="00A14638" w:rsidRPr="0010665B" w:rsidRDefault="00A14638" w:rsidP="000902BC">
      <w:pPr>
        <w:ind w:left="1134" w:hanging="567"/>
        <w:jc w:val="both"/>
        <w:rPr>
          <w:rFonts w:ascii="Arial" w:hAnsi="Arial" w:cs="Arial"/>
        </w:rPr>
      </w:pPr>
    </w:p>
    <w:p w14:paraId="0F39AEB2" w14:textId="77777777" w:rsidR="004D7867" w:rsidRPr="0010665B" w:rsidRDefault="004D7867" w:rsidP="000902BC">
      <w:pPr>
        <w:numPr>
          <w:ilvl w:val="0"/>
          <w:numId w:val="5"/>
        </w:numPr>
        <w:ind w:left="1134" w:hanging="567"/>
        <w:jc w:val="both"/>
        <w:rPr>
          <w:rFonts w:ascii="Arial" w:hAnsi="Arial" w:cs="Arial"/>
        </w:rPr>
      </w:pPr>
      <w:r w:rsidRPr="0010665B">
        <w:rPr>
          <w:rFonts w:ascii="Arial" w:hAnsi="Arial" w:cs="Arial"/>
        </w:rPr>
        <w:t>El desarrollo de la enseñanza y la investigación científica y tecnológica para la salud.</w:t>
      </w:r>
    </w:p>
    <w:p w14:paraId="32EF9AA3" w14:textId="77777777" w:rsidR="004D7867" w:rsidRPr="0010665B" w:rsidRDefault="004D7867" w:rsidP="000902BC">
      <w:pPr>
        <w:jc w:val="both"/>
        <w:rPr>
          <w:rFonts w:ascii="Arial" w:hAnsi="Arial" w:cs="Arial"/>
        </w:rPr>
      </w:pPr>
    </w:p>
    <w:p w14:paraId="2D0C2CFE" w14:textId="77777777" w:rsidR="004D7867" w:rsidRPr="0010665B" w:rsidRDefault="004D7867" w:rsidP="000902BC">
      <w:pPr>
        <w:jc w:val="both"/>
        <w:rPr>
          <w:rFonts w:ascii="Arial" w:hAnsi="Arial" w:cs="Arial"/>
        </w:rPr>
      </w:pPr>
      <w:r w:rsidRPr="0010665B">
        <w:rPr>
          <w:rFonts w:ascii="Arial" w:hAnsi="Arial" w:cs="Arial"/>
          <w:b/>
        </w:rPr>
        <w:t>Artículo 3.</w:t>
      </w:r>
      <w:r w:rsidRPr="0010665B">
        <w:rPr>
          <w:rFonts w:ascii="Arial" w:hAnsi="Arial" w:cs="Arial"/>
        </w:rPr>
        <w:t xml:space="preserve"> En los términos de los artículos Tercero y Décimo Tercero, de la Ley General de Salud, y de esta Ley, corresponde al Estado</w:t>
      </w:r>
      <w:r w:rsidR="0006487D" w:rsidRPr="0010665B">
        <w:rPr>
          <w:rFonts w:ascii="Arial" w:hAnsi="Arial" w:cs="Arial"/>
        </w:rPr>
        <w:t>,</w:t>
      </w:r>
      <w:r w:rsidRPr="0010665B">
        <w:rPr>
          <w:rFonts w:ascii="Arial" w:hAnsi="Arial" w:cs="Arial"/>
        </w:rPr>
        <w:t xml:space="preserve"> por conducto de la Secretaría de Salud:</w:t>
      </w:r>
    </w:p>
    <w:p w14:paraId="4726D494" w14:textId="77777777" w:rsidR="004D7867" w:rsidRPr="0010665B" w:rsidRDefault="004D7867" w:rsidP="000902BC">
      <w:pPr>
        <w:jc w:val="both"/>
        <w:rPr>
          <w:rFonts w:ascii="Arial" w:hAnsi="Arial" w:cs="Arial"/>
        </w:rPr>
      </w:pPr>
    </w:p>
    <w:p w14:paraId="37B61678" w14:textId="77777777" w:rsidR="004D7867" w:rsidRPr="0010665B" w:rsidRDefault="007C16E9" w:rsidP="000902BC">
      <w:pPr>
        <w:ind w:left="567"/>
        <w:jc w:val="both"/>
        <w:rPr>
          <w:rFonts w:ascii="Arial" w:hAnsi="Arial" w:cs="Arial"/>
        </w:rPr>
      </w:pPr>
      <w:r>
        <w:rPr>
          <w:rFonts w:ascii="Arial" w:hAnsi="Arial" w:cs="Arial"/>
        </w:rPr>
        <w:t>A)</w:t>
      </w:r>
      <w:r w:rsidR="004D7867" w:rsidRPr="0010665B">
        <w:rPr>
          <w:rFonts w:ascii="Arial" w:hAnsi="Arial" w:cs="Arial"/>
        </w:rPr>
        <w:t xml:space="preserve"> En materia de </w:t>
      </w:r>
      <w:r w:rsidR="0006487D" w:rsidRPr="0010665B">
        <w:rPr>
          <w:rFonts w:ascii="Arial" w:hAnsi="Arial" w:cs="Arial"/>
        </w:rPr>
        <w:t>s</w:t>
      </w:r>
      <w:r w:rsidR="004D7867" w:rsidRPr="0010665B">
        <w:rPr>
          <w:rFonts w:ascii="Arial" w:hAnsi="Arial" w:cs="Arial"/>
        </w:rPr>
        <w:t xml:space="preserve">alubridad </w:t>
      </w:r>
      <w:r w:rsidR="0006487D" w:rsidRPr="0010665B">
        <w:rPr>
          <w:rFonts w:ascii="Arial" w:hAnsi="Arial" w:cs="Arial"/>
        </w:rPr>
        <w:t>g</w:t>
      </w:r>
      <w:r w:rsidR="004D7867" w:rsidRPr="0010665B">
        <w:rPr>
          <w:rFonts w:ascii="Arial" w:hAnsi="Arial" w:cs="Arial"/>
        </w:rPr>
        <w:t>eneral:</w:t>
      </w:r>
    </w:p>
    <w:p w14:paraId="5F88D83A" w14:textId="77777777" w:rsidR="0006487D" w:rsidRPr="0010665B" w:rsidRDefault="0006487D" w:rsidP="000902BC">
      <w:pPr>
        <w:jc w:val="both"/>
        <w:rPr>
          <w:rFonts w:ascii="Arial" w:hAnsi="Arial" w:cs="Arial"/>
        </w:rPr>
      </w:pPr>
    </w:p>
    <w:p w14:paraId="1FDC12B9" w14:textId="0090BDA7" w:rsidR="004D7867" w:rsidRDefault="004D7867" w:rsidP="000902BC">
      <w:pPr>
        <w:numPr>
          <w:ilvl w:val="0"/>
          <w:numId w:val="6"/>
        </w:numPr>
        <w:ind w:left="1843" w:hanging="709"/>
        <w:jc w:val="both"/>
        <w:rPr>
          <w:rFonts w:ascii="Arial" w:hAnsi="Arial" w:cs="Arial"/>
        </w:rPr>
      </w:pPr>
      <w:r w:rsidRPr="0010665B">
        <w:rPr>
          <w:rFonts w:ascii="Arial" w:hAnsi="Arial" w:cs="Arial"/>
        </w:rPr>
        <w:t xml:space="preserve">La atención médica, preferentemente en </w:t>
      </w:r>
      <w:r w:rsidR="0006487D" w:rsidRPr="0010665B">
        <w:rPr>
          <w:rFonts w:ascii="Arial" w:hAnsi="Arial" w:cs="Arial"/>
        </w:rPr>
        <w:t>beneficio de grupos vulnerables.</w:t>
      </w:r>
    </w:p>
    <w:p w14:paraId="58C6FB07" w14:textId="77777777" w:rsidR="00A14638" w:rsidRPr="0010665B" w:rsidRDefault="00A14638" w:rsidP="000902BC">
      <w:pPr>
        <w:ind w:left="1843" w:hanging="709"/>
        <w:jc w:val="both"/>
        <w:rPr>
          <w:rFonts w:ascii="Arial" w:hAnsi="Arial" w:cs="Arial"/>
        </w:rPr>
      </w:pPr>
    </w:p>
    <w:p w14:paraId="649921BE" w14:textId="68C4E874" w:rsidR="004D7867" w:rsidRDefault="0006487D" w:rsidP="000902BC">
      <w:pPr>
        <w:numPr>
          <w:ilvl w:val="0"/>
          <w:numId w:val="6"/>
        </w:numPr>
        <w:ind w:left="1843" w:hanging="709"/>
        <w:jc w:val="both"/>
        <w:rPr>
          <w:rFonts w:ascii="Arial" w:hAnsi="Arial" w:cs="Arial"/>
        </w:rPr>
      </w:pPr>
      <w:r w:rsidRPr="0010665B">
        <w:rPr>
          <w:rFonts w:ascii="Arial" w:hAnsi="Arial" w:cs="Arial"/>
        </w:rPr>
        <w:t>La atención materno-infantil.</w:t>
      </w:r>
    </w:p>
    <w:p w14:paraId="61B06CEF" w14:textId="77777777" w:rsidR="00A14638" w:rsidRPr="0010665B" w:rsidRDefault="00A14638" w:rsidP="000902BC">
      <w:pPr>
        <w:ind w:left="1843" w:hanging="709"/>
        <w:jc w:val="both"/>
        <w:rPr>
          <w:rFonts w:ascii="Arial" w:hAnsi="Arial" w:cs="Arial"/>
        </w:rPr>
      </w:pPr>
    </w:p>
    <w:p w14:paraId="484FF0C7" w14:textId="6F92433E" w:rsidR="004D7867" w:rsidRDefault="004D7867" w:rsidP="000902BC">
      <w:pPr>
        <w:numPr>
          <w:ilvl w:val="0"/>
          <w:numId w:val="6"/>
        </w:numPr>
        <w:ind w:left="1843" w:hanging="709"/>
        <w:jc w:val="both"/>
        <w:rPr>
          <w:rFonts w:ascii="Arial" w:hAnsi="Arial" w:cs="Arial"/>
        </w:rPr>
      </w:pPr>
      <w:r w:rsidRPr="0010665B">
        <w:rPr>
          <w:rFonts w:ascii="Arial" w:hAnsi="Arial" w:cs="Arial"/>
        </w:rPr>
        <w:t>La salud visual</w:t>
      </w:r>
      <w:r w:rsidR="0006487D" w:rsidRPr="0010665B">
        <w:rPr>
          <w:rFonts w:ascii="Arial" w:hAnsi="Arial" w:cs="Arial"/>
        </w:rPr>
        <w:t>.</w:t>
      </w:r>
    </w:p>
    <w:p w14:paraId="3DD4E7F9" w14:textId="77777777" w:rsidR="00A14638" w:rsidRPr="0010665B" w:rsidRDefault="00A14638" w:rsidP="000902BC">
      <w:pPr>
        <w:ind w:left="1843" w:hanging="709"/>
        <w:jc w:val="both"/>
        <w:rPr>
          <w:rFonts w:ascii="Arial" w:hAnsi="Arial" w:cs="Arial"/>
        </w:rPr>
      </w:pPr>
    </w:p>
    <w:p w14:paraId="2BD40197" w14:textId="5F6D4D01" w:rsidR="004D7867" w:rsidRDefault="004D7867" w:rsidP="000902BC">
      <w:pPr>
        <w:numPr>
          <w:ilvl w:val="0"/>
          <w:numId w:val="6"/>
        </w:numPr>
        <w:ind w:left="1843" w:hanging="709"/>
        <w:jc w:val="both"/>
        <w:rPr>
          <w:rFonts w:ascii="Arial" w:hAnsi="Arial" w:cs="Arial"/>
        </w:rPr>
      </w:pPr>
      <w:r w:rsidRPr="0010665B">
        <w:rPr>
          <w:rFonts w:ascii="Arial" w:hAnsi="Arial" w:cs="Arial"/>
        </w:rPr>
        <w:t>La salud auditiva</w:t>
      </w:r>
      <w:r w:rsidR="0006487D" w:rsidRPr="0010665B">
        <w:rPr>
          <w:rFonts w:ascii="Arial" w:hAnsi="Arial" w:cs="Arial"/>
        </w:rPr>
        <w:t>.</w:t>
      </w:r>
    </w:p>
    <w:p w14:paraId="7F4DD84A" w14:textId="77777777" w:rsidR="00A14638" w:rsidRPr="0010665B" w:rsidRDefault="00A14638" w:rsidP="000902BC">
      <w:pPr>
        <w:ind w:left="1843" w:hanging="709"/>
        <w:jc w:val="both"/>
        <w:rPr>
          <w:rFonts w:ascii="Arial" w:hAnsi="Arial" w:cs="Arial"/>
        </w:rPr>
      </w:pPr>
    </w:p>
    <w:p w14:paraId="686F984D" w14:textId="7041E67D" w:rsidR="004D7867" w:rsidRDefault="004D7867" w:rsidP="000902BC">
      <w:pPr>
        <w:numPr>
          <w:ilvl w:val="0"/>
          <w:numId w:val="6"/>
        </w:numPr>
        <w:ind w:left="1843" w:hanging="709"/>
        <w:jc w:val="both"/>
        <w:rPr>
          <w:rFonts w:ascii="Arial" w:hAnsi="Arial" w:cs="Arial"/>
        </w:rPr>
      </w:pPr>
      <w:r w:rsidRPr="0010665B">
        <w:rPr>
          <w:rFonts w:ascii="Arial" w:hAnsi="Arial" w:cs="Arial"/>
        </w:rPr>
        <w:t>La salud reproductiva</w:t>
      </w:r>
      <w:r w:rsidR="0006487D" w:rsidRPr="0010665B">
        <w:rPr>
          <w:rFonts w:ascii="Arial" w:hAnsi="Arial" w:cs="Arial"/>
        </w:rPr>
        <w:t>.</w:t>
      </w:r>
    </w:p>
    <w:p w14:paraId="1C32A0E9" w14:textId="77777777" w:rsidR="00A14638" w:rsidRPr="0010665B" w:rsidRDefault="00A14638" w:rsidP="000902BC">
      <w:pPr>
        <w:ind w:left="1843" w:hanging="709"/>
        <w:jc w:val="both"/>
        <w:rPr>
          <w:rFonts w:ascii="Arial" w:hAnsi="Arial" w:cs="Arial"/>
        </w:rPr>
      </w:pPr>
    </w:p>
    <w:p w14:paraId="5D53C370" w14:textId="40232279" w:rsidR="004D7867" w:rsidRDefault="004D7867" w:rsidP="000902BC">
      <w:pPr>
        <w:numPr>
          <w:ilvl w:val="0"/>
          <w:numId w:val="6"/>
        </w:numPr>
        <w:ind w:left="1843" w:hanging="709"/>
        <w:jc w:val="both"/>
        <w:rPr>
          <w:rFonts w:ascii="Arial" w:hAnsi="Arial" w:cs="Arial"/>
        </w:rPr>
      </w:pPr>
      <w:r w:rsidRPr="0010665B">
        <w:rPr>
          <w:rFonts w:ascii="Arial" w:hAnsi="Arial" w:cs="Arial"/>
        </w:rPr>
        <w:t>La salud mental</w:t>
      </w:r>
      <w:r w:rsidR="0006487D" w:rsidRPr="0010665B">
        <w:rPr>
          <w:rFonts w:ascii="Arial" w:hAnsi="Arial" w:cs="Arial"/>
        </w:rPr>
        <w:t>.</w:t>
      </w:r>
    </w:p>
    <w:p w14:paraId="717D93C0" w14:textId="77777777" w:rsidR="00A14638" w:rsidRPr="0010665B" w:rsidRDefault="00A14638" w:rsidP="000902BC">
      <w:pPr>
        <w:ind w:left="1843" w:hanging="709"/>
        <w:jc w:val="both"/>
        <w:rPr>
          <w:rFonts w:ascii="Arial" w:hAnsi="Arial" w:cs="Arial"/>
        </w:rPr>
      </w:pPr>
    </w:p>
    <w:p w14:paraId="799A1473" w14:textId="77777777" w:rsidR="004D7867" w:rsidRDefault="007A40E5" w:rsidP="000902BC">
      <w:pPr>
        <w:numPr>
          <w:ilvl w:val="0"/>
          <w:numId w:val="6"/>
        </w:numPr>
        <w:tabs>
          <w:tab w:val="left" w:pos="1701"/>
        </w:tabs>
        <w:ind w:left="1843" w:hanging="709"/>
        <w:jc w:val="both"/>
        <w:rPr>
          <w:rFonts w:ascii="Arial" w:hAnsi="Arial" w:cs="Arial"/>
        </w:rPr>
      </w:pPr>
      <w:r>
        <w:rPr>
          <w:rFonts w:ascii="Arial" w:hAnsi="Arial" w:cs="Arial"/>
        </w:rPr>
        <w:t xml:space="preserve">   </w:t>
      </w:r>
      <w:r w:rsidR="004D7867" w:rsidRPr="0010665B">
        <w:rPr>
          <w:rFonts w:ascii="Arial" w:hAnsi="Arial" w:cs="Arial"/>
        </w:rPr>
        <w:t>Las prácticas tradicionales para el cuidado de la salud</w:t>
      </w:r>
      <w:r w:rsidR="0006487D" w:rsidRPr="0010665B">
        <w:rPr>
          <w:rFonts w:ascii="Arial" w:hAnsi="Arial" w:cs="Arial"/>
        </w:rPr>
        <w:t>.</w:t>
      </w:r>
    </w:p>
    <w:p w14:paraId="270F689B" w14:textId="77777777" w:rsidR="00A14638" w:rsidRPr="0010665B" w:rsidRDefault="00A14638" w:rsidP="000902BC">
      <w:pPr>
        <w:ind w:left="1843" w:hanging="709"/>
        <w:jc w:val="both"/>
        <w:rPr>
          <w:rFonts w:ascii="Arial" w:hAnsi="Arial" w:cs="Arial"/>
        </w:rPr>
      </w:pPr>
    </w:p>
    <w:p w14:paraId="152CBA48" w14:textId="77777777" w:rsidR="004D7867" w:rsidRDefault="004D7867" w:rsidP="000902BC">
      <w:pPr>
        <w:numPr>
          <w:ilvl w:val="0"/>
          <w:numId w:val="6"/>
        </w:numPr>
        <w:ind w:left="1843" w:hanging="709"/>
        <w:jc w:val="both"/>
        <w:rPr>
          <w:rFonts w:ascii="Arial" w:hAnsi="Arial" w:cs="Arial"/>
        </w:rPr>
      </w:pPr>
      <w:r w:rsidRPr="0010665B">
        <w:rPr>
          <w:rFonts w:ascii="Arial" w:hAnsi="Arial" w:cs="Arial"/>
        </w:rPr>
        <w:t>La organización, coordinación y vigilancia del ejercicio de las actividades profesionales, técn</w:t>
      </w:r>
      <w:r w:rsidR="00B022A9" w:rsidRPr="0010665B">
        <w:rPr>
          <w:rFonts w:ascii="Arial" w:hAnsi="Arial" w:cs="Arial"/>
        </w:rPr>
        <w:t>icas y auxiliares para la salud.</w:t>
      </w:r>
    </w:p>
    <w:p w14:paraId="6FF329EE" w14:textId="77777777" w:rsidR="00A14638" w:rsidRPr="0010665B" w:rsidRDefault="00A14638" w:rsidP="000902BC">
      <w:pPr>
        <w:ind w:left="1843" w:hanging="709"/>
        <w:jc w:val="both"/>
        <w:rPr>
          <w:rFonts w:ascii="Arial" w:hAnsi="Arial" w:cs="Arial"/>
        </w:rPr>
      </w:pPr>
    </w:p>
    <w:p w14:paraId="5E9C7E21" w14:textId="2C6F6711" w:rsidR="004D7867" w:rsidRDefault="004D7867" w:rsidP="000902BC">
      <w:pPr>
        <w:numPr>
          <w:ilvl w:val="0"/>
          <w:numId w:val="6"/>
        </w:numPr>
        <w:ind w:left="1843" w:hanging="709"/>
        <w:jc w:val="both"/>
        <w:rPr>
          <w:rFonts w:ascii="Arial" w:hAnsi="Arial" w:cs="Arial"/>
        </w:rPr>
      </w:pPr>
      <w:r w:rsidRPr="0010665B">
        <w:rPr>
          <w:rFonts w:ascii="Arial" w:hAnsi="Arial" w:cs="Arial"/>
        </w:rPr>
        <w:t>La promoción de la formación de</w:t>
      </w:r>
      <w:r w:rsidR="00B022A9" w:rsidRPr="0010665B">
        <w:rPr>
          <w:rFonts w:ascii="Arial" w:hAnsi="Arial" w:cs="Arial"/>
        </w:rPr>
        <w:t xml:space="preserve"> recursos humanos para la salud.</w:t>
      </w:r>
    </w:p>
    <w:p w14:paraId="349F9CC5" w14:textId="77777777" w:rsidR="00A14638" w:rsidRPr="0010665B" w:rsidRDefault="00A14638" w:rsidP="000902BC">
      <w:pPr>
        <w:ind w:left="1843" w:hanging="709"/>
        <w:jc w:val="both"/>
        <w:rPr>
          <w:rFonts w:ascii="Arial" w:hAnsi="Arial" w:cs="Arial"/>
        </w:rPr>
      </w:pPr>
    </w:p>
    <w:p w14:paraId="6A4DF0CE" w14:textId="306FCF95" w:rsidR="004D7867" w:rsidRDefault="004D7867" w:rsidP="000902BC">
      <w:pPr>
        <w:numPr>
          <w:ilvl w:val="0"/>
          <w:numId w:val="6"/>
        </w:numPr>
        <w:ind w:left="1843" w:hanging="709"/>
        <w:jc w:val="both"/>
        <w:rPr>
          <w:rFonts w:ascii="Arial" w:hAnsi="Arial" w:cs="Arial"/>
        </w:rPr>
      </w:pPr>
      <w:r w:rsidRPr="0010665B">
        <w:rPr>
          <w:rFonts w:ascii="Arial" w:hAnsi="Arial" w:cs="Arial"/>
        </w:rPr>
        <w:t>La coordinación de la investigación para la salud y el contr</w:t>
      </w:r>
      <w:r w:rsidR="00B022A9" w:rsidRPr="0010665B">
        <w:rPr>
          <w:rFonts w:ascii="Arial" w:hAnsi="Arial" w:cs="Arial"/>
        </w:rPr>
        <w:t>ol de ésta en los seres humanos.</w:t>
      </w:r>
    </w:p>
    <w:p w14:paraId="4B1BF45D" w14:textId="77777777" w:rsidR="00A14638" w:rsidRPr="0010665B" w:rsidRDefault="00A14638" w:rsidP="000902BC">
      <w:pPr>
        <w:ind w:left="1843" w:hanging="709"/>
        <w:jc w:val="both"/>
        <w:rPr>
          <w:rFonts w:ascii="Arial" w:hAnsi="Arial" w:cs="Arial"/>
        </w:rPr>
      </w:pPr>
    </w:p>
    <w:p w14:paraId="0A7A7259" w14:textId="557760C7" w:rsidR="004D7867" w:rsidRDefault="004D7867" w:rsidP="000902BC">
      <w:pPr>
        <w:numPr>
          <w:ilvl w:val="0"/>
          <w:numId w:val="6"/>
        </w:numPr>
        <w:ind w:left="1843" w:hanging="709"/>
        <w:jc w:val="both"/>
        <w:rPr>
          <w:rFonts w:ascii="Arial" w:hAnsi="Arial" w:cs="Arial"/>
        </w:rPr>
      </w:pPr>
      <w:r w:rsidRPr="0010665B">
        <w:rPr>
          <w:rFonts w:ascii="Arial" w:hAnsi="Arial" w:cs="Arial"/>
        </w:rPr>
        <w:t>La información relativa a las condiciones</w:t>
      </w:r>
      <w:r w:rsidR="00B022A9" w:rsidRPr="0010665B">
        <w:rPr>
          <w:rFonts w:ascii="Arial" w:hAnsi="Arial" w:cs="Arial"/>
        </w:rPr>
        <w:t>, recursos y servicios de salud.</w:t>
      </w:r>
    </w:p>
    <w:p w14:paraId="16817CA7" w14:textId="77777777" w:rsidR="00A14638" w:rsidRPr="0010665B" w:rsidRDefault="00A14638" w:rsidP="000902BC">
      <w:pPr>
        <w:ind w:left="1843" w:hanging="709"/>
        <w:jc w:val="both"/>
        <w:rPr>
          <w:rFonts w:ascii="Arial" w:hAnsi="Arial" w:cs="Arial"/>
        </w:rPr>
      </w:pPr>
    </w:p>
    <w:p w14:paraId="0097CE9D" w14:textId="77777777" w:rsidR="004D7867" w:rsidRDefault="00B022A9" w:rsidP="000902BC">
      <w:pPr>
        <w:numPr>
          <w:ilvl w:val="0"/>
          <w:numId w:val="6"/>
        </w:numPr>
        <w:ind w:left="1843" w:hanging="709"/>
        <w:jc w:val="both"/>
        <w:rPr>
          <w:rFonts w:ascii="Arial" w:hAnsi="Arial" w:cs="Arial"/>
        </w:rPr>
      </w:pPr>
      <w:r w:rsidRPr="0010665B">
        <w:rPr>
          <w:rFonts w:ascii="Arial" w:hAnsi="Arial" w:cs="Arial"/>
        </w:rPr>
        <w:t>La educación para la salud.</w:t>
      </w:r>
    </w:p>
    <w:p w14:paraId="5ADE1C80" w14:textId="77777777" w:rsidR="00A14638" w:rsidRPr="0010665B" w:rsidRDefault="00A14638" w:rsidP="000902BC">
      <w:pPr>
        <w:ind w:left="1843" w:hanging="709"/>
        <w:jc w:val="both"/>
        <w:rPr>
          <w:rFonts w:ascii="Arial" w:hAnsi="Arial" w:cs="Arial"/>
        </w:rPr>
      </w:pPr>
    </w:p>
    <w:p w14:paraId="15F82E93" w14:textId="77777777" w:rsidR="004D7867" w:rsidRDefault="004D7867" w:rsidP="000902BC">
      <w:pPr>
        <w:numPr>
          <w:ilvl w:val="0"/>
          <w:numId w:val="6"/>
        </w:numPr>
        <w:ind w:left="1843" w:hanging="709"/>
        <w:jc w:val="both"/>
        <w:rPr>
          <w:rFonts w:ascii="Arial" w:hAnsi="Arial" w:cs="Arial"/>
        </w:rPr>
      </w:pPr>
      <w:r w:rsidRPr="0010665B">
        <w:rPr>
          <w:rFonts w:ascii="Arial" w:hAnsi="Arial" w:cs="Arial"/>
        </w:rPr>
        <w:t>La prevención, orientación, control y vigilancia en materia de nutrición, enfermedades respiratorias, enfermedades cardiovasculares y aqu</w:t>
      </w:r>
      <w:r w:rsidR="00B022A9" w:rsidRPr="0010665B">
        <w:rPr>
          <w:rFonts w:ascii="Arial" w:hAnsi="Arial" w:cs="Arial"/>
        </w:rPr>
        <w:t>ellas atribuibles al tabaquismo.</w:t>
      </w:r>
    </w:p>
    <w:p w14:paraId="6D1F74B2" w14:textId="77777777" w:rsidR="00A14638" w:rsidRPr="0010665B" w:rsidRDefault="00A14638" w:rsidP="000902BC">
      <w:pPr>
        <w:ind w:left="1843" w:hanging="709"/>
        <w:jc w:val="both"/>
        <w:rPr>
          <w:rFonts w:ascii="Arial" w:hAnsi="Arial" w:cs="Arial"/>
        </w:rPr>
      </w:pPr>
    </w:p>
    <w:p w14:paraId="6ACCD2D0" w14:textId="77777777" w:rsidR="004D7867" w:rsidRDefault="004D7867" w:rsidP="000902BC">
      <w:pPr>
        <w:numPr>
          <w:ilvl w:val="0"/>
          <w:numId w:val="6"/>
        </w:numPr>
        <w:ind w:left="1843" w:hanging="709"/>
        <w:jc w:val="both"/>
        <w:rPr>
          <w:rFonts w:ascii="Arial" w:hAnsi="Arial" w:cs="Arial"/>
        </w:rPr>
      </w:pPr>
      <w:r w:rsidRPr="0010665B">
        <w:rPr>
          <w:rFonts w:ascii="Arial" w:hAnsi="Arial" w:cs="Arial"/>
        </w:rPr>
        <w:t xml:space="preserve">La prevención y el control de los efectos nocivos de los factores ambientales en </w:t>
      </w:r>
      <w:r w:rsidR="00B022A9" w:rsidRPr="0010665B">
        <w:rPr>
          <w:rFonts w:ascii="Arial" w:hAnsi="Arial" w:cs="Arial"/>
        </w:rPr>
        <w:t>la salud del hombre.</w:t>
      </w:r>
    </w:p>
    <w:p w14:paraId="4EC06308" w14:textId="77777777" w:rsidR="00A14638" w:rsidRPr="0010665B" w:rsidRDefault="00A14638" w:rsidP="000902BC">
      <w:pPr>
        <w:ind w:left="1843" w:hanging="709"/>
        <w:jc w:val="both"/>
        <w:rPr>
          <w:rFonts w:ascii="Arial" w:hAnsi="Arial" w:cs="Arial"/>
        </w:rPr>
      </w:pPr>
    </w:p>
    <w:p w14:paraId="45A41248" w14:textId="77777777" w:rsidR="004D7867" w:rsidRDefault="004D7867" w:rsidP="000902BC">
      <w:pPr>
        <w:numPr>
          <w:ilvl w:val="0"/>
          <w:numId w:val="6"/>
        </w:numPr>
        <w:ind w:left="1843" w:hanging="709"/>
        <w:jc w:val="both"/>
        <w:rPr>
          <w:rFonts w:ascii="Arial" w:hAnsi="Arial" w:cs="Arial"/>
        </w:rPr>
      </w:pPr>
      <w:r w:rsidRPr="0010665B">
        <w:rPr>
          <w:rFonts w:ascii="Arial" w:hAnsi="Arial" w:cs="Arial"/>
        </w:rPr>
        <w:t>La salud ocup</w:t>
      </w:r>
      <w:r w:rsidR="00B022A9" w:rsidRPr="0010665B">
        <w:rPr>
          <w:rFonts w:ascii="Arial" w:hAnsi="Arial" w:cs="Arial"/>
        </w:rPr>
        <w:t>acional y el saneamiento básico.</w:t>
      </w:r>
    </w:p>
    <w:p w14:paraId="425E2EF8" w14:textId="77777777" w:rsidR="00A14638" w:rsidRPr="0010665B" w:rsidRDefault="00A14638" w:rsidP="000902BC">
      <w:pPr>
        <w:ind w:left="1843" w:hanging="709"/>
        <w:jc w:val="both"/>
        <w:rPr>
          <w:rFonts w:ascii="Arial" w:hAnsi="Arial" w:cs="Arial"/>
        </w:rPr>
      </w:pPr>
    </w:p>
    <w:p w14:paraId="323CBFA1" w14:textId="77777777" w:rsidR="004D7867" w:rsidRDefault="004D7867" w:rsidP="000902BC">
      <w:pPr>
        <w:numPr>
          <w:ilvl w:val="0"/>
          <w:numId w:val="6"/>
        </w:numPr>
        <w:ind w:left="1843" w:hanging="709"/>
        <w:jc w:val="both"/>
        <w:rPr>
          <w:rFonts w:ascii="Arial" w:hAnsi="Arial" w:cs="Arial"/>
        </w:rPr>
      </w:pPr>
      <w:r w:rsidRPr="0010665B">
        <w:rPr>
          <w:rFonts w:ascii="Arial" w:hAnsi="Arial" w:cs="Arial"/>
        </w:rPr>
        <w:t>La prevención y el contro</w:t>
      </w:r>
      <w:r w:rsidR="00B022A9" w:rsidRPr="0010665B">
        <w:rPr>
          <w:rFonts w:ascii="Arial" w:hAnsi="Arial" w:cs="Arial"/>
        </w:rPr>
        <w:t>l de enfermedades transmisibles.</w:t>
      </w:r>
    </w:p>
    <w:p w14:paraId="5F904DAA" w14:textId="77777777" w:rsidR="00A14638" w:rsidRPr="0010665B" w:rsidRDefault="00A14638" w:rsidP="000902BC">
      <w:pPr>
        <w:ind w:left="1843" w:hanging="709"/>
        <w:jc w:val="both"/>
        <w:rPr>
          <w:rFonts w:ascii="Arial" w:hAnsi="Arial" w:cs="Arial"/>
        </w:rPr>
      </w:pPr>
    </w:p>
    <w:p w14:paraId="3E006C38" w14:textId="77777777" w:rsidR="004D7867" w:rsidRDefault="004D7867" w:rsidP="000902BC">
      <w:pPr>
        <w:numPr>
          <w:ilvl w:val="0"/>
          <w:numId w:val="6"/>
        </w:numPr>
        <w:ind w:left="1843" w:hanging="709"/>
        <w:jc w:val="both"/>
        <w:rPr>
          <w:rFonts w:ascii="Arial" w:hAnsi="Arial" w:cs="Arial"/>
        </w:rPr>
      </w:pPr>
      <w:r w:rsidRPr="0010665B">
        <w:rPr>
          <w:rFonts w:ascii="Arial" w:hAnsi="Arial" w:cs="Arial"/>
        </w:rPr>
        <w:lastRenderedPageBreak/>
        <w:t>La prevención y el control de enfermedade</w:t>
      </w:r>
      <w:r w:rsidR="00B022A9" w:rsidRPr="0010665B">
        <w:rPr>
          <w:rFonts w:ascii="Arial" w:hAnsi="Arial" w:cs="Arial"/>
        </w:rPr>
        <w:t>s no transmisibles y accidentes.</w:t>
      </w:r>
    </w:p>
    <w:p w14:paraId="314464AE" w14:textId="77777777" w:rsidR="00CA3107" w:rsidRDefault="00CA3107" w:rsidP="000902BC">
      <w:pPr>
        <w:ind w:left="1843"/>
        <w:jc w:val="both"/>
        <w:rPr>
          <w:rFonts w:ascii="Arial" w:hAnsi="Arial" w:cs="Arial"/>
        </w:rPr>
      </w:pPr>
    </w:p>
    <w:p w14:paraId="27D733DD" w14:textId="77777777" w:rsidR="005130C5" w:rsidRDefault="005130C5" w:rsidP="000902BC">
      <w:pPr>
        <w:widowControl w:val="0"/>
        <w:numPr>
          <w:ilvl w:val="0"/>
          <w:numId w:val="6"/>
        </w:numPr>
        <w:ind w:left="1843" w:hanging="709"/>
        <w:contextualSpacing/>
        <w:jc w:val="both"/>
        <w:rPr>
          <w:rFonts w:ascii="Arial" w:hAnsi="Arial" w:cs="Arial"/>
          <w:bCs/>
          <w:color w:val="000000"/>
        </w:rPr>
      </w:pPr>
      <w:r w:rsidRPr="007E7DB5">
        <w:rPr>
          <w:rFonts w:ascii="Arial" w:hAnsi="Arial" w:cs="Arial"/>
          <w:bCs/>
          <w:color w:val="000000"/>
        </w:rPr>
        <w:t>La planeación, organización, coordinación, ejecución y vigilancia del Registro Estatal de Cáncer.</w:t>
      </w:r>
    </w:p>
    <w:p w14:paraId="05ED7829" w14:textId="77777777" w:rsidR="008E00BE" w:rsidRPr="007E7DB5" w:rsidRDefault="008E00BE" w:rsidP="000902BC">
      <w:pPr>
        <w:widowControl w:val="0"/>
        <w:ind w:left="1843"/>
        <w:contextualSpacing/>
        <w:jc w:val="both"/>
        <w:rPr>
          <w:rFonts w:ascii="Arial" w:hAnsi="Arial" w:cs="Arial"/>
          <w:bCs/>
          <w:color w:val="000000"/>
        </w:rPr>
      </w:pPr>
    </w:p>
    <w:p w14:paraId="02276C54" w14:textId="77777777" w:rsidR="005130C5" w:rsidRPr="005130C5" w:rsidRDefault="005130C5" w:rsidP="000902BC">
      <w:pPr>
        <w:numPr>
          <w:ilvl w:val="0"/>
          <w:numId w:val="6"/>
        </w:numPr>
        <w:ind w:left="1843" w:hanging="709"/>
        <w:jc w:val="both"/>
        <w:rPr>
          <w:rFonts w:ascii="Arial" w:hAnsi="Arial" w:cs="Arial"/>
        </w:rPr>
      </w:pPr>
      <w:r w:rsidRPr="007E7DB5">
        <w:rPr>
          <w:rFonts w:ascii="Arial" w:hAnsi="Arial" w:cs="Arial"/>
          <w:lang w:val="es-ES_tradnl"/>
        </w:rPr>
        <w:t>Los cuidados paliativos</w:t>
      </w:r>
      <w:r>
        <w:rPr>
          <w:rFonts w:ascii="Arial" w:hAnsi="Arial" w:cs="Arial"/>
          <w:lang w:val="es-ES_tradnl"/>
        </w:rPr>
        <w:t>.</w:t>
      </w:r>
      <w:r>
        <w:rPr>
          <w:rFonts w:ascii="Arial" w:hAnsi="Arial" w:cs="Arial"/>
          <w:lang w:val="es-ES_tradnl"/>
        </w:rPr>
        <w:tab/>
      </w:r>
    </w:p>
    <w:p w14:paraId="3D73852B" w14:textId="77777777" w:rsidR="005130C5" w:rsidRPr="007E7DB5" w:rsidRDefault="005130C5" w:rsidP="000902BC">
      <w:pPr>
        <w:tabs>
          <w:tab w:val="left" w:pos="1985"/>
        </w:tabs>
        <w:ind w:left="1843" w:hanging="709"/>
        <w:contextualSpacing/>
        <w:jc w:val="both"/>
        <w:rPr>
          <w:rFonts w:ascii="Arial" w:hAnsi="Arial" w:cs="Arial"/>
          <w:lang w:val="es-ES_tradnl"/>
        </w:rPr>
      </w:pPr>
    </w:p>
    <w:p w14:paraId="13C89460" w14:textId="77777777" w:rsidR="005130C5" w:rsidRPr="005130C5" w:rsidRDefault="005130C5" w:rsidP="000902BC">
      <w:pPr>
        <w:numPr>
          <w:ilvl w:val="0"/>
          <w:numId w:val="6"/>
        </w:numPr>
        <w:ind w:left="1843" w:hanging="709"/>
        <w:jc w:val="both"/>
        <w:rPr>
          <w:rFonts w:ascii="Arial" w:hAnsi="Arial" w:cs="Arial"/>
        </w:rPr>
      </w:pPr>
      <w:r w:rsidRPr="007E7DB5">
        <w:rPr>
          <w:rFonts w:ascii="Arial" w:hAnsi="Arial" w:cs="Arial"/>
          <w:lang w:val="es-ES_tradnl"/>
        </w:rPr>
        <w:t>La prevención de la discapacidad y la rehabilitación de las personas con discapacidad</w:t>
      </w:r>
      <w:r>
        <w:rPr>
          <w:rFonts w:ascii="Arial" w:hAnsi="Arial" w:cs="Arial"/>
          <w:lang w:val="es-ES_tradnl"/>
        </w:rPr>
        <w:t>.</w:t>
      </w:r>
    </w:p>
    <w:p w14:paraId="10F0D183" w14:textId="77777777" w:rsidR="005130C5" w:rsidRPr="005130C5" w:rsidRDefault="005130C5" w:rsidP="000902BC">
      <w:pPr>
        <w:ind w:left="1843" w:hanging="709"/>
        <w:jc w:val="both"/>
        <w:rPr>
          <w:rFonts w:ascii="Arial" w:hAnsi="Arial" w:cs="Arial"/>
        </w:rPr>
      </w:pPr>
    </w:p>
    <w:p w14:paraId="01A24FA2" w14:textId="77777777" w:rsidR="005130C5" w:rsidRDefault="005130C5" w:rsidP="000902BC">
      <w:pPr>
        <w:numPr>
          <w:ilvl w:val="0"/>
          <w:numId w:val="6"/>
        </w:numPr>
        <w:ind w:left="1843" w:hanging="709"/>
        <w:contextualSpacing/>
        <w:jc w:val="both"/>
        <w:rPr>
          <w:rFonts w:ascii="Arial" w:hAnsi="Arial" w:cs="Arial"/>
          <w:lang w:val="es-ES_tradnl"/>
        </w:rPr>
      </w:pPr>
      <w:r w:rsidRPr="007E7DB5">
        <w:rPr>
          <w:rFonts w:ascii="Arial" w:hAnsi="Arial" w:cs="Arial"/>
          <w:lang w:val="es-ES_tradnl"/>
        </w:rPr>
        <w:t>La asistencia social.</w:t>
      </w:r>
    </w:p>
    <w:p w14:paraId="4AD5A070" w14:textId="77777777" w:rsidR="005130C5" w:rsidRPr="007E7DB5" w:rsidRDefault="005130C5" w:rsidP="000902BC">
      <w:pPr>
        <w:widowControl w:val="0"/>
        <w:tabs>
          <w:tab w:val="left" w:pos="1985"/>
        </w:tabs>
        <w:ind w:left="1843" w:hanging="709"/>
        <w:contextualSpacing/>
        <w:jc w:val="both"/>
        <w:rPr>
          <w:rFonts w:ascii="Arial" w:hAnsi="Arial" w:cs="Arial"/>
          <w:lang w:val="es-ES_tradnl"/>
        </w:rPr>
      </w:pPr>
    </w:p>
    <w:p w14:paraId="0078D770" w14:textId="77777777" w:rsidR="005130C5" w:rsidRPr="007E7DB5" w:rsidRDefault="005130C5" w:rsidP="000902BC">
      <w:pPr>
        <w:numPr>
          <w:ilvl w:val="0"/>
          <w:numId w:val="6"/>
        </w:numPr>
        <w:ind w:left="1843" w:hanging="709"/>
        <w:contextualSpacing/>
        <w:jc w:val="both"/>
        <w:rPr>
          <w:rFonts w:ascii="Arial" w:hAnsi="Arial" w:cs="Arial"/>
          <w:lang w:val="es-ES_tradnl"/>
        </w:rPr>
      </w:pPr>
      <w:r w:rsidRPr="007E7DB5">
        <w:rPr>
          <w:rFonts w:ascii="Arial" w:hAnsi="Arial" w:cs="Arial"/>
          <w:lang w:val="es-ES_tradnl"/>
        </w:rPr>
        <w:t>El programa para la atención de las adicciones.</w:t>
      </w:r>
    </w:p>
    <w:p w14:paraId="36ED8E19" w14:textId="77777777" w:rsidR="005130C5" w:rsidRDefault="005130C5" w:rsidP="000902BC">
      <w:pPr>
        <w:tabs>
          <w:tab w:val="left" w:pos="1985"/>
        </w:tabs>
        <w:ind w:left="1843" w:hanging="709"/>
        <w:contextualSpacing/>
        <w:jc w:val="both"/>
        <w:rPr>
          <w:rFonts w:ascii="Arial" w:hAnsi="Arial" w:cs="Arial"/>
          <w:lang w:val="es-ES_tradnl"/>
        </w:rPr>
      </w:pPr>
    </w:p>
    <w:p w14:paraId="52712794" w14:textId="77777777" w:rsidR="005130C5" w:rsidRDefault="005130C5" w:rsidP="000902BC">
      <w:pPr>
        <w:numPr>
          <w:ilvl w:val="0"/>
          <w:numId w:val="6"/>
        </w:numPr>
        <w:tabs>
          <w:tab w:val="left" w:pos="1134"/>
        </w:tabs>
        <w:ind w:left="1843" w:hanging="709"/>
        <w:contextualSpacing/>
        <w:jc w:val="both"/>
        <w:rPr>
          <w:rFonts w:ascii="Arial" w:hAnsi="Arial" w:cs="Arial"/>
          <w:lang w:val="es-ES_tradnl"/>
        </w:rPr>
      </w:pPr>
      <w:r w:rsidRPr="007E7DB5">
        <w:rPr>
          <w:rFonts w:ascii="Arial" w:hAnsi="Arial" w:cs="Arial"/>
          <w:lang w:val="es-ES_tradnl"/>
        </w:rPr>
        <w:t>El control sanitario de cadáveres de seres humanos.</w:t>
      </w:r>
    </w:p>
    <w:p w14:paraId="5A083D8B" w14:textId="77777777" w:rsidR="005130C5" w:rsidRPr="007E7DB5" w:rsidRDefault="005130C5" w:rsidP="000902BC">
      <w:pPr>
        <w:tabs>
          <w:tab w:val="left" w:pos="1985"/>
        </w:tabs>
        <w:ind w:left="1843" w:hanging="709"/>
        <w:contextualSpacing/>
        <w:jc w:val="both"/>
        <w:rPr>
          <w:rFonts w:ascii="Arial" w:hAnsi="Arial" w:cs="Arial"/>
          <w:lang w:val="es-ES_tradnl"/>
        </w:rPr>
      </w:pPr>
    </w:p>
    <w:p w14:paraId="092DE31A" w14:textId="77777777" w:rsidR="005130C5" w:rsidRDefault="005130C5" w:rsidP="000902BC">
      <w:pPr>
        <w:numPr>
          <w:ilvl w:val="0"/>
          <w:numId w:val="6"/>
        </w:numPr>
        <w:tabs>
          <w:tab w:val="left" w:pos="1134"/>
        </w:tabs>
        <w:ind w:left="1843" w:hanging="709"/>
        <w:contextualSpacing/>
        <w:jc w:val="both"/>
        <w:rPr>
          <w:rFonts w:ascii="Arial" w:hAnsi="Arial" w:cs="Arial"/>
          <w:lang w:val="es-ES_tradnl"/>
        </w:rPr>
      </w:pPr>
      <w:r w:rsidRPr="007E7DB5">
        <w:rPr>
          <w:rFonts w:ascii="Arial" w:hAnsi="Arial" w:cs="Arial"/>
          <w:lang w:val="es-ES_tradnl"/>
        </w:rPr>
        <w:t xml:space="preserve">La participación con las autoridades federales en el </w:t>
      </w:r>
      <w:proofErr w:type="gramStart"/>
      <w:r w:rsidRPr="007E7DB5">
        <w:rPr>
          <w:rFonts w:ascii="Arial" w:hAnsi="Arial" w:cs="Arial"/>
          <w:lang w:val="es-ES_tradnl"/>
        </w:rPr>
        <w:t>desarrollo  de</w:t>
      </w:r>
      <w:proofErr w:type="gramEnd"/>
      <w:r w:rsidRPr="007E7DB5">
        <w:rPr>
          <w:rFonts w:ascii="Arial" w:hAnsi="Arial" w:cs="Arial"/>
          <w:lang w:val="es-ES_tradnl"/>
        </w:rPr>
        <w:t xml:space="preserve"> los programas contra las adicciones.</w:t>
      </w:r>
    </w:p>
    <w:p w14:paraId="406E1B9C" w14:textId="77777777" w:rsidR="005130C5" w:rsidRPr="007E7DB5" w:rsidRDefault="005130C5" w:rsidP="000902BC">
      <w:pPr>
        <w:tabs>
          <w:tab w:val="left" w:pos="1985"/>
        </w:tabs>
        <w:ind w:left="1843" w:hanging="709"/>
        <w:contextualSpacing/>
        <w:jc w:val="both"/>
        <w:rPr>
          <w:rFonts w:ascii="Arial" w:hAnsi="Arial" w:cs="Arial"/>
          <w:lang w:val="es-ES_tradnl"/>
        </w:rPr>
      </w:pPr>
    </w:p>
    <w:p w14:paraId="5B260E3B" w14:textId="77777777" w:rsidR="005130C5" w:rsidRDefault="005130C5" w:rsidP="000902BC">
      <w:pPr>
        <w:numPr>
          <w:ilvl w:val="0"/>
          <w:numId w:val="6"/>
        </w:numPr>
        <w:ind w:left="1843" w:hanging="709"/>
        <w:contextualSpacing/>
        <w:jc w:val="both"/>
        <w:rPr>
          <w:rFonts w:ascii="Arial" w:hAnsi="Arial" w:cs="Arial"/>
          <w:lang w:val="es-ES_tradnl"/>
        </w:rPr>
      </w:pPr>
      <w:r w:rsidRPr="007E7DB5">
        <w:rPr>
          <w:rFonts w:ascii="Arial" w:hAnsi="Arial" w:cs="Arial"/>
          <w:lang w:val="es-ES_tradnl"/>
        </w:rPr>
        <w:t>La prevención del consumo de narcóticos, atención a las adicciones y persecución de los delitos contra la salud, en los términos del artículo 474 de la Ley General de Salud.</w:t>
      </w:r>
    </w:p>
    <w:p w14:paraId="5DFCD01D" w14:textId="77777777" w:rsidR="005130C5" w:rsidRPr="007E7DB5" w:rsidRDefault="005130C5" w:rsidP="000902BC">
      <w:pPr>
        <w:tabs>
          <w:tab w:val="left" w:pos="1985"/>
        </w:tabs>
        <w:ind w:left="1843" w:hanging="709"/>
        <w:contextualSpacing/>
        <w:jc w:val="both"/>
        <w:rPr>
          <w:rFonts w:ascii="Arial" w:hAnsi="Arial" w:cs="Arial"/>
          <w:lang w:val="es-ES_tradnl"/>
        </w:rPr>
      </w:pPr>
    </w:p>
    <w:p w14:paraId="46C8CAD7" w14:textId="77777777" w:rsidR="005130C5" w:rsidRDefault="005130C5" w:rsidP="000902BC">
      <w:pPr>
        <w:numPr>
          <w:ilvl w:val="0"/>
          <w:numId w:val="6"/>
        </w:numPr>
        <w:tabs>
          <w:tab w:val="left" w:pos="1134"/>
        </w:tabs>
        <w:ind w:left="1843" w:hanging="709"/>
        <w:contextualSpacing/>
        <w:jc w:val="both"/>
        <w:rPr>
          <w:rFonts w:ascii="Arial" w:hAnsi="Arial" w:cs="Arial"/>
          <w:lang w:val="es-ES_tradnl"/>
        </w:rPr>
      </w:pPr>
      <w:r w:rsidRPr="007E7DB5">
        <w:rPr>
          <w:rFonts w:ascii="Arial" w:hAnsi="Arial" w:cs="Arial"/>
          <w:lang w:val="es-ES_tradnl"/>
        </w:rPr>
        <w:t>Las demás que señalen otros ordenamientos legales, con relación a la materia, así como los acuerdos de coordinación que se establezcan, de conformidad con el párrafo tercero del Artículo 4o., de la Constitución General de la República.</w:t>
      </w:r>
    </w:p>
    <w:p w14:paraId="201A7FEF" w14:textId="77777777" w:rsidR="00663D0C" w:rsidRPr="006F1BB5" w:rsidRDefault="00663D0C" w:rsidP="000902BC">
      <w:pPr>
        <w:ind w:left="1134"/>
        <w:jc w:val="both"/>
        <w:rPr>
          <w:rFonts w:ascii="Arial" w:hAnsi="Arial" w:cs="Arial"/>
          <w:b/>
        </w:rPr>
      </w:pPr>
      <w:r w:rsidRPr="006F1BB5">
        <w:rPr>
          <w:rFonts w:ascii="Arial" w:hAnsi="Arial" w:cs="Arial"/>
          <w:b/>
        </w:rPr>
        <w:t>[</w:t>
      </w:r>
      <w:r>
        <w:rPr>
          <w:rFonts w:ascii="Arial" w:hAnsi="Arial" w:cs="Arial"/>
          <w:b/>
        </w:rPr>
        <w:t>Inciso reformado en su</w:t>
      </w:r>
      <w:r w:rsidRPr="006F1BB5">
        <w:rPr>
          <w:rFonts w:ascii="Arial" w:hAnsi="Arial" w:cs="Arial"/>
          <w:b/>
        </w:rPr>
        <w:t xml:space="preserve"> Fracción XVIII, recorriendo su contenido actual y subsecuentes y adicionado con una fracci</w:t>
      </w:r>
      <w:r>
        <w:rPr>
          <w:rFonts w:ascii="Arial" w:hAnsi="Arial" w:cs="Arial"/>
          <w:b/>
        </w:rPr>
        <w:t>ón XXVI mediante Decreto N</w:t>
      </w:r>
      <w:r w:rsidRPr="006F1BB5">
        <w:rPr>
          <w:rFonts w:ascii="Arial" w:hAnsi="Arial" w:cs="Arial"/>
          <w:b/>
        </w:rPr>
        <w:t>o. LXVI/RFLEY/0328/2019 II P.O. publicado en el P.O.E. No. 42 del 25 de mayo de 2019]</w:t>
      </w:r>
    </w:p>
    <w:p w14:paraId="33AAC7E5" w14:textId="77777777" w:rsidR="00663D0C" w:rsidRPr="00663D0C" w:rsidRDefault="00663D0C" w:rsidP="000902BC">
      <w:pPr>
        <w:tabs>
          <w:tab w:val="left" w:pos="1134"/>
        </w:tabs>
        <w:ind w:left="1843"/>
        <w:contextualSpacing/>
        <w:jc w:val="both"/>
        <w:rPr>
          <w:rFonts w:ascii="Arial" w:hAnsi="Arial" w:cs="Arial"/>
        </w:rPr>
      </w:pPr>
    </w:p>
    <w:p w14:paraId="39C36E63" w14:textId="77777777" w:rsidR="004D7867" w:rsidRPr="0010665B" w:rsidRDefault="007C16E9" w:rsidP="000902BC">
      <w:pPr>
        <w:ind w:left="567"/>
        <w:jc w:val="both"/>
        <w:rPr>
          <w:rFonts w:ascii="Arial" w:hAnsi="Arial" w:cs="Arial"/>
        </w:rPr>
      </w:pPr>
      <w:r>
        <w:rPr>
          <w:rFonts w:ascii="Arial" w:hAnsi="Arial" w:cs="Arial"/>
        </w:rPr>
        <w:t>B)</w:t>
      </w:r>
      <w:r w:rsidR="004D7867" w:rsidRPr="0010665B">
        <w:rPr>
          <w:rFonts w:ascii="Arial" w:hAnsi="Arial" w:cs="Arial"/>
        </w:rPr>
        <w:t xml:space="preserve"> En materia de salubridad local:</w:t>
      </w:r>
    </w:p>
    <w:p w14:paraId="196EAFC6" w14:textId="77777777" w:rsidR="00382BEE" w:rsidRPr="0010665B" w:rsidRDefault="00382BEE" w:rsidP="000902BC">
      <w:pPr>
        <w:jc w:val="both"/>
        <w:rPr>
          <w:rFonts w:ascii="Arial" w:hAnsi="Arial" w:cs="Arial"/>
        </w:rPr>
      </w:pPr>
    </w:p>
    <w:p w14:paraId="4659F04F" w14:textId="77777777" w:rsidR="004C0CE2" w:rsidRPr="0010665B" w:rsidRDefault="004D7867" w:rsidP="000902BC">
      <w:pPr>
        <w:ind w:left="567"/>
        <w:jc w:val="both"/>
        <w:rPr>
          <w:rFonts w:ascii="Arial" w:hAnsi="Arial" w:cs="Arial"/>
        </w:rPr>
      </w:pPr>
      <w:r w:rsidRPr="0010665B">
        <w:rPr>
          <w:rFonts w:ascii="Arial" w:hAnsi="Arial" w:cs="Arial"/>
        </w:rPr>
        <w:t>La regulación, control y fomento sanitario de:</w:t>
      </w:r>
    </w:p>
    <w:p w14:paraId="0364D514" w14:textId="77777777" w:rsidR="00194F39" w:rsidRPr="0010665B" w:rsidRDefault="00194F39" w:rsidP="000902BC">
      <w:pPr>
        <w:jc w:val="both"/>
        <w:rPr>
          <w:rFonts w:ascii="Arial" w:hAnsi="Arial" w:cs="Arial"/>
        </w:rPr>
      </w:pPr>
    </w:p>
    <w:p w14:paraId="4E4F1397" w14:textId="4D61F086" w:rsidR="004D7867" w:rsidRDefault="004D7867" w:rsidP="000902BC">
      <w:pPr>
        <w:numPr>
          <w:ilvl w:val="0"/>
          <w:numId w:val="7"/>
        </w:numPr>
        <w:ind w:left="1843" w:hanging="709"/>
        <w:jc w:val="both"/>
        <w:rPr>
          <w:rFonts w:ascii="Arial" w:hAnsi="Arial" w:cs="Arial"/>
        </w:rPr>
      </w:pPr>
      <w:r w:rsidRPr="0010665B">
        <w:rPr>
          <w:rFonts w:ascii="Arial" w:hAnsi="Arial" w:cs="Arial"/>
        </w:rPr>
        <w:t>Establecimientos industriales, fabriles y aquellos donde teng</w:t>
      </w:r>
      <w:r w:rsidR="004C0CE2" w:rsidRPr="0010665B">
        <w:rPr>
          <w:rFonts w:ascii="Arial" w:hAnsi="Arial" w:cs="Arial"/>
        </w:rPr>
        <w:t>a acceso el público en general.</w:t>
      </w:r>
    </w:p>
    <w:p w14:paraId="4AAF71F4" w14:textId="77777777" w:rsidR="000E68C5" w:rsidRPr="0010665B" w:rsidRDefault="000E68C5" w:rsidP="000902BC">
      <w:pPr>
        <w:ind w:left="1843" w:hanging="709"/>
        <w:jc w:val="both"/>
        <w:rPr>
          <w:rFonts w:ascii="Arial" w:hAnsi="Arial" w:cs="Arial"/>
        </w:rPr>
      </w:pPr>
    </w:p>
    <w:p w14:paraId="47B37F46" w14:textId="415525A3" w:rsidR="004D7867" w:rsidRDefault="004D7867" w:rsidP="000902BC">
      <w:pPr>
        <w:numPr>
          <w:ilvl w:val="0"/>
          <w:numId w:val="7"/>
        </w:numPr>
        <w:ind w:left="1843" w:hanging="709"/>
        <w:jc w:val="both"/>
        <w:rPr>
          <w:rFonts w:ascii="Arial" w:hAnsi="Arial" w:cs="Arial"/>
        </w:rPr>
      </w:pPr>
      <w:r w:rsidRPr="0010665B">
        <w:rPr>
          <w:rFonts w:ascii="Arial" w:hAnsi="Arial" w:cs="Arial"/>
        </w:rPr>
        <w:t>Los expendios de alimentos, bebidas alcohólicas y no alcohólicas</w:t>
      </w:r>
      <w:r w:rsidR="004C0CE2" w:rsidRPr="0010665B">
        <w:rPr>
          <w:rFonts w:ascii="Arial" w:hAnsi="Arial" w:cs="Arial"/>
        </w:rPr>
        <w:t>.</w:t>
      </w:r>
    </w:p>
    <w:p w14:paraId="4C266DE8" w14:textId="77777777" w:rsidR="000E68C5" w:rsidRPr="0010665B" w:rsidRDefault="000E68C5" w:rsidP="000902BC">
      <w:pPr>
        <w:ind w:left="1843" w:hanging="709"/>
        <w:jc w:val="both"/>
        <w:rPr>
          <w:rFonts w:ascii="Arial" w:hAnsi="Arial" w:cs="Arial"/>
        </w:rPr>
      </w:pPr>
    </w:p>
    <w:p w14:paraId="79533013" w14:textId="7A91B9B3" w:rsidR="004D7867" w:rsidRDefault="004D7867" w:rsidP="000902BC">
      <w:pPr>
        <w:numPr>
          <w:ilvl w:val="0"/>
          <w:numId w:val="7"/>
        </w:numPr>
        <w:ind w:left="1843" w:hanging="709"/>
        <w:jc w:val="both"/>
        <w:rPr>
          <w:rFonts w:ascii="Arial" w:hAnsi="Arial" w:cs="Arial"/>
        </w:rPr>
      </w:pPr>
      <w:r w:rsidRPr="0010665B">
        <w:rPr>
          <w:rFonts w:ascii="Arial" w:hAnsi="Arial" w:cs="Arial"/>
        </w:rPr>
        <w:t>Mercados y centros de abastos</w:t>
      </w:r>
      <w:r w:rsidR="004C0CE2" w:rsidRPr="0010665B">
        <w:rPr>
          <w:rFonts w:ascii="Arial" w:hAnsi="Arial" w:cs="Arial"/>
        </w:rPr>
        <w:t>.</w:t>
      </w:r>
    </w:p>
    <w:p w14:paraId="07683E18" w14:textId="77777777" w:rsidR="000E68C5" w:rsidRPr="0010665B" w:rsidRDefault="000E68C5" w:rsidP="000902BC">
      <w:pPr>
        <w:ind w:left="1843" w:hanging="709"/>
        <w:jc w:val="both"/>
        <w:rPr>
          <w:rFonts w:ascii="Arial" w:hAnsi="Arial" w:cs="Arial"/>
        </w:rPr>
      </w:pPr>
    </w:p>
    <w:p w14:paraId="4522D57E" w14:textId="438DFFEA" w:rsidR="004D7867" w:rsidRDefault="004D7867" w:rsidP="000902BC">
      <w:pPr>
        <w:numPr>
          <w:ilvl w:val="0"/>
          <w:numId w:val="7"/>
        </w:numPr>
        <w:ind w:left="1843" w:hanging="709"/>
        <w:jc w:val="both"/>
        <w:rPr>
          <w:rFonts w:ascii="Arial" w:hAnsi="Arial" w:cs="Arial"/>
        </w:rPr>
      </w:pPr>
      <w:r w:rsidRPr="0010665B">
        <w:rPr>
          <w:rFonts w:ascii="Arial" w:hAnsi="Arial" w:cs="Arial"/>
        </w:rPr>
        <w:t>Construcciones, excepto las de los establecimientos de salud</w:t>
      </w:r>
      <w:r w:rsidR="004C0CE2" w:rsidRPr="0010665B">
        <w:rPr>
          <w:rFonts w:ascii="Arial" w:hAnsi="Arial" w:cs="Arial"/>
        </w:rPr>
        <w:t>.</w:t>
      </w:r>
      <w:r w:rsidRPr="0010665B">
        <w:rPr>
          <w:rFonts w:ascii="Arial" w:hAnsi="Arial" w:cs="Arial"/>
        </w:rPr>
        <w:t xml:space="preserve"> </w:t>
      </w:r>
    </w:p>
    <w:p w14:paraId="64651425" w14:textId="77777777" w:rsidR="000E68C5" w:rsidRPr="0010665B" w:rsidRDefault="000E68C5" w:rsidP="000902BC">
      <w:pPr>
        <w:ind w:left="1843" w:hanging="709"/>
        <w:jc w:val="both"/>
        <w:rPr>
          <w:rFonts w:ascii="Arial" w:hAnsi="Arial" w:cs="Arial"/>
        </w:rPr>
      </w:pPr>
    </w:p>
    <w:p w14:paraId="14C2B353" w14:textId="399F7F76" w:rsidR="004D7867" w:rsidRDefault="004D7867" w:rsidP="000902BC">
      <w:pPr>
        <w:numPr>
          <w:ilvl w:val="0"/>
          <w:numId w:val="7"/>
        </w:numPr>
        <w:ind w:left="1843" w:hanging="709"/>
        <w:jc w:val="both"/>
        <w:rPr>
          <w:rFonts w:ascii="Arial" w:hAnsi="Arial" w:cs="Arial"/>
        </w:rPr>
      </w:pPr>
      <w:r w:rsidRPr="0010665B">
        <w:rPr>
          <w:rFonts w:ascii="Arial" w:hAnsi="Arial" w:cs="Arial"/>
        </w:rPr>
        <w:t>Funerarias, crematorios y panteones</w:t>
      </w:r>
      <w:r w:rsidR="004C0CE2" w:rsidRPr="0010665B">
        <w:rPr>
          <w:rFonts w:ascii="Arial" w:hAnsi="Arial" w:cs="Arial"/>
        </w:rPr>
        <w:t>.</w:t>
      </w:r>
    </w:p>
    <w:p w14:paraId="0C662F80" w14:textId="77777777" w:rsidR="000E68C5" w:rsidRPr="0010665B" w:rsidRDefault="000E68C5" w:rsidP="000902BC">
      <w:pPr>
        <w:ind w:left="1843" w:hanging="709"/>
        <w:jc w:val="both"/>
        <w:rPr>
          <w:rFonts w:ascii="Arial" w:hAnsi="Arial" w:cs="Arial"/>
        </w:rPr>
      </w:pPr>
    </w:p>
    <w:p w14:paraId="47390BC1" w14:textId="36E9A856" w:rsidR="004D7867" w:rsidRDefault="004D7867" w:rsidP="000902BC">
      <w:pPr>
        <w:numPr>
          <w:ilvl w:val="0"/>
          <w:numId w:val="7"/>
        </w:numPr>
        <w:ind w:left="1843" w:hanging="709"/>
        <w:jc w:val="both"/>
        <w:rPr>
          <w:rFonts w:ascii="Arial" w:hAnsi="Arial" w:cs="Arial"/>
        </w:rPr>
      </w:pPr>
      <w:r w:rsidRPr="0010665B">
        <w:rPr>
          <w:rFonts w:ascii="Arial" w:hAnsi="Arial" w:cs="Arial"/>
        </w:rPr>
        <w:t>Limpieza pública</w:t>
      </w:r>
      <w:r w:rsidR="004C0CE2" w:rsidRPr="0010665B">
        <w:rPr>
          <w:rFonts w:ascii="Arial" w:hAnsi="Arial" w:cs="Arial"/>
        </w:rPr>
        <w:t>.</w:t>
      </w:r>
    </w:p>
    <w:p w14:paraId="7284C52D" w14:textId="77777777" w:rsidR="000E68C5" w:rsidRPr="0010665B" w:rsidRDefault="000E68C5" w:rsidP="000902BC">
      <w:pPr>
        <w:ind w:left="1843" w:hanging="709"/>
        <w:jc w:val="both"/>
        <w:rPr>
          <w:rFonts w:ascii="Arial" w:hAnsi="Arial" w:cs="Arial"/>
        </w:rPr>
      </w:pPr>
    </w:p>
    <w:p w14:paraId="6A8D35EC" w14:textId="77777777" w:rsidR="004D7867" w:rsidRDefault="004D7867" w:rsidP="000902BC">
      <w:pPr>
        <w:numPr>
          <w:ilvl w:val="0"/>
          <w:numId w:val="7"/>
        </w:numPr>
        <w:ind w:left="1843" w:hanging="709"/>
        <w:jc w:val="both"/>
        <w:rPr>
          <w:rFonts w:ascii="Arial" w:hAnsi="Arial" w:cs="Arial"/>
        </w:rPr>
      </w:pPr>
      <w:r w:rsidRPr="0010665B">
        <w:rPr>
          <w:rFonts w:ascii="Arial" w:hAnsi="Arial" w:cs="Arial"/>
        </w:rPr>
        <w:t>Rastros</w:t>
      </w:r>
      <w:r w:rsidR="004C0CE2" w:rsidRPr="0010665B">
        <w:rPr>
          <w:rFonts w:ascii="Arial" w:hAnsi="Arial" w:cs="Arial"/>
        </w:rPr>
        <w:t>.</w:t>
      </w:r>
    </w:p>
    <w:p w14:paraId="465A9233" w14:textId="77777777" w:rsidR="000E68C5" w:rsidRPr="0010665B" w:rsidRDefault="000E68C5" w:rsidP="000902BC">
      <w:pPr>
        <w:ind w:left="1843" w:hanging="709"/>
        <w:jc w:val="both"/>
        <w:rPr>
          <w:rFonts w:ascii="Arial" w:hAnsi="Arial" w:cs="Arial"/>
        </w:rPr>
      </w:pPr>
    </w:p>
    <w:p w14:paraId="1BA784D9" w14:textId="77777777" w:rsidR="004D7867" w:rsidRDefault="004C0CE2" w:rsidP="000902BC">
      <w:pPr>
        <w:numPr>
          <w:ilvl w:val="0"/>
          <w:numId w:val="7"/>
        </w:numPr>
        <w:ind w:left="1843" w:hanging="709"/>
        <w:jc w:val="both"/>
        <w:rPr>
          <w:rFonts w:ascii="Arial" w:hAnsi="Arial" w:cs="Arial"/>
        </w:rPr>
      </w:pPr>
      <w:r w:rsidRPr="0010665B">
        <w:rPr>
          <w:rFonts w:ascii="Arial" w:hAnsi="Arial" w:cs="Arial"/>
        </w:rPr>
        <w:t>Agua potable y alcantarillado.</w:t>
      </w:r>
    </w:p>
    <w:p w14:paraId="04A035E7" w14:textId="77777777" w:rsidR="000E68C5" w:rsidRPr="0010665B" w:rsidRDefault="000E68C5" w:rsidP="000902BC">
      <w:pPr>
        <w:ind w:left="1843" w:hanging="709"/>
        <w:jc w:val="both"/>
        <w:rPr>
          <w:rFonts w:ascii="Arial" w:hAnsi="Arial" w:cs="Arial"/>
        </w:rPr>
      </w:pPr>
    </w:p>
    <w:p w14:paraId="114093D2" w14:textId="3CEBB63F" w:rsidR="004D7867" w:rsidRDefault="004D7867" w:rsidP="000902BC">
      <w:pPr>
        <w:numPr>
          <w:ilvl w:val="0"/>
          <w:numId w:val="7"/>
        </w:numPr>
        <w:ind w:left="1843" w:hanging="709"/>
        <w:jc w:val="both"/>
        <w:rPr>
          <w:rFonts w:ascii="Arial" w:hAnsi="Arial" w:cs="Arial"/>
        </w:rPr>
      </w:pPr>
      <w:r w:rsidRPr="0010665B">
        <w:rPr>
          <w:rFonts w:ascii="Arial" w:hAnsi="Arial" w:cs="Arial"/>
        </w:rPr>
        <w:t>Establos, granjas, caballerizas y establecimientos similares</w:t>
      </w:r>
      <w:r w:rsidR="004C0CE2" w:rsidRPr="0010665B">
        <w:rPr>
          <w:rFonts w:ascii="Arial" w:hAnsi="Arial" w:cs="Arial"/>
        </w:rPr>
        <w:t>.</w:t>
      </w:r>
    </w:p>
    <w:p w14:paraId="75739BE7" w14:textId="77777777" w:rsidR="000E68C5" w:rsidRPr="0010665B" w:rsidRDefault="000E68C5" w:rsidP="000902BC">
      <w:pPr>
        <w:ind w:left="1843" w:hanging="709"/>
        <w:jc w:val="both"/>
        <w:rPr>
          <w:rFonts w:ascii="Arial" w:hAnsi="Arial" w:cs="Arial"/>
        </w:rPr>
      </w:pPr>
    </w:p>
    <w:p w14:paraId="6F30EB18" w14:textId="39BB61E8" w:rsidR="004D7867" w:rsidRDefault="004D7867" w:rsidP="000902BC">
      <w:pPr>
        <w:numPr>
          <w:ilvl w:val="0"/>
          <w:numId w:val="7"/>
        </w:numPr>
        <w:ind w:left="1843" w:hanging="709"/>
        <w:jc w:val="both"/>
        <w:rPr>
          <w:rFonts w:ascii="Arial" w:hAnsi="Arial" w:cs="Arial"/>
        </w:rPr>
      </w:pPr>
      <w:r w:rsidRPr="0010665B">
        <w:rPr>
          <w:rFonts w:ascii="Arial" w:hAnsi="Arial" w:cs="Arial"/>
        </w:rPr>
        <w:t>Centros de reinserción social</w:t>
      </w:r>
      <w:r w:rsidR="004C0CE2" w:rsidRPr="0010665B">
        <w:rPr>
          <w:rFonts w:ascii="Arial" w:hAnsi="Arial" w:cs="Arial"/>
        </w:rPr>
        <w:t>.</w:t>
      </w:r>
    </w:p>
    <w:p w14:paraId="42B7F36D" w14:textId="77777777" w:rsidR="000E68C5" w:rsidRPr="0010665B" w:rsidRDefault="000E68C5" w:rsidP="000902BC">
      <w:pPr>
        <w:ind w:left="1843" w:hanging="709"/>
        <w:jc w:val="both"/>
        <w:rPr>
          <w:rFonts w:ascii="Arial" w:hAnsi="Arial" w:cs="Arial"/>
        </w:rPr>
      </w:pPr>
    </w:p>
    <w:p w14:paraId="2602723E" w14:textId="64A7E502" w:rsidR="004D7867" w:rsidRDefault="004D7867" w:rsidP="000902BC">
      <w:pPr>
        <w:numPr>
          <w:ilvl w:val="0"/>
          <w:numId w:val="7"/>
        </w:numPr>
        <w:ind w:left="1843" w:hanging="709"/>
        <w:jc w:val="both"/>
        <w:rPr>
          <w:rFonts w:ascii="Arial" w:hAnsi="Arial" w:cs="Arial"/>
        </w:rPr>
      </w:pPr>
      <w:r w:rsidRPr="0010665B">
        <w:rPr>
          <w:rFonts w:ascii="Arial" w:hAnsi="Arial" w:cs="Arial"/>
        </w:rPr>
        <w:t>Baños públicos y albercas</w:t>
      </w:r>
      <w:r w:rsidR="004C0CE2" w:rsidRPr="0010665B">
        <w:rPr>
          <w:rFonts w:ascii="Arial" w:hAnsi="Arial" w:cs="Arial"/>
        </w:rPr>
        <w:t>.</w:t>
      </w:r>
    </w:p>
    <w:p w14:paraId="46E57F9A" w14:textId="77777777" w:rsidR="000E68C5" w:rsidRPr="0010665B" w:rsidRDefault="000E68C5" w:rsidP="000902BC">
      <w:pPr>
        <w:ind w:left="1843" w:hanging="709"/>
        <w:jc w:val="both"/>
        <w:rPr>
          <w:rFonts w:ascii="Arial" w:hAnsi="Arial" w:cs="Arial"/>
        </w:rPr>
      </w:pPr>
    </w:p>
    <w:p w14:paraId="6D5D10EF" w14:textId="77777777" w:rsidR="004D7867" w:rsidRDefault="004D7867" w:rsidP="000902BC">
      <w:pPr>
        <w:numPr>
          <w:ilvl w:val="0"/>
          <w:numId w:val="7"/>
        </w:numPr>
        <w:ind w:left="1843" w:hanging="709"/>
        <w:jc w:val="both"/>
        <w:rPr>
          <w:rFonts w:ascii="Arial" w:hAnsi="Arial" w:cs="Arial"/>
        </w:rPr>
      </w:pPr>
      <w:r w:rsidRPr="0010665B">
        <w:rPr>
          <w:rFonts w:ascii="Arial" w:hAnsi="Arial" w:cs="Arial"/>
        </w:rPr>
        <w:t xml:space="preserve">Centros de </w:t>
      </w:r>
      <w:r w:rsidR="004C0CE2" w:rsidRPr="0010665B">
        <w:rPr>
          <w:rFonts w:ascii="Arial" w:hAnsi="Arial" w:cs="Arial"/>
        </w:rPr>
        <w:t>r</w:t>
      </w:r>
      <w:r w:rsidRPr="0010665B">
        <w:rPr>
          <w:rFonts w:ascii="Arial" w:hAnsi="Arial" w:cs="Arial"/>
        </w:rPr>
        <w:t>eunión y espectáculos</w:t>
      </w:r>
      <w:r w:rsidR="004C0CE2" w:rsidRPr="0010665B">
        <w:rPr>
          <w:rFonts w:ascii="Arial" w:hAnsi="Arial" w:cs="Arial"/>
        </w:rPr>
        <w:t>.</w:t>
      </w:r>
    </w:p>
    <w:p w14:paraId="265F806F" w14:textId="77777777" w:rsidR="000E68C5" w:rsidRPr="0010665B" w:rsidRDefault="000E68C5" w:rsidP="000902BC">
      <w:pPr>
        <w:ind w:left="1843" w:hanging="709"/>
        <w:jc w:val="both"/>
        <w:rPr>
          <w:rFonts w:ascii="Arial" w:hAnsi="Arial" w:cs="Arial"/>
        </w:rPr>
      </w:pPr>
    </w:p>
    <w:p w14:paraId="38CEF379" w14:textId="77777777" w:rsidR="004D7867" w:rsidRDefault="004D7867" w:rsidP="000902BC">
      <w:pPr>
        <w:numPr>
          <w:ilvl w:val="0"/>
          <w:numId w:val="7"/>
        </w:numPr>
        <w:ind w:left="1843" w:hanging="709"/>
        <w:jc w:val="both"/>
        <w:rPr>
          <w:rFonts w:ascii="Arial" w:hAnsi="Arial" w:cs="Arial"/>
        </w:rPr>
      </w:pPr>
      <w:r w:rsidRPr="0010665B">
        <w:rPr>
          <w:rFonts w:ascii="Arial" w:hAnsi="Arial" w:cs="Arial"/>
        </w:rPr>
        <w:t>Gimnasios</w:t>
      </w:r>
      <w:r w:rsidR="004C0CE2" w:rsidRPr="0010665B">
        <w:rPr>
          <w:rFonts w:ascii="Arial" w:hAnsi="Arial" w:cs="Arial"/>
        </w:rPr>
        <w:t>.</w:t>
      </w:r>
    </w:p>
    <w:p w14:paraId="765F37EE" w14:textId="77777777" w:rsidR="000E68C5" w:rsidRPr="0010665B" w:rsidRDefault="000E68C5" w:rsidP="000902BC">
      <w:pPr>
        <w:ind w:left="1843" w:hanging="709"/>
        <w:jc w:val="both"/>
        <w:rPr>
          <w:rFonts w:ascii="Arial" w:hAnsi="Arial" w:cs="Arial"/>
        </w:rPr>
      </w:pPr>
    </w:p>
    <w:p w14:paraId="3DF19089" w14:textId="77777777" w:rsidR="004D7867" w:rsidRDefault="004D7867" w:rsidP="000902BC">
      <w:pPr>
        <w:numPr>
          <w:ilvl w:val="0"/>
          <w:numId w:val="7"/>
        </w:numPr>
        <w:ind w:left="1843" w:hanging="709"/>
        <w:jc w:val="both"/>
        <w:rPr>
          <w:rFonts w:ascii="Arial" w:hAnsi="Arial" w:cs="Arial"/>
        </w:rPr>
      </w:pPr>
      <w:r w:rsidRPr="0010665B">
        <w:rPr>
          <w:rFonts w:ascii="Arial" w:hAnsi="Arial" w:cs="Arial"/>
        </w:rPr>
        <w:t>Establecimientos dedicados a la prestación de servicios, tales como peluquerías, salones de belleza o de masaje</w:t>
      </w:r>
      <w:r w:rsidR="004C0CE2" w:rsidRPr="0010665B">
        <w:rPr>
          <w:rFonts w:ascii="Arial" w:hAnsi="Arial" w:cs="Arial"/>
        </w:rPr>
        <w:t>.</w:t>
      </w:r>
    </w:p>
    <w:p w14:paraId="7742A0F9" w14:textId="77777777" w:rsidR="000E68C5" w:rsidRPr="0010665B" w:rsidRDefault="000E68C5" w:rsidP="000902BC">
      <w:pPr>
        <w:ind w:left="1843" w:hanging="709"/>
        <w:jc w:val="both"/>
        <w:rPr>
          <w:rFonts w:ascii="Arial" w:hAnsi="Arial" w:cs="Arial"/>
        </w:rPr>
      </w:pPr>
    </w:p>
    <w:p w14:paraId="52265C0E" w14:textId="77777777" w:rsidR="004D7867" w:rsidRDefault="004D7867" w:rsidP="000902BC">
      <w:pPr>
        <w:numPr>
          <w:ilvl w:val="0"/>
          <w:numId w:val="7"/>
        </w:numPr>
        <w:ind w:left="1843" w:hanging="709"/>
        <w:jc w:val="both"/>
        <w:rPr>
          <w:rFonts w:ascii="Arial" w:hAnsi="Arial" w:cs="Arial"/>
        </w:rPr>
      </w:pPr>
      <w:r w:rsidRPr="0010665B">
        <w:rPr>
          <w:rFonts w:ascii="Arial" w:hAnsi="Arial" w:cs="Arial"/>
        </w:rPr>
        <w:t>Establecimientos dedicados a la prestación de servicios de estacionamiento y similares</w:t>
      </w:r>
      <w:r w:rsidR="004C0CE2" w:rsidRPr="0010665B">
        <w:rPr>
          <w:rFonts w:ascii="Arial" w:hAnsi="Arial" w:cs="Arial"/>
        </w:rPr>
        <w:t>.</w:t>
      </w:r>
    </w:p>
    <w:p w14:paraId="24A658A2" w14:textId="77777777" w:rsidR="000E68C5" w:rsidRPr="0010665B" w:rsidRDefault="000E68C5" w:rsidP="000902BC">
      <w:pPr>
        <w:ind w:left="1843" w:hanging="709"/>
        <w:jc w:val="both"/>
        <w:rPr>
          <w:rFonts w:ascii="Arial" w:hAnsi="Arial" w:cs="Arial"/>
        </w:rPr>
      </w:pPr>
    </w:p>
    <w:p w14:paraId="1CA306A3" w14:textId="77777777" w:rsidR="004D7867" w:rsidRDefault="004D7867" w:rsidP="000902BC">
      <w:pPr>
        <w:numPr>
          <w:ilvl w:val="0"/>
          <w:numId w:val="7"/>
        </w:numPr>
        <w:ind w:left="1843" w:hanging="709"/>
        <w:jc w:val="both"/>
        <w:rPr>
          <w:rFonts w:ascii="Arial" w:hAnsi="Arial" w:cs="Arial"/>
        </w:rPr>
      </w:pPr>
      <w:r w:rsidRPr="0010665B">
        <w:rPr>
          <w:rFonts w:ascii="Arial" w:hAnsi="Arial" w:cs="Arial"/>
        </w:rPr>
        <w:t>Establecimientos de hospedaje</w:t>
      </w:r>
      <w:r w:rsidR="004C0CE2" w:rsidRPr="0010665B">
        <w:rPr>
          <w:rFonts w:ascii="Arial" w:hAnsi="Arial" w:cs="Arial"/>
        </w:rPr>
        <w:t>.</w:t>
      </w:r>
    </w:p>
    <w:p w14:paraId="35424F24" w14:textId="77777777" w:rsidR="000E68C5" w:rsidRPr="0010665B" w:rsidRDefault="000E68C5" w:rsidP="000902BC">
      <w:pPr>
        <w:ind w:left="1843" w:hanging="709"/>
        <w:jc w:val="both"/>
        <w:rPr>
          <w:rFonts w:ascii="Arial" w:hAnsi="Arial" w:cs="Arial"/>
        </w:rPr>
      </w:pPr>
    </w:p>
    <w:p w14:paraId="4BE2ED32" w14:textId="77777777" w:rsidR="004D7867" w:rsidRDefault="004D7867" w:rsidP="000902BC">
      <w:pPr>
        <w:numPr>
          <w:ilvl w:val="0"/>
          <w:numId w:val="7"/>
        </w:numPr>
        <w:ind w:left="1843" w:hanging="709"/>
        <w:jc w:val="both"/>
        <w:rPr>
          <w:rFonts w:ascii="Arial" w:hAnsi="Arial" w:cs="Arial"/>
        </w:rPr>
      </w:pPr>
      <w:r w:rsidRPr="0010665B">
        <w:rPr>
          <w:rFonts w:ascii="Arial" w:hAnsi="Arial" w:cs="Arial"/>
        </w:rPr>
        <w:t>Establecimientos dedicados a realizar tatuajes y perforaciones</w:t>
      </w:r>
      <w:r w:rsidR="004C0CE2" w:rsidRPr="0010665B">
        <w:rPr>
          <w:rFonts w:ascii="Arial" w:hAnsi="Arial" w:cs="Arial"/>
        </w:rPr>
        <w:t>.</w:t>
      </w:r>
    </w:p>
    <w:p w14:paraId="5BB27E30" w14:textId="77777777" w:rsidR="000E68C5" w:rsidRPr="0010665B" w:rsidRDefault="000E68C5" w:rsidP="000902BC">
      <w:pPr>
        <w:ind w:left="1843" w:hanging="709"/>
        <w:jc w:val="both"/>
        <w:rPr>
          <w:rFonts w:ascii="Arial" w:hAnsi="Arial" w:cs="Arial"/>
        </w:rPr>
      </w:pPr>
    </w:p>
    <w:p w14:paraId="699FEE46" w14:textId="77777777" w:rsidR="004D7867" w:rsidRDefault="004D7867" w:rsidP="000902BC">
      <w:pPr>
        <w:numPr>
          <w:ilvl w:val="0"/>
          <w:numId w:val="7"/>
        </w:numPr>
        <w:ind w:left="1843" w:hanging="709"/>
        <w:jc w:val="both"/>
        <w:rPr>
          <w:rFonts w:ascii="Arial" w:hAnsi="Arial" w:cs="Arial"/>
        </w:rPr>
      </w:pPr>
      <w:r w:rsidRPr="0010665B">
        <w:rPr>
          <w:rFonts w:ascii="Arial" w:hAnsi="Arial" w:cs="Arial"/>
        </w:rPr>
        <w:t xml:space="preserve">Transporte </w:t>
      </w:r>
      <w:r w:rsidR="004C0CE2" w:rsidRPr="0010665B">
        <w:rPr>
          <w:rFonts w:ascii="Arial" w:hAnsi="Arial" w:cs="Arial"/>
        </w:rPr>
        <w:t>m</w:t>
      </w:r>
      <w:r w:rsidRPr="0010665B">
        <w:rPr>
          <w:rFonts w:ascii="Arial" w:hAnsi="Arial" w:cs="Arial"/>
        </w:rPr>
        <w:t>unicipal y estatal</w:t>
      </w:r>
      <w:r w:rsidR="004C0CE2" w:rsidRPr="0010665B">
        <w:rPr>
          <w:rFonts w:ascii="Arial" w:hAnsi="Arial" w:cs="Arial"/>
        </w:rPr>
        <w:t>.</w:t>
      </w:r>
    </w:p>
    <w:p w14:paraId="3784D06B" w14:textId="77777777" w:rsidR="000E68C5" w:rsidRPr="0010665B" w:rsidRDefault="000E68C5" w:rsidP="000902BC">
      <w:pPr>
        <w:ind w:left="1843" w:hanging="709"/>
        <w:jc w:val="both"/>
        <w:rPr>
          <w:rFonts w:ascii="Arial" w:hAnsi="Arial" w:cs="Arial"/>
        </w:rPr>
      </w:pPr>
    </w:p>
    <w:p w14:paraId="7D3C5C4E" w14:textId="77777777" w:rsidR="004D7867" w:rsidRDefault="004D7867" w:rsidP="000902BC">
      <w:pPr>
        <w:numPr>
          <w:ilvl w:val="0"/>
          <w:numId w:val="7"/>
        </w:numPr>
        <w:ind w:left="1843" w:hanging="709"/>
        <w:jc w:val="both"/>
        <w:rPr>
          <w:rFonts w:ascii="Arial" w:hAnsi="Arial" w:cs="Arial"/>
        </w:rPr>
      </w:pPr>
      <w:r w:rsidRPr="0010665B">
        <w:rPr>
          <w:rFonts w:ascii="Arial" w:hAnsi="Arial" w:cs="Arial"/>
        </w:rPr>
        <w:t>Gasolineras</w:t>
      </w:r>
      <w:r w:rsidR="004C0CE2" w:rsidRPr="0010665B">
        <w:rPr>
          <w:rFonts w:ascii="Arial" w:hAnsi="Arial" w:cs="Arial"/>
        </w:rPr>
        <w:t>.</w:t>
      </w:r>
    </w:p>
    <w:p w14:paraId="0FAE0876" w14:textId="77777777" w:rsidR="000E68C5" w:rsidRPr="0010665B" w:rsidRDefault="000E68C5" w:rsidP="000902BC">
      <w:pPr>
        <w:ind w:left="1843" w:hanging="709"/>
        <w:jc w:val="both"/>
        <w:rPr>
          <w:rFonts w:ascii="Arial" w:hAnsi="Arial" w:cs="Arial"/>
        </w:rPr>
      </w:pPr>
    </w:p>
    <w:p w14:paraId="22874E8B" w14:textId="77777777" w:rsidR="004D7867" w:rsidRDefault="004D7867" w:rsidP="000902BC">
      <w:pPr>
        <w:numPr>
          <w:ilvl w:val="0"/>
          <w:numId w:val="7"/>
        </w:numPr>
        <w:ind w:left="1843" w:hanging="709"/>
        <w:jc w:val="both"/>
        <w:rPr>
          <w:rFonts w:ascii="Arial" w:hAnsi="Arial" w:cs="Arial"/>
        </w:rPr>
      </w:pPr>
      <w:r w:rsidRPr="0010665B">
        <w:rPr>
          <w:rFonts w:ascii="Arial" w:hAnsi="Arial" w:cs="Arial"/>
        </w:rPr>
        <w:t>Ropa usada</w:t>
      </w:r>
      <w:r w:rsidR="004C0CE2" w:rsidRPr="0010665B">
        <w:rPr>
          <w:rFonts w:ascii="Arial" w:hAnsi="Arial" w:cs="Arial"/>
        </w:rPr>
        <w:t>.</w:t>
      </w:r>
    </w:p>
    <w:p w14:paraId="3BDCDC66" w14:textId="77777777" w:rsidR="000E68C5" w:rsidRPr="0010665B" w:rsidRDefault="000E68C5" w:rsidP="000902BC">
      <w:pPr>
        <w:ind w:left="1843" w:hanging="709"/>
        <w:jc w:val="both"/>
        <w:rPr>
          <w:rFonts w:ascii="Arial" w:hAnsi="Arial" w:cs="Arial"/>
        </w:rPr>
      </w:pPr>
    </w:p>
    <w:p w14:paraId="23000DD9" w14:textId="77777777" w:rsidR="000E68C5" w:rsidRDefault="004D7867" w:rsidP="000902BC">
      <w:pPr>
        <w:numPr>
          <w:ilvl w:val="0"/>
          <w:numId w:val="7"/>
        </w:numPr>
        <w:ind w:left="1843" w:hanging="709"/>
        <w:jc w:val="both"/>
        <w:rPr>
          <w:rFonts w:ascii="Arial" w:hAnsi="Arial" w:cs="Arial"/>
        </w:rPr>
      </w:pPr>
      <w:r w:rsidRPr="0010665B">
        <w:rPr>
          <w:rFonts w:ascii="Arial" w:hAnsi="Arial" w:cs="Arial"/>
        </w:rPr>
        <w:t>Tintorerías y lavanderías.</w:t>
      </w:r>
    </w:p>
    <w:p w14:paraId="541FFAAC" w14:textId="77777777" w:rsidR="004D7867" w:rsidRPr="0010665B" w:rsidRDefault="004D7867" w:rsidP="000902BC">
      <w:pPr>
        <w:ind w:left="1843" w:hanging="709"/>
        <w:jc w:val="both"/>
        <w:rPr>
          <w:rFonts w:ascii="Arial" w:hAnsi="Arial" w:cs="Arial"/>
        </w:rPr>
      </w:pPr>
      <w:r w:rsidRPr="0010665B">
        <w:rPr>
          <w:rFonts w:ascii="Arial" w:hAnsi="Arial" w:cs="Arial"/>
        </w:rPr>
        <w:t xml:space="preserve"> </w:t>
      </w:r>
    </w:p>
    <w:p w14:paraId="69E08534" w14:textId="77777777" w:rsidR="004D7867" w:rsidRPr="0010665B" w:rsidRDefault="004D7867" w:rsidP="000902BC">
      <w:pPr>
        <w:numPr>
          <w:ilvl w:val="0"/>
          <w:numId w:val="7"/>
        </w:numPr>
        <w:ind w:left="1843" w:hanging="709"/>
        <w:jc w:val="both"/>
        <w:rPr>
          <w:rFonts w:ascii="Arial" w:hAnsi="Arial" w:cs="Arial"/>
        </w:rPr>
      </w:pPr>
      <w:r w:rsidRPr="0010665B">
        <w:rPr>
          <w:rFonts w:ascii="Arial" w:hAnsi="Arial" w:cs="Arial"/>
        </w:rPr>
        <w:t>Las demás materias que determinen esta Ley y otras disposiciones aplicables.</w:t>
      </w:r>
    </w:p>
    <w:p w14:paraId="65630B3B" w14:textId="77777777" w:rsidR="006F1BB5" w:rsidRPr="0010665B" w:rsidRDefault="006F1BB5" w:rsidP="000902BC">
      <w:pPr>
        <w:ind w:left="1843" w:hanging="709"/>
        <w:jc w:val="both"/>
        <w:rPr>
          <w:rFonts w:ascii="Arial" w:hAnsi="Arial" w:cs="Arial"/>
        </w:rPr>
      </w:pPr>
    </w:p>
    <w:p w14:paraId="23B2D37E" w14:textId="77777777" w:rsidR="004D7867" w:rsidRPr="0010665B" w:rsidRDefault="004D7867" w:rsidP="000902BC">
      <w:pPr>
        <w:jc w:val="both"/>
        <w:rPr>
          <w:rFonts w:ascii="Arial" w:hAnsi="Arial" w:cs="Arial"/>
        </w:rPr>
      </w:pPr>
      <w:r w:rsidRPr="0010665B">
        <w:rPr>
          <w:rFonts w:ascii="Arial" w:hAnsi="Arial" w:cs="Arial"/>
          <w:b/>
        </w:rPr>
        <w:t>Artículo 4.</w:t>
      </w:r>
      <w:r w:rsidRPr="0010665B">
        <w:rPr>
          <w:rFonts w:ascii="Arial" w:hAnsi="Arial" w:cs="Arial"/>
        </w:rPr>
        <w:t xml:space="preserve"> Son autoridades sanitarias estatales: </w:t>
      </w:r>
    </w:p>
    <w:p w14:paraId="1E684252" w14:textId="77777777" w:rsidR="004C0CE2" w:rsidRPr="0010665B" w:rsidRDefault="004C0CE2" w:rsidP="000902BC">
      <w:pPr>
        <w:jc w:val="both"/>
        <w:rPr>
          <w:rFonts w:ascii="Arial" w:hAnsi="Arial" w:cs="Arial"/>
        </w:rPr>
      </w:pPr>
    </w:p>
    <w:p w14:paraId="20C50A73" w14:textId="4491521D" w:rsidR="004D7867" w:rsidRDefault="004C0CE2" w:rsidP="000902BC">
      <w:pPr>
        <w:numPr>
          <w:ilvl w:val="0"/>
          <w:numId w:val="8"/>
        </w:numPr>
        <w:ind w:left="1134" w:hanging="567"/>
        <w:jc w:val="both"/>
        <w:rPr>
          <w:rFonts w:ascii="Arial" w:hAnsi="Arial" w:cs="Arial"/>
        </w:rPr>
      </w:pPr>
      <w:r w:rsidRPr="0010665B">
        <w:rPr>
          <w:rFonts w:ascii="Arial" w:hAnsi="Arial" w:cs="Arial"/>
        </w:rPr>
        <w:t xml:space="preserve">El </w:t>
      </w:r>
      <w:r w:rsidR="009571D8" w:rsidRPr="0010665B">
        <w:rPr>
          <w:rFonts w:ascii="Arial" w:hAnsi="Arial" w:cs="Arial"/>
        </w:rPr>
        <w:t>Ejecutivo</w:t>
      </w:r>
      <w:r w:rsidRPr="0010665B">
        <w:rPr>
          <w:rFonts w:ascii="Arial" w:hAnsi="Arial" w:cs="Arial"/>
        </w:rPr>
        <w:t xml:space="preserve"> del Estado.</w:t>
      </w:r>
    </w:p>
    <w:p w14:paraId="422E9C45" w14:textId="77777777" w:rsidR="000E68C5" w:rsidRPr="0010665B" w:rsidRDefault="000E68C5" w:rsidP="000902BC">
      <w:pPr>
        <w:ind w:left="1134" w:hanging="567"/>
        <w:jc w:val="both"/>
        <w:rPr>
          <w:rFonts w:ascii="Arial" w:hAnsi="Arial" w:cs="Arial"/>
        </w:rPr>
      </w:pPr>
    </w:p>
    <w:p w14:paraId="112DC947" w14:textId="06EA32C0" w:rsidR="004D7867" w:rsidRDefault="004D7867" w:rsidP="000902BC">
      <w:pPr>
        <w:numPr>
          <w:ilvl w:val="0"/>
          <w:numId w:val="8"/>
        </w:numPr>
        <w:ind w:left="1134" w:hanging="567"/>
        <w:jc w:val="both"/>
        <w:rPr>
          <w:rFonts w:ascii="Arial" w:hAnsi="Arial" w:cs="Arial"/>
        </w:rPr>
      </w:pPr>
      <w:r w:rsidRPr="0010665B">
        <w:rPr>
          <w:rFonts w:ascii="Arial" w:hAnsi="Arial" w:cs="Arial"/>
        </w:rPr>
        <w:t>La Secretaría de Salud del Estado, que en lo sucesiv</w:t>
      </w:r>
      <w:r w:rsidR="004C0CE2" w:rsidRPr="0010665B">
        <w:rPr>
          <w:rFonts w:ascii="Arial" w:hAnsi="Arial" w:cs="Arial"/>
        </w:rPr>
        <w:t xml:space="preserve">o se denominará la Secretaría. </w:t>
      </w:r>
    </w:p>
    <w:p w14:paraId="248F63D7" w14:textId="77777777" w:rsidR="000E68C5" w:rsidRPr="0010665B" w:rsidRDefault="000E68C5" w:rsidP="000902BC">
      <w:pPr>
        <w:ind w:left="1134" w:hanging="567"/>
        <w:jc w:val="both"/>
        <w:rPr>
          <w:rFonts w:ascii="Arial" w:hAnsi="Arial" w:cs="Arial"/>
        </w:rPr>
      </w:pPr>
    </w:p>
    <w:p w14:paraId="2BF5E7AE" w14:textId="76AF595F" w:rsidR="004D7867" w:rsidRPr="0010665B" w:rsidRDefault="004D7867" w:rsidP="000902BC">
      <w:pPr>
        <w:numPr>
          <w:ilvl w:val="0"/>
          <w:numId w:val="8"/>
        </w:numPr>
        <w:ind w:left="1134" w:hanging="567"/>
        <w:jc w:val="both"/>
        <w:rPr>
          <w:rFonts w:ascii="Arial" w:hAnsi="Arial" w:cs="Arial"/>
        </w:rPr>
      </w:pPr>
      <w:r w:rsidRPr="0010665B">
        <w:rPr>
          <w:rFonts w:ascii="Arial" w:hAnsi="Arial" w:cs="Arial"/>
        </w:rPr>
        <w:t>Los Ayuntamientos, en los términos de los acuerdos que celebren con el Ejecutivo del Estado, de conformidad con esta Ley y demás disposiciones aplicables.</w:t>
      </w:r>
    </w:p>
    <w:p w14:paraId="13C5B702" w14:textId="77777777" w:rsidR="009F6118" w:rsidRPr="0010665B" w:rsidRDefault="009F6118" w:rsidP="000902BC">
      <w:pPr>
        <w:ind w:left="1560" w:hanging="851"/>
        <w:jc w:val="both"/>
        <w:rPr>
          <w:rFonts w:ascii="Arial" w:hAnsi="Arial" w:cs="Arial"/>
        </w:rPr>
      </w:pPr>
    </w:p>
    <w:p w14:paraId="230A956E" w14:textId="77777777" w:rsidR="004D7867" w:rsidRPr="000E68C5" w:rsidRDefault="004D7867" w:rsidP="000902BC">
      <w:pPr>
        <w:jc w:val="center"/>
        <w:rPr>
          <w:rFonts w:ascii="Arial" w:hAnsi="Arial" w:cs="Arial"/>
          <w:b/>
          <w:sz w:val="22"/>
          <w:szCs w:val="22"/>
          <w:lang w:eastAsia="en-US"/>
        </w:rPr>
      </w:pPr>
      <w:r w:rsidRPr="000E68C5">
        <w:rPr>
          <w:rFonts w:ascii="Arial" w:hAnsi="Arial" w:cs="Arial"/>
          <w:b/>
          <w:sz w:val="22"/>
          <w:szCs w:val="22"/>
          <w:lang w:eastAsia="en-US"/>
        </w:rPr>
        <w:t>TÍTULO SEGUNDO</w:t>
      </w:r>
    </w:p>
    <w:p w14:paraId="68135E4C" w14:textId="77777777" w:rsidR="004D7867" w:rsidRPr="000E68C5" w:rsidRDefault="004D7867" w:rsidP="000902BC">
      <w:pPr>
        <w:jc w:val="center"/>
        <w:rPr>
          <w:rFonts w:ascii="Arial" w:hAnsi="Arial" w:cs="Arial"/>
          <w:sz w:val="22"/>
          <w:szCs w:val="22"/>
          <w:lang w:eastAsia="en-US"/>
        </w:rPr>
      </w:pPr>
      <w:r w:rsidRPr="000E68C5">
        <w:rPr>
          <w:rFonts w:ascii="Arial" w:hAnsi="Arial" w:cs="Arial"/>
          <w:sz w:val="22"/>
          <w:szCs w:val="22"/>
          <w:lang w:eastAsia="en-US"/>
        </w:rPr>
        <w:t>SISTEMA ESTATAL DE SALUD</w:t>
      </w:r>
    </w:p>
    <w:p w14:paraId="4A15726F" w14:textId="77777777" w:rsidR="004D7867" w:rsidRPr="0010665B" w:rsidRDefault="004D7867" w:rsidP="000902BC">
      <w:pPr>
        <w:jc w:val="center"/>
        <w:rPr>
          <w:rFonts w:ascii="Arial" w:hAnsi="Arial" w:cs="Arial"/>
          <w:b/>
        </w:rPr>
      </w:pPr>
    </w:p>
    <w:p w14:paraId="33D3EA96"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w:t>
      </w:r>
    </w:p>
    <w:p w14:paraId="63DB434C" w14:textId="77777777" w:rsidR="004D7867" w:rsidRPr="000E68C5" w:rsidRDefault="004D7867" w:rsidP="000902BC">
      <w:pPr>
        <w:jc w:val="center"/>
        <w:rPr>
          <w:rFonts w:ascii="Arial" w:hAnsi="Arial" w:cs="Arial"/>
          <w:lang w:eastAsia="en-US"/>
        </w:rPr>
      </w:pPr>
      <w:r w:rsidRPr="000E68C5">
        <w:rPr>
          <w:rFonts w:ascii="Arial" w:hAnsi="Arial" w:cs="Arial"/>
          <w:lang w:eastAsia="en-US"/>
        </w:rPr>
        <w:t>DISPOSICIONES COMUNES</w:t>
      </w:r>
    </w:p>
    <w:p w14:paraId="6DB1AD66" w14:textId="77777777" w:rsidR="004D7867" w:rsidRPr="0010665B" w:rsidRDefault="004D7867" w:rsidP="000902BC">
      <w:pPr>
        <w:jc w:val="center"/>
        <w:rPr>
          <w:rFonts w:ascii="Arial" w:hAnsi="Arial" w:cs="Arial"/>
          <w:b/>
        </w:rPr>
      </w:pPr>
    </w:p>
    <w:p w14:paraId="54560662" w14:textId="77777777" w:rsidR="004D7867" w:rsidRPr="0010665B" w:rsidRDefault="004D7867" w:rsidP="000902BC">
      <w:pPr>
        <w:jc w:val="both"/>
        <w:rPr>
          <w:rFonts w:ascii="Arial" w:hAnsi="Arial" w:cs="Arial"/>
        </w:rPr>
      </w:pPr>
      <w:r w:rsidRPr="0010665B">
        <w:rPr>
          <w:rFonts w:ascii="Arial" w:hAnsi="Arial" w:cs="Arial"/>
          <w:b/>
        </w:rPr>
        <w:t>Artículo 5.</w:t>
      </w:r>
      <w:r w:rsidRPr="0010665B">
        <w:rPr>
          <w:rFonts w:ascii="Arial" w:hAnsi="Arial" w:cs="Arial"/>
        </w:rPr>
        <w:t xml:space="preserve"> El Sistema Estatal de Salud está constituido por las instituciones de servicios de salud de los tres órdenes de gobierno, prestadores de servicios de salud particulares y de asistencia social. </w:t>
      </w:r>
    </w:p>
    <w:p w14:paraId="033FBFD6" w14:textId="77777777" w:rsidR="004D7867" w:rsidRPr="0010665B" w:rsidRDefault="004D7867" w:rsidP="000902BC">
      <w:pPr>
        <w:jc w:val="both"/>
        <w:rPr>
          <w:rFonts w:ascii="Arial" w:hAnsi="Arial" w:cs="Arial"/>
        </w:rPr>
      </w:pPr>
    </w:p>
    <w:p w14:paraId="3FAF2D3D" w14:textId="77777777" w:rsidR="004D7867" w:rsidRPr="0010665B" w:rsidRDefault="004D7867" w:rsidP="000902BC">
      <w:pPr>
        <w:jc w:val="both"/>
        <w:rPr>
          <w:rFonts w:ascii="Arial" w:hAnsi="Arial" w:cs="Arial"/>
        </w:rPr>
      </w:pPr>
      <w:r w:rsidRPr="0010665B">
        <w:rPr>
          <w:rFonts w:ascii="Arial" w:hAnsi="Arial" w:cs="Arial"/>
        </w:rPr>
        <w:t xml:space="preserve">La </w:t>
      </w:r>
      <w:r w:rsidR="005E204C" w:rsidRPr="0010665B">
        <w:rPr>
          <w:rFonts w:ascii="Arial" w:hAnsi="Arial" w:cs="Arial"/>
        </w:rPr>
        <w:t>R</w:t>
      </w:r>
      <w:r w:rsidRPr="0010665B">
        <w:rPr>
          <w:rFonts w:ascii="Arial" w:hAnsi="Arial" w:cs="Arial"/>
        </w:rPr>
        <w:t>ectoría del Sistema Estatal de Salud estará a cargo de la Secretaría, de conformidad con la Ley Orgánica del Poder Ejecutivo del Estado, esta Ley y los demás ordenamientos aplicables, que ejercerá sus funciones y atribuciones por sí misma o a través de diversos órganos descentralizados y desconcentrados creados para tal efecto.</w:t>
      </w:r>
    </w:p>
    <w:p w14:paraId="3E67555B" w14:textId="77777777" w:rsidR="004D7867" w:rsidRPr="0010665B" w:rsidRDefault="004D7867" w:rsidP="000902BC">
      <w:pPr>
        <w:jc w:val="both"/>
        <w:rPr>
          <w:rFonts w:ascii="Arial" w:hAnsi="Arial" w:cs="Arial"/>
        </w:rPr>
      </w:pPr>
    </w:p>
    <w:p w14:paraId="1D424686" w14:textId="77777777" w:rsidR="004D7867" w:rsidRPr="0010665B" w:rsidRDefault="004D7867" w:rsidP="000902BC">
      <w:pPr>
        <w:jc w:val="both"/>
        <w:rPr>
          <w:rFonts w:ascii="Arial" w:hAnsi="Arial" w:cs="Arial"/>
        </w:rPr>
      </w:pPr>
      <w:r w:rsidRPr="0010665B">
        <w:rPr>
          <w:rFonts w:ascii="Arial" w:hAnsi="Arial" w:cs="Arial"/>
          <w:b/>
        </w:rPr>
        <w:t>Artículo 6.</w:t>
      </w:r>
      <w:r w:rsidR="00756D88">
        <w:rPr>
          <w:rFonts w:ascii="Arial" w:hAnsi="Arial" w:cs="Arial"/>
          <w:b/>
        </w:rPr>
        <w:t xml:space="preserve"> </w:t>
      </w:r>
      <w:r w:rsidRPr="0010665B">
        <w:rPr>
          <w:rFonts w:ascii="Arial" w:hAnsi="Arial" w:cs="Arial"/>
        </w:rPr>
        <w:t>El Sistema Estatal de Salud tiene los siguientes objetivos:</w:t>
      </w:r>
    </w:p>
    <w:p w14:paraId="12983A94" w14:textId="77777777" w:rsidR="00DE31EE" w:rsidRPr="0010665B" w:rsidRDefault="00DE31EE" w:rsidP="000902BC">
      <w:pPr>
        <w:jc w:val="both"/>
        <w:rPr>
          <w:rFonts w:ascii="Arial" w:hAnsi="Arial" w:cs="Arial"/>
        </w:rPr>
      </w:pPr>
    </w:p>
    <w:p w14:paraId="750C0692" w14:textId="68F3284C" w:rsidR="004D7867" w:rsidRDefault="004D7867" w:rsidP="000902BC">
      <w:pPr>
        <w:numPr>
          <w:ilvl w:val="0"/>
          <w:numId w:val="9"/>
        </w:numPr>
        <w:ind w:left="1134" w:hanging="567"/>
        <w:jc w:val="both"/>
        <w:rPr>
          <w:rFonts w:ascii="Arial" w:hAnsi="Arial" w:cs="Arial"/>
        </w:rPr>
      </w:pPr>
      <w:r w:rsidRPr="0010665B">
        <w:rPr>
          <w:rFonts w:ascii="Arial" w:hAnsi="Arial" w:cs="Arial"/>
        </w:rPr>
        <w:lastRenderedPageBreak/>
        <w:t xml:space="preserve">Proporcionar servicios de salud a toda la población y mejorar la calidad de los mismos, atendiendo a los problemas sanitarios prioritarios y a los factores que condicionen y causen daños a la salud, con especial interés en las acciones preventivas. </w:t>
      </w:r>
    </w:p>
    <w:p w14:paraId="696501D4" w14:textId="77777777" w:rsidR="00756D88" w:rsidRPr="0010665B" w:rsidRDefault="00756D88" w:rsidP="000902BC">
      <w:pPr>
        <w:ind w:left="1134" w:hanging="567"/>
        <w:jc w:val="both"/>
        <w:rPr>
          <w:rFonts w:ascii="Arial" w:hAnsi="Arial" w:cs="Arial"/>
        </w:rPr>
      </w:pPr>
    </w:p>
    <w:p w14:paraId="63040658" w14:textId="532133C5" w:rsidR="004D7867" w:rsidRDefault="004D7867" w:rsidP="000902BC">
      <w:pPr>
        <w:numPr>
          <w:ilvl w:val="0"/>
          <w:numId w:val="9"/>
        </w:numPr>
        <w:ind w:left="1134" w:hanging="567"/>
        <w:jc w:val="both"/>
        <w:rPr>
          <w:rFonts w:ascii="Arial" w:hAnsi="Arial" w:cs="Arial"/>
        </w:rPr>
      </w:pPr>
      <w:r w:rsidRPr="0010665B">
        <w:rPr>
          <w:rFonts w:ascii="Arial" w:hAnsi="Arial" w:cs="Arial"/>
        </w:rPr>
        <w:t xml:space="preserve">Contribuir al desarrollo demográfico armónico del </w:t>
      </w:r>
      <w:r w:rsidR="00DE31EE" w:rsidRPr="0010665B">
        <w:rPr>
          <w:rFonts w:ascii="Arial" w:hAnsi="Arial" w:cs="Arial"/>
        </w:rPr>
        <w:t>E</w:t>
      </w:r>
      <w:r w:rsidRPr="0010665B">
        <w:rPr>
          <w:rFonts w:ascii="Arial" w:hAnsi="Arial" w:cs="Arial"/>
        </w:rPr>
        <w:t>stado.</w:t>
      </w:r>
    </w:p>
    <w:p w14:paraId="2C744020" w14:textId="77777777" w:rsidR="00756D88" w:rsidRPr="0010665B" w:rsidRDefault="00756D88" w:rsidP="000902BC">
      <w:pPr>
        <w:ind w:left="1134" w:hanging="567"/>
        <w:jc w:val="both"/>
        <w:rPr>
          <w:rFonts w:ascii="Arial" w:hAnsi="Arial" w:cs="Arial"/>
        </w:rPr>
      </w:pPr>
    </w:p>
    <w:p w14:paraId="02CCE385" w14:textId="3BCBFB16" w:rsidR="004D7867" w:rsidRDefault="004D7867" w:rsidP="000902BC">
      <w:pPr>
        <w:numPr>
          <w:ilvl w:val="0"/>
          <w:numId w:val="9"/>
        </w:numPr>
        <w:ind w:left="1134" w:hanging="567"/>
        <w:jc w:val="both"/>
        <w:rPr>
          <w:rFonts w:ascii="Arial" w:hAnsi="Arial" w:cs="Arial"/>
        </w:rPr>
      </w:pPr>
      <w:r w:rsidRPr="0010665B">
        <w:rPr>
          <w:rFonts w:ascii="Arial" w:hAnsi="Arial" w:cs="Arial"/>
        </w:rPr>
        <w:t>Colaborar al bienestar social de la población mediante servicios de salud asistenciales, preferentemente a las personas en situación de vulnerabilidad, para fomentar su bienestar y propiciar su incorporación a una vida equilibrada en lo económico y social.</w:t>
      </w:r>
    </w:p>
    <w:p w14:paraId="09411B45" w14:textId="77777777" w:rsidR="00756D88" w:rsidRPr="0010665B" w:rsidRDefault="00756D88" w:rsidP="000902BC">
      <w:pPr>
        <w:ind w:left="1134" w:hanging="567"/>
        <w:jc w:val="both"/>
        <w:rPr>
          <w:rFonts w:ascii="Arial" w:hAnsi="Arial" w:cs="Arial"/>
        </w:rPr>
      </w:pPr>
    </w:p>
    <w:p w14:paraId="21BFD128" w14:textId="23287399" w:rsidR="004D7867" w:rsidRDefault="004D7867" w:rsidP="000902BC">
      <w:pPr>
        <w:numPr>
          <w:ilvl w:val="0"/>
          <w:numId w:val="9"/>
        </w:numPr>
        <w:ind w:left="1134" w:hanging="567"/>
        <w:jc w:val="both"/>
        <w:rPr>
          <w:rFonts w:ascii="Arial" w:hAnsi="Arial" w:cs="Arial"/>
        </w:rPr>
      </w:pPr>
      <w:r w:rsidRPr="0010665B">
        <w:rPr>
          <w:rFonts w:ascii="Arial" w:hAnsi="Arial" w:cs="Arial"/>
        </w:rPr>
        <w:t>Dar impulso al desarrollo de la familia y de la comunidad, así como a la integración social y al crecimiento físico y mental de la niñez.</w:t>
      </w:r>
    </w:p>
    <w:p w14:paraId="56C7A0A5" w14:textId="77777777" w:rsidR="00756D88" w:rsidRPr="0010665B" w:rsidRDefault="00756D88" w:rsidP="000902BC">
      <w:pPr>
        <w:ind w:left="1134" w:hanging="567"/>
        <w:jc w:val="both"/>
        <w:rPr>
          <w:rFonts w:ascii="Arial" w:hAnsi="Arial" w:cs="Arial"/>
        </w:rPr>
      </w:pPr>
    </w:p>
    <w:p w14:paraId="436AC294" w14:textId="74583307" w:rsidR="004D7867" w:rsidRDefault="004D7867" w:rsidP="000902BC">
      <w:pPr>
        <w:numPr>
          <w:ilvl w:val="0"/>
          <w:numId w:val="9"/>
        </w:numPr>
        <w:ind w:left="1134" w:hanging="567"/>
        <w:jc w:val="both"/>
        <w:rPr>
          <w:rFonts w:ascii="Arial" w:hAnsi="Arial" w:cs="Arial"/>
        </w:rPr>
      </w:pPr>
      <w:r w:rsidRPr="0010665B">
        <w:rPr>
          <w:rFonts w:ascii="Arial" w:hAnsi="Arial" w:cs="Arial"/>
        </w:rPr>
        <w:t>Impulsar el bienestar y el desarrollo de las familias y comunidades indígenas que propicien el desarrollo de sus potencialidades político, sociales y culturales, con su participación y tomando en cuenta sus valores y organización social.</w:t>
      </w:r>
    </w:p>
    <w:p w14:paraId="71B787D2" w14:textId="77777777" w:rsidR="00756D88" w:rsidRPr="0010665B" w:rsidRDefault="00756D88" w:rsidP="000902BC">
      <w:pPr>
        <w:ind w:left="1134" w:hanging="567"/>
        <w:jc w:val="both"/>
        <w:rPr>
          <w:rFonts w:ascii="Arial" w:hAnsi="Arial" w:cs="Arial"/>
        </w:rPr>
      </w:pPr>
    </w:p>
    <w:p w14:paraId="28E27E40" w14:textId="76EC08BE" w:rsidR="004D7867" w:rsidRDefault="004D7867" w:rsidP="000902BC">
      <w:pPr>
        <w:numPr>
          <w:ilvl w:val="0"/>
          <w:numId w:val="9"/>
        </w:numPr>
        <w:ind w:left="1134" w:hanging="567"/>
        <w:jc w:val="both"/>
        <w:rPr>
          <w:rFonts w:ascii="Arial" w:hAnsi="Arial" w:cs="Arial"/>
        </w:rPr>
      </w:pPr>
      <w:r w:rsidRPr="0010665B">
        <w:rPr>
          <w:rFonts w:ascii="Arial" w:hAnsi="Arial" w:cs="Arial"/>
        </w:rPr>
        <w:t>Apoyar el mejoramiento de las condiciones sanitarias del medio ambiente que propicien el desarrollo satisfactorio de la vida.</w:t>
      </w:r>
    </w:p>
    <w:p w14:paraId="14121393" w14:textId="77777777" w:rsidR="00756D88" w:rsidRPr="0010665B" w:rsidRDefault="00756D88" w:rsidP="000902BC">
      <w:pPr>
        <w:ind w:left="1134" w:hanging="567"/>
        <w:jc w:val="both"/>
        <w:rPr>
          <w:rFonts w:ascii="Arial" w:hAnsi="Arial" w:cs="Arial"/>
        </w:rPr>
      </w:pPr>
    </w:p>
    <w:p w14:paraId="1485BC55" w14:textId="39115F13" w:rsidR="004D7867" w:rsidRDefault="004D7867" w:rsidP="000902BC">
      <w:pPr>
        <w:numPr>
          <w:ilvl w:val="0"/>
          <w:numId w:val="9"/>
        </w:numPr>
        <w:ind w:left="1134" w:hanging="567"/>
        <w:jc w:val="both"/>
        <w:rPr>
          <w:rFonts w:ascii="Arial" w:hAnsi="Arial" w:cs="Arial"/>
        </w:rPr>
      </w:pPr>
      <w:r w:rsidRPr="0010665B">
        <w:rPr>
          <w:rFonts w:ascii="Arial" w:hAnsi="Arial" w:cs="Arial"/>
        </w:rPr>
        <w:t>Impulsar un sistema racional de administración y desarrollo de los recursos humanos para mejorar la salud.</w:t>
      </w:r>
    </w:p>
    <w:p w14:paraId="6996B8C2" w14:textId="77777777" w:rsidR="00756D88" w:rsidRPr="0010665B" w:rsidRDefault="00756D88" w:rsidP="000902BC">
      <w:pPr>
        <w:ind w:left="1134" w:hanging="567"/>
        <w:jc w:val="both"/>
        <w:rPr>
          <w:rFonts w:ascii="Arial" w:hAnsi="Arial" w:cs="Arial"/>
        </w:rPr>
      </w:pPr>
    </w:p>
    <w:p w14:paraId="563AC6F0" w14:textId="5C77C1A2" w:rsidR="004D7867" w:rsidRDefault="004D7867" w:rsidP="000902BC">
      <w:pPr>
        <w:numPr>
          <w:ilvl w:val="0"/>
          <w:numId w:val="9"/>
        </w:numPr>
        <w:ind w:left="1134" w:hanging="567"/>
        <w:jc w:val="both"/>
        <w:rPr>
          <w:rFonts w:ascii="Arial" w:hAnsi="Arial" w:cs="Arial"/>
        </w:rPr>
      </w:pPr>
      <w:r w:rsidRPr="0010665B">
        <w:rPr>
          <w:rFonts w:ascii="Arial" w:hAnsi="Arial" w:cs="Arial"/>
        </w:rPr>
        <w:t>Promover el conocimiento y desarrollo de las prácticas tradicionales indígenas para la salud y su implementación en condiciones adecuadas.</w:t>
      </w:r>
    </w:p>
    <w:p w14:paraId="27EEC493" w14:textId="77777777" w:rsidR="00756D88" w:rsidRPr="0010665B" w:rsidRDefault="00756D88" w:rsidP="000902BC">
      <w:pPr>
        <w:ind w:left="1134" w:hanging="567"/>
        <w:jc w:val="both"/>
        <w:rPr>
          <w:rFonts w:ascii="Arial" w:hAnsi="Arial" w:cs="Arial"/>
        </w:rPr>
      </w:pPr>
    </w:p>
    <w:p w14:paraId="0DF7F7A6" w14:textId="71245BDB" w:rsidR="004D7867" w:rsidRDefault="004D7867" w:rsidP="000902BC">
      <w:pPr>
        <w:numPr>
          <w:ilvl w:val="0"/>
          <w:numId w:val="9"/>
        </w:numPr>
        <w:ind w:left="1134" w:hanging="567"/>
        <w:jc w:val="both"/>
        <w:rPr>
          <w:rFonts w:ascii="Arial" w:hAnsi="Arial" w:cs="Arial"/>
        </w:rPr>
      </w:pPr>
      <w:r w:rsidRPr="0010665B">
        <w:rPr>
          <w:rFonts w:ascii="Arial" w:hAnsi="Arial" w:cs="Arial"/>
        </w:rPr>
        <w:t>Coadyuvar a la modificación de los patrones culturales que determinen hábitos, costumbres y actitudes relacionados con la salud y con el uso de los servicios que se presten para su protección.</w:t>
      </w:r>
    </w:p>
    <w:p w14:paraId="7CE45047" w14:textId="77777777" w:rsidR="00756D88" w:rsidRPr="0010665B" w:rsidRDefault="00756D88" w:rsidP="000902BC">
      <w:pPr>
        <w:ind w:left="1134" w:hanging="567"/>
        <w:jc w:val="both"/>
        <w:rPr>
          <w:rFonts w:ascii="Arial" w:hAnsi="Arial" w:cs="Arial"/>
        </w:rPr>
      </w:pPr>
    </w:p>
    <w:p w14:paraId="5DE89DBD" w14:textId="038F5D74" w:rsidR="00756D88" w:rsidRPr="00756D88" w:rsidRDefault="004D7867" w:rsidP="000902BC">
      <w:pPr>
        <w:numPr>
          <w:ilvl w:val="0"/>
          <w:numId w:val="9"/>
        </w:numPr>
        <w:ind w:left="1134" w:hanging="567"/>
        <w:jc w:val="both"/>
        <w:rPr>
          <w:rFonts w:ascii="Arial" w:hAnsi="Arial" w:cs="Arial"/>
        </w:rPr>
      </w:pPr>
      <w:r w:rsidRPr="0010665B">
        <w:rPr>
          <w:rFonts w:ascii="Arial" w:hAnsi="Arial" w:cs="Arial"/>
        </w:rPr>
        <w:t>Promover un sistema de fomento sanitario que coadyuve al desarrollo de productos y servicios que no sean nocivos para la salud.</w:t>
      </w:r>
    </w:p>
    <w:p w14:paraId="3FF855DE" w14:textId="77777777" w:rsidR="004D7867" w:rsidRPr="0010665B" w:rsidRDefault="004D7867" w:rsidP="000902BC">
      <w:pPr>
        <w:ind w:left="1134" w:hanging="567"/>
        <w:jc w:val="both"/>
        <w:rPr>
          <w:rFonts w:ascii="Arial" w:hAnsi="Arial" w:cs="Arial"/>
        </w:rPr>
      </w:pPr>
    </w:p>
    <w:p w14:paraId="3503094E" w14:textId="77777777" w:rsidR="004D7867" w:rsidRPr="0010665B" w:rsidRDefault="004D7867" w:rsidP="000902BC">
      <w:pPr>
        <w:jc w:val="both"/>
        <w:rPr>
          <w:rFonts w:ascii="Arial" w:hAnsi="Arial" w:cs="Arial"/>
        </w:rPr>
      </w:pPr>
      <w:r w:rsidRPr="0010665B">
        <w:rPr>
          <w:rFonts w:ascii="Arial" w:hAnsi="Arial" w:cs="Arial"/>
          <w:b/>
        </w:rPr>
        <w:t>Artículo 7.</w:t>
      </w:r>
      <w:r w:rsidRPr="0010665B">
        <w:rPr>
          <w:rFonts w:ascii="Arial" w:hAnsi="Arial" w:cs="Arial"/>
        </w:rPr>
        <w:t xml:space="preserve"> La Rectoría del Sistema Estatal de Salud estará a cargo de la Secretaría, correspondiéndole a ésta, de conformidad con las atribuciones que esta Ley y los demás ordenamientos aplicables le confieren, el establecimiento, conducción, vigilancia, supervisión y coordinación de los servicios de salud, públicos, privados y sociales en la </w:t>
      </w:r>
      <w:r w:rsidR="000931D2" w:rsidRPr="0010665B">
        <w:rPr>
          <w:rFonts w:ascii="Arial" w:hAnsi="Arial" w:cs="Arial"/>
        </w:rPr>
        <w:t>E</w:t>
      </w:r>
      <w:r w:rsidRPr="0010665B">
        <w:rPr>
          <w:rFonts w:ascii="Arial" w:hAnsi="Arial" w:cs="Arial"/>
        </w:rPr>
        <w:t>ntidad.</w:t>
      </w:r>
    </w:p>
    <w:p w14:paraId="5088BF24" w14:textId="77777777" w:rsidR="004D7867" w:rsidRPr="0010665B" w:rsidRDefault="004D7867" w:rsidP="000902BC">
      <w:pPr>
        <w:jc w:val="both"/>
        <w:rPr>
          <w:rFonts w:ascii="Arial" w:hAnsi="Arial" w:cs="Arial"/>
        </w:rPr>
      </w:pPr>
    </w:p>
    <w:p w14:paraId="29199EB2" w14:textId="77777777" w:rsidR="004D7867" w:rsidRPr="0010665B" w:rsidRDefault="004D7867" w:rsidP="000902BC">
      <w:pPr>
        <w:jc w:val="both"/>
        <w:rPr>
          <w:rFonts w:ascii="Arial" w:hAnsi="Arial" w:cs="Arial"/>
        </w:rPr>
      </w:pPr>
      <w:r w:rsidRPr="0010665B">
        <w:rPr>
          <w:rFonts w:ascii="Arial" w:hAnsi="Arial" w:cs="Arial"/>
          <w:b/>
        </w:rPr>
        <w:t>Artículo 8.</w:t>
      </w:r>
      <w:r w:rsidRPr="0010665B">
        <w:rPr>
          <w:rFonts w:ascii="Arial" w:hAnsi="Arial" w:cs="Arial"/>
        </w:rPr>
        <w:t xml:space="preserve"> La Secretaría promoverá la participación, en el Sistema Estatal de Salud, de los prestadores de servicios de salud de los sectores público, social y privado, así como de sus trabajadores y de los usuarios de los mismos, en los términos de las disposiciones que al efecto se expidan.</w:t>
      </w:r>
    </w:p>
    <w:p w14:paraId="56E9EB9A" w14:textId="77777777" w:rsidR="004D7867" w:rsidRPr="0010665B" w:rsidRDefault="004D7867" w:rsidP="000902BC">
      <w:pPr>
        <w:jc w:val="both"/>
        <w:rPr>
          <w:rFonts w:ascii="Arial" w:hAnsi="Arial" w:cs="Arial"/>
        </w:rPr>
      </w:pPr>
    </w:p>
    <w:p w14:paraId="67006416" w14:textId="77777777" w:rsidR="004D7867" w:rsidRPr="0010665B" w:rsidRDefault="004D7867" w:rsidP="000902BC">
      <w:pPr>
        <w:jc w:val="both"/>
        <w:rPr>
          <w:rFonts w:ascii="Arial" w:hAnsi="Arial" w:cs="Arial"/>
        </w:rPr>
      </w:pPr>
      <w:r w:rsidRPr="0010665B">
        <w:rPr>
          <w:rFonts w:ascii="Arial" w:hAnsi="Arial" w:cs="Arial"/>
        </w:rPr>
        <w:t>As</w:t>
      </w:r>
      <w:r w:rsidR="00A078A7" w:rsidRPr="0010665B">
        <w:rPr>
          <w:rFonts w:ascii="Arial" w:hAnsi="Arial" w:cs="Arial"/>
        </w:rPr>
        <w:t xml:space="preserve">í </w:t>
      </w:r>
      <w:r w:rsidRPr="0010665B">
        <w:rPr>
          <w:rFonts w:ascii="Arial" w:hAnsi="Arial" w:cs="Arial"/>
        </w:rPr>
        <w:t>mismo, fomentará la coordinación con los proveedores de insumos para la salud, a fin de racionalizar y procurar la disponibilidad de estos últimos.</w:t>
      </w:r>
    </w:p>
    <w:p w14:paraId="150C8479" w14:textId="77777777" w:rsidR="004D7867" w:rsidRPr="0010665B" w:rsidRDefault="004D7867" w:rsidP="000902BC">
      <w:pPr>
        <w:jc w:val="both"/>
        <w:rPr>
          <w:rFonts w:ascii="Arial" w:hAnsi="Arial" w:cs="Arial"/>
        </w:rPr>
      </w:pPr>
    </w:p>
    <w:p w14:paraId="1C42DFB0" w14:textId="77777777" w:rsidR="004D7867" w:rsidRPr="0010665B" w:rsidRDefault="004D7867" w:rsidP="000902BC">
      <w:pPr>
        <w:jc w:val="both"/>
        <w:rPr>
          <w:rFonts w:ascii="Arial" w:hAnsi="Arial" w:cs="Arial"/>
        </w:rPr>
      </w:pPr>
      <w:r w:rsidRPr="0010665B">
        <w:rPr>
          <w:rFonts w:ascii="Arial" w:hAnsi="Arial" w:cs="Arial"/>
          <w:b/>
        </w:rPr>
        <w:t>Artículo 9.</w:t>
      </w:r>
      <w:r w:rsidRPr="0010665B">
        <w:rPr>
          <w:rFonts w:ascii="Arial" w:hAnsi="Arial" w:cs="Arial"/>
        </w:rPr>
        <w:t xml:space="preserve"> La concertación de acciones entre la Secretaría y los integrantes de los sectores social y privado, se realizará mediante convenios y contratos, los cuales se ajustarán a las siguientes bases:</w:t>
      </w:r>
    </w:p>
    <w:p w14:paraId="4C8C3296" w14:textId="77777777" w:rsidR="003C654D" w:rsidRPr="0010665B" w:rsidRDefault="003C654D" w:rsidP="000902BC">
      <w:pPr>
        <w:jc w:val="both"/>
        <w:rPr>
          <w:rFonts w:ascii="Arial" w:hAnsi="Arial" w:cs="Arial"/>
        </w:rPr>
      </w:pPr>
    </w:p>
    <w:p w14:paraId="397D818E" w14:textId="67A82CA6" w:rsidR="004D7867" w:rsidRDefault="004D7867" w:rsidP="00DE35CE">
      <w:pPr>
        <w:numPr>
          <w:ilvl w:val="0"/>
          <w:numId w:val="61"/>
        </w:numPr>
        <w:tabs>
          <w:tab w:val="left" w:pos="-3261"/>
          <w:tab w:val="left" w:pos="-2835"/>
        </w:tabs>
        <w:ind w:left="1134" w:hanging="567"/>
        <w:jc w:val="both"/>
        <w:rPr>
          <w:rFonts w:ascii="Arial" w:hAnsi="Arial" w:cs="Arial"/>
        </w:rPr>
      </w:pPr>
      <w:r w:rsidRPr="0010665B">
        <w:rPr>
          <w:rFonts w:ascii="Arial" w:hAnsi="Arial" w:cs="Arial"/>
        </w:rPr>
        <w:t>Definición de las responsabilidades que asuman los integrantes de los sectores social y privado.</w:t>
      </w:r>
    </w:p>
    <w:p w14:paraId="1EDFEEFE" w14:textId="77777777" w:rsidR="005F0087" w:rsidRPr="0010665B" w:rsidRDefault="005F0087" w:rsidP="000902BC">
      <w:pPr>
        <w:tabs>
          <w:tab w:val="left" w:pos="-3261"/>
          <w:tab w:val="left" w:pos="-2835"/>
        </w:tabs>
        <w:ind w:left="1134" w:hanging="567"/>
        <w:jc w:val="both"/>
        <w:rPr>
          <w:rFonts w:ascii="Arial" w:hAnsi="Arial" w:cs="Arial"/>
        </w:rPr>
      </w:pPr>
    </w:p>
    <w:p w14:paraId="0FE047EA" w14:textId="39C5BF49" w:rsidR="004D7867" w:rsidRDefault="004D7867" w:rsidP="00DE35CE">
      <w:pPr>
        <w:numPr>
          <w:ilvl w:val="0"/>
          <w:numId w:val="61"/>
        </w:numPr>
        <w:tabs>
          <w:tab w:val="left" w:pos="-3261"/>
          <w:tab w:val="left" w:pos="-2835"/>
        </w:tabs>
        <w:ind w:left="1134" w:hanging="567"/>
        <w:jc w:val="both"/>
        <w:rPr>
          <w:rFonts w:ascii="Arial" w:hAnsi="Arial" w:cs="Arial"/>
        </w:rPr>
      </w:pPr>
      <w:r w:rsidRPr="0010665B">
        <w:rPr>
          <w:rFonts w:ascii="Arial" w:hAnsi="Arial" w:cs="Arial"/>
        </w:rPr>
        <w:t>Determinación de las acciones de orientación, estímulo y apoyo que llevará a cabo la Secretaría.</w:t>
      </w:r>
    </w:p>
    <w:p w14:paraId="2A3393FB" w14:textId="77777777" w:rsidR="005F0087" w:rsidRPr="0010665B" w:rsidRDefault="005F0087" w:rsidP="000902BC">
      <w:pPr>
        <w:tabs>
          <w:tab w:val="left" w:pos="-3261"/>
          <w:tab w:val="left" w:pos="-2835"/>
        </w:tabs>
        <w:ind w:left="1134" w:hanging="567"/>
        <w:jc w:val="both"/>
        <w:rPr>
          <w:rFonts w:ascii="Arial" w:hAnsi="Arial" w:cs="Arial"/>
        </w:rPr>
      </w:pPr>
    </w:p>
    <w:p w14:paraId="17C0D1F6" w14:textId="72482B55" w:rsidR="004D7867" w:rsidRDefault="004D7867" w:rsidP="00DE35CE">
      <w:pPr>
        <w:numPr>
          <w:ilvl w:val="0"/>
          <w:numId w:val="61"/>
        </w:numPr>
        <w:tabs>
          <w:tab w:val="left" w:pos="-3261"/>
          <w:tab w:val="left" w:pos="-2835"/>
        </w:tabs>
        <w:ind w:left="1134" w:hanging="567"/>
        <w:jc w:val="both"/>
        <w:rPr>
          <w:rFonts w:ascii="Arial" w:hAnsi="Arial" w:cs="Arial"/>
        </w:rPr>
      </w:pPr>
      <w:r w:rsidRPr="0010665B">
        <w:rPr>
          <w:rFonts w:ascii="Arial" w:hAnsi="Arial" w:cs="Arial"/>
        </w:rPr>
        <w:lastRenderedPageBreak/>
        <w:t>Especificación del carácter operativo de la concertación de acciones, con reserva de las funciones de autoridad de la Secretaría.</w:t>
      </w:r>
    </w:p>
    <w:p w14:paraId="5B4392AC" w14:textId="77777777" w:rsidR="005F0087" w:rsidRPr="0010665B" w:rsidRDefault="005F0087" w:rsidP="000902BC">
      <w:pPr>
        <w:tabs>
          <w:tab w:val="left" w:pos="-3261"/>
          <w:tab w:val="left" w:pos="-2835"/>
        </w:tabs>
        <w:ind w:left="1134" w:hanging="567"/>
        <w:jc w:val="both"/>
        <w:rPr>
          <w:rFonts w:ascii="Arial" w:hAnsi="Arial" w:cs="Arial"/>
        </w:rPr>
      </w:pPr>
    </w:p>
    <w:p w14:paraId="4A5EB530" w14:textId="77777777" w:rsidR="004D7867" w:rsidRPr="0010665B" w:rsidRDefault="00802A92" w:rsidP="000902BC">
      <w:pPr>
        <w:tabs>
          <w:tab w:val="left" w:pos="-3261"/>
          <w:tab w:val="left" w:pos="-2835"/>
        </w:tabs>
        <w:ind w:left="1134" w:hanging="567"/>
        <w:jc w:val="both"/>
        <w:rPr>
          <w:rFonts w:ascii="Arial" w:hAnsi="Arial" w:cs="Arial"/>
        </w:rPr>
      </w:pPr>
      <w:r>
        <w:rPr>
          <w:rFonts w:ascii="Arial" w:hAnsi="Arial" w:cs="Arial"/>
        </w:rPr>
        <w:t>IV.</w:t>
      </w:r>
      <w:r w:rsidR="003C654D" w:rsidRPr="0010665B">
        <w:rPr>
          <w:rFonts w:ascii="Arial" w:hAnsi="Arial" w:cs="Arial"/>
        </w:rPr>
        <w:t xml:space="preserve"> </w:t>
      </w:r>
      <w:r w:rsidR="00E53049" w:rsidRPr="0010665B">
        <w:rPr>
          <w:rFonts w:ascii="Arial" w:hAnsi="Arial" w:cs="Arial"/>
        </w:rPr>
        <w:tab/>
      </w:r>
      <w:r w:rsidR="004D7867" w:rsidRPr="0010665B">
        <w:rPr>
          <w:rFonts w:ascii="Arial" w:hAnsi="Arial" w:cs="Arial"/>
        </w:rPr>
        <w:t>Expresión de las demás estipulaciones que de común acuerdo establezcan las partes.</w:t>
      </w:r>
    </w:p>
    <w:p w14:paraId="2E59D113" w14:textId="77777777" w:rsidR="004D7867" w:rsidRPr="0010665B" w:rsidRDefault="004D7867" w:rsidP="000902BC">
      <w:pPr>
        <w:ind w:left="1701" w:hanging="992"/>
        <w:jc w:val="both"/>
        <w:rPr>
          <w:rFonts w:ascii="Arial" w:hAnsi="Arial" w:cs="Arial"/>
        </w:rPr>
      </w:pPr>
    </w:p>
    <w:p w14:paraId="46B68930" w14:textId="77777777" w:rsidR="004D7867" w:rsidRPr="0010665B" w:rsidRDefault="004D7867" w:rsidP="000902BC">
      <w:pPr>
        <w:jc w:val="both"/>
        <w:rPr>
          <w:rFonts w:ascii="Arial" w:hAnsi="Arial" w:cs="Arial"/>
        </w:rPr>
      </w:pPr>
      <w:r w:rsidRPr="0010665B">
        <w:rPr>
          <w:rFonts w:ascii="Arial" w:hAnsi="Arial" w:cs="Arial"/>
          <w:b/>
        </w:rPr>
        <w:t>Artículo 10.</w:t>
      </w:r>
      <w:r w:rsidRPr="0010665B">
        <w:rPr>
          <w:rFonts w:ascii="Arial" w:hAnsi="Arial" w:cs="Arial"/>
        </w:rPr>
        <w:t xml:space="preserve"> La competencia de las autoridades sanitarias en la implantación, regulación, organización y funcionamiento del Sistema Estatal de Salud, se regirá por las disposiciones de esta Ley y demás normas legales aplicables.</w:t>
      </w:r>
    </w:p>
    <w:p w14:paraId="63B9D49F" w14:textId="77777777" w:rsidR="004D7867" w:rsidRPr="0010665B" w:rsidRDefault="004D7867" w:rsidP="000902BC">
      <w:pPr>
        <w:jc w:val="both"/>
        <w:rPr>
          <w:rFonts w:ascii="Arial" w:hAnsi="Arial" w:cs="Arial"/>
        </w:rPr>
      </w:pPr>
    </w:p>
    <w:p w14:paraId="6B1EBDF6" w14:textId="77777777" w:rsidR="004D7867" w:rsidRPr="0010665B" w:rsidRDefault="004D7867" w:rsidP="000902BC">
      <w:pPr>
        <w:jc w:val="both"/>
        <w:rPr>
          <w:rFonts w:ascii="Arial" w:hAnsi="Arial" w:cs="Arial"/>
        </w:rPr>
      </w:pPr>
      <w:r w:rsidRPr="0010665B">
        <w:rPr>
          <w:rFonts w:ascii="Arial" w:hAnsi="Arial" w:cs="Arial"/>
          <w:b/>
        </w:rPr>
        <w:t>Artículo 11.</w:t>
      </w:r>
      <w:r w:rsidRPr="0010665B">
        <w:rPr>
          <w:rFonts w:ascii="Arial" w:hAnsi="Arial" w:cs="Arial"/>
        </w:rPr>
        <w:t xml:space="preserve">  El Ejecutivo del Estado, con la participación que corresponda al Comité de Planeación para el Desarrollo Estatal, elaborará el Programa Estatal de Salud, tomando en cuenta las prioridades y los servicios de los Sistemas Nacional y Estatal de Salud, así como la propuesta que presente la Secretaría.</w:t>
      </w:r>
    </w:p>
    <w:p w14:paraId="156A7D48" w14:textId="77777777" w:rsidR="004D7867" w:rsidRPr="0010665B" w:rsidRDefault="004D7867" w:rsidP="000902BC">
      <w:pPr>
        <w:jc w:val="both"/>
        <w:rPr>
          <w:rFonts w:ascii="Arial" w:hAnsi="Arial" w:cs="Arial"/>
        </w:rPr>
      </w:pPr>
    </w:p>
    <w:p w14:paraId="3154F0D3"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II</w:t>
      </w:r>
    </w:p>
    <w:p w14:paraId="22A794F0" w14:textId="77777777" w:rsidR="004D7867" w:rsidRPr="00802A92" w:rsidRDefault="004D7867" w:rsidP="000902BC">
      <w:pPr>
        <w:jc w:val="center"/>
        <w:rPr>
          <w:rFonts w:ascii="Arial" w:hAnsi="Arial" w:cs="Arial"/>
          <w:lang w:eastAsia="en-US"/>
        </w:rPr>
      </w:pPr>
      <w:r w:rsidRPr="00802A92">
        <w:rPr>
          <w:rFonts w:ascii="Arial" w:hAnsi="Arial" w:cs="Arial"/>
          <w:lang w:eastAsia="en-US"/>
        </w:rPr>
        <w:t>DISTRIBUCIÓN DE COMPETENCIAS</w:t>
      </w:r>
    </w:p>
    <w:p w14:paraId="12097D34" w14:textId="77777777" w:rsidR="004D7867" w:rsidRPr="0010665B" w:rsidRDefault="004D7867" w:rsidP="000902BC">
      <w:pPr>
        <w:jc w:val="both"/>
        <w:rPr>
          <w:rFonts w:ascii="Arial" w:hAnsi="Arial" w:cs="Arial"/>
          <w:b/>
        </w:rPr>
      </w:pPr>
    </w:p>
    <w:p w14:paraId="1114E858" w14:textId="77777777" w:rsidR="004D7867" w:rsidRPr="0010665B" w:rsidRDefault="004D7867" w:rsidP="000902BC">
      <w:pPr>
        <w:jc w:val="both"/>
        <w:rPr>
          <w:rFonts w:ascii="Arial" w:hAnsi="Arial" w:cs="Arial"/>
        </w:rPr>
      </w:pPr>
      <w:r w:rsidRPr="0010665B">
        <w:rPr>
          <w:rFonts w:ascii="Arial" w:hAnsi="Arial" w:cs="Arial"/>
          <w:b/>
        </w:rPr>
        <w:t>Artículo 12.</w:t>
      </w:r>
      <w:r w:rsidRPr="0010665B">
        <w:rPr>
          <w:rFonts w:ascii="Arial" w:hAnsi="Arial" w:cs="Arial"/>
        </w:rPr>
        <w:t xml:space="preserve"> Adicionalmente a las facultades otorgadas por la Ley Orgánica del Poder Ejecutivo del Estado y demás leyes aplicables, corresponde a la Secretaría</w:t>
      </w:r>
      <w:r w:rsidR="00656B52" w:rsidRPr="0010665B">
        <w:rPr>
          <w:rFonts w:ascii="Arial" w:hAnsi="Arial" w:cs="Arial"/>
        </w:rPr>
        <w:t>:</w:t>
      </w:r>
    </w:p>
    <w:p w14:paraId="6A223123" w14:textId="77777777" w:rsidR="00656B52" w:rsidRPr="0010665B" w:rsidRDefault="00656B52" w:rsidP="000902BC">
      <w:pPr>
        <w:jc w:val="both"/>
        <w:rPr>
          <w:rFonts w:ascii="Arial" w:hAnsi="Arial" w:cs="Arial"/>
        </w:rPr>
      </w:pPr>
    </w:p>
    <w:p w14:paraId="3CC3FC42" w14:textId="5EE50AF9" w:rsidR="004D7867" w:rsidRDefault="004D7867" w:rsidP="000902BC">
      <w:pPr>
        <w:numPr>
          <w:ilvl w:val="0"/>
          <w:numId w:val="10"/>
        </w:numPr>
        <w:ind w:left="1134" w:hanging="567"/>
        <w:jc w:val="both"/>
        <w:rPr>
          <w:rFonts w:ascii="Arial" w:hAnsi="Arial" w:cs="Arial"/>
        </w:rPr>
      </w:pPr>
      <w:r w:rsidRPr="0010665B">
        <w:rPr>
          <w:rFonts w:ascii="Arial" w:hAnsi="Arial" w:cs="Arial"/>
        </w:rPr>
        <w:t>Organizar, administrar, operar, supervisar y evaluar los servicios de salubridad general y local a que se refiere el artículo 3</w:t>
      </w:r>
      <w:r w:rsidR="005D64EC" w:rsidRPr="0010665B">
        <w:rPr>
          <w:rFonts w:ascii="Arial" w:hAnsi="Arial" w:cs="Arial"/>
        </w:rPr>
        <w:t>o.</w:t>
      </w:r>
      <w:r w:rsidRPr="0010665B">
        <w:rPr>
          <w:rFonts w:ascii="Arial" w:hAnsi="Arial" w:cs="Arial"/>
        </w:rPr>
        <w:t xml:space="preserve"> de esta Ley.</w:t>
      </w:r>
    </w:p>
    <w:p w14:paraId="45B14312" w14:textId="77777777" w:rsidR="00802A92" w:rsidRPr="0010665B" w:rsidRDefault="00802A92" w:rsidP="000902BC">
      <w:pPr>
        <w:ind w:left="1134" w:hanging="567"/>
        <w:jc w:val="both"/>
        <w:rPr>
          <w:rFonts w:ascii="Arial" w:hAnsi="Arial" w:cs="Arial"/>
        </w:rPr>
      </w:pPr>
    </w:p>
    <w:p w14:paraId="3C66F43D" w14:textId="03369E12" w:rsidR="004D7867" w:rsidRDefault="004D7867" w:rsidP="000902BC">
      <w:pPr>
        <w:numPr>
          <w:ilvl w:val="0"/>
          <w:numId w:val="10"/>
        </w:numPr>
        <w:ind w:left="1134" w:hanging="567"/>
        <w:jc w:val="both"/>
        <w:rPr>
          <w:rFonts w:ascii="Arial" w:hAnsi="Arial" w:cs="Arial"/>
        </w:rPr>
      </w:pPr>
      <w:r w:rsidRPr="0010665B">
        <w:rPr>
          <w:rFonts w:ascii="Arial" w:hAnsi="Arial" w:cs="Arial"/>
        </w:rPr>
        <w:t>En su calidad de órgano rector del Sistema Estatal de Salud, coadyuvar en el funcionamiento y consolidación del Sistema Nacional de Salud.</w:t>
      </w:r>
    </w:p>
    <w:p w14:paraId="54B494D0" w14:textId="77777777" w:rsidR="00802A92" w:rsidRPr="0010665B" w:rsidRDefault="00802A92" w:rsidP="000902BC">
      <w:pPr>
        <w:ind w:left="1134" w:hanging="567"/>
        <w:jc w:val="both"/>
        <w:rPr>
          <w:rFonts w:ascii="Arial" w:hAnsi="Arial" w:cs="Arial"/>
        </w:rPr>
      </w:pPr>
    </w:p>
    <w:p w14:paraId="2EBDC26F" w14:textId="75E6A961" w:rsidR="004D7867" w:rsidRDefault="004D7867" w:rsidP="000902BC">
      <w:pPr>
        <w:numPr>
          <w:ilvl w:val="0"/>
          <w:numId w:val="10"/>
        </w:numPr>
        <w:ind w:left="1134" w:hanging="567"/>
        <w:jc w:val="both"/>
        <w:rPr>
          <w:rFonts w:ascii="Arial" w:hAnsi="Arial" w:cs="Arial"/>
        </w:rPr>
      </w:pPr>
      <w:r w:rsidRPr="0010665B">
        <w:rPr>
          <w:rFonts w:ascii="Arial" w:hAnsi="Arial" w:cs="Arial"/>
        </w:rPr>
        <w:t>Formular y desarrollar programas locales de salud en el marco del Sistema Estatal de Salud, del Sistema Nacional de Salud y de acuerdo con los principios y objetivos de la planeación nacional.</w:t>
      </w:r>
    </w:p>
    <w:p w14:paraId="40D8F21E" w14:textId="77777777" w:rsidR="00802A92" w:rsidRPr="0010665B" w:rsidRDefault="00802A92" w:rsidP="000902BC">
      <w:pPr>
        <w:ind w:left="1134" w:hanging="567"/>
        <w:jc w:val="both"/>
        <w:rPr>
          <w:rFonts w:ascii="Arial" w:hAnsi="Arial" w:cs="Arial"/>
        </w:rPr>
      </w:pPr>
    </w:p>
    <w:p w14:paraId="5DCD41E9" w14:textId="7DA4DEC2" w:rsidR="004D7867" w:rsidRDefault="004D7867" w:rsidP="000902BC">
      <w:pPr>
        <w:numPr>
          <w:ilvl w:val="0"/>
          <w:numId w:val="10"/>
        </w:numPr>
        <w:ind w:left="1134" w:hanging="567"/>
        <w:jc w:val="both"/>
        <w:rPr>
          <w:rFonts w:ascii="Arial" w:hAnsi="Arial" w:cs="Arial"/>
        </w:rPr>
      </w:pPr>
      <w:r w:rsidRPr="0010665B">
        <w:rPr>
          <w:rFonts w:ascii="Arial" w:hAnsi="Arial" w:cs="Arial"/>
        </w:rPr>
        <w:t>Promover, coordinar, vigilar y evaluar los programas de salud.</w:t>
      </w:r>
    </w:p>
    <w:p w14:paraId="26667FC2" w14:textId="77777777" w:rsidR="00802A92" w:rsidRPr="0010665B" w:rsidRDefault="00802A92" w:rsidP="000902BC">
      <w:pPr>
        <w:ind w:left="1134" w:hanging="567"/>
        <w:jc w:val="both"/>
        <w:rPr>
          <w:rFonts w:ascii="Arial" w:hAnsi="Arial" w:cs="Arial"/>
        </w:rPr>
      </w:pPr>
    </w:p>
    <w:p w14:paraId="453FEF79" w14:textId="37E6E35F" w:rsidR="004D7867" w:rsidRDefault="004D7867" w:rsidP="000902BC">
      <w:pPr>
        <w:numPr>
          <w:ilvl w:val="0"/>
          <w:numId w:val="10"/>
        </w:numPr>
        <w:ind w:left="1134" w:hanging="567"/>
        <w:jc w:val="both"/>
        <w:rPr>
          <w:rFonts w:ascii="Arial" w:hAnsi="Arial" w:cs="Arial"/>
        </w:rPr>
      </w:pPr>
      <w:r w:rsidRPr="0010665B">
        <w:rPr>
          <w:rFonts w:ascii="Arial" w:hAnsi="Arial" w:cs="Arial"/>
        </w:rPr>
        <w:t>Coordinar el proceso de programación de las actividades de salud en el Estado, con sujeción a los preceptos legales aplicables.</w:t>
      </w:r>
    </w:p>
    <w:p w14:paraId="40D2BF10" w14:textId="77777777" w:rsidR="00802A92" w:rsidRPr="0010665B" w:rsidRDefault="00802A92" w:rsidP="000902BC">
      <w:pPr>
        <w:ind w:left="1134" w:hanging="567"/>
        <w:jc w:val="both"/>
        <w:rPr>
          <w:rFonts w:ascii="Arial" w:hAnsi="Arial" w:cs="Arial"/>
        </w:rPr>
      </w:pPr>
    </w:p>
    <w:p w14:paraId="6FF894F0" w14:textId="426A7E14" w:rsidR="004D7867" w:rsidRDefault="004D7867" w:rsidP="000902BC">
      <w:pPr>
        <w:numPr>
          <w:ilvl w:val="0"/>
          <w:numId w:val="10"/>
        </w:numPr>
        <w:ind w:left="1134" w:hanging="567"/>
        <w:jc w:val="both"/>
        <w:rPr>
          <w:rFonts w:ascii="Arial" w:hAnsi="Arial" w:cs="Arial"/>
        </w:rPr>
      </w:pPr>
      <w:r w:rsidRPr="0010665B">
        <w:rPr>
          <w:rFonts w:ascii="Arial" w:hAnsi="Arial" w:cs="Arial"/>
        </w:rPr>
        <w:t>Apoyar la coordinación de los programas y servicios de salud de las instituciones federales de seguridad social, tomando en cuenta lo que previenen las leyes que rigen el funcionamiento de dichas instituciones, de conformidad con los convenios de coordinación que para tal efecto se celebren.</w:t>
      </w:r>
    </w:p>
    <w:p w14:paraId="2E76AA02" w14:textId="77777777" w:rsidR="00802A92" w:rsidRPr="0010665B" w:rsidRDefault="00802A92" w:rsidP="000902BC">
      <w:pPr>
        <w:ind w:left="1134" w:hanging="567"/>
        <w:jc w:val="both"/>
        <w:rPr>
          <w:rFonts w:ascii="Arial" w:hAnsi="Arial" w:cs="Arial"/>
        </w:rPr>
      </w:pPr>
    </w:p>
    <w:p w14:paraId="1964DB15" w14:textId="0F5E2F7C" w:rsidR="004D7867" w:rsidRDefault="004D7867" w:rsidP="000902BC">
      <w:pPr>
        <w:numPr>
          <w:ilvl w:val="0"/>
          <w:numId w:val="10"/>
        </w:numPr>
        <w:ind w:left="1134" w:hanging="567"/>
        <w:jc w:val="both"/>
        <w:rPr>
          <w:rFonts w:ascii="Arial" w:hAnsi="Arial" w:cs="Arial"/>
        </w:rPr>
      </w:pPr>
      <w:r w:rsidRPr="0010665B">
        <w:rPr>
          <w:rFonts w:ascii="Arial" w:hAnsi="Arial" w:cs="Arial"/>
        </w:rPr>
        <w:t>Celebrar con la Federación los acuerdos de coordinación en materia de salubridad general y los convenios en los que, en los términos de la fracción VII del artículo 116 de la Constitución General de la República, asuma el ejercicio de sus funciones, la ejecución y operación de obras y la prestación de servicios sanitarios, cuando el desarrollo económico y social lo haga necesario, así como los convenios con los municipios para la prestación de servicios sanitarios locales.</w:t>
      </w:r>
    </w:p>
    <w:p w14:paraId="4D356BA0" w14:textId="77777777" w:rsidR="00802A92" w:rsidRPr="0010665B" w:rsidRDefault="00802A92" w:rsidP="000902BC">
      <w:pPr>
        <w:ind w:left="1134" w:hanging="567"/>
        <w:jc w:val="both"/>
        <w:rPr>
          <w:rFonts w:ascii="Arial" w:hAnsi="Arial" w:cs="Arial"/>
        </w:rPr>
      </w:pPr>
    </w:p>
    <w:p w14:paraId="156EBF68" w14:textId="4769179B" w:rsidR="004D7867" w:rsidRDefault="004D7867" w:rsidP="000902BC">
      <w:pPr>
        <w:numPr>
          <w:ilvl w:val="0"/>
          <w:numId w:val="10"/>
        </w:numPr>
        <w:ind w:left="1134" w:hanging="567"/>
        <w:jc w:val="both"/>
        <w:rPr>
          <w:rFonts w:ascii="Arial" w:hAnsi="Arial" w:cs="Arial"/>
        </w:rPr>
      </w:pPr>
      <w:r w:rsidRPr="0010665B">
        <w:rPr>
          <w:rFonts w:ascii="Arial" w:hAnsi="Arial" w:cs="Arial"/>
        </w:rPr>
        <w:t>Coadyuvar con las dependencias federales competentes en la regulación y control de la transferencia de tecnología en el área de salud.</w:t>
      </w:r>
    </w:p>
    <w:p w14:paraId="54B1A9EF" w14:textId="77777777" w:rsidR="00802A92" w:rsidRPr="0010665B" w:rsidRDefault="00802A92" w:rsidP="000902BC">
      <w:pPr>
        <w:ind w:left="1134" w:hanging="567"/>
        <w:jc w:val="both"/>
        <w:rPr>
          <w:rFonts w:ascii="Arial" w:hAnsi="Arial" w:cs="Arial"/>
        </w:rPr>
      </w:pPr>
    </w:p>
    <w:p w14:paraId="3ED115A8" w14:textId="0A036FF8" w:rsidR="004D7867" w:rsidRDefault="004D7867" w:rsidP="000902BC">
      <w:pPr>
        <w:numPr>
          <w:ilvl w:val="0"/>
          <w:numId w:val="10"/>
        </w:numPr>
        <w:ind w:left="1134" w:hanging="567"/>
        <w:jc w:val="both"/>
        <w:rPr>
          <w:rFonts w:ascii="Arial" w:hAnsi="Arial" w:cs="Arial"/>
        </w:rPr>
      </w:pPr>
      <w:r w:rsidRPr="0010665B">
        <w:rPr>
          <w:rFonts w:ascii="Arial" w:hAnsi="Arial" w:cs="Arial"/>
        </w:rPr>
        <w:t>Promover el establecimiento de un sistema estatal de información básica en materia de salud.</w:t>
      </w:r>
    </w:p>
    <w:p w14:paraId="7638B415" w14:textId="77777777" w:rsidR="00802A92" w:rsidRPr="0010665B" w:rsidRDefault="00802A92" w:rsidP="000902BC">
      <w:pPr>
        <w:ind w:left="1134" w:hanging="567"/>
        <w:jc w:val="both"/>
        <w:rPr>
          <w:rFonts w:ascii="Arial" w:hAnsi="Arial" w:cs="Arial"/>
        </w:rPr>
      </w:pPr>
    </w:p>
    <w:p w14:paraId="7861729A" w14:textId="5CDB65B6" w:rsidR="004D7867" w:rsidRDefault="004D7867" w:rsidP="000902BC">
      <w:pPr>
        <w:numPr>
          <w:ilvl w:val="0"/>
          <w:numId w:val="10"/>
        </w:numPr>
        <w:ind w:left="1134" w:hanging="567"/>
        <w:jc w:val="both"/>
        <w:rPr>
          <w:rFonts w:ascii="Arial" w:hAnsi="Arial" w:cs="Arial"/>
        </w:rPr>
      </w:pPr>
      <w:r w:rsidRPr="0010665B">
        <w:rPr>
          <w:rFonts w:ascii="Arial" w:hAnsi="Arial" w:cs="Arial"/>
        </w:rPr>
        <w:t>Promover la capacitación y actualizar permanentemente a los profesionales de la salud.</w:t>
      </w:r>
    </w:p>
    <w:p w14:paraId="4D766A37" w14:textId="77777777" w:rsidR="00802A92" w:rsidRPr="0010665B" w:rsidRDefault="00802A92" w:rsidP="000902BC">
      <w:pPr>
        <w:ind w:left="1134" w:hanging="567"/>
        <w:jc w:val="both"/>
        <w:rPr>
          <w:rFonts w:ascii="Arial" w:hAnsi="Arial" w:cs="Arial"/>
        </w:rPr>
      </w:pPr>
    </w:p>
    <w:p w14:paraId="52D5ABF4" w14:textId="412AFE36" w:rsidR="004D7867" w:rsidRDefault="004D7867" w:rsidP="000902BC">
      <w:pPr>
        <w:numPr>
          <w:ilvl w:val="0"/>
          <w:numId w:val="10"/>
        </w:numPr>
        <w:ind w:left="1134" w:hanging="567"/>
        <w:jc w:val="both"/>
        <w:rPr>
          <w:rFonts w:ascii="Arial" w:hAnsi="Arial" w:cs="Arial"/>
        </w:rPr>
      </w:pPr>
      <w:r w:rsidRPr="0010665B">
        <w:rPr>
          <w:rFonts w:ascii="Arial" w:hAnsi="Arial" w:cs="Arial"/>
        </w:rPr>
        <w:lastRenderedPageBreak/>
        <w:t>Apoyar la coordinación entre las instituciones de salud y educativas del Estado, para formar y capacitar recursos humanos para la salud.</w:t>
      </w:r>
    </w:p>
    <w:p w14:paraId="6A327FA9" w14:textId="77777777" w:rsidR="00802A92" w:rsidRPr="0010665B" w:rsidRDefault="00802A92" w:rsidP="000902BC">
      <w:pPr>
        <w:ind w:left="1134" w:hanging="567"/>
        <w:jc w:val="both"/>
        <w:rPr>
          <w:rFonts w:ascii="Arial" w:hAnsi="Arial" w:cs="Arial"/>
        </w:rPr>
      </w:pPr>
    </w:p>
    <w:p w14:paraId="2E58764C" w14:textId="7677044E" w:rsidR="004D7867" w:rsidRDefault="004D7867" w:rsidP="000902BC">
      <w:pPr>
        <w:numPr>
          <w:ilvl w:val="0"/>
          <w:numId w:val="10"/>
        </w:numPr>
        <w:ind w:left="1134" w:hanging="567"/>
        <w:jc w:val="both"/>
        <w:rPr>
          <w:rFonts w:ascii="Arial" w:hAnsi="Arial" w:cs="Arial"/>
        </w:rPr>
      </w:pPr>
      <w:r w:rsidRPr="0010665B">
        <w:rPr>
          <w:rFonts w:ascii="Arial" w:hAnsi="Arial" w:cs="Arial"/>
        </w:rPr>
        <w:t>Coadyuvar a que la formación y distribución de los recursos humanos para la salud sea congruente con las prioridades del Sistema Estatal de Salud.</w:t>
      </w:r>
    </w:p>
    <w:p w14:paraId="12BF1DC6" w14:textId="77777777" w:rsidR="00802A92" w:rsidRPr="0010665B" w:rsidRDefault="00802A92" w:rsidP="000902BC">
      <w:pPr>
        <w:ind w:left="1134" w:hanging="567"/>
        <w:jc w:val="both"/>
        <w:rPr>
          <w:rFonts w:ascii="Arial" w:hAnsi="Arial" w:cs="Arial"/>
        </w:rPr>
      </w:pPr>
    </w:p>
    <w:p w14:paraId="48E5F871" w14:textId="78131129" w:rsidR="004D7867" w:rsidRDefault="004D7867" w:rsidP="000902BC">
      <w:pPr>
        <w:numPr>
          <w:ilvl w:val="0"/>
          <w:numId w:val="10"/>
        </w:numPr>
        <w:ind w:left="1134" w:hanging="567"/>
        <w:jc w:val="both"/>
        <w:rPr>
          <w:rFonts w:ascii="Arial" w:hAnsi="Arial" w:cs="Arial"/>
        </w:rPr>
      </w:pPr>
      <w:r w:rsidRPr="0010665B">
        <w:rPr>
          <w:rFonts w:ascii="Arial" w:hAnsi="Arial" w:cs="Arial"/>
        </w:rPr>
        <w:t>Promover, orientar, fomentar y apoyar las acciones en materia de salud local a cargo de los municipios, con sujeción a las políticas nacional y estatal de salud y a los convenios que al efecto se celebren.</w:t>
      </w:r>
    </w:p>
    <w:p w14:paraId="3978D3C7" w14:textId="77777777" w:rsidR="00802A92" w:rsidRPr="0010665B" w:rsidRDefault="00802A92" w:rsidP="000902BC">
      <w:pPr>
        <w:ind w:left="1134" w:hanging="567"/>
        <w:jc w:val="both"/>
        <w:rPr>
          <w:rFonts w:ascii="Arial" w:hAnsi="Arial" w:cs="Arial"/>
        </w:rPr>
      </w:pPr>
    </w:p>
    <w:p w14:paraId="6B615321" w14:textId="4E6DA46B" w:rsidR="004D7867" w:rsidRDefault="004D7867" w:rsidP="000902BC">
      <w:pPr>
        <w:numPr>
          <w:ilvl w:val="0"/>
          <w:numId w:val="10"/>
        </w:numPr>
        <w:ind w:left="1134" w:hanging="567"/>
        <w:jc w:val="both"/>
        <w:rPr>
          <w:rFonts w:ascii="Arial" w:hAnsi="Arial" w:cs="Arial"/>
        </w:rPr>
      </w:pPr>
      <w:r w:rsidRPr="0010665B">
        <w:rPr>
          <w:rFonts w:ascii="Arial" w:hAnsi="Arial" w:cs="Arial"/>
        </w:rPr>
        <w:t>Dictar las normas técnicas y ejercer el control sanitario de los establecimientos y servicios de salubridad local a que se refiere el apartado "B" del artículo 3</w:t>
      </w:r>
      <w:r w:rsidR="00656B52" w:rsidRPr="0010665B">
        <w:rPr>
          <w:rFonts w:ascii="Arial" w:hAnsi="Arial" w:cs="Arial"/>
        </w:rPr>
        <w:t>o.</w:t>
      </w:r>
      <w:r w:rsidRPr="0010665B">
        <w:rPr>
          <w:rFonts w:ascii="Arial" w:hAnsi="Arial" w:cs="Arial"/>
        </w:rPr>
        <w:t xml:space="preserve"> de esta Ley.</w:t>
      </w:r>
    </w:p>
    <w:p w14:paraId="0FBF1107" w14:textId="77777777" w:rsidR="00802A92" w:rsidRPr="0010665B" w:rsidRDefault="00802A92" w:rsidP="000902BC">
      <w:pPr>
        <w:ind w:left="1134" w:hanging="567"/>
        <w:jc w:val="both"/>
        <w:rPr>
          <w:rFonts w:ascii="Arial" w:hAnsi="Arial" w:cs="Arial"/>
        </w:rPr>
      </w:pPr>
    </w:p>
    <w:p w14:paraId="2FFCECB8" w14:textId="1F67A0C9" w:rsidR="004D7867" w:rsidRDefault="004D7867" w:rsidP="000902BC">
      <w:pPr>
        <w:numPr>
          <w:ilvl w:val="0"/>
          <w:numId w:val="10"/>
        </w:numPr>
        <w:ind w:left="1134" w:hanging="567"/>
        <w:jc w:val="both"/>
        <w:rPr>
          <w:rFonts w:ascii="Arial" w:hAnsi="Arial" w:cs="Arial"/>
        </w:rPr>
      </w:pPr>
      <w:r w:rsidRPr="0010665B">
        <w:rPr>
          <w:rFonts w:ascii="Arial" w:hAnsi="Arial" w:cs="Arial"/>
        </w:rPr>
        <w:t>Impulsar la permanente actualización de las disposiciones legales en materia de salud.</w:t>
      </w:r>
    </w:p>
    <w:p w14:paraId="15122B02" w14:textId="77777777" w:rsidR="00802A92" w:rsidRPr="0010665B" w:rsidRDefault="00802A92" w:rsidP="000902BC">
      <w:pPr>
        <w:ind w:left="1134" w:hanging="567"/>
        <w:jc w:val="both"/>
        <w:rPr>
          <w:rFonts w:ascii="Arial" w:hAnsi="Arial" w:cs="Arial"/>
        </w:rPr>
      </w:pPr>
    </w:p>
    <w:p w14:paraId="7508AF3C" w14:textId="63FCA746" w:rsidR="004D7867" w:rsidRDefault="004D7867" w:rsidP="00A50098">
      <w:pPr>
        <w:numPr>
          <w:ilvl w:val="0"/>
          <w:numId w:val="10"/>
        </w:numPr>
        <w:ind w:left="1134" w:hanging="567"/>
        <w:jc w:val="both"/>
        <w:rPr>
          <w:rFonts w:ascii="Arial" w:hAnsi="Arial" w:cs="Arial"/>
        </w:rPr>
      </w:pPr>
      <w:r w:rsidRPr="0010665B">
        <w:rPr>
          <w:rFonts w:ascii="Arial" w:hAnsi="Arial" w:cs="Arial"/>
        </w:rPr>
        <w:t xml:space="preserve">La sanidad en los límites con otras </w:t>
      </w:r>
      <w:r w:rsidR="00656B52" w:rsidRPr="0010665B">
        <w:rPr>
          <w:rFonts w:ascii="Arial" w:hAnsi="Arial" w:cs="Arial"/>
        </w:rPr>
        <w:t>E</w:t>
      </w:r>
      <w:r w:rsidRPr="0010665B">
        <w:rPr>
          <w:rFonts w:ascii="Arial" w:hAnsi="Arial" w:cs="Arial"/>
        </w:rPr>
        <w:t xml:space="preserve">ntidades. </w:t>
      </w:r>
    </w:p>
    <w:p w14:paraId="103C0828" w14:textId="77777777" w:rsidR="00A50098" w:rsidRDefault="00A50098" w:rsidP="00A50098">
      <w:pPr>
        <w:pStyle w:val="Prrafodelista"/>
        <w:spacing w:after="0" w:line="240" w:lineRule="auto"/>
        <w:rPr>
          <w:rFonts w:ascii="Arial" w:hAnsi="Arial" w:cs="Arial"/>
        </w:rPr>
      </w:pPr>
    </w:p>
    <w:p w14:paraId="6EAA2435" w14:textId="2BB01802" w:rsidR="00A50098" w:rsidRPr="00A50098" w:rsidRDefault="00A50098" w:rsidP="00A50098">
      <w:pPr>
        <w:numPr>
          <w:ilvl w:val="0"/>
          <w:numId w:val="10"/>
        </w:numPr>
        <w:ind w:left="1134" w:hanging="567"/>
        <w:jc w:val="both"/>
        <w:rPr>
          <w:rFonts w:ascii="Arial" w:hAnsi="Arial" w:cs="Arial"/>
        </w:rPr>
      </w:pPr>
      <w:r w:rsidRPr="00C81A5A">
        <w:rPr>
          <w:rFonts w:ascii="Arial" w:eastAsia="Calibri" w:hAnsi="Arial" w:cs="Arial"/>
          <w:bCs/>
          <w:lang w:eastAsia="en-US"/>
        </w:rPr>
        <w:t>Promover la creación de programas de capacitación para prevenir y atender los casos de violencia, acoso y hostigamiento hacia el personal médico, médicos residentes y estudiantes de medicina, a fin de crear entornos libres de violencia y explotación laboral en las instituciones del Sistema Estatal de Salud.</w:t>
      </w:r>
    </w:p>
    <w:p w14:paraId="18771EA3" w14:textId="77777777" w:rsidR="00A50098" w:rsidRDefault="00A50098" w:rsidP="00A50098">
      <w:pPr>
        <w:pStyle w:val="Prrafodelista"/>
        <w:spacing w:after="0" w:line="240" w:lineRule="auto"/>
        <w:rPr>
          <w:rFonts w:ascii="Arial" w:hAnsi="Arial" w:cs="Arial"/>
        </w:rPr>
      </w:pPr>
    </w:p>
    <w:p w14:paraId="1D95D773" w14:textId="2707F3C0" w:rsidR="00A50098" w:rsidRDefault="00A50098" w:rsidP="00A50098">
      <w:pPr>
        <w:numPr>
          <w:ilvl w:val="0"/>
          <w:numId w:val="10"/>
        </w:numPr>
        <w:ind w:left="1134" w:hanging="567"/>
        <w:jc w:val="both"/>
        <w:rPr>
          <w:rFonts w:ascii="Arial" w:hAnsi="Arial" w:cs="Arial"/>
        </w:rPr>
      </w:pPr>
      <w:r w:rsidRPr="00C81A5A">
        <w:rPr>
          <w:rFonts w:ascii="Arial" w:hAnsi="Arial" w:cs="Arial"/>
          <w:bCs/>
        </w:rPr>
        <w:t>Vigilar y hacer cumplir, en la esfera de su competencia, la Ley General de Salud, esta Ley y demás disposiciones legales aplicables.</w:t>
      </w:r>
    </w:p>
    <w:p w14:paraId="693783E2" w14:textId="77777777" w:rsidR="00802A92" w:rsidRPr="0010665B" w:rsidRDefault="00802A92" w:rsidP="00A50098">
      <w:pPr>
        <w:ind w:left="1134" w:hanging="567"/>
        <w:jc w:val="both"/>
        <w:rPr>
          <w:rFonts w:ascii="Arial" w:hAnsi="Arial" w:cs="Arial"/>
        </w:rPr>
      </w:pPr>
    </w:p>
    <w:p w14:paraId="100D27E2" w14:textId="5BCA11D1" w:rsidR="00A50098" w:rsidRPr="00C81A5A" w:rsidRDefault="00A50098" w:rsidP="00A50098">
      <w:pPr>
        <w:ind w:right="-34"/>
        <w:jc w:val="both"/>
        <w:outlineLvl w:val="0"/>
        <w:rPr>
          <w:rFonts w:ascii="Arial" w:hAnsi="Arial" w:cs="Arial"/>
        </w:rPr>
      </w:pPr>
      <w:r>
        <w:rPr>
          <w:rFonts w:ascii="Arial" w:hAnsi="Arial" w:cs="Arial"/>
          <w:b/>
        </w:rPr>
        <w:t xml:space="preserve">[Artículo reformado en su fracción XVII y adicionado con una XVIII mediante Decreto No. </w:t>
      </w:r>
      <w:r w:rsidRPr="00C81A5A">
        <w:rPr>
          <w:rFonts w:ascii="Arial" w:hAnsi="Arial" w:cs="Arial"/>
          <w:b/>
        </w:rPr>
        <w:softHyphen/>
      </w:r>
      <w:r w:rsidRPr="00C81A5A">
        <w:rPr>
          <w:rFonts w:ascii="Arial" w:hAnsi="Arial" w:cs="Arial"/>
          <w:b/>
        </w:rPr>
        <w:softHyphen/>
      </w:r>
      <w:r w:rsidRPr="00C81A5A">
        <w:rPr>
          <w:rFonts w:ascii="Arial" w:hAnsi="Arial" w:cs="Arial"/>
          <w:b/>
        </w:rPr>
        <w:softHyphen/>
      </w:r>
      <w:r w:rsidRPr="00C81A5A">
        <w:rPr>
          <w:rFonts w:ascii="Arial" w:hAnsi="Arial" w:cs="Arial"/>
          <w:b/>
        </w:rPr>
        <w:softHyphen/>
      </w:r>
      <w:r w:rsidRPr="00C81A5A">
        <w:rPr>
          <w:rFonts w:ascii="Arial" w:hAnsi="Arial" w:cs="Arial"/>
          <w:b/>
        </w:rPr>
        <w:softHyphen/>
      </w:r>
      <w:r w:rsidRPr="00C81A5A">
        <w:rPr>
          <w:rFonts w:ascii="Arial" w:hAnsi="Arial" w:cs="Arial"/>
          <w:b/>
        </w:rPr>
        <w:softHyphen/>
      </w:r>
      <w:r w:rsidRPr="00C81A5A">
        <w:rPr>
          <w:rFonts w:ascii="Arial" w:hAnsi="Arial" w:cs="Arial"/>
          <w:b/>
        </w:rPr>
        <w:softHyphen/>
      </w:r>
      <w:r w:rsidRPr="00C81A5A">
        <w:rPr>
          <w:rFonts w:ascii="Arial" w:hAnsi="Arial" w:cs="Arial"/>
          <w:b/>
        </w:rPr>
        <w:softHyphen/>
      </w:r>
      <w:r w:rsidRPr="00C81A5A">
        <w:rPr>
          <w:rFonts w:ascii="Arial" w:hAnsi="Arial" w:cs="Arial"/>
          <w:b/>
        </w:rPr>
        <w:softHyphen/>
      </w:r>
      <w:r w:rsidRPr="00C81A5A">
        <w:rPr>
          <w:rFonts w:ascii="Arial" w:hAnsi="Arial" w:cs="Arial"/>
          <w:b/>
        </w:rPr>
        <w:softHyphen/>
      </w:r>
      <w:r w:rsidRPr="00C81A5A">
        <w:rPr>
          <w:rFonts w:ascii="Arial" w:hAnsi="Arial" w:cs="Arial"/>
          <w:b/>
        </w:rPr>
        <w:softHyphen/>
      </w:r>
      <w:r w:rsidRPr="00C81A5A">
        <w:rPr>
          <w:rFonts w:ascii="Arial" w:hAnsi="Arial" w:cs="Arial"/>
          <w:b/>
        </w:rPr>
        <w:softHyphen/>
      </w:r>
      <w:r w:rsidRPr="00C81A5A">
        <w:rPr>
          <w:rFonts w:ascii="Arial" w:hAnsi="Arial" w:cs="Arial"/>
          <w:b/>
        </w:rPr>
        <w:softHyphen/>
      </w:r>
      <w:r w:rsidRPr="00C81A5A">
        <w:rPr>
          <w:rFonts w:ascii="Arial" w:hAnsi="Arial" w:cs="Arial"/>
          <w:b/>
        </w:rPr>
        <w:softHyphen/>
      </w:r>
      <w:r w:rsidRPr="00C81A5A">
        <w:rPr>
          <w:rFonts w:ascii="Arial" w:hAnsi="Arial" w:cs="Arial"/>
          <w:b/>
        </w:rPr>
        <w:softHyphen/>
      </w:r>
      <w:r w:rsidRPr="00C81A5A">
        <w:rPr>
          <w:rFonts w:ascii="Arial" w:hAnsi="Arial" w:cs="Arial"/>
          <w:b/>
        </w:rPr>
        <w:softHyphen/>
      </w:r>
      <w:r w:rsidRPr="00C81A5A">
        <w:rPr>
          <w:rFonts w:ascii="Arial" w:hAnsi="Arial" w:cs="Arial"/>
          <w:b/>
        </w:rPr>
        <w:softHyphen/>
      </w:r>
      <w:r w:rsidRPr="00C81A5A">
        <w:rPr>
          <w:rFonts w:ascii="Arial" w:hAnsi="Arial" w:cs="Arial"/>
          <w:b/>
        </w:rPr>
        <w:softHyphen/>
        <w:t>LXVII/RFLEY/0943/</w:t>
      </w:r>
      <w:proofErr w:type="gramStart"/>
      <w:r w:rsidRPr="00C81A5A">
        <w:rPr>
          <w:rFonts w:ascii="Arial" w:hAnsi="Arial" w:cs="Arial"/>
          <w:b/>
        </w:rPr>
        <w:t>2024  XVI</w:t>
      </w:r>
      <w:proofErr w:type="gramEnd"/>
      <w:r w:rsidRPr="00C81A5A">
        <w:rPr>
          <w:rFonts w:ascii="Arial" w:hAnsi="Arial" w:cs="Arial"/>
          <w:b/>
        </w:rPr>
        <w:t xml:space="preserve"> P.E.</w:t>
      </w:r>
      <w:r>
        <w:rPr>
          <w:rFonts w:ascii="Arial" w:hAnsi="Arial" w:cs="Arial"/>
          <w:b/>
        </w:rPr>
        <w:t xml:space="preserve"> publicado en el P.O.E. No. 97 del 04 de diciembre de 2024]</w:t>
      </w:r>
    </w:p>
    <w:p w14:paraId="45600302" w14:textId="77777777" w:rsidR="004D7867" w:rsidRPr="0010665B" w:rsidRDefault="004D7867" w:rsidP="000902BC">
      <w:pPr>
        <w:jc w:val="both"/>
        <w:rPr>
          <w:rFonts w:ascii="Arial" w:hAnsi="Arial" w:cs="Arial"/>
        </w:rPr>
      </w:pPr>
    </w:p>
    <w:p w14:paraId="0F603D1F" w14:textId="77777777" w:rsidR="004D7867" w:rsidRPr="0010665B" w:rsidRDefault="004D7867" w:rsidP="000902BC">
      <w:pPr>
        <w:jc w:val="both"/>
        <w:rPr>
          <w:rFonts w:ascii="Arial" w:hAnsi="Arial" w:cs="Arial"/>
        </w:rPr>
      </w:pPr>
      <w:r w:rsidRPr="0010665B">
        <w:rPr>
          <w:rFonts w:ascii="Arial" w:hAnsi="Arial" w:cs="Arial"/>
          <w:b/>
        </w:rPr>
        <w:t>Artículo 13.</w:t>
      </w:r>
      <w:r w:rsidRPr="0010665B">
        <w:rPr>
          <w:rFonts w:ascii="Arial" w:hAnsi="Arial" w:cs="Arial"/>
        </w:rPr>
        <w:t xml:space="preserve"> Para los efectos de esta Ley, se entiende por Norma Técnica el conjunto de reglas científicas y tecnológicas de carácter obligatorio, emitidas por la Secretaría, que establezcan los requisitos que deben satisfacerse en el desarrollo de actividades en materia de salubridad local, con el objeto de uniformar principios, criterios, políticas y estrategias.</w:t>
      </w:r>
    </w:p>
    <w:p w14:paraId="7A15761F" w14:textId="77777777" w:rsidR="004D7867" w:rsidRPr="0010665B" w:rsidRDefault="004D7867" w:rsidP="000902BC">
      <w:pPr>
        <w:jc w:val="both"/>
        <w:rPr>
          <w:rFonts w:ascii="Arial" w:hAnsi="Arial" w:cs="Arial"/>
          <w:b/>
        </w:rPr>
      </w:pPr>
    </w:p>
    <w:p w14:paraId="24617561" w14:textId="77777777" w:rsidR="004D7867" w:rsidRPr="0010665B" w:rsidRDefault="004D7867" w:rsidP="000902BC">
      <w:pPr>
        <w:jc w:val="both"/>
        <w:rPr>
          <w:rFonts w:ascii="Arial" w:hAnsi="Arial" w:cs="Arial"/>
        </w:rPr>
      </w:pPr>
      <w:r w:rsidRPr="0010665B">
        <w:rPr>
          <w:rFonts w:ascii="Arial" w:hAnsi="Arial" w:cs="Arial"/>
          <w:b/>
        </w:rPr>
        <w:t>Artículo 14.</w:t>
      </w:r>
      <w:r w:rsidRPr="0010665B">
        <w:rPr>
          <w:rFonts w:ascii="Arial" w:hAnsi="Arial" w:cs="Arial"/>
        </w:rPr>
        <w:t xml:space="preserve"> El Ejecutivo del Estado, a través de la Secretaría, podrá convenir con los Ayuntamientos la prestación, por parte de éstos, de los servicios de salubridad general concurrente y salubridad local, cuando su desarrollo económico y social lo haga necesario. </w:t>
      </w:r>
    </w:p>
    <w:p w14:paraId="49E0D64A" w14:textId="77777777" w:rsidR="004D7867" w:rsidRPr="0010665B" w:rsidRDefault="004D7867" w:rsidP="000902BC">
      <w:pPr>
        <w:jc w:val="both"/>
        <w:rPr>
          <w:rFonts w:ascii="Arial" w:hAnsi="Arial" w:cs="Arial"/>
        </w:rPr>
      </w:pPr>
    </w:p>
    <w:p w14:paraId="5189BCBC" w14:textId="77777777" w:rsidR="004D7867" w:rsidRPr="0010665B" w:rsidRDefault="004D7867" w:rsidP="000902BC">
      <w:pPr>
        <w:jc w:val="both"/>
        <w:rPr>
          <w:rFonts w:ascii="Arial" w:hAnsi="Arial" w:cs="Arial"/>
        </w:rPr>
      </w:pPr>
      <w:r w:rsidRPr="0010665B">
        <w:rPr>
          <w:rFonts w:ascii="Arial" w:hAnsi="Arial" w:cs="Arial"/>
        </w:rPr>
        <w:t>En dichos convenios se podrán estipular acciones sanitarias que deban ser realizadas por las dependencias y entidades municipales.</w:t>
      </w:r>
    </w:p>
    <w:p w14:paraId="2C1A48B2" w14:textId="77777777" w:rsidR="004D7867" w:rsidRPr="0010665B" w:rsidRDefault="004D7867" w:rsidP="000902BC">
      <w:pPr>
        <w:jc w:val="both"/>
        <w:rPr>
          <w:rFonts w:ascii="Arial" w:hAnsi="Arial" w:cs="Arial"/>
        </w:rPr>
      </w:pPr>
    </w:p>
    <w:p w14:paraId="0763AAAF" w14:textId="77777777" w:rsidR="004D7867" w:rsidRPr="0010665B" w:rsidRDefault="004D7867" w:rsidP="000902BC">
      <w:pPr>
        <w:jc w:val="both"/>
        <w:rPr>
          <w:rFonts w:ascii="Arial" w:hAnsi="Arial" w:cs="Arial"/>
        </w:rPr>
      </w:pPr>
      <w:r w:rsidRPr="0010665B">
        <w:rPr>
          <w:rFonts w:ascii="Arial" w:hAnsi="Arial" w:cs="Arial"/>
          <w:b/>
        </w:rPr>
        <w:t>Artículo 15.</w:t>
      </w:r>
      <w:r w:rsidRPr="0010665B">
        <w:rPr>
          <w:rFonts w:ascii="Arial" w:hAnsi="Arial" w:cs="Arial"/>
        </w:rPr>
        <w:t xml:space="preserve"> Compete a los Ayuntamientos:</w:t>
      </w:r>
    </w:p>
    <w:p w14:paraId="1597C322" w14:textId="77777777" w:rsidR="00347BFC" w:rsidRPr="0010665B" w:rsidRDefault="00347BFC" w:rsidP="000902BC">
      <w:pPr>
        <w:jc w:val="both"/>
        <w:rPr>
          <w:rFonts w:ascii="Arial" w:hAnsi="Arial" w:cs="Arial"/>
        </w:rPr>
      </w:pPr>
    </w:p>
    <w:p w14:paraId="7A25B4BB" w14:textId="68379F05" w:rsidR="004D7867" w:rsidRDefault="004D7867" w:rsidP="000902BC">
      <w:pPr>
        <w:numPr>
          <w:ilvl w:val="0"/>
          <w:numId w:val="11"/>
        </w:numPr>
        <w:ind w:left="1134" w:hanging="567"/>
        <w:jc w:val="both"/>
        <w:rPr>
          <w:rFonts w:ascii="Arial" w:hAnsi="Arial" w:cs="Arial"/>
        </w:rPr>
      </w:pPr>
      <w:r w:rsidRPr="0010665B">
        <w:rPr>
          <w:rFonts w:ascii="Arial" w:hAnsi="Arial" w:cs="Arial"/>
        </w:rPr>
        <w:t>Asumir, en los términos de esta Ley y de los convenios que suscriban con el Ejecutivo del Estado, los servicios de salud a que se refiere el artículo 3</w:t>
      </w:r>
      <w:r w:rsidR="00347BFC" w:rsidRPr="0010665B">
        <w:rPr>
          <w:rFonts w:ascii="Arial" w:hAnsi="Arial" w:cs="Arial"/>
        </w:rPr>
        <w:t>o.</w:t>
      </w:r>
      <w:r w:rsidRPr="0010665B">
        <w:rPr>
          <w:rFonts w:ascii="Arial" w:hAnsi="Arial" w:cs="Arial"/>
        </w:rPr>
        <w:t xml:space="preserve"> de este Ordenamiento.</w:t>
      </w:r>
    </w:p>
    <w:p w14:paraId="139371C8" w14:textId="77777777" w:rsidR="00457C96" w:rsidRPr="0010665B" w:rsidRDefault="00457C96" w:rsidP="000902BC">
      <w:pPr>
        <w:ind w:left="1134" w:hanging="567"/>
        <w:jc w:val="both"/>
        <w:rPr>
          <w:rFonts w:ascii="Arial" w:hAnsi="Arial" w:cs="Arial"/>
        </w:rPr>
      </w:pPr>
    </w:p>
    <w:p w14:paraId="1A80C546" w14:textId="7AA75602" w:rsidR="004D7867" w:rsidRDefault="004D7867" w:rsidP="000902BC">
      <w:pPr>
        <w:numPr>
          <w:ilvl w:val="0"/>
          <w:numId w:val="11"/>
        </w:numPr>
        <w:ind w:left="1134" w:hanging="567"/>
        <w:jc w:val="both"/>
        <w:rPr>
          <w:rFonts w:ascii="Arial" w:hAnsi="Arial" w:cs="Arial"/>
        </w:rPr>
      </w:pPr>
      <w:r w:rsidRPr="0010665B">
        <w:rPr>
          <w:rFonts w:ascii="Arial" w:hAnsi="Arial" w:cs="Arial"/>
        </w:rPr>
        <w:t>Asumir la administración de los establecimientos de salud que descentralice en su favor el Ejecutivo del Estado, en los términos de las leyes aplicables y de los convenios que se celebren.</w:t>
      </w:r>
    </w:p>
    <w:p w14:paraId="591CCA12" w14:textId="77777777" w:rsidR="00457C96" w:rsidRPr="0010665B" w:rsidRDefault="00457C96" w:rsidP="000902BC">
      <w:pPr>
        <w:ind w:left="1134" w:hanging="567"/>
        <w:jc w:val="both"/>
        <w:rPr>
          <w:rFonts w:ascii="Arial" w:hAnsi="Arial" w:cs="Arial"/>
        </w:rPr>
      </w:pPr>
    </w:p>
    <w:p w14:paraId="408104DB" w14:textId="69086B66" w:rsidR="004D7867" w:rsidRDefault="004D7867" w:rsidP="000902BC">
      <w:pPr>
        <w:numPr>
          <w:ilvl w:val="0"/>
          <w:numId w:val="11"/>
        </w:numPr>
        <w:ind w:left="1134" w:hanging="567"/>
        <w:jc w:val="both"/>
        <w:rPr>
          <w:rFonts w:ascii="Arial" w:hAnsi="Arial" w:cs="Arial"/>
        </w:rPr>
      </w:pPr>
      <w:r w:rsidRPr="0010665B">
        <w:rPr>
          <w:rFonts w:ascii="Arial" w:hAnsi="Arial" w:cs="Arial"/>
        </w:rPr>
        <w:t>Formular y desarrollar programas municipales de salud, en el marco del Sistema Nacional de Salud, del Sistema Estatal de Salud y de acuerdo con los principios y objetivos de los Planes Nacional, Estatal y Municipales de Desarrollo.</w:t>
      </w:r>
    </w:p>
    <w:p w14:paraId="30A42A1D" w14:textId="77777777" w:rsidR="00457C96" w:rsidRDefault="00457C96" w:rsidP="000902BC">
      <w:pPr>
        <w:ind w:left="1134" w:hanging="567"/>
        <w:jc w:val="both"/>
        <w:rPr>
          <w:rFonts w:ascii="Arial" w:hAnsi="Arial" w:cs="Arial"/>
        </w:rPr>
      </w:pPr>
    </w:p>
    <w:p w14:paraId="24F06B3C" w14:textId="25C962EC" w:rsidR="004D7867" w:rsidRDefault="004D7867" w:rsidP="000902BC">
      <w:pPr>
        <w:numPr>
          <w:ilvl w:val="0"/>
          <w:numId w:val="11"/>
        </w:numPr>
        <w:ind w:left="1134" w:hanging="567"/>
        <w:jc w:val="both"/>
        <w:rPr>
          <w:rFonts w:ascii="Arial" w:hAnsi="Arial" w:cs="Arial"/>
        </w:rPr>
      </w:pPr>
      <w:r w:rsidRPr="0010665B">
        <w:rPr>
          <w:rFonts w:ascii="Arial" w:hAnsi="Arial" w:cs="Arial"/>
        </w:rPr>
        <w:t>Vigilar y hacer cumplir, en la esfera de su competencia, la Ley General de Salud, esta Ley y las demás disposiciones aplicables.</w:t>
      </w:r>
    </w:p>
    <w:p w14:paraId="364EA853" w14:textId="77777777" w:rsidR="00457C96" w:rsidRPr="0010665B" w:rsidRDefault="00457C96" w:rsidP="000902BC">
      <w:pPr>
        <w:ind w:left="1134" w:hanging="567"/>
        <w:jc w:val="both"/>
        <w:rPr>
          <w:rFonts w:ascii="Arial" w:hAnsi="Arial" w:cs="Arial"/>
        </w:rPr>
      </w:pPr>
    </w:p>
    <w:p w14:paraId="029C5598" w14:textId="191DEA88" w:rsidR="004D7867" w:rsidRPr="0010665B" w:rsidRDefault="004D7867" w:rsidP="000902BC">
      <w:pPr>
        <w:numPr>
          <w:ilvl w:val="0"/>
          <w:numId w:val="11"/>
        </w:numPr>
        <w:ind w:left="1134" w:hanging="567"/>
        <w:jc w:val="both"/>
        <w:rPr>
          <w:rFonts w:ascii="Arial" w:hAnsi="Arial" w:cs="Arial"/>
        </w:rPr>
      </w:pPr>
      <w:r w:rsidRPr="0010665B">
        <w:rPr>
          <w:rFonts w:ascii="Arial" w:hAnsi="Arial" w:cs="Arial"/>
        </w:rPr>
        <w:t>Las demás que sean necesarias para hacer efectivas las atribuciones anteriores y las que se deriven de esta Ley.</w:t>
      </w:r>
    </w:p>
    <w:p w14:paraId="428C48BD" w14:textId="77777777" w:rsidR="004D7867" w:rsidRPr="0010665B" w:rsidRDefault="004D7867" w:rsidP="000902BC">
      <w:pPr>
        <w:jc w:val="both"/>
        <w:rPr>
          <w:rFonts w:ascii="Arial" w:hAnsi="Arial" w:cs="Arial"/>
        </w:rPr>
      </w:pPr>
    </w:p>
    <w:p w14:paraId="1ACF4E0F" w14:textId="77777777" w:rsidR="004D7867" w:rsidRPr="0010665B" w:rsidRDefault="004D7867" w:rsidP="000902BC">
      <w:pPr>
        <w:jc w:val="both"/>
        <w:rPr>
          <w:rFonts w:ascii="Arial" w:hAnsi="Arial" w:cs="Arial"/>
        </w:rPr>
      </w:pPr>
      <w:r w:rsidRPr="0010665B">
        <w:rPr>
          <w:rFonts w:ascii="Arial" w:hAnsi="Arial" w:cs="Arial"/>
          <w:b/>
        </w:rPr>
        <w:t>Artículo 16.</w:t>
      </w:r>
      <w:r w:rsidRPr="0010665B">
        <w:rPr>
          <w:rFonts w:ascii="Arial" w:hAnsi="Arial" w:cs="Arial"/>
        </w:rPr>
        <w:t xml:space="preserve"> Los ingresos que obtenga el Estado por la prestación de los servicios en materia de salubridad general, quedarán sujetos a lo que se disponga en los acuerdos de coordinación con la Secretaría de Salud Federal y lo que determine la legislación fiscal aplicable.</w:t>
      </w:r>
    </w:p>
    <w:p w14:paraId="1DF2664D" w14:textId="77777777" w:rsidR="004D7867" w:rsidRPr="0010665B" w:rsidRDefault="004D7867" w:rsidP="000902BC">
      <w:pPr>
        <w:jc w:val="both"/>
        <w:rPr>
          <w:rFonts w:ascii="Arial" w:hAnsi="Arial" w:cs="Arial"/>
        </w:rPr>
      </w:pPr>
    </w:p>
    <w:p w14:paraId="774B4B12" w14:textId="77777777" w:rsidR="004D7867" w:rsidRPr="0010665B" w:rsidRDefault="004D7867" w:rsidP="000902BC">
      <w:pPr>
        <w:jc w:val="both"/>
        <w:rPr>
          <w:rFonts w:ascii="Arial" w:hAnsi="Arial" w:cs="Arial"/>
        </w:rPr>
      </w:pPr>
      <w:r w:rsidRPr="0010665B">
        <w:rPr>
          <w:rFonts w:ascii="Arial" w:hAnsi="Arial" w:cs="Arial"/>
          <w:b/>
        </w:rPr>
        <w:t>Artículo 17.</w:t>
      </w:r>
      <w:r w:rsidRPr="0010665B">
        <w:rPr>
          <w:rFonts w:ascii="Arial" w:hAnsi="Arial" w:cs="Arial"/>
        </w:rPr>
        <w:t xml:space="preserve"> El Ejecutivo del Estado y los Municipios, en los términos de los convenios que se establezcan, darán prioridad a los problemas de salud pública que se presenten en la Entidad.</w:t>
      </w:r>
    </w:p>
    <w:p w14:paraId="1E8BED19" w14:textId="77777777" w:rsidR="004D7867" w:rsidRPr="0010665B" w:rsidRDefault="004D7867" w:rsidP="000902BC">
      <w:pPr>
        <w:jc w:val="both"/>
        <w:rPr>
          <w:rFonts w:ascii="Arial" w:hAnsi="Arial" w:cs="Arial"/>
        </w:rPr>
      </w:pPr>
    </w:p>
    <w:p w14:paraId="79139FC9" w14:textId="77777777" w:rsidR="004D7867" w:rsidRPr="0010665B" w:rsidRDefault="004D7867" w:rsidP="000902BC">
      <w:pPr>
        <w:jc w:val="both"/>
        <w:rPr>
          <w:rFonts w:ascii="Arial" w:hAnsi="Arial" w:cs="Arial"/>
        </w:rPr>
      </w:pPr>
      <w:r w:rsidRPr="0010665B">
        <w:rPr>
          <w:rFonts w:ascii="Arial" w:hAnsi="Arial" w:cs="Arial"/>
          <w:b/>
        </w:rPr>
        <w:t>Artículo 18.</w:t>
      </w:r>
      <w:r w:rsidRPr="0010665B">
        <w:rPr>
          <w:rFonts w:ascii="Arial" w:hAnsi="Arial" w:cs="Arial"/>
        </w:rPr>
        <w:t xml:space="preserve"> El Ejecutivo del Estado podrá celebrar convenios de coordinación y cooperación sanitaria con los Ejecutivos de los Estados vecinos, sobre aquellas materias de interés común. </w:t>
      </w:r>
    </w:p>
    <w:p w14:paraId="00E5DBB5" w14:textId="77777777" w:rsidR="004D7867" w:rsidRPr="0010665B" w:rsidRDefault="004D7867" w:rsidP="000902BC">
      <w:pPr>
        <w:jc w:val="both"/>
        <w:rPr>
          <w:rFonts w:ascii="Arial" w:hAnsi="Arial" w:cs="Arial"/>
        </w:rPr>
      </w:pPr>
    </w:p>
    <w:p w14:paraId="0D2A61A2" w14:textId="77777777" w:rsidR="004D7867" w:rsidRPr="0010665B" w:rsidRDefault="004D7867" w:rsidP="000902BC">
      <w:pPr>
        <w:jc w:val="both"/>
        <w:rPr>
          <w:rFonts w:ascii="Arial" w:hAnsi="Arial" w:cs="Arial"/>
        </w:rPr>
      </w:pPr>
      <w:r w:rsidRPr="0010665B">
        <w:rPr>
          <w:rFonts w:ascii="Arial" w:hAnsi="Arial" w:cs="Arial"/>
        </w:rPr>
        <w:t>Los Municipios del Estado podrán celebrar</w:t>
      </w:r>
      <w:r w:rsidR="00370B07" w:rsidRPr="0010665B">
        <w:rPr>
          <w:rFonts w:ascii="Arial" w:hAnsi="Arial" w:cs="Arial"/>
        </w:rPr>
        <w:t>,</w:t>
      </w:r>
      <w:r w:rsidRPr="0010665B">
        <w:rPr>
          <w:rFonts w:ascii="Arial" w:hAnsi="Arial" w:cs="Arial"/>
        </w:rPr>
        <w:t xml:space="preserve"> entre ellos</w:t>
      </w:r>
      <w:r w:rsidR="00370B07" w:rsidRPr="0010665B">
        <w:rPr>
          <w:rFonts w:ascii="Arial" w:hAnsi="Arial" w:cs="Arial"/>
        </w:rPr>
        <w:t>,</w:t>
      </w:r>
      <w:r w:rsidRPr="0010665B">
        <w:rPr>
          <w:rFonts w:ascii="Arial" w:hAnsi="Arial" w:cs="Arial"/>
        </w:rPr>
        <w:t xml:space="preserve"> convenios sobre materias sanitarias que sean de la competencia municipal.</w:t>
      </w:r>
    </w:p>
    <w:p w14:paraId="2DF04425" w14:textId="77777777" w:rsidR="004D7867" w:rsidRPr="0010665B" w:rsidRDefault="004D7867" w:rsidP="000902BC">
      <w:pPr>
        <w:jc w:val="both"/>
        <w:rPr>
          <w:rFonts w:ascii="Arial" w:hAnsi="Arial" w:cs="Arial"/>
        </w:rPr>
      </w:pPr>
    </w:p>
    <w:p w14:paraId="7572F892" w14:textId="77777777" w:rsidR="004D7867" w:rsidRPr="0010665B" w:rsidRDefault="004D7867" w:rsidP="000902BC">
      <w:pPr>
        <w:jc w:val="both"/>
        <w:rPr>
          <w:rFonts w:ascii="Arial" w:hAnsi="Arial" w:cs="Arial"/>
        </w:rPr>
      </w:pPr>
      <w:r w:rsidRPr="0010665B">
        <w:rPr>
          <w:rFonts w:ascii="Arial" w:hAnsi="Arial" w:cs="Arial"/>
          <w:b/>
        </w:rPr>
        <w:t>Artículo 19.</w:t>
      </w:r>
      <w:r w:rsidRPr="0010665B">
        <w:rPr>
          <w:rFonts w:ascii="Arial" w:hAnsi="Arial" w:cs="Arial"/>
        </w:rPr>
        <w:t xml:space="preserve"> El Estado podrá celebrar con la Secretaría de Salud Federal acuerdos de coordinación, a fin de que ésta asuma temporalmente, a petición de la propia </w:t>
      </w:r>
      <w:r w:rsidR="00370B07" w:rsidRPr="0010665B">
        <w:rPr>
          <w:rFonts w:ascii="Arial" w:hAnsi="Arial" w:cs="Arial"/>
        </w:rPr>
        <w:t>E</w:t>
      </w:r>
      <w:r w:rsidRPr="0010665B">
        <w:rPr>
          <w:rFonts w:ascii="Arial" w:hAnsi="Arial" w:cs="Arial"/>
        </w:rPr>
        <w:t>ntidad, la prestación de servicios o el ejercicio de las funciones de control y regulación sanitaria a que se refiere al artículo 13 de la Ley General de Salud.</w:t>
      </w:r>
    </w:p>
    <w:p w14:paraId="56B6F947" w14:textId="77777777" w:rsidR="004D7867" w:rsidRPr="0010665B" w:rsidRDefault="004D7867" w:rsidP="000902BC">
      <w:pPr>
        <w:jc w:val="both"/>
        <w:rPr>
          <w:rFonts w:ascii="Arial" w:hAnsi="Arial" w:cs="Arial"/>
        </w:rPr>
      </w:pPr>
    </w:p>
    <w:p w14:paraId="4486012B" w14:textId="77777777" w:rsidR="004D7867" w:rsidRPr="0010665B" w:rsidRDefault="004D7867" w:rsidP="000902BC">
      <w:pPr>
        <w:jc w:val="both"/>
        <w:rPr>
          <w:rFonts w:ascii="Arial" w:hAnsi="Arial" w:cs="Arial"/>
        </w:rPr>
      </w:pPr>
      <w:r w:rsidRPr="0010665B">
        <w:rPr>
          <w:rFonts w:ascii="Arial" w:hAnsi="Arial" w:cs="Arial"/>
          <w:b/>
        </w:rPr>
        <w:t>Artículo 20.</w:t>
      </w:r>
      <w:r w:rsidRPr="0010665B">
        <w:rPr>
          <w:rFonts w:ascii="Arial" w:hAnsi="Arial" w:cs="Arial"/>
        </w:rPr>
        <w:t xml:space="preserve"> Los Municipios, conforme a las leyes aplicables, promoverán la desconcentración de los servicios sanitarios básicos de su competencia, en sus correspondientes secciones municipales y comisarías de policía.</w:t>
      </w:r>
    </w:p>
    <w:p w14:paraId="63E7A96F" w14:textId="77777777" w:rsidR="004D7867" w:rsidRPr="0010665B" w:rsidRDefault="004D7867" w:rsidP="000902BC">
      <w:pPr>
        <w:jc w:val="both"/>
        <w:rPr>
          <w:rFonts w:ascii="Arial" w:hAnsi="Arial" w:cs="Arial"/>
        </w:rPr>
      </w:pPr>
    </w:p>
    <w:p w14:paraId="495BE6DC" w14:textId="77777777" w:rsidR="004D7867" w:rsidRPr="0010665B" w:rsidRDefault="004D7867" w:rsidP="000902BC">
      <w:pPr>
        <w:jc w:val="both"/>
        <w:rPr>
          <w:rFonts w:ascii="Arial" w:hAnsi="Arial" w:cs="Arial"/>
        </w:rPr>
      </w:pPr>
      <w:r w:rsidRPr="0010665B">
        <w:rPr>
          <w:rFonts w:ascii="Arial" w:hAnsi="Arial" w:cs="Arial"/>
          <w:b/>
        </w:rPr>
        <w:t>Artículo 21.</w:t>
      </w:r>
      <w:r w:rsidRPr="0010665B">
        <w:rPr>
          <w:rFonts w:ascii="Arial" w:hAnsi="Arial" w:cs="Arial"/>
        </w:rPr>
        <w:t xml:space="preserve"> El Estado, de conformidad con las disposiciones legales aplicables, aportará los recursos materiales, humanos, técnicos y financieros que sean necesarios para la operación de los servicios de salubridad general, que queden comprendidos en los acuerdos de coordinación que al efecto se celebren.</w:t>
      </w:r>
    </w:p>
    <w:p w14:paraId="65B45019" w14:textId="77777777" w:rsidR="004D7867" w:rsidRPr="0010665B" w:rsidRDefault="004D7867" w:rsidP="000902BC">
      <w:pPr>
        <w:jc w:val="both"/>
        <w:rPr>
          <w:rFonts w:ascii="Arial" w:hAnsi="Arial" w:cs="Arial"/>
        </w:rPr>
      </w:pPr>
    </w:p>
    <w:p w14:paraId="5171C88A" w14:textId="77777777" w:rsidR="004D7867" w:rsidRPr="0010665B" w:rsidRDefault="004D7867" w:rsidP="000902BC">
      <w:pPr>
        <w:jc w:val="both"/>
        <w:rPr>
          <w:rFonts w:ascii="Arial" w:hAnsi="Arial" w:cs="Arial"/>
        </w:rPr>
      </w:pPr>
      <w:r w:rsidRPr="0010665B">
        <w:rPr>
          <w:rFonts w:ascii="Arial" w:hAnsi="Arial" w:cs="Arial"/>
        </w:rPr>
        <w:t>Los recursos que se aporten quedarán expresamente afectos a los fines del acuerdo respectivo y sujetos al régimen legal que les corresponda, quedando la gestión de los mismos, a cargo de la estructura administrativa que establezcan, coordinadamente, la Federación y el Estado.</w:t>
      </w:r>
    </w:p>
    <w:p w14:paraId="152740D5" w14:textId="77777777" w:rsidR="004D7867" w:rsidRPr="0010665B" w:rsidRDefault="004D7867" w:rsidP="000902BC">
      <w:pPr>
        <w:jc w:val="both"/>
        <w:rPr>
          <w:rFonts w:ascii="Arial" w:hAnsi="Arial" w:cs="Arial"/>
        </w:rPr>
      </w:pPr>
    </w:p>
    <w:p w14:paraId="1DEEF808" w14:textId="77777777" w:rsidR="004D7867" w:rsidRPr="0010665B" w:rsidRDefault="004D7867" w:rsidP="000902BC">
      <w:pPr>
        <w:jc w:val="both"/>
        <w:rPr>
          <w:rFonts w:ascii="Arial" w:hAnsi="Arial" w:cs="Arial"/>
        </w:rPr>
      </w:pPr>
      <w:r w:rsidRPr="0010665B">
        <w:rPr>
          <w:rFonts w:ascii="Arial" w:hAnsi="Arial" w:cs="Arial"/>
          <w:b/>
        </w:rPr>
        <w:t>Artículo 22.</w:t>
      </w:r>
      <w:r w:rsidRPr="0010665B">
        <w:rPr>
          <w:rFonts w:ascii="Arial" w:hAnsi="Arial" w:cs="Arial"/>
        </w:rPr>
        <w:t xml:space="preserve"> Las bases y modalidades del ejercicio coordinado de las atribuciones de los Gobiernos Estatal y Municipal en la prestación de servicios de salubridad general, se establecerán en los convenios que al afecto se celebren, en los términos de los artículos 93, fracción XXXVII y 138 de la Constitución Política del Estado, de esta Ley y de las demás disposiciones legales aplicables.</w:t>
      </w:r>
    </w:p>
    <w:p w14:paraId="73AE1DC6" w14:textId="77777777" w:rsidR="004D7867" w:rsidRPr="0010665B" w:rsidRDefault="004D7867" w:rsidP="000902BC">
      <w:pPr>
        <w:jc w:val="both"/>
        <w:rPr>
          <w:rFonts w:ascii="Arial" w:hAnsi="Arial" w:cs="Arial"/>
        </w:rPr>
      </w:pPr>
    </w:p>
    <w:p w14:paraId="79B93115" w14:textId="77777777" w:rsidR="004D7867" w:rsidRPr="0010665B" w:rsidRDefault="004D7867" w:rsidP="000902BC">
      <w:pPr>
        <w:jc w:val="both"/>
        <w:rPr>
          <w:rFonts w:ascii="Arial" w:hAnsi="Arial" w:cs="Arial"/>
        </w:rPr>
      </w:pPr>
      <w:r w:rsidRPr="0010665B">
        <w:rPr>
          <w:rFonts w:ascii="Arial" w:hAnsi="Arial" w:cs="Arial"/>
          <w:b/>
        </w:rPr>
        <w:t>Artículo 23.</w:t>
      </w:r>
      <w:r w:rsidRPr="0010665B">
        <w:rPr>
          <w:rFonts w:ascii="Arial" w:hAnsi="Arial" w:cs="Arial"/>
        </w:rPr>
        <w:t xml:space="preserve"> La Secretaría, a través de un órgano desconcentrado que se denominará Comisión Estatal para la Protección contra Riesgos Sanitarios, ejercerá las atribuciones que le correspondan en materia de regulación, vigilancia, control, fomento sanitario y saneamiento básico, conforme a los ordenamientos jurídicos aplicables y los convenios y acuerdos de coordinación que se celebren.</w:t>
      </w:r>
    </w:p>
    <w:p w14:paraId="509CF215" w14:textId="77777777" w:rsidR="004D7867" w:rsidRPr="0010665B" w:rsidRDefault="004D7867" w:rsidP="000902BC">
      <w:pPr>
        <w:jc w:val="both"/>
        <w:rPr>
          <w:rFonts w:ascii="Arial" w:hAnsi="Arial" w:cs="Arial"/>
        </w:rPr>
      </w:pPr>
    </w:p>
    <w:p w14:paraId="2FFFE86C" w14:textId="77777777" w:rsidR="004D7867" w:rsidRPr="0010665B" w:rsidRDefault="004D7867" w:rsidP="000902BC">
      <w:pPr>
        <w:jc w:val="both"/>
        <w:rPr>
          <w:rFonts w:ascii="Arial" w:hAnsi="Arial" w:cs="Arial"/>
        </w:rPr>
      </w:pPr>
      <w:r w:rsidRPr="0010665B">
        <w:rPr>
          <w:rFonts w:ascii="Arial" w:hAnsi="Arial" w:cs="Arial"/>
        </w:rPr>
        <w:t>Al frente de la Comisión señalada estará un Comisionado Estatal, el cual será nombrado por el Gobernador Constitucional del Estado.</w:t>
      </w:r>
    </w:p>
    <w:p w14:paraId="07843414" w14:textId="77777777" w:rsidR="004D7867" w:rsidRPr="0010665B" w:rsidRDefault="004D7867" w:rsidP="000902BC">
      <w:pPr>
        <w:jc w:val="both"/>
        <w:rPr>
          <w:rFonts w:ascii="Arial" w:hAnsi="Arial" w:cs="Arial"/>
        </w:rPr>
      </w:pPr>
    </w:p>
    <w:p w14:paraId="75CEA99F" w14:textId="77777777" w:rsidR="004D7867" w:rsidRDefault="004D7867" w:rsidP="000902BC">
      <w:pPr>
        <w:jc w:val="both"/>
        <w:rPr>
          <w:rFonts w:ascii="Arial" w:hAnsi="Arial" w:cs="Arial"/>
        </w:rPr>
      </w:pPr>
      <w:r w:rsidRPr="0010665B">
        <w:rPr>
          <w:rFonts w:ascii="Arial" w:hAnsi="Arial" w:cs="Arial"/>
          <w:b/>
        </w:rPr>
        <w:t>Artículo 24.</w:t>
      </w:r>
      <w:r w:rsidRPr="0010665B">
        <w:rPr>
          <w:rFonts w:ascii="Arial" w:hAnsi="Arial" w:cs="Arial"/>
        </w:rPr>
        <w:t xml:space="preserve"> El presupuesto de la Comisión Estatal para la Protección contra Riesgos Sanitarios, estará constituido por las asignaciones que determine la Federación, a través de convenios de coordinación y</w:t>
      </w:r>
      <w:r w:rsidR="00756DA1" w:rsidRPr="0010665B">
        <w:rPr>
          <w:rFonts w:ascii="Arial" w:hAnsi="Arial" w:cs="Arial"/>
        </w:rPr>
        <w:t>,</w:t>
      </w:r>
      <w:r w:rsidRPr="0010665B">
        <w:rPr>
          <w:rFonts w:ascii="Arial" w:hAnsi="Arial" w:cs="Arial"/>
        </w:rPr>
        <w:t xml:space="preserve"> por el Estado</w:t>
      </w:r>
      <w:r w:rsidR="00890D0E" w:rsidRPr="0010665B">
        <w:rPr>
          <w:rFonts w:ascii="Arial" w:hAnsi="Arial" w:cs="Arial"/>
        </w:rPr>
        <w:t>,</w:t>
      </w:r>
      <w:r w:rsidRPr="0010665B">
        <w:rPr>
          <w:rFonts w:ascii="Arial" w:hAnsi="Arial" w:cs="Arial"/>
        </w:rPr>
        <w:t xml:space="preserve"> a través de la Secretaría.</w:t>
      </w:r>
    </w:p>
    <w:p w14:paraId="144E281C" w14:textId="77777777" w:rsidR="004D02ED" w:rsidRDefault="004D02ED" w:rsidP="000902BC">
      <w:pPr>
        <w:jc w:val="both"/>
        <w:rPr>
          <w:rFonts w:ascii="Arial" w:hAnsi="Arial" w:cs="Arial"/>
        </w:rPr>
      </w:pPr>
    </w:p>
    <w:p w14:paraId="15656AA7"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III</w:t>
      </w:r>
    </w:p>
    <w:p w14:paraId="6EB95026" w14:textId="77777777" w:rsidR="004D7867" w:rsidRPr="00457C96" w:rsidRDefault="004D7867" w:rsidP="000902BC">
      <w:pPr>
        <w:jc w:val="center"/>
        <w:rPr>
          <w:rFonts w:ascii="Arial" w:hAnsi="Arial" w:cs="Arial"/>
          <w:lang w:eastAsia="en-US"/>
        </w:rPr>
      </w:pPr>
      <w:r w:rsidRPr="00457C96">
        <w:rPr>
          <w:rFonts w:ascii="Arial" w:hAnsi="Arial" w:cs="Arial"/>
          <w:lang w:eastAsia="en-US"/>
        </w:rPr>
        <w:t>DEL CONSEJO ESTATAL DE SALUD</w:t>
      </w:r>
    </w:p>
    <w:p w14:paraId="5644A695" w14:textId="77777777" w:rsidR="004D7867" w:rsidRPr="0010665B" w:rsidRDefault="004D7867" w:rsidP="000902BC">
      <w:pPr>
        <w:jc w:val="center"/>
        <w:rPr>
          <w:rFonts w:ascii="Arial" w:hAnsi="Arial" w:cs="Arial"/>
        </w:rPr>
      </w:pPr>
    </w:p>
    <w:p w14:paraId="22B787CF" w14:textId="77777777" w:rsidR="004D7867" w:rsidRPr="0010665B" w:rsidRDefault="004D7867" w:rsidP="000902BC">
      <w:pPr>
        <w:jc w:val="both"/>
        <w:rPr>
          <w:rFonts w:ascii="Arial" w:hAnsi="Arial" w:cs="Arial"/>
        </w:rPr>
      </w:pPr>
      <w:r w:rsidRPr="0010665B">
        <w:rPr>
          <w:rFonts w:ascii="Arial" w:hAnsi="Arial" w:cs="Arial"/>
          <w:b/>
        </w:rPr>
        <w:t>Artículo 25.</w:t>
      </w:r>
      <w:r w:rsidRPr="0010665B">
        <w:rPr>
          <w:rFonts w:ascii="Arial" w:hAnsi="Arial" w:cs="Arial"/>
        </w:rPr>
        <w:t xml:space="preserve"> Corresponde al Consejo Estatal de Salud coadyuvar con la Secretaría, con el objeto de integrar los programas interinstitucionales de salud en beneficio de la sociedad, mediante la deliberación y promoción, además de fungir como órgano de consulta y asesoría en materia de </w:t>
      </w:r>
      <w:r w:rsidR="006062BB" w:rsidRPr="0010665B">
        <w:rPr>
          <w:rFonts w:ascii="Arial" w:hAnsi="Arial" w:cs="Arial"/>
        </w:rPr>
        <w:t>s</w:t>
      </w:r>
      <w:r w:rsidRPr="0010665B">
        <w:rPr>
          <w:rFonts w:ascii="Arial" w:hAnsi="Arial" w:cs="Arial"/>
        </w:rPr>
        <w:t>alud.</w:t>
      </w:r>
    </w:p>
    <w:p w14:paraId="75E1D654" w14:textId="77777777" w:rsidR="004D7867" w:rsidRPr="0010665B" w:rsidRDefault="004D7867" w:rsidP="000902BC">
      <w:pPr>
        <w:jc w:val="both"/>
        <w:rPr>
          <w:rFonts w:ascii="Arial" w:hAnsi="Arial" w:cs="Arial"/>
        </w:rPr>
      </w:pPr>
    </w:p>
    <w:p w14:paraId="73E85551" w14:textId="77777777" w:rsidR="004D7867" w:rsidRPr="0010665B" w:rsidRDefault="004D7867" w:rsidP="000902BC">
      <w:pPr>
        <w:jc w:val="both"/>
        <w:rPr>
          <w:rFonts w:ascii="Arial" w:hAnsi="Arial" w:cs="Arial"/>
        </w:rPr>
      </w:pPr>
      <w:r w:rsidRPr="0010665B">
        <w:rPr>
          <w:rFonts w:ascii="Arial" w:hAnsi="Arial" w:cs="Arial"/>
          <w:b/>
        </w:rPr>
        <w:t>Artículo 26.</w:t>
      </w:r>
      <w:r w:rsidRPr="0010665B">
        <w:rPr>
          <w:rFonts w:ascii="Arial" w:hAnsi="Arial" w:cs="Arial"/>
        </w:rPr>
        <w:t xml:space="preserve"> El Consejo estará integrado por:</w:t>
      </w:r>
    </w:p>
    <w:p w14:paraId="331DE78F" w14:textId="77777777" w:rsidR="004D7867" w:rsidRPr="0010665B" w:rsidRDefault="004D7867" w:rsidP="000902BC">
      <w:pPr>
        <w:jc w:val="both"/>
        <w:rPr>
          <w:rFonts w:ascii="Arial" w:hAnsi="Arial" w:cs="Arial"/>
        </w:rPr>
      </w:pPr>
    </w:p>
    <w:p w14:paraId="1D49186A" w14:textId="6B03EAD9" w:rsidR="0028598E" w:rsidRDefault="0028598E" w:rsidP="00DE35CE">
      <w:pPr>
        <w:numPr>
          <w:ilvl w:val="0"/>
          <w:numId w:val="67"/>
        </w:numPr>
        <w:ind w:left="1134" w:hanging="567"/>
        <w:jc w:val="both"/>
        <w:rPr>
          <w:rFonts w:ascii="Arial" w:eastAsia="Calibri" w:hAnsi="Arial" w:cs="Arial"/>
          <w:lang w:eastAsia="en-US"/>
        </w:rPr>
      </w:pPr>
      <w:r w:rsidRPr="00343E54">
        <w:rPr>
          <w:rFonts w:ascii="Arial" w:eastAsia="Calibri" w:hAnsi="Arial" w:cs="Arial"/>
          <w:lang w:eastAsia="en-US"/>
        </w:rPr>
        <w:t>Una Presidencia, a cargo de la persona titular del Poder Ejecutivo del Estado.</w:t>
      </w:r>
    </w:p>
    <w:p w14:paraId="183A6E95" w14:textId="77777777" w:rsidR="0028598E" w:rsidRPr="00343E54" w:rsidRDefault="0028598E" w:rsidP="000902BC">
      <w:pPr>
        <w:ind w:left="1134" w:hanging="567"/>
        <w:jc w:val="both"/>
        <w:rPr>
          <w:rFonts w:ascii="Arial" w:eastAsia="Calibri" w:hAnsi="Arial" w:cs="Arial"/>
          <w:lang w:eastAsia="en-US"/>
        </w:rPr>
      </w:pPr>
    </w:p>
    <w:p w14:paraId="14B0F5F7" w14:textId="77777777" w:rsidR="0028598E" w:rsidRDefault="0028598E" w:rsidP="00DE35CE">
      <w:pPr>
        <w:numPr>
          <w:ilvl w:val="0"/>
          <w:numId w:val="67"/>
        </w:numPr>
        <w:ind w:left="1134" w:hanging="567"/>
        <w:jc w:val="both"/>
        <w:rPr>
          <w:rFonts w:ascii="Arial" w:eastAsia="Calibri" w:hAnsi="Arial" w:cs="Arial"/>
          <w:lang w:eastAsia="en-US"/>
        </w:rPr>
      </w:pPr>
      <w:r w:rsidRPr="00343E54">
        <w:rPr>
          <w:rFonts w:ascii="Arial" w:eastAsia="Calibri" w:hAnsi="Arial" w:cs="Arial"/>
          <w:lang w:eastAsia="en-US"/>
        </w:rPr>
        <w:t>Una Secretaría Ejecutiva, a cargo de la persona titular de la Secretaría de Salud.</w:t>
      </w:r>
    </w:p>
    <w:p w14:paraId="63D8C22B" w14:textId="77777777" w:rsidR="0028598E" w:rsidRPr="00343E54" w:rsidRDefault="0028598E" w:rsidP="000902BC">
      <w:pPr>
        <w:ind w:left="1134" w:hanging="567"/>
        <w:jc w:val="both"/>
        <w:rPr>
          <w:rFonts w:ascii="Arial" w:eastAsia="Calibri" w:hAnsi="Arial" w:cs="Arial"/>
          <w:lang w:eastAsia="en-US"/>
        </w:rPr>
      </w:pPr>
    </w:p>
    <w:p w14:paraId="0D9DE9BB" w14:textId="77777777" w:rsidR="0028598E" w:rsidRDefault="0028598E" w:rsidP="00DE35CE">
      <w:pPr>
        <w:numPr>
          <w:ilvl w:val="0"/>
          <w:numId w:val="67"/>
        </w:numPr>
        <w:ind w:left="1134" w:hanging="567"/>
        <w:jc w:val="both"/>
        <w:rPr>
          <w:rFonts w:ascii="Arial" w:eastAsia="Calibri" w:hAnsi="Arial" w:cs="Arial"/>
          <w:lang w:eastAsia="en-US"/>
        </w:rPr>
      </w:pPr>
      <w:r w:rsidRPr="00343E54">
        <w:rPr>
          <w:rFonts w:ascii="Arial" w:eastAsia="Calibri" w:hAnsi="Arial" w:cs="Arial"/>
          <w:lang w:eastAsia="en-US"/>
        </w:rPr>
        <w:t>Una Secretaría Técnica, a cargo de quien designe la persona titular de la Secretaría de Salud.</w:t>
      </w:r>
    </w:p>
    <w:p w14:paraId="7E1C52F1" w14:textId="77777777" w:rsidR="0028598E" w:rsidRPr="00343E54" w:rsidRDefault="0028598E" w:rsidP="000902BC">
      <w:pPr>
        <w:ind w:left="1134" w:hanging="567"/>
        <w:jc w:val="both"/>
        <w:rPr>
          <w:rFonts w:ascii="Arial" w:eastAsia="Calibri" w:hAnsi="Arial" w:cs="Arial"/>
          <w:lang w:eastAsia="en-US"/>
        </w:rPr>
      </w:pPr>
    </w:p>
    <w:p w14:paraId="1FA6E79B" w14:textId="77777777" w:rsidR="0028598E" w:rsidRDefault="0028598E" w:rsidP="00DE35CE">
      <w:pPr>
        <w:numPr>
          <w:ilvl w:val="0"/>
          <w:numId w:val="67"/>
        </w:numPr>
        <w:ind w:left="1134" w:hanging="567"/>
        <w:jc w:val="both"/>
        <w:rPr>
          <w:rFonts w:ascii="Arial" w:eastAsia="Calibri" w:hAnsi="Arial" w:cs="Arial"/>
          <w:lang w:eastAsia="en-US"/>
        </w:rPr>
      </w:pPr>
      <w:r w:rsidRPr="00343E54">
        <w:rPr>
          <w:rFonts w:ascii="Arial" w:eastAsia="Calibri" w:hAnsi="Arial" w:cs="Arial"/>
          <w:lang w:eastAsia="en-US"/>
        </w:rPr>
        <w:t xml:space="preserve">La persona titular de la Secretaría de Educación y Deporte. </w:t>
      </w:r>
    </w:p>
    <w:p w14:paraId="610FE91E" w14:textId="77777777" w:rsidR="0028598E" w:rsidRPr="00343E54" w:rsidRDefault="0028598E" w:rsidP="000902BC">
      <w:pPr>
        <w:ind w:left="1134" w:hanging="567"/>
        <w:jc w:val="both"/>
        <w:rPr>
          <w:rFonts w:ascii="Arial" w:eastAsia="Calibri" w:hAnsi="Arial" w:cs="Arial"/>
          <w:lang w:eastAsia="en-US"/>
        </w:rPr>
      </w:pPr>
    </w:p>
    <w:p w14:paraId="3A6F0C80" w14:textId="77777777" w:rsidR="0028598E" w:rsidRDefault="0028598E" w:rsidP="00DE35CE">
      <w:pPr>
        <w:numPr>
          <w:ilvl w:val="0"/>
          <w:numId w:val="67"/>
        </w:numPr>
        <w:ind w:left="1134" w:hanging="567"/>
        <w:jc w:val="both"/>
        <w:rPr>
          <w:rFonts w:ascii="Arial" w:eastAsia="Calibri" w:hAnsi="Arial" w:cs="Arial"/>
          <w:lang w:eastAsia="en-US"/>
        </w:rPr>
      </w:pPr>
      <w:r w:rsidRPr="00343E54">
        <w:rPr>
          <w:rFonts w:ascii="Arial" w:eastAsia="Calibri" w:hAnsi="Arial" w:cs="Arial"/>
          <w:lang w:eastAsia="en-US"/>
        </w:rPr>
        <w:t>La persona titular de la Secretaría de Hacienda.</w:t>
      </w:r>
    </w:p>
    <w:p w14:paraId="513F53DB" w14:textId="77777777" w:rsidR="0028598E" w:rsidRPr="00343E54" w:rsidRDefault="0028598E" w:rsidP="000902BC">
      <w:pPr>
        <w:ind w:left="1134" w:hanging="567"/>
        <w:jc w:val="both"/>
        <w:rPr>
          <w:rFonts w:ascii="Arial" w:eastAsia="Calibri" w:hAnsi="Arial" w:cs="Arial"/>
          <w:lang w:eastAsia="en-US"/>
        </w:rPr>
      </w:pPr>
    </w:p>
    <w:p w14:paraId="0580CBBC" w14:textId="77777777" w:rsidR="0028598E" w:rsidRDefault="0028598E" w:rsidP="00DE35CE">
      <w:pPr>
        <w:numPr>
          <w:ilvl w:val="0"/>
          <w:numId w:val="67"/>
        </w:numPr>
        <w:ind w:left="1134" w:hanging="567"/>
        <w:jc w:val="both"/>
        <w:rPr>
          <w:rFonts w:ascii="Arial" w:eastAsia="Calibri" w:hAnsi="Arial" w:cs="Arial"/>
          <w:lang w:eastAsia="en-US"/>
        </w:rPr>
      </w:pPr>
      <w:r w:rsidRPr="00343E54">
        <w:rPr>
          <w:rFonts w:ascii="Arial" w:eastAsia="Calibri" w:hAnsi="Arial" w:cs="Arial"/>
          <w:lang w:eastAsia="en-US"/>
        </w:rPr>
        <w:t>La persona titular de la Secretaría del Trabajo y Previsión Social.</w:t>
      </w:r>
    </w:p>
    <w:p w14:paraId="3914903D" w14:textId="77777777" w:rsidR="0028598E" w:rsidRPr="00343E54" w:rsidRDefault="0028598E" w:rsidP="000902BC">
      <w:pPr>
        <w:ind w:left="1134" w:hanging="567"/>
        <w:jc w:val="both"/>
        <w:rPr>
          <w:rFonts w:ascii="Arial" w:eastAsia="Calibri" w:hAnsi="Arial" w:cs="Arial"/>
          <w:lang w:eastAsia="en-US"/>
        </w:rPr>
      </w:pPr>
    </w:p>
    <w:p w14:paraId="64EE3CB0" w14:textId="77777777" w:rsidR="0028598E" w:rsidRDefault="0028598E" w:rsidP="00DE35CE">
      <w:pPr>
        <w:numPr>
          <w:ilvl w:val="0"/>
          <w:numId w:val="67"/>
        </w:numPr>
        <w:ind w:left="1134" w:hanging="567"/>
        <w:jc w:val="both"/>
        <w:rPr>
          <w:rFonts w:ascii="Arial" w:eastAsia="Calibri" w:hAnsi="Arial" w:cs="Arial"/>
          <w:lang w:eastAsia="en-US"/>
        </w:rPr>
      </w:pPr>
      <w:r w:rsidRPr="00343E54">
        <w:rPr>
          <w:rFonts w:ascii="Arial" w:eastAsia="Calibri" w:hAnsi="Arial" w:cs="Arial"/>
          <w:lang w:eastAsia="en-US"/>
        </w:rPr>
        <w:t>La persona titular de la Dirección Médica del Instituto Chihuahuense de Salud.</w:t>
      </w:r>
    </w:p>
    <w:p w14:paraId="229B258C" w14:textId="77777777" w:rsidR="0028598E" w:rsidRPr="00343E54" w:rsidRDefault="0028598E" w:rsidP="000902BC">
      <w:pPr>
        <w:ind w:left="1134" w:hanging="567"/>
        <w:jc w:val="both"/>
        <w:rPr>
          <w:rFonts w:ascii="Arial" w:eastAsia="Calibri" w:hAnsi="Arial" w:cs="Arial"/>
          <w:lang w:eastAsia="en-US"/>
        </w:rPr>
      </w:pPr>
    </w:p>
    <w:p w14:paraId="34FC3E22" w14:textId="77777777" w:rsidR="0028598E" w:rsidRDefault="0028598E" w:rsidP="00DE35CE">
      <w:pPr>
        <w:numPr>
          <w:ilvl w:val="0"/>
          <w:numId w:val="67"/>
        </w:numPr>
        <w:ind w:left="1134" w:hanging="567"/>
        <w:jc w:val="both"/>
        <w:rPr>
          <w:rFonts w:ascii="Arial" w:eastAsia="Calibri" w:hAnsi="Arial" w:cs="Arial"/>
          <w:lang w:eastAsia="en-US"/>
        </w:rPr>
      </w:pPr>
      <w:r w:rsidRPr="00343E54">
        <w:rPr>
          <w:rFonts w:ascii="Arial" w:eastAsia="Calibri" w:hAnsi="Arial" w:cs="Arial"/>
          <w:lang w:eastAsia="en-US"/>
        </w:rPr>
        <w:t>La persona titular de la Dirección Médica de los Servicios de Salud de Chihuahua.</w:t>
      </w:r>
    </w:p>
    <w:p w14:paraId="4BE862C3" w14:textId="77777777" w:rsidR="0028598E" w:rsidRPr="00343E54" w:rsidRDefault="0028598E" w:rsidP="000902BC">
      <w:pPr>
        <w:ind w:left="1134" w:hanging="567"/>
        <w:jc w:val="both"/>
        <w:rPr>
          <w:rFonts w:ascii="Arial" w:eastAsia="Calibri" w:hAnsi="Arial" w:cs="Arial"/>
          <w:lang w:eastAsia="en-US"/>
        </w:rPr>
      </w:pPr>
    </w:p>
    <w:p w14:paraId="2D21A676" w14:textId="77777777" w:rsidR="0028598E" w:rsidRDefault="0028598E" w:rsidP="00DE35CE">
      <w:pPr>
        <w:numPr>
          <w:ilvl w:val="0"/>
          <w:numId w:val="67"/>
        </w:numPr>
        <w:ind w:left="1134" w:hanging="567"/>
        <w:jc w:val="both"/>
        <w:rPr>
          <w:rFonts w:ascii="Arial" w:eastAsia="Calibri" w:hAnsi="Arial" w:cs="Arial"/>
          <w:lang w:eastAsia="en-US"/>
        </w:rPr>
      </w:pPr>
      <w:r w:rsidRPr="00343E54">
        <w:rPr>
          <w:rFonts w:ascii="Arial" w:eastAsia="Calibri" w:hAnsi="Arial" w:cs="Arial"/>
          <w:lang w:eastAsia="en-US"/>
        </w:rPr>
        <w:t>Una persona representante del Colegio de Médicos Generales.</w:t>
      </w:r>
    </w:p>
    <w:p w14:paraId="7EFBCB9D" w14:textId="77777777" w:rsidR="0028598E" w:rsidRPr="00343E54" w:rsidRDefault="0028598E" w:rsidP="000902BC">
      <w:pPr>
        <w:ind w:left="1134" w:hanging="567"/>
        <w:jc w:val="both"/>
        <w:rPr>
          <w:rFonts w:ascii="Arial" w:eastAsia="Calibri" w:hAnsi="Arial" w:cs="Arial"/>
          <w:lang w:eastAsia="en-US"/>
        </w:rPr>
      </w:pPr>
    </w:p>
    <w:p w14:paraId="1CBF4292" w14:textId="77777777" w:rsidR="0028598E" w:rsidRDefault="0028598E" w:rsidP="00DE35CE">
      <w:pPr>
        <w:numPr>
          <w:ilvl w:val="0"/>
          <w:numId w:val="67"/>
        </w:numPr>
        <w:ind w:left="1134" w:hanging="567"/>
        <w:jc w:val="both"/>
        <w:rPr>
          <w:rFonts w:ascii="Arial" w:eastAsia="Calibri" w:hAnsi="Arial" w:cs="Arial"/>
          <w:lang w:eastAsia="en-US"/>
        </w:rPr>
      </w:pPr>
      <w:r w:rsidRPr="00343E54">
        <w:rPr>
          <w:rFonts w:ascii="Arial" w:eastAsia="Calibri" w:hAnsi="Arial" w:cs="Arial"/>
          <w:lang w:eastAsia="en-US"/>
        </w:rPr>
        <w:t>La persona titular de la Rectoría de la Universidad Autónoma de Chihuahua.</w:t>
      </w:r>
    </w:p>
    <w:p w14:paraId="70698A51" w14:textId="77777777" w:rsidR="0028598E" w:rsidRPr="00343E54" w:rsidRDefault="0028598E" w:rsidP="000902BC">
      <w:pPr>
        <w:ind w:left="1134" w:hanging="567"/>
        <w:jc w:val="both"/>
        <w:rPr>
          <w:rFonts w:ascii="Arial" w:eastAsia="Calibri" w:hAnsi="Arial" w:cs="Arial"/>
          <w:lang w:eastAsia="en-US"/>
        </w:rPr>
      </w:pPr>
    </w:p>
    <w:p w14:paraId="1BEC36DF" w14:textId="77777777" w:rsidR="0028598E" w:rsidRDefault="0028598E" w:rsidP="00DE35CE">
      <w:pPr>
        <w:numPr>
          <w:ilvl w:val="0"/>
          <w:numId w:val="67"/>
        </w:numPr>
        <w:ind w:left="1134" w:hanging="567"/>
        <w:jc w:val="both"/>
        <w:rPr>
          <w:rFonts w:ascii="Arial" w:eastAsia="Calibri" w:hAnsi="Arial" w:cs="Arial"/>
          <w:lang w:eastAsia="en-US"/>
        </w:rPr>
      </w:pPr>
      <w:r w:rsidRPr="00343E54">
        <w:rPr>
          <w:rFonts w:ascii="Arial" w:eastAsia="Calibri" w:hAnsi="Arial" w:cs="Arial"/>
          <w:lang w:eastAsia="en-US"/>
        </w:rPr>
        <w:t>La persona titular de la Rectoría de la Universidad Autónoma de Ciudad Juárez.</w:t>
      </w:r>
    </w:p>
    <w:p w14:paraId="5001BCC9" w14:textId="77777777" w:rsidR="0028598E" w:rsidRPr="00343E54" w:rsidRDefault="0028598E" w:rsidP="000902BC">
      <w:pPr>
        <w:ind w:left="1134" w:hanging="567"/>
        <w:jc w:val="both"/>
        <w:rPr>
          <w:rFonts w:ascii="Arial" w:eastAsia="Calibri" w:hAnsi="Arial" w:cs="Arial"/>
          <w:lang w:eastAsia="en-US"/>
        </w:rPr>
      </w:pPr>
    </w:p>
    <w:p w14:paraId="6DB45890" w14:textId="77777777" w:rsidR="0028598E" w:rsidRDefault="0028598E" w:rsidP="00DE35CE">
      <w:pPr>
        <w:numPr>
          <w:ilvl w:val="0"/>
          <w:numId w:val="67"/>
        </w:numPr>
        <w:ind w:left="1134" w:hanging="567"/>
        <w:jc w:val="both"/>
        <w:rPr>
          <w:rFonts w:ascii="Arial" w:eastAsia="Calibri" w:hAnsi="Arial" w:cs="Arial"/>
          <w:lang w:eastAsia="en-US"/>
        </w:rPr>
      </w:pPr>
      <w:r w:rsidRPr="00343E54">
        <w:rPr>
          <w:rFonts w:ascii="Arial" w:eastAsia="Calibri" w:hAnsi="Arial" w:cs="Arial"/>
          <w:lang w:eastAsia="en-US"/>
        </w:rPr>
        <w:t>La persona titular de la Dirección General del organismo público descentralizado Desarrollo Integral de la Familia.</w:t>
      </w:r>
    </w:p>
    <w:p w14:paraId="3AB67B95" w14:textId="77777777" w:rsidR="0028598E" w:rsidRPr="00343E54" w:rsidRDefault="0028598E" w:rsidP="000902BC">
      <w:pPr>
        <w:ind w:left="1134" w:hanging="567"/>
        <w:jc w:val="both"/>
        <w:rPr>
          <w:rFonts w:ascii="Arial" w:eastAsia="Calibri" w:hAnsi="Arial" w:cs="Arial"/>
          <w:lang w:eastAsia="en-US"/>
        </w:rPr>
      </w:pPr>
    </w:p>
    <w:p w14:paraId="05AFD2EE" w14:textId="77777777" w:rsidR="0028598E" w:rsidRDefault="0028598E" w:rsidP="00DE35CE">
      <w:pPr>
        <w:numPr>
          <w:ilvl w:val="0"/>
          <w:numId w:val="67"/>
        </w:numPr>
        <w:ind w:left="1134" w:hanging="567"/>
        <w:jc w:val="both"/>
        <w:rPr>
          <w:rFonts w:ascii="Arial" w:eastAsia="Calibri" w:hAnsi="Arial" w:cs="Arial"/>
          <w:lang w:eastAsia="en-US"/>
        </w:rPr>
      </w:pPr>
      <w:r w:rsidRPr="00343E54">
        <w:rPr>
          <w:rFonts w:ascii="Arial" w:eastAsia="Calibri" w:hAnsi="Arial" w:cs="Arial"/>
          <w:lang w:eastAsia="en-US"/>
        </w:rPr>
        <w:t xml:space="preserve">Una persona representante de clínicas y hospitales privados. </w:t>
      </w:r>
    </w:p>
    <w:p w14:paraId="453BB918" w14:textId="77777777" w:rsidR="0028598E" w:rsidRPr="00343E54" w:rsidRDefault="0028598E" w:rsidP="000902BC">
      <w:pPr>
        <w:ind w:left="1134" w:hanging="567"/>
        <w:jc w:val="both"/>
        <w:rPr>
          <w:rFonts w:ascii="Arial" w:eastAsia="Calibri" w:hAnsi="Arial" w:cs="Arial"/>
          <w:lang w:eastAsia="en-US"/>
        </w:rPr>
      </w:pPr>
    </w:p>
    <w:p w14:paraId="1F38B63F" w14:textId="77777777" w:rsidR="0028598E" w:rsidRDefault="0028598E" w:rsidP="00DE35CE">
      <w:pPr>
        <w:numPr>
          <w:ilvl w:val="0"/>
          <w:numId w:val="67"/>
        </w:numPr>
        <w:ind w:left="1134" w:hanging="567"/>
        <w:jc w:val="both"/>
        <w:rPr>
          <w:rFonts w:ascii="Arial" w:eastAsia="Calibri" w:hAnsi="Arial" w:cs="Arial"/>
          <w:lang w:eastAsia="en-US"/>
        </w:rPr>
      </w:pPr>
      <w:r w:rsidRPr="00343E54">
        <w:rPr>
          <w:rFonts w:ascii="Arial" w:eastAsia="Calibri" w:hAnsi="Arial" w:cs="Arial"/>
          <w:lang w:eastAsia="en-US"/>
        </w:rPr>
        <w:t>Una persona representante de la Red Chihuahuense de los Municipios por la Salud.</w:t>
      </w:r>
    </w:p>
    <w:p w14:paraId="5DB45146" w14:textId="77777777" w:rsidR="0028598E" w:rsidRPr="00343E54" w:rsidRDefault="0028598E" w:rsidP="000902BC">
      <w:pPr>
        <w:ind w:left="1134" w:hanging="567"/>
        <w:jc w:val="both"/>
        <w:rPr>
          <w:rFonts w:ascii="Arial" w:eastAsia="Calibri" w:hAnsi="Arial" w:cs="Arial"/>
          <w:lang w:eastAsia="en-US"/>
        </w:rPr>
      </w:pPr>
    </w:p>
    <w:p w14:paraId="699EC1B8" w14:textId="77777777" w:rsidR="0028598E" w:rsidRDefault="0028598E" w:rsidP="00DE35CE">
      <w:pPr>
        <w:numPr>
          <w:ilvl w:val="0"/>
          <w:numId w:val="67"/>
        </w:numPr>
        <w:ind w:left="1134" w:hanging="567"/>
        <w:jc w:val="both"/>
        <w:rPr>
          <w:rFonts w:ascii="Arial" w:eastAsia="Calibri" w:hAnsi="Arial" w:cs="Arial"/>
          <w:lang w:eastAsia="en-US"/>
        </w:rPr>
      </w:pPr>
      <w:r w:rsidRPr="00343E54">
        <w:rPr>
          <w:rFonts w:ascii="Arial" w:eastAsia="Calibri" w:hAnsi="Arial" w:cs="Arial"/>
          <w:lang w:eastAsia="en-US"/>
        </w:rPr>
        <w:t>Una persona representante de los Comités Técnicos a que se refiere esta Ley.</w:t>
      </w:r>
    </w:p>
    <w:p w14:paraId="0A7AA124" w14:textId="77777777" w:rsidR="0028598E" w:rsidRPr="00343E54" w:rsidRDefault="0028598E" w:rsidP="000902BC">
      <w:pPr>
        <w:ind w:left="1134" w:hanging="567"/>
        <w:jc w:val="both"/>
        <w:rPr>
          <w:rFonts w:ascii="Arial" w:eastAsia="Calibri" w:hAnsi="Arial" w:cs="Arial"/>
          <w:lang w:eastAsia="en-US"/>
        </w:rPr>
      </w:pPr>
    </w:p>
    <w:p w14:paraId="1D8487C5" w14:textId="77777777" w:rsidR="0028598E" w:rsidRDefault="0028598E" w:rsidP="00DE35CE">
      <w:pPr>
        <w:numPr>
          <w:ilvl w:val="0"/>
          <w:numId w:val="67"/>
        </w:numPr>
        <w:ind w:left="1134" w:hanging="567"/>
        <w:jc w:val="both"/>
        <w:rPr>
          <w:rFonts w:ascii="Arial" w:eastAsia="Calibri" w:hAnsi="Arial" w:cs="Arial"/>
          <w:lang w:eastAsia="en-US"/>
        </w:rPr>
      </w:pPr>
      <w:r w:rsidRPr="00343E54">
        <w:rPr>
          <w:rFonts w:ascii="Arial" w:eastAsia="Calibri" w:hAnsi="Arial" w:cs="Arial"/>
          <w:lang w:eastAsia="en-US"/>
        </w:rPr>
        <w:t>Una Diputada o un Diputado integrante de la Comisión de Salud del Honorable Congreso del Estado.</w:t>
      </w:r>
    </w:p>
    <w:p w14:paraId="0059520F" w14:textId="77777777" w:rsidR="0028598E" w:rsidRPr="00343E54" w:rsidRDefault="0028598E" w:rsidP="000902BC">
      <w:pPr>
        <w:ind w:left="1134" w:hanging="567"/>
        <w:jc w:val="both"/>
        <w:rPr>
          <w:rFonts w:ascii="Arial" w:eastAsia="Calibri" w:hAnsi="Arial" w:cs="Arial"/>
          <w:lang w:eastAsia="en-US"/>
        </w:rPr>
      </w:pPr>
    </w:p>
    <w:p w14:paraId="7DADB37B" w14:textId="77777777" w:rsidR="0028598E" w:rsidRDefault="0028598E" w:rsidP="00DE35CE">
      <w:pPr>
        <w:numPr>
          <w:ilvl w:val="0"/>
          <w:numId w:val="69"/>
        </w:numPr>
        <w:ind w:left="1134" w:hanging="567"/>
        <w:jc w:val="both"/>
        <w:rPr>
          <w:rFonts w:ascii="Arial" w:eastAsia="Calibri" w:hAnsi="Arial" w:cs="Arial"/>
          <w:lang w:eastAsia="en-US"/>
        </w:rPr>
      </w:pPr>
      <w:r w:rsidRPr="00343E54">
        <w:rPr>
          <w:rFonts w:ascii="Arial" w:eastAsia="Calibri" w:hAnsi="Arial" w:cs="Arial"/>
          <w:lang w:eastAsia="en-US"/>
        </w:rPr>
        <w:t xml:space="preserve">Una persona representante del Instituto Mexicano del Seguro Social. </w:t>
      </w:r>
    </w:p>
    <w:p w14:paraId="0BCB7212" w14:textId="77777777" w:rsidR="0028598E" w:rsidRPr="00343E54" w:rsidRDefault="0028598E" w:rsidP="000902BC">
      <w:pPr>
        <w:ind w:left="1134" w:hanging="567"/>
        <w:jc w:val="both"/>
        <w:rPr>
          <w:rFonts w:ascii="Arial" w:eastAsia="Calibri" w:hAnsi="Arial" w:cs="Arial"/>
          <w:lang w:eastAsia="en-US"/>
        </w:rPr>
      </w:pPr>
    </w:p>
    <w:p w14:paraId="16E3CC1F" w14:textId="77777777" w:rsidR="0028598E" w:rsidRDefault="0028598E" w:rsidP="00DE35CE">
      <w:pPr>
        <w:numPr>
          <w:ilvl w:val="0"/>
          <w:numId w:val="69"/>
        </w:numPr>
        <w:ind w:left="1134" w:hanging="567"/>
        <w:jc w:val="both"/>
        <w:rPr>
          <w:rFonts w:ascii="Arial" w:eastAsia="Calibri" w:hAnsi="Arial" w:cs="Arial"/>
          <w:lang w:eastAsia="en-US"/>
        </w:rPr>
      </w:pPr>
      <w:r w:rsidRPr="00343E54">
        <w:rPr>
          <w:rFonts w:ascii="Arial" w:eastAsia="Calibri" w:hAnsi="Arial" w:cs="Arial"/>
          <w:lang w:eastAsia="en-US"/>
        </w:rPr>
        <w:t>Una persona representante del Instituto de Seguridad y Servicios Sociales de los Trabajadores del Estado.</w:t>
      </w:r>
    </w:p>
    <w:p w14:paraId="3C1A81DA" w14:textId="77777777" w:rsidR="0028598E" w:rsidRPr="00343E54" w:rsidRDefault="0028598E" w:rsidP="000902BC">
      <w:pPr>
        <w:ind w:left="1134" w:hanging="567"/>
        <w:jc w:val="both"/>
        <w:rPr>
          <w:rFonts w:ascii="Arial" w:eastAsia="Calibri" w:hAnsi="Arial" w:cs="Arial"/>
          <w:lang w:eastAsia="en-US"/>
        </w:rPr>
      </w:pPr>
    </w:p>
    <w:p w14:paraId="5FF451B3" w14:textId="77777777" w:rsidR="0028598E" w:rsidRDefault="0028598E" w:rsidP="00DE35CE">
      <w:pPr>
        <w:numPr>
          <w:ilvl w:val="0"/>
          <w:numId w:val="69"/>
        </w:numPr>
        <w:ind w:left="1134" w:hanging="567"/>
        <w:jc w:val="both"/>
        <w:rPr>
          <w:rFonts w:ascii="Arial" w:eastAsia="Calibri" w:hAnsi="Arial" w:cs="Arial"/>
          <w:lang w:eastAsia="en-US"/>
        </w:rPr>
      </w:pPr>
      <w:r w:rsidRPr="00343E54">
        <w:rPr>
          <w:rFonts w:ascii="Arial" w:eastAsia="Calibri" w:hAnsi="Arial" w:cs="Arial"/>
          <w:lang w:eastAsia="en-US"/>
        </w:rPr>
        <w:t>La persona titular de la Secretaría General de Gobierno.</w:t>
      </w:r>
    </w:p>
    <w:p w14:paraId="3AEF2123" w14:textId="77777777" w:rsidR="0028598E" w:rsidRPr="00343E54" w:rsidRDefault="0028598E" w:rsidP="000902BC">
      <w:pPr>
        <w:ind w:left="1134" w:hanging="567"/>
        <w:jc w:val="both"/>
        <w:rPr>
          <w:rFonts w:ascii="Arial" w:eastAsia="Calibri" w:hAnsi="Arial" w:cs="Arial"/>
          <w:lang w:eastAsia="en-US"/>
        </w:rPr>
      </w:pPr>
    </w:p>
    <w:p w14:paraId="02D6FEC8" w14:textId="77777777" w:rsidR="0028598E" w:rsidRDefault="0028598E" w:rsidP="00DE35CE">
      <w:pPr>
        <w:numPr>
          <w:ilvl w:val="0"/>
          <w:numId w:val="69"/>
        </w:numPr>
        <w:ind w:left="1134" w:hanging="567"/>
        <w:jc w:val="both"/>
        <w:rPr>
          <w:rFonts w:ascii="Arial" w:eastAsia="Calibri" w:hAnsi="Arial" w:cs="Arial"/>
          <w:lang w:eastAsia="en-US"/>
        </w:rPr>
      </w:pPr>
      <w:r w:rsidRPr="00343E54">
        <w:rPr>
          <w:rFonts w:ascii="Arial" w:eastAsia="Calibri" w:hAnsi="Arial" w:cs="Arial"/>
          <w:lang w:eastAsia="en-US"/>
        </w:rPr>
        <w:t>La persona titular de la Secretaría de Innovación y Desarrollo Económico.</w:t>
      </w:r>
    </w:p>
    <w:p w14:paraId="0CF8E194" w14:textId="77777777" w:rsidR="0028598E" w:rsidRPr="00343E54" w:rsidRDefault="0028598E" w:rsidP="000902BC">
      <w:pPr>
        <w:ind w:left="1134" w:hanging="567"/>
        <w:jc w:val="both"/>
        <w:rPr>
          <w:rFonts w:ascii="Arial" w:eastAsia="Calibri" w:hAnsi="Arial" w:cs="Arial"/>
          <w:lang w:eastAsia="en-US"/>
        </w:rPr>
      </w:pPr>
    </w:p>
    <w:p w14:paraId="42F2909B" w14:textId="77777777" w:rsidR="0028598E" w:rsidRPr="00343E54" w:rsidRDefault="0028598E" w:rsidP="00DE35CE">
      <w:pPr>
        <w:numPr>
          <w:ilvl w:val="0"/>
          <w:numId w:val="69"/>
        </w:numPr>
        <w:ind w:left="1134" w:hanging="567"/>
        <w:jc w:val="both"/>
        <w:rPr>
          <w:rFonts w:ascii="Arial" w:eastAsia="Calibri" w:hAnsi="Arial" w:cs="Arial"/>
          <w:lang w:eastAsia="en-US"/>
        </w:rPr>
      </w:pPr>
      <w:r w:rsidRPr="00343E54">
        <w:rPr>
          <w:rFonts w:ascii="Arial" w:eastAsia="Calibri" w:hAnsi="Arial" w:cs="Arial"/>
          <w:lang w:eastAsia="en-US"/>
        </w:rPr>
        <w:t>La persona titular de la Secretaría de Seguridad Pública.</w:t>
      </w:r>
    </w:p>
    <w:p w14:paraId="6EA270B9" w14:textId="77777777" w:rsidR="0028598E" w:rsidRPr="00343E54" w:rsidRDefault="0028598E" w:rsidP="000902BC">
      <w:pPr>
        <w:ind w:left="720"/>
        <w:contextualSpacing/>
        <w:rPr>
          <w:rFonts w:ascii="Arial" w:eastAsia="Calibri" w:hAnsi="Arial" w:cs="Arial"/>
          <w:lang w:eastAsia="en-US"/>
        </w:rPr>
      </w:pPr>
    </w:p>
    <w:p w14:paraId="68CB65BC" w14:textId="77777777" w:rsidR="0028598E" w:rsidRPr="00343E54" w:rsidRDefault="0028598E" w:rsidP="000902BC">
      <w:pPr>
        <w:jc w:val="both"/>
        <w:rPr>
          <w:rFonts w:ascii="Arial" w:eastAsia="Calibri" w:hAnsi="Arial" w:cs="Arial"/>
          <w:lang w:eastAsia="en-US"/>
        </w:rPr>
      </w:pPr>
      <w:r w:rsidRPr="00343E54">
        <w:rPr>
          <w:rFonts w:ascii="Arial" w:eastAsia="Calibri" w:hAnsi="Arial" w:cs="Arial"/>
          <w:lang w:eastAsia="en-US"/>
        </w:rPr>
        <w:t>A las sesiones será invitada, de manera permanente, una persona representante de cada una de las siguientes instituciones:</w:t>
      </w:r>
    </w:p>
    <w:p w14:paraId="5E0AD94D" w14:textId="77777777" w:rsidR="0028598E" w:rsidRPr="00343E54" w:rsidRDefault="0028598E" w:rsidP="000902BC">
      <w:pPr>
        <w:jc w:val="both"/>
        <w:rPr>
          <w:rFonts w:ascii="Arial" w:eastAsia="Calibri" w:hAnsi="Arial" w:cs="Arial"/>
          <w:lang w:eastAsia="en-US"/>
        </w:rPr>
      </w:pPr>
    </w:p>
    <w:p w14:paraId="613F506A" w14:textId="3930785D" w:rsidR="0028598E" w:rsidRDefault="0028598E" w:rsidP="00DE35CE">
      <w:pPr>
        <w:numPr>
          <w:ilvl w:val="0"/>
          <w:numId w:val="68"/>
        </w:numPr>
        <w:ind w:left="1134" w:hanging="567"/>
        <w:jc w:val="both"/>
        <w:rPr>
          <w:rFonts w:ascii="Arial" w:eastAsia="Calibri" w:hAnsi="Arial" w:cs="Arial"/>
          <w:lang w:eastAsia="en-US"/>
        </w:rPr>
      </w:pPr>
      <w:r w:rsidRPr="00343E54">
        <w:rPr>
          <w:rFonts w:ascii="Arial" w:eastAsia="Calibri" w:hAnsi="Arial" w:cs="Arial"/>
          <w:lang w:eastAsia="en-US"/>
        </w:rPr>
        <w:t>Secretaría de la Defensa Nacional.</w:t>
      </w:r>
    </w:p>
    <w:p w14:paraId="54FCCC7F" w14:textId="77777777" w:rsidR="0028598E" w:rsidRPr="00343E54" w:rsidRDefault="0028598E" w:rsidP="000902BC">
      <w:pPr>
        <w:ind w:left="1134" w:hanging="567"/>
        <w:jc w:val="both"/>
        <w:rPr>
          <w:rFonts w:ascii="Arial" w:eastAsia="Calibri" w:hAnsi="Arial" w:cs="Arial"/>
          <w:lang w:eastAsia="en-US"/>
        </w:rPr>
      </w:pPr>
    </w:p>
    <w:p w14:paraId="013E03C0" w14:textId="77777777" w:rsidR="0028598E" w:rsidRDefault="0028598E" w:rsidP="00DE35CE">
      <w:pPr>
        <w:numPr>
          <w:ilvl w:val="0"/>
          <w:numId w:val="68"/>
        </w:numPr>
        <w:ind w:left="1134" w:hanging="567"/>
        <w:jc w:val="both"/>
        <w:rPr>
          <w:rFonts w:ascii="Arial" w:eastAsia="Calibri" w:hAnsi="Arial" w:cs="Arial"/>
          <w:lang w:eastAsia="en-US"/>
        </w:rPr>
      </w:pPr>
      <w:r w:rsidRPr="00343E54">
        <w:rPr>
          <w:rFonts w:ascii="Arial" w:eastAsia="Calibri" w:hAnsi="Arial" w:cs="Arial"/>
          <w:lang w:eastAsia="en-US"/>
        </w:rPr>
        <w:t>Representación del Ejecutivo del Estado en Ciudad Juárez.</w:t>
      </w:r>
    </w:p>
    <w:p w14:paraId="43228789" w14:textId="77777777" w:rsidR="0028598E" w:rsidRPr="00343E54" w:rsidRDefault="0028598E" w:rsidP="000902BC">
      <w:pPr>
        <w:ind w:left="1134" w:hanging="567"/>
        <w:jc w:val="both"/>
        <w:rPr>
          <w:rFonts w:ascii="Arial" w:eastAsia="Calibri" w:hAnsi="Arial" w:cs="Arial"/>
          <w:lang w:eastAsia="en-US"/>
        </w:rPr>
      </w:pPr>
    </w:p>
    <w:p w14:paraId="1EB661BF" w14:textId="77777777" w:rsidR="0028598E" w:rsidRDefault="0028598E" w:rsidP="00DE35CE">
      <w:pPr>
        <w:numPr>
          <w:ilvl w:val="0"/>
          <w:numId w:val="68"/>
        </w:numPr>
        <w:ind w:left="1134" w:hanging="567"/>
        <w:jc w:val="both"/>
        <w:rPr>
          <w:rFonts w:ascii="Arial" w:eastAsia="Calibri" w:hAnsi="Arial" w:cs="Arial"/>
          <w:lang w:eastAsia="en-US"/>
        </w:rPr>
      </w:pPr>
      <w:r w:rsidRPr="00343E54">
        <w:rPr>
          <w:rFonts w:ascii="Arial" w:eastAsia="Calibri" w:hAnsi="Arial" w:cs="Arial"/>
          <w:lang w:eastAsia="en-US"/>
        </w:rPr>
        <w:t>Cámara Nacional de la Industria de la Transformación, quien será elegida por el sector de la industria en Chihuahua y Juárez.</w:t>
      </w:r>
    </w:p>
    <w:p w14:paraId="55D0AC8F" w14:textId="77777777" w:rsidR="0028598E" w:rsidRPr="00343E54" w:rsidRDefault="0028598E" w:rsidP="000902BC">
      <w:pPr>
        <w:ind w:left="1134" w:hanging="567"/>
        <w:jc w:val="both"/>
        <w:rPr>
          <w:rFonts w:ascii="Arial" w:eastAsia="Calibri" w:hAnsi="Arial" w:cs="Arial"/>
          <w:lang w:eastAsia="en-US"/>
        </w:rPr>
      </w:pPr>
    </w:p>
    <w:p w14:paraId="4178D16D" w14:textId="77777777" w:rsidR="0028598E" w:rsidRDefault="0028598E" w:rsidP="00DE35CE">
      <w:pPr>
        <w:numPr>
          <w:ilvl w:val="0"/>
          <w:numId w:val="68"/>
        </w:numPr>
        <w:ind w:left="1134" w:hanging="567"/>
        <w:jc w:val="both"/>
        <w:rPr>
          <w:rFonts w:ascii="Arial" w:eastAsia="Calibri" w:hAnsi="Arial" w:cs="Arial"/>
          <w:lang w:eastAsia="en-US"/>
        </w:rPr>
      </w:pPr>
      <w:r w:rsidRPr="00343E54">
        <w:rPr>
          <w:rFonts w:ascii="Arial" w:eastAsia="Calibri" w:hAnsi="Arial" w:cs="Arial"/>
          <w:lang w:eastAsia="en-US"/>
        </w:rPr>
        <w:t>Cámara Nacional de Comercio, Servicios y Turismo, quien será elegida por el sector de comercio, servicios y turismo en Chihuahua.</w:t>
      </w:r>
    </w:p>
    <w:p w14:paraId="53071684" w14:textId="77777777" w:rsidR="0028598E" w:rsidRPr="00343E54" w:rsidRDefault="0028598E" w:rsidP="000902BC">
      <w:pPr>
        <w:ind w:left="1134" w:hanging="567"/>
        <w:jc w:val="both"/>
        <w:rPr>
          <w:rFonts w:ascii="Arial" w:eastAsia="Calibri" w:hAnsi="Arial" w:cs="Arial"/>
          <w:lang w:eastAsia="en-US"/>
        </w:rPr>
      </w:pPr>
    </w:p>
    <w:p w14:paraId="51F7B093" w14:textId="77777777" w:rsidR="0028598E" w:rsidRDefault="0028598E" w:rsidP="00DE35CE">
      <w:pPr>
        <w:numPr>
          <w:ilvl w:val="0"/>
          <w:numId w:val="68"/>
        </w:numPr>
        <w:ind w:left="1134" w:hanging="567"/>
        <w:jc w:val="both"/>
        <w:rPr>
          <w:rFonts w:ascii="Arial" w:eastAsia="Calibri" w:hAnsi="Arial" w:cs="Arial"/>
          <w:lang w:eastAsia="en-US"/>
        </w:rPr>
      </w:pPr>
      <w:r w:rsidRPr="00343E54">
        <w:rPr>
          <w:rFonts w:ascii="Arial" w:eastAsia="Calibri" w:hAnsi="Arial" w:cs="Arial"/>
          <w:lang w:eastAsia="en-US"/>
        </w:rPr>
        <w:t>Desarrollo Económico de Ciudad Juárez, A.C.</w:t>
      </w:r>
    </w:p>
    <w:p w14:paraId="263DE373" w14:textId="77777777" w:rsidR="0028598E" w:rsidRPr="00343E54" w:rsidRDefault="0028598E" w:rsidP="000902BC">
      <w:pPr>
        <w:ind w:left="1134" w:hanging="567"/>
        <w:jc w:val="both"/>
        <w:rPr>
          <w:rFonts w:ascii="Arial" w:eastAsia="Calibri" w:hAnsi="Arial" w:cs="Arial"/>
          <w:lang w:eastAsia="en-US"/>
        </w:rPr>
      </w:pPr>
    </w:p>
    <w:p w14:paraId="2F4B89C5" w14:textId="77777777" w:rsidR="0028598E" w:rsidRDefault="0028598E" w:rsidP="00DE35CE">
      <w:pPr>
        <w:numPr>
          <w:ilvl w:val="0"/>
          <w:numId w:val="68"/>
        </w:numPr>
        <w:ind w:left="1134" w:hanging="567"/>
        <w:jc w:val="both"/>
        <w:rPr>
          <w:rFonts w:ascii="Arial" w:eastAsia="Calibri" w:hAnsi="Arial" w:cs="Arial"/>
          <w:lang w:eastAsia="en-US"/>
        </w:rPr>
      </w:pPr>
      <w:r w:rsidRPr="00343E54">
        <w:rPr>
          <w:rFonts w:ascii="Arial" w:eastAsia="Calibri" w:hAnsi="Arial" w:cs="Arial"/>
          <w:lang w:eastAsia="en-US"/>
        </w:rPr>
        <w:t>Desarrollo Económico del Estado de Chihuahua, A.C.</w:t>
      </w:r>
    </w:p>
    <w:p w14:paraId="7FF11FFB" w14:textId="77777777" w:rsidR="0028598E" w:rsidRDefault="0028598E" w:rsidP="000902BC">
      <w:pPr>
        <w:tabs>
          <w:tab w:val="left" w:pos="1134"/>
        </w:tabs>
        <w:jc w:val="both"/>
        <w:rPr>
          <w:rFonts w:ascii="Arial" w:eastAsia="Calibri" w:hAnsi="Arial" w:cs="Arial"/>
          <w:lang w:eastAsia="en-US"/>
        </w:rPr>
      </w:pPr>
    </w:p>
    <w:p w14:paraId="6064E315" w14:textId="77777777" w:rsidR="0028598E" w:rsidRPr="00D0297A" w:rsidRDefault="0028598E" w:rsidP="000902BC">
      <w:pPr>
        <w:jc w:val="both"/>
        <w:rPr>
          <w:rFonts w:ascii="Arial" w:eastAsia="Calibri" w:hAnsi="Arial" w:cs="Arial"/>
          <w:b/>
          <w:lang w:eastAsia="en-US"/>
        </w:rPr>
      </w:pPr>
      <w:r w:rsidRPr="00D0297A">
        <w:rPr>
          <w:rFonts w:ascii="Arial" w:eastAsia="Calibri" w:hAnsi="Arial" w:cs="Arial"/>
          <w:b/>
          <w:lang w:eastAsia="en-US"/>
        </w:rPr>
        <w:t>[Artículo reformado en su párrafo primero, fracciones I a la XVI, y su párrafo segundo</w:t>
      </w:r>
      <w:r w:rsidR="007E4A9D">
        <w:rPr>
          <w:rFonts w:ascii="Arial" w:eastAsia="Calibri" w:hAnsi="Arial" w:cs="Arial"/>
          <w:b/>
          <w:lang w:eastAsia="en-US"/>
        </w:rPr>
        <w:t>;</w:t>
      </w:r>
      <w:r w:rsidRPr="00D0297A">
        <w:rPr>
          <w:rFonts w:ascii="Arial" w:eastAsia="Calibri" w:hAnsi="Arial" w:cs="Arial"/>
          <w:b/>
          <w:lang w:eastAsia="en-US"/>
        </w:rPr>
        <w:t xml:space="preserve"> y se adiciona a su primer párrafo las fracciones XVII, XVIII, XIX, XX y XXI, y segundo párrafo, las fracciones I, II, III, IV, V y VI mediante Decreto No. LXVII/RFLEY/0189/2022 I P.E. publicado en el P.O.E. No. 08 del 26 de enero de 2022] </w:t>
      </w:r>
    </w:p>
    <w:p w14:paraId="1968830F" w14:textId="77777777" w:rsidR="004D7867" w:rsidRPr="0010665B" w:rsidRDefault="004D7867" w:rsidP="000902BC">
      <w:pPr>
        <w:jc w:val="both"/>
        <w:rPr>
          <w:rFonts w:ascii="Arial" w:hAnsi="Arial" w:cs="Arial"/>
        </w:rPr>
      </w:pPr>
    </w:p>
    <w:p w14:paraId="5978958A" w14:textId="77777777" w:rsidR="004D7867" w:rsidRPr="0010665B" w:rsidRDefault="004D7867" w:rsidP="000902BC">
      <w:pPr>
        <w:jc w:val="both"/>
        <w:rPr>
          <w:rFonts w:ascii="Arial" w:hAnsi="Arial" w:cs="Arial"/>
        </w:rPr>
      </w:pPr>
      <w:r w:rsidRPr="0010665B">
        <w:rPr>
          <w:rFonts w:ascii="Arial" w:hAnsi="Arial" w:cs="Arial"/>
          <w:b/>
        </w:rPr>
        <w:t>Artículo 27.</w:t>
      </w:r>
      <w:r w:rsidRPr="0010665B">
        <w:rPr>
          <w:rFonts w:ascii="Arial" w:hAnsi="Arial" w:cs="Arial"/>
        </w:rPr>
        <w:t xml:space="preserve"> Todos los cargos que se mencionan en el artículo anterior son honoríficos</w:t>
      </w:r>
      <w:r w:rsidR="00280BCB" w:rsidRPr="0010665B">
        <w:rPr>
          <w:rFonts w:ascii="Arial" w:hAnsi="Arial" w:cs="Arial"/>
        </w:rPr>
        <w:t>,</w:t>
      </w:r>
      <w:r w:rsidRPr="0010665B">
        <w:rPr>
          <w:rFonts w:ascii="Arial" w:hAnsi="Arial" w:cs="Arial"/>
        </w:rPr>
        <w:t xml:space="preserve"> y los integrantes del Consejo podrán hacerse representar mediante oficios delegatorios.</w:t>
      </w:r>
    </w:p>
    <w:p w14:paraId="020DA6BA" w14:textId="77777777" w:rsidR="004D7867" w:rsidRPr="0010665B" w:rsidRDefault="004D7867" w:rsidP="000902BC">
      <w:pPr>
        <w:jc w:val="both"/>
        <w:rPr>
          <w:rFonts w:ascii="Arial" w:hAnsi="Arial" w:cs="Arial"/>
        </w:rPr>
      </w:pPr>
    </w:p>
    <w:p w14:paraId="60C1EE02" w14:textId="77777777" w:rsidR="004D7867" w:rsidRPr="0010665B" w:rsidRDefault="004D7867" w:rsidP="000902BC">
      <w:pPr>
        <w:jc w:val="both"/>
        <w:rPr>
          <w:rFonts w:ascii="Arial" w:hAnsi="Arial" w:cs="Arial"/>
        </w:rPr>
      </w:pPr>
      <w:r w:rsidRPr="0010665B">
        <w:rPr>
          <w:rFonts w:ascii="Arial" w:hAnsi="Arial" w:cs="Arial"/>
        </w:rPr>
        <w:t xml:space="preserve">Las ausencias del </w:t>
      </w:r>
      <w:proofErr w:type="gramStart"/>
      <w:r w:rsidRPr="0010665B">
        <w:rPr>
          <w:rFonts w:ascii="Arial" w:hAnsi="Arial" w:cs="Arial"/>
        </w:rPr>
        <w:t>Presidente</w:t>
      </w:r>
      <w:proofErr w:type="gramEnd"/>
      <w:r w:rsidRPr="0010665B">
        <w:rPr>
          <w:rFonts w:ascii="Arial" w:hAnsi="Arial" w:cs="Arial"/>
        </w:rPr>
        <w:t xml:space="preserve"> serán cubiertas por el Secretario Ejecutivo</w:t>
      </w:r>
      <w:r w:rsidR="000437EB" w:rsidRPr="0010665B">
        <w:rPr>
          <w:rFonts w:ascii="Arial" w:hAnsi="Arial" w:cs="Arial"/>
        </w:rPr>
        <w:t>,</w:t>
      </w:r>
      <w:r w:rsidRPr="0010665B">
        <w:rPr>
          <w:rFonts w:ascii="Arial" w:hAnsi="Arial" w:cs="Arial"/>
        </w:rPr>
        <w:t xml:space="preserve"> quien establecerá el orden del día.</w:t>
      </w:r>
    </w:p>
    <w:p w14:paraId="0AD4A4AA" w14:textId="77777777" w:rsidR="004D7867" w:rsidRPr="0010665B" w:rsidRDefault="004D7867" w:rsidP="000902BC">
      <w:pPr>
        <w:jc w:val="both"/>
        <w:rPr>
          <w:rFonts w:ascii="Arial" w:hAnsi="Arial" w:cs="Arial"/>
        </w:rPr>
      </w:pPr>
    </w:p>
    <w:p w14:paraId="1ABDC163" w14:textId="77777777" w:rsidR="004D7867" w:rsidRPr="0010665B" w:rsidRDefault="004D7867" w:rsidP="000902BC">
      <w:pPr>
        <w:jc w:val="both"/>
        <w:rPr>
          <w:rFonts w:ascii="Arial" w:hAnsi="Arial" w:cs="Arial"/>
        </w:rPr>
      </w:pPr>
      <w:r w:rsidRPr="0010665B">
        <w:rPr>
          <w:rFonts w:ascii="Arial" w:hAnsi="Arial" w:cs="Arial"/>
        </w:rPr>
        <w:t xml:space="preserve">El Consejo sesionará cada </w:t>
      </w:r>
      <w:r w:rsidR="000437EB" w:rsidRPr="0010665B">
        <w:rPr>
          <w:rFonts w:ascii="Arial" w:hAnsi="Arial" w:cs="Arial"/>
        </w:rPr>
        <w:t>seis</w:t>
      </w:r>
      <w:r w:rsidRPr="0010665B">
        <w:rPr>
          <w:rFonts w:ascii="Arial" w:hAnsi="Arial" w:cs="Arial"/>
        </w:rPr>
        <w:t xml:space="preserve"> meses, o de manera extraordinaria a solicitud del </w:t>
      </w:r>
      <w:proofErr w:type="gramStart"/>
      <w:r w:rsidRPr="0010665B">
        <w:rPr>
          <w:rFonts w:ascii="Arial" w:hAnsi="Arial" w:cs="Arial"/>
        </w:rPr>
        <w:t>Presidente</w:t>
      </w:r>
      <w:proofErr w:type="gramEnd"/>
      <w:r w:rsidRPr="0010665B">
        <w:rPr>
          <w:rFonts w:ascii="Arial" w:hAnsi="Arial" w:cs="Arial"/>
        </w:rPr>
        <w:t xml:space="preserve"> o del Secretario Ejecutivo, en acuerdo con el primero, en el lugar que se designe para tal efecto.</w:t>
      </w:r>
    </w:p>
    <w:p w14:paraId="7CB0AC35" w14:textId="77777777" w:rsidR="004D7867" w:rsidRPr="0010665B" w:rsidRDefault="004D7867" w:rsidP="000902BC">
      <w:pPr>
        <w:jc w:val="both"/>
        <w:rPr>
          <w:rFonts w:ascii="Arial" w:hAnsi="Arial" w:cs="Arial"/>
        </w:rPr>
      </w:pPr>
    </w:p>
    <w:p w14:paraId="20CB64C4" w14:textId="77777777" w:rsidR="004D7867" w:rsidRPr="0010665B" w:rsidRDefault="004D7867" w:rsidP="000902BC">
      <w:pPr>
        <w:jc w:val="both"/>
        <w:rPr>
          <w:rFonts w:ascii="Arial" w:hAnsi="Arial" w:cs="Arial"/>
        </w:rPr>
      </w:pPr>
      <w:r w:rsidRPr="0010665B">
        <w:rPr>
          <w:rFonts w:ascii="Arial" w:hAnsi="Arial" w:cs="Arial"/>
        </w:rPr>
        <w:t xml:space="preserve">Por conducto del </w:t>
      </w:r>
      <w:proofErr w:type="gramStart"/>
      <w:r w:rsidRPr="0010665B">
        <w:rPr>
          <w:rFonts w:ascii="Arial" w:hAnsi="Arial" w:cs="Arial"/>
        </w:rPr>
        <w:t>Secretario Ejecutivo</w:t>
      </w:r>
      <w:proofErr w:type="gramEnd"/>
      <w:r w:rsidRPr="0010665B">
        <w:rPr>
          <w:rFonts w:ascii="Arial" w:hAnsi="Arial" w:cs="Arial"/>
        </w:rPr>
        <w:t xml:space="preserve"> podrán ser invitados a las sesiones de Consejo</w:t>
      </w:r>
      <w:r w:rsidR="006C658D" w:rsidRPr="0010665B">
        <w:rPr>
          <w:rFonts w:ascii="Arial" w:hAnsi="Arial" w:cs="Arial"/>
        </w:rPr>
        <w:t>,</w:t>
      </w:r>
      <w:r w:rsidRPr="0010665B">
        <w:rPr>
          <w:rFonts w:ascii="Arial" w:hAnsi="Arial" w:cs="Arial"/>
        </w:rPr>
        <w:t xml:space="preserve"> representantes de los sectores público, privado, académico y social.</w:t>
      </w:r>
    </w:p>
    <w:p w14:paraId="35E58241" w14:textId="77777777" w:rsidR="004D7867" w:rsidRPr="0010665B" w:rsidRDefault="004D7867" w:rsidP="000902BC">
      <w:pPr>
        <w:jc w:val="both"/>
        <w:rPr>
          <w:rFonts w:ascii="Arial" w:hAnsi="Arial" w:cs="Arial"/>
        </w:rPr>
      </w:pPr>
    </w:p>
    <w:p w14:paraId="40C2C34B" w14:textId="77777777" w:rsidR="004D7867" w:rsidRPr="0010665B" w:rsidRDefault="004D7867" w:rsidP="000902BC">
      <w:pPr>
        <w:jc w:val="both"/>
        <w:rPr>
          <w:rFonts w:ascii="Arial" w:hAnsi="Arial" w:cs="Arial"/>
        </w:rPr>
      </w:pPr>
      <w:r w:rsidRPr="0010665B">
        <w:rPr>
          <w:rFonts w:ascii="Arial" w:hAnsi="Arial" w:cs="Arial"/>
          <w:b/>
        </w:rPr>
        <w:t>Artículo 28.</w:t>
      </w:r>
      <w:r w:rsidRPr="0010665B">
        <w:rPr>
          <w:rFonts w:ascii="Arial" w:hAnsi="Arial" w:cs="Arial"/>
        </w:rPr>
        <w:t xml:space="preserve"> El Consejo tiene las siguientes atribuciones:</w:t>
      </w:r>
    </w:p>
    <w:p w14:paraId="0ACAD942" w14:textId="77777777" w:rsidR="004D7867" w:rsidRPr="0010665B" w:rsidRDefault="004D7867" w:rsidP="000902BC">
      <w:pPr>
        <w:jc w:val="both"/>
        <w:rPr>
          <w:rFonts w:ascii="Arial" w:hAnsi="Arial" w:cs="Arial"/>
        </w:rPr>
      </w:pPr>
    </w:p>
    <w:p w14:paraId="22FD779E" w14:textId="7946C707" w:rsidR="004D7867" w:rsidRDefault="004D7867" w:rsidP="000902BC">
      <w:pPr>
        <w:numPr>
          <w:ilvl w:val="0"/>
          <w:numId w:val="12"/>
        </w:numPr>
        <w:ind w:left="1134" w:hanging="567"/>
        <w:jc w:val="both"/>
        <w:rPr>
          <w:rFonts w:ascii="Arial" w:hAnsi="Arial" w:cs="Arial"/>
        </w:rPr>
      </w:pPr>
      <w:r w:rsidRPr="0010665B">
        <w:rPr>
          <w:rFonts w:ascii="Arial" w:hAnsi="Arial" w:cs="Arial"/>
        </w:rPr>
        <w:t>Integrar y consolidar el Sistema Estatal de Salud</w:t>
      </w:r>
      <w:r w:rsidR="00714368" w:rsidRPr="0010665B">
        <w:rPr>
          <w:rFonts w:ascii="Arial" w:hAnsi="Arial" w:cs="Arial"/>
        </w:rPr>
        <w:t>,</w:t>
      </w:r>
      <w:r w:rsidRPr="0010665B">
        <w:rPr>
          <w:rFonts w:ascii="Arial" w:hAnsi="Arial" w:cs="Arial"/>
        </w:rPr>
        <w:t xml:space="preserve"> así como apoyar los sistemas jurisdiccionales, municipales y locales de salud.</w:t>
      </w:r>
    </w:p>
    <w:p w14:paraId="70E2BC8A" w14:textId="77777777" w:rsidR="00457C96" w:rsidRPr="0010665B" w:rsidRDefault="00457C96" w:rsidP="000902BC">
      <w:pPr>
        <w:ind w:left="1134" w:hanging="567"/>
        <w:jc w:val="both"/>
        <w:rPr>
          <w:rFonts w:ascii="Arial" w:hAnsi="Arial" w:cs="Arial"/>
        </w:rPr>
      </w:pPr>
    </w:p>
    <w:p w14:paraId="4567F9A9" w14:textId="7838642B" w:rsidR="004D7867" w:rsidRDefault="004D7867" w:rsidP="000902BC">
      <w:pPr>
        <w:numPr>
          <w:ilvl w:val="0"/>
          <w:numId w:val="12"/>
        </w:numPr>
        <w:ind w:left="1134" w:hanging="567"/>
        <w:jc w:val="both"/>
        <w:rPr>
          <w:rFonts w:ascii="Arial" w:hAnsi="Arial" w:cs="Arial"/>
        </w:rPr>
      </w:pPr>
      <w:r w:rsidRPr="0010665B">
        <w:rPr>
          <w:rFonts w:ascii="Arial" w:hAnsi="Arial" w:cs="Arial"/>
        </w:rPr>
        <w:t>Emitir opiniones y formular sugerencias tendientes al mejoramiento de la eficacia y calidad del Sistema Estatal de Salud y al mejor cumplimiento de los programas de salud.</w:t>
      </w:r>
    </w:p>
    <w:p w14:paraId="40E1A83A" w14:textId="77777777" w:rsidR="00457C96" w:rsidRPr="0010665B" w:rsidRDefault="00457C96" w:rsidP="000902BC">
      <w:pPr>
        <w:ind w:left="1134" w:hanging="567"/>
        <w:jc w:val="both"/>
        <w:rPr>
          <w:rFonts w:ascii="Arial" w:hAnsi="Arial" w:cs="Arial"/>
        </w:rPr>
      </w:pPr>
    </w:p>
    <w:p w14:paraId="2BFF9F20" w14:textId="72DE46D9" w:rsidR="004D7867" w:rsidRDefault="004D7867" w:rsidP="000902BC">
      <w:pPr>
        <w:numPr>
          <w:ilvl w:val="0"/>
          <w:numId w:val="12"/>
        </w:numPr>
        <w:ind w:left="1134" w:hanging="567"/>
        <w:jc w:val="both"/>
        <w:rPr>
          <w:rFonts w:ascii="Arial" w:hAnsi="Arial" w:cs="Arial"/>
        </w:rPr>
      </w:pPr>
      <w:r w:rsidRPr="0010665B">
        <w:rPr>
          <w:rFonts w:ascii="Arial" w:hAnsi="Arial" w:cs="Arial"/>
        </w:rPr>
        <w:t>Fomentar la cooperación técnica y logística entre los diferentes servicios de salud en el Estado, pudiendo establecer</w:t>
      </w:r>
      <w:r w:rsidR="00D0071B" w:rsidRPr="0010665B">
        <w:rPr>
          <w:rFonts w:ascii="Arial" w:hAnsi="Arial" w:cs="Arial"/>
        </w:rPr>
        <w:t>,</w:t>
      </w:r>
      <w:r w:rsidRPr="0010665B">
        <w:rPr>
          <w:rFonts w:ascii="Arial" w:hAnsi="Arial" w:cs="Arial"/>
        </w:rPr>
        <w:t xml:space="preserve"> para tal efecto</w:t>
      </w:r>
      <w:r w:rsidR="00D0071B" w:rsidRPr="0010665B">
        <w:rPr>
          <w:rFonts w:ascii="Arial" w:hAnsi="Arial" w:cs="Arial"/>
        </w:rPr>
        <w:t>,</w:t>
      </w:r>
      <w:r w:rsidRPr="0010665B">
        <w:rPr>
          <w:rFonts w:ascii="Arial" w:hAnsi="Arial" w:cs="Arial"/>
        </w:rPr>
        <w:t xml:space="preserve"> Comités Técnicos Interinstitucionales Especializados.</w:t>
      </w:r>
      <w:r w:rsidR="00571374" w:rsidRPr="0010665B">
        <w:rPr>
          <w:rFonts w:ascii="Arial" w:hAnsi="Arial" w:cs="Arial"/>
        </w:rPr>
        <w:t xml:space="preserve"> </w:t>
      </w:r>
    </w:p>
    <w:p w14:paraId="0888513D" w14:textId="77777777" w:rsidR="00F6706B" w:rsidRDefault="00F6706B" w:rsidP="000902BC">
      <w:pPr>
        <w:ind w:left="1134" w:hanging="567"/>
        <w:jc w:val="both"/>
        <w:rPr>
          <w:rFonts w:ascii="Arial" w:hAnsi="Arial" w:cs="Arial"/>
        </w:rPr>
      </w:pPr>
    </w:p>
    <w:p w14:paraId="70A156FE" w14:textId="3D103A0E" w:rsidR="004D7867" w:rsidRDefault="004D7867" w:rsidP="000902BC">
      <w:pPr>
        <w:numPr>
          <w:ilvl w:val="0"/>
          <w:numId w:val="12"/>
        </w:numPr>
        <w:ind w:left="1134" w:hanging="567"/>
        <w:jc w:val="both"/>
        <w:rPr>
          <w:rFonts w:ascii="Arial" w:hAnsi="Arial" w:cs="Arial"/>
        </w:rPr>
      </w:pPr>
      <w:r w:rsidRPr="0010665B">
        <w:rPr>
          <w:rFonts w:ascii="Arial" w:hAnsi="Arial" w:cs="Arial"/>
        </w:rPr>
        <w:t>Promover en el Estado los programas prioritarios de salud.</w:t>
      </w:r>
    </w:p>
    <w:p w14:paraId="78933333" w14:textId="77777777" w:rsidR="00457C96" w:rsidRPr="0010665B" w:rsidRDefault="00457C96" w:rsidP="000902BC">
      <w:pPr>
        <w:ind w:left="1134" w:hanging="567"/>
        <w:jc w:val="both"/>
        <w:rPr>
          <w:rFonts w:ascii="Arial" w:hAnsi="Arial" w:cs="Arial"/>
        </w:rPr>
      </w:pPr>
    </w:p>
    <w:p w14:paraId="42201F24" w14:textId="577C07E7" w:rsidR="004D7867" w:rsidRDefault="004D7867" w:rsidP="000902BC">
      <w:pPr>
        <w:numPr>
          <w:ilvl w:val="0"/>
          <w:numId w:val="12"/>
        </w:numPr>
        <w:ind w:left="1134" w:hanging="567"/>
        <w:jc w:val="both"/>
        <w:rPr>
          <w:rFonts w:ascii="Arial" w:hAnsi="Arial" w:cs="Arial"/>
        </w:rPr>
      </w:pPr>
      <w:r w:rsidRPr="0010665B">
        <w:rPr>
          <w:rFonts w:ascii="Arial" w:hAnsi="Arial" w:cs="Arial"/>
        </w:rPr>
        <w:t>Impulsar la participación social en los programas de salud.</w:t>
      </w:r>
    </w:p>
    <w:p w14:paraId="65578C68" w14:textId="77777777" w:rsidR="00457C96" w:rsidRPr="0010665B" w:rsidRDefault="00457C96" w:rsidP="000902BC">
      <w:pPr>
        <w:ind w:left="1134" w:hanging="567"/>
        <w:jc w:val="both"/>
        <w:rPr>
          <w:rFonts w:ascii="Arial" w:hAnsi="Arial" w:cs="Arial"/>
        </w:rPr>
      </w:pPr>
    </w:p>
    <w:p w14:paraId="6AB253EF" w14:textId="0EF3CD10" w:rsidR="004D7867" w:rsidRDefault="004D7867" w:rsidP="000902BC">
      <w:pPr>
        <w:numPr>
          <w:ilvl w:val="0"/>
          <w:numId w:val="12"/>
        </w:numPr>
        <w:ind w:left="1134" w:hanging="567"/>
        <w:jc w:val="both"/>
        <w:rPr>
          <w:rFonts w:ascii="Arial" w:hAnsi="Arial" w:cs="Arial"/>
        </w:rPr>
      </w:pPr>
      <w:r w:rsidRPr="0010665B">
        <w:rPr>
          <w:rFonts w:ascii="Arial" w:hAnsi="Arial" w:cs="Arial"/>
        </w:rPr>
        <w:lastRenderedPageBreak/>
        <w:t>Estimular la coordinación interinstitucional para establecer un banco de datos, estadísticas e información de salud.</w:t>
      </w:r>
    </w:p>
    <w:p w14:paraId="564AF614" w14:textId="77777777" w:rsidR="00457C96" w:rsidRPr="0010665B" w:rsidRDefault="00457C96" w:rsidP="000902BC">
      <w:pPr>
        <w:ind w:left="1134" w:hanging="567"/>
        <w:jc w:val="both"/>
        <w:rPr>
          <w:rFonts w:ascii="Arial" w:hAnsi="Arial" w:cs="Arial"/>
        </w:rPr>
      </w:pPr>
    </w:p>
    <w:p w14:paraId="14CF3995" w14:textId="77777777" w:rsidR="004D7867" w:rsidRDefault="00AF6770" w:rsidP="000902BC">
      <w:pPr>
        <w:numPr>
          <w:ilvl w:val="0"/>
          <w:numId w:val="12"/>
        </w:numPr>
        <w:ind w:left="1134" w:hanging="567"/>
        <w:jc w:val="both"/>
        <w:rPr>
          <w:rFonts w:ascii="Arial" w:hAnsi="Arial" w:cs="Arial"/>
        </w:rPr>
      </w:pPr>
      <w:r>
        <w:rPr>
          <w:rFonts w:ascii="Arial" w:hAnsi="Arial" w:cs="Arial"/>
        </w:rPr>
        <w:t xml:space="preserve"> </w:t>
      </w:r>
      <w:r w:rsidR="004D7867" w:rsidRPr="0010665B">
        <w:rPr>
          <w:rFonts w:ascii="Arial" w:hAnsi="Arial" w:cs="Arial"/>
        </w:rPr>
        <w:t>Fomentar la coordinación entre las autoridades de salud y las educativas estatales y federales en la formación y capacitación de recursos humanos para la salud.</w:t>
      </w:r>
    </w:p>
    <w:p w14:paraId="6CE0B436" w14:textId="77777777" w:rsidR="00457C96" w:rsidRPr="0010665B" w:rsidRDefault="00457C96" w:rsidP="000902BC">
      <w:pPr>
        <w:ind w:left="1134" w:hanging="567"/>
        <w:jc w:val="both"/>
        <w:rPr>
          <w:rFonts w:ascii="Arial" w:hAnsi="Arial" w:cs="Arial"/>
        </w:rPr>
      </w:pPr>
    </w:p>
    <w:p w14:paraId="036E6678" w14:textId="5FC387E0" w:rsidR="004D7867" w:rsidRPr="0010665B" w:rsidRDefault="004D7867" w:rsidP="000902BC">
      <w:pPr>
        <w:numPr>
          <w:ilvl w:val="0"/>
          <w:numId w:val="12"/>
        </w:numPr>
        <w:ind w:left="1134" w:hanging="567"/>
        <w:jc w:val="both"/>
        <w:rPr>
          <w:rFonts w:ascii="Arial" w:hAnsi="Arial" w:cs="Arial"/>
        </w:rPr>
      </w:pPr>
      <w:r w:rsidRPr="0010665B">
        <w:rPr>
          <w:rFonts w:ascii="Arial" w:hAnsi="Arial" w:cs="Arial"/>
        </w:rPr>
        <w:t xml:space="preserve">Las demás que señale este ordenamiento y </w:t>
      </w:r>
      <w:r w:rsidR="002C71AE" w:rsidRPr="0010665B">
        <w:rPr>
          <w:rFonts w:ascii="Arial" w:hAnsi="Arial" w:cs="Arial"/>
        </w:rPr>
        <w:t>otras</w:t>
      </w:r>
      <w:r w:rsidRPr="0010665B">
        <w:rPr>
          <w:rFonts w:ascii="Arial" w:hAnsi="Arial" w:cs="Arial"/>
        </w:rPr>
        <w:t xml:space="preserve"> disposiciones aplicables.</w:t>
      </w:r>
    </w:p>
    <w:p w14:paraId="3D5DBDF8" w14:textId="77777777" w:rsidR="004D7867" w:rsidRPr="0010665B" w:rsidRDefault="004D7867" w:rsidP="000902BC">
      <w:pPr>
        <w:ind w:left="1134" w:hanging="567"/>
        <w:jc w:val="center"/>
        <w:rPr>
          <w:rFonts w:ascii="Arial" w:hAnsi="Arial" w:cs="Arial"/>
        </w:rPr>
      </w:pPr>
    </w:p>
    <w:p w14:paraId="504DABA9" w14:textId="77777777" w:rsidR="004D7867" w:rsidRPr="00420EDD" w:rsidRDefault="004D7867" w:rsidP="000902BC">
      <w:pPr>
        <w:jc w:val="center"/>
        <w:rPr>
          <w:rFonts w:ascii="Arial" w:hAnsi="Arial" w:cs="Arial"/>
          <w:b/>
          <w:sz w:val="22"/>
          <w:szCs w:val="22"/>
          <w:lang w:eastAsia="en-US"/>
        </w:rPr>
      </w:pPr>
      <w:r w:rsidRPr="00420EDD">
        <w:rPr>
          <w:rFonts w:ascii="Arial" w:hAnsi="Arial" w:cs="Arial"/>
          <w:b/>
          <w:sz w:val="22"/>
          <w:szCs w:val="22"/>
          <w:lang w:eastAsia="en-US"/>
        </w:rPr>
        <w:t>TÍTULO TERCERO</w:t>
      </w:r>
    </w:p>
    <w:p w14:paraId="4EBF40B2" w14:textId="77777777" w:rsidR="004D7867" w:rsidRPr="00420EDD" w:rsidRDefault="004D7867" w:rsidP="000902BC">
      <w:pPr>
        <w:jc w:val="center"/>
        <w:rPr>
          <w:rFonts w:ascii="Arial" w:hAnsi="Arial" w:cs="Arial"/>
          <w:sz w:val="22"/>
          <w:szCs w:val="22"/>
          <w:lang w:eastAsia="en-US"/>
        </w:rPr>
      </w:pPr>
      <w:r w:rsidRPr="00420EDD">
        <w:rPr>
          <w:rFonts w:ascii="Arial" w:hAnsi="Arial" w:cs="Arial"/>
          <w:sz w:val="22"/>
          <w:szCs w:val="22"/>
          <w:lang w:eastAsia="en-US"/>
        </w:rPr>
        <w:t>PRESTACIÓN DE LOS SERVICIOS DE SALUD</w:t>
      </w:r>
    </w:p>
    <w:p w14:paraId="1A21BF63" w14:textId="77777777" w:rsidR="004D7867" w:rsidRPr="0010665B" w:rsidRDefault="004D7867" w:rsidP="000902BC">
      <w:pPr>
        <w:jc w:val="center"/>
        <w:rPr>
          <w:rFonts w:ascii="Arial" w:hAnsi="Arial" w:cs="Arial"/>
          <w:b/>
        </w:rPr>
      </w:pPr>
    </w:p>
    <w:p w14:paraId="1BB800D3"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w:t>
      </w:r>
    </w:p>
    <w:p w14:paraId="7D04598B" w14:textId="77777777" w:rsidR="004D7867" w:rsidRPr="00420EDD" w:rsidRDefault="004D7867" w:rsidP="000902BC">
      <w:pPr>
        <w:jc w:val="center"/>
        <w:rPr>
          <w:rFonts w:ascii="Arial" w:hAnsi="Arial" w:cs="Arial"/>
          <w:lang w:eastAsia="en-US"/>
        </w:rPr>
      </w:pPr>
      <w:r w:rsidRPr="00420EDD">
        <w:rPr>
          <w:rFonts w:ascii="Arial" w:hAnsi="Arial" w:cs="Arial"/>
          <w:lang w:eastAsia="en-US"/>
        </w:rPr>
        <w:t>DISPOSICIONES COMUNES</w:t>
      </w:r>
    </w:p>
    <w:p w14:paraId="2AEC20DC" w14:textId="77777777" w:rsidR="004D7867" w:rsidRPr="0010665B" w:rsidRDefault="004D7867" w:rsidP="000902BC">
      <w:pPr>
        <w:jc w:val="center"/>
        <w:rPr>
          <w:rFonts w:ascii="Arial" w:hAnsi="Arial" w:cs="Arial"/>
        </w:rPr>
      </w:pPr>
    </w:p>
    <w:p w14:paraId="3FB55909" w14:textId="77777777" w:rsidR="004D7867" w:rsidRPr="0010665B" w:rsidRDefault="004D7867" w:rsidP="000902BC">
      <w:pPr>
        <w:jc w:val="both"/>
        <w:rPr>
          <w:rFonts w:ascii="Arial" w:hAnsi="Arial" w:cs="Arial"/>
        </w:rPr>
      </w:pPr>
      <w:r w:rsidRPr="0010665B">
        <w:rPr>
          <w:rFonts w:ascii="Arial" w:hAnsi="Arial" w:cs="Arial"/>
          <w:b/>
        </w:rPr>
        <w:t>Artículo 29.</w:t>
      </w:r>
      <w:r w:rsidRPr="0010665B">
        <w:rPr>
          <w:rFonts w:ascii="Arial" w:hAnsi="Arial" w:cs="Arial"/>
        </w:rPr>
        <w:t xml:space="preserve"> Para los efectos de esta Ley, se entiende por servicios de salud todas aquellas acciones realizadas en beneficio del individuo y de la población del Estado, dirigidas a proteger, promover y restaurar la salud de la persona y de la colectividad.</w:t>
      </w:r>
    </w:p>
    <w:p w14:paraId="2B258231" w14:textId="77777777" w:rsidR="004D7867" w:rsidRPr="0010665B" w:rsidRDefault="004D7867" w:rsidP="000902BC">
      <w:pPr>
        <w:jc w:val="both"/>
        <w:rPr>
          <w:rFonts w:ascii="Arial" w:hAnsi="Arial" w:cs="Arial"/>
        </w:rPr>
      </w:pPr>
    </w:p>
    <w:p w14:paraId="5900560F" w14:textId="77777777" w:rsidR="004D7867" w:rsidRPr="0010665B" w:rsidRDefault="004D7867" w:rsidP="000902BC">
      <w:pPr>
        <w:jc w:val="both"/>
        <w:rPr>
          <w:rFonts w:ascii="Arial" w:hAnsi="Arial" w:cs="Arial"/>
        </w:rPr>
      </w:pPr>
      <w:r w:rsidRPr="0010665B">
        <w:rPr>
          <w:rFonts w:ascii="Arial" w:hAnsi="Arial" w:cs="Arial"/>
          <w:b/>
        </w:rPr>
        <w:t>Artículo 30.</w:t>
      </w:r>
      <w:r w:rsidRPr="0010665B">
        <w:rPr>
          <w:rFonts w:ascii="Arial" w:hAnsi="Arial" w:cs="Arial"/>
        </w:rPr>
        <w:t xml:space="preserve"> Los servicios de salud se clasifican en tres tipos:</w:t>
      </w:r>
    </w:p>
    <w:p w14:paraId="7CF2697E" w14:textId="77777777" w:rsidR="00FF72E6" w:rsidRPr="0010665B" w:rsidRDefault="00FF72E6" w:rsidP="000902BC">
      <w:pPr>
        <w:jc w:val="both"/>
        <w:rPr>
          <w:rFonts w:ascii="Arial" w:hAnsi="Arial" w:cs="Arial"/>
        </w:rPr>
      </w:pPr>
    </w:p>
    <w:p w14:paraId="7AC60420" w14:textId="6B408AE4" w:rsidR="004D7867" w:rsidRPr="0010665B" w:rsidRDefault="004D7867" w:rsidP="000902BC">
      <w:pPr>
        <w:numPr>
          <w:ilvl w:val="0"/>
          <w:numId w:val="13"/>
        </w:numPr>
        <w:ind w:left="1701" w:hanging="567"/>
        <w:jc w:val="both"/>
        <w:rPr>
          <w:rFonts w:ascii="Arial" w:hAnsi="Arial" w:cs="Arial"/>
        </w:rPr>
      </w:pPr>
      <w:r w:rsidRPr="0010665B">
        <w:rPr>
          <w:rFonts w:ascii="Arial" w:hAnsi="Arial" w:cs="Arial"/>
        </w:rPr>
        <w:t>De atención médica.</w:t>
      </w:r>
    </w:p>
    <w:p w14:paraId="19993B7C" w14:textId="261D49F6" w:rsidR="004D7867" w:rsidRPr="0010665B" w:rsidRDefault="004D7867" w:rsidP="000902BC">
      <w:pPr>
        <w:numPr>
          <w:ilvl w:val="0"/>
          <w:numId w:val="13"/>
        </w:numPr>
        <w:ind w:left="1701" w:hanging="567"/>
        <w:jc w:val="both"/>
        <w:rPr>
          <w:rFonts w:ascii="Arial" w:hAnsi="Arial" w:cs="Arial"/>
        </w:rPr>
      </w:pPr>
      <w:r w:rsidRPr="0010665B">
        <w:rPr>
          <w:rFonts w:ascii="Arial" w:hAnsi="Arial" w:cs="Arial"/>
        </w:rPr>
        <w:t>De salud pública.</w:t>
      </w:r>
    </w:p>
    <w:p w14:paraId="268BC144" w14:textId="4CAB2308" w:rsidR="004D7867" w:rsidRPr="0010665B" w:rsidRDefault="004D7867" w:rsidP="000902BC">
      <w:pPr>
        <w:numPr>
          <w:ilvl w:val="0"/>
          <w:numId w:val="13"/>
        </w:numPr>
        <w:ind w:left="1701" w:hanging="567"/>
        <w:jc w:val="both"/>
        <w:rPr>
          <w:rFonts w:ascii="Arial" w:hAnsi="Arial" w:cs="Arial"/>
        </w:rPr>
      </w:pPr>
      <w:r w:rsidRPr="0010665B">
        <w:rPr>
          <w:rFonts w:ascii="Arial" w:hAnsi="Arial" w:cs="Arial"/>
        </w:rPr>
        <w:t>Para la asistencia social.</w:t>
      </w:r>
    </w:p>
    <w:p w14:paraId="5A82108A" w14:textId="77777777" w:rsidR="004D7867" w:rsidRPr="0010665B" w:rsidRDefault="004D7867" w:rsidP="000902BC">
      <w:pPr>
        <w:ind w:left="1560" w:hanging="709"/>
        <w:jc w:val="both"/>
        <w:rPr>
          <w:rFonts w:ascii="Arial" w:hAnsi="Arial" w:cs="Arial"/>
        </w:rPr>
      </w:pPr>
    </w:p>
    <w:p w14:paraId="4AC158DF" w14:textId="77777777" w:rsidR="004D7867" w:rsidRPr="0010665B" w:rsidRDefault="004D7867" w:rsidP="000902BC">
      <w:pPr>
        <w:jc w:val="both"/>
        <w:rPr>
          <w:rFonts w:ascii="Arial" w:hAnsi="Arial" w:cs="Arial"/>
        </w:rPr>
      </w:pPr>
      <w:r w:rsidRPr="0010665B">
        <w:rPr>
          <w:rFonts w:ascii="Arial" w:hAnsi="Arial" w:cs="Arial"/>
          <w:b/>
        </w:rPr>
        <w:t>Artículo 31.</w:t>
      </w:r>
      <w:r w:rsidRPr="0010665B">
        <w:rPr>
          <w:rFonts w:ascii="Arial" w:hAnsi="Arial" w:cs="Arial"/>
        </w:rPr>
        <w:t xml:space="preserve"> Conforme a las prioridades del Sistema Estatal de Salud, se garantizará la extensión cuantitativa y cualitativa de los servicios de salud, preferentemente a las personas en situación de vulnerabilidad.</w:t>
      </w:r>
    </w:p>
    <w:p w14:paraId="767B3B93" w14:textId="77777777" w:rsidR="004D7867" w:rsidRPr="0010665B" w:rsidRDefault="004D7867" w:rsidP="000902BC">
      <w:pPr>
        <w:jc w:val="both"/>
        <w:rPr>
          <w:rFonts w:ascii="Arial" w:hAnsi="Arial" w:cs="Arial"/>
        </w:rPr>
      </w:pPr>
    </w:p>
    <w:p w14:paraId="70A96B10" w14:textId="77777777" w:rsidR="004D7867" w:rsidRPr="0010665B" w:rsidRDefault="004D7867" w:rsidP="000902BC">
      <w:pPr>
        <w:jc w:val="both"/>
        <w:rPr>
          <w:rFonts w:ascii="Arial" w:hAnsi="Arial" w:cs="Arial"/>
        </w:rPr>
      </w:pPr>
      <w:r w:rsidRPr="0010665B">
        <w:rPr>
          <w:rFonts w:ascii="Arial" w:hAnsi="Arial" w:cs="Arial"/>
          <w:b/>
        </w:rPr>
        <w:t>Artículo 32.</w:t>
      </w:r>
      <w:r w:rsidRPr="0010665B">
        <w:rPr>
          <w:rFonts w:ascii="Arial" w:hAnsi="Arial" w:cs="Arial"/>
        </w:rPr>
        <w:t xml:space="preserve"> Para la organización y administración de los servicios de salud, se definirán criterios de distribución de universos de usuarios, de regionalización y de escalonamiento de los servicios, así como de universalización de cobertura y de colaboración interinstitucional.</w:t>
      </w:r>
    </w:p>
    <w:p w14:paraId="2E7D3DF9" w14:textId="77777777" w:rsidR="004D7867" w:rsidRPr="0010665B" w:rsidRDefault="004D7867" w:rsidP="000902BC">
      <w:pPr>
        <w:jc w:val="both"/>
        <w:rPr>
          <w:rFonts w:ascii="Arial" w:hAnsi="Arial" w:cs="Arial"/>
        </w:rPr>
      </w:pPr>
    </w:p>
    <w:p w14:paraId="15BF485C" w14:textId="77777777" w:rsidR="004D7867" w:rsidRPr="0010665B" w:rsidRDefault="004D7867" w:rsidP="000902BC">
      <w:pPr>
        <w:jc w:val="both"/>
        <w:rPr>
          <w:rFonts w:ascii="Arial" w:hAnsi="Arial" w:cs="Arial"/>
        </w:rPr>
      </w:pPr>
      <w:r w:rsidRPr="0010665B">
        <w:rPr>
          <w:rFonts w:ascii="Arial" w:hAnsi="Arial" w:cs="Arial"/>
          <w:b/>
        </w:rPr>
        <w:t>Artículo 33.</w:t>
      </w:r>
      <w:r w:rsidRPr="0010665B">
        <w:rPr>
          <w:rFonts w:ascii="Arial" w:hAnsi="Arial" w:cs="Arial"/>
        </w:rPr>
        <w:t xml:space="preserve"> Con propósitos de complemento y de apoyo recíproco, se delimitarán los universos de usuarios</w:t>
      </w:r>
      <w:r w:rsidR="00B57F36" w:rsidRPr="0010665B">
        <w:rPr>
          <w:rFonts w:ascii="Arial" w:hAnsi="Arial" w:cs="Arial"/>
        </w:rPr>
        <w:t>,</w:t>
      </w:r>
      <w:r w:rsidRPr="0010665B">
        <w:rPr>
          <w:rFonts w:ascii="Arial" w:hAnsi="Arial" w:cs="Arial"/>
        </w:rPr>
        <w:t xml:space="preserve"> y las instituciones de salud podrán llevar a cabo acciones de subrogación de servicios.</w:t>
      </w:r>
    </w:p>
    <w:p w14:paraId="6647AF29" w14:textId="77777777" w:rsidR="004D7867" w:rsidRPr="0010665B" w:rsidRDefault="004D7867" w:rsidP="000902BC">
      <w:pPr>
        <w:jc w:val="both"/>
        <w:rPr>
          <w:rFonts w:ascii="Arial" w:hAnsi="Arial" w:cs="Arial"/>
        </w:rPr>
      </w:pPr>
    </w:p>
    <w:p w14:paraId="6717AB82" w14:textId="77777777" w:rsidR="004D7867" w:rsidRPr="0010665B" w:rsidRDefault="004D7867" w:rsidP="000902BC">
      <w:pPr>
        <w:jc w:val="both"/>
        <w:rPr>
          <w:rFonts w:ascii="Arial" w:hAnsi="Arial" w:cs="Arial"/>
        </w:rPr>
      </w:pPr>
      <w:r w:rsidRPr="0010665B">
        <w:rPr>
          <w:rFonts w:ascii="Arial" w:hAnsi="Arial" w:cs="Arial"/>
          <w:b/>
        </w:rPr>
        <w:t>Artículo 34.</w:t>
      </w:r>
      <w:r w:rsidRPr="0010665B">
        <w:rPr>
          <w:rFonts w:ascii="Arial" w:hAnsi="Arial" w:cs="Arial"/>
        </w:rPr>
        <w:t xml:space="preserve"> Para los efectos del derecho a la protección de la salud, se consideran servicios esenciales de salud los referentes a:</w:t>
      </w:r>
    </w:p>
    <w:p w14:paraId="121B7E7C" w14:textId="77777777" w:rsidR="004D7867" w:rsidRPr="0010665B" w:rsidRDefault="004D7867" w:rsidP="000902BC">
      <w:pPr>
        <w:jc w:val="both"/>
        <w:rPr>
          <w:rFonts w:ascii="Arial" w:hAnsi="Arial" w:cs="Arial"/>
        </w:rPr>
      </w:pPr>
    </w:p>
    <w:p w14:paraId="43D00FDF" w14:textId="5B56ADA1" w:rsidR="004D7867" w:rsidRDefault="004D7867" w:rsidP="000902BC">
      <w:pPr>
        <w:numPr>
          <w:ilvl w:val="0"/>
          <w:numId w:val="14"/>
        </w:numPr>
        <w:ind w:left="1134" w:hanging="567"/>
        <w:jc w:val="both"/>
        <w:rPr>
          <w:rFonts w:ascii="Arial" w:hAnsi="Arial" w:cs="Arial"/>
        </w:rPr>
      </w:pPr>
      <w:r w:rsidRPr="0010665B">
        <w:rPr>
          <w:rFonts w:ascii="Arial" w:hAnsi="Arial" w:cs="Arial"/>
        </w:rPr>
        <w:t>La educación para la salud, la promoción del saneamiento básico y el mejoramiento de las condiciones sanitarias del ambiente.</w:t>
      </w:r>
    </w:p>
    <w:p w14:paraId="1FFDBA07" w14:textId="77777777" w:rsidR="00B132EB" w:rsidRPr="0010665B" w:rsidRDefault="00B132EB" w:rsidP="000902BC">
      <w:pPr>
        <w:ind w:left="1134" w:hanging="567"/>
        <w:jc w:val="both"/>
        <w:rPr>
          <w:rFonts w:ascii="Arial" w:hAnsi="Arial" w:cs="Arial"/>
        </w:rPr>
      </w:pPr>
    </w:p>
    <w:p w14:paraId="63D6541D" w14:textId="405C01CB" w:rsidR="004D7867" w:rsidRDefault="004D7867" w:rsidP="000902BC">
      <w:pPr>
        <w:numPr>
          <w:ilvl w:val="0"/>
          <w:numId w:val="14"/>
        </w:numPr>
        <w:ind w:left="1134" w:hanging="567"/>
        <w:jc w:val="both"/>
        <w:rPr>
          <w:rFonts w:ascii="Arial" w:hAnsi="Arial" w:cs="Arial"/>
        </w:rPr>
      </w:pPr>
      <w:r w:rsidRPr="0010665B">
        <w:rPr>
          <w:rFonts w:ascii="Arial" w:hAnsi="Arial" w:cs="Arial"/>
        </w:rPr>
        <w:t>La prevención y el control de las enfermedades transmisibles de atención prioritaria, de las no transmisibles más frecuentes y de los accidentes.</w:t>
      </w:r>
    </w:p>
    <w:p w14:paraId="3065D7DE" w14:textId="77777777" w:rsidR="00B132EB" w:rsidRPr="0010665B" w:rsidRDefault="00B132EB" w:rsidP="000902BC">
      <w:pPr>
        <w:ind w:left="1134" w:hanging="567"/>
        <w:jc w:val="both"/>
        <w:rPr>
          <w:rFonts w:ascii="Arial" w:hAnsi="Arial" w:cs="Arial"/>
        </w:rPr>
      </w:pPr>
    </w:p>
    <w:p w14:paraId="4E1738BD" w14:textId="1BB3F36A" w:rsidR="004D7867" w:rsidRDefault="004D7867" w:rsidP="000902BC">
      <w:pPr>
        <w:numPr>
          <w:ilvl w:val="0"/>
          <w:numId w:val="14"/>
        </w:numPr>
        <w:ind w:left="1134" w:hanging="567"/>
        <w:jc w:val="both"/>
        <w:rPr>
          <w:rFonts w:ascii="Arial" w:hAnsi="Arial" w:cs="Arial"/>
        </w:rPr>
      </w:pPr>
      <w:r w:rsidRPr="0010665B">
        <w:rPr>
          <w:rFonts w:ascii="Arial" w:hAnsi="Arial" w:cs="Arial"/>
        </w:rPr>
        <w:t>La atención médica integral, que comprende actividades preventivas, curativas, paliativas y de rehabilitación, incl</w:t>
      </w:r>
      <w:r w:rsidR="00B563CE" w:rsidRPr="0010665B">
        <w:rPr>
          <w:rFonts w:ascii="Arial" w:hAnsi="Arial" w:cs="Arial"/>
        </w:rPr>
        <w:t>uyendo la atención de urgencias.</w:t>
      </w:r>
    </w:p>
    <w:p w14:paraId="6BE8835F" w14:textId="77777777" w:rsidR="00F061F1" w:rsidRDefault="00F061F1" w:rsidP="000902BC">
      <w:pPr>
        <w:ind w:left="1134" w:hanging="567"/>
        <w:jc w:val="both"/>
        <w:rPr>
          <w:rFonts w:ascii="Arial" w:hAnsi="Arial" w:cs="Arial"/>
        </w:rPr>
      </w:pPr>
    </w:p>
    <w:p w14:paraId="5204D61C" w14:textId="12E99869" w:rsidR="00F85CAC" w:rsidRPr="00810627" w:rsidRDefault="0053150C" w:rsidP="000902BC">
      <w:pPr>
        <w:widowControl w:val="0"/>
        <w:ind w:left="1134" w:hanging="567"/>
        <w:contextualSpacing/>
        <w:jc w:val="both"/>
        <w:rPr>
          <w:rFonts w:ascii="Arial" w:hAnsi="Arial" w:cs="Arial"/>
          <w:bCs/>
          <w:color w:val="000000"/>
          <w:lang w:val="es-ES_tradnl"/>
        </w:rPr>
      </w:pPr>
      <w:r>
        <w:rPr>
          <w:rFonts w:ascii="Arial" w:hAnsi="Arial" w:cs="Arial"/>
          <w:bCs/>
          <w:color w:val="000000"/>
          <w:lang w:val="es-ES_tradnl"/>
        </w:rPr>
        <w:t xml:space="preserve"> </w:t>
      </w:r>
      <w:r>
        <w:rPr>
          <w:rFonts w:ascii="Arial" w:hAnsi="Arial" w:cs="Arial"/>
          <w:bCs/>
          <w:color w:val="000000"/>
          <w:lang w:val="es-ES_tradnl"/>
        </w:rPr>
        <w:tab/>
      </w:r>
      <w:r w:rsidR="00F85CAC" w:rsidRPr="00810627">
        <w:rPr>
          <w:rFonts w:ascii="Arial" w:hAnsi="Arial" w:cs="Arial"/>
          <w:bCs/>
          <w:color w:val="000000"/>
          <w:lang w:val="es-ES_tradnl"/>
        </w:rPr>
        <w:t>La rehabilitación reconstructiva, estética, funcional y psicológica para pacientes que reciben tratamiento quirúrgico, quimioterapia, radioterapia u hormonoterapia por cáncer de mama, se realizará conforme a las disposiciones de la Norma Oficial Mexicana correspondiente.</w:t>
      </w:r>
    </w:p>
    <w:p w14:paraId="1D45FEEF" w14:textId="10E9DDC3" w:rsidR="00B132EB" w:rsidRPr="0010665B" w:rsidRDefault="0053150C" w:rsidP="000902BC">
      <w:pPr>
        <w:ind w:left="1134" w:hanging="567"/>
        <w:jc w:val="both"/>
        <w:rPr>
          <w:rFonts w:ascii="Arial" w:hAnsi="Arial" w:cs="Arial"/>
        </w:rPr>
      </w:pPr>
      <w:r>
        <w:rPr>
          <w:rFonts w:ascii="Arial" w:hAnsi="Arial" w:cs="Arial"/>
          <w:b/>
        </w:rPr>
        <w:t xml:space="preserve">  </w:t>
      </w:r>
      <w:r>
        <w:rPr>
          <w:rFonts w:ascii="Arial" w:hAnsi="Arial" w:cs="Arial"/>
          <w:b/>
        </w:rPr>
        <w:tab/>
      </w:r>
    </w:p>
    <w:p w14:paraId="2151C68E" w14:textId="2728A838" w:rsidR="004D7867" w:rsidRDefault="004D7867" w:rsidP="000902BC">
      <w:pPr>
        <w:numPr>
          <w:ilvl w:val="0"/>
          <w:numId w:val="14"/>
        </w:numPr>
        <w:ind w:left="1134" w:hanging="567"/>
        <w:jc w:val="both"/>
        <w:rPr>
          <w:rFonts w:ascii="Arial" w:hAnsi="Arial" w:cs="Arial"/>
        </w:rPr>
      </w:pPr>
      <w:r w:rsidRPr="0010665B">
        <w:rPr>
          <w:rFonts w:ascii="Arial" w:hAnsi="Arial" w:cs="Arial"/>
        </w:rPr>
        <w:t>La atención materno-infantil.</w:t>
      </w:r>
    </w:p>
    <w:p w14:paraId="593B041C" w14:textId="77777777" w:rsidR="00B132EB" w:rsidRPr="0010665B" w:rsidRDefault="00B132EB" w:rsidP="000902BC">
      <w:pPr>
        <w:ind w:left="1134" w:hanging="567"/>
        <w:jc w:val="both"/>
        <w:rPr>
          <w:rFonts w:ascii="Arial" w:hAnsi="Arial" w:cs="Arial"/>
        </w:rPr>
      </w:pPr>
    </w:p>
    <w:p w14:paraId="48198DCC" w14:textId="31E82249" w:rsidR="004D7867" w:rsidRDefault="004D7867" w:rsidP="000902BC">
      <w:pPr>
        <w:numPr>
          <w:ilvl w:val="0"/>
          <w:numId w:val="14"/>
        </w:numPr>
        <w:ind w:left="1134" w:hanging="567"/>
        <w:jc w:val="both"/>
        <w:rPr>
          <w:rFonts w:ascii="Arial" w:hAnsi="Arial" w:cs="Arial"/>
        </w:rPr>
      </w:pPr>
      <w:r w:rsidRPr="0010665B">
        <w:rPr>
          <w:rFonts w:ascii="Arial" w:hAnsi="Arial" w:cs="Arial"/>
        </w:rPr>
        <w:t>La salud reproductiva.</w:t>
      </w:r>
    </w:p>
    <w:p w14:paraId="1761ACF8" w14:textId="77777777" w:rsidR="00B132EB" w:rsidRPr="0010665B" w:rsidRDefault="00B132EB" w:rsidP="000902BC">
      <w:pPr>
        <w:ind w:left="1134" w:hanging="567"/>
        <w:jc w:val="both"/>
        <w:rPr>
          <w:rFonts w:ascii="Arial" w:hAnsi="Arial" w:cs="Arial"/>
        </w:rPr>
      </w:pPr>
    </w:p>
    <w:p w14:paraId="1935621D" w14:textId="66714D9D" w:rsidR="004D7867" w:rsidRDefault="004D7867" w:rsidP="000902BC">
      <w:pPr>
        <w:numPr>
          <w:ilvl w:val="0"/>
          <w:numId w:val="14"/>
        </w:numPr>
        <w:ind w:left="1134" w:hanging="567"/>
        <w:jc w:val="both"/>
        <w:rPr>
          <w:rFonts w:ascii="Arial" w:hAnsi="Arial" w:cs="Arial"/>
        </w:rPr>
      </w:pPr>
      <w:r w:rsidRPr="0010665B">
        <w:rPr>
          <w:rFonts w:ascii="Arial" w:hAnsi="Arial" w:cs="Arial"/>
        </w:rPr>
        <w:t>La salud mental, incluyendo la intervención inmediata en casos de crisis emocional.</w:t>
      </w:r>
    </w:p>
    <w:p w14:paraId="3001B8F8" w14:textId="77777777" w:rsidR="00B132EB" w:rsidRPr="0010665B" w:rsidRDefault="00B132EB" w:rsidP="000902BC">
      <w:pPr>
        <w:ind w:left="1134" w:hanging="567"/>
        <w:jc w:val="both"/>
        <w:rPr>
          <w:rFonts w:ascii="Arial" w:hAnsi="Arial" w:cs="Arial"/>
        </w:rPr>
      </w:pPr>
    </w:p>
    <w:p w14:paraId="4D21D20B" w14:textId="6767E18B" w:rsidR="004D7867" w:rsidRDefault="004D7867" w:rsidP="000902BC">
      <w:pPr>
        <w:numPr>
          <w:ilvl w:val="0"/>
          <w:numId w:val="14"/>
        </w:numPr>
        <w:ind w:left="1134" w:hanging="567"/>
        <w:jc w:val="both"/>
        <w:rPr>
          <w:rFonts w:ascii="Arial" w:hAnsi="Arial" w:cs="Arial"/>
        </w:rPr>
      </w:pPr>
      <w:r w:rsidRPr="0010665B">
        <w:rPr>
          <w:rFonts w:ascii="Arial" w:hAnsi="Arial" w:cs="Arial"/>
        </w:rPr>
        <w:t>La prevención y el control de las enfermedades bucodentales.</w:t>
      </w:r>
    </w:p>
    <w:p w14:paraId="2583C292" w14:textId="77777777" w:rsidR="00B132EB" w:rsidRPr="0010665B" w:rsidRDefault="00B132EB" w:rsidP="000902BC">
      <w:pPr>
        <w:ind w:left="1134" w:hanging="567"/>
        <w:jc w:val="both"/>
        <w:rPr>
          <w:rFonts w:ascii="Arial" w:hAnsi="Arial" w:cs="Arial"/>
        </w:rPr>
      </w:pPr>
    </w:p>
    <w:p w14:paraId="4ACC14F5" w14:textId="388B8042" w:rsidR="004D7867" w:rsidRDefault="004D7867" w:rsidP="000902BC">
      <w:pPr>
        <w:numPr>
          <w:ilvl w:val="0"/>
          <w:numId w:val="14"/>
        </w:numPr>
        <w:ind w:left="1134" w:hanging="567"/>
        <w:jc w:val="both"/>
        <w:rPr>
          <w:rFonts w:ascii="Arial" w:hAnsi="Arial" w:cs="Arial"/>
        </w:rPr>
      </w:pPr>
      <w:r w:rsidRPr="0010665B">
        <w:rPr>
          <w:rFonts w:ascii="Arial" w:hAnsi="Arial" w:cs="Arial"/>
        </w:rPr>
        <w:t>La disponibilidad de medicamentos y otros insumos esenciales para la salud.</w:t>
      </w:r>
    </w:p>
    <w:p w14:paraId="124CE482" w14:textId="77777777" w:rsidR="00B132EB" w:rsidRPr="0010665B" w:rsidRDefault="00B132EB" w:rsidP="000902BC">
      <w:pPr>
        <w:ind w:left="1134" w:hanging="567"/>
        <w:jc w:val="both"/>
        <w:rPr>
          <w:rFonts w:ascii="Arial" w:hAnsi="Arial" w:cs="Arial"/>
        </w:rPr>
      </w:pPr>
    </w:p>
    <w:p w14:paraId="2AE6F91D" w14:textId="61FB31D8" w:rsidR="004D7867" w:rsidRDefault="004D7867" w:rsidP="000902BC">
      <w:pPr>
        <w:numPr>
          <w:ilvl w:val="0"/>
          <w:numId w:val="14"/>
        </w:numPr>
        <w:ind w:left="1134" w:hanging="567"/>
        <w:jc w:val="both"/>
        <w:rPr>
          <w:rFonts w:ascii="Arial" w:hAnsi="Arial" w:cs="Arial"/>
        </w:rPr>
      </w:pPr>
      <w:r w:rsidRPr="0010665B">
        <w:rPr>
          <w:rFonts w:ascii="Arial" w:hAnsi="Arial" w:cs="Arial"/>
        </w:rPr>
        <w:t>La educación y promoción nutricional.</w:t>
      </w:r>
    </w:p>
    <w:p w14:paraId="79EF959D" w14:textId="77777777" w:rsidR="00B132EB" w:rsidRPr="0010665B" w:rsidRDefault="00B132EB" w:rsidP="000902BC">
      <w:pPr>
        <w:ind w:left="1134" w:hanging="567"/>
        <w:jc w:val="both"/>
        <w:rPr>
          <w:rFonts w:ascii="Arial" w:hAnsi="Arial" w:cs="Arial"/>
        </w:rPr>
      </w:pPr>
    </w:p>
    <w:p w14:paraId="774B9E32" w14:textId="41907645" w:rsidR="00696DB0" w:rsidRPr="00696DB0" w:rsidRDefault="00696DB0" w:rsidP="001D1BBF">
      <w:pPr>
        <w:autoSpaceDE w:val="0"/>
        <w:autoSpaceDN w:val="0"/>
        <w:adjustRightInd w:val="0"/>
        <w:ind w:left="1134" w:hanging="567"/>
        <w:jc w:val="both"/>
        <w:rPr>
          <w:rFonts w:ascii="Arial" w:hAnsi="Arial" w:cs="Arial"/>
          <w:b/>
        </w:rPr>
      </w:pPr>
      <w:r w:rsidRPr="000A1123">
        <w:rPr>
          <w:rFonts w:ascii="Arial" w:hAnsi="Arial" w:cs="Arial"/>
        </w:rPr>
        <w:t xml:space="preserve">X. </w:t>
      </w:r>
      <w:r>
        <w:rPr>
          <w:rFonts w:ascii="Arial" w:hAnsi="Arial" w:cs="Arial"/>
        </w:rPr>
        <w:t xml:space="preserve"> </w:t>
      </w:r>
      <w:r>
        <w:rPr>
          <w:rFonts w:ascii="Arial" w:hAnsi="Arial" w:cs="Arial"/>
        </w:rPr>
        <w:tab/>
      </w:r>
      <w:r w:rsidRPr="000A1123">
        <w:rPr>
          <w:rFonts w:ascii="Arial" w:hAnsi="Arial" w:cs="Arial"/>
        </w:rPr>
        <w:t>La atención médica a las personas en situación de vulnerabilidad, en los términos de la normatividad correspondiente. Las instituciones de salud de la Entidad brindarán atención médica de calidad a las víctimas de los delitos previstos en la Ley General para Prevenir, Sancionar y Erradicar los Delitos en Materia de Trata de Personas y para la Protección y Asistencia a las Víctimas de estos Delitos, sin importar si se trata de derechohabientes o no, hasta su total recuperación y rehabilitación.</w:t>
      </w:r>
      <w:r w:rsidRPr="00696DB0">
        <w:rPr>
          <w:rFonts w:ascii="Arial" w:hAnsi="Arial" w:cs="Arial"/>
          <w:b/>
        </w:rPr>
        <w:t xml:space="preserve"> </w:t>
      </w:r>
    </w:p>
    <w:p w14:paraId="486BAE7B" w14:textId="77777777" w:rsidR="001D1BBF" w:rsidRPr="00355475" w:rsidRDefault="001D1BBF" w:rsidP="001D1BBF">
      <w:pPr>
        <w:ind w:left="1134" w:hanging="567"/>
        <w:contextualSpacing/>
        <w:jc w:val="both"/>
        <w:rPr>
          <w:rFonts w:ascii="Arial" w:hAnsi="Arial" w:cs="Arial"/>
        </w:rPr>
      </w:pPr>
    </w:p>
    <w:p w14:paraId="66118291" w14:textId="77777777" w:rsidR="001D1BBF" w:rsidRPr="00355475" w:rsidRDefault="001D1BBF" w:rsidP="001D1BBF">
      <w:pPr>
        <w:numPr>
          <w:ilvl w:val="0"/>
          <w:numId w:val="84"/>
        </w:numPr>
        <w:ind w:left="1134" w:right="-234" w:hanging="567"/>
        <w:contextualSpacing/>
        <w:rPr>
          <w:rFonts w:ascii="Arial" w:hAnsi="Arial" w:cs="Arial"/>
        </w:rPr>
      </w:pPr>
      <w:r w:rsidRPr="00355475">
        <w:rPr>
          <w:rFonts w:ascii="Arial" w:hAnsi="Arial" w:cs="Arial"/>
        </w:rPr>
        <w:t xml:space="preserve">La atención médica a las personas adultas mayores en áreas de salud geriátrica. </w:t>
      </w:r>
    </w:p>
    <w:p w14:paraId="48CAE55E" w14:textId="77777777" w:rsidR="001D1BBF" w:rsidRPr="00355475" w:rsidRDefault="001D1BBF" w:rsidP="001D1BBF">
      <w:pPr>
        <w:ind w:left="1134" w:hanging="567"/>
        <w:rPr>
          <w:rFonts w:ascii="Arial" w:hAnsi="Arial" w:cs="Arial"/>
        </w:rPr>
      </w:pPr>
    </w:p>
    <w:p w14:paraId="2ACE282F" w14:textId="77777777" w:rsidR="001D1BBF" w:rsidRPr="00355475" w:rsidRDefault="001D1BBF" w:rsidP="001D1BBF">
      <w:pPr>
        <w:ind w:left="1134" w:right="-93" w:hanging="567"/>
        <w:contextualSpacing/>
        <w:jc w:val="both"/>
        <w:rPr>
          <w:rFonts w:ascii="Arial" w:hAnsi="Arial" w:cs="Arial"/>
        </w:rPr>
      </w:pPr>
      <w:r w:rsidRPr="00355475">
        <w:rPr>
          <w:rFonts w:ascii="Arial" w:hAnsi="Arial" w:cs="Arial"/>
        </w:rPr>
        <w:t>XII.     Las demás que establezca esta Ley y otras disposiciones legales aplicables.</w:t>
      </w:r>
    </w:p>
    <w:p w14:paraId="41E84F2B" w14:textId="77777777" w:rsidR="001D1BBF" w:rsidRDefault="001D1BBF" w:rsidP="001D1BBF">
      <w:pPr>
        <w:ind w:right="-34"/>
        <w:outlineLvl w:val="0"/>
        <w:rPr>
          <w:rFonts w:ascii="Arial" w:hAnsi="Arial" w:cs="Arial"/>
          <w:b/>
          <w:lang w:val="en-US"/>
        </w:rPr>
      </w:pPr>
    </w:p>
    <w:p w14:paraId="7F1E9C01" w14:textId="57BB3066" w:rsidR="001D1BBF" w:rsidRPr="00355475" w:rsidRDefault="001D1BBF" w:rsidP="001D1BBF">
      <w:pPr>
        <w:ind w:right="51"/>
        <w:jc w:val="both"/>
        <w:rPr>
          <w:rFonts w:ascii="Arial" w:hAnsi="Arial" w:cs="Arial"/>
        </w:rPr>
      </w:pPr>
      <w:r>
        <w:rPr>
          <w:rFonts w:ascii="Arial" w:hAnsi="Arial" w:cs="Arial"/>
          <w:b/>
          <w:lang w:val="en-US"/>
        </w:rPr>
        <w:t>[</w:t>
      </w:r>
      <w:proofErr w:type="spellStart"/>
      <w:r>
        <w:rPr>
          <w:rFonts w:ascii="Arial" w:hAnsi="Arial" w:cs="Arial"/>
          <w:b/>
          <w:lang w:val="en-US"/>
        </w:rPr>
        <w:t>Artículo</w:t>
      </w:r>
      <w:proofErr w:type="spellEnd"/>
      <w:r>
        <w:rPr>
          <w:rFonts w:ascii="Arial" w:hAnsi="Arial" w:cs="Arial"/>
          <w:b/>
          <w:lang w:val="en-US"/>
        </w:rPr>
        <w:t xml:space="preserve"> </w:t>
      </w:r>
      <w:proofErr w:type="spellStart"/>
      <w:r>
        <w:rPr>
          <w:rFonts w:ascii="Arial" w:hAnsi="Arial" w:cs="Arial"/>
          <w:b/>
          <w:lang w:val="en-US"/>
        </w:rPr>
        <w:t>reformado</w:t>
      </w:r>
      <w:proofErr w:type="spellEnd"/>
      <w:r>
        <w:rPr>
          <w:rFonts w:ascii="Arial" w:hAnsi="Arial" w:cs="Arial"/>
          <w:b/>
          <w:lang w:val="en-US"/>
        </w:rPr>
        <w:t xml:space="preserve"> </w:t>
      </w:r>
      <w:proofErr w:type="spellStart"/>
      <w:r>
        <w:rPr>
          <w:rFonts w:ascii="Arial" w:hAnsi="Arial" w:cs="Arial"/>
          <w:b/>
          <w:lang w:val="en-US"/>
        </w:rPr>
        <w:t>en</w:t>
      </w:r>
      <w:proofErr w:type="spellEnd"/>
      <w:r>
        <w:rPr>
          <w:rFonts w:ascii="Arial" w:hAnsi="Arial" w:cs="Arial"/>
          <w:b/>
          <w:lang w:val="en-US"/>
        </w:rPr>
        <w:t xml:space="preserve"> </w:t>
      </w:r>
      <w:proofErr w:type="spellStart"/>
      <w:r>
        <w:rPr>
          <w:rFonts w:ascii="Arial" w:hAnsi="Arial" w:cs="Arial"/>
          <w:b/>
          <w:lang w:val="en-US"/>
        </w:rPr>
        <w:t>su</w:t>
      </w:r>
      <w:proofErr w:type="spellEnd"/>
      <w:r>
        <w:rPr>
          <w:rFonts w:ascii="Arial" w:hAnsi="Arial" w:cs="Arial"/>
          <w:b/>
          <w:lang w:val="en-US"/>
        </w:rPr>
        <w:t xml:space="preserve"> </w:t>
      </w:r>
      <w:proofErr w:type="spellStart"/>
      <w:r>
        <w:rPr>
          <w:rFonts w:ascii="Arial" w:hAnsi="Arial" w:cs="Arial"/>
          <w:b/>
          <w:lang w:val="en-US"/>
        </w:rPr>
        <w:t>fracción</w:t>
      </w:r>
      <w:proofErr w:type="spellEnd"/>
      <w:r>
        <w:rPr>
          <w:rFonts w:ascii="Arial" w:hAnsi="Arial" w:cs="Arial"/>
          <w:b/>
          <w:lang w:val="en-US"/>
        </w:rPr>
        <w:t xml:space="preserve"> XI y </w:t>
      </w:r>
      <w:proofErr w:type="spellStart"/>
      <w:r>
        <w:rPr>
          <w:rFonts w:ascii="Arial" w:hAnsi="Arial" w:cs="Arial"/>
          <w:b/>
          <w:lang w:val="en-US"/>
        </w:rPr>
        <w:t>adicionado</w:t>
      </w:r>
      <w:proofErr w:type="spellEnd"/>
      <w:r>
        <w:rPr>
          <w:rFonts w:ascii="Arial" w:hAnsi="Arial" w:cs="Arial"/>
          <w:b/>
          <w:lang w:val="en-US"/>
        </w:rPr>
        <w:t xml:space="preserve"> con la </w:t>
      </w:r>
      <w:proofErr w:type="spellStart"/>
      <w:r>
        <w:rPr>
          <w:rFonts w:ascii="Arial" w:hAnsi="Arial" w:cs="Arial"/>
          <w:b/>
          <w:lang w:val="en-US"/>
        </w:rPr>
        <w:t>fracción</w:t>
      </w:r>
      <w:proofErr w:type="spellEnd"/>
      <w:r>
        <w:rPr>
          <w:rFonts w:ascii="Arial" w:hAnsi="Arial" w:cs="Arial"/>
          <w:b/>
          <w:lang w:val="en-US"/>
        </w:rPr>
        <w:t xml:space="preserve"> XII </w:t>
      </w:r>
      <w:proofErr w:type="spellStart"/>
      <w:r>
        <w:rPr>
          <w:rFonts w:ascii="Arial" w:hAnsi="Arial" w:cs="Arial"/>
          <w:b/>
          <w:lang w:val="en-US"/>
        </w:rPr>
        <w:t>mediante</w:t>
      </w:r>
      <w:proofErr w:type="spellEnd"/>
      <w:r>
        <w:rPr>
          <w:rFonts w:ascii="Arial" w:hAnsi="Arial" w:cs="Arial"/>
          <w:b/>
          <w:lang w:val="en-US"/>
        </w:rPr>
        <w:t xml:space="preserve"> </w:t>
      </w:r>
      <w:proofErr w:type="spellStart"/>
      <w:r>
        <w:rPr>
          <w:rFonts w:ascii="Arial" w:hAnsi="Arial" w:cs="Arial"/>
          <w:b/>
          <w:lang w:val="en-US"/>
        </w:rPr>
        <w:t>Decreto</w:t>
      </w:r>
      <w:proofErr w:type="spellEnd"/>
      <w:r>
        <w:rPr>
          <w:rFonts w:ascii="Arial" w:hAnsi="Arial" w:cs="Arial"/>
          <w:b/>
          <w:lang w:val="en-US"/>
        </w:rPr>
        <w:t xml:space="preserve"> No. </w:t>
      </w:r>
      <w:r w:rsidRPr="00355475">
        <w:rPr>
          <w:rFonts w:ascii="Arial" w:hAnsi="Arial" w:cs="Arial"/>
          <w:b/>
        </w:rPr>
        <w:softHyphen/>
      </w:r>
      <w:r w:rsidRPr="00355475">
        <w:rPr>
          <w:rFonts w:ascii="Arial" w:hAnsi="Arial" w:cs="Arial"/>
          <w:b/>
        </w:rPr>
        <w:softHyphen/>
      </w:r>
      <w:r w:rsidRPr="00355475">
        <w:rPr>
          <w:rFonts w:ascii="Arial" w:hAnsi="Arial" w:cs="Arial"/>
          <w:b/>
        </w:rPr>
        <w:softHyphen/>
      </w:r>
      <w:r w:rsidRPr="00355475">
        <w:rPr>
          <w:rFonts w:ascii="Arial" w:hAnsi="Arial" w:cs="Arial"/>
          <w:b/>
        </w:rPr>
        <w:softHyphen/>
      </w:r>
      <w:r w:rsidRPr="00355475">
        <w:rPr>
          <w:rFonts w:ascii="Arial" w:hAnsi="Arial" w:cs="Arial"/>
          <w:b/>
        </w:rPr>
        <w:softHyphen/>
      </w:r>
      <w:r w:rsidRPr="00355475">
        <w:rPr>
          <w:rFonts w:ascii="Arial" w:hAnsi="Arial" w:cs="Arial"/>
          <w:b/>
        </w:rPr>
        <w:softHyphen/>
      </w:r>
      <w:r w:rsidRPr="00355475">
        <w:rPr>
          <w:rFonts w:ascii="Arial" w:hAnsi="Arial" w:cs="Arial"/>
          <w:b/>
        </w:rPr>
        <w:softHyphen/>
      </w:r>
      <w:r w:rsidRPr="00355475">
        <w:rPr>
          <w:rFonts w:ascii="Arial" w:hAnsi="Arial" w:cs="Arial"/>
          <w:b/>
        </w:rPr>
        <w:softHyphen/>
      </w:r>
      <w:r w:rsidRPr="00355475">
        <w:rPr>
          <w:rFonts w:ascii="Arial" w:hAnsi="Arial" w:cs="Arial"/>
          <w:b/>
        </w:rPr>
        <w:softHyphen/>
      </w:r>
      <w:r w:rsidRPr="00355475">
        <w:rPr>
          <w:rFonts w:ascii="Arial" w:hAnsi="Arial" w:cs="Arial"/>
          <w:b/>
        </w:rPr>
        <w:softHyphen/>
      </w:r>
      <w:r w:rsidRPr="00355475">
        <w:rPr>
          <w:rFonts w:ascii="Arial" w:hAnsi="Arial" w:cs="Arial"/>
          <w:b/>
        </w:rPr>
        <w:softHyphen/>
      </w:r>
      <w:r w:rsidRPr="00355475">
        <w:rPr>
          <w:rFonts w:ascii="Arial" w:hAnsi="Arial" w:cs="Arial"/>
          <w:b/>
        </w:rPr>
        <w:softHyphen/>
        <w:t>LXVIII/RFLEY/0232/</w:t>
      </w:r>
      <w:proofErr w:type="gramStart"/>
      <w:r w:rsidRPr="00355475">
        <w:rPr>
          <w:rFonts w:ascii="Arial" w:hAnsi="Arial" w:cs="Arial"/>
          <w:b/>
        </w:rPr>
        <w:t>2025  II</w:t>
      </w:r>
      <w:proofErr w:type="gramEnd"/>
      <w:r w:rsidRPr="00355475">
        <w:rPr>
          <w:rFonts w:ascii="Arial" w:hAnsi="Arial" w:cs="Arial"/>
          <w:b/>
        </w:rPr>
        <w:t xml:space="preserve"> P.O. </w:t>
      </w:r>
      <w:r>
        <w:rPr>
          <w:rFonts w:ascii="Arial" w:hAnsi="Arial" w:cs="Arial"/>
          <w:b/>
        </w:rPr>
        <w:t>publicado en el P.O.E. No. 54 del 05 de julio de 2025]</w:t>
      </w:r>
    </w:p>
    <w:p w14:paraId="00B57B63" w14:textId="76ED4F3D" w:rsidR="004D7867" w:rsidRDefault="004D7867" w:rsidP="000902BC">
      <w:pPr>
        <w:ind w:left="1134" w:hanging="567"/>
        <w:jc w:val="both"/>
        <w:rPr>
          <w:rFonts w:ascii="Arial" w:hAnsi="Arial" w:cs="Arial"/>
        </w:rPr>
      </w:pPr>
    </w:p>
    <w:p w14:paraId="3E0A54A4" w14:textId="77777777" w:rsidR="00E93051" w:rsidRPr="006F1BB5" w:rsidRDefault="00E93051" w:rsidP="000902BC">
      <w:pPr>
        <w:jc w:val="both"/>
        <w:rPr>
          <w:rFonts w:ascii="Arial" w:hAnsi="Arial" w:cs="Arial"/>
          <w:b/>
        </w:rPr>
      </w:pPr>
      <w:r>
        <w:rPr>
          <w:rFonts w:ascii="Arial" w:hAnsi="Arial" w:cs="Arial"/>
          <w:b/>
        </w:rPr>
        <w:t xml:space="preserve">[Artículo reformado en su fracción </w:t>
      </w:r>
      <w:proofErr w:type="gramStart"/>
      <w:r>
        <w:rPr>
          <w:rFonts w:ascii="Arial" w:hAnsi="Arial" w:cs="Arial"/>
          <w:b/>
        </w:rPr>
        <w:t>III,  párrafo</w:t>
      </w:r>
      <w:proofErr w:type="gramEnd"/>
      <w:r>
        <w:rPr>
          <w:rFonts w:ascii="Arial" w:hAnsi="Arial" w:cs="Arial"/>
          <w:b/>
        </w:rPr>
        <w:t xml:space="preserve"> segundo mediante Decreto N</w:t>
      </w:r>
      <w:r w:rsidRPr="006F1BB5">
        <w:rPr>
          <w:rFonts w:ascii="Arial" w:hAnsi="Arial" w:cs="Arial"/>
          <w:b/>
        </w:rPr>
        <w:t>o. LXVI/RFLEY/0328/2019 II P.O. publicado en el P.O.E. No. 42 del 25 de mayo de 2019]</w:t>
      </w:r>
    </w:p>
    <w:p w14:paraId="0905C95B" w14:textId="1E581F94" w:rsidR="00E93051" w:rsidRDefault="00E93051" w:rsidP="000902BC">
      <w:pPr>
        <w:ind w:left="1134" w:hanging="567"/>
        <w:jc w:val="both"/>
        <w:rPr>
          <w:rFonts w:ascii="Arial" w:hAnsi="Arial" w:cs="Arial"/>
        </w:rPr>
      </w:pPr>
    </w:p>
    <w:p w14:paraId="5E16017E" w14:textId="77777777" w:rsidR="00E93051" w:rsidRPr="00696DB0" w:rsidRDefault="00E93051" w:rsidP="000902BC">
      <w:pPr>
        <w:autoSpaceDE w:val="0"/>
        <w:autoSpaceDN w:val="0"/>
        <w:adjustRightInd w:val="0"/>
        <w:jc w:val="both"/>
        <w:rPr>
          <w:rFonts w:ascii="Arial" w:hAnsi="Arial" w:cs="Arial"/>
          <w:b/>
        </w:rPr>
      </w:pPr>
      <w:r w:rsidRPr="00696DB0">
        <w:rPr>
          <w:rFonts w:ascii="Arial" w:hAnsi="Arial" w:cs="Arial"/>
          <w:b/>
        </w:rPr>
        <w:t>[</w:t>
      </w:r>
      <w:r>
        <w:rPr>
          <w:rFonts w:ascii="Arial" w:hAnsi="Arial" w:cs="Arial"/>
          <w:b/>
        </w:rPr>
        <w:t>Artículo reformado en su f</w:t>
      </w:r>
      <w:r w:rsidRPr="00696DB0">
        <w:rPr>
          <w:rFonts w:ascii="Arial" w:hAnsi="Arial" w:cs="Arial"/>
          <w:b/>
        </w:rPr>
        <w:t>racción</w:t>
      </w:r>
      <w:r>
        <w:rPr>
          <w:rFonts w:ascii="Arial" w:hAnsi="Arial" w:cs="Arial"/>
          <w:b/>
        </w:rPr>
        <w:t xml:space="preserve"> </w:t>
      </w:r>
      <w:proofErr w:type="gramStart"/>
      <w:r>
        <w:rPr>
          <w:rFonts w:ascii="Arial" w:hAnsi="Arial" w:cs="Arial"/>
          <w:b/>
        </w:rPr>
        <w:t>X</w:t>
      </w:r>
      <w:r w:rsidRPr="00696DB0">
        <w:rPr>
          <w:rFonts w:ascii="Arial" w:hAnsi="Arial" w:cs="Arial"/>
          <w:b/>
        </w:rPr>
        <w:t xml:space="preserve">  mediante</w:t>
      </w:r>
      <w:proofErr w:type="gramEnd"/>
      <w:r w:rsidRPr="00696DB0">
        <w:rPr>
          <w:rFonts w:ascii="Arial" w:hAnsi="Arial" w:cs="Arial"/>
          <w:b/>
        </w:rPr>
        <w:t xml:space="preserve"> Decreto No. 1201-2013 X P.E. publicado en el P.O.E. No. 38 del 10 de mayo de 2014]</w:t>
      </w:r>
    </w:p>
    <w:p w14:paraId="35C03C85" w14:textId="77777777" w:rsidR="00E93051" w:rsidRPr="0010665B" w:rsidRDefault="00E93051" w:rsidP="000902BC">
      <w:pPr>
        <w:ind w:left="1134" w:hanging="567"/>
        <w:jc w:val="both"/>
        <w:rPr>
          <w:rFonts w:ascii="Arial" w:hAnsi="Arial" w:cs="Arial"/>
        </w:rPr>
      </w:pPr>
    </w:p>
    <w:p w14:paraId="4D4B3225" w14:textId="77777777" w:rsidR="004D7867" w:rsidRPr="0010665B" w:rsidRDefault="004D7867" w:rsidP="000902BC">
      <w:pPr>
        <w:jc w:val="both"/>
        <w:rPr>
          <w:rFonts w:ascii="Arial" w:hAnsi="Arial" w:cs="Arial"/>
        </w:rPr>
      </w:pPr>
      <w:r w:rsidRPr="0010665B">
        <w:rPr>
          <w:rFonts w:ascii="Arial" w:hAnsi="Arial" w:cs="Arial"/>
          <w:b/>
        </w:rPr>
        <w:t>Artículo 35.</w:t>
      </w:r>
      <w:r w:rsidRPr="0010665B">
        <w:rPr>
          <w:rFonts w:ascii="Arial" w:hAnsi="Arial" w:cs="Arial"/>
        </w:rPr>
        <w:t xml:space="preserve"> El Ejecutivo del Estado, de conformidad con las disposiciones legales aplicables, vigilará que las instituciones que presten servicios de salud en la Entidad, apliquen el cuadro básico de insumos del sector salud. </w:t>
      </w:r>
    </w:p>
    <w:p w14:paraId="58CFA396" w14:textId="77777777" w:rsidR="004D7867" w:rsidRPr="0010665B" w:rsidRDefault="004D7867" w:rsidP="000902BC">
      <w:pPr>
        <w:jc w:val="both"/>
        <w:rPr>
          <w:rFonts w:ascii="Arial" w:hAnsi="Arial" w:cs="Arial"/>
        </w:rPr>
      </w:pPr>
    </w:p>
    <w:p w14:paraId="30C3973F" w14:textId="77777777" w:rsidR="004D7867" w:rsidRPr="0010665B" w:rsidRDefault="004D7867" w:rsidP="000902BC">
      <w:pPr>
        <w:jc w:val="both"/>
        <w:rPr>
          <w:rFonts w:ascii="Arial" w:hAnsi="Arial" w:cs="Arial"/>
        </w:rPr>
      </w:pPr>
      <w:r w:rsidRPr="0010665B">
        <w:rPr>
          <w:rFonts w:ascii="Arial" w:hAnsi="Arial" w:cs="Arial"/>
        </w:rPr>
        <w:t>El Ejecutivo del Estado convendrá con el Gobierno Federal</w:t>
      </w:r>
      <w:r w:rsidR="00D23DB5" w:rsidRPr="0010665B">
        <w:rPr>
          <w:rFonts w:ascii="Arial" w:hAnsi="Arial" w:cs="Arial"/>
        </w:rPr>
        <w:t>,</w:t>
      </w:r>
      <w:r w:rsidRPr="0010665B">
        <w:rPr>
          <w:rFonts w:ascii="Arial" w:hAnsi="Arial" w:cs="Arial"/>
        </w:rPr>
        <w:t xml:space="preserve"> los términos en que las dependencias y entidades del Estado que presten servicios de salud, puedan participar en la elaboración del mencionado cuadro básico.</w:t>
      </w:r>
    </w:p>
    <w:p w14:paraId="5A8E18FD" w14:textId="77777777" w:rsidR="004D7867" w:rsidRPr="0010665B" w:rsidRDefault="004D7867" w:rsidP="000902BC">
      <w:pPr>
        <w:jc w:val="both"/>
        <w:rPr>
          <w:rFonts w:ascii="Arial" w:hAnsi="Arial" w:cs="Arial"/>
        </w:rPr>
      </w:pPr>
    </w:p>
    <w:p w14:paraId="1861783B" w14:textId="77777777" w:rsidR="004D7867" w:rsidRPr="0010665B" w:rsidRDefault="004D7867" w:rsidP="000902BC">
      <w:pPr>
        <w:jc w:val="both"/>
        <w:rPr>
          <w:rFonts w:ascii="Arial" w:hAnsi="Arial" w:cs="Arial"/>
        </w:rPr>
      </w:pPr>
      <w:r w:rsidRPr="0010665B">
        <w:rPr>
          <w:rFonts w:ascii="Arial" w:hAnsi="Arial" w:cs="Arial"/>
          <w:b/>
        </w:rPr>
        <w:t>Artículo 36.</w:t>
      </w:r>
      <w:r w:rsidRPr="0010665B">
        <w:rPr>
          <w:rFonts w:ascii="Arial" w:hAnsi="Arial" w:cs="Arial"/>
        </w:rPr>
        <w:t xml:space="preserve"> El Ejecutivo del Estado coadyuvará con las autoridades federales competentes, para que se garantice a la población la disponibilidad de medicamentos básicos.</w:t>
      </w:r>
    </w:p>
    <w:p w14:paraId="6E4E2C7F" w14:textId="77777777" w:rsidR="004D7867" w:rsidRPr="0010665B" w:rsidRDefault="004D7867" w:rsidP="000902BC">
      <w:pPr>
        <w:jc w:val="both"/>
        <w:rPr>
          <w:rFonts w:ascii="Arial" w:hAnsi="Arial" w:cs="Arial"/>
        </w:rPr>
      </w:pPr>
    </w:p>
    <w:p w14:paraId="480E05C3" w14:textId="77777777" w:rsidR="004D7867" w:rsidRPr="0010665B" w:rsidRDefault="004D7867" w:rsidP="000902BC">
      <w:pPr>
        <w:jc w:val="both"/>
        <w:rPr>
          <w:rFonts w:ascii="Arial" w:hAnsi="Arial" w:cs="Arial"/>
        </w:rPr>
      </w:pPr>
      <w:r w:rsidRPr="0010665B">
        <w:rPr>
          <w:rFonts w:ascii="Arial" w:hAnsi="Arial" w:cs="Arial"/>
          <w:b/>
        </w:rPr>
        <w:t>Artículo 37.</w:t>
      </w:r>
      <w:r w:rsidRPr="0010665B">
        <w:rPr>
          <w:rFonts w:ascii="Arial" w:hAnsi="Arial" w:cs="Arial"/>
        </w:rPr>
        <w:t xml:space="preserve"> La Secretaría coadyuvará con las demás dependencias estatales</w:t>
      </w:r>
      <w:r w:rsidR="00B80184" w:rsidRPr="0010665B">
        <w:rPr>
          <w:rFonts w:ascii="Arial" w:hAnsi="Arial" w:cs="Arial"/>
        </w:rPr>
        <w:t>,</w:t>
      </w:r>
      <w:r w:rsidRPr="0010665B">
        <w:rPr>
          <w:rFonts w:ascii="Arial" w:hAnsi="Arial" w:cs="Arial"/>
        </w:rPr>
        <w:t xml:space="preserve"> para que los establecimientos de los sectores público, social y privado, dedicados al expendio de medicamentos y a la provisión de insumos para su elaboración, se ajusten a lo que al efecto establecen las leyes aplicables.</w:t>
      </w:r>
    </w:p>
    <w:p w14:paraId="5CFFECF8" w14:textId="77777777" w:rsidR="004D7867" w:rsidRPr="0010665B" w:rsidRDefault="004D7867" w:rsidP="000902BC">
      <w:pPr>
        <w:jc w:val="both"/>
        <w:rPr>
          <w:rFonts w:ascii="Arial" w:hAnsi="Arial" w:cs="Arial"/>
        </w:rPr>
      </w:pPr>
    </w:p>
    <w:p w14:paraId="6132CBD8" w14:textId="77777777" w:rsidR="004D7867" w:rsidRPr="0010665B" w:rsidRDefault="004D7867" w:rsidP="000902BC">
      <w:pPr>
        <w:jc w:val="both"/>
        <w:rPr>
          <w:rFonts w:ascii="Arial" w:hAnsi="Arial" w:cs="Arial"/>
        </w:rPr>
      </w:pPr>
      <w:r w:rsidRPr="0010665B">
        <w:rPr>
          <w:rFonts w:ascii="Arial" w:hAnsi="Arial" w:cs="Arial"/>
          <w:b/>
        </w:rPr>
        <w:t>Artículo 38.</w:t>
      </w:r>
      <w:r w:rsidRPr="0010665B">
        <w:rPr>
          <w:rFonts w:ascii="Arial" w:hAnsi="Arial" w:cs="Arial"/>
        </w:rPr>
        <w:t xml:space="preserve"> El Ejecutivo del Estado, en coordinación con las dependencias competentes del Ejecutivo Federal, coadyuvará a asegurar, en el Estado, la adecuada distribución, comercialización y fijación de los precios máximos de venta al público de los medicamentos y demás insumos para la salud.</w:t>
      </w:r>
    </w:p>
    <w:p w14:paraId="54808382" w14:textId="2D8BBBB6" w:rsidR="00981D99" w:rsidRDefault="00981D99" w:rsidP="000902BC">
      <w:pPr>
        <w:rPr>
          <w:rFonts w:ascii="Arial" w:hAnsi="Arial" w:cs="Arial"/>
          <w:b/>
          <w:lang w:eastAsia="en-US"/>
        </w:rPr>
      </w:pPr>
    </w:p>
    <w:p w14:paraId="64AD0451" w14:textId="51100470" w:rsidR="002C1407" w:rsidRDefault="002C1407" w:rsidP="000902BC">
      <w:pPr>
        <w:rPr>
          <w:rFonts w:ascii="Arial" w:hAnsi="Arial" w:cs="Arial"/>
          <w:b/>
          <w:lang w:eastAsia="en-US"/>
        </w:rPr>
      </w:pPr>
    </w:p>
    <w:p w14:paraId="6E8720F0" w14:textId="77777777" w:rsidR="004808E8" w:rsidRDefault="004808E8" w:rsidP="000902BC">
      <w:pPr>
        <w:rPr>
          <w:rFonts w:ascii="Arial" w:hAnsi="Arial" w:cs="Arial"/>
          <w:b/>
          <w:lang w:eastAsia="en-US"/>
        </w:rPr>
      </w:pPr>
    </w:p>
    <w:p w14:paraId="6C7C6FC3" w14:textId="77777777" w:rsidR="002C1407" w:rsidRDefault="002C1407" w:rsidP="000902BC">
      <w:pPr>
        <w:rPr>
          <w:rFonts w:ascii="Arial" w:hAnsi="Arial" w:cs="Arial"/>
          <w:b/>
          <w:lang w:eastAsia="en-US"/>
        </w:rPr>
      </w:pPr>
    </w:p>
    <w:p w14:paraId="6141ED90"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lastRenderedPageBreak/>
        <w:t>CAPÍTULO II</w:t>
      </w:r>
    </w:p>
    <w:p w14:paraId="39439743" w14:textId="77777777" w:rsidR="004D7867" w:rsidRPr="00B132EB" w:rsidRDefault="004D7867" w:rsidP="000902BC">
      <w:pPr>
        <w:jc w:val="center"/>
        <w:rPr>
          <w:rFonts w:ascii="Arial" w:hAnsi="Arial" w:cs="Arial"/>
          <w:lang w:eastAsia="en-US"/>
        </w:rPr>
      </w:pPr>
      <w:r w:rsidRPr="00B132EB">
        <w:rPr>
          <w:rFonts w:ascii="Arial" w:hAnsi="Arial" w:cs="Arial"/>
          <w:lang w:eastAsia="en-US"/>
        </w:rPr>
        <w:t>ATENCIÓN MÉDICA</w:t>
      </w:r>
    </w:p>
    <w:p w14:paraId="710EB908" w14:textId="77777777" w:rsidR="004D7867" w:rsidRPr="0010665B" w:rsidRDefault="004D7867" w:rsidP="000902BC">
      <w:pPr>
        <w:jc w:val="both"/>
        <w:rPr>
          <w:rFonts w:ascii="Arial" w:hAnsi="Arial" w:cs="Arial"/>
          <w:b/>
        </w:rPr>
      </w:pPr>
    </w:p>
    <w:p w14:paraId="5CDD63FC" w14:textId="77777777" w:rsidR="004D7867" w:rsidRPr="0010665B" w:rsidRDefault="004D7867" w:rsidP="000902BC">
      <w:pPr>
        <w:jc w:val="both"/>
        <w:rPr>
          <w:rFonts w:ascii="Arial" w:hAnsi="Arial" w:cs="Arial"/>
        </w:rPr>
      </w:pPr>
      <w:r w:rsidRPr="0010665B">
        <w:rPr>
          <w:rFonts w:ascii="Arial" w:hAnsi="Arial" w:cs="Arial"/>
          <w:b/>
        </w:rPr>
        <w:t>Artículo 39.</w:t>
      </w:r>
      <w:r w:rsidRPr="0010665B">
        <w:rPr>
          <w:rFonts w:ascii="Arial" w:hAnsi="Arial" w:cs="Arial"/>
        </w:rPr>
        <w:t xml:space="preserve"> Se entiende por atención médica, el conjunto de servicios que se proporcionan al individuo, con el fin de proteger, promover y restaurar su salud.</w:t>
      </w:r>
    </w:p>
    <w:p w14:paraId="3451B2F5" w14:textId="77777777" w:rsidR="004D7867" w:rsidRPr="0010665B" w:rsidRDefault="004D7867" w:rsidP="000902BC">
      <w:pPr>
        <w:jc w:val="both"/>
        <w:rPr>
          <w:rFonts w:ascii="Arial" w:hAnsi="Arial" w:cs="Arial"/>
        </w:rPr>
      </w:pPr>
    </w:p>
    <w:p w14:paraId="3D4B36DF" w14:textId="77777777" w:rsidR="004D7867" w:rsidRPr="0010665B" w:rsidRDefault="004D7867" w:rsidP="000902BC">
      <w:pPr>
        <w:jc w:val="both"/>
        <w:rPr>
          <w:rFonts w:ascii="Arial" w:hAnsi="Arial" w:cs="Arial"/>
        </w:rPr>
      </w:pPr>
      <w:r w:rsidRPr="0010665B">
        <w:rPr>
          <w:rFonts w:ascii="Arial" w:hAnsi="Arial" w:cs="Arial"/>
          <w:b/>
        </w:rPr>
        <w:t>Artículo 40.</w:t>
      </w:r>
      <w:r w:rsidRPr="0010665B">
        <w:rPr>
          <w:rFonts w:ascii="Arial" w:hAnsi="Arial" w:cs="Arial"/>
        </w:rPr>
        <w:t xml:space="preserve"> Las actividades de atención médica son:</w:t>
      </w:r>
    </w:p>
    <w:p w14:paraId="0984E900" w14:textId="77777777" w:rsidR="004D7867" w:rsidRPr="0010665B" w:rsidRDefault="004D7867" w:rsidP="000902BC">
      <w:pPr>
        <w:jc w:val="both"/>
        <w:rPr>
          <w:rFonts w:ascii="Arial" w:hAnsi="Arial" w:cs="Arial"/>
        </w:rPr>
      </w:pPr>
    </w:p>
    <w:p w14:paraId="4AEB4C43" w14:textId="0D4AB555" w:rsidR="004D7867" w:rsidRDefault="004D7867" w:rsidP="000902BC">
      <w:pPr>
        <w:numPr>
          <w:ilvl w:val="0"/>
          <w:numId w:val="15"/>
        </w:numPr>
        <w:ind w:left="1134" w:hanging="567"/>
        <w:jc w:val="both"/>
        <w:rPr>
          <w:rFonts w:ascii="Arial" w:hAnsi="Arial" w:cs="Arial"/>
        </w:rPr>
      </w:pPr>
      <w:r w:rsidRPr="0010665B">
        <w:rPr>
          <w:rFonts w:ascii="Arial" w:hAnsi="Arial" w:cs="Arial"/>
        </w:rPr>
        <w:t>Preventivas, que incluyen las de promoción general y las de protección específica.</w:t>
      </w:r>
    </w:p>
    <w:p w14:paraId="3FD98713" w14:textId="77777777" w:rsidR="00B132EB" w:rsidRPr="0010665B" w:rsidRDefault="00B132EB" w:rsidP="000902BC">
      <w:pPr>
        <w:ind w:left="1134" w:hanging="567"/>
        <w:jc w:val="both"/>
        <w:rPr>
          <w:rFonts w:ascii="Arial" w:hAnsi="Arial" w:cs="Arial"/>
        </w:rPr>
      </w:pPr>
    </w:p>
    <w:p w14:paraId="171FAA7D" w14:textId="5AA0747B" w:rsidR="004D7867" w:rsidRDefault="004D7867" w:rsidP="000902BC">
      <w:pPr>
        <w:numPr>
          <w:ilvl w:val="0"/>
          <w:numId w:val="15"/>
        </w:numPr>
        <w:ind w:left="1134" w:hanging="567"/>
        <w:jc w:val="both"/>
        <w:rPr>
          <w:rFonts w:ascii="Arial" w:hAnsi="Arial" w:cs="Arial"/>
        </w:rPr>
      </w:pPr>
      <w:r w:rsidRPr="0010665B">
        <w:rPr>
          <w:rFonts w:ascii="Arial" w:hAnsi="Arial" w:cs="Arial"/>
        </w:rPr>
        <w:t>Curativas, que tienen como fin efectuar un diagnóstico temprano y proporcionar tratamiento oportuno.</w:t>
      </w:r>
    </w:p>
    <w:p w14:paraId="34DC34EF" w14:textId="77777777" w:rsidR="00B132EB" w:rsidRPr="0010665B" w:rsidRDefault="00B132EB" w:rsidP="000902BC">
      <w:pPr>
        <w:ind w:left="1134" w:hanging="567"/>
        <w:jc w:val="both"/>
        <w:rPr>
          <w:rFonts w:ascii="Arial" w:hAnsi="Arial" w:cs="Arial"/>
        </w:rPr>
      </w:pPr>
    </w:p>
    <w:p w14:paraId="7EE77F26" w14:textId="470BDCFA" w:rsidR="004D7867" w:rsidRDefault="004D7867" w:rsidP="000902BC">
      <w:pPr>
        <w:numPr>
          <w:ilvl w:val="0"/>
          <w:numId w:val="15"/>
        </w:numPr>
        <w:ind w:left="1134" w:hanging="567"/>
        <w:jc w:val="both"/>
        <w:rPr>
          <w:rFonts w:ascii="Arial" w:hAnsi="Arial" w:cs="Arial"/>
        </w:rPr>
      </w:pPr>
      <w:r w:rsidRPr="0010665B">
        <w:rPr>
          <w:rFonts w:ascii="Arial" w:hAnsi="Arial" w:cs="Arial"/>
        </w:rPr>
        <w:t xml:space="preserve">De rehabilitación, que incluyen acciones tendientes a corregir las discapacidades físicas o mentales. </w:t>
      </w:r>
    </w:p>
    <w:p w14:paraId="1205DC34" w14:textId="77777777" w:rsidR="00F061F1" w:rsidRDefault="00F061F1" w:rsidP="000902BC">
      <w:pPr>
        <w:ind w:left="1134" w:hanging="567"/>
        <w:jc w:val="both"/>
        <w:rPr>
          <w:rFonts w:ascii="Arial" w:hAnsi="Arial" w:cs="Arial"/>
          <w:lang w:val="es-ES_tradnl"/>
        </w:rPr>
      </w:pPr>
    </w:p>
    <w:p w14:paraId="05DD7310" w14:textId="74B85141" w:rsidR="00E13716" w:rsidRPr="00810627" w:rsidRDefault="000F4B83" w:rsidP="000902BC">
      <w:pPr>
        <w:widowControl w:val="0"/>
        <w:ind w:left="1134" w:hanging="567"/>
        <w:contextualSpacing/>
        <w:jc w:val="both"/>
        <w:rPr>
          <w:rFonts w:ascii="Arial" w:hAnsi="Arial" w:cs="Arial"/>
          <w:bCs/>
          <w:color w:val="000000"/>
          <w:lang w:val="es-ES_tradnl"/>
        </w:rPr>
      </w:pPr>
      <w:r>
        <w:rPr>
          <w:rFonts w:ascii="Arial" w:hAnsi="Arial" w:cs="Arial"/>
          <w:bCs/>
          <w:color w:val="000000"/>
          <w:lang w:val="es-ES_tradnl"/>
        </w:rPr>
        <w:t xml:space="preserve"> </w:t>
      </w:r>
      <w:r>
        <w:rPr>
          <w:rFonts w:ascii="Arial" w:hAnsi="Arial" w:cs="Arial"/>
          <w:bCs/>
          <w:color w:val="000000"/>
          <w:lang w:val="es-ES_tradnl"/>
        </w:rPr>
        <w:tab/>
      </w:r>
      <w:r w:rsidR="00E13716" w:rsidRPr="00810627">
        <w:rPr>
          <w:rFonts w:ascii="Arial" w:hAnsi="Arial" w:cs="Arial"/>
          <w:bCs/>
          <w:color w:val="000000"/>
          <w:lang w:val="es-ES_tradnl"/>
        </w:rPr>
        <w:t>Tratándose de las personas que deban ser rehabilitadas como consecuencia del cáncer de mama, se prestará la rehabilitación integral, considerándose la reconstructiva, estética, funcional y psicológica.</w:t>
      </w:r>
    </w:p>
    <w:p w14:paraId="1B93DAD2" w14:textId="77777777" w:rsidR="00E13716" w:rsidRPr="00810627" w:rsidRDefault="00E13716" w:rsidP="000902BC">
      <w:pPr>
        <w:widowControl w:val="0"/>
        <w:ind w:left="1134" w:hanging="567"/>
        <w:contextualSpacing/>
        <w:jc w:val="both"/>
        <w:rPr>
          <w:rFonts w:ascii="Arial" w:hAnsi="Arial" w:cs="Arial"/>
          <w:bCs/>
          <w:color w:val="000000"/>
          <w:lang w:val="es-ES_tradnl"/>
        </w:rPr>
      </w:pPr>
    </w:p>
    <w:p w14:paraId="123E7200" w14:textId="7A4F0241" w:rsidR="00E13716" w:rsidRPr="00810627" w:rsidRDefault="000F4B83" w:rsidP="000902BC">
      <w:pPr>
        <w:widowControl w:val="0"/>
        <w:ind w:left="1134" w:hanging="567"/>
        <w:contextualSpacing/>
        <w:jc w:val="both"/>
        <w:rPr>
          <w:rFonts w:ascii="Arial" w:hAnsi="Arial" w:cs="Arial"/>
          <w:bCs/>
          <w:color w:val="000000"/>
          <w:lang w:val="es-ES_tradnl"/>
        </w:rPr>
      </w:pPr>
      <w:r>
        <w:rPr>
          <w:rFonts w:ascii="Arial" w:hAnsi="Arial" w:cs="Arial"/>
          <w:bCs/>
          <w:color w:val="000000"/>
          <w:lang w:val="es-ES_tradnl"/>
        </w:rPr>
        <w:t xml:space="preserve"> </w:t>
      </w:r>
      <w:r>
        <w:rPr>
          <w:rFonts w:ascii="Arial" w:hAnsi="Arial" w:cs="Arial"/>
          <w:bCs/>
          <w:color w:val="000000"/>
          <w:lang w:val="es-ES_tradnl"/>
        </w:rPr>
        <w:tab/>
      </w:r>
      <w:r w:rsidR="00E13716" w:rsidRPr="00810627">
        <w:rPr>
          <w:rFonts w:ascii="Arial" w:hAnsi="Arial" w:cs="Arial"/>
          <w:bCs/>
          <w:color w:val="000000"/>
          <w:lang w:val="es-ES_tradnl"/>
        </w:rPr>
        <w:t>De requerirse la reconstrucción de mama, las instituciones públicas de salud en el Estado, llevarán a cabo las acciones para cumplir con esta disposición, en los términos de la Norma Oficial Mexicana correspondiente, para lo cual harán las previsiones presupuestales pertinentes.</w:t>
      </w:r>
    </w:p>
    <w:p w14:paraId="4B858E3E" w14:textId="09800F63" w:rsidR="00B132EB" w:rsidRPr="0010665B" w:rsidRDefault="000F4B83" w:rsidP="000902BC">
      <w:pPr>
        <w:ind w:left="1134" w:hanging="567"/>
        <w:jc w:val="both"/>
        <w:rPr>
          <w:rFonts w:ascii="Arial" w:hAnsi="Arial" w:cs="Arial"/>
        </w:rPr>
      </w:pPr>
      <w:r>
        <w:rPr>
          <w:rFonts w:ascii="Arial" w:hAnsi="Arial" w:cs="Arial"/>
          <w:b/>
        </w:rPr>
        <w:t xml:space="preserve"> </w:t>
      </w:r>
      <w:r>
        <w:rPr>
          <w:rFonts w:ascii="Arial" w:hAnsi="Arial" w:cs="Arial"/>
          <w:b/>
        </w:rPr>
        <w:tab/>
      </w:r>
    </w:p>
    <w:p w14:paraId="5DAEC72D" w14:textId="21B594D2" w:rsidR="004D7867" w:rsidRPr="0010665B" w:rsidRDefault="004D7867" w:rsidP="000902BC">
      <w:pPr>
        <w:numPr>
          <w:ilvl w:val="0"/>
          <w:numId w:val="15"/>
        </w:numPr>
        <w:ind w:left="1134" w:hanging="567"/>
        <w:jc w:val="both"/>
        <w:rPr>
          <w:rFonts w:ascii="Arial" w:hAnsi="Arial" w:cs="Arial"/>
        </w:rPr>
      </w:pPr>
      <w:r w:rsidRPr="0010665B">
        <w:rPr>
          <w:rFonts w:ascii="Arial" w:hAnsi="Arial" w:cs="Arial"/>
        </w:rPr>
        <w:t>Paliativas, que incluyen el cuidado integral para preservar la calidad de vida del paciente, a través de la prevención, tratamiento y control del dolor, y otros síntomas físicos y emocionales por parte de un equipo profesional multidisciplinario.</w:t>
      </w:r>
    </w:p>
    <w:p w14:paraId="151BE8CF" w14:textId="77777777" w:rsidR="004D7867" w:rsidRDefault="004D7867" w:rsidP="000902BC">
      <w:pPr>
        <w:jc w:val="both"/>
        <w:rPr>
          <w:rFonts w:ascii="Arial" w:hAnsi="Arial" w:cs="Arial"/>
        </w:rPr>
      </w:pPr>
    </w:p>
    <w:p w14:paraId="6ABF1068" w14:textId="374D0E67" w:rsidR="00F6706B" w:rsidRPr="00D31F23" w:rsidRDefault="00AE65E9" w:rsidP="000902BC">
      <w:pPr>
        <w:jc w:val="both"/>
        <w:rPr>
          <w:rFonts w:ascii="Arial" w:hAnsi="Arial" w:cs="Arial"/>
          <w:b/>
        </w:rPr>
      </w:pPr>
      <w:r>
        <w:rPr>
          <w:rFonts w:ascii="Arial" w:hAnsi="Arial" w:cs="Arial"/>
        </w:rPr>
        <w:t>Estas actividades se prestarán con oportunidad y deberá privilegiarse la certeza en el horario en que se otorgan las citas médicas</w:t>
      </w:r>
      <w:r w:rsidR="00AA7D37">
        <w:rPr>
          <w:rFonts w:ascii="Arial" w:hAnsi="Arial" w:cs="Arial"/>
        </w:rPr>
        <w:t>.</w:t>
      </w:r>
    </w:p>
    <w:p w14:paraId="3EE5635D" w14:textId="10DAFD0B" w:rsidR="00F6706B" w:rsidRDefault="00F6706B" w:rsidP="000902BC">
      <w:pPr>
        <w:jc w:val="both"/>
        <w:rPr>
          <w:rFonts w:ascii="Arial" w:hAnsi="Arial" w:cs="Arial"/>
        </w:rPr>
      </w:pPr>
    </w:p>
    <w:p w14:paraId="3DA67DB9" w14:textId="77777777" w:rsidR="00D9757A" w:rsidRPr="006F1BB5" w:rsidRDefault="00D9757A" w:rsidP="000902BC">
      <w:pPr>
        <w:jc w:val="both"/>
        <w:rPr>
          <w:rFonts w:ascii="Arial" w:hAnsi="Arial" w:cs="Arial"/>
          <w:b/>
        </w:rPr>
      </w:pPr>
      <w:r>
        <w:rPr>
          <w:rFonts w:ascii="Arial" w:hAnsi="Arial" w:cs="Arial"/>
          <w:b/>
        </w:rPr>
        <w:t xml:space="preserve">[Artículo reformado en su fracción </w:t>
      </w:r>
      <w:proofErr w:type="gramStart"/>
      <w:r>
        <w:rPr>
          <w:rFonts w:ascii="Arial" w:hAnsi="Arial" w:cs="Arial"/>
          <w:b/>
        </w:rPr>
        <w:t>III,  párrafos</w:t>
      </w:r>
      <w:proofErr w:type="gramEnd"/>
      <w:r>
        <w:rPr>
          <w:rFonts w:ascii="Arial" w:hAnsi="Arial" w:cs="Arial"/>
          <w:b/>
        </w:rPr>
        <w:t xml:space="preserve"> segundo y tercero mediante Decreto N</w:t>
      </w:r>
      <w:r w:rsidRPr="006F1BB5">
        <w:rPr>
          <w:rFonts w:ascii="Arial" w:hAnsi="Arial" w:cs="Arial"/>
          <w:b/>
        </w:rPr>
        <w:t>o. LXVI/RFLEY/0328/2019 II P.O. publicado en el P.O.E. No. 42 del 25 de mayo de 2019]</w:t>
      </w:r>
    </w:p>
    <w:p w14:paraId="3C2A4BB0" w14:textId="222E4E40" w:rsidR="00D9757A" w:rsidRDefault="00D9757A" w:rsidP="000902BC">
      <w:pPr>
        <w:jc w:val="both"/>
        <w:rPr>
          <w:rFonts w:ascii="Arial" w:hAnsi="Arial" w:cs="Arial"/>
        </w:rPr>
      </w:pPr>
    </w:p>
    <w:p w14:paraId="7C5F2C83" w14:textId="6A3B89DC" w:rsidR="00AA7D37" w:rsidRPr="00D31F23" w:rsidRDefault="00AA7D37" w:rsidP="000902BC">
      <w:pPr>
        <w:jc w:val="both"/>
        <w:rPr>
          <w:rFonts w:ascii="Arial" w:hAnsi="Arial" w:cs="Arial"/>
          <w:b/>
        </w:rPr>
      </w:pPr>
      <w:r>
        <w:rPr>
          <w:rFonts w:ascii="Arial" w:hAnsi="Arial" w:cs="Arial"/>
          <w:b/>
        </w:rPr>
        <w:t>[Artículo adicionado con un párrafo mediante Decreto No. 911-2012 l P.O. publicado en el P.O.E. No. 02 del 05 de enero de 2013]</w:t>
      </w:r>
    </w:p>
    <w:p w14:paraId="657CB601" w14:textId="77777777" w:rsidR="00AA7D37" w:rsidRDefault="00AA7D37" w:rsidP="000902BC">
      <w:pPr>
        <w:jc w:val="both"/>
        <w:rPr>
          <w:rFonts w:ascii="Arial" w:hAnsi="Arial" w:cs="Arial"/>
        </w:rPr>
      </w:pPr>
    </w:p>
    <w:p w14:paraId="0121AAC0"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III</w:t>
      </w:r>
    </w:p>
    <w:p w14:paraId="03A03190" w14:textId="77777777" w:rsidR="004D7867" w:rsidRPr="00B132EB" w:rsidRDefault="004D7867" w:rsidP="000902BC">
      <w:pPr>
        <w:jc w:val="center"/>
        <w:rPr>
          <w:rFonts w:ascii="Arial" w:hAnsi="Arial" w:cs="Arial"/>
          <w:lang w:eastAsia="en-US"/>
        </w:rPr>
      </w:pPr>
      <w:r w:rsidRPr="00B132EB">
        <w:rPr>
          <w:rFonts w:ascii="Arial" w:hAnsi="Arial" w:cs="Arial"/>
          <w:lang w:eastAsia="en-US"/>
        </w:rPr>
        <w:t>PRESTADORES DE SERVICIOS DE SALUD</w:t>
      </w:r>
    </w:p>
    <w:p w14:paraId="339A226D" w14:textId="77777777" w:rsidR="004D7867" w:rsidRPr="0010665B" w:rsidRDefault="004D7867" w:rsidP="000902BC">
      <w:pPr>
        <w:jc w:val="both"/>
        <w:rPr>
          <w:rFonts w:ascii="Arial" w:hAnsi="Arial" w:cs="Arial"/>
          <w:b/>
        </w:rPr>
      </w:pPr>
    </w:p>
    <w:p w14:paraId="3B278F04" w14:textId="77777777" w:rsidR="004D7867" w:rsidRPr="0010665B" w:rsidRDefault="004D7867" w:rsidP="000902BC">
      <w:pPr>
        <w:jc w:val="both"/>
        <w:rPr>
          <w:rFonts w:ascii="Arial" w:hAnsi="Arial" w:cs="Arial"/>
        </w:rPr>
      </w:pPr>
      <w:r w:rsidRPr="0010665B">
        <w:rPr>
          <w:rFonts w:ascii="Arial" w:hAnsi="Arial" w:cs="Arial"/>
          <w:b/>
        </w:rPr>
        <w:t>Artículo 41.</w:t>
      </w:r>
      <w:r w:rsidRPr="0010665B">
        <w:rPr>
          <w:rFonts w:ascii="Arial" w:hAnsi="Arial" w:cs="Arial"/>
        </w:rPr>
        <w:t xml:space="preserve"> Para los efectos de esta Ley, los servicios de salud, atendiendo a los prestadores de los mismos, se clasifican en:</w:t>
      </w:r>
    </w:p>
    <w:p w14:paraId="77A657B7" w14:textId="77777777" w:rsidR="00E24123" w:rsidRPr="0010665B" w:rsidRDefault="00E24123" w:rsidP="000902BC">
      <w:pPr>
        <w:jc w:val="both"/>
        <w:rPr>
          <w:rFonts w:ascii="Arial" w:hAnsi="Arial" w:cs="Arial"/>
        </w:rPr>
      </w:pPr>
    </w:p>
    <w:p w14:paraId="4380061C" w14:textId="2A84E3AC" w:rsidR="004D7867" w:rsidRDefault="004D7867" w:rsidP="000902BC">
      <w:pPr>
        <w:numPr>
          <w:ilvl w:val="0"/>
          <w:numId w:val="16"/>
        </w:numPr>
        <w:ind w:left="1134" w:hanging="567"/>
        <w:jc w:val="both"/>
        <w:rPr>
          <w:rFonts w:ascii="Arial" w:hAnsi="Arial" w:cs="Arial"/>
        </w:rPr>
      </w:pPr>
      <w:r w:rsidRPr="0010665B">
        <w:rPr>
          <w:rFonts w:ascii="Arial" w:hAnsi="Arial" w:cs="Arial"/>
        </w:rPr>
        <w:t>Servicios públicos a la población en general.</w:t>
      </w:r>
    </w:p>
    <w:p w14:paraId="2177391D" w14:textId="77777777" w:rsidR="00B132EB" w:rsidRPr="0010665B" w:rsidRDefault="00B132EB" w:rsidP="000902BC">
      <w:pPr>
        <w:ind w:left="1134" w:hanging="567"/>
        <w:jc w:val="both"/>
        <w:rPr>
          <w:rFonts w:ascii="Arial" w:hAnsi="Arial" w:cs="Arial"/>
        </w:rPr>
      </w:pPr>
    </w:p>
    <w:p w14:paraId="75D6D850" w14:textId="0E64419D" w:rsidR="004D7867" w:rsidRDefault="004D7867" w:rsidP="000902BC">
      <w:pPr>
        <w:numPr>
          <w:ilvl w:val="0"/>
          <w:numId w:val="16"/>
        </w:numPr>
        <w:ind w:left="1134" w:hanging="567"/>
        <w:jc w:val="both"/>
        <w:rPr>
          <w:rFonts w:ascii="Arial" w:hAnsi="Arial" w:cs="Arial"/>
        </w:rPr>
      </w:pPr>
      <w:r w:rsidRPr="0010665B">
        <w:rPr>
          <w:rFonts w:ascii="Arial" w:hAnsi="Arial" w:cs="Arial"/>
        </w:rPr>
        <w:t>Servicios a derechohabientes de la institución encargada de ofrecer servicios de seguridad social a los servidores públicos del Estado y de los Municipios</w:t>
      </w:r>
      <w:r w:rsidR="009D6E77" w:rsidRPr="0010665B">
        <w:rPr>
          <w:rFonts w:ascii="Arial" w:hAnsi="Arial" w:cs="Arial"/>
        </w:rPr>
        <w:t>,</w:t>
      </w:r>
      <w:r w:rsidRPr="0010665B">
        <w:rPr>
          <w:rFonts w:ascii="Arial" w:hAnsi="Arial" w:cs="Arial"/>
        </w:rPr>
        <w:t xml:space="preserve"> o los </w:t>
      </w:r>
      <w:proofErr w:type="gramStart"/>
      <w:r w:rsidRPr="0010665B">
        <w:rPr>
          <w:rFonts w:ascii="Arial" w:hAnsi="Arial" w:cs="Arial"/>
        </w:rPr>
        <w:t>que</w:t>
      </w:r>
      <w:proofErr w:type="gramEnd"/>
      <w:r w:rsidRPr="0010665B">
        <w:rPr>
          <w:rFonts w:ascii="Arial" w:hAnsi="Arial" w:cs="Arial"/>
        </w:rPr>
        <w:t xml:space="preserve"> con sus propios recursos</w:t>
      </w:r>
      <w:r w:rsidR="003C0308" w:rsidRPr="0010665B">
        <w:rPr>
          <w:rFonts w:ascii="Arial" w:hAnsi="Arial" w:cs="Arial"/>
        </w:rPr>
        <w:t>,</w:t>
      </w:r>
      <w:r w:rsidRPr="0010665B">
        <w:rPr>
          <w:rFonts w:ascii="Arial" w:hAnsi="Arial" w:cs="Arial"/>
        </w:rPr>
        <w:t xml:space="preserve"> por encargo del Poder Ejecutivo Estatal</w:t>
      </w:r>
      <w:r w:rsidR="003C0308" w:rsidRPr="0010665B">
        <w:rPr>
          <w:rFonts w:ascii="Arial" w:hAnsi="Arial" w:cs="Arial"/>
        </w:rPr>
        <w:t>,</w:t>
      </w:r>
      <w:r w:rsidRPr="0010665B">
        <w:rPr>
          <w:rFonts w:ascii="Arial" w:hAnsi="Arial" w:cs="Arial"/>
        </w:rPr>
        <w:t xml:space="preserve"> preste la misma institución a otros grupos de usuarios.</w:t>
      </w:r>
    </w:p>
    <w:p w14:paraId="4E35598A" w14:textId="77777777" w:rsidR="00B132EB" w:rsidRPr="0010665B" w:rsidRDefault="00B132EB" w:rsidP="000902BC">
      <w:pPr>
        <w:ind w:left="1134" w:hanging="567"/>
        <w:jc w:val="both"/>
        <w:rPr>
          <w:rFonts w:ascii="Arial" w:hAnsi="Arial" w:cs="Arial"/>
        </w:rPr>
      </w:pPr>
    </w:p>
    <w:p w14:paraId="6FB8F34C" w14:textId="2762F0B8" w:rsidR="004D7867" w:rsidRDefault="004D7867" w:rsidP="000902BC">
      <w:pPr>
        <w:numPr>
          <w:ilvl w:val="0"/>
          <w:numId w:val="16"/>
        </w:numPr>
        <w:ind w:left="1134" w:hanging="567"/>
        <w:jc w:val="both"/>
        <w:rPr>
          <w:rFonts w:ascii="Arial" w:hAnsi="Arial" w:cs="Arial"/>
        </w:rPr>
      </w:pPr>
      <w:r w:rsidRPr="0010665B">
        <w:rPr>
          <w:rFonts w:ascii="Arial" w:hAnsi="Arial" w:cs="Arial"/>
        </w:rPr>
        <w:t>Servicios sociales y privados, sea cual fuere la forma en que se contraten.</w:t>
      </w:r>
    </w:p>
    <w:p w14:paraId="255AA797" w14:textId="77777777" w:rsidR="00B132EB" w:rsidRPr="0010665B" w:rsidRDefault="00B132EB" w:rsidP="000902BC">
      <w:pPr>
        <w:ind w:left="1134" w:hanging="567"/>
        <w:jc w:val="both"/>
        <w:rPr>
          <w:rFonts w:ascii="Arial" w:hAnsi="Arial" w:cs="Arial"/>
        </w:rPr>
      </w:pPr>
    </w:p>
    <w:p w14:paraId="21DC24CC" w14:textId="00E7D54F" w:rsidR="004D7867" w:rsidRPr="0010665B" w:rsidRDefault="004D7867" w:rsidP="000902BC">
      <w:pPr>
        <w:numPr>
          <w:ilvl w:val="0"/>
          <w:numId w:val="16"/>
        </w:numPr>
        <w:ind w:left="1134" w:hanging="567"/>
        <w:jc w:val="both"/>
        <w:rPr>
          <w:rFonts w:ascii="Arial" w:hAnsi="Arial" w:cs="Arial"/>
        </w:rPr>
      </w:pPr>
      <w:r w:rsidRPr="0010665B">
        <w:rPr>
          <w:rFonts w:ascii="Arial" w:hAnsi="Arial" w:cs="Arial"/>
        </w:rPr>
        <w:t>Otros que se presten de conformidad con lo que establezca el Ejecutivo del Estado</w:t>
      </w:r>
      <w:r w:rsidR="003C0308" w:rsidRPr="0010665B">
        <w:rPr>
          <w:rFonts w:ascii="Arial" w:hAnsi="Arial" w:cs="Arial"/>
        </w:rPr>
        <w:t>.</w:t>
      </w:r>
    </w:p>
    <w:p w14:paraId="157C70E4" w14:textId="77777777" w:rsidR="004D7867" w:rsidRPr="0010665B" w:rsidRDefault="004D7867" w:rsidP="000902BC">
      <w:pPr>
        <w:ind w:left="1701" w:hanging="567"/>
        <w:jc w:val="both"/>
        <w:rPr>
          <w:rFonts w:ascii="Arial" w:hAnsi="Arial" w:cs="Arial"/>
        </w:rPr>
      </w:pPr>
    </w:p>
    <w:p w14:paraId="620398F1" w14:textId="77777777" w:rsidR="004D7867" w:rsidRPr="0010665B" w:rsidRDefault="004D7867" w:rsidP="000902BC">
      <w:pPr>
        <w:jc w:val="both"/>
        <w:rPr>
          <w:rFonts w:ascii="Arial" w:hAnsi="Arial" w:cs="Arial"/>
        </w:rPr>
      </w:pPr>
      <w:r w:rsidRPr="0010665B">
        <w:rPr>
          <w:rFonts w:ascii="Arial" w:hAnsi="Arial" w:cs="Arial"/>
          <w:b/>
        </w:rPr>
        <w:t>Artículo 42.</w:t>
      </w:r>
      <w:r w:rsidRPr="0010665B">
        <w:rPr>
          <w:rFonts w:ascii="Arial" w:hAnsi="Arial" w:cs="Arial"/>
        </w:rPr>
        <w:t xml:space="preserve"> Son servicios públicos a la población en general, los que se presten en establecimientos públicos de salud a los residentes del país que así lo requieran, regidos por criterios de universalidad y de gratuidad en el momento de usar los servicios, fundados en las condiciones socioeconómicas de los usuarios.</w:t>
      </w:r>
    </w:p>
    <w:p w14:paraId="3F0F45A5" w14:textId="77777777" w:rsidR="004D7867" w:rsidRPr="0010665B" w:rsidRDefault="004D7867" w:rsidP="000902BC">
      <w:pPr>
        <w:jc w:val="both"/>
        <w:rPr>
          <w:rFonts w:ascii="Arial" w:hAnsi="Arial" w:cs="Arial"/>
        </w:rPr>
      </w:pPr>
    </w:p>
    <w:p w14:paraId="47EF9A97" w14:textId="77777777" w:rsidR="004D7867" w:rsidRPr="0010665B" w:rsidRDefault="004D7867" w:rsidP="000902BC">
      <w:pPr>
        <w:jc w:val="both"/>
        <w:rPr>
          <w:rFonts w:ascii="Arial" w:hAnsi="Arial" w:cs="Arial"/>
        </w:rPr>
      </w:pPr>
      <w:r w:rsidRPr="0010665B">
        <w:rPr>
          <w:rFonts w:ascii="Arial" w:hAnsi="Arial" w:cs="Arial"/>
        </w:rPr>
        <w:t>Los derechohabientes de las instituciones de seguridad social</w:t>
      </w:r>
      <w:r w:rsidR="00CE7A40" w:rsidRPr="0010665B">
        <w:rPr>
          <w:rFonts w:ascii="Arial" w:hAnsi="Arial" w:cs="Arial"/>
        </w:rPr>
        <w:t>,</w:t>
      </w:r>
      <w:r w:rsidRPr="0010665B">
        <w:rPr>
          <w:rFonts w:ascii="Arial" w:hAnsi="Arial" w:cs="Arial"/>
        </w:rPr>
        <w:t xml:space="preserve"> podrán acceder a los servicios a que se refiere el párrafo anterior, en los términos de los convenios que al efecto se suscriban con dichas instituciones, de conformidad con las disposiciones aplicables.</w:t>
      </w:r>
    </w:p>
    <w:p w14:paraId="4E0A6FEA" w14:textId="77777777" w:rsidR="004D7867" w:rsidRPr="0010665B" w:rsidRDefault="004D7867" w:rsidP="000902BC">
      <w:pPr>
        <w:jc w:val="both"/>
        <w:rPr>
          <w:rFonts w:ascii="Arial" w:hAnsi="Arial" w:cs="Arial"/>
        </w:rPr>
      </w:pPr>
    </w:p>
    <w:p w14:paraId="017454C7" w14:textId="77777777" w:rsidR="004D7867" w:rsidRPr="0010665B" w:rsidRDefault="004D7867" w:rsidP="000902BC">
      <w:pPr>
        <w:jc w:val="both"/>
        <w:rPr>
          <w:rFonts w:ascii="Arial" w:hAnsi="Arial" w:cs="Arial"/>
        </w:rPr>
      </w:pPr>
      <w:r w:rsidRPr="0010665B">
        <w:rPr>
          <w:rFonts w:ascii="Arial" w:hAnsi="Arial" w:cs="Arial"/>
          <w:b/>
        </w:rPr>
        <w:t>Artículo 43.</w:t>
      </w:r>
      <w:r w:rsidRPr="0010665B">
        <w:rPr>
          <w:rFonts w:ascii="Arial" w:hAnsi="Arial" w:cs="Arial"/>
        </w:rPr>
        <w:t xml:space="preserve"> Las cuotas de recuperación que, en su caso, se recauden por la prestación de servicios de salud, se ajustarán a lo que disponga la legislación fiscal del Estado y al convenio de coordinación que se celebre en la materia con el Ejecutivo Federal.</w:t>
      </w:r>
    </w:p>
    <w:p w14:paraId="66E517EE" w14:textId="77777777" w:rsidR="004D7867" w:rsidRPr="0010665B" w:rsidRDefault="004D7867" w:rsidP="000902BC">
      <w:pPr>
        <w:jc w:val="both"/>
        <w:rPr>
          <w:rFonts w:ascii="Arial" w:hAnsi="Arial" w:cs="Arial"/>
        </w:rPr>
      </w:pPr>
    </w:p>
    <w:p w14:paraId="7DD3E3CB" w14:textId="77777777" w:rsidR="004D7867" w:rsidRPr="0010665B" w:rsidRDefault="004D7867" w:rsidP="000902BC">
      <w:pPr>
        <w:jc w:val="both"/>
        <w:rPr>
          <w:rFonts w:ascii="Arial" w:hAnsi="Arial" w:cs="Arial"/>
        </w:rPr>
      </w:pPr>
      <w:r w:rsidRPr="0010665B">
        <w:rPr>
          <w:rFonts w:ascii="Arial" w:hAnsi="Arial" w:cs="Arial"/>
        </w:rPr>
        <w:t>Para la determinación de las cuotas de recuperación, se tomará en cuenta el costo de los servicios y las condiciones socioeconómicas del usuario.</w:t>
      </w:r>
    </w:p>
    <w:p w14:paraId="44D6E259" w14:textId="77777777" w:rsidR="004D7867" w:rsidRPr="0010665B" w:rsidRDefault="004D7867" w:rsidP="000902BC">
      <w:pPr>
        <w:jc w:val="both"/>
        <w:rPr>
          <w:rFonts w:ascii="Arial" w:hAnsi="Arial" w:cs="Arial"/>
        </w:rPr>
      </w:pPr>
    </w:p>
    <w:p w14:paraId="02B65710" w14:textId="77777777" w:rsidR="004D7867" w:rsidRPr="0010665B" w:rsidRDefault="004D7867" w:rsidP="000902BC">
      <w:pPr>
        <w:jc w:val="both"/>
        <w:rPr>
          <w:rFonts w:ascii="Arial" w:hAnsi="Arial" w:cs="Arial"/>
        </w:rPr>
      </w:pPr>
      <w:r w:rsidRPr="0010665B">
        <w:rPr>
          <w:rFonts w:ascii="Arial" w:hAnsi="Arial" w:cs="Arial"/>
        </w:rPr>
        <w:t>Las cuotas de recuperación se fundarán en principios de solidaridad social y guardarán relación con los ingresos de los usuarios, debiéndose eximir del cobro cuando el usuario carezca de recursos para cubrirlas, o en las zonas de menor desarrollo económico y social, conforme a las disposiciones del Ejecutivo del Estado.</w:t>
      </w:r>
    </w:p>
    <w:p w14:paraId="2836B56A" w14:textId="77777777" w:rsidR="004D7867" w:rsidRPr="0010665B" w:rsidRDefault="004D7867" w:rsidP="000902BC">
      <w:pPr>
        <w:jc w:val="both"/>
        <w:rPr>
          <w:rFonts w:ascii="Arial" w:hAnsi="Arial" w:cs="Arial"/>
        </w:rPr>
      </w:pPr>
    </w:p>
    <w:p w14:paraId="55DA6A9E" w14:textId="77777777" w:rsidR="004D7867" w:rsidRPr="0010665B" w:rsidRDefault="004D7867" w:rsidP="000902BC">
      <w:pPr>
        <w:jc w:val="both"/>
        <w:rPr>
          <w:rFonts w:ascii="Arial" w:hAnsi="Arial" w:cs="Arial"/>
        </w:rPr>
      </w:pPr>
      <w:r w:rsidRPr="0010665B">
        <w:rPr>
          <w:rFonts w:ascii="Arial" w:hAnsi="Arial" w:cs="Arial"/>
          <w:b/>
        </w:rPr>
        <w:t>Artículo 44.</w:t>
      </w:r>
      <w:r w:rsidRPr="0010665B">
        <w:rPr>
          <w:rFonts w:ascii="Arial" w:hAnsi="Arial" w:cs="Arial"/>
        </w:rPr>
        <w:t xml:space="preserve"> Son servicios a derechohabientes, los prestados por la institución a que se refiere la fracción II, del artículo 41 de esta Ley, a las personas que cotizan o a las que hubieren cotizado en las mismas, conforme a sus leyes y a sus beneficiarios, los que por sus propios recursos o por encargo del Ejecutivo del Estado preste dicha </w:t>
      </w:r>
      <w:r w:rsidR="00B62D52" w:rsidRPr="0010665B">
        <w:rPr>
          <w:rFonts w:ascii="Arial" w:hAnsi="Arial" w:cs="Arial"/>
        </w:rPr>
        <w:t>i</w:t>
      </w:r>
      <w:r w:rsidRPr="0010665B">
        <w:rPr>
          <w:rFonts w:ascii="Arial" w:hAnsi="Arial" w:cs="Arial"/>
        </w:rPr>
        <w:t>nstitución a otros grupos de usuarios.</w:t>
      </w:r>
    </w:p>
    <w:p w14:paraId="37390857" w14:textId="77777777" w:rsidR="004D7867" w:rsidRPr="0010665B" w:rsidRDefault="004D7867" w:rsidP="000902BC">
      <w:pPr>
        <w:jc w:val="both"/>
        <w:rPr>
          <w:rFonts w:ascii="Arial" w:hAnsi="Arial" w:cs="Arial"/>
        </w:rPr>
      </w:pPr>
    </w:p>
    <w:p w14:paraId="2201BC63" w14:textId="77777777" w:rsidR="004D7867" w:rsidRPr="0010665B" w:rsidRDefault="004D7867" w:rsidP="000902BC">
      <w:pPr>
        <w:jc w:val="both"/>
        <w:rPr>
          <w:rFonts w:ascii="Arial" w:hAnsi="Arial" w:cs="Arial"/>
        </w:rPr>
      </w:pPr>
      <w:r w:rsidRPr="0010665B">
        <w:rPr>
          <w:rFonts w:ascii="Arial" w:hAnsi="Arial" w:cs="Arial"/>
          <w:b/>
        </w:rPr>
        <w:t>Artículo 45.</w:t>
      </w:r>
      <w:r w:rsidRPr="0010665B">
        <w:rPr>
          <w:rFonts w:ascii="Arial" w:hAnsi="Arial" w:cs="Arial"/>
        </w:rPr>
        <w:t xml:space="preserve"> Son servicios de salud privados, los que presten personas físicas o morales en las condiciones que convengan con los usuarios y sujetas a los ordenamientos legales, civiles y mercantiles. </w:t>
      </w:r>
    </w:p>
    <w:p w14:paraId="37A4E015" w14:textId="77777777" w:rsidR="004D7867" w:rsidRPr="0010665B" w:rsidRDefault="004D7867" w:rsidP="000902BC">
      <w:pPr>
        <w:jc w:val="both"/>
        <w:rPr>
          <w:rFonts w:ascii="Arial" w:hAnsi="Arial" w:cs="Arial"/>
        </w:rPr>
      </w:pPr>
    </w:p>
    <w:p w14:paraId="4B354F5C" w14:textId="77777777" w:rsidR="004D7867" w:rsidRPr="0010665B" w:rsidRDefault="004D7867" w:rsidP="000902BC">
      <w:pPr>
        <w:jc w:val="both"/>
        <w:rPr>
          <w:rFonts w:ascii="Arial" w:hAnsi="Arial" w:cs="Arial"/>
        </w:rPr>
      </w:pPr>
      <w:r w:rsidRPr="0010665B">
        <w:rPr>
          <w:rFonts w:ascii="Arial" w:hAnsi="Arial" w:cs="Arial"/>
        </w:rPr>
        <w:t>Estos servicios pueden ser contratados directamente por los usuarios o a través de sistemas de seguros, individuales o colectivos.</w:t>
      </w:r>
    </w:p>
    <w:p w14:paraId="57324C12" w14:textId="77777777" w:rsidR="004D7867" w:rsidRPr="0010665B" w:rsidRDefault="004D7867" w:rsidP="000902BC">
      <w:pPr>
        <w:jc w:val="both"/>
        <w:rPr>
          <w:rFonts w:ascii="Arial" w:hAnsi="Arial" w:cs="Arial"/>
        </w:rPr>
      </w:pPr>
    </w:p>
    <w:p w14:paraId="3F9D2B9A" w14:textId="77777777" w:rsidR="004D7867" w:rsidRPr="0010665B" w:rsidRDefault="004D7867" w:rsidP="000902BC">
      <w:pPr>
        <w:jc w:val="both"/>
        <w:rPr>
          <w:rFonts w:ascii="Arial" w:hAnsi="Arial" w:cs="Arial"/>
        </w:rPr>
      </w:pPr>
      <w:r w:rsidRPr="0010665B">
        <w:rPr>
          <w:rFonts w:ascii="Arial" w:hAnsi="Arial" w:cs="Arial"/>
        </w:rPr>
        <w:t>Son servicios de salud de carácter social, los que presten directamente o mediante la contratación de seguros individuales o colectivos, los grupos y organizaciones sociales a sus miembros y a los beneficiarios de los mismos.</w:t>
      </w:r>
    </w:p>
    <w:p w14:paraId="0B9E7D5A" w14:textId="77777777" w:rsidR="004D7867" w:rsidRPr="0010665B" w:rsidRDefault="004D7867" w:rsidP="000902BC">
      <w:pPr>
        <w:jc w:val="both"/>
        <w:rPr>
          <w:rFonts w:ascii="Arial" w:hAnsi="Arial" w:cs="Arial"/>
        </w:rPr>
      </w:pPr>
    </w:p>
    <w:p w14:paraId="5A3BA755" w14:textId="77777777" w:rsidR="004D7867" w:rsidRPr="0010665B" w:rsidRDefault="004D7867" w:rsidP="000902BC">
      <w:pPr>
        <w:jc w:val="both"/>
        <w:rPr>
          <w:rFonts w:ascii="Arial" w:hAnsi="Arial" w:cs="Arial"/>
        </w:rPr>
      </w:pPr>
      <w:r w:rsidRPr="0010665B">
        <w:rPr>
          <w:rFonts w:ascii="Arial" w:hAnsi="Arial" w:cs="Arial"/>
        </w:rPr>
        <w:t>Las modalidades de acceso a los servicios de salud privados y sociales, se regirán por lo que convengan prestadores y usuarios, sin perjuicio de los requisitos y obligaciones que establezca esta Ley y demás disposiciones aplicables.</w:t>
      </w:r>
    </w:p>
    <w:p w14:paraId="3D8F4637" w14:textId="77777777" w:rsidR="004D7867" w:rsidRPr="0010665B" w:rsidRDefault="004D7867" w:rsidP="000902BC">
      <w:pPr>
        <w:jc w:val="both"/>
        <w:rPr>
          <w:rFonts w:ascii="Arial" w:hAnsi="Arial" w:cs="Arial"/>
        </w:rPr>
      </w:pPr>
    </w:p>
    <w:p w14:paraId="3C8579C2" w14:textId="77777777" w:rsidR="004D7867" w:rsidRPr="0010665B" w:rsidRDefault="004D7867" w:rsidP="000902BC">
      <w:pPr>
        <w:jc w:val="both"/>
        <w:rPr>
          <w:rFonts w:ascii="Arial" w:hAnsi="Arial" w:cs="Arial"/>
        </w:rPr>
      </w:pPr>
      <w:r w:rsidRPr="0010665B">
        <w:rPr>
          <w:rFonts w:ascii="Arial" w:hAnsi="Arial" w:cs="Arial"/>
        </w:rPr>
        <w:t>Los servicios de salud que presten las entidades públicas o empresas privadas a sus empleados y a los beneficiarios de los mismos, con recursos propios o mediante la contratación de seguros individuales o colectivos, se regirán por las convenciones entre prestadores y usuarios, sin perjuicio de lo que establezcan las disposiciones de esta Ley y demás normas aplicables a las instituciones de salud respectivas.</w:t>
      </w:r>
    </w:p>
    <w:p w14:paraId="679CCFC8" w14:textId="77777777" w:rsidR="004D7867" w:rsidRPr="0010665B" w:rsidRDefault="004D7867" w:rsidP="000902BC">
      <w:pPr>
        <w:jc w:val="both"/>
        <w:rPr>
          <w:rFonts w:ascii="Arial" w:hAnsi="Arial" w:cs="Arial"/>
        </w:rPr>
      </w:pPr>
    </w:p>
    <w:p w14:paraId="05DC105D" w14:textId="77777777" w:rsidR="004D7867" w:rsidRPr="0010665B" w:rsidRDefault="004D7867" w:rsidP="000902BC">
      <w:pPr>
        <w:jc w:val="both"/>
        <w:rPr>
          <w:rFonts w:ascii="Arial" w:hAnsi="Arial" w:cs="Arial"/>
        </w:rPr>
      </w:pPr>
      <w:r w:rsidRPr="0010665B">
        <w:rPr>
          <w:rFonts w:ascii="Arial" w:hAnsi="Arial" w:cs="Arial"/>
          <w:b/>
        </w:rPr>
        <w:t>Artículo 46.</w:t>
      </w:r>
      <w:r w:rsidRPr="0010665B">
        <w:rPr>
          <w:rFonts w:ascii="Arial" w:hAnsi="Arial" w:cs="Arial"/>
        </w:rPr>
        <w:t xml:space="preserve"> Los trabajadores de los establecimientos estatales de salud, podrán participar en la gestión de los mismos, de conformidad con las disposiciones generales aplicables</w:t>
      </w:r>
      <w:r w:rsidR="007E4B6F" w:rsidRPr="0010665B">
        <w:rPr>
          <w:rFonts w:ascii="Arial" w:hAnsi="Arial" w:cs="Arial"/>
        </w:rPr>
        <w:t>,</w:t>
      </w:r>
      <w:r w:rsidRPr="0010665B">
        <w:rPr>
          <w:rFonts w:ascii="Arial" w:hAnsi="Arial" w:cs="Arial"/>
        </w:rPr>
        <w:t xml:space="preserve"> y podrán opinar y emitir sugerencias tendientes al mejoramiento de los servicios de salud.</w:t>
      </w:r>
    </w:p>
    <w:p w14:paraId="666C780E" w14:textId="77777777" w:rsidR="004D7867" w:rsidRPr="0010665B" w:rsidRDefault="004D7867" w:rsidP="000902BC">
      <w:pPr>
        <w:jc w:val="both"/>
        <w:rPr>
          <w:rFonts w:ascii="Arial" w:hAnsi="Arial" w:cs="Arial"/>
        </w:rPr>
      </w:pPr>
    </w:p>
    <w:p w14:paraId="6A469ABC" w14:textId="77777777" w:rsidR="004D7867" w:rsidRPr="0010665B" w:rsidRDefault="004D7867" w:rsidP="000902BC">
      <w:pPr>
        <w:jc w:val="both"/>
        <w:rPr>
          <w:rFonts w:ascii="Arial" w:hAnsi="Arial" w:cs="Arial"/>
        </w:rPr>
      </w:pPr>
      <w:r w:rsidRPr="0010665B">
        <w:rPr>
          <w:rFonts w:ascii="Arial" w:hAnsi="Arial" w:cs="Arial"/>
          <w:b/>
        </w:rPr>
        <w:t>Artículo 47.</w:t>
      </w:r>
      <w:r w:rsidRPr="0010665B">
        <w:rPr>
          <w:rFonts w:ascii="Arial" w:hAnsi="Arial" w:cs="Arial"/>
        </w:rPr>
        <w:t xml:space="preserve"> La Secretaría, en coordinación con las autoridades educativas, vigilará, en el Estado, el ejercicio de los profesionales, técnicos y auxiliares de la salud en la prestación de los servicios respectivos, procurando la coordinación con la autoridad educativa federal.</w:t>
      </w:r>
    </w:p>
    <w:p w14:paraId="31AAFC7C" w14:textId="77777777" w:rsidR="0069655A" w:rsidRPr="0010665B" w:rsidRDefault="0069655A" w:rsidP="000902BC">
      <w:pPr>
        <w:jc w:val="both"/>
        <w:rPr>
          <w:rFonts w:ascii="Arial" w:hAnsi="Arial" w:cs="Arial"/>
          <w:b/>
        </w:rPr>
      </w:pPr>
    </w:p>
    <w:p w14:paraId="07A4E0E4" w14:textId="77777777" w:rsidR="004D7867" w:rsidRDefault="004D7867" w:rsidP="000902BC">
      <w:pPr>
        <w:jc w:val="both"/>
        <w:rPr>
          <w:rFonts w:ascii="Arial" w:hAnsi="Arial" w:cs="Arial"/>
        </w:rPr>
      </w:pPr>
      <w:r w:rsidRPr="0010665B">
        <w:rPr>
          <w:rFonts w:ascii="Arial" w:hAnsi="Arial" w:cs="Arial"/>
          <w:b/>
        </w:rPr>
        <w:t>Artículo 48.</w:t>
      </w:r>
      <w:r w:rsidRPr="0010665B">
        <w:rPr>
          <w:rFonts w:ascii="Arial" w:hAnsi="Arial" w:cs="Arial"/>
        </w:rPr>
        <w:t xml:space="preserve"> La Secretaría coadyuvará con las autoridades educativas competentes</w:t>
      </w:r>
      <w:r w:rsidR="00956B91" w:rsidRPr="0010665B">
        <w:rPr>
          <w:rFonts w:ascii="Arial" w:hAnsi="Arial" w:cs="Arial"/>
        </w:rPr>
        <w:t>,</w:t>
      </w:r>
      <w:r w:rsidRPr="0010665B">
        <w:rPr>
          <w:rFonts w:ascii="Arial" w:hAnsi="Arial" w:cs="Arial"/>
        </w:rPr>
        <w:t xml:space="preserve"> para la promoción y fomento de la constitución de colegios, asociaciones y organizaciones de profesionales, técnicos y auxiliares de la salud y estimularán su participación en el Sistema Estatal de Salud, como instancias éticas del ejercicio de las profesiones, promotoras de la superación permanente de sus miembros, así como consultoras de las autoridades sanitarias, cuando éstas lo requieran.</w:t>
      </w:r>
    </w:p>
    <w:p w14:paraId="5B543503" w14:textId="77777777" w:rsidR="00F05D33" w:rsidRDefault="00F05D33" w:rsidP="000902BC">
      <w:pPr>
        <w:jc w:val="both"/>
        <w:rPr>
          <w:rFonts w:ascii="Arial" w:hAnsi="Arial" w:cs="Arial"/>
        </w:rPr>
      </w:pPr>
    </w:p>
    <w:p w14:paraId="4882980B" w14:textId="77777777" w:rsidR="00F05D33" w:rsidRPr="00F05D33" w:rsidRDefault="00F05D33" w:rsidP="000902BC">
      <w:pPr>
        <w:jc w:val="both"/>
        <w:rPr>
          <w:rFonts w:ascii="Arial" w:hAnsi="Arial" w:cs="Arial"/>
          <w:lang w:val="es-ES"/>
        </w:rPr>
      </w:pPr>
      <w:r w:rsidRPr="00F05D33">
        <w:rPr>
          <w:rFonts w:ascii="Arial" w:hAnsi="Arial" w:cs="Arial"/>
          <w:b/>
        </w:rPr>
        <w:t>Artículo 48 bis.</w:t>
      </w:r>
      <w:r>
        <w:rPr>
          <w:rFonts w:ascii="Arial" w:hAnsi="Arial" w:cs="Arial"/>
        </w:rPr>
        <w:t xml:space="preserve"> </w:t>
      </w:r>
      <w:r w:rsidRPr="00F05D33">
        <w:rPr>
          <w:rFonts w:ascii="Arial" w:hAnsi="Arial" w:cs="Arial"/>
          <w:lang w:val="es-ES"/>
        </w:rPr>
        <w:t>Los procedimientos médico quirúrgicos de especialidad, serán realizados exclusivamente por profesionales de la salud que cumplan con los requisitos previstos en el artículo 94 de esta Ley.</w:t>
      </w:r>
    </w:p>
    <w:p w14:paraId="550FC3AC" w14:textId="77777777" w:rsidR="00F05D33" w:rsidRPr="00F05D33" w:rsidRDefault="00F05D33" w:rsidP="000902BC">
      <w:pPr>
        <w:jc w:val="both"/>
        <w:rPr>
          <w:rFonts w:ascii="Arial" w:hAnsi="Arial" w:cs="Arial"/>
          <w:lang w:val="es-ES"/>
        </w:rPr>
      </w:pPr>
    </w:p>
    <w:p w14:paraId="58D289FB" w14:textId="77777777" w:rsidR="00595510" w:rsidRDefault="00F05D33" w:rsidP="000902BC">
      <w:pPr>
        <w:jc w:val="both"/>
        <w:rPr>
          <w:rFonts w:ascii="Arial" w:hAnsi="Arial" w:cs="Arial"/>
          <w:lang w:val="es-ES"/>
        </w:rPr>
      </w:pPr>
      <w:r w:rsidRPr="00F05D33">
        <w:rPr>
          <w:rFonts w:ascii="Arial" w:hAnsi="Arial" w:cs="Arial"/>
          <w:lang w:val="es-ES"/>
        </w:rPr>
        <w:t>Para efectos de este artículo, se entenderá por Procedimiento Médico Quirúrgico, cualquier actividad médica que se lleve a cabo en una sala de cirugía de tipo hospital o ambulatorio, en la que se utilice cualquier tipo de anestesia, que requiere de cuidados pre, trans y/o postoperatorios especiales en áreas de hospitalización o, en su caso, en salas de recuperación ambulatoria.</w:t>
      </w:r>
      <w:r w:rsidR="00B45818">
        <w:rPr>
          <w:rFonts w:ascii="Arial" w:hAnsi="Arial" w:cs="Arial"/>
          <w:lang w:val="es-ES"/>
        </w:rPr>
        <w:t xml:space="preserve"> </w:t>
      </w:r>
    </w:p>
    <w:p w14:paraId="20043CA0" w14:textId="77777777" w:rsidR="00F05D33" w:rsidRDefault="00B45818" w:rsidP="000902BC">
      <w:pPr>
        <w:jc w:val="both"/>
        <w:rPr>
          <w:rFonts w:ascii="Arial" w:hAnsi="Arial" w:cs="Arial"/>
          <w:lang w:val="es-ES"/>
        </w:rPr>
      </w:pPr>
      <w:r w:rsidRPr="00F05D33">
        <w:rPr>
          <w:rFonts w:ascii="Arial" w:hAnsi="Arial" w:cs="Arial"/>
          <w:b/>
        </w:rPr>
        <w:t>[</w:t>
      </w:r>
      <w:r>
        <w:rPr>
          <w:rFonts w:ascii="Arial" w:hAnsi="Arial" w:cs="Arial"/>
          <w:b/>
        </w:rPr>
        <w:t>Artículo adicionado</w:t>
      </w:r>
      <w:r w:rsidRPr="00F05D33">
        <w:rPr>
          <w:rFonts w:ascii="Arial" w:hAnsi="Arial" w:cs="Arial"/>
          <w:b/>
        </w:rPr>
        <w:t xml:space="preserve"> mediante Decreto No. 1240-2015 I P.O. publicado en el P.O.E. No. 79 de</w:t>
      </w:r>
      <w:r w:rsidR="0051006A">
        <w:rPr>
          <w:rFonts w:ascii="Arial" w:hAnsi="Arial" w:cs="Arial"/>
          <w:b/>
        </w:rPr>
        <w:t>l</w:t>
      </w:r>
      <w:r w:rsidRPr="00F05D33">
        <w:rPr>
          <w:rFonts w:ascii="Arial" w:hAnsi="Arial" w:cs="Arial"/>
          <w:b/>
        </w:rPr>
        <w:t xml:space="preserve"> 01 de octubre de 2016]</w:t>
      </w:r>
    </w:p>
    <w:p w14:paraId="5D9682D1" w14:textId="77777777" w:rsidR="00F05D33" w:rsidRDefault="00F05D33" w:rsidP="000902BC">
      <w:pPr>
        <w:jc w:val="both"/>
        <w:rPr>
          <w:rFonts w:ascii="Arial" w:hAnsi="Arial" w:cs="Arial"/>
          <w:lang w:val="es-ES"/>
        </w:rPr>
      </w:pPr>
    </w:p>
    <w:p w14:paraId="72256AB5" w14:textId="77777777" w:rsidR="00595510" w:rsidRDefault="00F05D33" w:rsidP="000902BC">
      <w:pPr>
        <w:jc w:val="both"/>
        <w:rPr>
          <w:rFonts w:ascii="Arial" w:hAnsi="Arial" w:cs="Arial"/>
          <w:lang w:val="es-ES"/>
        </w:rPr>
      </w:pPr>
      <w:r>
        <w:rPr>
          <w:rFonts w:ascii="Arial" w:hAnsi="Arial" w:cs="Arial"/>
          <w:b/>
          <w:lang w:val="es-ES"/>
        </w:rPr>
        <w:t>Artículo</w:t>
      </w:r>
      <w:r w:rsidRPr="00F05D33">
        <w:rPr>
          <w:rFonts w:ascii="Arial" w:hAnsi="Arial" w:cs="Arial"/>
          <w:b/>
          <w:lang w:val="es-ES"/>
        </w:rPr>
        <w:t xml:space="preserve"> 48 ter. </w:t>
      </w:r>
      <w:r w:rsidRPr="00F05D33">
        <w:rPr>
          <w:rFonts w:ascii="Arial" w:hAnsi="Arial" w:cs="Arial"/>
          <w:lang w:val="es-ES"/>
        </w:rPr>
        <w:t>La cirugía plástica, estética y reconstructiva relacionada con cambiar o corregir el contorno o forma de diferentes zonas o regiones de la cara y del cuerpo, deberá efectuarse en establecimientos o unidades médicas con licencia sanitaria vigente, atendidos por profesionales de la salud, especializados y certificados en dichas materias, de conformidad con lo que establece esta Ley.</w:t>
      </w:r>
      <w:r w:rsidR="00B45818">
        <w:rPr>
          <w:rFonts w:ascii="Arial" w:hAnsi="Arial" w:cs="Arial"/>
          <w:lang w:val="es-ES"/>
        </w:rPr>
        <w:t xml:space="preserve"> </w:t>
      </w:r>
    </w:p>
    <w:p w14:paraId="207B9957" w14:textId="77777777" w:rsidR="004D7867" w:rsidRDefault="00B45818" w:rsidP="000902BC">
      <w:pPr>
        <w:jc w:val="both"/>
        <w:rPr>
          <w:rFonts w:ascii="Arial" w:hAnsi="Arial" w:cs="Arial"/>
          <w:b/>
        </w:rPr>
      </w:pPr>
      <w:r w:rsidRPr="00F05D33">
        <w:rPr>
          <w:rFonts w:ascii="Arial" w:hAnsi="Arial" w:cs="Arial"/>
          <w:b/>
        </w:rPr>
        <w:t>[</w:t>
      </w:r>
      <w:r>
        <w:rPr>
          <w:rFonts w:ascii="Arial" w:hAnsi="Arial" w:cs="Arial"/>
          <w:b/>
        </w:rPr>
        <w:t>Artículo adicionado</w:t>
      </w:r>
      <w:r w:rsidRPr="00F05D33">
        <w:rPr>
          <w:rFonts w:ascii="Arial" w:hAnsi="Arial" w:cs="Arial"/>
          <w:b/>
        </w:rPr>
        <w:t xml:space="preserve"> mediante Decreto No. 1240-2015 I P.O. publicado en el P.O.E. No. 79 de</w:t>
      </w:r>
      <w:r w:rsidR="0051006A">
        <w:rPr>
          <w:rFonts w:ascii="Arial" w:hAnsi="Arial" w:cs="Arial"/>
          <w:b/>
        </w:rPr>
        <w:t>l</w:t>
      </w:r>
      <w:r w:rsidRPr="00F05D33">
        <w:rPr>
          <w:rFonts w:ascii="Arial" w:hAnsi="Arial" w:cs="Arial"/>
          <w:b/>
        </w:rPr>
        <w:t xml:space="preserve"> 01 de octubre de 2016]</w:t>
      </w:r>
    </w:p>
    <w:p w14:paraId="40B6748C" w14:textId="77777777" w:rsidR="00B45818" w:rsidRDefault="00B45818" w:rsidP="000902BC">
      <w:pPr>
        <w:jc w:val="both"/>
        <w:rPr>
          <w:rFonts w:ascii="Arial" w:hAnsi="Arial" w:cs="Arial"/>
          <w:b/>
          <w:lang w:val="es-ES"/>
        </w:rPr>
      </w:pPr>
    </w:p>
    <w:p w14:paraId="32A205D0" w14:textId="77777777" w:rsidR="00F05D33" w:rsidRPr="00F05D33" w:rsidRDefault="00F05D33" w:rsidP="000902BC">
      <w:pPr>
        <w:jc w:val="both"/>
        <w:rPr>
          <w:rFonts w:ascii="Arial" w:hAnsi="Arial" w:cs="Arial"/>
          <w:lang w:val="es-ES"/>
        </w:rPr>
      </w:pPr>
      <w:r w:rsidRPr="00F05D33">
        <w:rPr>
          <w:rFonts w:ascii="Arial" w:hAnsi="Arial" w:cs="Arial"/>
          <w:b/>
          <w:lang w:val="es-ES"/>
        </w:rPr>
        <w:t xml:space="preserve">Artículo 48 </w:t>
      </w:r>
      <w:proofErr w:type="spellStart"/>
      <w:r w:rsidRPr="00F05D33">
        <w:rPr>
          <w:rFonts w:ascii="Arial" w:hAnsi="Arial" w:cs="Arial"/>
          <w:b/>
          <w:lang w:val="es-ES"/>
        </w:rPr>
        <w:t>cuáter</w:t>
      </w:r>
      <w:proofErr w:type="spellEnd"/>
      <w:r w:rsidRPr="00F05D33">
        <w:rPr>
          <w:rFonts w:ascii="Arial" w:hAnsi="Arial" w:cs="Arial"/>
          <w:b/>
          <w:lang w:val="es-ES"/>
        </w:rPr>
        <w:t xml:space="preserve">. </w:t>
      </w:r>
      <w:r w:rsidRPr="00F05D33">
        <w:rPr>
          <w:rFonts w:ascii="Arial" w:hAnsi="Arial" w:cs="Arial"/>
          <w:lang w:val="es-ES"/>
        </w:rPr>
        <w:t>Se entiende por procedimientos mínimamente invasivos, a aquellos que son diferentes al campo invasivo quirúrgico y que tienden a mejorar el aspecto y la condición de la salud de los pacientes que se conforman por terapias médica y cosmética.</w:t>
      </w:r>
    </w:p>
    <w:p w14:paraId="0CC5C612" w14:textId="77777777" w:rsidR="00F05D33" w:rsidRPr="00F05D33" w:rsidRDefault="00F05D33" w:rsidP="000902BC">
      <w:pPr>
        <w:jc w:val="both"/>
        <w:rPr>
          <w:rFonts w:ascii="Arial" w:hAnsi="Arial" w:cs="Arial"/>
          <w:lang w:val="es-ES"/>
        </w:rPr>
      </w:pPr>
    </w:p>
    <w:p w14:paraId="1A4C5B49" w14:textId="77777777" w:rsidR="00595510" w:rsidRDefault="00F05D33" w:rsidP="000902BC">
      <w:pPr>
        <w:jc w:val="both"/>
        <w:rPr>
          <w:rFonts w:ascii="Arial" w:hAnsi="Arial" w:cs="Arial"/>
          <w:lang w:val="es-ES"/>
        </w:rPr>
      </w:pPr>
      <w:r w:rsidRPr="00F05D33">
        <w:rPr>
          <w:rFonts w:ascii="Arial" w:hAnsi="Arial" w:cs="Arial"/>
          <w:lang w:val="es-ES"/>
        </w:rPr>
        <w:t>Los profesionales que presten los tratamientos referidos en el párrafo anterior, se regirán de acuerdo al artículo 94 de la presente Ley.</w:t>
      </w:r>
      <w:r w:rsidR="00B45818">
        <w:rPr>
          <w:rFonts w:ascii="Arial" w:hAnsi="Arial" w:cs="Arial"/>
          <w:lang w:val="es-ES"/>
        </w:rPr>
        <w:t xml:space="preserve"> </w:t>
      </w:r>
    </w:p>
    <w:p w14:paraId="7E56C294" w14:textId="77777777" w:rsidR="00F05D33" w:rsidRPr="00F05D33" w:rsidRDefault="00B45818" w:rsidP="000902BC">
      <w:pPr>
        <w:jc w:val="both"/>
        <w:rPr>
          <w:rFonts w:ascii="Arial" w:hAnsi="Arial" w:cs="Arial"/>
          <w:lang w:val="es-ES"/>
        </w:rPr>
      </w:pPr>
      <w:r w:rsidRPr="00F05D33">
        <w:rPr>
          <w:rFonts w:ascii="Arial" w:hAnsi="Arial" w:cs="Arial"/>
          <w:b/>
        </w:rPr>
        <w:t>[</w:t>
      </w:r>
      <w:r>
        <w:rPr>
          <w:rFonts w:ascii="Arial" w:hAnsi="Arial" w:cs="Arial"/>
          <w:b/>
        </w:rPr>
        <w:t>Artículo adicionado</w:t>
      </w:r>
      <w:r w:rsidRPr="00F05D33">
        <w:rPr>
          <w:rFonts w:ascii="Arial" w:hAnsi="Arial" w:cs="Arial"/>
          <w:b/>
        </w:rPr>
        <w:t xml:space="preserve"> mediante Decreto No. 1240-2015 I P.O. publicado en el P.O.E. No. 79 de</w:t>
      </w:r>
      <w:r w:rsidR="0051006A">
        <w:rPr>
          <w:rFonts w:ascii="Arial" w:hAnsi="Arial" w:cs="Arial"/>
          <w:b/>
        </w:rPr>
        <w:t>l</w:t>
      </w:r>
      <w:r w:rsidRPr="00F05D33">
        <w:rPr>
          <w:rFonts w:ascii="Arial" w:hAnsi="Arial" w:cs="Arial"/>
          <w:b/>
        </w:rPr>
        <w:t xml:space="preserve"> 01 de octubre de 2016]</w:t>
      </w:r>
    </w:p>
    <w:p w14:paraId="61739768" w14:textId="77777777" w:rsidR="00F05D33" w:rsidRDefault="00F05D33" w:rsidP="000902BC">
      <w:pPr>
        <w:jc w:val="both"/>
        <w:rPr>
          <w:rFonts w:ascii="Arial" w:hAnsi="Arial" w:cs="Arial"/>
          <w:b/>
          <w:lang w:val="es-ES"/>
        </w:rPr>
      </w:pPr>
    </w:p>
    <w:p w14:paraId="2A846380" w14:textId="77777777" w:rsidR="00595510" w:rsidRDefault="00F05D33" w:rsidP="000902BC">
      <w:pPr>
        <w:jc w:val="both"/>
        <w:rPr>
          <w:rFonts w:ascii="Arial" w:hAnsi="Arial" w:cs="Arial"/>
          <w:lang w:val="es-ES"/>
        </w:rPr>
      </w:pPr>
      <w:r w:rsidRPr="00F05D33">
        <w:rPr>
          <w:rFonts w:ascii="Arial" w:hAnsi="Arial" w:cs="Arial"/>
          <w:b/>
          <w:lang w:val="es-ES"/>
        </w:rPr>
        <w:t xml:space="preserve">Artículo 48 quinquies. </w:t>
      </w:r>
      <w:r w:rsidRPr="00F05D33">
        <w:rPr>
          <w:rFonts w:ascii="Arial" w:hAnsi="Arial" w:cs="Arial"/>
          <w:lang w:val="es-ES"/>
        </w:rPr>
        <w:t xml:space="preserve">La oferta de los servicios a que se refieren los artículos 48 bis, 48 ter y 48 </w:t>
      </w:r>
      <w:proofErr w:type="spellStart"/>
      <w:r w:rsidRPr="00F05D33">
        <w:rPr>
          <w:rFonts w:ascii="Arial" w:hAnsi="Arial" w:cs="Arial"/>
          <w:lang w:val="es-ES"/>
        </w:rPr>
        <w:t>cuáter</w:t>
      </w:r>
      <w:proofErr w:type="spellEnd"/>
      <w:r w:rsidRPr="00F05D33">
        <w:rPr>
          <w:rFonts w:ascii="Arial" w:hAnsi="Arial" w:cs="Arial"/>
          <w:lang w:val="es-ES"/>
        </w:rPr>
        <w:t xml:space="preserve">, que se promuevan a través de cualquier medio de comunicación, deberán contener en su información de publicidad, los </w:t>
      </w:r>
      <w:proofErr w:type="gramStart"/>
      <w:r w:rsidRPr="00F05D33">
        <w:rPr>
          <w:rFonts w:ascii="Arial" w:hAnsi="Arial" w:cs="Arial"/>
          <w:lang w:val="es-ES"/>
        </w:rPr>
        <w:t>requisitos  establecidos</w:t>
      </w:r>
      <w:proofErr w:type="gramEnd"/>
      <w:r w:rsidRPr="00F05D33">
        <w:rPr>
          <w:rFonts w:ascii="Arial" w:hAnsi="Arial" w:cs="Arial"/>
          <w:lang w:val="es-ES"/>
        </w:rPr>
        <w:t xml:space="preserve"> en dichos preceptos.</w:t>
      </w:r>
    </w:p>
    <w:p w14:paraId="33E9DC80" w14:textId="77777777" w:rsidR="00595510" w:rsidRPr="00F05D33" w:rsidRDefault="00595510" w:rsidP="000902BC">
      <w:pPr>
        <w:jc w:val="both"/>
        <w:rPr>
          <w:rFonts w:ascii="Arial" w:hAnsi="Arial" w:cs="Arial"/>
          <w:lang w:val="es-ES"/>
        </w:rPr>
      </w:pPr>
      <w:r w:rsidRPr="00F05D33">
        <w:rPr>
          <w:rFonts w:ascii="Arial" w:hAnsi="Arial" w:cs="Arial"/>
          <w:b/>
        </w:rPr>
        <w:t>[</w:t>
      </w:r>
      <w:r>
        <w:rPr>
          <w:rFonts w:ascii="Arial" w:hAnsi="Arial" w:cs="Arial"/>
          <w:b/>
        </w:rPr>
        <w:t>Artículo adicionado</w:t>
      </w:r>
      <w:r w:rsidRPr="00F05D33">
        <w:rPr>
          <w:rFonts w:ascii="Arial" w:hAnsi="Arial" w:cs="Arial"/>
          <w:b/>
        </w:rPr>
        <w:t xml:space="preserve"> mediante Decreto No. 1240-2015 I P.O. publicado en el P.O.E. No. 79 de</w:t>
      </w:r>
      <w:r w:rsidR="0051006A">
        <w:rPr>
          <w:rFonts w:ascii="Arial" w:hAnsi="Arial" w:cs="Arial"/>
          <w:b/>
        </w:rPr>
        <w:t>l</w:t>
      </w:r>
      <w:r w:rsidRPr="00F05D33">
        <w:rPr>
          <w:rFonts w:ascii="Arial" w:hAnsi="Arial" w:cs="Arial"/>
          <w:b/>
        </w:rPr>
        <w:t xml:space="preserve"> 01 de octubre de 2016]</w:t>
      </w:r>
    </w:p>
    <w:p w14:paraId="2DBCDA6A" w14:textId="77777777" w:rsidR="00F05D33" w:rsidRPr="00F05D33" w:rsidRDefault="00F05D33" w:rsidP="000902BC">
      <w:pPr>
        <w:jc w:val="both"/>
        <w:rPr>
          <w:rFonts w:ascii="Arial" w:hAnsi="Arial" w:cs="Arial"/>
          <w:b/>
          <w:lang w:val="es-ES"/>
        </w:rPr>
      </w:pPr>
    </w:p>
    <w:p w14:paraId="4113EC06"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IV</w:t>
      </w:r>
    </w:p>
    <w:p w14:paraId="34528204" w14:textId="77777777" w:rsidR="004D7867" w:rsidRPr="00B132EB" w:rsidRDefault="004D7867" w:rsidP="000902BC">
      <w:pPr>
        <w:jc w:val="center"/>
        <w:rPr>
          <w:rFonts w:ascii="Arial" w:hAnsi="Arial" w:cs="Arial"/>
          <w:lang w:eastAsia="en-US"/>
        </w:rPr>
      </w:pPr>
      <w:r w:rsidRPr="00B132EB">
        <w:rPr>
          <w:rFonts w:ascii="Arial" w:hAnsi="Arial" w:cs="Arial"/>
          <w:lang w:eastAsia="en-US"/>
        </w:rPr>
        <w:t>USUARIOS DE LOS SERVICIOS DE SALUD</w:t>
      </w:r>
    </w:p>
    <w:p w14:paraId="5C529324" w14:textId="77777777" w:rsidR="004D7867" w:rsidRPr="0010665B" w:rsidRDefault="004D7867" w:rsidP="000902BC">
      <w:pPr>
        <w:jc w:val="both"/>
        <w:rPr>
          <w:rFonts w:ascii="Arial" w:hAnsi="Arial" w:cs="Arial"/>
          <w:b/>
        </w:rPr>
      </w:pPr>
    </w:p>
    <w:p w14:paraId="66E3B50D" w14:textId="77777777" w:rsidR="004D7867" w:rsidRPr="0010665B" w:rsidRDefault="004D7867" w:rsidP="000902BC">
      <w:pPr>
        <w:jc w:val="both"/>
        <w:rPr>
          <w:rFonts w:ascii="Arial" w:hAnsi="Arial" w:cs="Arial"/>
        </w:rPr>
      </w:pPr>
      <w:r w:rsidRPr="0010665B">
        <w:rPr>
          <w:rFonts w:ascii="Arial" w:hAnsi="Arial" w:cs="Arial"/>
          <w:b/>
        </w:rPr>
        <w:t>Artículo 49.</w:t>
      </w:r>
      <w:r w:rsidRPr="0010665B">
        <w:rPr>
          <w:rFonts w:ascii="Arial" w:hAnsi="Arial" w:cs="Arial"/>
        </w:rPr>
        <w:t xml:space="preserve"> Para los efectos de esta Ley, se considera usuario de servicios de salud, a toda persona que requiera y obtenga los que presten los sectores público, social y privado, en las condiciones y conforme a las bases que para cada modalidad se establezcan en esta Ley y demás disposiciones aplicables.</w:t>
      </w:r>
    </w:p>
    <w:p w14:paraId="48A59FEB" w14:textId="77777777" w:rsidR="004D7867" w:rsidRPr="0010665B" w:rsidRDefault="004D7867" w:rsidP="000902BC">
      <w:pPr>
        <w:jc w:val="both"/>
        <w:rPr>
          <w:rFonts w:ascii="Arial" w:hAnsi="Arial" w:cs="Arial"/>
        </w:rPr>
      </w:pPr>
    </w:p>
    <w:p w14:paraId="14F4DF4D" w14:textId="77777777" w:rsidR="004D7867" w:rsidRPr="0010665B" w:rsidRDefault="004D7867" w:rsidP="000902BC">
      <w:pPr>
        <w:jc w:val="both"/>
        <w:rPr>
          <w:rFonts w:ascii="Arial" w:hAnsi="Arial" w:cs="Arial"/>
        </w:rPr>
      </w:pPr>
      <w:r w:rsidRPr="0010665B">
        <w:rPr>
          <w:rFonts w:ascii="Arial" w:hAnsi="Arial" w:cs="Arial"/>
          <w:b/>
        </w:rPr>
        <w:t>Artículo 50.</w:t>
      </w:r>
      <w:r w:rsidRPr="0010665B">
        <w:rPr>
          <w:rFonts w:ascii="Arial" w:hAnsi="Arial" w:cs="Arial"/>
        </w:rPr>
        <w:t xml:space="preserve"> Los usuarios tendrán derecho a obtener prestaciones de salud oportuna, segura y de calidad óptima y a recibir atención profesional y éticamente responsable, así como trato respetuoso y digno de los profesionales, técnicos y auxiliares. </w:t>
      </w:r>
    </w:p>
    <w:p w14:paraId="11275A27" w14:textId="77777777" w:rsidR="0069655A" w:rsidRPr="0010665B" w:rsidRDefault="0069655A" w:rsidP="000902BC">
      <w:pPr>
        <w:jc w:val="both"/>
        <w:rPr>
          <w:rFonts w:ascii="Arial" w:hAnsi="Arial" w:cs="Arial"/>
        </w:rPr>
      </w:pPr>
    </w:p>
    <w:p w14:paraId="2DBA4118" w14:textId="77777777" w:rsidR="004D7867" w:rsidRPr="0010665B" w:rsidRDefault="004D7867" w:rsidP="000902BC">
      <w:pPr>
        <w:jc w:val="both"/>
        <w:rPr>
          <w:rFonts w:ascii="Arial" w:hAnsi="Arial" w:cs="Arial"/>
        </w:rPr>
      </w:pPr>
      <w:r w:rsidRPr="0010665B">
        <w:rPr>
          <w:rFonts w:ascii="Arial" w:hAnsi="Arial" w:cs="Arial"/>
          <w:b/>
        </w:rPr>
        <w:lastRenderedPageBreak/>
        <w:t>Artículo 51.</w:t>
      </w:r>
      <w:r w:rsidRPr="0010665B">
        <w:rPr>
          <w:rFonts w:ascii="Arial" w:hAnsi="Arial" w:cs="Arial"/>
        </w:rPr>
        <w:t xml:space="preserve"> Los usuarios deberán ajustarse a las reglamentaciones internas de las instituciones prestadoras de servicios de salud, dispensar cuidado y diligencia en el uso y conservación de los materiales y equipos médicos que se pongan a su disposición, así como comportarse de manera respetuosa hacia el personal de la salud. </w:t>
      </w:r>
    </w:p>
    <w:p w14:paraId="5D5FEEAA" w14:textId="77777777" w:rsidR="004D7867" w:rsidRPr="0010665B" w:rsidRDefault="004D7867" w:rsidP="000902BC">
      <w:pPr>
        <w:jc w:val="both"/>
        <w:rPr>
          <w:rFonts w:ascii="Arial" w:hAnsi="Arial" w:cs="Arial"/>
        </w:rPr>
      </w:pPr>
    </w:p>
    <w:p w14:paraId="4453CB65" w14:textId="77777777" w:rsidR="004D7867" w:rsidRPr="0010665B" w:rsidRDefault="004D7867" w:rsidP="000902BC">
      <w:pPr>
        <w:jc w:val="both"/>
        <w:rPr>
          <w:rFonts w:ascii="Arial" w:hAnsi="Arial" w:cs="Arial"/>
        </w:rPr>
      </w:pPr>
      <w:r w:rsidRPr="0010665B">
        <w:rPr>
          <w:rFonts w:ascii="Arial" w:hAnsi="Arial" w:cs="Arial"/>
          <w:b/>
        </w:rPr>
        <w:t>Artículo 52.</w:t>
      </w:r>
      <w:r w:rsidRPr="0010665B">
        <w:rPr>
          <w:rFonts w:ascii="Arial" w:hAnsi="Arial" w:cs="Arial"/>
        </w:rPr>
        <w:t xml:space="preserve"> La Secretaría establecerá los procedimientos para regular las modalidades de acceso a los servicios públicos de la población en general y a los servicios sociales y privados.</w:t>
      </w:r>
    </w:p>
    <w:p w14:paraId="5DAEC126" w14:textId="77777777" w:rsidR="004D7867" w:rsidRPr="0010665B" w:rsidRDefault="004D7867" w:rsidP="000902BC">
      <w:pPr>
        <w:jc w:val="both"/>
        <w:rPr>
          <w:rFonts w:ascii="Arial" w:hAnsi="Arial" w:cs="Arial"/>
        </w:rPr>
      </w:pPr>
    </w:p>
    <w:p w14:paraId="1434B862" w14:textId="77777777" w:rsidR="004D7867" w:rsidRPr="0010665B" w:rsidRDefault="004D7867" w:rsidP="000902BC">
      <w:pPr>
        <w:jc w:val="both"/>
        <w:rPr>
          <w:rFonts w:ascii="Arial" w:hAnsi="Arial" w:cs="Arial"/>
        </w:rPr>
      </w:pPr>
      <w:r w:rsidRPr="0010665B">
        <w:rPr>
          <w:rFonts w:ascii="Arial" w:hAnsi="Arial" w:cs="Arial"/>
          <w:b/>
        </w:rPr>
        <w:t>Artículo 53.</w:t>
      </w:r>
      <w:r w:rsidRPr="0010665B">
        <w:rPr>
          <w:rFonts w:ascii="Arial" w:hAnsi="Arial" w:cs="Arial"/>
        </w:rPr>
        <w:t xml:space="preserve"> El Ejecutivo del Estado dispondrá la creación de un órgano desconcentrado de arbitraje para la calidad médica, el cual contará con autonomía técnica para recibir quejas, investigar las presuntas irregularidades en la prestación de servicios médicos y emitir opiniones, acuerdos o laudos.</w:t>
      </w:r>
    </w:p>
    <w:p w14:paraId="45923874" w14:textId="77777777" w:rsidR="004D7867" w:rsidRPr="0010665B" w:rsidRDefault="004D7867" w:rsidP="000902BC">
      <w:pPr>
        <w:jc w:val="both"/>
        <w:rPr>
          <w:rFonts w:ascii="Arial" w:hAnsi="Arial" w:cs="Arial"/>
        </w:rPr>
      </w:pPr>
    </w:p>
    <w:p w14:paraId="158CA477" w14:textId="77777777" w:rsidR="004D7867" w:rsidRPr="0010665B" w:rsidRDefault="004D7867" w:rsidP="000902BC">
      <w:pPr>
        <w:jc w:val="both"/>
        <w:rPr>
          <w:rFonts w:ascii="Arial" w:hAnsi="Arial" w:cs="Arial"/>
        </w:rPr>
      </w:pPr>
      <w:r w:rsidRPr="0010665B">
        <w:rPr>
          <w:rFonts w:ascii="Arial" w:hAnsi="Arial" w:cs="Arial"/>
        </w:rPr>
        <w:t>Así mismo</w:t>
      </w:r>
      <w:r w:rsidR="00956B91" w:rsidRPr="0010665B">
        <w:rPr>
          <w:rFonts w:ascii="Arial" w:hAnsi="Arial" w:cs="Arial"/>
        </w:rPr>
        <w:t>,</w:t>
      </w:r>
      <w:r w:rsidRPr="0010665B">
        <w:rPr>
          <w:rFonts w:ascii="Arial" w:hAnsi="Arial" w:cs="Arial"/>
        </w:rPr>
        <w:t xml:space="preserve"> las autoridades sanitarias del Estado y las propias Instituciones de Salud, establecerán procedimientos de orientación y asesoría a los usuarios, sobre el uso de los servicios de salud que requieran, así como mecanismos para que los usuarios o solicitantes presenten sus quejas, reclamaciones y sugerencias, respecto de la prestación de los servicios de salud y en relación a la falta de probidad, en su caso, de los servidores públicos.</w:t>
      </w:r>
    </w:p>
    <w:p w14:paraId="4F8E3967" w14:textId="77777777" w:rsidR="004D7867" w:rsidRPr="0010665B" w:rsidRDefault="004D7867" w:rsidP="000902BC">
      <w:pPr>
        <w:jc w:val="both"/>
        <w:rPr>
          <w:rFonts w:ascii="Arial" w:hAnsi="Arial" w:cs="Arial"/>
        </w:rPr>
      </w:pPr>
    </w:p>
    <w:p w14:paraId="1E3D0BE5" w14:textId="77777777" w:rsidR="004D7867" w:rsidRPr="0010665B" w:rsidRDefault="004D7867" w:rsidP="000902BC">
      <w:pPr>
        <w:jc w:val="both"/>
        <w:rPr>
          <w:rFonts w:ascii="Arial" w:hAnsi="Arial" w:cs="Arial"/>
        </w:rPr>
      </w:pPr>
      <w:r w:rsidRPr="0010665B">
        <w:rPr>
          <w:rFonts w:ascii="Arial" w:hAnsi="Arial" w:cs="Arial"/>
        </w:rPr>
        <w:t>En el caso de las poblaciones o comunidades indígenas, las autoridades sanitarias brindarán la asesoría y, en su caso, la orientación en español y en la lengua o lenguas en uso en la región o comunidad.</w:t>
      </w:r>
    </w:p>
    <w:p w14:paraId="26FE241D" w14:textId="77777777" w:rsidR="004D7867" w:rsidRPr="0010665B" w:rsidRDefault="004D7867" w:rsidP="000902BC">
      <w:pPr>
        <w:jc w:val="both"/>
        <w:rPr>
          <w:rFonts w:ascii="Arial" w:hAnsi="Arial" w:cs="Arial"/>
        </w:rPr>
      </w:pPr>
    </w:p>
    <w:p w14:paraId="5731174C" w14:textId="77777777" w:rsidR="003B0040" w:rsidRPr="00536C58" w:rsidRDefault="003B0040" w:rsidP="003B0040">
      <w:pPr>
        <w:ind w:right="-34"/>
        <w:jc w:val="both"/>
        <w:outlineLvl w:val="0"/>
        <w:rPr>
          <w:rFonts w:ascii="Arial" w:hAnsi="Arial" w:cs="Arial"/>
          <w:bCs/>
        </w:rPr>
      </w:pPr>
      <w:r w:rsidRPr="00536C58">
        <w:rPr>
          <w:rFonts w:ascii="Arial" w:hAnsi="Arial" w:cs="Arial"/>
          <w:b/>
        </w:rPr>
        <w:t>Artículo</w:t>
      </w:r>
      <w:r w:rsidRPr="00536C58">
        <w:rPr>
          <w:rFonts w:ascii="Arial" w:hAnsi="Arial" w:cs="Arial"/>
          <w:b/>
          <w:caps/>
        </w:rPr>
        <w:t xml:space="preserve"> </w:t>
      </w:r>
      <w:r w:rsidRPr="00536C58">
        <w:rPr>
          <w:rFonts w:ascii="Arial" w:hAnsi="Arial" w:cs="Arial"/>
          <w:b/>
        </w:rPr>
        <w:t xml:space="preserve">54. </w:t>
      </w:r>
      <w:r w:rsidRPr="00536C58">
        <w:rPr>
          <w:rFonts w:ascii="Arial" w:hAnsi="Arial" w:cs="Arial"/>
          <w:bCs/>
        </w:rPr>
        <w:t>Las personas e instituciones públicas, sociales o privadas que brinden servicios de atención médica para el internamiento de personas enfermas, están obligadas a prestar atención inmediata a toda persona usuaria, en caso de urgencia que ocurra en su cercanía, sin perjuicio de su posterior remisión a otras instituciones.</w:t>
      </w:r>
    </w:p>
    <w:p w14:paraId="115797ED" w14:textId="77777777" w:rsidR="003B0040" w:rsidRPr="00536C58" w:rsidRDefault="003B0040" w:rsidP="003B0040">
      <w:pPr>
        <w:ind w:right="-34"/>
        <w:jc w:val="both"/>
        <w:outlineLvl w:val="0"/>
        <w:rPr>
          <w:rFonts w:ascii="Arial" w:hAnsi="Arial" w:cs="Arial"/>
          <w:bCs/>
        </w:rPr>
      </w:pPr>
    </w:p>
    <w:p w14:paraId="686C265A" w14:textId="77777777" w:rsidR="003B0040" w:rsidRPr="00536C58" w:rsidRDefault="003B0040" w:rsidP="003B0040">
      <w:pPr>
        <w:ind w:right="-34"/>
        <w:jc w:val="both"/>
        <w:outlineLvl w:val="0"/>
        <w:rPr>
          <w:rFonts w:ascii="Arial" w:hAnsi="Arial" w:cs="Arial"/>
          <w:bCs/>
        </w:rPr>
      </w:pPr>
      <w:r w:rsidRPr="00536C58">
        <w:rPr>
          <w:rFonts w:ascii="Arial" w:hAnsi="Arial" w:cs="Arial"/>
          <w:bCs/>
        </w:rPr>
        <w:t>Aquellas que no brinden dicho servicio de atención, y tengan conocimiento de accidentes o que alguna persona requiera de la prestación urgente de servicios de salud, cuidarán, por los medios a su alcance, que la misma sea trasladada a los establecimientos de salud más cercanos, en los que puedan recibir atención inmediata.</w:t>
      </w:r>
    </w:p>
    <w:p w14:paraId="180840EF" w14:textId="77777777" w:rsidR="003B0040" w:rsidRDefault="003B0040" w:rsidP="003B0040">
      <w:pPr>
        <w:ind w:right="-34"/>
        <w:jc w:val="both"/>
        <w:outlineLvl w:val="0"/>
        <w:rPr>
          <w:rFonts w:ascii="Arial" w:hAnsi="Arial" w:cs="Arial"/>
          <w:bCs/>
        </w:rPr>
      </w:pPr>
      <w:r w:rsidRPr="00536C58">
        <w:rPr>
          <w:rFonts w:ascii="Arial" w:hAnsi="Arial" w:cs="Arial"/>
          <w:bCs/>
        </w:rPr>
        <w:t xml:space="preserve"> </w:t>
      </w:r>
    </w:p>
    <w:p w14:paraId="0FAFDC6E" w14:textId="77777777" w:rsidR="003B0040" w:rsidRPr="00536C58" w:rsidRDefault="003B0040" w:rsidP="003B0040">
      <w:pPr>
        <w:ind w:right="51"/>
        <w:jc w:val="both"/>
        <w:rPr>
          <w:rFonts w:ascii="Arial" w:hAnsi="Arial" w:cs="Arial"/>
          <w:b/>
        </w:rPr>
      </w:pPr>
      <w:r w:rsidRPr="00536C58">
        <w:rPr>
          <w:rFonts w:ascii="Arial" w:hAnsi="Arial" w:cs="Arial"/>
          <w:b/>
        </w:rPr>
        <w:t xml:space="preserve">[Artículo reformado en su primer párrafo y adicionado con un segundo, mediante Decreto No. </w:t>
      </w:r>
      <w:r w:rsidRPr="00536C58">
        <w:rPr>
          <w:rFonts w:ascii="Arial" w:hAnsi="Arial" w:cs="Arial"/>
          <w:b/>
        </w:rPr>
        <w:softHyphen/>
      </w:r>
      <w:r w:rsidRPr="00536C58">
        <w:rPr>
          <w:rFonts w:ascii="Arial" w:hAnsi="Arial" w:cs="Arial"/>
          <w:b/>
        </w:rPr>
        <w:softHyphen/>
      </w:r>
      <w:r w:rsidRPr="00536C58">
        <w:rPr>
          <w:rFonts w:ascii="Arial" w:hAnsi="Arial" w:cs="Arial"/>
          <w:b/>
        </w:rPr>
        <w:softHyphen/>
      </w:r>
      <w:r w:rsidRPr="00536C58">
        <w:rPr>
          <w:rFonts w:ascii="Arial" w:hAnsi="Arial" w:cs="Arial"/>
          <w:b/>
        </w:rPr>
        <w:softHyphen/>
      </w:r>
      <w:r w:rsidRPr="00536C58">
        <w:rPr>
          <w:rFonts w:ascii="Arial" w:hAnsi="Arial" w:cs="Arial"/>
          <w:b/>
        </w:rPr>
        <w:softHyphen/>
      </w:r>
      <w:r w:rsidRPr="00536C58">
        <w:rPr>
          <w:rFonts w:ascii="Arial" w:hAnsi="Arial" w:cs="Arial"/>
          <w:b/>
        </w:rPr>
        <w:softHyphen/>
      </w:r>
      <w:r w:rsidRPr="00536C58">
        <w:rPr>
          <w:rFonts w:ascii="Arial" w:hAnsi="Arial" w:cs="Arial"/>
          <w:b/>
        </w:rPr>
        <w:softHyphen/>
      </w:r>
      <w:r w:rsidRPr="00536C58">
        <w:rPr>
          <w:rFonts w:ascii="Arial" w:hAnsi="Arial" w:cs="Arial"/>
          <w:b/>
        </w:rPr>
        <w:softHyphen/>
      </w:r>
      <w:r w:rsidRPr="00536C58">
        <w:rPr>
          <w:rFonts w:ascii="Arial" w:hAnsi="Arial" w:cs="Arial"/>
          <w:b/>
        </w:rPr>
        <w:softHyphen/>
      </w:r>
      <w:r w:rsidRPr="00536C58">
        <w:rPr>
          <w:rFonts w:ascii="Arial" w:hAnsi="Arial" w:cs="Arial"/>
          <w:b/>
        </w:rPr>
        <w:softHyphen/>
      </w:r>
      <w:r w:rsidRPr="00536C58">
        <w:rPr>
          <w:rFonts w:ascii="Arial" w:hAnsi="Arial" w:cs="Arial"/>
          <w:b/>
        </w:rPr>
        <w:softHyphen/>
      </w:r>
      <w:r w:rsidRPr="00536C58">
        <w:rPr>
          <w:rFonts w:ascii="Arial" w:hAnsi="Arial" w:cs="Arial"/>
          <w:b/>
        </w:rPr>
        <w:softHyphen/>
        <w:t>LXVIII/RFLEY/0092/</w:t>
      </w:r>
      <w:proofErr w:type="gramStart"/>
      <w:r w:rsidRPr="00536C58">
        <w:rPr>
          <w:rFonts w:ascii="Arial" w:hAnsi="Arial" w:cs="Arial"/>
          <w:b/>
        </w:rPr>
        <w:t>2024  I</w:t>
      </w:r>
      <w:proofErr w:type="gramEnd"/>
      <w:r w:rsidRPr="00536C58">
        <w:rPr>
          <w:rFonts w:ascii="Arial" w:hAnsi="Arial" w:cs="Arial"/>
          <w:b/>
        </w:rPr>
        <w:t xml:space="preserve"> P.O. publicado en el P.O.E. No. 19 del 05 de marzo de 2025]</w:t>
      </w:r>
    </w:p>
    <w:p w14:paraId="14A8C7CC" w14:textId="77777777" w:rsidR="004D7867" w:rsidRPr="0010665B" w:rsidRDefault="004D7867" w:rsidP="000902BC">
      <w:pPr>
        <w:jc w:val="both"/>
        <w:rPr>
          <w:rFonts w:ascii="Arial" w:hAnsi="Arial" w:cs="Arial"/>
        </w:rPr>
      </w:pPr>
    </w:p>
    <w:p w14:paraId="2A058DE4" w14:textId="77777777" w:rsidR="004D7867" w:rsidRPr="0010665B" w:rsidRDefault="004D7867" w:rsidP="000902BC">
      <w:pPr>
        <w:jc w:val="both"/>
        <w:rPr>
          <w:rFonts w:ascii="Arial" w:hAnsi="Arial" w:cs="Arial"/>
        </w:rPr>
      </w:pPr>
      <w:r w:rsidRPr="0010665B">
        <w:rPr>
          <w:rFonts w:ascii="Arial" w:hAnsi="Arial" w:cs="Arial"/>
          <w:b/>
        </w:rPr>
        <w:t>Artículo 55.</w:t>
      </w:r>
      <w:r w:rsidRPr="0010665B">
        <w:rPr>
          <w:rFonts w:ascii="Arial" w:hAnsi="Arial" w:cs="Arial"/>
        </w:rPr>
        <w:t xml:space="preserve"> De conformidad con lo que señalen las disposiciones generales aplicables, los agentes del Ministerio Público que reciban informes o denuncias sobre personas que requieran de servicios de salud de urgencia, deberán disponer que las mismas sean trasladadas de inmediato al establecimiento de salud más cercano.</w:t>
      </w:r>
    </w:p>
    <w:p w14:paraId="322120D2" w14:textId="77777777" w:rsidR="0069655A" w:rsidRPr="0010665B" w:rsidRDefault="0069655A" w:rsidP="000902BC">
      <w:pPr>
        <w:jc w:val="both"/>
        <w:rPr>
          <w:rFonts w:ascii="Arial" w:hAnsi="Arial" w:cs="Arial"/>
        </w:rPr>
      </w:pPr>
    </w:p>
    <w:p w14:paraId="3BF4EC95" w14:textId="77777777" w:rsidR="004D7867" w:rsidRPr="0010665B" w:rsidRDefault="00361E50" w:rsidP="000902BC">
      <w:pPr>
        <w:rPr>
          <w:rFonts w:ascii="Arial" w:hAnsi="Arial" w:cs="Arial"/>
          <w:b/>
          <w:lang w:eastAsia="en-US"/>
        </w:rPr>
      </w:pPr>
      <w:r>
        <w:rPr>
          <w:rFonts w:ascii="Arial" w:hAnsi="Arial" w:cs="Arial"/>
          <w:b/>
          <w:lang w:eastAsia="en-US"/>
        </w:rPr>
        <w:t xml:space="preserve">                                                                         </w:t>
      </w:r>
      <w:r w:rsidR="00305C11">
        <w:rPr>
          <w:rFonts w:ascii="Arial" w:hAnsi="Arial" w:cs="Arial"/>
          <w:b/>
          <w:lang w:eastAsia="en-US"/>
        </w:rPr>
        <w:t xml:space="preserve"> </w:t>
      </w:r>
      <w:r w:rsidR="004D7867" w:rsidRPr="0010665B">
        <w:rPr>
          <w:rFonts w:ascii="Arial" w:hAnsi="Arial" w:cs="Arial"/>
          <w:b/>
          <w:lang w:eastAsia="en-US"/>
        </w:rPr>
        <w:t>CAPÍTULO V</w:t>
      </w:r>
    </w:p>
    <w:p w14:paraId="3E24F73B" w14:textId="77777777" w:rsidR="004D7867" w:rsidRPr="00EB0D88" w:rsidRDefault="004D7867" w:rsidP="000902BC">
      <w:pPr>
        <w:jc w:val="center"/>
        <w:rPr>
          <w:rFonts w:ascii="Arial" w:hAnsi="Arial" w:cs="Arial"/>
          <w:lang w:eastAsia="en-US"/>
        </w:rPr>
      </w:pPr>
      <w:r w:rsidRPr="00EB0D88">
        <w:rPr>
          <w:rFonts w:ascii="Arial" w:hAnsi="Arial" w:cs="Arial"/>
          <w:lang w:eastAsia="en-US"/>
        </w:rPr>
        <w:t>PARTICIPACIÓN DE LA COMUNIDAD</w:t>
      </w:r>
    </w:p>
    <w:p w14:paraId="2B2D69E0" w14:textId="77777777" w:rsidR="004D7867" w:rsidRPr="0010665B" w:rsidRDefault="004D7867" w:rsidP="000902BC">
      <w:pPr>
        <w:jc w:val="both"/>
        <w:rPr>
          <w:rFonts w:ascii="Arial" w:hAnsi="Arial" w:cs="Arial"/>
          <w:b/>
        </w:rPr>
      </w:pPr>
    </w:p>
    <w:p w14:paraId="08438F3E" w14:textId="77777777" w:rsidR="004D7867" w:rsidRPr="0010665B" w:rsidRDefault="004D7867" w:rsidP="000902BC">
      <w:pPr>
        <w:jc w:val="both"/>
        <w:rPr>
          <w:rFonts w:ascii="Arial" w:hAnsi="Arial" w:cs="Arial"/>
        </w:rPr>
      </w:pPr>
      <w:r w:rsidRPr="0010665B">
        <w:rPr>
          <w:rFonts w:ascii="Arial" w:hAnsi="Arial" w:cs="Arial"/>
          <w:b/>
        </w:rPr>
        <w:t>Artículo 56.</w:t>
      </w:r>
      <w:r w:rsidRPr="0010665B">
        <w:rPr>
          <w:rFonts w:ascii="Arial" w:hAnsi="Arial" w:cs="Arial"/>
        </w:rPr>
        <w:t xml:space="preserve"> La participación de la comunidad en los programas de protección de la salud y en la prestación de los servicios respectivos, tiene por objeto fortalecer la estructura y funcionamiento de los sistemas de salud e incrementar el mejoramiento del nivel de salud de la población.</w:t>
      </w:r>
    </w:p>
    <w:p w14:paraId="22DB0156" w14:textId="77777777" w:rsidR="004D7867" w:rsidRPr="0010665B" w:rsidRDefault="004D7867" w:rsidP="000902BC">
      <w:pPr>
        <w:jc w:val="both"/>
        <w:rPr>
          <w:rFonts w:ascii="Arial" w:hAnsi="Arial" w:cs="Arial"/>
        </w:rPr>
      </w:pPr>
    </w:p>
    <w:p w14:paraId="46CF027B" w14:textId="77777777" w:rsidR="004D7867" w:rsidRPr="0010665B" w:rsidRDefault="004D7867" w:rsidP="000902BC">
      <w:pPr>
        <w:jc w:val="both"/>
        <w:rPr>
          <w:rFonts w:ascii="Arial" w:hAnsi="Arial" w:cs="Arial"/>
        </w:rPr>
      </w:pPr>
      <w:r w:rsidRPr="0010665B">
        <w:rPr>
          <w:rFonts w:ascii="Arial" w:hAnsi="Arial" w:cs="Arial"/>
          <w:b/>
        </w:rPr>
        <w:t>Artículo 57.</w:t>
      </w:r>
      <w:r w:rsidRPr="0010665B">
        <w:rPr>
          <w:rFonts w:ascii="Arial" w:hAnsi="Arial" w:cs="Arial"/>
        </w:rPr>
        <w:t xml:space="preserve"> La comunidad podrá participar en los servicios de salud de los sectores público, social y privado, a través de las siguientes acciones:</w:t>
      </w:r>
    </w:p>
    <w:p w14:paraId="0E9EF20B" w14:textId="77777777" w:rsidR="004D7867" w:rsidRPr="0010665B" w:rsidRDefault="004D7867" w:rsidP="000902BC">
      <w:pPr>
        <w:jc w:val="both"/>
        <w:rPr>
          <w:rFonts w:ascii="Arial" w:hAnsi="Arial" w:cs="Arial"/>
        </w:rPr>
      </w:pPr>
    </w:p>
    <w:p w14:paraId="02B83CCF" w14:textId="3D513E89" w:rsidR="004D7867" w:rsidRDefault="004D7867" w:rsidP="000902BC">
      <w:pPr>
        <w:numPr>
          <w:ilvl w:val="0"/>
          <w:numId w:val="17"/>
        </w:numPr>
        <w:ind w:left="1134" w:hanging="567"/>
        <w:jc w:val="both"/>
        <w:rPr>
          <w:rFonts w:ascii="Arial" w:hAnsi="Arial" w:cs="Arial"/>
        </w:rPr>
      </w:pPr>
      <w:r w:rsidRPr="0010665B">
        <w:rPr>
          <w:rFonts w:ascii="Arial" w:hAnsi="Arial" w:cs="Arial"/>
        </w:rPr>
        <w:t>Promoción de hábitos de conducta que contribuyan a proteger la salud o a solucionar problemas de ella, e intervención en programas de promoción y mejoramiento de la misma y de prevención de enfermedades y accidentes.</w:t>
      </w:r>
    </w:p>
    <w:p w14:paraId="71017623" w14:textId="77777777" w:rsidR="00EB0D88" w:rsidRPr="0010665B" w:rsidRDefault="00EB0D88" w:rsidP="000902BC">
      <w:pPr>
        <w:ind w:left="1134" w:hanging="567"/>
        <w:jc w:val="both"/>
        <w:rPr>
          <w:rFonts w:ascii="Arial" w:hAnsi="Arial" w:cs="Arial"/>
        </w:rPr>
      </w:pPr>
    </w:p>
    <w:p w14:paraId="601E0B9C" w14:textId="4A517354" w:rsidR="004D7867" w:rsidRDefault="004D7867" w:rsidP="000902BC">
      <w:pPr>
        <w:numPr>
          <w:ilvl w:val="0"/>
          <w:numId w:val="17"/>
        </w:numPr>
        <w:ind w:left="1134" w:hanging="567"/>
        <w:jc w:val="both"/>
        <w:rPr>
          <w:rFonts w:ascii="Arial" w:hAnsi="Arial" w:cs="Arial"/>
        </w:rPr>
      </w:pPr>
      <w:r w:rsidRPr="0010665B">
        <w:rPr>
          <w:rFonts w:ascii="Arial" w:hAnsi="Arial" w:cs="Arial"/>
        </w:rPr>
        <w:t>Colaboración en la prevención o tratamiento de problemas ambientales vinculados a la salud.</w:t>
      </w:r>
    </w:p>
    <w:p w14:paraId="7BB049FE" w14:textId="77777777" w:rsidR="00EB0D88" w:rsidRPr="0010665B" w:rsidRDefault="00EB0D88" w:rsidP="000902BC">
      <w:pPr>
        <w:ind w:left="1134" w:hanging="567"/>
        <w:jc w:val="both"/>
        <w:rPr>
          <w:rFonts w:ascii="Arial" w:hAnsi="Arial" w:cs="Arial"/>
        </w:rPr>
      </w:pPr>
    </w:p>
    <w:p w14:paraId="35138BD0" w14:textId="04425F2E" w:rsidR="004D7867" w:rsidRDefault="004D7867" w:rsidP="000902BC">
      <w:pPr>
        <w:numPr>
          <w:ilvl w:val="0"/>
          <w:numId w:val="17"/>
        </w:numPr>
        <w:ind w:left="1134" w:hanging="567"/>
        <w:jc w:val="both"/>
        <w:rPr>
          <w:rFonts w:ascii="Arial" w:hAnsi="Arial" w:cs="Arial"/>
        </w:rPr>
      </w:pPr>
      <w:r w:rsidRPr="0010665B">
        <w:rPr>
          <w:rFonts w:ascii="Arial" w:hAnsi="Arial" w:cs="Arial"/>
        </w:rPr>
        <w:lastRenderedPageBreak/>
        <w:t>Incorporación, como auxiliares voluntarios, en la realización de tareas simples de atención médica y asistencia social</w:t>
      </w:r>
      <w:r w:rsidR="00171FEC" w:rsidRPr="0010665B">
        <w:rPr>
          <w:rFonts w:ascii="Arial" w:hAnsi="Arial" w:cs="Arial"/>
        </w:rPr>
        <w:t>,</w:t>
      </w:r>
      <w:r w:rsidRPr="0010665B">
        <w:rPr>
          <w:rFonts w:ascii="Arial" w:hAnsi="Arial" w:cs="Arial"/>
        </w:rPr>
        <w:t xml:space="preserve"> y participación en determinadas actividades de operación de los servicios de salud, bajo la dirección y control de las autoridades correspondientes.</w:t>
      </w:r>
    </w:p>
    <w:p w14:paraId="49E76BD3" w14:textId="77777777" w:rsidR="00EB0D88" w:rsidRPr="0010665B" w:rsidRDefault="00EB0D88" w:rsidP="000902BC">
      <w:pPr>
        <w:ind w:left="1134" w:hanging="567"/>
        <w:jc w:val="both"/>
        <w:rPr>
          <w:rFonts w:ascii="Arial" w:hAnsi="Arial" w:cs="Arial"/>
        </w:rPr>
      </w:pPr>
    </w:p>
    <w:p w14:paraId="4E205F82" w14:textId="14608256" w:rsidR="004D7867" w:rsidRDefault="004D7867" w:rsidP="000902BC">
      <w:pPr>
        <w:numPr>
          <w:ilvl w:val="0"/>
          <w:numId w:val="17"/>
        </w:numPr>
        <w:ind w:left="1134" w:hanging="567"/>
        <w:jc w:val="both"/>
        <w:rPr>
          <w:rFonts w:ascii="Arial" w:hAnsi="Arial" w:cs="Arial"/>
        </w:rPr>
      </w:pPr>
      <w:r w:rsidRPr="0010665B">
        <w:rPr>
          <w:rFonts w:ascii="Arial" w:hAnsi="Arial" w:cs="Arial"/>
        </w:rPr>
        <w:t xml:space="preserve">Notificación de la existencia de personas que requieran de servicios de salud, cuando éstas se encuentren impedidas de </w:t>
      </w:r>
      <w:r w:rsidR="00171FEC" w:rsidRPr="0010665B">
        <w:rPr>
          <w:rFonts w:ascii="Arial" w:hAnsi="Arial" w:cs="Arial"/>
        </w:rPr>
        <w:t>solicitar auxilio por sí mismas.</w:t>
      </w:r>
    </w:p>
    <w:p w14:paraId="4AFCE09B" w14:textId="77777777" w:rsidR="00EB0D88" w:rsidRPr="0010665B" w:rsidRDefault="00EB0D88" w:rsidP="000902BC">
      <w:pPr>
        <w:ind w:left="1134" w:hanging="567"/>
        <w:jc w:val="both"/>
        <w:rPr>
          <w:rFonts w:ascii="Arial" w:hAnsi="Arial" w:cs="Arial"/>
        </w:rPr>
      </w:pPr>
    </w:p>
    <w:p w14:paraId="6241871A" w14:textId="7CCB87C6" w:rsidR="004D7867" w:rsidRDefault="004D7867" w:rsidP="000902BC">
      <w:pPr>
        <w:numPr>
          <w:ilvl w:val="0"/>
          <w:numId w:val="17"/>
        </w:numPr>
        <w:ind w:left="1134" w:hanging="567"/>
        <w:jc w:val="both"/>
        <w:rPr>
          <w:rFonts w:ascii="Arial" w:hAnsi="Arial" w:cs="Arial"/>
        </w:rPr>
      </w:pPr>
      <w:r w:rsidRPr="0010665B">
        <w:rPr>
          <w:rFonts w:ascii="Arial" w:hAnsi="Arial" w:cs="Arial"/>
        </w:rPr>
        <w:t>Formulación de sugerencias para mejorar los servicios de salud.</w:t>
      </w:r>
    </w:p>
    <w:p w14:paraId="06E8E6C3" w14:textId="77777777" w:rsidR="00EB0D88" w:rsidRPr="0010665B" w:rsidRDefault="00EB0D88" w:rsidP="000902BC">
      <w:pPr>
        <w:ind w:left="1134" w:hanging="567"/>
        <w:jc w:val="both"/>
        <w:rPr>
          <w:rFonts w:ascii="Arial" w:hAnsi="Arial" w:cs="Arial"/>
        </w:rPr>
      </w:pPr>
    </w:p>
    <w:p w14:paraId="2FE9730D" w14:textId="4581514F" w:rsidR="004D7867" w:rsidRDefault="004D7867" w:rsidP="000902BC">
      <w:pPr>
        <w:numPr>
          <w:ilvl w:val="0"/>
          <w:numId w:val="17"/>
        </w:numPr>
        <w:ind w:left="1134" w:hanging="567"/>
        <w:jc w:val="both"/>
        <w:rPr>
          <w:rFonts w:ascii="Arial" w:hAnsi="Arial" w:cs="Arial"/>
        </w:rPr>
      </w:pPr>
      <w:r w:rsidRPr="0010665B">
        <w:rPr>
          <w:rFonts w:ascii="Arial" w:hAnsi="Arial" w:cs="Arial"/>
        </w:rPr>
        <w:t>Información a las autoridades competentes</w:t>
      </w:r>
      <w:r w:rsidR="00171FEC" w:rsidRPr="0010665B">
        <w:rPr>
          <w:rFonts w:ascii="Arial" w:hAnsi="Arial" w:cs="Arial"/>
        </w:rPr>
        <w:t>,</w:t>
      </w:r>
      <w:r w:rsidRPr="0010665B">
        <w:rPr>
          <w:rFonts w:ascii="Arial" w:hAnsi="Arial" w:cs="Arial"/>
        </w:rPr>
        <w:t xml:space="preserve"> de las irregularidades o deficiencias que se adviertan en la prestación de servicios de salud.</w:t>
      </w:r>
    </w:p>
    <w:p w14:paraId="29EF73A5" w14:textId="77777777" w:rsidR="00EB0D88" w:rsidRPr="0010665B" w:rsidRDefault="00EB0D88" w:rsidP="000902BC">
      <w:pPr>
        <w:ind w:left="1134" w:hanging="567"/>
        <w:jc w:val="both"/>
        <w:rPr>
          <w:rFonts w:ascii="Arial" w:hAnsi="Arial" w:cs="Arial"/>
        </w:rPr>
      </w:pPr>
    </w:p>
    <w:p w14:paraId="62344413" w14:textId="18AB9C01" w:rsidR="004D7867" w:rsidRPr="0010665B" w:rsidRDefault="004D7867" w:rsidP="000902BC">
      <w:pPr>
        <w:numPr>
          <w:ilvl w:val="0"/>
          <w:numId w:val="17"/>
        </w:numPr>
        <w:ind w:left="1134" w:hanging="567"/>
        <w:jc w:val="both"/>
        <w:rPr>
          <w:rFonts w:ascii="Arial" w:hAnsi="Arial" w:cs="Arial"/>
        </w:rPr>
      </w:pPr>
      <w:r w:rsidRPr="0010665B">
        <w:rPr>
          <w:rFonts w:ascii="Arial" w:hAnsi="Arial" w:cs="Arial"/>
        </w:rPr>
        <w:t>Otras actividades que coadyuven a la protección de la salud.</w:t>
      </w:r>
    </w:p>
    <w:p w14:paraId="0A248384" w14:textId="77777777" w:rsidR="004D7867" w:rsidRPr="0010665B" w:rsidRDefault="004D7867" w:rsidP="000902BC">
      <w:pPr>
        <w:ind w:hanging="11"/>
        <w:jc w:val="both"/>
        <w:rPr>
          <w:rFonts w:ascii="Arial" w:hAnsi="Arial" w:cs="Arial"/>
        </w:rPr>
      </w:pPr>
    </w:p>
    <w:p w14:paraId="35D62709" w14:textId="77777777" w:rsidR="004D7867" w:rsidRPr="0010665B" w:rsidRDefault="004D7867" w:rsidP="000902BC">
      <w:pPr>
        <w:jc w:val="both"/>
        <w:rPr>
          <w:rFonts w:ascii="Arial" w:hAnsi="Arial" w:cs="Arial"/>
        </w:rPr>
      </w:pPr>
      <w:r w:rsidRPr="0010665B">
        <w:rPr>
          <w:rFonts w:ascii="Arial" w:hAnsi="Arial" w:cs="Arial"/>
          <w:b/>
        </w:rPr>
        <w:t>Artículo 58.</w:t>
      </w:r>
      <w:r w:rsidRPr="0010665B">
        <w:rPr>
          <w:rFonts w:ascii="Arial" w:hAnsi="Arial" w:cs="Arial"/>
        </w:rPr>
        <w:t xml:space="preserve"> La Secretaría y demás instituciones de salud estatales, promoverán y apoyarán la constitución de grupos, asociaciones y demás instituciones que tengan por objeto participar organizadamente en los programas de promoción y mejoramiento de la salud individual o colectiva.</w:t>
      </w:r>
    </w:p>
    <w:p w14:paraId="73A45411" w14:textId="77777777" w:rsidR="004D7867" w:rsidRPr="0010665B" w:rsidRDefault="004D7867" w:rsidP="000902BC">
      <w:pPr>
        <w:jc w:val="both"/>
        <w:rPr>
          <w:rFonts w:ascii="Arial" w:hAnsi="Arial" w:cs="Arial"/>
        </w:rPr>
      </w:pPr>
    </w:p>
    <w:p w14:paraId="0239FB2D" w14:textId="77777777" w:rsidR="004D7867" w:rsidRPr="0010665B" w:rsidRDefault="004D7867" w:rsidP="000902BC">
      <w:pPr>
        <w:jc w:val="both"/>
        <w:rPr>
          <w:rFonts w:ascii="Arial" w:hAnsi="Arial" w:cs="Arial"/>
        </w:rPr>
      </w:pPr>
      <w:r w:rsidRPr="0010665B">
        <w:rPr>
          <w:rFonts w:ascii="Arial" w:hAnsi="Arial" w:cs="Arial"/>
        </w:rPr>
        <w:t>As</w:t>
      </w:r>
      <w:r w:rsidR="00171FEC" w:rsidRPr="0010665B">
        <w:rPr>
          <w:rFonts w:ascii="Arial" w:hAnsi="Arial" w:cs="Arial"/>
        </w:rPr>
        <w:t xml:space="preserve">í </w:t>
      </w:r>
      <w:r w:rsidRPr="0010665B">
        <w:rPr>
          <w:rFonts w:ascii="Arial" w:hAnsi="Arial" w:cs="Arial"/>
        </w:rPr>
        <w:t>mismo, participarán en la prevención de enfermedades, accidentes, discapacidades y adicciones, en la rehabilitación de personas discapacitadas o con adicción, así como en los cuidados paliativos.</w:t>
      </w:r>
    </w:p>
    <w:p w14:paraId="0565AF83" w14:textId="77777777" w:rsidR="004D7867" w:rsidRPr="0010665B" w:rsidRDefault="004D7867" w:rsidP="000902BC">
      <w:pPr>
        <w:jc w:val="both"/>
        <w:rPr>
          <w:rFonts w:ascii="Arial" w:hAnsi="Arial" w:cs="Arial"/>
        </w:rPr>
      </w:pPr>
    </w:p>
    <w:p w14:paraId="290AF6FB" w14:textId="77777777" w:rsidR="004D7867" w:rsidRPr="0010665B" w:rsidRDefault="004D7867" w:rsidP="000902BC">
      <w:pPr>
        <w:jc w:val="both"/>
        <w:rPr>
          <w:rFonts w:ascii="Arial" w:hAnsi="Arial" w:cs="Arial"/>
        </w:rPr>
      </w:pPr>
      <w:r w:rsidRPr="0010665B">
        <w:rPr>
          <w:rFonts w:ascii="Arial" w:hAnsi="Arial" w:cs="Arial"/>
          <w:b/>
        </w:rPr>
        <w:t>Artículo 59.</w:t>
      </w:r>
      <w:r w:rsidRPr="0010665B">
        <w:rPr>
          <w:rFonts w:ascii="Arial" w:hAnsi="Arial" w:cs="Arial"/>
        </w:rPr>
        <w:t xml:space="preserve"> Para los efectos del artículo anterior y con sujeción a la </w:t>
      </w:r>
      <w:r w:rsidR="000D2E8D" w:rsidRPr="0010665B">
        <w:rPr>
          <w:rFonts w:ascii="Arial" w:hAnsi="Arial" w:cs="Arial"/>
        </w:rPr>
        <w:t>l</w:t>
      </w:r>
      <w:r w:rsidRPr="0010665B">
        <w:rPr>
          <w:rFonts w:ascii="Arial" w:hAnsi="Arial" w:cs="Arial"/>
        </w:rPr>
        <w:t xml:space="preserve">egislación </w:t>
      </w:r>
      <w:r w:rsidR="000D2E8D" w:rsidRPr="0010665B">
        <w:rPr>
          <w:rFonts w:ascii="Arial" w:hAnsi="Arial" w:cs="Arial"/>
        </w:rPr>
        <w:t>a</w:t>
      </w:r>
      <w:r w:rsidRPr="0010665B">
        <w:rPr>
          <w:rFonts w:ascii="Arial" w:hAnsi="Arial" w:cs="Arial"/>
        </w:rPr>
        <w:t>graria, en su caso, y demás disposiciones legales aplicables, en las cabeceras municipales, secciones municipales, comisarías de policía, ejidos y comunidades, se constituirán comités de salud, los cuales tendrán como objetivo participar en el mejoramiento y vigilancia de los servicios de salud de sus localidades y promover mejores condiciones ambientales que favorezcan la salud de la población.</w:t>
      </w:r>
    </w:p>
    <w:p w14:paraId="24B1C31B" w14:textId="77777777" w:rsidR="004D7867" w:rsidRPr="0010665B" w:rsidRDefault="004D7867" w:rsidP="000902BC">
      <w:pPr>
        <w:jc w:val="both"/>
        <w:rPr>
          <w:rFonts w:ascii="Arial" w:hAnsi="Arial" w:cs="Arial"/>
        </w:rPr>
      </w:pPr>
    </w:p>
    <w:p w14:paraId="5296BBC9" w14:textId="77777777" w:rsidR="004D7867" w:rsidRPr="0010665B" w:rsidRDefault="004D7867" w:rsidP="000902BC">
      <w:pPr>
        <w:jc w:val="both"/>
        <w:rPr>
          <w:rFonts w:ascii="Arial" w:hAnsi="Arial" w:cs="Arial"/>
        </w:rPr>
      </w:pPr>
      <w:r w:rsidRPr="0010665B">
        <w:rPr>
          <w:rFonts w:ascii="Arial" w:hAnsi="Arial" w:cs="Arial"/>
          <w:b/>
        </w:rPr>
        <w:t>Artículo 60.</w:t>
      </w:r>
      <w:r w:rsidRPr="0010665B">
        <w:rPr>
          <w:rFonts w:ascii="Arial" w:hAnsi="Arial" w:cs="Arial"/>
        </w:rPr>
        <w:t xml:space="preserve"> Los ayuntamientos, juntas municipales, comisarios de policía, comisariados ejidales y comunales, con sujeción a la </w:t>
      </w:r>
      <w:r w:rsidR="00E62DF4" w:rsidRPr="0010665B">
        <w:rPr>
          <w:rFonts w:ascii="Arial" w:hAnsi="Arial" w:cs="Arial"/>
        </w:rPr>
        <w:t>l</w:t>
      </w:r>
      <w:r w:rsidRPr="0010665B">
        <w:rPr>
          <w:rFonts w:ascii="Arial" w:hAnsi="Arial" w:cs="Arial"/>
        </w:rPr>
        <w:t xml:space="preserve">egislación </w:t>
      </w:r>
      <w:r w:rsidR="00E62DF4" w:rsidRPr="0010665B">
        <w:rPr>
          <w:rFonts w:ascii="Arial" w:hAnsi="Arial" w:cs="Arial"/>
        </w:rPr>
        <w:t>a</w:t>
      </w:r>
      <w:r w:rsidRPr="0010665B">
        <w:rPr>
          <w:rFonts w:ascii="Arial" w:hAnsi="Arial" w:cs="Arial"/>
        </w:rPr>
        <w:t>graria, en su caso, y disposiciones legales aplicables, en coordinación con las instituciones de salud y las autoridades educativas competentes, tendrán la responsabilidad de organizar los comités a que se refiere el artículo anterior</w:t>
      </w:r>
      <w:r w:rsidR="004013B2" w:rsidRPr="0010665B">
        <w:rPr>
          <w:rFonts w:ascii="Arial" w:hAnsi="Arial" w:cs="Arial"/>
        </w:rPr>
        <w:t>,</w:t>
      </w:r>
      <w:r w:rsidRPr="0010665B">
        <w:rPr>
          <w:rFonts w:ascii="Arial" w:hAnsi="Arial" w:cs="Arial"/>
        </w:rPr>
        <w:t xml:space="preserve"> y de que cumplan los fines para los que sean creados.</w:t>
      </w:r>
    </w:p>
    <w:p w14:paraId="7BAEEF76" w14:textId="77777777" w:rsidR="004D7867" w:rsidRPr="0010665B" w:rsidRDefault="004D7867" w:rsidP="000902BC">
      <w:pPr>
        <w:jc w:val="both"/>
        <w:rPr>
          <w:rFonts w:ascii="Arial" w:hAnsi="Arial" w:cs="Arial"/>
        </w:rPr>
      </w:pPr>
    </w:p>
    <w:p w14:paraId="01257782" w14:textId="77777777" w:rsidR="004D7867" w:rsidRPr="0010665B" w:rsidRDefault="004D7867" w:rsidP="000902BC">
      <w:pPr>
        <w:jc w:val="both"/>
        <w:rPr>
          <w:rFonts w:ascii="Arial" w:hAnsi="Arial" w:cs="Arial"/>
        </w:rPr>
      </w:pPr>
      <w:r w:rsidRPr="0010665B">
        <w:rPr>
          <w:rFonts w:ascii="Arial" w:hAnsi="Arial" w:cs="Arial"/>
          <w:b/>
        </w:rPr>
        <w:t>Artículo 61.</w:t>
      </w:r>
      <w:r w:rsidRPr="0010665B">
        <w:rPr>
          <w:rFonts w:ascii="Arial" w:hAnsi="Arial" w:cs="Arial"/>
        </w:rPr>
        <w:t xml:space="preserve"> Se concede acción popular para denunciar</w:t>
      </w:r>
      <w:r w:rsidR="00A95783" w:rsidRPr="0010665B">
        <w:rPr>
          <w:rFonts w:ascii="Arial" w:hAnsi="Arial" w:cs="Arial"/>
        </w:rPr>
        <w:t>,</w:t>
      </w:r>
      <w:r w:rsidRPr="0010665B">
        <w:rPr>
          <w:rFonts w:ascii="Arial" w:hAnsi="Arial" w:cs="Arial"/>
        </w:rPr>
        <w:t xml:space="preserve"> ante las </w:t>
      </w:r>
      <w:r w:rsidR="00A95783" w:rsidRPr="0010665B">
        <w:rPr>
          <w:rFonts w:ascii="Arial" w:hAnsi="Arial" w:cs="Arial"/>
        </w:rPr>
        <w:t>a</w:t>
      </w:r>
      <w:r w:rsidRPr="0010665B">
        <w:rPr>
          <w:rFonts w:ascii="Arial" w:hAnsi="Arial" w:cs="Arial"/>
        </w:rPr>
        <w:t>utoridades sanitarias del Estado</w:t>
      </w:r>
      <w:r w:rsidR="00A95783" w:rsidRPr="0010665B">
        <w:rPr>
          <w:rFonts w:ascii="Arial" w:hAnsi="Arial" w:cs="Arial"/>
        </w:rPr>
        <w:t>,</w:t>
      </w:r>
      <w:r w:rsidRPr="0010665B">
        <w:rPr>
          <w:rFonts w:ascii="Arial" w:hAnsi="Arial" w:cs="Arial"/>
        </w:rPr>
        <w:t xml:space="preserve"> todo hecho, acto u omisión que represente un riesgo o provoque un daño a la salud de la población.</w:t>
      </w:r>
    </w:p>
    <w:p w14:paraId="15667099" w14:textId="77777777" w:rsidR="004D7867" w:rsidRPr="0010665B" w:rsidRDefault="004D7867" w:rsidP="000902BC">
      <w:pPr>
        <w:jc w:val="both"/>
        <w:rPr>
          <w:rFonts w:ascii="Arial" w:hAnsi="Arial" w:cs="Arial"/>
        </w:rPr>
      </w:pPr>
    </w:p>
    <w:p w14:paraId="15FA642B" w14:textId="77777777" w:rsidR="004D7867" w:rsidRPr="0010665B" w:rsidRDefault="004D7867" w:rsidP="000902BC">
      <w:pPr>
        <w:jc w:val="both"/>
        <w:rPr>
          <w:rFonts w:ascii="Arial" w:hAnsi="Arial" w:cs="Arial"/>
        </w:rPr>
      </w:pPr>
      <w:r w:rsidRPr="0010665B">
        <w:rPr>
          <w:rFonts w:ascii="Arial" w:hAnsi="Arial" w:cs="Arial"/>
        </w:rPr>
        <w:t>La acción popular podrá ejecutarse por cualquier persona, bastando para darle curso el señalamiento de los datos que permitan localizar la causa del riesgo.</w:t>
      </w:r>
    </w:p>
    <w:p w14:paraId="41E188A5" w14:textId="77777777" w:rsidR="004D7867" w:rsidRPr="0010665B" w:rsidRDefault="004D7867" w:rsidP="000902BC">
      <w:pPr>
        <w:jc w:val="both"/>
        <w:rPr>
          <w:rFonts w:ascii="Arial" w:hAnsi="Arial" w:cs="Arial"/>
        </w:rPr>
      </w:pPr>
    </w:p>
    <w:p w14:paraId="0443FAEC" w14:textId="77777777" w:rsidR="004D7867" w:rsidRPr="0010665B" w:rsidRDefault="004D7867" w:rsidP="000902BC">
      <w:pPr>
        <w:jc w:val="both"/>
        <w:rPr>
          <w:rFonts w:ascii="Arial" w:hAnsi="Arial" w:cs="Arial"/>
        </w:rPr>
      </w:pPr>
      <w:r w:rsidRPr="0010665B">
        <w:rPr>
          <w:rFonts w:ascii="Arial" w:hAnsi="Arial" w:cs="Arial"/>
        </w:rPr>
        <w:t>La autoridad actuará de oficio cuando tenga conocimiento de hechos que representen un riesgo o provoquen un daño a la salud de la población.</w:t>
      </w:r>
    </w:p>
    <w:p w14:paraId="3EFDEAC7" w14:textId="77777777" w:rsidR="009E1918" w:rsidRPr="0010665B" w:rsidRDefault="009E1918" w:rsidP="000902BC">
      <w:pPr>
        <w:jc w:val="center"/>
        <w:rPr>
          <w:rFonts w:ascii="Arial" w:hAnsi="Arial" w:cs="Arial"/>
          <w:b/>
          <w:lang w:eastAsia="en-US"/>
        </w:rPr>
      </w:pPr>
    </w:p>
    <w:p w14:paraId="2E24B33B"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VI</w:t>
      </w:r>
    </w:p>
    <w:p w14:paraId="50FC973B" w14:textId="77777777" w:rsidR="004D7867" w:rsidRPr="00CF614C" w:rsidRDefault="004D7867" w:rsidP="000902BC">
      <w:pPr>
        <w:jc w:val="center"/>
        <w:rPr>
          <w:rFonts w:ascii="Arial" w:hAnsi="Arial" w:cs="Arial"/>
          <w:lang w:eastAsia="en-US"/>
        </w:rPr>
      </w:pPr>
      <w:r w:rsidRPr="00CF614C">
        <w:rPr>
          <w:rFonts w:ascii="Arial" w:hAnsi="Arial" w:cs="Arial"/>
          <w:lang w:eastAsia="en-US"/>
        </w:rPr>
        <w:t>SALUD REPRODUCTIVA</w:t>
      </w:r>
    </w:p>
    <w:p w14:paraId="05428023" w14:textId="77777777" w:rsidR="004D7867" w:rsidRPr="0010665B" w:rsidRDefault="004D7867" w:rsidP="000902BC">
      <w:pPr>
        <w:jc w:val="center"/>
        <w:rPr>
          <w:rFonts w:ascii="Arial" w:hAnsi="Arial" w:cs="Arial"/>
          <w:b/>
          <w:lang w:eastAsia="en-US"/>
        </w:rPr>
      </w:pPr>
    </w:p>
    <w:p w14:paraId="633A800D" w14:textId="77777777" w:rsidR="004D7867" w:rsidRPr="0010665B" w:rsidRDefault="004D7867" w:rsidP="000902BC">
      <w:pPr>
        <w:jc w:val="both"/>
        <w:rPr>
          <w:rFonts w:ascii="Arial" w:hAnsi="Arial" w:cs="Arial"/>
        </w:rPr>
      </w:pPr>
      <w:r w:rsidRPr="0010665B">
        <w:rPr>
          <w:rFonts w:ascii="Arial" w:hAnsi="Arial" w:cs="Arial"/>
          <w:b/>
        </w:rPr>
        <w:t>Artículo 62.</w:t>
      </w:r>
      <w:r w:rsidRPr="0010665B">
        <w:rPr>
          <w:rFonts w:ascii="Arial" w:hAnsi="Arial" w:cs="Arial"/>
        </w:rPr>
        <w:t xml:space="preserve"> Los servicios que, en los términos del párrafo segundo del artículo 4</w:t>
      </w:r>
      <w:r w:rsidR="004B44FD" w:rsidRPr="0010665B">
        <w:rPr>
          <w:rFonts w:ascii="Arial" w:hAnsi="Arial" w:cs="Arial"/>
        </w:rPr>
        <w:t>o.</w:t>
      </w:r>
      <w:r w:rsidRPr="0010665B">
        <w:rPr>
          <w:rFonts w:ascii="Arial" w:hAnsi="Arial" w:cs="Arial"/>
        </w:rPr>
        <w:t xml:space="preserve"> de la Constitución Política de los Estados Unidos Mexicanos y de la legislación aplicable en materia de población se presten, constituyen un medio para el ejercicio del derecho de toda persona a decidir</w:t>
      </w:r>
      <w:r w:rsidR="00E21347" w:rsidRPr="0010665B">
        <w:rPr>
          <w:rFonts w:ascii="Arial" w:hAnsi="Arial" w:cs="Arial"/>
        </w:rPr>
        <w:t>,</w:t>
      </w:r>
      <w:r w:rsidRPr="0010665B">
        <w:rPr>
          <w:rFonts w:ascii="Arial" w:hAnsi="Arial" w:cs="Arial"/>
        </w:rPr>
        <w:t xml:space="preserve"> de manera libre, responsable e informada, sobre el número y espaciamiento de sus hijos, con pleno respeto a su dignidad.</w:t>
      </w:r>
    </w:p>
    <w:p w14:paraId="564F5B8C" w14:textId="77777777" w:rsidR="004D7867" w:rsidRPr="0010665B" w:rsidRDefault="004D7867" w:rsidP="000902BC">
      <w:pPr>
        <w:jc w:val="both"/>
        <w:rPr>
          <w:rFonts w:ascii="Arial" w:hAnsi="Arial" w:cs="Arial"/>
        </w:rPr>
      </w:pPr>
    </w:p>
    <w:p w14:paraId="3D77E81F" w14:textId="77777777" w:rsidR="004D7867" w:rsidRPr="0010665B" w:rsidRDefault="004D7867" w:rsidP="000902BC">
      <w:pPr>
        <w:jc w:val="both"/>
        <w:rPr>
          <w:rFonts w:ascii="Arial" w:hAnsi="Arial" w:cs="Arial"/>
        </w:rPr>
      </w:pPr>
      <w:r w:rsidRPr="0010665B">
        <w:rPr>
          <w:rFonts w:ascii="Arial" w:hAnsi="Arial" w:cs="Arial"/>
        </w:rPr>
        <w:lastRenderedPageBreak/>
        <w:t>Quienes practiquen esterilización sin la voluntad del paciente o ejerzan presión para que éste la admita, serán sancionados conforme a las disposiciones de esta Ley, independientemente de la responsabilidad penal en que incurran.</w:t>
      </w:r>
    </w:p>
    <w:p w14:paraId="3C10B412" w14:textId="77777777" w:rsidR="004D7867" w:rsidRPr="0010665B" w:rsidRDefault="004D7867" w:rsidP="000902BC">
      <w:pPr>
        <w:jc w:val="both"/>
        <w:rPr>
          <w:rFonts w:ascii="Arial" w:hAnsi="Arial" w:cs="Arial"/>
        </w:rPr>
      </w:pPr>
    </w:p>
    <w:p w14:paraId="67D8E2F7" w14:textId="77777777" w:rsidR="004D7867" w:rsidRPr="0010665B" w:rsidRDefault="004D7867" w:rsidP="000902BC">
      <w:pPr>
        <w:jc w:val="both"/>
        <w:rPr>
          <w:rFonts w:ascii="Arial" w:hAnsi="Arial" w:cs="Arial"/>
        </w:rPr>
      </w:pPr>
      <w:r w:rsidRPr="0010665B">
        <w:rPr>
          <w:rFonts w:ascii="Arial" w:hAnsi="Arial" w:cs="Arial"/>
        </w:rPr>
        <w:t>En materia de salud reproductiva, las acciones de información y orientación educativa en las comunidades indígenas</w:t>
      </w:r>
      <w:r w:rsidR="00622D18" w:rsidRPr="0010665B">
        <w:rPr>
          <w:rFonts w:ascii="Arial" w:hAnsi="Arial" w:cs="Arial"/>
        </w:rPr>
        <w:t>,</w:t>
      </w:r>
      <w:r w:rsidRPr="0010665B">
        <w:rPr>
          <w:rFonts w:ascii="Arial" w:hAnsi="Arial" w:cs="Arial"/>
        </w:rPr>
        <w:t xml:space="preserve"> deberán llevarse a cabo en español y en la lengua o lenguas indígenas en uso, en la región o comunidad de que se trate.</w:t>
      </w:r>
    </w:p>
    <w:p w14:paraId="06880210" w14:textId="77777777" w:rsidR="001F44B1" w:rsidRPr="0010665B" w:rsidRDefault="001F44B1" w:rsidP="000902BC">
      <w:pPr>
        <w:jc w:val="both"/>
        <w:rPr>
          <w:rFonts w:ascii="Arial" w:hAnsi="Arial" w:cs="Arial"/>
        </w:rPr>
      </w:pPr>
    </w:p>
    <w:p w14:paraId="2AC3DB9B" w14:textId="77777777" w:rsidR="004D7867" w:rsidRPr="0010665B" w:rsidRDefault="004D7867" w:rsidP="000902BC">
      <w:pPr>
        <w:jc w:val="both"/>
        <w:rPr>
          <w:rFonts w:ascii="Arial" w:hAnsi="Arial" w:cs="Arial"/>
        </w:rPr>
      </w:pPr>
      <w:r w:rsidRPr="0010665B">
        <w:rPr>
          <w:rFonts w:ascii="Arial" w:hAnsi="Arial" w:cs="Arial"/>
          <w:b/>
        </w:rPr>
        <w:t>Artículo 63.</w:t>
      </w:r>
      <w:r w:rsidRPr="0010665B">
        <w:rPr>
          <w:rFonts w:ascii="Arial" w:hAnsi="Arial" w:cs="Arial"/>
        </w:rPr>
        <w:t xml:space="preserve"> La salud reproductiva comprende:</w:t>
      </w:r>
    </w:p>
    <w:p w14:paraId="36CCA133" w14:textId="77777777" w:rsidR="004D7867" w:rsidRPr="0010665B" w:rsidRDefault="004D7867" w:rsidP="000902BC">
      <w:pPr>
        <w:jc w:val="both"/>
        <w:rPr>
          <w:rFonts w:ascii="Arial" w:hAnsi="Arial" w:cs="Arial"/>
        </w:rPr>
      </w:pPr>
    </w:p>
    <w:p w14:paraId="6350FDD6" w14:textId="1E871DE0" w:rsidR="004D7867" w:rsidRDefault="004D7867" w:rsidP="000902BC">
      <w:pPr>
        <w:numPr>
          <w:ilvl w:val="0"/>
          <w:numId w:val="18"/>
        </w:numPr>
        <w:ind w:left="1134" w:hanging="567"/>
        <w:jc w:val="both"/>
        <w:rPr>
          <w:rFonts w:ascii="Arial" w:hAnsi="Arial" w:cs="Arial"/>
        </w:rPr>
      </w:pPr>
      <w:r w:rsidRPr="0010665B">
        <w:rPr>
          <w:rFonts w:ascii="Arial" w:hAnsi="Arial" w:cs="Arial"/>
        </w:rPr>
        <w:t>La promoción del desarrollo de programas de comunicación educativa en materia de servicios de planificación familiar y educación sexual, con base en los contenidos y estrategias que establezca el Consejo Nacional de Población.</w:t>
      </w:r>
    </w:p>
    <w:p w14:paraId="3526F28E" w14:textId="77777777" w:rsidR="00CF614C" w:rsidRPr="0010665B" w:rsidRDefault="00CF614C" w:rsidP="000902BC">
      <w:pPr>
        <w:ind w:left="1134" w:hanging="567"/>
        <w:jc w:val="both"/>
        <w:rPr>
          <w:rFonts w:ascii="Arial" w:hAnsi="Arial" w:cs="Arial"/>
        </w:rPr>
      </w:pPr>
    </w:p>
    <w:p w14:paraId="3233F612" w14:textId="35CF27A4" w:rsidR="004D7867" w:rsidRDefault="004D7867" w:rsidP="000902BC">
      <w:pPr>
        <w:numPr>
          <w:ilvl w:val="0"/>
          <w:numId w:val="18"/>
        </w:numPr>
        <w:ind w:left="1134" w:hanging="567"/>
        <w:jc w:val="both"/>
        <w:rPr>
          <w:rFonts w:ascii="Arial" w:hAnsi="Arial" w:cs="Arial"/>
        </w:rPr>
      </w:pPr>
      <w:r w:rsidRPr="0010665B">
        <w:rPr>
          <w:rFonts w:ascii="Arial" w:hAnsi="Arial" w:cs="Arial"/>
        </w:rPr>
        <w:t>La atención y vigilancia de los aceptantes y usuarios de servicios de planificación familiar.</w:t>
      </w:r>
    </w:p>
    <w:p w14:paraId="0E73EB21" w14:textId="77777777" w:rsidR="00CF614C" w:rsidRPr="0010665B" w:rsidRDefault="00CF614C" w:rsidP="000902BC">
      <w:pPr>
        <w:ind w:left="1134" w:hanging="567"/>
        <w:jc w:val="both"/>
        <w:rPr>
          <w:rFonts w:ascii="Arial" w:hAnsi="Arial" w:cs="Arial"/>
        </w:rPr>
      </w:pPr>
    </w:p>
    <w:p w14:paraId="10101B9F" w14:textId="4F510729" w:rsidR="004D7867" w:rsidRDefault="004D7867" w:rsidP="000902BC">
      <w:pPr>
        <w:numPr>
          <w:ilvl w:val="0"/>
          <w:numId w:val="18"/>
        </w:numPr>
        <w:ind w:left="1134" w:hanging="567"/>
        <w:jc w:val="both"/>
        <w:rPr>
          <w:rFonts w:ascii="Arial" w:hAnsi="Arial" w:cs="Arial"/>
        </w:rPr>
      </w:pPr>
      <w:r w:rsidRPr="0010665B">
        <w:rPr>
          <w:rFonts w:ascii="Arial" w:hAnsi="Arial" w:cs="Arial"/>
        </w:rPr>
        <w:t>La asesoría para la prestación de servicios de planificación familiar a cargo de los sectores público, social y privado y la supervisión y evaluación en su ejecución, de acuerdo con las políticas establecidas por el Consejo Nacional de Población.</w:t>
      </w:r>
    </w:p>
    <w:p w14:paraId="550052F1" w14:textId="77777777" w:rsidR="00CF614C" w:rsidRPr="0010665B" w:rsidRDefault="00CF614C" w:rsidP="000902BC">
      <w:pPr>
        <w:ind w:left="1134" w:hanging="567"/>
        <w:jc w:val="both"/>
        <w:rPr>
          <w:rFonts w:ascii="Arial" w:hAnsi="Arial" w:cs="Arial"/>
        </w:rPr>
      </w:pPr>
    </w:p>
    <w:p w14:paraId="087AB987" w14:textId="17A05F89" w:rsidR="004D7867" w:rsidRDefault="004D7867" w:rsidP="000902BC">
      <w:pPr>
        <w:numPr>
          <w:ilvl w:val="0"/>
          <w:numId w:val="18"/>
        </w:numPr>
        <w:ind w:left="1134" w:hanging="567"/>
        <w:jc w:val="both"/>
        <w:rPr>
          <w:rFonts w:ascii="Arial" w:hAnsi="Arial" w:cs="Arial"/>
        </w:rPr>
      </w:pPr>
      <w:r w:rsidRPr="0010665B">
        <w:rPr>
          <w:rFonts w:ascii="Arial" w:hAnsi="Arial" w:cs="Arial"/>
        </w:rPr>
        <w:t>La promoción de la participación del hombre en la toma de decisiones reproductivas responsables con su pareja, incorporando la perspectiva de género en el diseño y ejecución de programas y proyectos en esta materia.</w:t>
      </w:r>
    </w:p>
    <w:p w14:paraId="672C1894" w14:textId="77777777" w:rsidR="00CF614C" w:rsidRPr="0010665B" w:rsidRDefault="00CF614C" w:rsidP="000902BC">
      <w:pPr>
        <w:ind w:left="1134" w:hanging="567"/>
        <w:jc w:val="both"/>
        <w:rPr>
          <w:rFonts w:ascii="Arial" w:hAnsi="Arial" w:cs="Arial"/>
        </w:rPr>
      </w:pPr>
    </w:p>
    <w:p w14:paraId="21B7C9DF" w14:textId="3C28A3D5" w:rsidR="004D7867" w:rsidRDefault="004D7867" w:rsidP="000902BC">
      <w:pPr>
        <w:numPr>
          <w:ilvl w:val="0"/>
          <w:numId w:val="18"/>
        </w:numPr>
        <w:ind w:left="1134" w:hanging="567"/>
        <w:jc w:val="both"/>
        <w:rPr>
          <w:rFonts w:ascii="Arial" w:hAnsi="Arial" w:cs="Arial"/>
        </w:rPr>
      </w:pPr>
      <w:r w:rsidRPr="0010665B">
        <w:rPr>
          <w:rFonts w:ascii="Arial" w:hAnsi="Arial" w:cs="Arial"/>
        </w:rPr>
        <w:t>La promoción de los cuidados necesarios para evitar las enfermedades y discapacidades relacionadas con la sexualidad y la reproducción, y recibir la atención adecuada cuando sea necesario.</w:t>
      </w:r>
    </w:p>
    <w:p w14:paraId="22C83D44" w14:textId="77777777" w:rsidR="00CF614C" w:rsidRPr="0010665B" w:rsidRDefault="00CF614C" w:rsidP="000902BC">
      <w:pPr>
        <w:ind w:left="1134" w:hanging="567"/>
        <w:jc w:val="both"/>
        <w:rPr>
          <w:rFonts w:ascii="Arial" w:hAnsi="Arial" w:cs="Arial"/>
        </w:rPr>
      </w:pPr>
    </w:p>
    <w:p w14:paraId="76E31797" w14:textId="75DEE428" w:rsidR="004D7867" w:rsidRDefault="004D7867" w:rsidP="000902BC">
      <w:pPr>
        <w:numPr>
          <w:ilvl w:val="0"/>
          <w:numId w:val="18"/>
        </w:numPr>
        <w:ind w:left="1134" w:hanging="567"/>
        <w:jc w:val="both"/>
        <w:rPr>
          <w:rFonts w:ascii="Arial" w:hAnsi="Arial" w:cs="Arial"/>
        </w:rPr>
      </w:pPr>
      <w:r w:rsidRPr="0010665B">
        <w:rPr>
          <w:rFonts w:ascii="Arial" w:hAnsi="Arial" w:cs="Arial"/>
        </w:rPr>
        <w:t>La prevención de violencia u otras prácticas nocivas relacionadas con la sexualidad y la reproducción.</w:t>
      </w:r>
    </w:p>
    <w:p w14:paraId="010CFD69" w14:textId="77777777" w:rsidR="00CF614C" w:rsidRPr="0010665B" w:rsidRDefault="00CF614C" w:rsidP="000902BC">
      <w:pPr>
        <w:ind w:left="1134" w:hanging="567"/>
        <w:jc w:val="both"/>
        <w:rPr>
          <w:rFonts w:ascii="Arial" w:hAnsi="Arial" w:cs="Arial"/>
        </w:rPr>
      </w:pPr>
    </w:p>
    <w:p w14:paraId="6A625ADE" w14:textId="755DF2FA" w:rsidR="00622D18" w:rsidRDefault="004D7867" w:rsidP="000902BC">
      <w:pPr>
        <w:numPr>
          <w:ilvl w:val="0"/>
          <w:numId w:val="18"/>
        </w:numPr>
        <w:ind w:left="1134" w:hanging="567"/>
        <w:jc w:val="both"/>
        <w:rPr>
          <w:rFonts w:ascii="Arial" w:hAnsi="Arial" w:cs="Arial"/>
        </w:rPr>
      </w:pPr>
      <w:r w:rsidRPr="0010665B">
        <w:rPr>
          <w:rFonts w:ascii="Arial" w:hAnsi="Arial" w:cs="Arial"/>
        </w:rPr>
        <w:t xml:space="preserve">El apoyo y fomento de la investigación en materia de anticoncepción, infertilidad humana, planificación familiar y biología de la reproducción humana. </w:t>
      </w:r>
    </w:p>
    <w:p w14:paraId="5A44D98E" w14:textId="77777777" w:rsidR="00CF614C" w:rsidRPr="0010665B" w:rsidRDefault="00CF614C" w:rsidP="000902BC">
      <w:pPr>
        <w:ind w:left="1134" w:hanging="567"/>
        <w:jc w:val="both"/>
        <w:rPr>
          <w:rFonts w:ascii="Arial" w:hAnsi="Arial" w:cs="Arial"/>
        </w:rPr>
      </w:pPr>
    </w:p>
    <w:p w14:paraId="1E5AF8E6" w14:textId="0985B6ED" w:rsidR="004D7867" w:rsidRPr="0010665B" w:rsidRDefault="004D7867" w:rsidP="000902BC">
      <w:pPr>
        <w:numPr>
          <w:ilvl w:val="0"/>
          <w:numId w:val="18"/>
        </w:numPr>
        <w:ind w:left="1134" w:hanging="567"/>
        <w:jc w:val="both"/>
        <w:rPr>
          <w:rFonts w:ascii="Arial" w:hAnsi="Arial" w:cs="Arial"/>
        </w:rPr>
      </w:pPr>
      <w:r w:rsidRPr="0010665B">
        <w:rPr>
          <w:rFonts w:ascii="Arial" w:hAnsi="Arial" w:cs="Arial"/>
        </w:rPr>
        <w:t>La participación en el establecimiento de mecanismos idóneos para la determinación, elaboración, adquisición, almacenamiento y distribución de medicamentos y otros insumos destinados a la salud reproductiva.</w:t>
      </w:r>
    </w:p>
    <w:p w14:paraId="230B6101" w14:textId="77777777" w:rsidR="004D7867" w:rsidRPr="0010665B" w:rsidRDefault="004D7867" w:rsidP="000902BC">
      <w:pPr>
        <w:jc w:val="both"/>
        <w:rPr>
          <w:rFonts w:ascii="Arial" w:hAnsi="Arial" w:cs="Arial"/>
        </w:rPr>
      </w:pPr>
    </w:p>
    <w:p w14:paraId="069527DA" w14:textId="77777777" w:rsidR="004D7867" w:rsidRPr="0010665B" w:rsidRDefault="004D7867" w:rsidP="000902BC">
      <w:pPr>
        <w:jc w:val="both"/>
        <w:rPr>
          <w:rFonts w:ascii="Arial" w:hAnsi="Arial" w:cs="Arial"/>
        </w:rPr>
      </w:pPr>
      <w:r w:rsidRPr="0010665B">
        <w:rPr>
          <w:rFonts w:ascii="Arial" w:hAnsi="Arial" w:cs="Arial"/>
          <w:b/>
        </w:rPr>
        <w:t>Artículo 64.</w:t>
      </w:r>
      <w:r w:rsidRPr="0010665B">
        <w:rPr>
          <w:rFonts w:ascii="Arial" w:hAnsi="Arial" w:cs="Arial"/>
        </w:rPr>
        <w:t xml:space="preserve"> Los comités de salud a que se refiere esta Ley, promoverán que en las poblaciones y comunidades </w:t>
      </w:r>
      <w:proofErr w:type="spellStart"/>
      <w:r w:rsidRPr="0010665B">
        <w:rPr>
          <w:rFonts w:ascii="Arial" w:hAnsi="Arial" w:cs="Arial"/>
        </w:rPr>
        <w:t>semi-urbanas</w:t>
      </w:r>
      <w:proofErr w:type="spellEnd"/>
      <w:r w:rsidRPr="0010665B">
        <w:rPr>
          <w:rFonts w:ascii="Arial" w:hAnsi="Arial" w:cs="Arial"/>
        </w:rPr>
        <w:t xml:space="preserve"> y rurales se impartan pláticas de orientación en materia de salud reproductiva. Las instituciones de salud y educativas brindarán, al efecto, el apoyo necesario.</w:t>
      </w:r>
    </w:p>
    <w:p w14:paraId="23268A6C" w14:textId="77777777" w:rsidR="004D7867" w:rsidRPr="0010665B" w:rsidRDefault="004D7867" w:rsidP="000902BC">
      <w:pPr>
        <w:jc w:val="both"/>
        <w:rPr>
          <w:rFonts w:ascii="Arial" w:hAnsi="Arial" w:cs="Arial"/>
        </w:rPr>
      </w:pPr>
    </w:p>
    <w:p w14:paraId="18991BDE" w14:textId="77777777" w:rsidR="004D7867" w:rsidRPr="0010665B" w:rsidRDefault="004D7867" w:rsidP="000902BC">
      <w:pPr>
        <w:jc w:val="both"/>
        <w:rPr>
          <w:rFonts w:ascii="Arial" w:hAnsi="Arial" w:cs="Arial"/>
        </w:rPr>
      </w:pPr>
      <w:r w:rsidRPr="0010665B">
        <w:rPr>
          <w:rFonts w:ascii="Arial" w:hAnsi="Arial" w:cs="Arial"/>
          <w:b/>
        </w:rPr>
        <w:t>Artículo 65.</w:t>
      </w:r>
      <w:r w:rsidRPr="0010665B">
        <w:rPr>
          <w:rFonts w:ascii="Arial" w:hAnsi="Arial" w:cs="Arial"/>
        </w:rPr>
        <w:t xml:space="preserve"> El Ejecutivo del Estado coadyuvará con la Secretaría de Salud Federal, en las acciones del Programa Nacional de Planificación Familiar que formule el Consejo Nacional de Población y del Programa de Planificación Familiar del Sector Salud</w:t>
      </w:r>
      <w:r w:rsidR="00273A14" w:rsidRPr="0010665B">
        <w:rPr>
          <w:rFonts w:ascii="Arial" w:hAnsi="Arial" w:cs="Arial"/>
        </w:rPr>
        <w:t>,</w:t>
      </w:r>
      <w:r w:rsidRPr="0010665B">
        <w:rPr>
          <w:rFonts w:ascii="Arial" w:hAnsi="Arial" w:cs="Arial"/>
        </w:rPr>
        <w:t xml:space="preserve"> y cuidará que se incorporen en los programas estatales de salud.</w:t>
      </w:r>
    </w:p>
    <w:p w14:paraId="44CEC3D4" w14:textId="77777777" w:rsidR="004D7867" w:rsidRPr="0010665B" w:rsidRDefault="004D7867" w:rsidP="000902BC">
      <w:pPr>
        <w:jc w:val="both"/>
        <w:rPr>
          <w:rFonts w:ascii="Arial" w:hAnsi="Arial" w:cs="Arial"/>
        </w:rPr>
      </w:pPr>
    </w:p>
    <w:p w14:paraId="453FF54E" w14:textId="77777777" w:rsidR="00710061" w:rsidRDefault="004D7867" w:rsidP="000902BC">
      <w:pPr>
        <w:jc w:val="both"/>
        <w:rPr>
          <w:rFonts w:ascii="Arial" w:hAnsi="Arial" w:cs="Arial"/>
        </w:rPr>
      </w:pPr>
      <w:r w:rsidRPr="0010665B">
        <w:rPr>
          <w:rFonts w:ascii="Arial" w:hAnsi="Arial" w:cs="Arial"/>
          <w:b/>
        </w:rPr>
        <w:t>Artículo 66.</w:t>
      </w:r>
      <w:r w:rsidRPr="0010665B">
        <w:rPr>
          <w:rFonts w:ascii="Arial" w:hAnsi="Arial" w:cs="Arial"/>
        </w:rPr>
        <w:t xml:space="preserve"> La salud reproductiva, en sus actividades, debe incluir la información y orientac</w:t>
      </w:r>
      <w:r w:rsidR="00BC12A6">
        <w:rPr>
          <w:rFonts w:ascii="Arial" w:hAnsi="Arial" w:cs="Arial"/>
        </w:rPr>
        <w:t>ión educativa para adolescentes sobre los riesgos y consecuencias que conlleva el ejercicio de la sexualidad a temprana edad y de los embarazos no planeados.</w:t>
      </w:r>
      <w:r w:rsidR="008F103E">
        <w:rPr>
          <w:rFonts w:ascii="Arial" w:hAnsi="Arial" w:cs="Arial"/>
        </w:rPr>
        <w:t xml:space="preserve"> </w:t>
      </w:r>
    </w:p>
    <w:p w14:paraId="4B3B6DFD" w14:textId="26C7421C" w:rsidR="004D7867" w:rsidRDefault="00901E66" w:rsidP="000902BC">
      <w:pPr>
        <w:jc w:val="both"/>
        <w:rPr>
          <w:rFonts w:ascii="Arial" w:hAnsi="Arial" w:cs="Arial"/>
          <w:b/>
        </w:rPr>
      </w:pPr>
      <w:r>
        <w:rPr>
          <w:rFonts w:ascii="Arial" w:hAnsi="Arial" w:cs="Arial"/>
          <w:b/>
        </w:rPr>
        <w:t xml:space="preserve">[Artículo reformado mediante Decreto No. 1253-2013 ll P.O. publicado en el P.O.E. No. 46 del 08 de junio de 2013] </w:t>
      </w:r>
    </w:p>
    <w:p w14:paraId="41F751CF" w14:textId="77777777" w:rsidR="00A76C67" w:rsidRDefault="00A76C67" w:rsidP="000902BC">
      <w:pPr>
        <w:rPr>
          <w:rFonts w:ascii="Arial" w:hAnsi="Arial" w:cs="Arial"/>
          <w:b/>
          <w:lang w:eastAsia="en-US"/>
        </w:rPr>
      </w:pPr>
    </w:p>
    <w:p w14:paraId="480A564E"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VII</w:t>
      </w:r>
    </w:p>
    <w:p w14:paraId="4F9DBB96" w14:textId="77777777" w:rsidR="004D7867" w:rsidRPr="00553AD5" w:rsidRDefault="004D7867" w:rsidP="000902BC">
      <w:pPr>
        <w:jc w:val="center"/>
        <w:rPr>
          <w:rFonts w:ascii="Arial" w:hAnsi="Arial" w:cs="Arial"/>
          <w:lang w:eastAsia="en-US"/>
        </w:rPr>
      </w:pPr>
      <w:r w:rsidRPr="00553AD5">
        <w:rPr>
          <w:rFonts w:ascii="Arial" w:hAnsi="Arial" w:cs="Arial"/>
          <w:lang w:eastAsia="en-US"/>
        </w:rPr>
        <w:t>ATENCIÓN MATERNO-INFANTIL</w:t>
      </w:r>
    </w:p>
    <w:p w14:paraId="71324DBE" w14:textId="77777777" w:rsidR="004D7867" w:rsidRPr="0010665B" w:rsidRDefault="004D7867" w:rsidP="000902BC">
      <w:pPr>
        <w:jc w:val="both"/>
        <w:rPr>
          <w:rFonts w:ascii="Arial" w:hAnsi="Arial" w:cs="Arial"/>
          <w:b/>
        </w:rPr>
      </w:pPr>
    </w:p>
    <w:p w14:paraId="31DD7393" w14:textId="77777777" w:rsidR="004D7867" w:rsidRPr="0010665B" w:rsidRDefault="004D7867" w:rsidP="000902BC">
      <w:pPr>
        <w:jc w:val="both"/>
        <w:rPr>
          <w:rFonts w:ascii="Arial" w:hAnsi="Arial" w:cs="Arial"/>
        </w:rPr>
      </w:pPr>
      <w:r w:rsidRPr="0010665B">
        <w:rPr>
          <w:rFonts w:ascii="Arial" w:hAnsi="Arial" w:cs="Arial"/>
          <w:b/>
        </w:rPr>
        <w:t>Artículo 67.</w:t>
      </w:r>
      <w:r w:rsidRPr="0010665B">
        <w:rPr>
          <w:rFonts w:ascii="Arial" w:hAnsi="Arial" w:cs="Arial"/>
        </w:rPr>
        <w:t xml:space="preserve"> La atención materno-infantil comprende las siguientes acciones:</w:t>
      </w:r>
    </w:p>
    <w:p w14:paraId="17A7AA7E" w14:textId="77777777" w:rsidR="004D7867" w:rsidRPr="0010665B" w:rsidRDefault="004D7867" w:rsidP="000902BC">
      <w:pPr>
        <w:jc w:val="both"/>
        <w:rPr>
          <w:rFonts w:ascii="Arial" w:hAnsi="Arial" w:cs="Arial"/>
        </w:rPr>
      </w:pPr>
    </w:p>
    <w:p w14:paraId="08D742FC" w14:textId="5F090BB8" w:rsidR="002A00A4" w:rsidRDefault="002A00A4" w:rsidP="000902BC">
      <w:pPr>
        <w:numPr>
          <w:ilvl w:val="0"/>
          <w:numId w:val="19"/>
        </w:numPr>
        <w:ind w:left="1134" w:hanging="578"/>
        <w:jc w:val="both"/>
        <w:rPr>
          <w:rFonts w:ascii="Arial" w:eastAsia="Yu Gothic UI Light" w:hAnsi="Arial" w:cs="Arial"/>
          <w:iCs/>
          <w:lang w:eastAsia="en-US"/>
        </w:rPr>
      </w:pPr>
      <w:r w:rsidRPr="00686313">
        <w:rPr>
          <w:rFonts w:ascii="Arial" w:eastAsia="Yu Gothic UI Light" w:hAnsi="Arial" w:cs="Arial"/>
          <w:iCs/>
          <w:lang w:eastAsia="en-US"/>
        </w:rPr>
        <w:t>La atención integral y multidisciplinaria a la mujer en edad reproductiva previo al embarazo, durante el embarazo, el parto y el puerperio, que será prioritaria, incluyendo en los casos de muerte perinatal o neonatal, y el Estado a través de las instituciones públicas de salud, llevará a cabo las acciones para cumplir con este derecho fundamental.</w:t>
      </w:r>
    </w:p>
    <w:p w14:paraId="582FD446" w14:textId="453168A1" w:rsidR="00553AD5" w:rsidRPr="002A00A4" w:rsidRDefault="00553AD5" w:rsidP="000902BC">
      <w:pPr>
        <w:ind w:left="1134" w:hanging="578"/>
        <w:jc w:val="both"/>
        <w:rPr>
          <w:rFonts w:ascii="Arial" w:hAnsi="Arial" w:cs="Arial"/>
        </w:rPr>
      </w:pPr>
    </w:p>
    <w:p w14:paraId="3DEF5AE5" w14:textId="5B7E08C7" w:rsidR="004D7867" w:rsidRDefault="004D7867" w:rsidP="000902BC">
      <w:pPr>
        <w:numPr>
          <w:ilvl w:val="0"/>
          <w:numId w:val="19"/>
        </w:numPr>
        <w:ind w:left="1134" w:hanging="578"/>
        <w:jc w:val="both"/>
        <w:rPr>
          <w:rFonts w:ascii="Arial" w:hAnsi="Arial" w:cs="Arial"/>
        </w:rPr>
      </w:pPr>
      <w:r w:rsidRPr="0010665B">
        <w:rPr>
          <w:rFonts w:ascii="Arial" w:hAnsi="Arial" w:cs="Arial"/>
        </w:rPr>
        <w:t xml:space="preserve">La atención del niño y la vigilancia de su crecimiento y desarrollo. </w:t>
      </w:r>
    </w:p>
    <w:p w14:paraId="227ED863" w14:textId="77777777" w:rsidR="00553AD5" w:rsidRPr="0010665B" w:rsidRDefault="00553AD5" w:rsidP="000902BC">
      <w:pPr>
        <w:ind w:left="1134" w:hanging="578"/>
        <w:jc w:val="both"/>
        <w:rPr>
          <w:rFonts w:ascii="Arial" w:hAnsi="Arial" w:cs="Arial"/>
        </w:rPr>
      </w:pPr>
    </w:p>
    <w:p w14:paraId="77401598" w14:textId="2BF62B7F" w:rsidR="004D7867" w:rsidRDefault="004D7867" w:rsidP="000902BC">
      <w:pPr>
        <w:numPr>
          <w:ilvl w:val="0"/>
          <w:numId w:val="19"/>
        </w:numPr>
        <w:ind w:left="1134" w:hanging="578"/>
        <w:jc w:val="both"/>
        <w:rPr>
          <w:rFonts w:ascii="Arial" w:hAnsi="Arial" w:cs="Arial"/>
        </w:rPr>
      </w:pPr>
      <w:r w:rsidRPr="0010665B">
        <w:rPr>
          <w:rFonts w:ascii="Arial" w:hAnsi="Arial" w:cs="Arial"/>
        </w:rPr>
        <w:t>La vacunación gratuita y oportuna, cuyo cumplimiento se deberá exigir por las instituciones educativas particulares y oficiales como requisito indispensable para la inscripción en los diferentes niveles de educación básica en todo el Estado.</w:t>
      </w:r>
    </w:p>
    <w:p w14:paraId="70895AEE" w14:textId="77777777" w:rsidR="00553AD5" w:rsidRPr="0010665B" w:rsidRDefault="00553AD5" w:rsidP="000902BC">
      <w:pPr>
        <w:ind w:left="1134" w:hanging="578"/>
        <w:jc w:val="both"/>
        <w:rPr>
          <w:rFonts w:ascii="Arial" w:hAnsi="Arial" w:cs="Arial"/>
        </w:rPr>
      </w:pPr>
    </w:p>
    <w:p w14:paraId="60726042" w14:textId="04375668" w:rsidR="004D7867" w:rsidRDefault="004D7867" w:rsidP="000902BC">
      <w:pPr>
        <w:numPr>
          <w:ilvl w:val="0"/>
          <w:numId w:val="19"/>
        </w:numPr>
        <w:ind w:left="1134" w:hanging="578"/>
        <w:jc w:val="both"/>
        <w:rPr>
          <w:rFonts w:ascii="Arial" w:hAnsi="Arial" w:cs="Arial"/>
        </w:rPr>
      </w:pPr>
      <w:r w:rsidRPr="0010665B">
        <w:rPr>
          <w:rFonts w:ascii="Arial" w:hAnsi="Arial" w:cs="Arial"/>
        </w:rPr>
        <w:t>La protección de la integración y del bienestar familiar.</w:t>
      </w:r>
    </w:p>
    <w:p w14:paraId="1EE3B14D" w14:textId="77777777" w:rsidR="008A4185" w:rsidRDefault="008A4185" w:rsidP="000902BC">
      <w:pPr>
        <w:pStyle w:val="Prrafodelista"/>
        <w:spacing w:after="0"/>
        <w:ind w:left="1134" w:hanging="578"/>
        <w:rPr>
          <w:rFonts w:ascii="Arial" w:hAnsi="Arial" w:cs="Arial"/>
        </w:rPr>
      </w:pPr>
    </w:p>
    <w:p w14:paraId="20158AFA" w14:textId="1DCC911F" w:rsidR="008A4185" w:rsidRPr="0010665B" w:rsidRDefault="008A4185" w:rsidP="000902BC">
      <w:pPr>
        <w:numPr>
          <w:ilvl w:val="0"/>
          <w:numId w:val="19"/>
        </w:numPr>
        <w:ind w:left="1134" w:hanging="578"/>
        <w:jc w:val="both"/>
        <w:rPr>
          <w:rFonts w:ascii="Arial" w:hAnsi="Arial" w:cs="Arial"/>
        </w:rPr>
      </w:pPr>
      <w:r>
        <w:rPr>
          <w:rFonts w:ascii="Arial" w:hAnsi="Arial" w:cs="Arial"/>
        </w:rPr>
        <w:t>La aplicación del tamiz neonatal y que este se actualice progresivamente, privilegiando las enfermedades endémicas del Estado.</w:t>
      </w:r>
      <w:r w:rsidR="00710061">
        <w:rPr>
          <w:rFonts w:ascii="Arial" w:hAnsi="Arial" w:cs="Arial"/>
        </w:rPr>
        <w:t xml:space="preserve"> </w:t>
      </w:r>
    </w:p>
    <w:p w14:paraId="75814E8A" w14:textId="77777777" w:rsidR="004D7867" w:rsidRDefault="004D7867" w:rsidP="000902BC">
      <w:pPr>
        <w:ind w:left="1134" w:hanging="578"/>
        <w:jc w:val="both"/>
        <w:rPr>
          <w:rFonts w:ascii="Arial" w:hAnsi="Arial" w:cs="Arial"/>
        </w:rPr>
      </w:pPr>
    </w:p>
    <w:p w14:paraId="7CAF0D66" w14:textId="3D1D49D4" w:rsidR="00FA732C" w:rsidRDefault="00F87451" w:rsidP="000902BC">
      <w:pPr>
        <w:numPr>
          <w:ilvl w:val="0"/>
          <w:numId w:val="19"/>
        </w:numPr>
        <w:ind w:left="1134" w:hanging="578"/>
        <w:jc w:val="both"/>
        <w:rPr>
          <w:rFonts w:ascii="Arial" w:hAnsi="Arial" w:cs="Arial"/>
        </w:rPr>
      </w:pPr>
      <w:r>
        <w:rPr>
          <w:rFonts w:ascii="Arial" w:hAnsi="Arial" w:cs="Arial"/>
        </w:rPr>
        <w:t xml:space="preserve">El </w:t>
      </w:r>
      <w:r w:rsidR="00FA732C">
        <w:rPr>
          <w:rFonts w:ascii="Arial" w:hAnsi="Arial" w:cs="Arial"/>
        </w:rPr>
        <w:t>fomento de la lactancia materna y la creación de bancos de leche materna en los establecimientos de salud que cuenten con servicios neonatales.</w:t>
      </w:r>
    </w:p>
    <w:p w14:paraId="62A1F944" w14:textId="77777777" w:rsidR="00B64BE0" w:rsidRDefault="00B64BE0" w:rsidP="000902BC">
      <w:pPr>
        <w:ind w:left="1134" w:hanging="578"/>
        <w:jc w:val="both"/>
        <w:rPr>
          <w:rFonts w:ascii="Arial" w:hAnsi="Arial" w:cs="Arial"/>
        </w:rPr>
      </w:pPr>
    </w:p>
    <w:p w14:paraId="7AE47F3D" w14:textId="77777777" w:rsidR="00FA732C" w:rsidRPr="00366AC2" w:rsidRDefault="00AA3EB4" w:rsidP="000902BC">
      <w:pPr>
        <w:autoSpaceDE w:val="0"/>
        <w:autoSpaceDN w:val="0"/>
        <w:adjustRightInd w:val="0"/>
        <w:ind w:left="1134" w:hanging="578"/>
        <w:jc w:val="both"/>
        <w:rPr>
          <w:rFonts w:ascii="Arial" w:eastAsia="Calibri" w:hAnsi="Arial" w:cs="Arial"/>
          <w:color w:val="000000"/>
          <w:lang w:val="es-ES_tradnl" w:eastAsia="en-US"/>
        </w:rPr>
      </w:pPr>
      <w:r>
        <w:rPr>
          <w:rFonts w:ascii="Arial" w:eastAsia="Calibri" w:hAnsi="Arial" w:cs="Arial"/>
          <w:color w:val="000000"/>
          <w:lang w:val="es-ES_tradnl" w:eastAsia="en-US"/>
        </w:rPr>
        <w:t xml:space="preserve"> </w:t>
      </w:r>
      <w:r>
        <w:rPr>
          <w:rFonts w:ascii="Arial" w:eastAsia="Calibri" w:hAnsi="Arial" w:cs="Arial"/>
          <w:color w:val="000000"/>
          <w:lang w:val="es-ES_tradnl" w:eastAsia="en-US"/>
        </w:rPr>
        <w:tab/>
      </w:r>
      <w:r w:rsidR="00FA732C" w:rsidRPr="00366AC2">
        <w:rPr>
          <w:rFonts w:ascii="Arial" w:eastAsia="Calibri" w:hAnsi="Arial" w:cs="Arial"/>
          <w:color w:val="000000"/>
          <w:lang w:val="es-ES_tradnl" w:eastAsia="en-US"/>
        </w:rPr>
        <w:t xml:space="preserve">En dichos establecimientos se prohíbe la publicidad y promoción de la utilización de fórmulas lácteas por parte de las madres en personas menores de 6 meses, así como la entrega de muestras gratis, de las referidas fórmulas. </w:t>
      </w:r>
    </w:p>
    <w:p w14:paraId="2C01A899" w14:textId="6B9F7DD2" w:rsidR="000028FF" w:rsidRPr="00FA732C" w:rsidRDefault="00FA732C" w:rsidP="000902BC">
      <w:pPr>
        <w:ind w:left="1134" w:hanging="578"/>
        <w:jc w:val="both"/>
        <w:rPr>
          <w:rFonts w:ascii="Arial" w:hAnsi="Arial" w:cs="Arial"/>
          <w:b/>
          <w:lang w:val="es-ES_tradnl"/>
        </w:rPr>
      </w:pPr>
      <w:r>
        <w:rPr>
          <w:rFonts w:ascii="Arial" w:hAnsi="Arial" w:cs="Arial"/>
          <w:lang w:val="es-ES_tradnl"/>
        </w:rPr>
        <w:tab/>
      </w:r>
    </w:p>
    <w:p w14:paraId="56ADD03F" w14:textId="2A95276C" w:rsidR="000028FF" w:rsidRPr="0069461E" w:rsidRDefault="000028FF" w:rsidP="00C10B0E">
      <w:pPr>
        <w:widowControl w:val="0"/>
        <w:numPr>
          <w:ilvl w:val="0"/>
          <w:numId w:val="19"/>
        </w:numPr>
        <w:ind w:left="1134" w:hanging="578"/>
        <w:contextualSpacing/>
        <w:jc w:val="both"/>
        <w:rPr>
          <w:rFonts w:ascii="Arial" w:eastAsia="Arial Unicode MS" w:hAnsi="Arial" w:cs="Arial"/>
          <w:lang w:val="es-ES_tradnl"/>
        </w:rPr>
      </w:pPr>
      <w:r w:rsidRPr="0069461E">
        <w:rPr>
          <w:rFonts w:ascii="Arial" w:eastAsia="Arial Unicode MS" w:hAnsi="Arial" w:cs="Arial"/>
          <w:lang w:val="es-ES_tradnl"/>
        </w:rPr>
        <w:t>Fomentar que en los hospitales públicos y privados que presten servicios de atención materno-infantil, cuenten con la certificación “Hospital Amigo del Niño y de la Niña”.</w:t>
      </w:r>
    </w:p>
    <w:p w14:paraId="651AD27B" w14:textId="4BF3E87E" w:rsidR="000028FF" w:rsidRDefault="000028FF" w:rsidP="00C10B0E">
      <w:pPr>
        <w:widowControl w:val="0"/>
        <w:ind w:left="1134" w:hanging="578"/>
        <w:contextualSpacing/>
        <w:jc w:val="both"/>
        <w:rPr>
          <w:rFonts w:ascii="Arial" w:eastAsia="Arial Unicode MS" w:hAnsi="Arial" w:cs="Arial"/>
          <w:b/>
          <w:lang w:val="es-ES_tradnl"/>
        </w:rPr>
      </w:pPr>
    </w:p>
    <w:p w14:paraId="7642B08D" w14:textId="3BB54CE7" w:rsidR="00F01987" w:rsidRPr="00C10B0E" w:rsidRDefault="00F01987" w:rsidP="00C10B0E">
      <w:pPr>
        <w:numPr>
          <w:ilvl w:val="0"/>
          <w:numId w:val="77"/>
        </w:numPr>
        <w:ind w:left="1134" w:hanging="578"/>
        <w:jc w:val="both"/>
        <w:outlineLvl w:val="0"/>
        <w:rPr>
          <w:rFonts w:ascii="Arial" w:hAnsi="Arial" w:cs="Arial"/>
        </w:rPr>
      </w:pPr>
      <w:r w:rsidRPr="00C10B0E">
        <w:rPr>
          <w:rFonts w:ascii="Arial" w:hAnsi="Arial" w:cs="Arial"/>
        </w:rPr>
        <w:t xml:space="preserve">Fomentar la práctica e informar las ventajas del parto natural. </w:t>
      </w:r>
    </w:p>
    <w:p w14:paraId="355404D9" w14:textId="734AC4E2" w:rsidR="00C10B0E" w:rsidRPr="00C10B0E" w:rsidRDefault="00C10B0E" w:rsidP="00C10B0E">
      <w:pPr>
        <w:ind w:left="1134" w:hanging="578"/>
        <w:jc w:val="both"/>
        <w:outlineLvl w:val="0"/>
        <w:rPr>
          <w:rFonts w:ascii="Arial" w:hAnsi="Arial" w:cs="Arial"/>
        </w:rPr>
      </w:pPr>
    </w:p>
    <w:p w14:paraId="60D4D630" w14:textId="096F5EEA" w:rsidR="00C10B0E" w:rsidRPr="00C10B0E" w:rsidRDefault="00C10B0E" w:rsidP="006402DB">
      <w:pPr>
        <w:pStyle w:val="Prrafodelista"/>
        <w:numPr>
          <w:ilvl w:val="0"/>
          <w:numId w:val="77"/>
        </w:numPr>
        <w:spacing w:after="0" w:line="240" w:lineRule="auto"/>
        <w:ind w:left="1134" w:hanging="578"/>
        <w:jc w:val="both"/>
      </w:pPr>
      <w:r w:rsidRPr="00C10B0E">
        <w:rPr>
          <w:rFonts w:ascii="Arial" w:hAnsi="Arial" w:cs="Arial"/>
          <w:sz w:val="20"/>
          <w:szCs w:val="20"/>
        </w:rPr>
        <w:t>La realización periódica de actividades de sensibilización y difusión, respecto de la muerte perinatal y neonatal</w:t>
      </w:r>
      <w:r w:rsidRPr="00C10B0E">
        <w:t xml:space="preserve">. </w:t>
      </w:r>
    </w:p>
    <w:p w14:paraId="6029D364" w14:textId="77777777" w:rsidR="00C10B0E" w:rsidRDefault="00C10B0E" w:rsidP="00C10B0E">
      <w:pPr>
        <w:ind w:right="-34"/>
        <w:jc w:val="both"/>
        <w:outlineLvl w:val="0"/>
        <w:rPr>
          <w:rFonts w:ascii="Arial" w:hAnsi="Arial" w:cs="Arial"/>
          <w:b/>
        </w:rPr>
      </w:pPr>
    </w:p>
    <w:p w14:paraId="3F9F8902" w14:textId="77777777" w:rsidR="00C10B0E" w:rsidRPr="00320207" w:rsidRDefault="00C10B0E" w:rsidP="00C10B0E">
      <w:pPr>
        <w:jc w:val="both"/>
        <w:rPr>
          <w:rFonts w:ascii="Arial" w:hAnsi="Arial" w:cs="Arial"/>
        </w:rPr>
      </w:pPr>
      <w:r>
        <w:rPr>
          <w:rFonts w:ascii="Arial" w:hAnsi="Arial" w:cs="Arial"/>
          <w:b/>
        </w:rPr>
        <w:t xml:space="preserve">[Artículo adicionado con una fracción IX mediante Decreto No. </w:t>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t>LXVIII/RFLEY/0231/</w:t>
      </w:r>
      <w:proofErr w:type="gramStart"/>
      <w:r w:rsidRPr="00320207">
        <w:rPr>
          <w:rFonts w:ascii="Arial" w:hAnsi="Arial" w:cs="Arial"/>
          <w:b/>
        </w:rPr>
        <w:t>2025  II</w:t>
      </w:r>
      <w:proofErr w:type="gramEnd"/>
      <w:r w:rsidRPr="00320207">
        <w:rPr>
          <w:rFonts w:ascii="Arial" w:hAnsi="Arial" w:cs="Arial"/>
          <w:b/>
        </w:rPr>
        <w:t xml:space="preserve"> P.O. </w:t>
      </w:r>
      <w:r>
        <w:rPr>
          <w:rFonts w:ascii="Arial" w:hAnsi="Arial" w:cs="Arial"/>
          <w:b/>
        </w:rPr>
        <w:t>publicado en el P.O.E. No. 55 del 09 de julio de 2025]</w:t>
      </w:r>
    </w:p>
    <w:p w14:paraId="777C0EB9" w14:textId="77777777" w:rsidR="00F01987" w:rsidRDefault="00F01987" w:rsidP="000902BC">
      <w:pPr>
        <w:ind w:left="709"/>
        <w:jc w:val="both"/>
        <w:outlineLvl w:val="0"/>
        <w:rPr>
          <w:rFonts w:ascii="Arial" w:hAnsi="Arial" w:cs="Arial"/>
        </w:rPr>
      </w:pPr>
    </w:p>
    <w:p w14:paraId="6D4DD8FF" w14:textId="7BD19180" w:rsidR="00F01987" w:rsidRPr="00495990" w:rsidRDefault="00F01987" w:rsidP="000902BC">
      <w:pPr>
        <w:jc w:val="both"/>
        <w:rPr>
          <w:rFonts w:ascii="Arial" w:hAnsi="Arial" w:cs="Arial"/>
          <w:b/>
        </w:rPr>
      </w:pPr>
      <w:r w:rsidRPr="00495990">
        <w:rPr>
          <w:rFonts w:ascii="Arial" w:eastAsia="Calibri" w:hAnsi="Arial" w:cs="Arial"/>
          <w:b/>
          <w:lang w:eastAsia="en-US"/>
        </w:rPr>
        <w:t xml:space="preserve">[Artículo </w:t>
      </w:r>
      <w:r>
        <w:rPr>
          <w:rFonts w:ascii="Arial" w:eastAsia="Calibri" w:hAnsi="Arial" w:cs="Arial"/>
          <w:b/>
          <w:lang w:eastAsia="en-US"/>
        </w:rPr>
        <w:t>adicionado con una fracción VIII</w:t>
      </w:r>
      <w:r w:rsidRPr="00495990">
        <w:rPr>
          <w:rFonts w:ascii="Arial" w:eastAsia="Calibri" w:hAnsi="Arial" w:cs="Arial"/>
          <w:b/>
          <w:lang w:eastAsia="en-US"/>
        </w:rPr>
        <w:t xml:space="preserve"> mediante Decreto No. </w:t>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t>LXVII/RFLEY/085</w:t>
      </w:r>
      <w:r w:rsidR="0011428E">
        <w:rPr>
          <w:rFonts w:ascii="Arial" w:hAnsi="Arial" w:cs="Arial"/>
          <w:b/>
        </w:rPr>
        <w:t>5</w:t>
      </w:r>
      <w:r w:rsidRPr="00495990">
        <w:rPr>
          <w:rFonts w:ascii="Arial" w:hAnsi="Arial" w:cs="Arial"/>
          <w:b/>
        </w:rPr>
        <w:t>/</w:t>
      </w:r>
      <w:proofErr w:type="gramStart"/>
      <w:r w:rsidRPr="00495990">
        <w:rPr>
          <w:rFonts w:ascii="Arial" w:hAnsi="Arial" w:cs="Arial"/>
          <w:b/>
        </w:rPr>
        <w:t>2024  II</w:t>
      </w:r>
      <w:proofErr w:type="gramEnd"/>
      <w:r w:rsidRPr="00495990">
        <w:rPr>
          <w:rFonts w:ascii="Arial" w:hAnsi="Arial" w:cs="Arial"/>
          <w:b/>
        </w:rPr>
        <w:t xml:space="preserve"> P.O. publicado en el P.O.E. No. 47 del 12 de junio de 2024]</w:t>
      </w:r>
    </w:p>
    <w:p w14:paraId="672AFAC5" w14:textId="77777777" w:rsidR="00F01987" w:rsidRDefault="00F01987" w:rsidP="000902BC">
      <w:pPr>
        <w:widowControl w:val="0"/>
        <w:contextualSpacing/>
        <w:jc w:val="both"/>
        <w:rPr>
          <w:rFonts w:ascii="Arial" w:eastAsia="Arial Unicode MS" w:hAnsi="Arial" w:cs="Arial"/>
          <w:b/>
          <w:lang w:val="es-ES_tradnl"/>
        </w:rPr>
      </w:pPr>
    </w:p>
    <w:p w14:paraId="4169D20F" w14:textId="77777777" w:rsidR="002A00A4" w:rsidRDefault="002A00A4" w:rsidP="000902BC">
      <w:pPr>
        <w:jc w:val="both"/>
        <w:outlineLvl w:val="0"/>
        <w:rPr>
          <w:rFonts w:ascii="Arial" w:hAnsi="Arial" w:cs="Arial"/>
          <w:b/>
        </w:rPr>
      </w:pPr>
      <w:r>
        <w:rPr>
          <w:rFonts w:ascii="Arial" w:eastAsia="Calibri" w:hAnsi="Arial" w:cs="Arial"/>
          <w:b/>
          <w:lang w:eastAsia="en-US"/>
        </w:rPr>
        <w:t xml:space="preserve">[Artículo reformado en su fracción I mediante Decreto No. </w:t>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t>LXVII/RFLEY/0611/</w:t>
      </w:r>
      <w:proofErr w:type="gramStart"/>
      <w:r w:rsidRPr="00AD7695">
        <w:rPr>
          <w:rFonts w:ascii="Arial" w:hAnsi="Arial" w:cs="Arial"/>
          <w:b/>
        </w:rPr>
        <w:t>2023  I</w:t>
      </w:r>
      <w:proofErr w:type="gramEnd"/>
      <w:r w:rsidRPr="00AD7695">
        <w:rPr>
          <w:rFonts w:ascii="Arial" w:hAnsi="Arial" w:cs="Arial"/>
          <w:b/>
        </w:rPr>
        <w:t xml:space="preserve"> P.O.</w:t>
      </w:r>
      <w:r>
        <w:rPr>
          <w:rFonts w:ascii="Arial" w:hAnsi="Arial" w:cs="Arial"/>
          <w:b/>
        </w:rPr>
        <w:t xml:space="preserve"> publicado en el P.O.E. No.83 del 18 de octubre de 2023]</w:t>
      </w:r>
    </w:p>
    <w:p w14:paraId="546BAA1C" w14:textId="77777777" w:rsidR="002A00A4" w:rsidRDefault="002A00A4" w:rsidP="000902BC">
      <w:pPr>
        <w:widowControl w:val="0"/>
        <w:contextualSpacing/>
        <w:jc w:val="both"/>
        <w:rPr>
          <w:rFonts w:ascii="Arial" w:eastAsia="Arial Unicode MS" w:hAnsi="Arial" w:cs="Arial"/>
          <w:b/>
          <w:lang w:val="es-ES_tradnl"/>
        </w:rPr>
      </w:pPr>
    </w:p>
    <w:p w14:paraId="5109B178" w14:textId="77777777" w:rsidR="000028FF" w:rsidRDefault="000028FF" w:rsidP="000902BC">
      <w:pPr>
        <w:jc w:val="both"/>
        <w:rPr>
          <w:rFonts w:ascii="Arial" w:hAnsi="Arial" w:cs="Arial"/>
          <w:b/>
        </w:rPr>
      </w:pPr>
      <w:r>
        <w:rPr>
          <w:rFonts w:ascii="Arial" w:eastAsia="Arial Unicode MS" w:hAnsi="Arial" w:cs="Arial"/>
          <w:b/>
          <w:lang w:val="es-ES_tradnl"/>
        </w:rPr>
        <w:t xml:space="preserve">[Artículo adicionado con una fracción VII mediante Decreto No. </w:t>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t>LXVI/RFLEY/0985/</w:t>
      </w:r>
      <w:proofErr w:type="gramStart"/>
      <w:r w:rsidRPr="0069461E">
        <w:rPr>
          <w:rFonts w:ascii="Arial" w:hAnsi="Arial" w:cs="Arial"/>
          <w:b/>
        </w:rPr>
        <w:t>2021  II</w:t>
      </w:r>
      <w:proofErr w:type="gramEnd"/>
      <w:r w:rsidRPr="0069461E">
        <w:rPr>
          <w:rFonts w:ascii="Arial" w:hAnsi="Arial" w:cs="Arial"/>
          <w:b/>
        </w:rPr>
        <w:t xml:space="preserve"> P.O. publicado en el P.O.E. No. </w:t>
      </w:r>
      <w:r>
        <w:rPr>
          <w:rFonts w:ascii="Arial" w:hAnsi="Arial" w:cs="Arial"/>
          <w:b/>
        </w:rPr>
        <w:t>38 del 12 de mayo de 2021]</w:t>
      </w:r>
    </w:p>
    <w:p w14:paraId="7BEA1AF0" w14:textId="60AADCB2" w:rsidR="000028FF" w:rsidRDefault="000028FF" w:rsidP="000902BC">
      <w:pPr>
        <w:jc w:val="both"/>
        <w:rPr>
          <w:rFonts w:ascii="Arial" w:hAnsi="Arial" w:cs="Arial"/>
        </w:rPr>
      </w:pPr>
    </w:p>
    <w:p w14:paraId="05E405AD" w14:textId="77777777" w:rsidR="00710061" w:rsidRDefault="00710061" w:rsidP="000902BC">
      <w:pPr>
        <w:jc w:val="both"/>
        <w:rPr>
          <w:rFonts w:ascii="Arial" w:hAnsi="Arial" w:cs="Arial"/>
          <w:b/>
          <w:lang w:val="es-ES_tradnl"/>
        </w:rPr>
      </w:pPr>
      <w:r w:rsidRPr="00FA732C">
        <w:rPr>
          <w:rFonts w:ascii="Arial" w:hAnsi="Arial" w:cs="Arial"/>
          <w:b/>
          <w:lang w:val="es-ES_tradnl"/>
        </w:rPr>
        <w:t>[</w:t>
      </w:r>
      <w:r>
        <w:rPr>
          <w:rFonts w:ascii="Arial" w:hAnsi="Arial" w:cs="Arial"/>
          <w:b/>
          <w:lang w:val="es-ES_tradnl"/>
        </w:rPr>
        <w:t xml:space="preserve">Artículo reformado en su </w:t>
      </w:r>
      <w:r w:rsidRPr="00FA732C">
        <w:rPr>
          <w:rFonts w:ascii="Arial" w:hAnsi="Arial" w:cs="Arial"/>
          <w:b/>
          <w:lang w:val="es-ES_tradnl"/>
        </w:rPr>
        <w:t xml:space="preserve">Fracción </w:t>
      </w:r>
      <w:r>
        <w:rPr>
          <w:rFonts w:ascii="Arial" w:hAnsi="Arial" w:cs="Arial"/>
          <w:b/>
          <w:lang w:val="es-ES_tradnl"/>
        </w:rPr>
        <w:t xml:space="preserve">VI </w:t>
      </w:r>
      <w:r w:rsidRPr="00FA732C">
        <w:rPr>
          <w:rFonts w:ascii="Arial" w:hAnsi="Arial" w:cs="Arial"/>
          <w:b/>
          <w:lang w:val="es-ES_tradnl"/>
        </w:rPr>
        <w:t>mediante Decreto No. 1375-2016 II P.O. publicado en el P.O.E. No. 57 del 16 de julio de 2016]</w:t>
      </w:r>
    </w:p>
    <w:p w14:paraId="15E178CD" w14:textId="77777777" w:rsidR="00710061" w:rsidRDefault="00710061" w:rsidP="000902BC">
      <w:pPr>
        <w:jc w:val="both"/>
        <w:rPr>
          <w:rFonts w:ascii="Arial" w:hAnsi="Arial" w:cs="Arial"/>
        </w:rPr>
      </w:pPr>
    </w:p>
    <w:p w14:paraId="22F10A24" w14:textId="7A88A403" w:rsidR="00710061" w:rsidRDefault="00710061" w:rsidP="000902BC">
      <w:pPr>
        <w:jc w:val="both"/>
        <w:rPr>
          <w:rFonts w:ascii="Arial" w:hAnsi="Arial" w:cs="Arial"/>
          <w:b/>
        </w:rPr>
      </w:pPr>
      <w:r>
        <w:rPr>
          <w:rFonts w:ascii="Arial" w:hAnsi="Arial" w:cs="Arial"/>
          <w:b/>
        </w:rPr>
        <w:t>[Artículo adicionado con una fracción V mediante Decreto No. 1239-2013 ll P.O. publicado en el P.O.E. No. 42 del 25 de mayo de 2013]</w:t>
      </w:r>
    </w:p>
    <w:p w14:paraId="6709063E" w14:textId="77777777" w:rsidR="00710061" w:rsidRPr="0069461E" w:rsidRDefault="00710061" w:rsidP="000902BC">
      <w:pPr>
        <w:jc w:val="both"/>
        <w:rPr>
          <w:rFonts w:ascii="Arial" w:hAnsi="Arial" w:cs="Arial"/>
        </w:rPr>
      </w:pPr>
    </w:p>
    <w:p w14:paraId="5F185AED" w14:textId="77777777" w:rsidR="000028FF" w:rsidRPr="0069461E" w:rsidRDefault="000028FF" w:rsidP="000902BC">
      <w:pPr>
        <w:widowControl w:val="0"/>
        <w:contextualSpacing/>
        <w:jc w:val="both"/>
        <w:rPr>
          <w:rFonts w:ascii="Arial" w:eastAsia="Arial Unicode MS" w:hAnsi="Arial" w:cs="Arial"/>
          <w:lang w:val="es-ES_tradnl"/>
        </w:rPr>
      </w:pPr>
      <w:r w:rsidRPr="0069461E">
        <w:rPr>
          <w:rFonts w:ascii="Arial" w:eastAsia="Arial Unicode MS" w:hAnsi="Arial" w:cs="Arial"/>
          <w:b/>
          <w:lang w:val="es-ES_tradnl"/>
        </w:rPr>
        <w:t xml:space="preserve">Artículo 67 Bis. </w:t>
      </w:r>
      <w:r w:rsidRPr="0069461E">
        <w:rPr>
          <w:rFonts w:ascii="Arial" w:eastAsia="Arial Unicode MS" w:hAnsi="Arial" w:cs="Arial"/>
          <w:lang w:val="es-ES_tradnl"/>
        </w:rPr>
        <w:t>La Secretaría impulsará la participación de los sectores social y privado, así como de la sociedad en general, para el fortalecimiento de los servicios de salud en materia de atención materno-infantil, así como de lactancia materna, para tal efecto, promoverá la creación de redes de apoyo, con la finalidad de facilitar el acceso de las familias a información en la materia.</w:t>
      </w:r>
    </w:p>
    <w:p w14:paraId="44652C1C" w14:textId="77777777" w:rsidR="000028FF" w:rsidRPr="0069461E" w:rsidRDefault="000028FF" w:rsidP="000902BC">
      <w:pPr>
        <w:jc w:val="both"/>
        <w:rPr>
          <w:rFonts w:ascii="Arial" w:hAnsi="Arial" w:cs="Arial"/>
        </w:rPr>
      </w:pPr>
      <w:r>
        <w:rPr>
          <w:rFonts w:ascii="Arial" w:eastAsia="Arial Unicode MS" w:hAnsi="Arial" w:cs="Arial"/>
          <w:b/>
          <w:lang w:val="es-ES_tradnl"/>
        </w:rPr>
        <w:t xml:space="preserve">[Artículo adicionado mediante Decreto No. </w:t>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t>LXVI/RFLEY/0985/</w:t>
      </w:r>
      <w:proofErr w:type="gramStart"/>
      <w:r w:rsidRPr="0069461E">
        <w:rPr>
          <w:rFonts w:ascii="Arial" w:hAnsi="Arial" w:cs="Arial"/>
          <w:b/>
        </w:rPr>
        <w:t>2021  II</w:t>
      </w:r>
      <w:proofErr w:type="gramEnd"/>
      <w:r w:rsidRPr="0069461E">
        <w:rPr>
          <w:rFonts w:ascii="Arial" w:hAnsi="Arial" w:cs="Arial"/>
          <w:b/>
        </w:rPr>
        <w:t xml:space="preserve"> P.O. publicado en el P.O.E. No. </w:t>
      </w:r>
      <w:r>
        <w:rPr>
          <w:rFonts w:ascii="Arial" w:hAnsi="Arial" w:cs="Arial"/>
          <w:b/>
        </w:rPr>
        <w:t>38 del 12 de mayo de 2021]</w:t>
      </w:r>
    </w:p>
    <w:p w14:paraId="785A0B3B" w14:textId="77777777" w:rsidR="000028FF" w:rsidRPr="00FA732C" w:rsidRDefault="000028FF" w:rsidP="000902BC">
      <w:pPr>
        <w:ind w:left="1560" w:hanging="709"/>
        <w:jc w:val="both"/>
        <w:rPr>
          <w:rFonts w:ascii="Arial" w:hAnsi="Arial" w:cs="Arial"/>
          <w:lang w:val="es-ES_tradnl"/>
        </w:rPr>
      </w:pPr>
    </w:p>
    <w:p w14:paraId="64AA0CE6" w14:textId="77777777" w:rsidR="00722CBD" w:rsidRPr="00686313" w:rsidRDefault="00722CBD" w:rsidP="000902BC">
      <w:pPr>
        <w:jc w:val="both"/>
        <w:outlineLvl w:val="0"/>
        <w:rPr>
          <w:rFonts w:ascii="Arial" w:eastAsia="Calibri" w:hAnsi="Arial" w:cs="Arial"/>
          <w:bCs/>
          <w:lang w:eastAsia="en-US"/>
        </w:rPr>
      </w:pPr>
      <w:r w:rsidRPr="00AD7695">
        <w:rPr>
          <w:rFonts w:ascii="Arial" w:eastAsia="Calibri" w:hAnsi="Arial" w:cs="Arial"/>
          <w:b/>
          <w:lang w:eastAsia="en-US"/>
        </w:rPr>
        <w:t xml:space="preserve">Artículo 68. </w:t>
      </w:r>
      <w:r w:rsidRPr="00686313">
        <w:rPr>
          <w:rFonts w:ascii="Arial" w:eastAsia="Calibri" w:hAnsi="Arial" w:cs="Arial"/>
          <w:bCs/>
          <w:lang w:eastAsia="en-US"/>
        </w:rPr>
        <w:t xml:space="preserve">En los servicios de salud se promoverá la organización institucional de comités de prevención de la </w:t>
      </w:r>
      <w:proofErr w:type="spellStart"/>
      <w:r w:rsidRPr="00686313">
        <w:rPr>
          <w:rFonts w:ascii="Arial" w:eastAsia="Calibri" w:hAnsi="Arial" w:cs="Arial"/>
          <w:bCs/>
          <w:lang w:eastAsia="en-US"/>
        </w:rPr>
        <w:t>morbi</w:t>
      </w:r>
      <w:proofErr w:type="spellEnd"/>
      <w:r w:rsidRPr="00686313">
        <w:rPr>
          <w:rFonts w:ascii="Arial" w:eastAsia="Calibri" w:hAnsi="Arial" w:cs="Arial"/>
          <w:bCs/>
          <w:lang w:eastAsia="en-US"/>
        </w:rPr>
        <w:t>-mortalidad materna, perinatal, neonatal e infantil, a efecto de conocer, sistematizar y evaluar el problema y adoptar las medidas conducentes.</w:t>
      </w:r>
    </w:p>
    <w:p w14:paraId="6ABDD122" w14:textId="77777777" w:rsidR="00722CBD" w:rsidRPr="00686313" w:rsidRDefault="00722CBD" w:rsidP="000902BC">
      <w:pPr>
        <w:jc w:val="both"/>
        <w:outlineLvl w:val="0"/>
        <w:rPr>
          <w:rFonts w:ascii="Arial" w:eastAsia="Calibri" w:hAnsi="Arial" w:cs="Arial"/>
          <w:bCs/>
          <w:lang w:eastAsia="en-US"/>
        </w:rPr>
      </w:pPr>
    </w:p>
    <w:p w14:paraId="0F0CEFAE" w14:textId="77777777" w:rsidR="00722CBD" w:rsidRPr="00686313" w:rsidRDefault="00722CBD" w:rsidP="000902BC">
      <w:pPr>
        <w:jc w:val="both"/>
        <w:outlineLvl w:val="0"/>
        <w:rPr>
          <w:rFonts w:ascii="Arial" w:eastAsia="Calibri" w:hAnsi="Arial" w:cs="Arial"/>
          <w:bCs/>
          <w:lang w:eastAsia="en-US"/>
        </w:rPr>
      </w:pPr>
      <w:r w:rsidRPr="00686313">
        <w:rPr>
          <w:rFonts w:ascii="Arial" w:eastAsia="Calibri" w:hAnsi="Arial" w:cs="Arial"/>
          <w:bCs/>
          <w:lang w:eastAsia="en-US"/>
        </w:rPr>
        <w:t>Así mismo, se proporcionará capacitación al personal de salud, respecto de los protocolos de atención específicos para las madres y padres en caso de muerte perinatal o neonatal.</w:t>
      </w:r>
    </w:p>
    <w:p w14:paraId="7E539004" w14:textId="77777777" w:rsidR="00722CBD" w:rsidRDefault="00722CBD" w:rsidP="000902BC">
      <w:pPr>
        <w:jc w:val="both"/>
        <w:outlineLvl w:val="0"/>
        <w:rPr>
          <w:rFonts w:ascii="Arial" w:eastAsia="Calibri" w:hAnsi="Arial" w:cs="Arial"/>
          <w:bCs/>
          <w:lang w:eastAsia="en-US"/>
        </w:rPr>
      </w:pPr>
    </w:p>
    <w:p w14:paraId="66C8F74A" w14:textId="2AE92C39" w:rsidR="00722CBD" w:rsidRDefault="00722CBD" w:rsidP="000902BC">
      <w:pPr>
        <w:jc w:val="both"/>
        <w:outlineLvl w:val="0"/>
        <w:rPr>
          <w:rFonts w:ascii="Arial" w:hAnsi="Arial" w:cs="Arial"/>
          <w:b/>
        </w:rPr>
      </w:pPr>
      <w:r>
        <w:rPr>
          <w:rFonts w:ascii="Arial" w:eastAsia="Calibri" w:hAnsi="Arial" w:cs="Arial"/>
          <w:b/>
          <w:lang w:eastAsia="en-US"/>
        </w:rPr>
        <w:t xml:space="preserve">[Artículo reformado en su primer párrafo y adicionado con un segundo mediante Decreto No. </w:t>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t>LXVII/RFLEY/0611/</w:t>
      </w:r>
      <w:proofErr w:type="gramStart"/>
      <w:r w:rsidRPr="00AD7695">
        <w:rPr>
          <w:rFonts w:ascii="Arial" w:hAnsi="Arial" w:cs="Arial"/>
          <w:b/>
        </w:rPr>
        <w:t>2023  I</w:t>
      </w:r>
      <w:proofErr w:type="gramEnd"/>
      <w:r w:rsidRPr="00AD7695">
        <w:rPr>
          <w:rFonts w:ascii="Arial" w:hAnsi="Arial" w:cs="Arial"/>
          <w:b/>
        </w:rPr>
        <w:t xml:space="preserve"> P.O.</w:t>
      </w:r>
      <w:r>
        <w:rPr>
          <w:rFonts w:ascii="Arial" w:hAnsi="Arial" w:cs="Arial"/>
          <w:b/>
        </w:rPr>
        <w:t xml:space="preserve"> publicado en el P.O.E. No.83 del 18 de octubre de 2023]</w:t>
      </w:r>
    </w:p>
    <w:p w14:paraId="5B7FD79A" w14:textId="77777777" w:rsidR="009E1918" w:rsidRPr="0010665B" w:rsidRDefault="009E1918" w:rsidP="000902BC">
      <w:pPr>
        <w:jc w:val="both"/>
        <w:rPr>
          <w:rFonts w:ascii="Arial" w:hAnsi="Arial" w:cs="Arial"/>
          <w:b/>
        </w:rPr>
      </w:pPr>
    </w:p>
    <w:p w14:paraId="527F143F" w14:textId="77777777" w:rsidR="004D7867" w:rsidRPr="0010665B" w:rsidRDefault="004D7867" w:rsidP="000902BC">
      <w:pPr>
        <w:jc w:val="both"/>
        <w:rPr>
          <w:rFonts w:ascii="Arial" w:hAnsi="Arial" w:cs="Arial"/>
        </w:rPr>
      </w:pPr>
      <w:r w:rsidRPr="0010665B">
        <w:rPr>
          <w:rFonts w:ascii="Arial" w:hAnsi="Arial" w:cs="Arial"/>
          <w:b/>
        </w:rPr>
        <w:t>Artículo 69.</w:t>
      </w:r>
      <w:r w:rsidRPr="0010665B">
        <w:rPr>
          <w:rFonts w:ascii="Arial" w:hAnsi="Arial" w:cs="Arial"/>
        </w:rPr>
        <w:t xml:space="preserve"> La protección de la salud física y mental de los menores es una responsabilidad que comparten los padres, tutores o quienes ejerzan la patria potestad sobre ellos, el Estado y la sociedad, en general.</w:t>
      </w:r>
    </w:p>
    <w:p w14:paraId="7038A4E7" w14:textId="77777777" w:rsidR="004D7867" w:rsidRPr="0010665B" w:rsidRDefault="004D7867" w:rsidP="000902BC">
      <w:pPr>
        <w:jc w:val="both"/>
        <w:rPr>
          <w:rFonts w:ascii="Arial" w:hAnsi="Arial" w:cs="Arial"/>
        </w:rPr>
      </w:pPr>
    </w:p>
    <w:p w14:paraId="481B20F6" w14:textId="77777777" w:rsidR="004D7867" w:rsidRDefault="004D7867" w:rsidP="000902BC">
      <w:pPr>
        <w:jc w:val="both"/>
        <w:rPr>
          <w:rFonts w:ascii="Arial" w:hAnsi="Arial" w:cs="Arial"/>
        </w:rPr>
      </w:pPr>
      <w:r w:rsidRPr="0010665B">
        <w:rPr>
          <w:rFonts w:ascii="Arial" w:hAnsi="Arial" w:cs="Arial"/>
          <w:b/>
        </w:rPr>
        <w:t>Artículo 70.</w:t>
      </w:r>
      <w:r w:rsidRPr="0010665B">
        <w:rPr>
          <w:rFonts w:ascii="Arial" w:hAnsi="Arial" w:cs="Arial"/>
        </w:rPr>
        <w:t xml:space="preserve"> En la organización y operación de los servicios de salud destinados a la atención materno-infantil, las autoridades sanitarias del Estado</w:t>
      </w:r>
      <w:r w:rsidR="00923524" w:rsidRPr="0010665B">
        <w:rPr>
          <w:rFonts w:ascii="Arial" w:hAnsi="Arial" w:cs="Arial"/>
        </w:rPr>
        <w:t>,</w:t>
      </w:r>
      <w:r w:rsidRPr="0010665B">
        <w:rPr>
          <w:rFonts w:ascii="Arial" w:hAnsi="Arial" w:cs="Arial"/>
        </w:rPr>
        <w:t xml:space="preserve"> establecerán procedimientos que permitan la participación activa de la familia en la prevención y atención oportuna de los padecimientos de los usuarios, principalmente en materia de atención prenatal, nutrición y fomento a la lactancia materna.</w:t>
      </w:r>
    </w:p>
    <w:p w14:paraId="53CC5EB3" w14:textId="77777777" w:rsidR="009C5B6C" w:rsidRDefault="009C5B6C" w:rsidP="000902BC">
      <w:pPr>
        <w:jc w:val="both"/>
        <w:rPr>
          <w:rFonts w:ascii="Arial" w:hAnsi="Arial" w:cs="Arial"/>
        </w:rPr>
      </w:pPr>
    </w:p>
    <w:p w14:paraId="6259D0FE" w14:textId="77777777" w:rsidR="000028FF" w:rsidRPr="0069461E" w:rsidRDefault="000028FF" w:rsidP="000902BC">
      <w:pPr>
        <w:widowControl w:val="0"/>
        <w:contextualSpacing/>
        <w:jc w:val="both"/>
        <w:rPr>
          <w:rFonts w:ascii="Arial" w:eastAsia="Arial Unicode MS" w:hAnsi="Arial" w:cs="Arial"/>
          <w:lang w:val="es-ES_tradnl"/>
        </w:rPr>
      </w:pPr>
      <w:r w:rsidRPr="0069461E">
        <w:rPr>
          <w:rFonts w:ascii="Arial" w:eastAsia="Arial Unicode MS" w:hAnsi="Arial" w:cs="Arial"/>
          <w:lang w:val="es-ES_tradnl"/>
        </w:rPr>
        <w:t>Asimismo, se establecerán acciones de orientación y vigilancia institucional, capacitación y fomento para la lactancia materna y amamantamiento, con el objeto de que la leche materna sea alimento preponderante durante los primeros seis meses, y complementario hasta avanzado el segundo año de vida, además, se impulsará la instalación de lactarios en los centros de trabajo de los sectores público y privado.</w:t>
      </w:r>
    </w:p>
    <w:p w14:paraId="0436EDCE" w14:textId="77777777" w:rsidR="00320EB1" w:rsidRDefault="00320EB1" w:rsidP="000902BC">
      <w:pPr>
        <w:jc w:val="both"/>
        <w:rPr>
          <w:rFonts w:ascii="Arial" w:eastAsia="Arial Unicode MS" w:hAnsi="Arial" w:cs="Arial"/>
          <w:b/>
          <w:lang w:val="es-ES_tradnl"/>
        </w:rPr>
      </w:pPr>
    </w:p>
    <w:p w14:paraId="297D1EA2" w14:textId="77777777" w:rsidR="00320EB1" w:rsidRPr="00686313" w:rsidRDefault="00320EB1" w:rsidP="000902BC">
      <w:pPr>
        <w:jc w:val="both"/>
        <w:outlineLvl w:val="0"/>
        <w:rPr>
          <w:rFonts w:ascii="Arial" w:eastAsia="Calibri" w:hAnsi="Arial" w:cs="Arial"/>
          <w:bCs/>
          <w:lang w:eastAsia="en-US"/>
        </w:rPr>
      </w:pPr>
      <w:r w:rsidRPr="00686313">
        <w:rPr>
          <w:rFonts w:ascii="Arial" w:eastAsia="Calibri" w:hAnsi="Arial" w:cs="Arial"/>
          <w:bCs/>
          <w:lang w:eastAsia="en-US"/>
        </w:rPr>
        <w:t>En los casos de muerte perinatal o neonatal, se implementará un protocolo de atención específico para las madres y padres de familia, además de un seguimiento psicológico para favorecer su recuperación emocional. Así mismo, se procurará contar con un área específica para la recuperación de las madres en duelo gestacional, durante su estancia hospitalaria.</w:t>
      </w:r>
    </w:p>
    <w:p w14:paraId="400D00C6" w14:textId="0FC556E8" w:rsidR="00320EB1" w:rsidRDefault="00320EB1" w:rsidP="000902BC">
      <w:pPr>
        <w:jc w:val="both"/>
        <w:outlineLvl w:val="0"/>
        <w:rPr>
          <w:rFonts w:ascii="Arial" w:eastAsia="Calibri" w:hAnsi="Arial" w:cs="Arial"/>
          <w:bCs/>
          <w:lang w:eastAsia="en-US"/>
        </w:rPr>
      </w:pPr>
    </w:p>
    <w:p w14:paraId="470CFC48" w14:textId="77777777" w:rsidR="00F4606D" w:rsidRPr="00320207" w:rsidRDefault="00F4606D" w:rsidP="00F4606D">
      <w:pPr>
        <w:ind w:right="-34"/>
        <w:jc w:val="both"/>
        <w:outlineLvl w:val="0"/>
        <w:rPr>
          <w:rFonts w:ascii="Arial" w:hAnsi="Arial" w:cs="Arial"/>
          <w:bCs/>
        </w:rPr>
      </w:pPr>
      <w:r w:rsidRPr="00320207">
        <w:rPr>
          <w:rFonts w:ascii="Arial" w:hAnsi="Arial" w:cs="Arial"/>
          <w:bCs/>
        </w:rPr>
        <w:t xml:space="preserve">Además, se les brindará información pertinente, oportuna y veraz, acerca de los procesos de inhibición fisiológica o farmacológica de la lactancia y, en su caso, la posibilidad de donar la leche materna. </w:t>
      </w:r>
    </w:p>
    <w:p w14:paraId="583731A4" w14:textId="77777777" w:rsidR="00F4606D" w:rsidRPr="00320207" w:rsidRDefault="00F4606D" w:rsidP="00F4606D">
      <w:pPr>
        <w:ind w:right="-34"/>
        <w:jc w:val="both"/>
        <w:outlineLvl w:val="0"/>
        <w:rPr>
          <w:rFonts w:ascii="Arial" w:hAnsi="Arial" w:cs="Arial"/>
          <w:bCs/>
        </w:rPr>
      </w:pPr>
    </w:p>
    <w:p w14:paraId="58785876" w14:textId="77777777" w:rsidR="00F4606D" w:rsidRPr="00320207" w:rsidRDefault="00F4606D" w:rsidP="00F4606D">
      <w:pPr>
        <w:ind w:right="-34"/>
        <w:jc w:val="both"/>
        <w:outlineLvl w:val="0"/>
        <w:rPr>
          <w:rFonts w:ascii="Arial" w:hAnsi="Arial" w:cs="Arial"/>
          <w:bCs/>
        </w:rPr>
      </w:pPr>
      <w:r w:rsidRPr="00320207">
        <w:rPr>
          <w:rFonts w:ascii="Arial" w:hAnsi="Arial" w:cs="Arial"/>
          <w:bCs/>
        </w:rPr>
        <w:t>Las autoridades sanitarias, de acuerdo con su disponibilidad presupuestaria, capacitarán al personal de salud para abordar integralmente, con sentido ético, respetuoso y humanitario, la muerte perinatal y neonatal.</w:t>
      </w:r>
    </w:p>
    <w:p w14:paraId="1BE698B0" w14:textId="77777777" w:rsidR="00F4606D" w:rsidRDefault="00F4606D" w:rsidP="00F4606D">
      <w:pPr>
        <w:ind w:right="-34"/>
        <w:jc w:val="both"/>
        <w:outlineLvl w:val="0"/>
        <w:rPr>
          <w:rFonts w:ascii="Arial" w:hAnsi="Arial" w:cs="Arial"/>
          <w:bCs/>
        </w:rPr>
      </w:pPr>
    </w:p>
    <w:p w14:paraId="787C480A" w14:textId="77777777" w:rsidR="00F4606D" w:rsidRPr="00320207" w:rsidRDefault="00F4606D" w:rsidP="006402DB">
      <w:pPr>
        <w:jc w:val="both"/>
        <w:rPr>
          <w:rFonts w:ascii="Arial" w:hAnsi="Arial" w:cs="Arial"/>
        </w:rPr>
      </w:pPr>
      <w:r>
        <w:rPr>
          <w:rFonts w:ascii="Arial" w:hAnsi="Arial" w:cs="Arial"/>
          <w:b/>
        </w:rPr>
        <w:t xml:space="preserve">[Artículo adicionado con los párrafos cuarto y quinto mediante Decreto No. </w:t>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r>
      <w:r w:rsidRPr="00320207">
        <w:rPr>
          <w:rFonts w:ascii="Arial" w:hAnsi="Arial" w:cs="Arial"/>
          <w:b/>
        </w:rPr>
        <w:softHyphen/>
        <w:t>LXVIII/RFLEY/0231/</w:t>
      </w:r>
      <w:proofErr w:type="gramStart"/>
      <w:r w:rsidRPr="00320207">
        <w:rPr>
          <w:rFonts w:ascii="Arial" w:hAnsi="Arial" w:cs="Arial"/>
          <w:b/>
        </w:rPr>
        <w:t>2025  II</w:t>
      </w:r>
      <w:proofErr w:type="gramEnd"/>
      <w:r w:rsidRPr="00320207">
        <w:rPr>
          <w:rFonts w:ascii="Arial" w:hAnsi="Arial" w:cs="Arial"/>
          <w:b/>
        </w:rPr>
        <w:t xml:space="preserve"> P.O. </w:t>
      </w:r>
      <w:r>
        <w:rPr>
          <w:rFonts w:ascii="Arial" w:hAnsi="Arial" w:cs="Arial"/>
          <w:b/>
        </w:rPr>
        <w:t>publicado en el P.O.E. No. 55 del 09 de julio de 2025]</w:t>
      </w:r>
    </w:p>
    <w:p w14:paraId="20A3CD70" w14:textId="77777777" w:rsidR="00F4606D" w:rsidRPr="00AD7695" w:rsidRDefault="00F4606D" w:rsidP="000902BC">
      <w:pPr>
        <w:jc w:val="both"/>
        <w:outlineLvl w:val="0"/>
        <w:rPr>
          <w:rFonts w:ascii="Arial" w:eastAsia="Calibri" w:hAnsi="Arial" w:cs="Arial"/>
          <w:bCs/>
          <w:lang w:eastAsia="en-US"/>
        </w:rPr>
      </w:pPr>
    </w:p>
    <w:p w14:paraId="4DE37030" w14:textId="77777777" w:rsidR="00320EB1" w:rsidRDefault="00320EB1" w:rsidP="000902BC">
      <w:pPr>
        <w:jc w:val="both"/>
        <w:outlineLvl w:val="0"/>
        <w:rPr>
          <w:rFonts w:ascii="Arial" w:hAnsi="Arial" w:cs="Arial"/>
          <w:b/>
        </w:rPr>
      </w:pPr>
      <w:r>
        <w:rPr>
          <w:rFonts w:ascii="Arial" w:eastAsia="Calibri" w:hAnsi="Arial" w:cs="Arial"/>
          <w:b/>
          <w:lang w:eastAsia="en-US"/>
        </w:rPr>
        <w:t xml:space="preserve">[Artículo adicionado con un tercer párrafo mediante Decreto No. </w:t>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r>
      <w:r w:rsidRPr="00AD7695">
        <w:rPr>
          <w:rFonts w:ascii="Arial" w:hAnsi="Arial" w:cs="Arial"/>
          <w:b/>
        </w:rPr>
        <w:softHyphen/>
        <w:t>LXVII/RFLEY/0611/</w:t>
      </w:r>
      <w:proofErr w:type="gramStart"/>
      <w:r w:rsidRPr="00AD7695">
        <w:rPr>
          <w:rFonts w:ascii="Arial" w:hAnsi="Arial" w:cs="Arial"/>
          <w:b/>
        </w:rPr>
        <w:t>2023  I</w:t>
      </w:r>
      <w:proofErr w:type="gramEnd"/>
      <w:r w:rsidRPr="00AD7695">
        <w:rPr>
          <w:rFonts w:ascii="Arial" w:hAnsi="Arial" w:cs="Arial"/>
          <w:b/>
        </w:rPr>
        <w:t xml:space="preserve"> P.O.</w:t>
      </w:r>
      <w:r>
        <w:rPr>
          <w:rFonts w:ascii="Arial" w:hAnsi="Arial" w:cs="Arial"/>
          <w:b/>
        </w:rPr>
        <w:t xml:space="preserve"> publicado en el P.O.E. No.83 del 18 de octubre de 2023]</w:t>
      </w:r>
    </w:p>
    <w:p w14:paraId="232A5149" w14:textId="77777777" w:rsidR="00320EB1" w:rsidRDefault="00320EB1" w:rsidP="000902BC">
      <w:pPr>
        <w:jc w:val="both"/>
        <w:rPr>
          <w:rFonts w:ascii="Arial" w:eastAsia="Arial Unicode MS" w:hAnsi="Arial" w:cs="Arial"/>
          <w:b/>
          <w:lang w:val="es-ES_tradnl"/>
        </w:rPr>
      </w:pPr>
    </w:p>
    <w:p w14:paraId="2AB3838E" w14:textId="4A4DBBCC" w:rsidR="000028FF" w:rsidRPr="0069461E" w:rsidRDefault="000028FF" w:rsidP="000902BC">
      <w:pPr>
        <w:jc w:val="both"/>
        <w:rPr>
          <w:rFonts w:ascii="Arial" w:hAnsi="Arial" w:cs="Arial"/>
        </w:rPr>
      </w:pPr>
      <w:r>
        <w:rPr>
          <w:rFonts w:ascii="Arial" w:eastAsia="Arial Unicode MS" w:hAnsi="Arial" w:cs="Arial"/>
          <w:b/>
          <w:lang w:val="es-ES_tradnl"/>
        </w:rPr>
        <w:lastRenderedPageBreak/>
        <w:t xml:space="preserve">[Artículo reformado en su segundo párrafo mediante Decreto No. </w:t>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t>LXVI/RFLEY/0985/</w:t>
      </w:r>
      <w:proofErr w:type="gramStart"/>
      <w:r w:rsidRPr="0069461E">
        <w:rPr>
          <w:rFonts w:ascii="Arial" w:hAnsi="Arial" w:cs="Arial"/>
          <w:b/>
        </w:rPr>
        <w:t>2021  II</w:t>
      </w:r>
      <w:proofErr w:type="gramEnd"/>
      <w:r w:rsidRPr="0069461E">
        <w:rPr>
          <w:rFonts w:ascii="Arial" w:hAnsi="Arial" w:cs="Arial"/>
          <w:b/>
        </w:rPr>
        <w:t xml:space="preserve"> P.O. publicado en el P.O.E. No. </w:t>
      </w:r>
      <w:r>
        <w:rPr>
          <w:rFonts w:ascii="Arial" w:hAnsi="Arial" w:cs="Arial"/>
          <w:b/>
        </w:rPr>
        <w:t>38 del 12 de mayo de 2021]</w:t>
      </w:r>
    </w:p>
    <w:p w14:paraId="43CAABE9" w14:textId="77777777" w:rsidR="004D7867" w:rsidRPr="0010665B" w:rsidRDefault="004D7867" w:rsidP="000902BC">
      <w:pPr>
        <w:jc w:val="both"/>
        <w:rPr>
          <w:rFonts w:ascii="Arial" w:hAnsi="Arial" w:cs="Arial"/>
        </w:rPr>
      </w:pPr>
    </w:p>
    <w:p w14:paraId="5131F4DE" w14:textId="77777777" w:rsidR="004D7867" w:rsidRPr="0010665B" w:rsidRDefault="004D7867" w:rsidP="000902BC">
      <w:pPr>
        <w:jc w:val="both"/>
        <w:rPr>
          <w:rFonts w:ascii="Arial" w:hAnsi="Arial" w:cs="Arial"/>
        </w:rPr>
      </w:pPr>
      <w:r w:rsidRPr="0010665B">
        <w:rPr>
          <w:rFonts w:ascii="Arial" w:hAnsi="Arial" w:cs="Arial"/>
          <w:b/>
        </w:rPr>
        <w:t>Artículo 71.</w:t>
      </w:r>
      <w:r w:rsidRPr="0010665B">
        <w:rPr>
          <w:rFonts w:ascii="Arial" w:hAnsi="Arial" w:cs="Arial"/>
        </w:rPr>
        <w:t xml:space="preserve"> Las autoridades sanitarias, educativas y laborales del Estado, en sus respectivos ámbitos de competencia, apoyarán y fomentarán:</w:t>
      </w:r>
    </w:p>
    <w:p w14:paraId="048BBFB8" w14:textId="77777777" w:rsidR="004D7867" w:rsidRPr="0010665B" w:rsidRDefault="004D7867" w:rsidP="000902BC">
      <w:pPr>
        <w:jc w:val="both"/>
        <w:rPr>
          <w:rFonts w:ascii="Arial" w:hAnsi="Arial" w:cs="Arial"/>
        </w:rPr>
      </w:pPr>
    </w:p>
    <w:p w14:paraId="0046ABDF" w14:textId="7B9ACD46" w:rsidR="004D7867" w:rsidRDefault="004D7867" w:rsidP="000902BC">
      <w:pPr>
        <w:numPr>
          <w:ilvl w:val="0"/>
          <w:numId w:val="20"/>
        </w:numPr>
        <w:ind w:left="1134" w:hanging="567"/>
        <w:jc w:val="both"/>
        <w:rPr>
          <w:rFonts w:ascii="Arial" w:hAnsi="Arial" w:cs="Arial"/>
        </w:rPr>
      </w:pPr>
      <w:r w:rsidRPr="0010665B">
        <w:rPr>
          <w:rFonts w:ascii="Arial" w:hAnsi="Arial" w:cs="Arial"/>
        </w:rPr>
        <w:t>Los programas para padres de familia destinados a promover la atención materno-infantil.</w:t>
      </w:r>
    </w:p>
    <w:p w14:paraId="323C3C11" w14:textId="77777777" w:rsidR="00312BF2" w:rsidRPr="0010665B" w:rsidRDefault="00312BF2" w:rsidP="000902BC">
      <w:pPr>
        <w:ind w:left="1134" w:hanging="567"/>
        <w:jc w:val="both"/>
        <w:rPr>
          <w:rFonts w:ascii="Arial" w:hAnsi="Arial" w:cs="Arial"/>
        </w:rPr>
      </w:pPr>
    </w:p>
    <w:p w14:paraId="4BD9188A" w14:textId="37B7FB41" w:rsidR="004D7867" w:rsidRDefault="004D7867" w:rsidP="000902BC">
      <w:pPr>
        <w:numPr>
          <w:ilvl w:val="0"/>
          <w:numId w:val="20"/>
        </w:numPr>
        <w:ind w:left="1134" w:hanging="567"/>
        <w:jc w:val="both"/>
        <w:rPr>
          <w:rFonts w:ascii="Arial" w:hAnsi="Arial" w:cs="Arial"/>
        </w:rPr>
      </w:pPr>
      <w:r w:rsidRPr="0010665B">
        <w:rPr>
          <w:rFonts w:ascii="Arial" w:hAnsi="Arial" w:cs="Arial"/>
        </w:rPr>
        <w:t>Las actividades recreativas, de esparcimiento y culturales destinadas a fortalecer el núcleo familiar y promover la salud física y mental de sus integrantes.</w:t>
      </w:r>
    </w:p>
    <w:p w14:paraId="628F4F7B" w14:textId="77777777" w:rsidR="00312BF2" w:rsidRPr="0010665B" w:rsidRDefault="00312BF2" w:rsidP="000902BC">
      <w:pPr>
        <w:ind w:left="1134" w:hanging="567"/>
        <w:jc w:val="both"/>
        <w:rPr>
          <w:rFonts w:ascii="Arial" w:hAnsi="Arial" w:cs="Arial"/>
        </w:rPr>
      </w:pPr>
    </w:p>
    <w:p w14:paraId="2EE90A5C" w14:textId="25B99F3A" w:rsidR="004D7867" w:rsidRDefault="004D7867" w:rsidP="000902BC">
      <w:pPr>
        <w:numPr>
          <w:ilvl w:val="0"/>
          <w:numId w:val="20"/>
        </w:numPr>
        <w:ind w:left="1134" w:hanging="567"/>
        <w:jc w:val="both"/>
        <w:rPr>
          <w:rFonts w:ascii="Arial" w:hAnsi="Arial" w:cs="Arial"/>
        </w:rPr>
      </w:pPr>
      <w:r w:rsidRPr="0010665B">
        <w:rPr>
          <w:rFonts w:ascii="Arial" w:hAnsi="Arial" w:cs="Arial"/>
        </w:rPr>
        <w:t xml:space="preserve">La vigilancia de actividades ocupacionales que puedan poner en peligro la salud física y mental de los menores y de las mujeres embarazadas. </w:t>
      </w:r>
    </w:p>
    <w:p w14:paraId="3D3F3BBF" w14:textId="77777777" w:rsidR="00312BF2" w:rsidRPr="0010665B" w:rsidRDefault="00312BF2" w:rsidP="000902BC">
      <w:pPr>
        <w:ind w:left="1134" w:hanging="567"/>
        <w:jc w:val="both"/>
        <w:rPr>
          <w:rFonts w:ascii="Arial" w:hAnsi="Arial" w:cs="Arial"/>
        </w:rPr>
      </w:pPr>
    </w:p>
    <w:p w14:paraId="3DE3DD70" w14:textId="6DB3FFEB" w:rsidR="004D7867" w:rsidRPr="0010665B" w:rsidRDefault="004D7867" w:rsidP="000902BC">
      <w:pPr>
        <w:numPr>
          <w:ilvl w:val="0"/>
          <w:numId w:val="20"/>
        </w:numPr>
        <w:ind w:left="1134" w:hanging="567"/>
        <w:jc w:val="both"/>
        <w:rPr>
          <w:rFonts w:ascii="Arial" w:hAnsi="Arial" w:cs="Arial"/>
        </w:rPr>
      </w:pPr>
      <w:r w:rsidRPr="0010665B">
        <w:rPr>
          <w:rFonts w:ascii="Arial" w:hAnsi="Arial" w:cs="Arial"/>
        </w:rPr>
        <w:t>Las demás que coadyuven a la protección de la salud materno-infantil.</w:t>
      </w:r>
    </w:p>
    <w:p w14:paraId="69B2DD5D" w14:textId="77777777" w:rsidR="004D7867" w:rsidRPr="0010665B" w:rsidRDefault="004D7867" w:rsidP="000902BC">
      <w:pPr>
        <w:ind w:left="1701" w:hanging="578"/>
        <w:jc w:val="both"/>
        <w:rPr>
          <w:rFonts w:ascii="Arial" w:hAnsi="Arial" w:cs="Arial"/>
        </w:rPr>
      </w:pPr>
    </w:p>
    <w:p w14:paraId="0DE32429" w14:textId="77777777" w:rsidR="004D7867" w:rsidRPr="0010665B" w:rsidRDefault="004D7867" w:rsidP="000902BC">
      <w:pPr>
        <w:jc w:val="both"/>
        <w:rPr>
          <w:rFonts w:ascii="Arial" w:hAnsi="Arial" w:cs="Arial"/>
        </w:rPr>
      </w:pPr>
      <w:r w:rsidRPr="0010665B">
        <w:rPr>
          <w:rFonts w:ascii="Arial" w:hAnsi="Arial" w:cs="Arial"/>
          <w:b/>
        </w:rPr>
        <w:t>Artículo 72.</w:t>
      </w:r>
      <w:r w:rsidRPr="0010665B">
        <w:rPr>
          <w:rFonts w:ascii="Arial" w:hAnsi="Arial" w:cs="Arial"/>
        </w:rPr>
        <w:t xml:space="preserve"> En materia de higiene escolar, corresponde al Ejecutivo del Estado, establecer las normas técnicas para proteger la salud del educando y de la comunidad escolar de los centros educativos, incluyendo las relacionadas con la alimentación para que cumpla con los requerimientos nutricionales adecuados.</w:t>
      </w:r>
    </w:p>
    <w:p w14:paraId="5DEEF788" w14:textId="77777777" w:rsidR="004D7867" w:rsidRPr="0010665B" w:rsidRDefault="004D7867" w:rsidP="000902BC">
      <w:pPr>
        <w:jc w:val="both"/>
        <w:rPr>
          <w:rFonts w:ascii="Arial" w:hAnsi="Arial" w:cs="Arial"/>
        </w:rPr>
      </w:pPr>
    </w:p>
    <w:p w14:paraId="339B16EA" w14:textId="77777777" w:rsidR="004D7867" w:rsidRPr="0010665B" w:rsidRDefault="004D7867" w:rsidP="000902BC">
      <w:pPr>
        <w:jc w:val="both"/>
        <w:rPr>
          <w:rFonts w:ascii="Arial" w:hAnsi="Arial" w:cs="Arial"/>
        </w:rPr>
      </w:pPr>
      <w:r w:rsidRPr="0010665B">
        <w:rPr>
          <w:rFonts w:ascii="Arial" w:hAnsi="Arial" w:cs="Arial"/>
        </w:rPr>
        <w:t>Las autoridades educativas y sanitarias estatales se coordinarán para la aplicación de las mismas.</w:t>
      </w:r>
    </w:p>
    <w:p w14:paraId="5FCAE82C" w14:textId="77777777" w:rsidR="004D7867" w:rsidRPr="0010665B" w:rsidRDefault="004D7867" w:rsidP="000902BC">
      <w:pPr>
        <w:jc w:val="both"/>
        <w:rPr>
          <w:rFonts w:ascii="Arial" w:hAnsi="Arial" w:cs="Arial"/>
        </w:rPr>
      </w:pPr>
    </w:p>
    <w:p w14:paraId="0639BFAC" w14:textId="77777777" w:rsidR="004D7867" w:rsidRPr="0010665B" w:rsidRDefault="004D7867" w:rsidP="000902BC">
      <w:pPr>
        <w:jc w:val="both"/>
        <w:rPr>
          <w:rFonts w:ascii="Arial" w:hAnsi="Arial" w:cs="Arial"/>
        </w:rPr>
      </w:pPr>
      <w:r w:rsidRPr="0010665B">
        <w:rPr>
          <w:rFonts w:ascii="Arial" w:hAnsi="Arial" w:cs="Arial"/>
        </w:rPr>
        <w:t>La prestación de servicios de salud a los escolares</w:t>
      </w:r>
      <w:r w:rsidR="00923524" w:rsidRPr="0010665B">
        <w:rPr>
          <w:rFonts w:ascii="Arial" w:hAnsi="Arial" w:cs="Arial"/>
        </w:rPr>
        <w:t>,</w:t>
      </w:r>
      <w:r w:rsidRPr="0010665B">
        <w:rPr>
          <w:rFonts w:ascii="Arial" w:hAnsi="Arial" w:cs="Arial"/>
        </w:rPr>
        <w:t xml:space="preserve"> se efectuará de conformidad con las bases de coordinación que se establezcan entre las autoridades sanitarias estatales y educativas competentes.</w:t>
      </w:r>
    </w:p>
    <w:p w14:paraId="03ABBD90" w14:textId="77777777" w:rsidR="003B39BF" w:rsidRDefault="003B39BF" w:rsidP="000902BC">
      <w:pPr>
        <w:rPr>
          <w:rFonts w:ascii="Arial" w:hAnsi="Arial" w:cs="Arial"/>
          <w:b/>
          <w:lang w:eastAsia="en-US"/>
        </w:rPr>
      </w:pPr>
    </w:p>
    <w:p w14:paraId="72929E3C" w14:textId="77777777" w:rsidR="00DF756E" w:rsidRPr="00D752B5" w:rsidRDefault="00DF756E" w:rsidP="000902BC">
      <w:pPr>
        <w:jc w:val="center"/>
        <w:rPr>
          <w:rFonts w:ascii="Arial" w:eastAsia="Calibri" w:hAnsi="Arial" w:cs="Arial"/>
          <w:b/>
          <w:bCs/>
          <w:lang w:eastAsia="en-US"/>
        </w:rPr>
      </w:pPr>
      <w:r w:rsidRPr="00D752B5">
        <w:rPr>
          <w:rFonts w:ascii="Arial" w:eastAsia="Calibri" w:hAnsi="Arial" w:cs="Arial"/>
          <w:b/>
          <w:bCs/>
          <w:lang w:eastAsia="en-US"/>
        </w:rPr>
        <w:t>CAPÍTULO VII BIS</w:t>
      </w:r>
    </w:p>
    <w:p w14:paraId="7DCD5BE7" w14:textId="77777777" w:rsidR="00DF756E" w:rsidRDefault="00DF756E" w:rsidP="000902BC">
      <w:pPr>
        <w:jc w:val="center"/>
        <w:rPr>
          <w:rFonts w:ascii="Arial" w:eastAsia="Calibri" w:hAnsi="Arial" w:cs="Arial"/>
          <w:lang w:eastAsia="en-US"/>
        </w:rPr>
      </w:pPr>
      <w:r w:rsidRPr="00A12A7D">
        <w:rPr>
          <w:rFonts w:ascii="Arial" w:eastAsia="Calibri" w:hAnsi="Arial" w:cs="Arial"/>
          <w:lang w:eastAsia="en-US"/>
        </w:rPr>
        <w:t>RED DE PROTECCION DE LA MATERNIDAD</w:t>
      </w:r>
    </w:p>
    <w:p w14:paraId="4A4BB3B7" w14:textId="77777777" w:rsidR="00DF756E" w:rsidRPr="00A12A7D" w:rsidRDefault="00DF756E" w:rsidP="000902BC">
      <w:pPr>
        <w:jc w:val="center"/>
        <w:rPr>
          <w:rFonts w:ascii="Arial" w:hAnsi="Arial" w:cs="Arial"/>
          <w:b/>
          <w:bCs/>
        </w:rPr>
      </w:pPr>
      <w:r w:rsidRPr="00A12A7D">
        <w:rPr>
          <w:rFonts w:ascii="Arial" w:eastAsia="Calibri" w:hAnsi="Arial" w:cs="Arial"/>
          <w:b/>
          <w:bCs/>
          <w:lang w:eastAsia="en-US"/>
        </w:rPr>
        <w:t>[Capítulo adicionado</w:t>
      </w:r>
      <w:r>
        <w:rPr>
          <w:rFonts w:ascii="Arial" w:eastAsia="Calibri" w:hAnsi="Arial" w:cs="Arial"/>
          <w:b/>
          <w:bCs/>
          <w:lang w:eastAsia="en-US"/>
        </w:rPr>
        <w:t xml:space="preserve"> con sus artículos 72 Bis, 72 Ter y 72 </w:t>
      </w:r>
      <w:proofErr w:type="spellStart"/>
      <w:proofErr w:type="gramStart"/>
      <w:r>
        <w:rPr>
          <w:rFonts w:ascii="Arial" w:eastAsia="Calibri" w:hAnsi="Arial" w:cs="Arial"/>
          <w:b/>
          <w:bCs/>
          <w:lang w:eastAsia="en-US"/>
        </w:rPr>
        <w:t>Quáter</w:t>
      </w:r>
      <w:proofErr w:type="spellEnd"/>
      <w:r>
        <w:rPr>
          <w:rFonts w:ascii="Arial" w:eastAsia="Calibri" w:hAnsi="Arial" w:cs="Arial"/>
          <w:b/>
          <w:bCs/>
          <w:lang w:eastAsia="en-US"/>
        </w:rPr>
        <w:t xml:space="preserve"> </w:t>
      </w:r>
      <w:r w:rsidRPr="00A12A7D">
        <w:rPr>
          <w:rFonts w:ascii="Arial" w:eastAsia="Calibri" w:hAnsi="Arial" w:cs="Arial"/>
          <w:b/>
          <w:bCs/>
          <w:lang w:eastAsia="en-US"/>
        </w:rPr>
        <w:t xml:space="preserve"> mediante</w:t>
      </w:r>
      <w:proofErr w:type="gramEnd"/>
      <w:r w:rsidRPr="00A12A7D">
        <w:rPr>
          <w:rFonts w:ascii="Arial" w:eastAsia="Calibri" w:hAnsi="Arial" w:cs="Arial"/>
          <w:b/>
          <w:bCs/>
          <w:lang w:eastAsia="en-US"/>
        </w:rPr>
        <w:t xml:space="preserve"> Decreto No. </w:t>
      </w:r>
      <w:r w:rsidRPr="00A12A7D">
        <w:rPr>
          <w:rFonts w:ascii="Arial" w:hAnsi="Arial" w:cs="Arial"/>
          <w:b/>
          <w:bCs/>
        </w:rPr>
        <w:softHyphen/>
      </w:r>
      <w:r w:rsidRPr="00A12A7D">
        <w:rPr>
          <w:rFonts w:ascii="Arial" w:hAnsi="Arial" w:cs="Arial"/>
          <w:b/>
          <w:bCs/>
        </w:rPr>
        <w:softHyphen/>
      </w:r>
      <w:r w:rsidRPr="00A12A7D">
        <w:rPr>
          <w:rFonts w:ascii="Arial" w:hAnsi="Arial" w:cs="Arial"/>
          <w:b/>
          <w:bCs/>
        </w:rPr>
        <w:softHyphen/>
      </w:r>
      <w:r w:rsidRPr="00A12A7D">
        <w:rPr>
          <w:rFonts w:ascii="Arial" w:hAnsi="Arial" w:cs="Arial"/>
          <w:b/>
          <w:bCs/>
        </w:rPr>
        <w:softHyphen/>
      </w:r>
      <w:r w:rsidRPr="00A12A7D">
        <w:rPr>
          <w:rFonts w:ascii="Arial" w:hAnsi="Arial" w:cs="Arial"/>
          <w:b/>
          <w:bCs/>
        </w:rPr>
        <w:softHyphen/>
      </w:r>
      <w:r w:rsidRPr="00A12A7D">
        <w:rPr>
          <w:rFonts w:ascii="Arial" w:hAnsi="Arial" w:cs="Arial"/>
          <w:b/>
          <w:bCs/>
        </w:rPr>
        <w:softHyphen/>
      </w:r>
      <w:r w:rsidRPr="00A12A7D">
        <w:rPr>
          <w:rFonts w:ascii="Arial" w:hAnsi="Arial" w:cs="Arial"/>
          <w:b/>
          <w:bCs/>
        </w:rPr>
        <w:softHyphen/>
      </w:r>
      <w:r w:rsidRPr="00A12A7D">
        <w:rPr>
          <w:rFonts w:ascii="Arial" w:hAnsi="Arial" w:cs="Arial"/>
          <w:b/>
          <w:bCs/>
        </w:rPr>
        <w:softHyphen/>
      </w:r>
      <w:r w:rsidRPr="00A12A7D">
        <w:rPr>
          <w:rFonts w:ascii="Arial" w:hAnsi="Arial" w:cs="Arial"/>
          <w:b/>
          <w:bCs/>
        </w:rPr>
        <w:softHyphen/>
      </w:r>
      <w:r w:rsidRPr="00A12A7D">
        <w:rPr>
          <w:rFonts w:ascii="Arial" w:hAnsi="Arial" w:cs="Arial"/>
          <w:b/>
          <w:bCs/>
        </w:rPr>
        <w:softHyphen/>
      </w:r>
      <w:r w:rsidRPr="00A12A7D">
        <w:rPr>
          <w:rFonts w:ascii="Arial" w:hAnsi="Arial" w:cs="Arial"/>
          <w:b/>
          <w:bCs/>
        </w:rPr>
        <w:softHyphen/>
      </w:r>
      <w:r w:rsidRPr="00A12A7D">
        <w:rPr>
          <w:rFonts w:ascii="Arial" w:hAnsi="Arial" w:cs="Arial"/>
          <w:b/>
          <w:bCs/>
        </w:rPr>
        <w:softHyphen/>
      </w:r>
      <w:r w:rsidRPr="00A12A7D">
        <w:rPr>
          <w:rFonts w:ascii="Arial" w:hAnsi="Arial" w:cs="Arial"/>
          <w:b/>
          <w:bCs/>
        </w:rPr>
        <w:softHyphen/>
      </w:r>
      <w:r w:rsidRPr="00A12A7D">
        <w:rPr>
          <w:rFonts w:ascii="Arial" w:hAnsi="Arial" w:cs="Arial"/>
          <w:b/>
          <w:bCs/>
        </w:rPr>
        <w:softHyphen/>
      </w:r>
      <w:r w:rsidRPr="00A12A7D">
        <w:rPr>
          <w:rFonts w:ascii="Arial" w:hAnsi="Arial" w:cs="Arial"/>
          <w:b/>
          <w:bCs/>
        </w:rPr>
        <w:softHyphen/>
      </w:r>
      <w:r w:rsidRPr="00A12A7D">
        <w:rPr>
          <w:rFonts w:ascii="Arial" w:hAnsi="Arial" w:cs="Arial"/>
          <w:b/>
          <w:bCs/>
        </w:rPr>
        <w:softHyphen/>
      </w:r>
      <w:r w:rsidRPr="00A12A7D">
        <w:rPr>
          <w:rFonts w:ascii="Arial" w:hAnsi="Arial" w:cs="Arial"/>
          <w:b/>
          <w:bCs/>
        </w:rPr>
        <w:softHyphen/>
      </w:r>
      <w:r w:rsidRPr="00A12A7D">
        <w:rPr>
          <w:rFonts w:ascii="Arial" w:hAnsi="Arial" w:cs="Arial"/>
          <w:b/>
          <w:bCs/>
        </w:rPr>
        <w:softHyphen/>
        <w:t>LXVII/RFLEY/0903/</w:t>
      </w:r>
      <w:proofErr w:type="gramStart"/>
      <w:r w:rsidRPr="00A12A7D">
        <w:rPr>
          <w:rFonts w:ascii="Arial" w:hAnsi="Arial" w:cs="Arial"/>
          <w:b/>
          <w:bCs/>
        </w:rPr>
        <w:t>2024  XIV</w:t>
      </w:r>
      <w:proofErr w:type="gramEnd"/>
      <w:r w:rsidRPr="00A12A7D">
        <w:rPr>
          <w:rFonts w:ascii="Arial" w:hAnsi="Arial" w:cs="Arial"/>
          <w:b/>
          <w:bCs/>
        </w:rPr>
        <w:t xml:space="preserve"> P.E. publicado en el P.O.E. No. 81 del 09 de octubre de 2024]</w:t>
      </w:r>
    </w:p>
    <w:p w14:paraId="3767A377" w14:textId="77777777" w:rsidR="00DF756E" w:rsidRPr="00D752B5" w:rsidRDefault="00DF756E" w:rsidP="000902BC">
      <w:pPr>
        <w:jc w:val="both"/>
        <w:rPr>
          <w:rFonts w:ascii="Arial" w:eastAsia="Calibri" w:hAnsi="Arial" w:cs="Arial"/>
          <w:lang w:eastAsia="en-US"/>
        </w:rPr>
      </w:pPr>
    </w:p>
    <w:p w14:paraId="1DF6D0F1" w14:textId="77777777" w:rsidR="00DF756E" w:rsidRPr="00A12A7D" w:rsidRDefault="00DF756E" w:rsidP="000902BC">
      <w:pPr>
        <w:jc w:val="both"/>
        <w:rPr>
          <w:rFonts w:ascii="Arial" w:eastAsia="Century Gothic" w:hAnsi="Arial" w:cs="Arial"/>
          <w:lang w:eastAsia="en-US"/>
        </w:rPr>
      </w:pPr>
      <w:r w:rsidRPr="00D752B5">
        <w:rPr>
          <w:rFonts w:ascii="Arial" w:eastAsia="Century Gothic" w:hAnsi="Arial" w:cs="Arial"/>
          <w:b/>
          <w:bCs/>
          <w:lang w:eastAsia="en-US"/>
        </w:rPr>
        <w:t>Artículo 72 Bis.</w:t>
      </w:r>
      <w:r w:rsidRPr="00D752B5">
        <w:rPr>
          <w:rFonts w:ascii="Arial" w:eastAsia="Century Gothic" w:hAnsi="Arial" w:cs="Arial"/>
          <w:lang w:eastAsia="en-US"/>
        </w:rPr>
        <w:t xml:space="preserve"> </w:t>
      </w:r>
      <w:r w:rsidRPr="00A12A7D">
        <w:rPr>
          <w:rFonts w:ascii="Arial" w:eastAsia="Century Gothic" w:hAnsi="Arial" w:cs="Arial"/>
          <w:lang w:eastAsia="en-US"/>
        </w:rPr>
        <w:t>Se integrará la Red de Protección de la Maternidad, cuyo objetivo será el seguimiento y vigilancia en los servicios prenatales, de parto y puerperio.</w:t>
      </w:r>
    </w:p>
    <w:p w14:paraId="20BA76AF" w14:textId="77777777" w:rsidR="00DF756E" w:rsidRPr="00A12A7D" w:rsidRDefault="00DF756E" w:rsidP="000902BC">
      <w:pPr>
        <w:jc w:val="both"/>
        <w:rPr>
          <w:rFonts w:ascii="Arial" w:eastAsia="Century Gothic" w:hAnsi="Arial" w:cs="Arial"/>
          <w:lang w:eastAsia="en-US"/>
        </w:rPr>
      </w:pPr>
    </w:p>
    <w:p w14:paraId="2C67D5D7" w14:textId="77777777" w:rsidR="00DF756E" w:rsidRPr="00A12A7D" w:rsidRDefault="00DF756E" w:rsidP="000902BC">
      <w:pPr>
        <w:jc w:val="both"/>
        <w:rPr>
          <w:rFonts w:ascii="Arial" w:eastAsia="Century Gothic" w:hAnsi="Arial" w:cs="Arial"/>
          <w:lang w:eastAsia="en-US"/>
        </w:rPr>
      </w:pPr>
      <w:r w:rsidRPr="00A12A7D">
        <w:rPr>
          <w:rFonts w:ascii="Arial" w:eastAsia="Century Gothic" w:hAnsi="Arial" w:cs="Arial"/>
          <w:lang w:eastAsia="en-US"/>
        </w:rPr>
        <w:t>Asimismo, llevará a cabo el registro y seguimiento de metas, con la información proporcionada por las distintas dependencias involucradas, de conformidad con esta Ley y demás lineamientos aplicables; a fin de prevenir y erradicar la mortalidad materna.</w:t>
      </w:r>
    </w:p>
    <w:p w14:paraId="268370C6" w14:textId="77777777" w:rsidR="00DF756E" w:rsidRPr="00A12A7D" w:rsidRDefault="00DF756E" w:rsidP="000902BC">
      <w:pPr>
        <w:jc w:val="both"/>
        <w:rPr>
          <w:rFonts w:ascii="Arial" w:eastAsia="Century Gothic" w:hAnsi="Arial" w:cs="Arial"/>
          <w:lang w:eastAsia="en-US"/>
        </w:rPr>
      </w:pPr>
    </w:p>
    <w:p w14:paraId="1B8A2357" w14:textId="77777777" w:rsidR="00DF756E" w:rsidRPr="00A12A7D" w:rsidRDefault="00DF756E" w:rsidP="000902BC">
      <w:pPr>
        <w:jc w:val="both"/>
        <w:rPr>
          <w:rFonts w:ascii="Arial" w:eastAsia="Century Gothic" w:hAnsi="Arial" w:cs="Arial"/>
          <w:lang w:eastAsia="en-US"/>
        </w:rPr>
      </w:pPr>
      <w:r w:rsidRPr="00A12A7D">
        <w:rPr>
          <w:rFonts w:ascii="Arial" w:eastAsia="Century Gothic" w:hAnsi="Arial" w:cs="Arial"/>
          <w:lang w:eastAsia="en-US"/>
        </w:rPr>
        <w:t>Las políticas públicas de protección a la maternidad, abarcarán los ámbitos sectoriales de la administración pública en los que se desarrolla la vida de la mujer embarazada.</w:t>
      </w:r>
    </w:p>
    <w:p w14:paraId="1D7A780E" w14:textId="77777777" w:rsidR="00DF756E" w:rsidRPr="00A12A7D" w:rsidRDefault="00DF756E" w:rsidP="000902BC">
      <w:pPr>
        <w:jc w:val="both"/>
        <w:rPr>
          <w:rFonts w:ascii="Arial" w:eastAsia="Century Gothic" w:hAnsi="Arial" w:cs="Arial"/>
          <w:lang w:eastAsia="en-US"/>
        </w:rPr>
      </w:pPr>
    </w:p>
    <w:p w14:paraId="7E5C7471" w14:textId="77777777" w:rsidR="00DF756E" w:rsidRPr="00A12A7D" w:rsidRDefault="00DF756E" w:rsidP="000902BC">
      <w:pPr>
        <w:jc w:val="both"/>
        <w:rPr>
          <w:rFonts w:ascii="Arial" w:eastAsia="Century Gothic" w:hAnsi="Arial" w:cs="Arial"/>
          <w:lang w:eastAsia="en-US"/>
        </w:rPr>
      </w:pPr>
      <w:r w:rsidRPr="00D752B5">
        <w:rPr>
          <w:rFonts w:ascii="Arial" w:eastAsia="Century Gothic" w:hAnsi="Arial" w:cs="Arial"/>
          <w:b/>
          <w:bCs/>
          <w:lang w:eastAsia="en-US"/>
        </w:rPr>
        <w:t>Artículo 72 Ter.</w:t>
      </w:r>
      <w:r w:rsidRPr="00D752B5">
        <w:rPr>
          <w:rFonts w:ascii="Arial" w:eastAsia="Century Gothic" w:hAnsi="Arial" w:cs="Arial"/>
          <w:lang w:eastAsia="en-US"/>
        </w:rPr>
        <w:t xml:space="preserve"> </w:t>
      </w:r>
      <w:r w:rsidRPr="00A12A7D">
        <w:rPr>
          <w:rFonts w:ascii="Arial" w:eastAsia="Century Gothic" w:hAnsi="Arial" w:cs="Arial"/>
          <w:lang w:eastAsia="en-US"/>
        </w:rPr>
        <w:t>La Red de Protección de la Maternidad estará integrada por:</w:t>
      </w:r>
    </w:p>
    <w:p w14:paraId="3BEC1E91" w14:textId="77777777" w:rsidR="00DF756E" w:rsidRPr="00A12A7D" w:rsidRDefault="00DF756E" w:rsidP="000902BC">
      <w:pPr>
        <w:jc w:val="both"/>
        <w:rPr>
          <w:rFonts w:ascii="Arial" w:eastAsia="Century Gothic" w:hAnsi="Arial" w:cs="Arial"/>
          <w:lang w:eastAsia="en-US"/>
        </w:rPr>
      </w:pPr>
    </w:p>
    <w:p w14:paraId="6C5D82E8" w14:textId="3E675707" w:rsidR="00DF756E" w:rsidRDefault="00DF756E" w:rsidP="00DE35CE">
      <w:pPr>
        <w:numPr>
          <w:ilvl w:val="0"/>
          <w:numId w:val="78"/>
        </w:numPr>
        <w:ind w:left="1134" w:hanging="567"/>
        <w:jc w:val="both"/>
        <w:rPr>
          <w:rFonts w:ascii="Arial" w:eastAsia="Century Gothic" w:hAnsi="Arial" w:cs="Arial"/>
        </w:rPr>
      </w:pPr>
      <w:r w:rsidRPr="00A12A7D">
        <w:rPr>
          <w:rFonts w:ascii="Arial" w:eastAsia="Century Gothic" w:hAnsi="Arial" w:cs="Arial"/>
        </w:rPr>
        <w:t xml:space="preserve">La Secretaría General de Gobierno. </w:t>
      </w:r>
    </w:p>
    <w:p w14:paraId="5A73DD24" w14:textId="77777777" w:rsidR="00DF756E" w:rsidRPr="00A12A7D" w:rsidRDefault="00DF756E" w:rsidP="000902BC">
      <w:pPr>
        <w:ind w:left="1134"/>
        <w:jc w:val="both"/>
        <w:rPr>
          <w:rFonts w:ascii="Arial" w:eastAsia="Century Gothic" w:hAnsi="Arial" w:cs="Arial"/>
        </w:rPr>
      </w:pPr>
    </w:p>
    <w:p w14:paraId="29F7866C" w14:textId="77777777" w:rsidR="00DF756E" w:rsidRDefault="00DF756E" w:rsidP="00DE35CE">
      <w:pPr>
        <w:numPr>
          <w:ilvl w:val="0"/>
          <w:numId w:val="78"/>
        </w:numPr>
        <w:ind w:left="1134" w:hanging="567"/>
        <w:jc w:val="both"/>
        <w:rPr>
          <w:rFonts w:ascii="Arial" w:eastAsia="Century Gothic" w:hAnsi="Arial" w:cs="Arial"/>
        </w:rPr>
      </w:pPr>
      <w:r w:rsidRPr="00A12A7D">
        <w:rPr>
          <w:rFonts w:ascii="Arial" w:eastAsia="Century Gothic" w:hAnsi="Arial" w:cs="Arial"/>
        </w:rPr>
        <w:t xml:space="preserve">La Secretaría de Salud. </w:t>
      </w:r>
    </w:p>
    <w:p w14:paraId="17EC96A2" w14:textId="77777777" w:rsidR="00DF756E" w:rsidRPr="00A12A7D" w:rsidRDefault="00DF756E" w:rsidP="000902BC">
      <w:pPr>
        <w:jc w:val="both"/>
        <w:rPr>
          <w:rFonts w:ascii="Arial" w:eastAsia="Century Gothic" w:hAnsi="Arial" w:cs="Arial"/>
        </w:rPr>
      </w:pPr>
    </w:p>
    <w:p w14:paraId="6A5B7D92" w14:textId="77777777" w:rsidR="00DF756E" w:rsidRDefault="00DF756E" w:rsidP="00DE35CE">
      <w:pPr>
        <w:numPr>
          <w:ilvl w:val="0"/>
          <w:numId w:val="78"/>
        </w:numPr>
        <w:ind w:left="1134" w:hanging="567"/>
        <w:jc w:val="both"/>
        <w:rPr>
          <w:rFonts w:ascii="Arial" w:eastAsia="Century Gothic" w:hAnsi="Arial" w:cs="Arial"/>
        </w:rPr>
      </w:pPr>
      <w:r w:rsidRPr="00A12A7D">
        <w:rPr>
          <w:rFonts w:ascii="Arial" w:eastAsia="Century Gothic" w:hAnsi="Arial" w:cs="Arial"/>
        </w:rPr>
        <w:t xml:space="preserve">La Secretaría de Educación y Deporte. </w:t>
      </w:r>
    </w:p>
    <w:p w14:paraId="52ED3722" w14:textId="77777777" w:rsidR="00DF756E" w:rsidRPr="00A12A7D" w:rsidRDefault="00DF756E" w:rsidP="000902BC">
      <w:pPr>
        <w:jc w:val="both"/>
        <w:rPr>
          <w:rFonts w:ascii="Arial" w:eastAsia="Century Gothic" w:hAnsi="Arial" w:cs="Arial"/>
        </w:rPr>
      </w:pPr>
    </w:p>
    <w:p w14:paraId="7168FF2C" w14:textId="77777777" w:rsidR="00DF756E" w:rsidRDefault="00DF756E" w:rsidP="00DE35CE">
      <w:pPr>
        <w:numPr>
          <w:ilvl w:val="0"/>
          <w:numId w:val="78"/>
        </w:numPr>
        <w:ind w:left="1134" w:hanging="567"/>
        <w:jc w:val="both"/>
        <w:rPr>
          <w:rFonts w:ascii="Arial" w:eastAsia="Century Gothic" w:hAnsi="Arial" w:cs="Arial"/>
        </w:rPr>
      </w:pPr>
      <w:r w:rsidRPr="00A12A7D">
        <w:rPr>
          <w:rFonts w:ascii="Arial" w:eastAsia="Century Gothic" w:hAnsi="Arial" w:cs="Arial"/>
        </w:rPr>
        <w:t>La Secretaría de Desarrollo Humano y Bien Común.</w:t>
      </w:r>
    </w:p>
    <w:p w14:paraId="6412236F" w14:textId="77777777" w:rsidR="00DF756E" w:rsidRPr="00A12A7D" w:rsidRDefault="00DF756E" w:rsidP="000902BC">
      <w:pPr>
        <w:jc w:val="both"/>
        <w:rPr>
          <w:rFonts w:ascii="Arial" w:eastAsia="Century Gothic" w:hAnsi="Arial" w:cs="Arial"/>
        </w:rPr>
      </w:pPr>
    </w:p>
    <w:p w14:paraId="26E63B42" w14:textId="77777777" w:rsidR="00DF756E" w:rsidRDefault="00DF756E" w:rsidP="00DE35CE">
      <w:pPr>
        <w:numPr>
          <w:ilvl w:val="0"/>
          <w:numId w:val="78"/>
        </w:numPr>
        <w:ind w:left="1134" w:hanging="567"/>
        <w:jc w:val="both"/>
        <w:rPr>
          <w:rFonts w:ascii="Arial" w:eastAsia="Century Gothic" w:hAnsi="Arial" w:cs="Arial"/>
        </w:rPr>
      </w:pPr>
      <w:r w:rsidRPr="00A12A7D">
        <w:rPr>
          <w:rFonts w:ascii="Arial" w:eastAsia="Century Gothic" w:hAnsi="Arial" w:cs="Arial"/>
        </w:rPr>
        <w:t>La Secretaría de Pueblos y Comunidades Indígenas.</w:t>
      </w:r>
    </w:p>
    <w:p w14:paraId="697C15F6" w14:textId="77777777" w:rsidR="00DF756E" w:rsidRPr="00A12A7D" w:rsidRDefault="00DF756E" w:rsidP="000902BC">
      <w:pPr>
        <w:jc w:val="both"/>
        <w:rPr>
          <w:rFonts w:ascii="Arial" w:eastAsia="Century Gothic" w:hAnsi="Arial" w:cs="Arial"/>
        </w:rPr>
      </w:pPr>
    </w:p>
    <w:p w14:paraId="5863670A" w14:textId="77777777" w:rsidR="00DF756E" w:rsidRDefault="00DF756E" w:rsidP="00DE35CE">
      <w:pPr>
        <w:numPr>
          <w:ilvl w:val="0"/>
          <w:numId w:val="78"/>
        </w:numPr>
        <w:ind w:left="1134" w:hanging="567"/>
        <w:jc w:val="both"/>
        <w:rPr>
          <w:rFonts w:ascii="Arial" w:eastAsia="Century Gothic" w:hAnsi="Arial" w:cs="Arial"/>
        </w:rPr>
      </w:pPr>
      <w:r w:rsidRPr="00A12A7D">
        <w:rPr>
          <w:rFonts w:ascii="Arial" w:eastAsia="Century Gothic" w:hAnsi="Arial" w:cs="Arial"/>
        </w:rPr>
        <w:t xml:space="preserve">El Desarrollo Integral de la Familia del Estado de Chihuahua. </w:t>
      </w:r>
    </w:p>
    <w:p w14:paraId="7874E151" w14:textId="77777777" w:rsidR="00DF756E" w:rsidRPr="00A12A7D" w:rsidRDefault="00DF756E" w:rsidP="000902BC">
      <w:pPr>
        <w:jc w:val="both"/>
        <w:rPr>
          <w:rFonts w:ascii="Arial" w:eastAsia="Century Gothic" w:hAnsi="Arial" w:cs="Arial"/>
        </w:rPr>
      </w:pPr>
    </w:p>
    <w:p w14:paraId="36F4D5D7" w14:textId="77777777" w:rsidR="00DF756E" w:rsidRPr="00A12A7D" w:rsidRDefault="00DF756E" w:rsidP="00DE35CE">
      <w:pPr>
        <w:numPr>
          <w:ilvl w:val="0"/>
          <w:numId w:val="78"/>
        </w:numPr>
        <w:ind w:left="1134" w:hanging="567"/>
        <w:jc w:val="both"/>
        <w:rPr>
          <w:rFonts w:ascii="Arial" w:eastAsia="Century Gothic" w:hAnsi="Arial" w:cs="Arial"/>
        </w:rPr>
      </w:pPr>
      <w:r w:rsidRPr="00A12A7D">
        <w:rPr>
          <w:rFonts w:ascii="Arial" w:eastAsia="Century Gothic" w:hAnsi="Arial" w:cs="Arial"/>
        </w:rPr>
        <w:t xml:space="preserve">Los Municipios del Estado, en el ámbito de sus competencias, o conforme a los convenios establecidos. </w:t>
      </w:r>
    </w:p>
    <w:p w14:paraId="69BC64DB" w14:textId="77777777" w:rsidR="00DF756E" w:rsidRPr="00A12A7D" w:rsidRDefault="00DF756E" w:rsidP="000902BC">
      <w:pPr>
        <w:jc w:val="both"/>
        <w:rPr>
          <w:rFonts w:ascii="Arial" w:eastAsia="Century Gothic" w:hAnsi="Arial" w:cs="Arial"/>
          <w:lang w:eastAsia="en-US"/>
        </w:rPr>
      </w:pPr>
    </w:p>
    <w:p w14:paraId="7B7617E5" w14:textId="77777777" w:rsidR="00DF756E" w:rsidRPr="00A12A7D" w:rsidRDefault="00DF756E" w:rsidP="000902BC">
      <w:pPr>
        <w:jc w:val="both"/>
        <w:rPr>
          <w:rFonts w:ascii="Arial" w:eastAsia="Century Gothic" w:hAnsi="Arial" w:cs="Arial"/>
          <w:lang w:eastAsia="en-US"/>
        </w:rPr>
      </w:pPr>
      <w:r w:rsidRPr="00A12A7D">
        <w:rPr>
          <w:rFonts w:ascii="Arial" w:eastAsia="Century Gothic" w:hAnsi="Arial" w:cs="Arial"/>
          <w:lang w:eastAsia="en-US"/>
        </w:rPr>
        <w:t>La Secretaría de Salud, encabezará la Presidencia, y las demás dependencias fungirán como vocales.</w:t>
      </w:r>
    </w:p>
    <w:p w14:paraId="7C7FB36F" w14:textId="77777777" w:rsidR="00DF756E" w:rsidRPr="00A12A7D" w:rsidRDefault="00DF756E" w:rsidP="000902BC">
      <w:pPr>
        <w:jc w:val="both"/>
        <w:rPr>
          <w:rFonts w:ascii="Arial" w:eastAsia="Century Gothic" w:hAnsi="Arial" w:cs="Arial"/>
          <w:lang w:eastAsia="en-US"/>
        </w:rPr>
      </w:pPr>
    </w:p>
    <w:p w14:paraId="4A13A448" w14:textId="77777777" w:rsidR="00DF756E" w:rsidRPr="00A12A7D" w:rsidRDefault="00DF756E" w:rsidP="000902BC">
      <w:pPr>
        <w:jc w:val="both"/>
        <w:rPr>
          <w:rFonts w:ascii="Arial" w:eastAsia="Century Gothic" w:hAnsi="Arial" w:cs="Arial"/>
          <w:lang w:eastAsia="en-US"/>
        </w:rPr>
      </w:pPr>
      <w:r w:rsidRPr="00A12A7D">
        <w:rPr>
          <w:rFonts w:ascii="Arial" w:eastAsia="Century Gothic" w:hAnsi="Arial" w:cs="Arial"/>
          <w:lang w:eastAsia="en-US"/>
        </w:rPr>
        <w:t>La Comisión Estatal de los Derechos Humanos, será invitada permanente, a fin de que brinde asesoría en la materia a su cargo, la cual contará únicamente con derecho al uso de la voz.</w:t>
      </w:r>
    </w:p>
    <w:p w14:paraId="6E923AD7" w14:textId="77777777" w:rsidR="00DF756E" w:rsidRPr="00A12A7D" w:rsidRDefault="00DF756E" w:rsidP="000902BC">
      <w:pPr>
        <w:jc w:val="both"/>
        <w:rPr>
          <w:rFonts w:ascii="Arial" w:eastAsia="Century Gothic" w:hAnsi="Arial" w:cs="Arial"/>
          <w:lang w:eastAsia="en-US"/>
        </w:rPr>
      </w:pPr>
    </w:p>
    <w:p w14:paraId="7AE83E64" w14:textId="77777777" w:rsidR="00DF756E" w:rsidRPr="00A12A7D" w:rsidRDefault="00DF756E" w:rsidP="000902BC">
      <w:pPr>
        <w:jc w:val="both"/>
        <w:rPr>
          <w:rFonts w:ascii="Arial" w:eastAsia="Century Gothic" w:hAnsi="Arial" w:cs="Arial"/>
          <w:lang w:eastAsia="en-US"/>
        </w:rPr>
      </w:pPr>
      <w:r w:rsidRPr="00A12A7D">
        <w:rPr>
          <w:rFonts w:ascii="Arial" w:eastAsia="Century Gothic" w:hAnsi="Arial" w:cs="Arial"/>
          <w:lang w:eastAsia="en-US"/>
        </w:rPr>
        <w:t>Las resoluciones se tomarán por mayoría simple y, en caso de empate, la Presidencia tendrá voto de calidad.</w:t>
      </w:r>
    </w:p>
    <w:p w14:paraId="3AAE7EEF" w14:textId="77777777" w:rsidR="00DF756E" w:rsidRPr="00A12A7D" w:rsidRDefault="00DF756E" w:rsidP="000902BC">
      <w:pPr>
        <w:jc w:val="both"/>
        <w:rPr>
          <w:rFonts w:ascii="Arial" w:eastAsia="Century Gothic" w:hAnsi="Arial" w:cs="Arial"/>
          <w:lang w:eastAsia="en-US"/>
        </w:rPr>
      </w:pPr>
    </w:p>
    <w:p w14:paraId="5348735C" w14:textId="77777777" w:rsidR="00DF756E" w:rsidRPr="00A12A7D" w:rsidRDefault="00DF756E" w:rsidP="000902BC">
      <w:pPr>
        <w:jc w:val="both"/>
        <w:rPr>
          <w:rFonts w:ascii="Arial" w:eastAsia="Century Gothic" w:hAnsi="Arial" w:cs="Arial"/>
          <w:lang w:eastAsia="en-US"/>
        </w:rPr>
      </w:pPr>
      <w:r w:rsidRPr="00A12A7D">
        <w:rPr>
          <w:rFonts w:ascii="Arial" w:eastAsia="Century Gothic" w:hAnsi="Arial" w:cs="Arial"/>
          <w:lang w:eastAsia="en-US"/>
        </w:rPr>
        <w:t>El desempeño de los cargos a que se refiere este artículo, será honorífico.</w:t>
      </w:r>
    </w:p>
    <w:p w14:paraId="1D7E76C7" w14:textId="77777777" w:rsidR="00DF756E" w:rsidRPr="00D752B5" w:rsidRDefault="00DF756E" w:rsidP="000902BC">
      <w:pPr>
        <w:jc w:val="both"/>
        <w:rPr>
          <w:rFonts w:ascii="Arial" w:eastAsia="Century Gothic" w:hAnsi="Arial" w:cs="Arial"/>
          <w:lang w:eastAsia="en-US"/>
        </w:rPr>
      </w:pPr>
    </w:p>
    <w:p w14:paraId="179F686B" w14:textId="77777777" w:rsidR="00DF756E" w:rsidRPr="00A12A7D" w:rsidRDefault="00DF756E" w:rsidP="000902BC">
      <w:pPr>
        <w:jc w:val="both"/>
        <w:rPr>
          <w:rFonts w:ascii="Arial" w:eastAsia="Century Gothic" w:hAnsi="Arial" w:cs="Arial"/>
          <w:lang w:eastAsia="en-US"/>
        </w:rPr>
      </w:pPr>
      <w:r w:rsidRPr="00D752B5">
        <w:rPr>
          <w:rFonts w:ascii="Arial" w:eastAsia="Century Gothic" w:hAnsi="Arial" w:cs="Arial"/>
          <w:b/>
          <w:bCs/>
          <w:lang w:eastAsia="en-US"/>
        </w:rPr>
        <w:t xml:space="preserve">Artículo 72 </w:t>
      </w:r>
      <w:proofErr w:type="spellStart"/>
      <w:r w:rsidRPr="00D752B5">
        <w:rPr>
          <w:rFonts w:ascii="Arial" w:eastAsia="Century Gothic" w:hAnsi="Arial" w:cs="Arial"/>
          <w:b/>
          <w:bCs/>
          <w:lang w:eastAsia="en-US"/>
        </w:rPr>
        <w:t>Quáter</w:t>
      </w:r>
      <w:proofErr w:type="spellEnd"/>
      <w:r w:rsidRPr="00D752B5">
        <w:rPr>
          <w:rFonts w:ascii="Arial" w:eastAsia="Century Gothic" w:hAnsi="Arial" w:cs="Arial"/>
          <w:b/>
          <w:bCs/>
          <w:lang w:eastAsia="en-US"/>
        </w:rPr>
        <w:t>.</w:t>
      </w:r>
      <w:r w:rsidRPr="00D752B5">
        <w:rPr>
          <w:rFonts w:ascii="Arial" w:eastAsia="Century Gothic" w:hAnsi="Arial" w:cs="Arial"/>
          <w:lang w:eastAsia="en-US"/>
        </w:rPr>
        <w:t xml:space="preserve"> </w:t>
      </w:r>
      <w:r w:rsidRPr="00A12A7D">
        <w:rPr>
          <w:rFonts w:ascii="Arial" w:eastAsia="Century Gothic" w:hAnsi="Arial" w:cs="Arial"/>
          <w:lang w:eastAsia="en-US"/>
        </w:rPr>
        <w:t xml:space="preserve">La Red de Protección de la Maternidad, celebrará en su caso, a través de las dependencias estatales involucradas en la materia, los acuerdos de coordinación necesarios con entes y organismos públicos. </w:t>
      </w:r>
    </w:p>
    <w:p w14:paraId="59758638" w14:textId="77777777" w:rsidR="00DF756E" w:rsidRPr="00A12A7D" w:rsidRDefault="00DF756E" w:rsidP="000902BC">
      <w:pPr>
        <w:jc w:val="both"/>
        <w:rPr>
          <w:rFonts w:ascii="Arial" w:eastAsia="Century Gothic" w:hAnsi="Arial" w:cs="Arial"/>
          <w:lang w:eastAsia="en-US"/>
        </w:rPr>
      </w:pPr>
    </w:p>
    <w:p w14:paraId="0CAAF8C6" w14:textId="77777777" w:rsidR="00DF756E" w:rsidRPr="00A12A7D" w:rsidRDefault="00DF756E" w:rsidP="000902BC">
      <w:pPr>
        <w:jc w:val="both"/>
        <w:rPr>
          <w:rFonts w:ascii="Arial" w:eastAsia="Century Gothic" w:hAnsi="Arial" w:cs="Arial"/>
          <w:lang w:eastAsia="en-US"/>
        </w:rPr>
      </w:pPr>
      <w:r w:rsidRPr="00A12A7D">
        <w:rPr>
          <w:rFonts w:ascii="Arial" w:eastAsia="Century Gothic" w:hAnsi="Arial" w:cs="Arial"/>
          <w:lang w:eastAsia="en-US"/>
        </w:rPr>
        <w:t>Así mismo, promoverá la participación de las instituciones públicas, privadas, académicas, empresariales y organizaciones de la sociedad civil, agrupaciones y redes para la coordinación, cooperación y ejecución de proyectos que busquen mejorar la salud y calidad de vida de las mujeres.</w:t>
      </w:r>
    </w:p>
    <w:p w14:paraId="502A56DD" w14:textId="77777777" w:rsidR="003B39BF" w:rsidRDefault="003B39BF" w:rsidP="000902BC">
      <w:pPr>
        <w:rPr>
          <w:rFonts w:ascii="Arial" w:hAnsi="Arial" w:cs="Arial"/>
          <w:b/>
          <w:lang w:eastAsia="en-US"/>
        </w:rPr>
      </w:pPr>
    </w:p>
    <w:p w14:paraId="34397E04"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VIII</w:t>
      </w:r>
    </w:p>
    <w:p w14:paraId="1CA4249D" w14:textId="77777777" w:rsidR="004D7867" w:rsidRPr="00312BF2" w:rsidRDefault="004D7867" w:rsidP="000902BC">
      <w:pPr>
        <w:jc w:val="center"/>
        <w:rPr>
          <w:rFonts w:ascii="Arial" w:hAnsi="Arial" w:cs="Arial"/>
          <w:lang w:eastAsia="en-US"/>
        </w:rPr>
      </w:pPr>
      <w:r w:rsidRPr="00312BF2">
        <w:rPr>
          <w:rFonts w:ascii="Arial" w:hAnsi="Arial" w:cs="Arial"/>
          <w:lang w:eastAsia="en-US"/>
        </w:rPr>
        <w:t>ATENCIÓN A LA SALUD DE LOS</w:t>
      </w:r>
    </w:p>
    <w:p w14:paraId="601D679C" w14:textId="77777777" w:rsidR="004D7867" w:rsidRPr="00312BF2" w:rsidRDefault="004D7867" w:rsidP="000902BC">
      <w:pPr>
        <w:jc w:val="center"/>
        <w:rPr>
          <w:rFonts w:ascii="Arial" w:hAnsi="Arial" w:cs="Arial"/>
          <w:lang w:eastAsia="en-US"/>
        </w:rPr>
      </w:pPr>
      <w:r w:rsidRPr="00312BF2">
        <w:rPr>
          <w:rFonts w:ascii="Arial" w:hAnsi="Arial" w:cs="Arial"/>
          <w:lang w:eastAsia="en-US"/>
        </w:rPr>
        <w:t>MENORES Y ADOLESCENTES</w:t>
      </w:r>
    </w:p>
    <w:p w14:paraId="631CBDF0" w14:textId="77777777" w:rsidR="004D7867" w:rsidRPr="0010665B" w:rsidRDefault="004D7867" w:rsidP="000902BC">
      <w:pPr>
        <w:jc w:val="both"/>
        <w:rPr>
          <w:rFonts w:ascii="Arial" w:hAnsi="Arial" w:cs="Arial"/>
          <w:b/>
        </w:rPr>
      </w:pPr>
    </w:p>
    <w:p w14:paraId="716E06FB" w14:textId="77777777" w:rsidR="00E716A9" w:rsidRPr="00DF5E7A" w:rsidRDefault="00E716A9" w:rsidP="000902BC">
      <w:pPr>
        <w:jc w:val="both"/>
        <w:rPr>
          <w:rFonts w:ascii="Arial" w:eastAsia="Calibri" w:hAnsi="Arial" w:cs="Arial"/>
          <w:lang w:eastAsia="en-US"/>
        </w:rPr>
      </w:pPr>
      <w:r w:rsidRPr="00DF5E7A">
        <w:rPr>
          <w:rFonts w:ascii="Arial" w:eastAsia="Calibri" w:hAnsi="Arial" w:cs="Arial"/>
          <w:b/>
          <w:bCs/>
          <w:lang w:eastAsia="en-US"/>
        </w:rPr>
        <w:t>Artículo 73.</w:t>
      </w:r>
      <w:r w:rsidRPr="00DF5E7A">
        <w:rPr>
          <w:rFonts w:ascii="Arial" w:eastAsia="Calibri" w:hAnsi="Arial" w:cs="Arial"/>
          <w:lang w:eastAsia="en-US"/>
        </w:rPr>
        <w:t xml:space="preserve"> Se reconoce el derecho de las niñas, niños y adolescentes al disfrute del más alto nivel posible de salud y servicios para el tratamiento de enfermedades y la rehabilitación.</w:t>
      </w:r>
    </w:p>
    <w:p w14:paraId="250EB210" w14:textId="77777777" w:rsidR="00E716A9" w:rsidRPr="00DF5E7A" w:rsidRDefault="00E716A9" w:rsidP="000902BC">
      <w:pPr>
        <w:jc w:val="both"/>
        <w:rPr>
          <w:rFonts w:ascii="Arial" w:eastAsia="Calibri" w:hAnsi="Arial" w:cs="Arial"/>
          <w:lang w:eastAsia="en-US"/>
        </w:rPr>
      </w:pPr>
    </w:p>
    <w:p w14:paraId="3FD1D26D" w14:textId="77777777" w:rsidR="00E716A9" w:rsidRPr="00DF5E7A" w:rsidRDefault="00E716A9" w:rsidP="000902BC">
      <w:pPr>
        <w:jc w:val="both"/>
        <w:rPr>
          <w:rFonts w:ascii="Arial" w:eastAsia="Calibri" w:hAnsi="Arial" w:cs="Arial"/>
          <w:lang w:eastAsia="en-US"/>
        </w:rPr>
      </w:pPr>
      <w:r w:rsidRPr="00DF5E7A">
        <w:rPr>
          <w:rFonts w:ascii="Arial" w:eastAsia="Calibri" w:hAnsi="Arial" w:cs="Arial"/>
          <w:lang w:eastAsia="en-US"/>
        </w:rPr>
        <w:t>La atención a la salud de las niñas, niños y adolescentes es de carácter prioritario, teniendo como objetivo general mejorar sus actuales niveles de salud, mediante la integración y desarrollo de programas de prevención y control de las enfermedades que más frecuentemente pueden afectarlos, comprendiendo las siguientes acciones:</w:t>
      </w:r>
    </w:p>
    <w:p w14:paraId="3C0165F1" w14:textId="77777777" w:rsidR="004D7867" w:rsidRPr="0010665B" w:rsidRDefault="004D7867" w:rsidP="000902BC">
      <w:pPr>
        <w:ind w:left="1701" w:hanging="567"/>
        <w:jc w:val="both"/>
        <w:rPr>
          <w:rFonts w:ascii="Arial" w:hAnsi="Arial" w:cs="Arial"/>
        </w:rPr>
      </w:pPr>
    </w:p>
    <w:p w14:paraId="59545498" w14:textId="340F05C8" w:rsidR="00E716A9" w:rsidRPr="00DF5E7A" w:rsidRDefault="00E716A9" w:rsidP="000902BC">
      <w:pPr>
        <w:numPr>
          <w:ilvl w:val="0"/>
          <w:numId w:val="21"/>
        </w:numPr>
        <w:ind w:left="1134" w:hanging="567"/>
        <w:jc w:val="both"/>
        <w:rPr>
          <w:rFonts w:ascii="Arial" w:hAnsi="Arial" w:cs="Arial"/>
        </w:rPr>
      </w:pPr>
      <w:r w:rsidRPr="00DF5E7A">
        <w:rPr>
          <w:rFonts w:ascii="Arial" w:hAnsi="Arial" w:cs="Arial"/>
        </w:rPr>
        <w:t>La atención a niñas, niños y adolescentes y la vigilancia de su crecimiento y desarrollo.</w:t>
      </w:r>
    </w:p>
    <w:p w14:paraId="3D955464" w14:textId="77777777" w:rsidR="00312BF2" w:rsidRPr="0010665B" w:rsidRDefault="00312BF2" w:rsidP="000902BC">
      <w:pPr>
        <w:ind w:left="1134" w:hanging="567"/>
        <w:jc w:val="both"/>
        <w:rPr>
          <w:rFonts w:ascii="Arial" w:hAnsi="Arial" w:cs="Arial"/>
        </w:rPr>
      </w:pPr>
    </w:p>
    <w:p w14:paraId="24D36316" w14:textId="07EC5254" w:rsidR="004D7867" w:rsidRDefault="004D7867" w:rsidP="000902BC">
      <w:pPr>
        <w:numPr>
          <w:ilvl w:val="0"/>
          <w:numId w:val="21"/>
        </w:numPr>
        <w:ind w:left="1134" w:hanging="567"/>
        <w:jc w:val="both"/>
        <w:rPr>
          <w:rFonts w:ascii="Arial" w:hAnsi="Arial" w:cs="Arial"/>
        </w:rPr>
      </w:pPr>
      <w:r w:rsidRPr="0010665B">
        <w:rPr>
          <w:rFonts w:ascii="Arial" w:hAnsi="Arial" w:cs="Arial"/>
        </w:rPr>
        <w:t xml:space="preserve">Promoción de un esquema básico de vacunación oportuno y gratuito, de cobertura </w:t>
      </w:r>
      <w:r w:rsidR="008E0612" w:rsidRPr="0010665B">
        <w:rPr>
          <w:rFonts w:ascii="Arial" w:hAnsi="Arial" w:cs="Arial"/>
        </w:rPr>
        <w:t>e</w:t>
      </w:r>
      <w:r w:rsidRPr="0010665B">
        <w:rPr>
          <w:rFonts w:ascii="Arial" w:hAnsi="Arial" w:cs="Arial"/>
        </w:rPr>
        <w:t>statal.</w:t>
      </w:r>
    </w:p>
    <w:p w14:paraId="5C8D05E7" w14:textId="77777777" w:rsidR="00312BF2" w:rsidRPr="0010665B" w:rsidRDefault="00312BF2" w:rsidP="000902BC">
      <w:pPr>
        <w:ind w:left="1134" w:hanging="567"/>
        <w:jc w:val="both"/>
        <w:rPr>
          <w:rFonts w:ascii="Arial" w:hAnsi="Arial" w:cs="Arial"/>
        </w:rPr>
      </w:pPr>
    </w:p>
    <w:p w14:paraId="292850A0" w14:textId="120CD76F" w:rsidR="004D7867" w:rsidRDefault="004D7867" w:rsidP="000902BC">
      <w:pPr>
        <w:numPr>
          <w:ilvl w:val="0"/>
          <w:numId w:val="21"/>
        </w:numPr>
        <w:ind w:left="1134" w:hanging="567"/>
        <w:jc w:val="both"/>
        <w:rPr>
          <w:rFonts w:ascii="Arial" w:hAnsi="Arial" w:cs="Arial"/>
        </w:rPr>
      </w:pPr>
      <w:r w:rsidRPr="0010665B">
        <w:rPr>
          <w:rFonts w:ascii="Arial" w:hAnsi="Arial" w:cs="Arial"/>
        </w:rPr>
        <w:t>La promoción de la integración y bienestar familiar.</w:t>
      </w:r>
    </w:p>
    <w:p w14:paraId="0AA9DE93" w14:textId="77777777" w:rsidR="00312BF2" w:rsidRPr="0010665B" w:rsidRDefault="00312BF2" w:rsidP="000902BC">
      <w:pPr>
        <w:ind w:left="1134" w:hanging="567"/>
        <w:jc w:val="both"/>
        <w:rPr>
          <w:rFonts w:ascii="Arial" w:hAnsi="Arial" w:cs="Arial"/>
        </w:rPr>
      </w:pPr>
    </w:p>
    <w:p w14:paraId="31CC55B7" w14:textId="5F5DF8DA" w:rsidR="004D7867" w:rsidRDefault="004D7867" w:rsidP="000902BC">
      <w:pPr>
        <w:numPr>
          <w:ilvl w:val="0"/>
          <w:numId w:val="21"/>
        </w:numPr>
        <w:ind w:left="1134" w:hanging="567"/>
        <w:jc w:val="both"/>
        <w:rPr>
          <w:rFonts w:ascii="Arial" w:hAnsi="Arial" w:cs="Arial"/>
        </w:rPr>
      </w:pPr>
      <w:r w:rsidRPr="0010665B">
        <w:rPr>
          <w:rFonts w:ascii="Arial" w:hAnsi="Arial" w:cs="Arial"/>
        </w:rPr>
        <w:t>La prevención y control de las enfermedades más frecuentes.</w:t>
      </w:r>
    </w:p>
    <w:p w14:paraId="07011CAF" w14:textId="77777777" w:rsidR="00312BF2" w:rsidRPr="0010665B" w:rsidRDefault="00312BF2" w:rsidP="000902BC">
      <w:pPr>
        <w:ind w:left="1134" w:hanging="567"/>
        <w:jc w:val="both"/>
        <w:rPr>
          <w:rFonts w:ascii="Arial" w:hAnsi="Arial" w:cs="Arial"/>
        </w:rPr>
      </w:pPr>
    </w:p>
    <w:p w14:paraId="50B618D3" w14:textId="04B6B9A3" w:rsidR="004D7867" w:rsidRDefault="004D7867" w:rsidP="000902BC">
      <w:pPr>
        <w:numPr>
          <w:ilvl w:val="0"/>
          <w:numId w:val="21"/>
        </w:numPr>
        <w:ind w:left="1134" w:hanging="567"/>
        <w:jc w:val="both"/>
        <w:rPr>
          <w:rFonts w:ascii="Arial" w:hAnsi="Arial" w:cs="Arial"/>
        </w:rPr>
      </w:pPr>
      <w:r w:rsidRPr="0010665B">
        <w:rPr>
          <w:rFonts w:ascii="Arial" w:hAnsi="Arial" w:cs="Arial"/>
        </w:rPr>
        <w:t>La educación para su salud.</w:t>
      </w:r>
    </w:p>
    <w:p w14:paraId="74E339C8" w14:textId="77777777" w:rsidR="00312BF2" w:rsidRPr="0010665B" w:rsidRDefault="00312BF2" w:rsidP="000902BC">
      <w:pPr>
        <w:ind w:left="1134" w:hanging="567"/>
        <w:jc w:val="both"/>
        <w:rPr>
          <w:rFonts w:ascii="Arial" w:hAnsi="Arial" w:cs="Arial"/>
        </w:rPr>
      </w:pPr>
    </w:p>
    <w:p w14:paraId="3B933FBD" w14:textId="005EDF1D" w:rsidR="00E716A9" w:rsidRPr="00DF5E7A" w:rsidRDefault="00E716A9" w:rsidP="00DE35CE">
      <w:pPr>
        <w:numPr>
          <w:ilvl w:val="0"/>
          <w:numId w:val="73"/>
        </w:numPr>
        <w:ind w:left="1134" w:hanging="567"/>
        <w:jc w:val="both"/>
        <w:rPr>
          <w:rFonts w:ascii="Arial" w:hAnsi="Arial" w:cs="Arial"/>
        </w:rPr>
      </w:pPr>
      <w:r w:rsidRPr="00DF5E7A">
        <w:rPr>
          <w:rFonts w:ascii="Arial" w:hAnsi="Arial" w:cs="Arial"/>
        </w:rPr>
        <w:t>Asegurar la prestación de la asistencia médica y las condiciones sanitarias necesarias a todas las niñas, niños y adolescentes, haciendo hincapié en el desarrollo de la atención primaria de salud.</w:t>
      </w:r>
    </w:p>
    <w:p w14:paraId="1B00FE6B" w14:textId="77777777" w:rsidR="00E716A9" w:rsidRPr="00DF5E7A" w:rsidRDefault="00E716A9" w:rsidP="000902BC">
      <w:pPr>
        <w:ind w:left="1134" w:hanging="567"/>
        <w:jc w:val="both"/>
        <w:rPr>
          <w:rFonts w:ascii="Arial" w:eastAsia="Calibri" w:hAnsi="Arial" w:cs="Arial"/>
          <w:lang w:eastAsia="en-US"/>
        </w:rPr>
      </w:pPr>
    </w:p>
    <w:p w14:paraId="102D10A9" w14:textId="640970B5" w:rsidR="00E716A9" w:rsidRPr="00DF5E7A" w:rsidRDefault="00E716A9" w:rsidP="00DE35CE">
      <w:pPr>
        <w:numPr>
          <w:ilvl w:val="0"/>
          <w:numId w:val="73"/>
        </w:numPr>
        <w:ind w:left="1134" w:hanging="567"/>
        <w:jc w:val="both"/>
        <w:rPr>
          <w:rFonts w:ascii="Arial" w:hAnsi="Arial" w:cs="Arial"/>
        </w:rPr>
      </w:pPr>
      <w:r w:rsidRPr="00DF5E7A">
        <w:rPr>
          <w:rFonts w:ascii="Arial" w:hAnsi="Arial" w:cs="Arial"/>
        </w:rPr>
        <w:t xml:space="preserve">Combatir la desnutrición, obesidad, sobrepeso   y trastornos de conducta alimentaria mediante la promoción de una alimentación equilibrada, el consumo de agua potable, el fomento del ejercicio físico, e impulsar programas de prevención e información sobre estos temas. </w:t>
      </w:r>
    </w:p>
    <w:p w14:paraId="2786BD1B" w14:textId="2BE4E94E" w:rsidR="00210464" w:rsidRPr="00210464" w:rsidRDefault="00210464" w:rsidP="000902BC">
      <w:pPr>
        <w:ind w:left="1134" w:hanging="567"/>
        <w:jc w:val="both"/>
        <w:rPr>
          <w:rFonts w:ascii="Arial" w:hAnsi="Arial" w:cs="Arial"/>
        </w:rPr>
      </w:pPr>
    </w:p>
    <w:p w14:paraId="77116A74" w14:textId="67D61467" w:rsidR="004D7867" w:rsidRDefault="004D7867" w:rsidP="00DE35CE">
      <w:pPr>
        <w:numPr>
          <w:ilvl w:val="0"/>
          <w:numId w:val="73"/>
        </w:numPr>
        <w:ind w:left="1134" w:hanging="567"/>
        <w:jc w:val="both"/>
        <w:rPr>
          <w:rFonts w:ascii="Arial" w:hAnsi="Arial" w:cs="Arial"/>
        </w:rPr>
      </w:pPr>
      <w:r w:rsidRPr="0010665B">
        <w:rPr>
          <w:rFonts w:ascii="Arial" w:hAnsi="Arial" w:cs="Arial"/>
        </w:rPr>
        <w:lastRenderedPageBreak/>
        <w:t>Adoptar las medidas eficaces y apropiadas posibles para abolir las prácticas tradicionales que sean perjudiciales para la salud.</w:t>
      </w:r>
    </w:p>
    <w:p w14:paraId="722DE670" w14:textId="77777777" w:rsidR="00210464" w:rsidRPr="0010665B" w:rsidRDefault="00210464" w:rsidP="000902BC">
      <w:pPr>
        <w:ind w:left="1134" w:hanging="567"/>
        <w:jc w:val="both"/>
        <w:rPr>
          <w:rFonts w:ascii="Arial" w:hAnsi="Arial" w:cs="Arial"/>
        </w:rPr>
      </w:pPr>
    </w:p>
    <w:p w14:paraId="2AC96D9A" w14:textId="52A1FADB" w:rsidR="00E716A9" w:rsidRPr="00DF5E7A" w:rsidRDefault="00E716A9" w:rsidP="00DE35CE">
      <w:pPr>
        <w:numPr>
          <w:ilvl w:val="0"/>
          <w:numId w:val="73"/>
        </w:numPr>
        <w:ind w:left="1134" w:hanging="567"/>
        <w:jc w:val="both"/>
        <w:rPr>
          <w:rFonts w:ascii="Arial" w:hAnsi="Arial" w:cs="Arial"/>
        </w:rPr>
      </w:pPr>
      <w:r w:rsidRPr="00DF5E7A">
        <w:rPr>
          <w:rFonts w:ascii="Arial" w:hAnsi="Arial" w:cs="Arial"/>
        </w:rPr>
        <w:t>La atención de los problemas en el área de la comunicación humana y de la psicología en las niñas, niños y adolescentes, como grupo prioritario y en situación de vulnerabilidad.</w:t>
      </w:r>
    </w:p>
    <w:p w14:paraId="02D042DB" w14:textId="157B6CA0" w:rsidR="00764FA0" w:rsidRDefault="00764FA0" w:rsidP="000902BC">
      <w:pPr>
        <w:ind w:left="1134" w:hanging="567"/>
        <w:rPr>
          <w:rFonts w:ascii="Arial" w:hAnsi="Arial" w:cs="Arial"/>
          <w:b/>
          <w:lang w:eastAsia="en-US"/>
        </w:rPr>
      </w:pPr>
    </w:p>
    <w:p w14:paraId="7D7A9A22" w14:textId="77777777" w:rsidR="00DA4A58" w:rsidRPr="00DF5E7A" w:rsidRDefault="00DA4A58" w:rsidP="000902BC">
      <w:pPr>
        <w:jc w:val="both"/>
        <w:rPr>
          <w:rFonts w:ascii="Arial" w:hAnsi="Arial" w:cs="Arial"/>
        </w:rPr>
      </w:pPr>
      <w:r>
        <w:rPr>
          <w:rFonts w:ascii="Arial" w:eastAsia="Calibri" w:hAnsi="Arial" w:cs="Arial"/>
          <w:b/>
          <w:bCs/>
          <w:lang w:eastAsia="en-US"/>
        </w:rPr>
        <w:t xml:space="preserve">[Artículo reformado en sus párrafos primero y segundo, y sus fracciones I, VI, VII y IX mediante el decreto No.  </w:t>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t>LXVII/RFLEY/0622/</w:t>
      </w:r>
      <w:proofErr w:type="gramStart"/>
      <w:r w:rsidRPr="00DF5E7A">
        <w:rPr>
          <w:rFonts w:ascii="Arial" w:hAnsi="Arial" w:cs="Arial"/>
          <w:b/>
        </w:rPr>
        <w:t>2023  I</w:t>
      </w:r>
      <w:proofErr w:type="gramEnd"/>
      <w:r w:rsidRPr="00DF5E7A">
        <w:rPr>
          <w:rFonts w:ascii="Arial" w:hAnsi="Arial" w:cs="Arial"/>
          <w:b/>
        </w:rPr>
        <w:t xml:space="preserve"> P.O. </w:t>
      </w:r>
      <w:r>
        <w:rPr>
          <w:rFonts w:ascii="Arial" w:hAnsi="Arial" w:cs="Arial"/>
          <w:b/>
        </w:rPr>
        <w:t>publicado en el P.O.E. No. 91 del 15 de noviembre de 2023]</w:t>
      </w:r>
    </w:p>
    <w:p w14:paraId="4A320F1D" w14:textId="77777777" w:rsidR="00DA4A58" w:rsidRPr="00E716A9" w:rsidRDefault="00DA4A58" w:rsidP="000902BC">
      <w:pPr>
        <w:ind w:left="1134" w:hanging="567"/>
        <w:rPr>
          <w:rFonts w:ascii="Arial" w:hAnsi="Arial" w:cs="Arial"/>
          <w:b/>
          <w:lang w:eastAsia="en-US"/>
        </w:rPr>
      </w:pPr>
    </w:p>
    <w:p w14:paraId="0AA180C3"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IX</w:t>
      </w:r>
    </w:p>
    <w:p w14:paraId="70D56AF7" w14:textId="77777777" w:rsidR="004D7867" w:rsidRPr="00210464" w:rsidRDefault="004D7867" w:rsidP="000902BC">
      <w:pPr>
        <w:jc w:val="center"/>
        <w:rPr>
          <w:rFonts w:ascii="Arial" w:hAnsi="Arial" w:cs="Arial"/>
          <w:lang w:eastAsia="en-US"/>
        </w:rPr>
      </w:pPr>
      <w:r w:rsidRPr="00210464">
        <w:rPr>
          <w:rFonts w:ascii="Arial" w:hAnsi="Arial" w:cs="Arial"/>
          <w:lang w:eastAsia="en-US"/>
        </w:rPr>
        <w:t>ATENCIÓN A LA SALUD DE LA MUJER</w:t>
      </w:r>
    </w:p>
    <w:p w14:paraId="46758A6B" w14:textId="77777777" w:rsidR="004D7867" w:rsidRPr="0010665B" w:rsidRDefault="004D7867" w:rsidP="000902BC">
      <w:pPr>
        <w:tabs>
          <w:tab w:val="left" w:pos="5393"/>
        </w:tabs>
        <w:jc w:val="both"/>
        <w:rPr>
          <w:rFonts w:ascii="Arial" w:hAnsi="Arial" w:cs="Arial"/>
          <w:b/>
        </w:rPr>
      </w:pPr>
      <w:r w:rsidRPr="0010665B">
        <w:rPr>
          <w:rFonts w:ascii="Arial" w:hAnsi="Arial" w:cs="Arial"/>
          <w:b/>
        </w:rPr>
        <w:tab/>
      </w:r>
    </w:p>
    <w:p w14:paraId="264C0FCD" w14:textId="77777777" w:rsidR="00D7668B" w:rsidRPr="0076203E" w:rsidRDefault="00D7668B" w:rsidP="000902BC">
      <w:pPr>
        <w:widowControl w:val="0"/>
        <w:autoSpaceDE w:val="0"/>
        <w:autoSpaceDN w:val="0"/>
        <w:adjustRightInd w:val="0"/>
        <w:jc w:val="both"/>
        <w:rPr>
          <w:rFonts w:ascii="Arial" w:eastAsia="Calibri" w:hAnsi="Arial" w:cs="Arial"/>
          <w:color w:val="000000"/>
          <w:lang w:eastAsia="es-MX"/>
        </w:rPr>
      </w:pPr>
      <w:r w:rsidRPr="0076203E">
        <w:rPr>
          <w:rFonts w:ascii="Arial" w:eastAsia="Calibri" w:hAnsi="Arial" w:cs="Arial"/>
          <w:b/>
          <w:bCs/>
          <w:color w:val="000000"/>
          <w:lang w:eastAsia="es-MX"/>
        </w:rPr>
        <w:t xml:space="preserve">Artículo 74. </w:t>
      </w:r>
      <w:r w:rsidRPr="0076203E">
        <w:rPr>
          <w:rFonts w:ascii="Arial" w:eastAsia="Calibri" w:hAnsi="Arial" w:cs="Arial"/>
          <w:color w:val="000000"/>
          <w:lang w:eastAsia="es-MX"/>
        </w:rPr>
        <w:t xml:space="preserve">La protección de la salud de las mujeres, comprende principalmente acciones de promoción, prevención, detección, tratamiento, rehabilitación y control en materia de: </w:t>
      </w:r>
    </w:p>
    <w:p w14:paraId="4F06F8A6" w14:textId="77777777" w:rsidR="00A10DA4" w:rsidRPr="0010665B" w:rsidRDefault="00A10DA4" w:rsidP="000902BC">
      <w:pPr>
        <w:jc w:val="both"/>
        <w:rPr>
          <w:rFonts w:ascii="Arial" w:hAnsi="Arial" w:cs="Arial"/>
        </w:rPr>
      </w:pPr>
    </w:p>
    <w:p w14:paraId="597DD597" w14:textId="77777777" w:rsidR="004D7867" w:rsidRPr="0010665B" w:rsidRDefault="004D7867" w:rsidP="00DE23B6">
      <w:pPr>
        <w:numPr>
          <w:ilvl w:val="0"/>
          <w:numId w:val="22"/>
        </w:numPr>
        <w:ind w:left="1134" w:hanging="567"/>
        <w:jc w:val="both"/>
        <w:rPr>
          <w:rFonts w:ascii="Arial" w:hAnsi="Arial" w:cs="Arial"/>
        </w:rPr>
      </w:pPr>
      <w:r w:rsidRPr="0010665B">
        <w:rPr>
          <w:rFonts w:ascii="Arial" w:hAnsi="Arial" w:cs="Arial"/>
        </w:rPr>
        <w:t>Cáncer cérvico-uterino.</w:t>
      </w:r>
    </w:p>
    <w:p w14:paraId="4B77E12A" w14:textId="77777777" w:rsidR="004D7867" w:rsidRDefault="004D7867" w:rsidP="00DE23B6">
      <w:pPr>
        <w:numPr>
          <w:ilvl w:val="0"/>
          <w:numId w:val="22"/>
        </w:numPr>
        <w:ind w:left="1134" w:hanging="567"/>
        <w:jc w:val="both"/>
        <w:rPr>
          <w:rFonts w:ascii="Arial" w:hAnsi="Arial" w:cs="Arial"/>
        </w:rPr>
      </w:pPr>
      <w:r w:rsidRPr="0010665B">
        <w:rPr>
          <w:rFonts w:ascii="Arial" w:hAnsi="Arial" w:cs="Arial"/>
        </w:rPr>
        <w:t>Cáncer mamario.</w:t>
      </w:r>
    </w:p>
    <w:p w14:paraId="5105E3E5" w14:textId="77777777" w:rsidR="004D7867" w:rsidRPr="0010665B" w:rsidRDefault="004D7867" w:rsidP="00DE23B6">
      <w:pPr>
        <w:numPr>
          <w:ilvl w:val="0"/>
          <w:numId w:val="22"/>
        </w:numPr>
        <w:ind w:left="1134" w:hanging="567"/>
        <w:jc w:val="both"/>
        <w:rPr>
          <w:rFonts w:ascii="Arial" w:hAnsi="Arial" w:cs="Arial"/>
        </w:rPr>
      </w:pPr>
      <w:r w:rsidRPr="0010665B">
        <w:rPr>
          <w:rFonts w:ascii="Arial" w:hAnsi="Arial" w:cs="Arial"/>
        </w:rPr>
        <w:t xml:space="preserve">Climaterio y Menopausia. </w:t>
      </w:r>
    </w:p>
    <w:p w14:paraId="4683C524" w14:textId="77777777" w:rsidR="00DE23B6" w:rsidRPr="00E51C77" w:rsidRDefault="00DE23B6" w:rsidP="00DE23B6">
      <w:pPr>
        <w:numPr>
          <w:ilvl w:val="0"/>
          <w:numId w:val="22"/>
        </w:numPr>
        <w:ind w:left="1134" w:right="-34" w:hanging="567"/>
        <w:contextualSpacing/>
        <w:jc w:val="both"/>
        <w:outlineLvl w:val="0"/>
        <w:rPr>
          <w:rFonts w:ascii="Arial" w:hAnsi="Arial" w:cs="Arial"/>
          <w:bCs/>
        </w:rPr>
      </w:pPr>
      <w:r w:rsidRPr="00E51C77">
        <w:rPr>
          <w:rFonts w:ascii="Arial" w:hAnsi="Arial" w:cs="Arial"/>
          <w:bCs/>
        </w:rPr>
        <w:t>Salud e higiene menstrual.</w:t>
      </w:r>
    </w:p>
    <w:p w14:paraId="71042170" w14:textId="77777777" w:rsidR="00DE23B6" w:rsidRDefault="00DE23B6" w:rsidP="000902BC">
      <w:pPr>
        <w:widowControl w:val="0"/>
        <w:contextualSpacing/>
        <w:jc w:val="both"/>
        <w:rPr>
          <w:rFonts w:ascii="Arial" w:hAnsi="Arial" w:cs="Arial"/>
          <w:bCs/>
          <w:color w:val="000000"/>
          <w:lang w:val="es-ES_tradnl"/>
        </w:rPr>
      </w:pPr>
    </w:p>
    <w:p w14:paraId="4FA074E1" w14:textId="77777777" w:rsidR="00191882" w:rsidRDefault="00191882" w:rsidP="000902BC">
      <w:pPr>
        <w:widowControl w:val="0"/>
        <w:autoSpaceDE w:val="0"/>
        <w:autoSpaceDN w:val="0"/>
        <w:adjustRightInd w:val="0"/>
        <w:jc w:val="both"/>
        <w:rPr>
          <w:rFonts w:ascii="Arial" w:eastAsia="Calibri" w:hAnsi="Arial" w:cs="Arial"/>
          <w:color w:val="000000"/>
          <w:lang w:eastAsia="es-MX"/>
        </w:rPr>
      </w:pPr>
      <w:r>
        <w:rPr>
          <w:rFonts w:ascii="Arial" w:eastAsia="Calibri" w:hAnsi="Arial" w:cs="Arial"/>
          <w:color w:val="000000"/>
          <w:lang w:eastAsia="es-MX"/>
        </w:rPr>
        <w:t xml:space="preserve">Para garantizar el derecho a la salud de las mujeres, la Secretaría dispondrá lo necesario para contar con la infraestructura suficiente, el personal especializado y el equipamiento requerido para atender las necesidades de atención y control de los padecimientos oncológicos. </w:t>
      </w:r>
      <w:proofErr w:type="gramStart"/>
      <w:r>
        <w:rPr>
          <w:rFonts w:ascii="Arial" w:eastAsia="Calibri" w:hAnsi="Arial" w:cs="Arial"/>
          <w:color w:val="000000"/>
          <w:lang w:eastAsia="es-MX"/>
        </w:rPr>
        <w:t>Además</w:t>
      </w:r>
      <w:proofErr w:type="gramEnd"/>
      <w:r>
        <w:rPr>
          <w:rFonts w:ascii="Arial" w:eastAsia="Calibri" w:hAnsi="Arial" w:cs="Arial"/>
          <w:color w:val="000000"/>
          <w:lang w:eastAsia="es-MX"/>
        </w:rPr>
        <w:t xml:space="preserve"> elaborará los protocolos para la prevención, detección y diagnóstico oportuno de cáncer cérvico-uterino y el cáncer de mama.</w:t>
      </w:r>
    </w:p>
    <w:p w14:paraId="59B0B2F4" w14:textId="77777777" w:rsidR="00191882" w:rsidRPr="00191882" w:rsidRDefault="00191882" w:rsidP="000902BC">
      <w:pPr>
        <w:widowControl w:val="0"/>
        <w:contextualSpacing/>
        <w:jc w:val="both"/>
        <w:rPr>
          <w:rFonts w:ascii="Arial" w:hAnsi="Arial" w:cs="Arial"/>
          <w:bCs/>
          <w:color w:val="000000"/>
        </w:rPr>
      </w:pPr>
    </w:p>
    <w:p w14:paraId="593C895A" w14:textId="77777777" w:rsidR="00DE23B6" w:rsidRDefault="00D45DA7" w:rsidP="000902BC">
      <w:pPr>
        <w:jc w:val="both"/>
        <w:rPr>
          <w:rFonts w:ascii="Arial" w:eastAsia="Calibri" w:hAnsi="Arial" w:cs="Arial"/>
          <w:bCs/>
          <w:lang w:eastAsia="en-US"/>
        </w:rPr>
      </w:pPr>
      <w:r w:rsidRPr="00B81055">
        <w:rPr>
          <w:rFonts w:ascii="Arial" w:eastAsia="Calibri" w:hAnsi="Arial" w:cs="Arial"/>
          <w:bCs/>
          <w:lang w:eastAsia="en-US"/>
        </w:rPr>
        <w:t xml:space="preserve">Dentro del protocolo de prevención de cáncer de mama, la Secretaría contará con un mecanismo para identificar pacientes en riesgo derivado de la historia familiar, poniendo a su disposición el estudio molecular genético, así como la atención médica y psicológica que sea requerida a partir de los resultados del mismo. </w:t>
      </w:r>
      <w:r w:rsidRPr="00B81055">
        <w:rPr>
          <w:rFonts w:ascii="Arial" w:eastAsia="Calibri" w:hAnsi="Arial" w:cs="Arial"/>
          <w:bCs/>
          <w:lang w:eastAsia="en-US"/>
        </w:rPr>
        <w:cr/>
      </w:r>
      <w:bookmarkStart w:id="2" w:name="_Hlk169176668"/>
    </w:p>
    <w:p w14:paraId="552A1AFD" w14:textId="77777777" w:rsidR="00DE23B6" w:rsidRPr="00E51C77" w:rsidRDefault="00DE23B6" w:rsidP="00DE23B6">
      <w:pPr>
        <w:ind w:right="51"/>
        <w:jc w:val="both"/>
        <w:rPr>
          <w:rFonts w:ascii="Arial" w:hAnsi="Arial" w:cs="Arial"/>
          <w:b/>
        </w:rPr>
      </w:pPr>
      <w:r w:rsidRPr="00E51C77">
        <w:rPr>
          <w:rFonts w:ascii="Arial" w:hAnsi="Arial" w:cs="Arial"/>
          <w:b/>
        </w:rPr>
        <w:t xml:space="preserve">[Artículo adicionado con la fracción IV mediante Decreto No. </w:t>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t>LXVIII/RFLEY/0093/</w:t>
      </w:r>
      <w:proofErr w:type="gramStart"/>
      <w:r w:rsidRPr="00E51C77">
        <w:rPr>
          <w:rFonts w:ascii="Arial" w:hAnsi="Arial" w:cs="Arial"/>
          <w:b/>
        </w:rPr>
        <w:t>2024  I</w:t>
      </w:r>
      <w:proofErr w:type="gramEnd"/>
      <w:r w:rsidRPr="00E51C77">
        <w:rPr>
          <w:rFonts w:ascii="Arial" w:hAnsi="Arial" w:cs="Arial"/>
          <w:b/>
        </w:rPr>
        <w:t xml:space="preserve"> P.O. publicado en el P.O.E. No. 19 del 5 de marzo de 2025]</w:t>
      </w:r>
    </w:p>
    <w:p w14:paraId="588A2CB8" w14:textId="77777777" w:rsidR="00DE23B6" w:rsidRDefault="00DE23B6" w:rsidP="000902BC">
      <w:pPr>
        <w:jc w:val="both"/>
        <w:rPr>
          <w:rFonts w:ascii="Arial" w:eastAsia="Calibri" w:hAnsi="Arial" w:cs="Arial"/>
          <w:bCs/>
          <w:lang w:eastAsia="en-US"/>
        </w:rPr>
      </w:pPr>
    </w:p>
    <w:p w14:paraId="5DE2E788" w14:textId="026E323E" w:rsidR="00D45DA7" w:rsidRPr="00495990" w:rsidRDefault="00D45DA7" w:rsidP="000902BC">
      <w:pPr>
        <w:jc w:val="both"/>
        <w:rPr>
          <w:rFonts w:ascii="Arial" w:hAnsi="Arial" w:cs="Arial"/>
          <w:b/>
        </w:rPr>
      </w:pPr>
      <w:r w:rsidRPr="00495990">
        <w:rPr>
          <w:rFonts w:ascii="Arial" w:eastAsia="Calibri" w:hAnsi="Arial" w:cs="Arial"/>
          <w:b/>
          <w:lang w:eastAsia="en-US"/>
        </w:rPr>
        <w:t xml:space="preserve">[Artículo reformado en su tercer párrafo mediante Decreto No. </w:t>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r>
      <w:r w:rsidRPr="00495990">
        <w:rPr>
          <w:rFonts w:ascii="Arial" w:hAnsi="Arial" w:cs="Arial"/>
          <w:b/>
        </w:rPr>
        <w:softHyphen/>
        <w:t>LXVII/RFLEY/0856/</w:t>
      </w:r>
      <w:proofErr w:type="gramStart"/>
      <w:r w:rsidRPr="00495990">
        <w:rPr>
          <w:rFonts w:ascii="Arial" w:hAnsi="Arial" w:cs="Arial"/>
          <w:b/>
        </w:rPr>
        <w:t>2024  II</w:t>
      </w:r>
      <w:proofErr w:type="gramEnd"/>
      <w:r w:rsidRPr="00495990">
        <w:rPr>
          <w:rFonts w:ascii="Arial" w:hAnsi="Arial" w:cs="Arial"/>
          <w:b/>
        </w:rPr>
        <w:t xml:space="preserve"> P.O. publicado en el P.O.E. No. 47 del 12 de junio de 2024]</w:t>
      </w:r>
    </w:p>
    <w:bookmarkEnd w:id="2"/>
    <w:p w14:paraId="534A210E" w14:textId="77777777" w:rsidR="00D45DA7" w:rsidRDefault="00D45DA7" w:rsidP="000902BC">
      <w:pPr>
        <w:jc w:val="both"/>
        <w:rPr>
          <w:rFonts w:ascii="Arial" w:hAnsi="Arial" w:cs="Arial"/>
          <w:b/>
        </w:rPr>
      </w:pPr>
    </w:p>
    <w:p w14:paraId="016CE7E8" w14:textId="3BF8CFD6" w:rsidR="001B3525" w:rsidRDefault="001B3525" w:rsidP="000902BC">
      <w:pPr>
        <w:jc w:val="both"/>
        <w:rPr>
          <w:rFonts w:ascii="Arial" w:hAnsi="Arial" w:cs="Arial"/>
          <w:b/>
        </w:rPr>
      </w:pPr>
      <w:r>
        <w:rPr>
          <w:rFonts w:ascii="Arial" w:hAnsi="Arial" w:cs="Arial"/>
          <w:b/>
        </w:rPr>
        <w:t>[Artículo adicionado con un párrafo tercero mediante Decreto N</w:t>
      </w:r>
      <w:r w:rsidRPr="006F1BB5">
        <w:rPr>
          <w:rFonts w:ascii="Arial" w:hAnsi="Arial" w:cs="Arial"/>
          <w:b/>
        </w:rPr>
        <w:t>o. LXVI/RFLEY/0328/2019 II P.O. publicado en el P.O.E. No. 42 del 25 de mayo de 2019]</w:t>
      </w:r>
    </w:p>
    <w:p w14:paraId="4A09708B" w14:textId="77777777" w:rsidR="00191882" w:rsidRPr="006F1BB5" w:rsidRDefault="00191882" w:rsidP="000902BC">
      <w:pPr>
        <w:jc w:val="both"/>
        <w:rPr>
          <w:rFonts w:ascii="Arial" w:hAnsi="Arial" w:cs="Arial"/>
          <w:b/>
        </w:rPr>
      </w:pPr>
    </w:p>
    <w:p w14:paraId="672F665A" w14:textId="77777777" w:rsidR="00191882" w:rsidRDefault="00191882" w:rsidP="000902BC">
      <w:pPr>
        <w:widowControl w:val="0"/>
        <w:autoSpaceDE w:val="0"/>
        <w:autoSpaceDN w:val="0"/>
        <w:adjustRightInd w:val="0"/>
        <w:jc w:val="both"/>
        <w:rPr>
          <w:rFonts w:ascii="Arial" w:eastAsia="Calibri" w:hAnsi="Arial" w:cs="Arial"/>
          <w:b/>
          <w:color w:val="000000"/>
          <w:lang w:eastAsia="es-MX"/>
        </w:rPr>
      </w:pPr>
      <w:r>
        <w:rPr>
          <w:rFonts w:ascii="Arial" w:eastAsia="Calibri" w:hAnsi="Arial" w:cs="Arial"/>
          <w:b/>
          <w:color w:val="000000"/>
          <w:lang w:eastAsia="es-MX"/>
        </w:rPr>
        <w:t>[Artículo reformado en su párrafo primero y adicionado con un segundo mediante Decreto No. LXV/RFLEY/0310/2017 II P.O. publicado en el P.O.E. No. 46 del 10 de junio de 2017]</w:t>
      </w:r>
    </w:p>
    <w:p w14:paraId="2076788B" w14:textId="77777777" w:rsidR="00D7668B" w:rsidRPr="0076203E" w:rsidRDefault="00D7668B" w:rsidP="000902BC">
      <w:pPr>
        <w:widowControl w:val="0"/>
        <w:autoSpaceDE w:val="0"/>
        <w:autoSpaceDN w:val="0"/>
        <w:adjustRightInd w:val="0"/>
        <w:jc w:val="both"/>
        <w:rPr>
          <w:rFonts w:ascii="Arial" w:eastAsia="Calibri" w:hAnsi="Arial" w:cs="Arial"/>
          <w:b/>
          <w:color w:val="000000"/>
          <w:lang w:eastAsia="es-MX"/>
        </w:rPr>
      </w:pPr>
    </w:p>
    <w:p w14:paraId="7BFB2AE8" w14:textId="77777777" w:rsidR="001B3525" w:rsidRPr="002C7204" w:rsidRDefault="001B3525" w:rsidP="000902BC">
      <w:pPr>
        <w:widowControl w:val="0"/>
        <w:jc w:val="both"/>
        <w:rPr>
          <w:rFonts w:ascii="Arial" w:hAnsi="Arial" w:cs="Arial"/>
          <w:color w:val="000000"/>
          <w:lang w:val="es-ES_tradnl" w:eastAsia="es-MX"/>
        </w:rPr>
      </w:pPr>
      <w:r w:rsidRPr="007E7DB5">
        <w:rPr>
          <w:rFonts w:ascii="Arial" w:hAnsi="Arial" w:cs="Arial"/>
          <w:b/>
          <w:lang w:val="es-ES_tradnl"/>
        </w:rPr>
        <w:t>Artículo 75</w:t>
      </w:r>
      <w:r w:rsidRPr="002C7204">
        <w:rPr>
          <w:rFonts w:ascii="Arial" w:hAnsi="Arial" w:cs="Arial"/>
          <w:lang w:val="es-ES_tradnl"/>
        </w:rPr>
        <w:t>. La Secretaría, en coordinación con las instituciones del sector salud, fomentará y desarrollará programas con acciones de promoción, prevención, detección, tratamiento y rehabilitación para atender la salud de las mujeres, de manera integral, de acuerdo a las normas oficiales establecidas</w:t>
      </w:r>
      <w:r w:rsidRPr="002C7204">
        <w:rPr>
          <w:rFonts w:ascii="Arial" w:hAnsi="Arial" w:cs="Arial"/>
          <w:color w:val="000000"/>
          <w:lang w:val="es-ES_tradnl" w:eastAsia="es-MX"/>
        </w:rPr>
        <w:t>.</w:t>
      </w:r>
    </w:p>
    <w:p w14:paraId="6DAA123F" w14:textId="77777777" w:rsidR="001B3525" w:rsidRPr="006F1BB5" w:rsidRDefault="001B3525" w:rsidP="000902BC">
      <w:pPr>
        <w:jc w:val="both"/>
        <w:rPr>
          <w:rFonts w:ascii="Arial" w:hAnsi="Arial" w:cs="Arial"/>
          <w:b/>
        </w:rPr>
      </w:pPr>
      <w:r>
        <w:rPr>
          <w:rFonts w:ascii="Arial" w:hAnsi="Arial" w:cs="Arial"/>
          <w:b/>
        </w:rPr>
        <w:t>[Artículo reformado mediante Decreto N</w:t>
      </w:r>
      <w:r w:rsidRPr="006F1BB5">
        <w:rPr>
          <w:rFonts w:ascii="Arial" w:hAnsi="Arial" w:cs="Arial"/>
          <w:b/>
        </w:rPr>
        <w:t>o. LXVI/RFLEY/0328/2019 II P.O. publicado en el P.O.E. No. 42 del 25 de mayo de 2019]</w:t>
      </w:r>
    </w:p>
    <w:p w14:paraId="308AE06A" w14:textId="77777777" w:rsidR="004D7867" w:rsidRPr="0010665B" w:rsidRDefault="004D7867" w:rsidP="000902BC">
      <w:pPr>
        <w:jc w:val="both"/>
        <w:rPr>
          <w:rFonts w:ascii="Arial" w:hAnsi="Arial" w:cs="Arial"/>
        </w:rPr>
      </w:pPr>
    </w:p>
    <w:p w14:paraId="5AD02124" w14:textId="77777777" w:rsidR="00CB5E79" w:rsidRPr="0076203E" w:rsidRDefault="00CB5E79" w:rsidP="000902BC">
      <w:pPr>
        <w:widowControl w:val="0"/>
        <w:autoSpaceDE w:val="0"/>
        <w:autoSpaceDN w:val="0"/>
        <w:adjustRightInd w:val="0"/>
        <w:jc w:val="both"/>
        <w:rPr>
          <w:rFonts w:ascii="Arial" w:eastAsia="Calibri" w:hAnsi="Arial" w:cs="Arial"/>
          <w:color w:val="000000"/>
          <w:lang w:eastAsia="es-MX"/>
        </w:rPr>
      </w:pPr>
      <w:r w:rsidRPr="0076203E">
        <w:rPr>
          <w:rFonts w:ascii="Arial" w:eastAsia="Calibri" w:hAnsi="Arial" w:cs="Arial"/>
          <w:b/>
          <w:color w:val="000000"/>
          <w:lang w:eastAsia="es-MX"/>
        </w:rPr>
        <w:t xml:space="preserve">Artículo 75 Bis. </w:t>
      </w:r>
      <w:r w:rsidRPr="0076203E">
        <w:rPr>
          <w:rFonts w:ascii="Arial" w:eastAsia="Calibri" w:hAnsi="Arial" w:cs="Arial"/>
          <w:color w:val="000000"/>
          <w:lang w:eastAsia="es-MX"/>
        </w:rPr>
        <w:t xml:space="preserve">Las autoridades sanitarias, en coordinación con el Desarrollo Integral de la Familia, las Secretarías de Desarrollo Social, de Educación y Deporte, y del Trabajo y Previsión Social del Estado, en sus respectivos ámbitos de </w:t>
      </w:r>
      <w:proofErr w:type="gramStart"/>
      <w:r w:rsidRPr="0076203E">
        <w:rPr>
          <w:rFonts w:ascii="Arial" w:eastAsia="Calibri" w:hAnsi="Arial" w:cs="Arial"/>
          <w:color w:val="000000"/>
          <w:lang w:eastAsia="es-MX"/>
        </w:rPr>
        <w:t>competencia,  promoverán</w:t>
      </w:r>
      <w:proofErr w:type="gramEnd"/>
      <w:r w:rsidRPr="0076203E">
        <w:rPr>
          <w:rFonts w:ascii="Arial" w:eastAsia="Calibri" w:hAnsi="Arial" w:cs="Arial"/>
          <w:color w:val="000000"/>
          <w:lang w:eastAsia="es-MX"/>
        </w:rPr>
        <w:t>, establecerán y  apoyarán:</w:t>
      </w:r>
    </w:p>
    <w:p w14:paraId="7D944BB9" w14:textId="77777777" w:rsidR="00CB5E79" w:rsidRPr="0076203E" w:rsidRDefault="00CB5E79" w:rsidP="000902BC">
      <w:pPr>
        <w:widowControl w:val="0"/>
        <w:autoSpaceDE w:val="0"/>
        <w:autoSpaceDN w:val="0"/>
        <w:adjustRightInd w:val="0"/>
        <w:jc w:val="both"/>
        <w:rPr>
          <w:rFonts w:ascii="Arial" w:eastAsia="Calibri" w:hAnsi="Arial" w:cs="Arial"/>
          <w:color w:val="000000"/>
          <w:lang w:eastAsia="es-MX"/>
        </w:rPr>
      </w:pPr>
    </w:p>
    <w:p w14:paraId="3D29FCC1" w14:textId="3F5D9795" w:rsidR="00CB5E79" w:rsidRPr="0076203E" w:rsidRDefault="00CB5E79" w:rsidP="00DE35CE">
      <w:pPr>
        <w:widowControl w:val="0"/>
        <w:numPr>
          <w:ilvl w:val="0"/>
          <w:numId w:val="63"/>
        </w:numPr>
        <w:autoSpaceDE w:val="0"/>
        <w:autoSpaceDN w:val="0"/>
        <w:adjustRightInd w:val="0"/>
        <w:ind w:left="1134" w:hanging="567"/>
        <w:jc w:val="both"/>
        <w:rPr>
          <w:rFonts w:ascii="Arial" w:eastAsia="Calibri" w:hAnsi="Arial" w:cs="Arial"/>
          <w:lang w:eastAsia="en-US"/>
        </w:rPr>
      </w:pPr>
      <w:r w:rsidRPr="0076203E">
        <w:rPr>
          <w:rFonts w:ascii="Arial" w:eastAsia="Calibri" w:hAnsi="Arial" w:cs="Arial"/>
          <w:lang w:eastAsia="en-US"/>
        </w:rPr>
        <w:lastRenderedPageBreak/>
        <w:t xml:space="preserve">Los programas educativos, destinados </w:t>
      </w:r>
      <w:proofErr w:type="gramStart"/>
      <w:r w:rsidRPr="0076203E">
        <w:rPr>
          <w:rFonts w:ascii="Arial" w:eastAsia="Calibri" w:hAnsi="Arial" w:cs="Arial"/>
          <w:lang w:eastAsia="en-US"/>
        </w:rPr>
        <w:t>a  la</w:t>
      </w:r>
      <w:proofErr w:type="gramEnd"/>
      <w:r w:rsidRPr="0076203E">
        <w:rPr>
          <w:rFonts w:ascii="Arial" w:eastAsia="Calibri" w:hAnsi="Arial" w:cs="Arial"/>
          <w:lang w:eastAsia="en-US"/>
        </w:rPr>
        <w:t xml:space="preserve"> protección de la salud de las mujeres. </w:t>
      </w:r>
    </w:p>
    <w:p w14:paraId="0ED25E65" w14:textId="77777777" w:rsidR="00CB5E79" w:rsidRPr="0076203E" w:rsidRDefault="00CB5E79" w:rsidP="000902BC">
      <w:pPr>
        <w:autoSpaceDE w:val="0"/>
        <w:autoSpaceDN w:val="0"/>
        <w:adjustRightInd w:val="0"/>
        <w:ind w:left="1134" w:hanging="567"/>
        <w:jc w:val="both"/>
        <w:rPr>
          <w:rFonts w:ascii="Arial" w:eastAsia="Calibri" w:hAnsi="Arial" w:cs="Arial"/>
          <w:lang w:eastAsia="en-US"/>
        </w:rPr>
      </w:pPr>
    </w:p>
    <w:p w14:paraId="377BF9D8" w14:textId="77777777" w:rsidR="00CB5E79" w:rsidRPr="0076203E" w:rsidRDefault="00CB5E79" w:rsidP="00DE35CE">
      <w:pPr>
        <w:widowControl w:val="0"/>
        <w:numPr>
          <w:ilvl w:val="0"/>
          <w:numId w:val="63"/>
        </w:numPr>
        <w:autoSpaceDE w:val="0"/>
        <w:autoSpaceDN w:val="0"/>
        <w:adjustRightInd w:val="0"/>
        <w:ind w:left="1134" w:hanging="567"/>
        <w:jc w:val="both"/>
        <w:rPr>
          <w:rFonts w:ascii="Arial" w:eastAsia="Calibri" w:hAnsi="Arial" w:cs="Arial"/>
          <w:lang w:eastAsia="en-US"/>
        </w:rPr>
      </w:pPr>
      <w:r w:rsidRPr="0076203E">
        <w:rPr>
          <w:rFonts w:ascii="Arial" w:eastAsia="Calibri" w:hAnsi="Arial" w:cs="Arial"/>
          <w:lang w:eastAsia="en-US"/>
        </w:rPr>
        <w:t>Las bases de coordinación con las dependencias del Gobierno Federal y Municipal, que permitan elevar la calidad de atención a la salud de las mujeres, y a sus familiares con problemas oncológicos.</w:t>
      </w:r>
    </w:p>
    <w:p w14:paraId="2A2CB34E" w14:textId="77777777" w:rsidR="00CB5E79" w:rsidRPr="0076203E" w:rsidRDefault="00CB5E79" w:rsidP="000902BC">
      <w:pPr>
        <w:widowControl w:val="0"/>
        <w:autoSpaceDE w:val="0"/>
        <w:autoSpaceDN w:val="0"/>
        <w:adjustRightInd w:val="0"/>
        <w:ind w:left="1134" w:hanging="567"/>
        <w:jc w:val="both"/>
        <w:rPr>
          <w:rFonts w:ascii="Arial" w:eastAsia="Calibri" w:hAnsi="Arial" w:cs="Arial"/>
          <w:lang w:eastAsia="en-US"/>
        </w:rPr>
      </w:pPr>
    </w:p>
    <w:p w14:paraId="0FE77707" w14:textId="77777777" w:rsidR="00CB5E79" w:rsidRPr="0076203E" w:rsidRDefault="00CB5E79" w:rsidP="00DE35CE">
      <w:pPr>
        <w:widowControl w:val="0"/>
        <w:numPr>
          <w:ilvl w:val="0"/>
          <w:numId w:val="63"/>
        </w:numPr>
        <w:autoSpaceDE w:val="0"/>
        <w:autoSpaceDN w:val="0"/>
        <w:adjustRightInd w:val="0"/>
        <w:ind w:left="1134" w:hanging="567"/>
        <w:jc w:val="both"/>
        <w:rPr>
          <w:rFonts w:ascii="Arial" w:eastAsia="Calibri" w:hAnsi="Arial" w:cs="Arial"/>
          <w:lang w:eastAsia="en-US"/>
        </w:rPr>
      </w:pPr>
      <w:r w:rsidRPr="0076203E">
        <w:rPr>
          <w:rFonts w:ascii="Arial" w:eastAsia="Calibri" w:hAnsi="Arial" w:cs="Arial"/>
          <w:lang w:eastAsia="en-US"/>
        </w:rPr>
        <w:t>La integración de un sistema de información, que contenga los datos necesarios que permitan brindar un seguimiento oportuno a las mujeres con problemas oncológicos.</w:t>
      </w:r>
    </w:p>
    <w:p w14:paraId="3DCE0A28" w14:textId="44055F79" w:rsidR="00CB5E79" w:rsidRDefault="00CB5E79" w:rsidP="000902BC">
      <w:pPr>
        <w:widowControl w:val="0"/>
        <w:autoSpaceDE w:val="0"/>
        <w:autoSpaceDN w:val="0"/>
        <w:adjustRightInd w:val="0"/>
        <w:jc w:val="both"/>
        <w:rPr>
          <w:rFonts w:ascii="Arial" w:eastAsia="Calibri" w:hAnsi="Arial" w:cs="Arial"/>
          <w:b/>
          <w:color w:val="000000"/>
          <w:lang w:eastAsia="es-MX"/>
        </w:rPr>
      </w:pPr>
      <w:r>
        <w:rPr>
          <w:rFonts w:ascii="Arial" w:eastAsia="Calibri" w:hAnsi="Arial" w:cs="Arial"/>
          <w:b/>
          <w:color w:val="000000"/>
          <w:lang w:eastAsia="es-MX"/>
        </w:rPr>
        <w:t>[Artículo adicionado mediante Decreto No. LXV/RFLEY/0310/2017 II P.O. publicado en el P.O.E. No. 46 del 10 de junio de 2017]</w:t>
      </w:r>
    </w:p>
    <w:p w14:paraId="1D2C8325" w14:textId="4FAFE248" w:rsidR="0064585E" w:rsidRDefault="0064585E" w:rsidP="000902BC">
      <w:pPr>
        <w:widowControl w:val="0"/>
        <w:autoSpaceDE w:val="0"/>
        <w:autoSpaceDN w:val="0"/>
        <w:adjustRightInd w:val="0"/>
        <w:jc w:val="both"/>
        <w:rPr>
          <w:rFonts w:ascii="Arial" w:eastAsia="Calibri" w:hAnsi="Arial" w:cs="Arial"/>
          <w:b/>
          <w:color w:val="000000"/>
          <w:lang w:eastAsia="es-MX"/>
        </w:rPr>
      </w:pPr>
    </w:p>
    <w:p w14:paraId="7C894157" w14:textId="77777777" w:rsidR="0064585E" w:rsidRPr="00E51C77" w:rsidRDefault="0064585E" w:rsidP="0064585E">
      <w:pPr>
        <w:ind w:right="-34"/>
        <w:jc w:val="both"/>
        <w:outlineLvl w:val="0"/>
        <w:rPr>
          <w:rFonts w:ascii="Arial" w:hAnsi="Arial" w:cs="Arial"/>
          <w:bCs/>
        </w:rPr>
      </w:pPr>
      <w:r w:rsidRPr="00E51C77">
        <w:rPr>
          <w:rFonts w:ascii="Arial" w:hAnsi="Arial" w:cs="Arial"/>
          <w:b/>
        </w:rPr>
        <w:t>Artículo 75 Ter.</w:t>
      </w:r>
      <w:r w:rsidRPr="00E51C77">
        <w:rPr>
          <w:rFonts w:ascii="Arial" w:hAnsi="Arial" w:cs="Arial"/>
          <w:bCs/>
        </w:rPr>
        <w:t xml:space="preserve"> La atención a la salud e higiene menstrual, comprenderá las siguientes acciones:</w:t>
      </w:r>
    </w:p>
    <w:p w14:paraId="389CB2A6" w14:textId="77777777" w:rsidR="0064585E" w:rsidRPr="00E51C77" w:rsidRDefault="0064585E" w:rsidP="0064585E">
      <w:pPr>
        <w:ind w:right="-34"/>
        <w:jc w:val="both"/>
        <w:outlineLvl w:val="0"/>
        <w:rPr>
          <w:rFonts w:ascii="Arial" w:hAnsi="Arial" w:cs="Arial"/>
          <w:bCs/>
        </w:rPr>
      </w:pPr>
    </w:p>
    <w:p w14:paraId="6E7E5083" w14:textId="77777777" w:rsidR="0064585E" w:rsidRPr="00E51C77" w:rsidRDefault="0064585E" w:rsidP="00DE35CE">
      <w:pPr>
        <w:numPr>
          <w:ilvl w:val="0"/>
          <w:numId w:val="83"/>
        </w:numPr>
        <w:ind w:left="1134" w:right="-34" w:hanging="567"/>
        <w:contextualSpacing/>
        <w:jc w:val="both"/>
        <w:outlineLvl w:val="0"/>
        <w:rPr>
          <w:rFonts w:ascii="Arial" w:hAnsi="Arial" w:cs="Arial"/>
          <w:bCs/>
        </w:rPr>
      </w:pPr>
      <w:r w:rsidRPr="00E51C77">
        <w:rPr>
          <w:rFonts w:ascii="Arial" w:hAnsi="Arial" w:cs="Arial"/>
          <w:bCs/>
        </w:rPr>
        <w:t xml:space="preserve">Brindar información científica y actualizada respecto de la higiene y salud menstrual, incluyendo la promoción del control ginecológico; con un enfoque relativo a la prevención, diagnóstico y tratamiento de patologías que afectan al ciclo menstrual y los efectos que, sobre este, producen los distintos fármacos. </w:t>
      </w:r>
    </w:p>
    <w:p w14:paraId="7EE392FE" w14:textId="77777777" w:rsidR="0064585E" w:rsidRPr="00E51C77" w:rsidRDefault="0064585E" w:rsidP="0064585E">
      <w:pPr>
        <w:ind w:left="1134" w:right="-34" w:hanging="567"/>
        <w:jc w:val="both"/>
        <w:outlineLvl w:val="0"/>
        <w:rPr>
          <w:rFonts w:ascii="Arial" w:hAnsi="Arial" w:cs="Arial"/>
          <w:bCs/>
        </w:rPr>
      </w:pPr>
    </w:p>
    <w:p w14:paraId="7B8B1F91" w14:textId="77777777" w:rsidR="0064585E" w:rsidRPr="00E51C77" w:rsidRDefault="0064585E" w:rsidP="00DE35CE">
      <w:pPr>
        <w:numPr>
          <w:ilvl w:val="0"/>
          <w:numId w:val="83"/>
        </w:numPr>
        <w:ind w:left="1134" w:right="-34" w:hanging="567"/>
        <w:contextualSpacing/>
        <w:jc w:val="both"/>
        <w:outlineLvl w:val="0"/>
        <w:rPr>
          <w:rFonts w:ascii="Arial" w:hAnsi="Arial" w:cs="Arial"/>
          <w:bCs/>
        </w:rPr>
      </w:pPr>
      <w:r w:rsidRPr="00E51C77">
        <w:rPr>
          <w:rFonts w:ascii="Arial" w:hAnsi="Arial" w:cs="Arial"/>
          <w:bCs/>
        </w:rPr>
        <w:t>Realizar campañas de sensibilización y difusión respecto de los cuidados, la salud menstrual, y la promoción de los diferentes productos de gestión, así como sus opciones reutilizables, sustentables o ecológicas.</w:t>
      </w:r>
    </w:p>
    <w:p w14:paraId="23470346" w14:textId="77777777" w:rsidR="0064585E" w:rsidRPr="00E51C77" w:rsidRDefault="0064585E" w:rsidP="0064585E">
      <w:pPr>
        <w:ind w:left="1134" w:right="-34" w:hanging="567"/>
        <w:jc w:val="both"/>
        <w:outlineLvl w:val="0"/>
        <w:rPr>
          <w:rFonts w:ascii="Arial" w:hAnsi="Arial" w:cs="Arial"/>
          <w:bCs/>
        </w:rPr>
      </w:pPr>
    </w:p>
    <w:p w14:paraId="7655692C" w14:textId="77777777" w:rsidR="0064585E" w:rsidRPr="00E51C77" w:rsidRDefault="0064585E" w:rsidP="00DE35CE">
      <w:pPr>
        <w:numPr>
          <w:ilvl w:val="0"/>
          <w:numId w:val="83"/>
        </w:numPr>
        <w:ind w:left="1134" w:right="-34" w:hanging="567"/>
        <w:contextualSpacing/>
        <w:jc w:val="both"/>
        <w:outlineLvl w:val="0"/>
        <w:rPr>
          <w:rFonts w:ascii="Arial" w:hAnsi="Arial" w:cs="Arial"/>
          <w:bCs/>
        </w:rPr>
      </w:pPr>
      <w:r w:rsidRPr="00E51C77">
        <w:rPr>
          <w:rFonts w:ascii="Arial" w:hAnsi="Arial" w:cs="Arial"/>
          <w:bCs/>
        </w:rPr>
        <w:t xml:space="preserve">Proporcionar medicamentos básicos e insumos esenciales para la salud, que atiendan los síntomas de la menstruación. </w:t>
      </w:r>
    </w:p>
    <w:p w14:paraId="45B0A788" w14:textId="77777777" w:rsidR="0064585E" w:rsidRPr="00E51C77" w:rsidRDefault="0064585E" w:rsidP="0064585E">
      <w:pPr>
        <w:ind w:left="1134" w:right="-34" w:hanging="567"/>
        <w:jc w:val="both"/>
        <w:outlineLvl w:val="0"/>
        <w:rPr>
          <w:rFonts w:ascii="Arial" w:hAnsi="Arial" w:cs="Arial"/>
          <w:bCs/>
        </w:rPr>
      </w:pPr>
    </w:p>
    <w:p w14:paraId="2517F1A3" w14:textId="77777777" w:rsidR="0064585E" w:rsidRPr="00E51C77" w:rsidRDefault="0064585E" w:rsidP="00DE35CE">
      <w:pPr>
        <w:numPr>
          <w:ilvl w:val="0"/>
          <w:numId w:val="83"/>
        </w:numPr>
        <w:ind w:left="1134" w:right="-34" w:hanging="567"/>
        <w:contextualSpacing/>
        <w:jc w:val="both"/>
        <w:outlineLvl w:val="0"/>
        <w:rPr>
          <w:rFonts w:ascii="Arial" w:hAnsi="Arial" w:cs="Arial"/>
          <w:bCs/>
        </w:rPr>
      </w:pPr>
      <w:r w:rsidRPr="00E51C77">
        <w:rPr>
          <w:rFonts w:ascii="Arial" w:hAnsi="Arial" w:cs="Arial"/>
          <w:bCs/>
        </w:rPr>
        <w:t>Distribuir de manera gratuita productos de gestión menstrual, mismos que serán entregados en centros hospitalarios y de salud del Estado, a la población menstruante en situación de vulnerabilidad.</w:t>
      </w:r>
    </w:p>
    <w:p w14:paraId="229DBCE7" w14:textId="77777777" w:rsidR="0064585E" w:rsidRDefault="0064585E" w:rsidP="0064585E">
      <w:pPr>
        <w:ind w:right="-34"/>
        <w:jc w:val="both"/>
        <w:outlineLvl w:val="0"/>
        <w:rPr>
          <w:rFonts w:ascii="Arial" w:hAnsi="Arial" w:cs="Arial"/>
          <w:bCs/>
        </w:rPr>
      </w:pPr>
      <w:r w:rsidRPr="00E51C77">
        <w:rPr>
          <w:rFonts w:ascii="Arial" w:hAnsi="Arial" w:cs="Arial"/>
          <w:bCs/>
        </w:rPr>
        <w:t xml:space="preserve"> </w:t>
      </w:r>
    </w:p>
    <w:p w14:paraId="1864B6B9" w14:textId="77777777" w:rsidR="0064585E" w:rsidRPr="00E51C77" w:rsidRDefault="0064585E" w:rsidP="0064585E">
      <w:pPr>
        <w:ind w:right="51"/>
        <w:jc w:val="both"/>
        <w:rPr>
          <w:rFonts w:ascii="Arial" w:hAnsi="Arial" w:cs="Arial"/>
          <w:b/>
        </w:rPr>
      </w:pPr>
      <w:r w:rsidRPr="00E51C77">
        <w:rPr>
          <w:rFonts w:ascii="Arial" w:hAnsi="Arial" w:cs="Arial"/>
          <w:b/>
        </w:rPr>
        <w:t xml:space="preserve">[Artículo adicionado mediante Decreto No. </w:t>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r>
      <w:r w:rsidRPr="00E51C77">
        <w:rPr>
          <w:rFonts w:ascii="Arial" w:hAnsi="Arial" w:cs="Arial"/>
          <w:b/>
        </w:rPr>
        <w:softHyphen/>
        <w:t>LXVIII/RFLEY/0093/</w:t>
      </w:r>
      <w:proofErr w:type="gramStart"/>
      <w:r w:rsidRPr="00E51C77">
        <w:rPr>
          <w:rFonts w:ascii="Arial" w:hAnsi="Arial" w:cs="Arial"/>
          <w:b/>
        </w:rPr>
        <w:t>2024  I</w:t>
      </w:r>
      <w:proofErr w:type="gramEnd"/>
      <w:r w:rsidRPr="00E51C77">
        <w:rPr>
          <w:rFonts w:ascii="Arial" w:hAnsi="Arial" w:cs="Arial"/>
          <w:b/>
        </w:rPr>
        <w:t xml:space="preserve"> P.O. publicado en el P.O.E. No. 19 del 5 de marzo de 2025]</w:t>
      </w:r>
    </w:p>
    <w:p w14:paraId="2468665E" w14:textId="77777777" w:rsidR="00CB5E79" w:rsidRDefault="00CB5E79" w:rsidP="000902BC">
      <w:pPr>
        <w:jc w:val="center"/>
        <w:rPr>
          <w:rFonts w:ascii="Arial" w:hAnsi="Arial" w:cs="Arial"/>
          <w:b/>
          <w:lang w:eastAsia="en-US"/>
        </w:rPr>
      </w:pPr>
    </w:p>
    <w:p w14:paraId="542BE2B6"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X</w:t>
      </w:r>
    </w:p>
    <w:p w14:paraId="32A553A8" w14:textId="77777777" w:rsidR="004D7867" w:rsidRPr="00794A38" w:rsidRDefault="004D7867" w:rsidP="000902BC">
      <w:pPr>
        <w:jc w:val="center"/>
        <w:rPr>
          <w:rFonts w:ascii="Arial" w:hAnsi="Arial" w:cs="Arial"/>
          <w:lang w:eastAsia="en-US"/>
        </w:rPr>
      </w:pPr>
      <w:r w:rsidRPr="00794A38">
        <w:rPr>
          <w:rFonts w:ascii="Arial" w:hAnsi="Arial" w:cs="Arial"/>
          <w:lang w:eastAsia="en-US"/>
        </w:rPr>
        <w:t>ATENCIÓN AL ADULTO JOVEN,</w:t>
      </w:r>
    </w:p>
    <w:p w14:paraId="0B873152" w14:textId="77777777" w:rsidR="004D7867" w:rsidRPr="00794A38" w:rsidRDefault="004D7867" w:rsidP="000902BC">
      <w:pPr>
        <w:jc w:val="center"/>
        <w:rPr>
          <w:rFonts w:ascii="Arial" w:hAnsi="Arial" w:cs="Arial"/>
          <w:lang w:eastAsia="en-US"/>
        </w:rPr>
      </w:pPr>
      <w:r w:rsidRPr="00794A38">
        <w:rPr>
          <w:rFonts w:ascii="Arial" w:hAnsi="Arial" w:cs="Arial"/>
          <w:lang w:eastAsia="en-US"/>
        </w:rPr>
        <w:t>ADULTO Y ADULTO MAYOR</w:t>
      </w:r>
    </w:p>
    <w:p w14:paraId="5C7BCFBC" w14:textId="77777777" w:rsidR="004D7867" w:rsidRPr="0010665B" w:rsidRDefault="004D7867" w:rsidP="000902BC">
      <w:pPr>
        <w:jc w:val="center"/>
        <w:rPr>
          <w:rFonts w:ascii="Arial" w:hAnsi="Arial" w:cs="Arial"/>
          <w:b/>
          <w:lang w:eastAsia="en-US"/>
        </w:rPr>
      </w:pPr>
    </w:p>
    <w:p w14:paraId="14DD3AF0" w14:textId="77777777" w:rsidR="004D7867" w:rsidRPr="0010665B" w:rsidRDefault="004D7867" w:rsidP="000902BC">
      <w:pPr>
        <w:jc w:val="both"/>
        <w:rPr>
          <w:rFonts w:ascii="Arial" w:hAnsi="Arial" w:cs="Arial"/>
        </w:rPr>
      </w:pPr>
      <w:r w:rsidRPr="0010665B">
        <w:rPr>
          <w:rFonts w:ascii="Arial" w:hAnsi="Arial" w:cs="Arial"/>
          <w:b/>
        </w:rPr>
        <w:t>Artículo 76.</w:t>
      </w:r>
      <w:r w:rsidRPr="0010665B">
        <w:rPr>
          <w:rFonts w:ascii="Arial" w:hAnsi="Arial" w:cs="Arial"/>
        </w:rPr>
        <w:t xml:space="preserve"> Para los efectos de esta Ley, se entiende como:</w:t>
      </w:r>
    </w:p>
    <w:p w14:paraId="062AC249" w14:textId="77777777" w:rsidR="00923C0D" w:rsidRPr="0010665B" w:rsidRDefault="00923C0D" w:rsidP="000902BC">
      <w:pPr>
        <w:jc w:val="both"/>
        <w:rPr>
          <w:rFonts w:ascii="Arial" w:hAnsi="Arial" w:cs="Arial"/>
        </w:rPr>
      </w:pPr>
    </w:p>
    <w:p w14:paraId="316C2DBB" w14:textId="0331ED61" w:rsidR="00794A38" w:rsidRPr="00A175BC" w:rsidRDefault="004D7867" w:rsidP="000902BC">
      <w:pPr>
        <w:numPr>
          <w:ilvl w:val="0"/>
          <w:numId w:val="23"/>
        </w:numPr>
        <w:ind w:left="1134" w:hanging="567"/>
        <w:jc w:val="both"/>
        <w:rPr>
          <w:rFonts w:ascii="Arial" w:hAnsi="Arial" w:cs="Arial"/>
        </w:rPr>
      </w:pPr>
      <w:r w:rsidRPr="0010665B">
        <w:rPr>
          <w:rFonts w:ascii="Arial" w:hAnsi="Arial" w:cs="Arial"/>
        </w:rPr>
        <w:t>Adulto joven, a la persona de dieciocho a veintinueve años de edad.</w:t>
      </w:r>
    </w:p>
    <w:p w14:paraId="1E233627" w14:textId="31F889F2" w:rsidR="00794A38" w:rsidRPr="00A175BC" w:rsidRDefault="004D7867" w:rsidP="000902BC">
      <w:pPr>
        <w:numPr>
          <w:ilvl w:val="0"/>
          <w:numId w:val="23"/>
        </w:numPr>
        <w:ind w:left="1134" w:hanging="567"/>
        <w:jc w:val="both"/>
        <w:rPr>
          <w:rFonts w:ascii="Arial" w:hAnsi="Arial" w:cs="Arial"/>
        </w:rPr>
      </w:pPr>
      <w:r w:rsidRPr="0010665B">
        <w:rPr>
          <w:rFonts w:ascii="Arial" w:hAnsi="Arial" w:cs="Arial"/>
        </w:rPr>
        <w:t>Adulto, a las personas de treinta a cincuenta y nueve años de edad.</w:t>
      </w:r>
    </w:p>
    <w:p w14:paraId="47E13A21" w14:textId="366CB9BA" w:rsidR="004D7867" w:rsidRPr="0010665B" w:rsidRDefault="004D7867" w:rsidP="000902BC">
      <w:pPr>
        <w:numPr>
          <w:ilvl w:val="0"/>
          <w:numId w:val="23"/>
        </w:numPr>
        <w:ind w:left="1134" w:hanging="567"/>
        <w:jc w:val="both"/>
        <w:rPr>
          <w:rFonts w:ascii="Arial" w:hAnsi="Arial" w:cs="Arial"/>
        </w:rPr>
      </w:pPr>
      <w:r w:rsidRPr="0010665B">
        <w:rPr>
          <w:rFonts w:ascii="Arial" w:hAnsi="Arial" w:cs="Arial"/>
        </w:rPr>
        <w:t>Adulto mayor, a las personas que tienen sesenta años de edad en adelante.</w:t>
      </w:r>
    </w:p>
    <w:p w14:paraId="267FD42A" w14:textId="77777777" w:rsidR="009E1918" w:rsidRPr="0010665B" w:rsidRDefault="009E1918" w:rsidP="000902BC">
      <w:pPr>
        <w:ind w:left="1701" w:hanging="578"/>
        <w:jc w:val="both"/>
        <w:rPr>
          <w:rFonts w:ascii="Arial" w:hAnsi="Arial" w:cs="Arial"/>
        </w:rPr>
      </w:pPr>
    </w:p>
    <w:p w14:paraId="10FB1060" w14:textId="77777777" w:rsidR="004D7867" w:rsidRPr="0010665B" w:rsidRDefault="004D7867" w:rsidP="000902BC">
      <w:pPr>
        <w:jc w:val="both"/>
        <w:rPr>
          <w:rFonts w:ascii="Arial" w:hAnsi="Arial" w:cs="Arial"/>
        </w:rPr>
      </w:pPr>
      <w:r w:rsidRPr="0010665B">
        <w:rPr>
          <w:rFonts w:ascii="Arial" w:hAnsi="Arial" w:cs="Arial"/>
          <w:b/>
        </w:rPr>
        <w:t>Artículo 77.</w:t>
      </w:r>
      <w:r w:rsidRPr="0010665B">
        <w:rPr>
          <w:rFonts w:ascii="Arial" w:hAnsi="Arial" w:cs="Arial"/>
        </w:rPr>
        <w:t xml:space="preserve"> La atención del adulto comprende las siguientes acciones:</w:t>
      </w:r>
    </w:p>
    <w:p w14:paraId="0AAFE06F" w14:textId="77777777" w:rsidR="00EB41E8" w:rsidRPr="0010665B" w:rsidRDefault="00EB41E8" w:rsidP="000902BC">
      <w:pPr>
        <w:jc w:val="both"/>
        <w:rPr>
          <w:rFonts w:ascii="Arial" w:hAnsi="Arial" w:cs="Arial"/>
        </w:rPr>
      </w:pPr>
    </w:p>
    <w:p w14:paraId="1841C696" w14:textId="0902BE55" w:rsidR="004D7867" w:rsidRDefault="004D7867" w:rsidP="000902BC">
      <w:pPr>
        <w:numPr>
          <w:ilvl w:val="0"/>
          <w:numId w:val="24"/>
        </w:numPr>
        <w:ind w:left="1134" w:hanging="567"/>
        <w:jc w:val="both"/>
        <w:rPr>
          <w:rFonts w:ascii="Arial" w:hAnsi="Arial" w:cs="Arial"/>
        </w:rPr>
      </w:pPr>
      <w:r w:rsidRPr="0010665B">
        <w:rPr>
          <w:rFonts w:ascii="Arial" w:hAnsi="Arial" w:cs="Arial"/>
        </w:rPr>
        <w:t>La promoción e integración de estilos de vida saludables.</w:t>
      </w:r>
    </w:p>
    <w:p w14:paraId="2E6C2E2D" w14:textId="77777777" w:rsidR="00794A38" w:rsidRPr="0010665B" w:rsidRDefault="00794A38" w:rsidP="000902BC">
      <w:pPr>
        <w:ind w:left="1134" w:hanging="567"/>
        <w:jc w:val="both"/>
        <w:rPr>
          <w:rFonts w:ascii="Arial" w:hAnsi="Arial" w:cs="Arial"/>
        </w:rPr>
      </w:pPr>
    </w:p>
    <w:p w14:paraId="07344B58" w14:textId="1573B216" w:rsidR="004D7867" w:rsidRDefault="004D7867" w:rsidP="000902BC">
      <w:pPr>
        <w:numPr>
          <w:ilvl w:val="0"/>
          <w:numId w:val="24"/>
        </w:numPr>
        <w:ind w:left="1134" w:hanging="567"/>
        <w:jc w:val="both"/>
        <w:rPr>
          <w:rFonts w:ascii="Arial" w:hAnsi="Arial" w:cs="Arial"/>
        </w:rPr>
      </w:pPr>
      <w:r w:rsidRPr="0010665B">
        <w:rPr>
          <w:rFonts w:ascii="Arial" w:hAnsi="Arial" w:cs="Arial"/>
        </w:rPr>
        <w:t>Prevención de enfermedades de transmisión sexual, de adicciones y de accidentes viales.</w:t>
      </w:r>
    </w:p>
    <w:p w14:paraId="7C3B1E05" w14:textId="77777777" w:rsidR="00794A38" w:rsidRPr="0010665B" w:rsidRDefault="00794A38" w:rsidP="000902BC">
      <w:pPr>
        <w:ind w:left="1134" w:hanging="567"/>
        <w:jc w:val="both"/>
        <w:rPr>
          <w:rFonts w:ascii="Arial" w:hAnsi="Arial" w:cs="Arial"/>
        </w:rPr>
      </w:pPr>
    </w:p>
    <w:p w14:paraId="02FBA8B8" w14:textId="62A13464" w:rsidR="004D7867" w:rsidRPr="0010665B" w:rsidRDefault="004D7867" w:rsidP="000902BC">
      <w:pPr>
        <w:numPr>
          <w:ilvl w:val="0"/>
          <w:numId w:val="24"/>
        </w:numPr>
        <w:ind w:left="1134" w:hanging="567"/>
        <w:jc w:val="both"/>
        <w:rPr>
          <w:rFonts w:ascii="Arial" w:hAnsi="Arial" w:cs="Arial"/>
        </w:rPr>
      </w:pPr>
      <w:r w:rsidRPr="0010665B">
        <w:rPr>
          <w:rFonts w:ascii="Arial" w:hAnsi="Arial" w:cs="Arial"/>
        </w:rPr>
        <w:t>La atención médica, que incluye diagnóstico oportuno, tratamiento específico y rehabilitación o limitación del daño.</w:t>
      </w:r>
    </w:p>
    <w:p w14:paraId="0B845AE9" w14:textId="77777777" w:rsidR="00FC2015" w:rsidRPr="0010665B" w:rsidRDefault="00FC2015" w:rsidP="000902BC">
      <w:pPr>
        <w:ind w:left="1701" w:hanging="578"/>
        <w:jc w:val="both"/>
        <w:rPr>
          <w:rFonts w:ascii="Arial" w:hAnsi="Arial" w:cs="Arial"/>
        </w:rPr>
      </w:pPr>
    </w:p>
    <w:p w14:paraId="6FA05BBC" w14:textId="77777777" w:rsidR="004D7867" w:rsidRPr="0010665B" w:rsidRDefault="004D7867" w:rsidP="000902BC">
      <w:pPr>
        <w:jc w:val="both"/>
        <w:rPr>
          <w:rFonts w:ascii="Arial" w:hAnsi="Arial" w:cs="Arial"/>
        </w:rPr>
      </w:pPr>
      <w:r w:rsidRPr="0010665B">
        <w:rPr>
          <w:rFonts w:ascii="Arial" w:hAnsi="Arial" w:cs="Arial"/>
        </w:rPr>
        <w:lastRenderedPageBreak/>
        <w:t>La atención médica deberá otorgarse a todos los niveles del sector público, social y privado, con base en la normatividad vigente.</w:t>
      </w:r>
    </w:p>
    <w:p w14:paraId="75EC29E1" w14:textId="77777777" w:rsidR="004D7867" w:rsidRPr="0010665B" w:rsidRDefault="004D7867" w:rsidP="000902BC">
      <w:pPr>
        <w:jc w:val="both"/>
        <w:rPr>
          <w:rFonts w:ascii="Arial" w:hAnsi="Arial" w:cs="Arial"/>
        </w:rPr>
      </w:pPr>
    </w:p>
    <w:p w14:paraId="000F91B5" w14:textId="77777777" w:rsidR="004D7867" w:rsidRPr="0010665B" w:rsidRDefault="004D7867" w:rsidP="000902BC">
      <w:pPr>
        <w:jc w:val="both"/>
        <w:rPr>
          <w:rFonts w:ascii="Arial" w:hAnsi="Arial" w:cs="Arial"/>
        </w:rPr>
      </w:pPr>
      <w:r w:rsidRPr="0010665B">
        <w:rPr>
          <w:rFonts w:ascii="Arial" w:hAnsi="Arial" w:cs="Arial"/>
        </w:rPr>
        <w:t>Los adultos tendrán derecho a recibir atención médica especializada, preventiva, curativa y de rehabilitación en los hospitales y demás establecimientos asistenciales del Estado.</w:t>
      </w:r>
    </w:p>
    <w:p w14:paraId="70556EB2" w14:textId="77777777" w:rsidR="004D7867" w:rsidRPr="0010665B" w:rsidRDefault="004D7867" w:rsidP="000902BC">
      <w:pPr>
        <w:jc w:val="both"/>
        <w:rPr>
          <w:rFonts w:ascii="Arial" w:hAnsi="Arial" w:cs="Arial"/>
        </w:rPr>
      </w:pPr>
    </w:p>
    <w:p w14:paraId="1884875F" w14:textId="77777777" w:rsidR="009E5694" w:rsidRPr="004151EB" w:rsidRDefault="004D7867" w:rsidP="000902BC">
      <w:pPr>
        <w:jc w:val="both"/>
        <w:rPr>
          <w:rFonts w:ascii="Arial" w:hAnsi="Arial" w:cs="Arial"/>
        </w:rPr>
      </w:pPr>
      <w:r w:rsidRPr="0010665B">
        <w:rPr>
          <w:rFonts w:ascii="Arial" w:hAnsi="Arial" w:cs="Arial"/>
        </w:rPr>
        <w:t>La Secretaría coordinará sus esfuerzos con otras instituciones</w:t>
      </w:r>
      <w:r w:rsidR="00185AB0" w:rsidRPr="0010665B">
        <w:rPr>
          <w:rFonts w:ascii="Arial" w:hAnsi="Arial" w:cs="Arial"/>
        </w:rPr>
        <w:t>,</w:t>
      </w:r>
      <w:r w:rsidRPr="0010665B">
        <w:rPr>
          <w:rFonts w:ascii="Arial" w:hAnsi="Arial" w:cs="Arial"/>
        </w:rPr>
        <w:t xml:space="preserve"> con énfasis en la prevención y combate de las enfermedades crónic</w:t>
      </w:r>
      <w:r w:rsidR="002E0A59" w:rsidRPr="0010665B">
        <w:rPr>
          <w:rFonts w:ascii="Arial" w:hAnsi="Arial" w:cs="Arial"/>
        </w:rPr>
        <w:t>o-</w:t>
      </w:r>
      <w:r w:rsidRPr="0010665B">
        <w:rPr>
          <w:rFonts w:ascii="Arial" w:hAnsi="Arial" w:cs="Arial"/>
        </w:rPr>
        <w:t xml:space="preserve">degenerativas y demás propias de la edad avanzada. </w:t>
      </w:r>
    </w:p>
    <w:p w14:paraId="2F4A0D92" w14:textId="77777777" w:rsidR="000028FF" w:rsidRPr="0010665B" w:rsidRDefault="000028FF" w:rsidP="000902BC">
      <w:pPr>
        <w:jc w:val="center"/>
        <w:rPr>
          <w:rFonts w:ascii="Arial" w:hAnsi="Arial" w:cs="Arial"/>
          <w:b/>
          <w:lang w:eastAsia="en-US"/>
        </w:rPr>
      </w:pPr>
    </w:p>
    <w:p w14:paraId="46F76D82"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XI</w:t>
      </w:r>
    </w:p>
    <w:p w14:paraId="1D30FB68" w14:textId="77777777" w:rsidR="004D7867" w:rsidRPr="00794A38" w:rsidRDefault="004D7867" w:rsidP="000902BC">
      <w:pPr>
        <w:jc w:val="center"/>
        <w:rPr>
          <w:rFonts w:ascii="Arial" w:hAnsi="Arial" w:cs="Arial"/>
          <w:lang w:eastAsia="en-US"/>
        </w:rPr>
      </w:pPr>
      <w:r w:rsidRPr="00794A38">
        <w:rPr>
          <w:rFonts w:ascii="Arial" w:hAnsi="Arial" w:cs="Arial"/>
          <w:lang w:eastAsia="en-US"/>
        </w:rPr>
        <w:t>SALUD MENTAL</w:t>
      </w:r>
    </w:p>
    <w:p w14:paraId="7B297CD3" w14:textId="77777777" w:rsidR="00A40BB6" w:rsidRDefault="00A40BB6" w:rsidP="000902BC">
      <w:pPr>
        <w:jc w:val="center"/>
        <w:rPr>
          <w:rFonts w:ascii="Arial" w:hAnsi="Arial" w:cs="Arial"/>
          <w:b/>
          <w:lang w:eastAsia="en-US"/>
        </w:rPr>
      </w:pPr>
    </w:p>
    <w:p w14:paraId="01A6A5C3" w14:textId="77777777" w:rsidR="00993958" w:rsidRPr="00851681" w:rsidRDefault="00993958" w:rsidP="000902BC">
      <w:pPr>
        <w:jc w:val="both"/>
        <w:rPr>
          <w:rFonts w:ascii="Arial" w:hAnsi="Arial" w:cs="Arial"/>
        </w:rPr>
      </w:pPr>
      <w:r w:rsidRPr="00851681">
        <w:rPr>
          <w:rFonts w:ascii="Arial" w:hAnsi="Arial" w:cs="Arial"/>
          <w:b/>
        </w:rPr>
        <w:t>Artículo 78.</w:t>
      </w:r>
      <w:r w:rsidRPr="00851681">
        <w:rPr>
          <w:rFonts w:ascii="Arial" w:hAnsi="Arial" w:cs="Arial"/>
        </w:rPr>
        <w:t xml:space="preserve"> La Secretaría, en materia de salud mental, atención terapéutica, prevención y atención </w:t>
      </w:r>
      <w:proofErr w:type="gramStart"/>
      <w:r w:rsidRPr="00851681">
        <w:rPr>
          <w:rFonts w:ascii="Arial" w:hAnsi="Arial" w:cs="Arial"/>
        </w:rPr>
        <w:t>a  trastornos</w:t>
      </w:r>
      <w:proofErr w:type="gramEnd"/>
      <w:r w:rsidRPr="00851681">
        <w:rPr>
          <w:rFonts w:ascii="Arial" w:hAnsi="Arial" w:cs="Arial"/>
        </w:rPr>
        <w:t xml:space="preserve"> mentales, que incluye la conducta que derive en actos tentativos o consumados de suicidio,  establecerá un programa con acciones de promoción, prevención, atención y rehabilitación, de conformidad  con esta Ley y demás disposiciones aplicables.</w:t>
      </w:r>
    </w:p>
    <w:p w14:paraId="7131EE19" w14:textId="77777777" w:rsidR="00993958" w:rsidRPr="00851681" w:rsidRDefault="00993958" w:rsidP="000902BC">
      <w:pPr>
        <w:jc w:val="both"/>
        <w:rPr>
          <w:rFonts w:ascii="Arial" w:hAnsi="Arial" w:cs="Arial"/>
        </w:rPr>
      </w:pPr>
    </w:p>
    <w:p w14:paraId="23882122" w14:textId="77777777" w:rsidR="00993958" w:rsidRPr="00851681" w:rsidRDefault="00993958" w:rsidP="000902BC">
      <w:pPr>
        <w:jc w:val="both"/>
        <w:rPr>
          <w:rFonts w:ascii="Arial" w:hAnsi="Arial" w:cs="Arial"/>
          <w:lang w:eastAsia="es-MX"/>
        </w:rPr>
      </w:pPr>
      <w:r w:rsidRPr="00851681">
        <w:rPr>
          <w:rFonts w:ascii="Arial" w:hAnsi="Arial" w:cs="Arial"/>
          <w:lang w:eastAsia="es-MX"/>
        </w:rPr>
        <w:t xml:space="preserve">Para los efectos de esta Ley, se entiende por salud mental el estado de bienestar que una persona experimenta como resultado de su buen funcionamiento en los aspectos cognoscitivos, afectivos y conductuales y, en última instancia, el despliegue óptimo de sus potencialidades individuales para la convivencia, el trabajo y la recreación. </w:t>
      </w:r>
    </w:p>
    <w:p w14:paraId="386BD185" w14:textId="77777777" w:rsidR="00993958" w:rsidRPr="00851681" w:rsidRDefault="00993958" w:rsidP="000902BC">
      <w:pPr>
        <w:jc w:val="both"/>
        <w:rPr>
          <w:rFonts w:ascii="Arial" w:hAnsi="Arial" w:cs="Arial"/>
          <w:lang w:eastAsia="es-MX"/>
        </w:rPr>
      </w:pPr>
    </w:p>
    <w:p w14:paraId="4D9B773C" w14:textId="77777777" w:rsidR="008A5D91" w:rsidRPr="00A54AF7" w:rsidRDefault="008A5D91" w:rsidP="000902BC">
      <w:pPr>
        <w:jc w:val="both"/>
        <w:rPr>
          <w:rFonts w:ascii="Arial" w:eastAsia="Calibri" w:hAnsi="Arial" w:cs="Arial"/>
          <w:bCs/>
          <w:lang w:eastAsia="en-US"/>
        </w:rPr>
      </w:pPr>
      <w:r w:rsidRPr="00A54AF7">
        <w:rPr>
          <w:rFonts w:ascii="Arial" w:eastAsia="Calibri" w:hAnsi="Arial" w:cs="Arial"/>
          <w:bCs/>
          <w:lang w:eastAsia="en-US"/>
        </w:rPr>
        <w:t xml:space="preserve">La atención de los trastornos mentales y del comportamiento deberá brindarse con un enfoque comunitario, de reinserción psicosocial y con estricto respeto a los derechos humanos de las personas usuarias, con un enfoque interdisciplinario, intercultural, intersectorial, y con perspectiva de género. </w:t>
      </w:r>
    </w:p>
    <w:p w14:paraId="652A90AD" w14:textId="77777777" w:rsidR="008A5D91" w:rsidRDefault="008A5D91" w:rsidP="000902BC">
      <w:pPr>
        <w:jc w:val="both"/>
        <w:rPr>
          <w:rFonts w:ascii="Arial" w:eastAsia="Calibri" w:hAnsi="Arial" w:cs="Arial"/>
          <w:b/>
          <w:bCs/>
          <w:lang w:eastAsia="en-US"/>
        </w:rPr>
      </w:pPr>
    </w:p>
    <w:p w14:paraId="603A13D5" w14:textId="4AFCF407" w:rsidR="008A5D91" w:rsidRPr="00C63E0A" w:rsidRDefault="008A5D91" w:rsidP="000902BC">
      <w:pPr>
        <w:jc w:val="both"/>
        <w:rPr>
          <w:rFonts w:ascii="Arial" w:hAnsi="Arial" w:cs="Arial"/>
          <w:b/>
          <w:bCs/>
        </w:rPr>
      </w:pPr>
      <w:r w:rsidRPr="00C63E0A">
        <w:rPr>
          <w:rFonts w:ascii="Arial" w:eastAsia="Calibri" w:hAnsi="Arial" w:cs="Arial"/>
          <w:b/>
          <w:bCs/>
          <w:lang w:eastAsia="en-US"/>
        </w:rPr>
        <w:t xml:space="preserve">[Artículo </w:t>
      </w:r>
      <w:r>
        <w:rPr>
          <w:rFonts w:ascii="Arial" w:eastAsia="Calibri" w:hAnsi="Arial" w:cs="Arial"/>
          <w:b/>
          <w:bCs/>
          <w:lang w:eastAsia="en-US"/>
        </w:rPr>
        <w:t xml:space="preserve">reformado en su tercer párrafo </w:t>
      </w:r>
      <w:r w:rsidRPr="00C63E0A">
        <w:rPr>
          <w:rFonts w:ascii="Arial" w:eastAsia="Calibri" w:hAnsi="Arial" w:cs="Arial"/>
          <w:b/>
          <w:bCs/>
          <w:lang w:eastAsia="en-US"/>
        </w:rPr>
        <w:t xml:space="preserve">mediante Decreto No. </w:t>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t>LXVII/RFLEY/0571/</w:t>
      </w:r>
      <w:proofErr w:type="gramStart"/>
      <w:r w:rsidRPr="00C63E0A">
        <w:rPr>
          <w:rFonts w:ascii="Arial" w:hAnsi="Arial" w:cs="Arial"/>
          <w:b/>
          <w:bCs/>
        </w:rPr>
        <w:t>2023  II</w:t>
      </w:r>
      <w:proofErr w:type="gramEnd"/>
      <w:r w:rsidRPr="00C63E0A">
        <w:rPr>
          <w:rFonts w:ascii="Arial" w:hAnsi="Arial" w:cs="Arial"/>
          <w:b/>
          <w:bCs/>
        </w:rPr>
        <w:t xml:space="preserve"> P.O. publicado en el P.O.E. No. 60 del 29 de julio de 2023]</w:t>
      </w:r>
    </w:p>
    <w:p w14:paraId="0C9471AE" w14:textId="77777777" w:rsidR="008A5D91" w:rsidRDefault="008A5D91" w:rsidP="000902BC">
      <w:pPr>
        <w:jc w:val="both"/>
        <w:rPr>
          <w:rFonts w:ascii="Arial" w:hAnsi="Arial" w:cs="Arial"/>
          <w:b/>
          <w:lang w:eastAsia="en-US"/>
        </w:rPr>
      </w:pPr>
    </w:p>
    <w:p w14:paraId="27CDBAA5" w14:textId="35515772" w:rsidR="00993958" w:rsidRDefault="00993958" w:rsidP="000902BC">
      <w:pPr>
        <w:jc w:val="both"/>
        <w:rPr>
          <w:rFonts w:ascii="Arial" w:hAnsi="Arial" w:cs="Arial"/>
          <w:b/>
          <w:lang w:eastAsia="en-US"/>
        </w:rPr>
      </w:pPr>
      <w:r>
        <w:rPr>
          <w:rFonts w:ascii="Arial" w:hAnsi="Arial" w:cs="Arial"/>
          <w:b/>
          <w:lang w:eastAsia="en-US"/>
        </w:rPr>
        <w:t>[Artículo adicionado con un segundo y un tercer párrafo mediante Decreto No. 911-2015 II P.O. publicado en el P.O.E. No.  64 del 12 de agosto de 2015]</w:t>
      </w:r>
    </w:p>
    <w:p w14:paraId="1A7E1F44" w14:textId="77777777" w:rsidR="00981D99" w:rsidRPr="0010665B" w:rsidRDefault="00981D99" w:rsidP="000902BC">
      <w:pPr>
        <w:rPr>
          <w:rFonts w:ascii="Arial" w:hAnsi="Arial" w:cs="Arial"/>
          <w:b/>
          <w:lang w:eastAsia="en-US"/>
        </w:rPr>
      </w:pPr>
    </w:p>
    <w:p w14:paraId="73822694"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XII</w:t>
      </w:r>
    </w:p>
    <w:p w14:paraId="630EE26A" w14:textId="77777777" w:rsidR="004D7867" w:rsidRPr="00794A38" w:rsidRDefault="004D7867" w:rsidP="000902BC">
      <w:pPr>
        <w:jc w:val="center"/>
        <w:rPr>
          <w:rFonts w:ascii="Arial" w:hAnsi="Arial" w:cs="Arial"/>
          <w:lang w:eastAsia="en-US"/>
        </w:rPr>
      </w:pPr>
      <w:r w:rsidRPr="00794A38">
        <w:rPr>
          <w:rFonts w:ascii="Arial" w:hAnsi="Arial" w:cs="Arial"/>
          <w:lang w:eastAsia="en-US"/>
        </w:rPr>
        <w:t>PREVENCIÓN DE LA DISCAPACIDAD Y</w:t>
      </w:r>
    </w:p>
    <w:p w14:paraId="4D10F704" w14:textId="77777777" w:rsidR="004D7867" w:rsidRPr="00794A38" w:rsidRDefault="004D7867" w:rsidP="000902BC">
      <w:pPr>
        <w:jc w:val="center"/>
        <w:rPr>
          <w:rFonts w:ascii="Arial" w:hAnsi="Arial" w:cs="Arial"/>
          <w:lang w:eastAsia="en-US"/>
        </w:rPr>
      </w:pPr>
      <w:r w:rsidRPr="00794A38">
        <w:rPr>
          <w:rFonts w:ascii="Arial" w:hAnsi="Arial" w:cs="Arial"/>
          <w:lang w:eastAsia="en-US"/>
        </w:rPr>
        <w:t>REHABILITACIÓN DE PERSONAS CON DISCAPACIDAD</w:t>
      </w:r>
    </w:p>
    <w:p w14:paraId="1EE12D9F" w14:textId="77777777" w:rsidR="004D7867" w:rsidRPr="00794A38" w:rsidRDefault="004D7867" w:rsidP="000902BC">
      <w:pPr>
        <w:jc w:val="both"/>
        <w:rPr>
          <w:rFonts w:ascii="Arial" w:hAnsi="Arial" w:cs="Arial"/>
        </w:rPr>
      </w:pPr>
    </w:p>
    <w:p w14:paraId="3F9FE615" w14:textId="77777777" w:rsidR="004D7867" w:rsidRPr="0010665B" w:rsidRDefault="004D7867" w:rsidP="000902BC">
      <w:pPr>
        <w:jc w:val="both"/>
        <w:rPr>
          <w:rFonts w:ascii="Arial" w:hAnsi="Arial" w:cs="Arial"/>
        </w:rPr>
      </w:pPr>
      <w:r w:rsidRPr="0010665B">
        <w:rPr>
          <w:rFonts w:ascii="Arial" w:hAnsi="Arial" w:cs="Arial"/>
          <w:b/>
        </w:rPr>
        <w:t>Artículo 79.</w:t>
      </w:r>
      <w:r w:rsidRPr="0010665B">
        <w:rPr>
          <w:rFonts w:ascii="Arial" w:hAnsi="Arial" w:cs="Arial"/>
        </w:rPr>
        <w:t xml:space="preserve"> Para los efectos de </w:t>
      </w:r>
      <w:r w:rsidR="00975DFE" w:rsidRPr="0010665B">
        <w:rPr>
          <w:rFonts w:ascii="Arial" w:hAnsi="Arial" w:cs="Arial"/>
        </w:rPr>
        <w:t>e</w:t>
      </w:r>
      <w:r w:rsidRPr="0010665B">
        <w:rPr>
          <w:rFonts w:ascii="Arial" w:hAnsi="Arial" w:cs="Arial"/>
        </w:rPr>
        <w:t>sta Ley, se entiende por discapacidad a la limitación, pérdida o disminución que padece una persona, sea temporal o permanente</w:t>
      </w:r>
      <w:r w:rsidR="00F25366" w:rsidRPr="0010665B">
        <w:rPr>
          <w:rFonts w:ascii="Arial" w:hAnsi="Arial" w:cs="Arial"/>
        </w:rPr>
        <w:t>,</w:t>
      </w:r>
      <w:r w:rsidRPr="0010665B">
        <w:rPr>
          <w:rFonts w:ascii="Arial" w:hAnsi="Arial" w:cs="Arial"/>
        </w:rPr>
        <w:t xml:space="preserve"> en sus facultades físicas, mentales y/o sensoriales, que le impidan desarrollar las actividades necesarias para su desempeño físico, mental, social, ocupacional y económico.</w:t>
      </w:r>
    </w:p>
    <w:p w14:paraId="744A8BBE" w14:textId="77777777" w:rsidR="004D7867" w:rsidRPr="0010665B" w:rsidRDefault="004D7867" w:rsidP="000902BC">
      <w:pPr>
        <w:jc w:val="both"/>
        <w:rPr>
          <w:rFonts w:ascii="Arial" w:hAnsi="Arial" w:cs="Arial"/>
        </w:rPr>
      </w:pPr>
    </w:p>
    <w:p w14:paraId="6ADFE93D" w14:textId="77777777" w:rsidR="004D7867" w:rsidRPr="0010665B" w:rsidRDefault="004D7867" w:rsidP="000902BC">
      <w:pPr>
        <w:jc w:val="both"/>
        <w:rPr>
          <w:rFonts w:ascii="Arial" w:hAnsi="Arial" w:cs="Arial"/>
        </w:rPr>
      </w:pPr>
      <w:r w:rsidRPr="0010665B">
        <w:rPr>
          <w:rFonts w:ascii="Arial" w:hAnsi="Arial" w:cs="Arial"/>
          <w:b/>
        </w:rPr>
        <w:t>Artículo 80.</w:t>
      </w:r>
      <w:r w:rsidRPr="0010665B">
        <w:rPr>
          <w:rFonts w:ascii="Arial" w:hAnsi="Arial" w:cs="Arial"/>
        </w:rPr>
        <w:t xml:space="preserve"> La prevención y atención médica en materia de discapacidad y rehabilitación de personas con discapacidad comprende:</w:t>
      </w:r>
    </w:p>
    <w:p w14:paraId="2B03B4AF" w14:textId="77777777" w:rsidR="004D7867" w:rsidRPr="0010665B" w:rsidRDefault="004D7867" w:rsidP="000902BC">
      <w:pPr>
        <w:jc w:val="both"/>
        <w:rPr>
          <w:rFonts w:ascii="Arial" w:hAnsi="Arial" w:cs="Arial"/>
        </w:rPr>
      </w:pPr>
    </w:p>
    <w:p w14:paraId="48376A3A" w14:textId="5D63C0D6" w:rsidR="004D7867" w:rsidRDefault="004D7867" w:rsidP="000902BC">
      <w:pPr>
        <w:numPr>
          <w:ilvl w:val="0"/>
          <w:numId w:val="25"/>
        </w:numPr>
        <w:ind w:left="1134" w:hanging="567"/>
        <w:jc w:val="both"/>
        <w:rPr>
          <w:rFonts w:ascii="Arial" w:hAnsi="Arial" w:cs="Arial"/>
        </w:rPr>
      </w:pPr>
      <w:r w:rsidRPr="0010665B">
        <w:rPr>
          <w:rFonts w:ascii="Arial" w:hAnsi="Arial" w:cs="Arial"/>
        </w:rPr>
        <w:t>Realizar actividades de identificación temprana y de atención médica oportuna de procesos físicos, mentales y sociales que puedan causar discapacidad.</w:t>
      </w:r>
    </w:p>
    <w:p w14:paraId="10F305F2" w14:textId="77777777" w:rsidR="00794A38" w:rsidRPr="0010665B" w:rsidRDefault="00794A38" w:rsidP="000902BC">
      <w:pPr>
        <w:ind w:left="1134" w:hanging="567"/>
        <w:jc w:val="both"/>
        <w:rPr>
          <w:rFonts w:ascii="Arial" w:hAnsi="Arial" w:cs="Arial"/>
        </w:rPr>
      </w:pPr>
    </w:p>
    <w:p w14:paraId="5637C458" w14:textId="5D2347E7" w:rsidR="004D7867" w:rsidRDefault="004D7867" w:rsidP="000902BC">
      <w:pPr>
        <w:numPr>
          <w:ilvl w:val="0"/>
          <w:numId w:val="25"/>
        </w:numPr>
        <w:ind w:left="1134" w:hanging="567"/>
        <w:jc w:val="both"/>
        <w:rPr>
          <w:rFonts w:ascii="Arial" w:hAnsi="Arial" w:cs="Arial"/>
        </w:rPr>
      </w:pPr>
      <w:r w:rsidRPr="0010665B">
        <w:rPr>
          <w:rFonts w:ascii="Arial" w:hAnsi="Arial" w:cs="Arial"/>
        </w:rPr>
        <w:t>Fomentar la investigación de las causas de la discapacidad y de los factores que la condicionan.</w:t>
      </w:r>
    </w:p>
    <w:p w14:paraId="34743CFC" w14:textId="77777777" w:rsidR="00794A38" w:rsidRPr="0010665B" w:rsidRDefault="00794A38" w:rsidP="000902BC">
      <w:pPr>
        <w:ind w:left="1134" w:hanging="567"/>
        <w:jc w:val="both"/>
        <w:rPr>
          <w:rFonts w:ascii="Arial" w:hAnsi="Arial" w:cs="Arial"/>
        </w:rPr>
      </w:pPr>
    </w:p>
    <w:p w14:paraId="6A54614B" w14:textId="2F7178A5" w:rsidR="004D7867" w:rsidRDefault="004D7867" w:rsidP="000902BC">
      <w:pPr>
        <w:numPr>
          <w:ilvl w:val="0"/>
          <w:numId w:val="25"/>
        </w:numPr>
        <w:ind w:left="1134" w:hanging="567"/>
        <w:jc w:val="both"/>
        <w:rPr>
          <w:rFonts w:ascii="Arial" w:hAnsi="Arial" w:cs="Arial"/>
        </w:rPr>
      </w:pPr>
      <w:r w:rsidRPr="0010665B">
        <w:rPr>
          <w:rFonts w:ascii="Arial" w:hAnsi="Arial" w:cs="Arial"/>
        </w:rPr>
        <w:t>Alentar la participación de la comunidad y de las organizaciones sociales en la prevención y control de las causas y factores condicionantes de la discapacidad, así como el apoyo social a las personas con discapacidad.</w:t>
      </w:r>
    </w:p>
    <w:p w14:paraId="42255A9B" w14:textId="77777777" w:rsidR="00794A38" w:rsidRPr="0010665B" w:rsidRDefault="00794A38" w:rsidP="000902BC">
      <w:pPr>
        <w:ind w:left="1134" w:hanging="567"/>
        <w:jc w:val="both"/>
        <w:rPr>
          <w:rFonts w:ascii="Arial" w:hAnsi="Arial" w:cs="Arial"/>
        </w:rPr>
      </w:pPr>
    </w:p>
    <w:p w14:paraId="2E11B66A" w14:textId="1860F432" w:rsidR="004D7867" w:rsidRDefault="004D7867" w:rsidP="000902BC">
      <w:pPr>
        <w:numPr>
          <w:ilvl w:val="0"/>
          <w:numId w:val="25"/>
        </w:numPr>
        <w:ind w:left="1134" w:hanging="567"/>
        <w:jc w:val="both"/>
        <w:rPr>
          <w:rFonts w:ascii="Arial" w:hAnsi="Arial" w:cs="Arial"/>
        </w:rPr>
      </w:pPr>
      <w:r w:rsidRPr="0010665B">
        <w:rPr>
          <w:rFonts w:ascii="Arial" w:hAnsi="Arial" w:cs="Arial"/>
        </w:rPr>
        <w:t>Coadyuvar en los programas de adecuación urbanística y arquitectónica, especialmente en los lugares donde se presten servicios públicos, a las necesidades de las personas con discapacidad.</w:t>
      </w:r>
    </w:p>
    <w:p w14:paraId="788FCCA2" w14:textId="77777777" w:rsidR="00794A38" w:rsidRPr="0010665B" w:rsidRDefault="00794A38" w:rsidP="000902BC">
      <w:pPr>
        <w:ind w:left="1134" w:hanging="567"/>
        <w:jc w:val="both"/>
        <w:rPr>
          <w:rFonts w:ascii="Arial" w:hAnsi="Arial" w:cs="Arial"/>
        </w:rPr>
      </w:pPr>
    </w:p>
    <w:p w14:paraId="3FAA51AC" w14:textId="3516057A" w:rsidR="004D7867" w:rsidRDefault="004D7867" w:rsidP="000902BC">
      <w:pPr>
        <w:numPr>
          <w:ilvl w:val="0"/>
          <w:numId w:val="25"/>
        </w:numPr>
        <w:ind w:left="1134" w:hanging="567"/>
        <w:jc w:val="both"/>
        <w:rPr>
          <w:rFonts w:ascii="Arial" w:hAnsi="Arial" w:cs="Arial"/>
        </w:rPr>
      </w:pPr>
      <w:r w:rsidRPr="0010665B">
        <w:rPr>
          <w:rFonts w:ascii="Arial" w:hAnsi="Arial" w:cs="Arial"/>
        </w:rPr>
        <w:t>Otorgar orientación educativa en materia de rehabilitación a la colectividad en general y</w:t>
      </w:r>
      <w:r w:rsidR="00F25366" w:rsidRPr="0010665B">
        <w:rPr>
          <w:rFonts w:ascii="Arial" w:hAnsi="Arial" w:cs="Arial"/>
        </w:rPr>
        <w:t>,</w:t>
      </w:r>
      <w:r w:rsidRPr="0010665B">
        <w:rPr>
          <w:rFonts w:ascii="Arial" w:hAnsi="Arial" w:cs="Arial"/>
        </w:rPr>
        <w:t xml:space="preserve"> en particular, a las familias en las que exista alguna persona con discapacidad, promoviendo al efecto la solidaridad social.</w:t>
      </w:r>
    </w:p>
    <w:p w14:paraId="040BFFD7" w14:textId="77777777" w:rsidR="00794A38" w:rsidRDefault="00794A38" w:rsidP="000902BC">
      <w:pPr>
        <w:ind w:left="1134" w:hanging="567"/>
        <w:jc w:val="both"/>
        <w:rPr>
          <w:rFonts w:ascii="Arial" w:hAnsi="Arial" w:cs="Arial"/>
        </w:rPr>
      </w:pPr>
    </w:p>
    <w:p w14:paraId="5B62921A" w14:textId="3BA36905" w:rsidR="004D7867" w:rsidRDefault="004D7867" w:rsidP="000902BC">
      <w:pPr>
        <w:numPr>
          <w:ilvl w:val="0"/>
          <w:numId w:val="25"/>
        </w:numPr>
        <w:ind w:left="1134" w:hanging="567"/>
        <w:jc w:val="both"/>
        <w:rPr>
          <w:rFonts w:ascii="Arial" w:hAnsi="Arial" w:cs="Arial"/>
        </w:rPr>
      </w:pPr>
      <w:r w:rsidRPr="0010665B">
        <w:rPr>
          <w:rFonts w:ascii="Arial" w:hAnsi="Arial" w:cs="Arial"/>
        </w:rPr>
        <w:t>Implementar acciones de capacitación y actualización, dirigidos al personal médico, otros profesionales de la salud y administrativo, para la atención de la población con discapacidad.</w:t>
      </w:r>
    </w:p>
    <w:p w14:paraId="6F8BD5B8" w14:textId="77777777" w:rsidR="00794A38" w:rsidRPr="0010665B" w:rsidRDefault="00794A38" w:rsidP="000902BC">
      <w:pPr>
        <w:ind w:left="1134" w:hanging="567"/>
        <w:jc w:val="both"/>
        <w:rPr>
          <w:rFonts w:ascii="Arial" w:hAnsi="Arial" w:cs="Arial"/>
        </w:rPr>
      </w:pPr>
    </w:p>
    <w:p w14:paraId="6292F1B9" w14:textId="0700C1CE" w:rsidR="004D7867" w:rsidRPr="0010665B" w:rsidRDefault="00D00B38" w:rsidP="000902BC">
      <w:pPr>
        <w:numPr>
          <w:ilvl w:val="0"/>
          <w:numId w:val="25"/>
        </w:numPr>
        <w:ind w:left="1134" w:hanging="567"/>
        <w:jc w:val="both"/>
        <w:rPr>
          <w:rFonts w:ascii="Arial" w:hAnsi="Arial" w:cs="Arial"/>
        </w:rPr>
      </w:pPr>
      <w:r>
        <w:rPr>
          <w:rFonts w:ascii="Arial" w:hAnsi="Arial" w:cs="Arial"/>
        </w:rPr>
        <w:t xml:space="preserve"> </w:t>
      </w:r>
      <w:r w:rsidR="004D7867" w:rsidRPr="0010665B">
        <w:rPr>
          <w:rFonts w:ascii="Arial" w:hAnsi="Arial" w:cs="Arial"/>
        </w:rPr>
        <w:t>Las demás que le reconozcan las disposiciones legales aplicables.</w:t>
      </w:r>
    </w:p>
    <w:p w14:paraId="3A50260A" w14:textId="77777777" w:rsidR="004D7867" w:rsidRPr="0010665B" w:rsidRDefault="004D7867" w:rsidP="000902BC">
      <w:pPr>
        <w:jc w:val="both"/>
        <w:rPr>
          <w:rFonts w:ascii="Arial" w:hAnsi="Arial" w:cs="Arial"/>
        </w:rPr>
      </w:pPr>
    </w:p>
    <w:p w14:paraId="2FD033B0" w14:textId="77777777" w:rsidR="004D7867" w:rsidRPr="0010665B" w:rsidRDefault="004D7867" w:rsidP="000902BC">
      <w:pPr>
        <w:jc w:val="both"/>
        <w:rPr>
          <w:rFonts w:ascii="Arial" w:hAnsi="Arial" w:cs="Arial"/>
        </w:rPr>
      </w:pPr>
      <w:r w:rsidRPr="0010665B">
        <w:rPr>
          <w:rFonts w:ascii="Arial" w:hAnsi="Arial" w:cs="Arial"/>
          <w:b/>
        </w:rPr>
        <w:t>Artículo 81.</w:t>
      </w:r>
      <w:r w:rsidRPr="0010665B">
        <w:rPr>
          <w:rFonts w:ascii="Arial" w:hAnsi="Arial" w:cs="Arial"/>
        </w:rPr>
        <w:t xml:space="preserve"> Las autoridades sanitarias y educativas del Estado, en el ámbito de sus respectivas competencias, colaborarán para proporcionar servicios de rehabilitación, atendiendo a los lineamientos que rigen los criterios de atención médica.</w:t>
      </w:r>
    </w:p>
    <w:p w14:paraId="615BA98C" w14:textId="77777777" w:rsidR="004D7867" w:rsidRPr="0010665B" w:rsidRDefault="004D7867" w:rsidP="000902BC">
      <w:pPr>
        <w:jc w:val="both"/>
        <w:rPr>
          <w:rFonts w:ascii="Arial" w:hAnsi="Arial" w:cs="Arial"/>
        </w:rPr>
      </w:pPr>
    </w:p>
    <w:p w14:paraId="14844C0F" w14:textId="77777777" w:rsidR="004D7867" w:rsidRPr="0010665B" w:rsidRDefault="004D7867" w:rsidP="000902BC">
      <w:pPr>
        <w:jc w:val="both"/>
        <w:rPr>
          <w:rFonts w:ascii="Arial" w:hAnsi="Arial" w:cs="Arial"/>
        </w:rPr>
      </w:pPr>
      <w:r w:rsidRPr="0010665B">
        <w:rPr>
          <w:rFonts w:ascii="Arial" w:hAnsi="Arial" w:cs="Arial"/>
          <w:b/>
        </w:rPr>
        <w:t>Artículo 82.</w:t>
      </w:r>
      <w:r w:rsidRPr="0010665B">
        <w:rPr>
          <w:rFonts w:ascii="Arial" w:hAnsi="Arial" w:cs="Arial"/>
        </w:rPr>
        <w:t xml:space="preserve"> Los servicios de rehabilitación que proporcionen los establecimientos que dependen del Estado, estarán vinculados sistemáticamente a los de rehabilitación y asistencia social que presten el resto de organismos públicos y privados.</w:t>
      </w:r>
    </w:p>
    <w:p w14:paraId="32669A04" w14:textId="77777777" w:rsidR="004D7867" w:rsidRPr="0010665B" w:rsidRDefault="004D7867" w:rsidP="000902BC">
      <w:pPr>
        <w:jc w:val="both"/>
        <w:rPr>
          <w:rFonts w:ascii="Arial" w:hAnsi="Arial" w:cs="Arial"/>
        </w:rPr>
      </w:pPr>
    </w:p>
    <w:p w14:paraId="252F58A2" w14:textId="77777777" w:rsidR="004D7867" w:rsidRPr="0010665B" w:rsidRDefault="004D7867" w:rsidP="000902BC">
      <w:pPr>
        <w:jc w:val="both"/>
        <w:rPr>
          <w:rFonts w:ascii="Arial" w:hAnsi="Arial" w:cs="Arial"/>
        </w:rPr>
      </w:pPr>
      <w:r w:rsidRPr="0010665B">
        <w:rPr>
          <w:rFonts w:ascii="Arial" w:hAnsi="Arial" w:cs="Arial"/>
        </w:rPr>
        <w:t>Los establecimientos dedicados a la rehabilitación deberán cumplir, invariablemente, con las normas que se establezcan al respecto por parte de las autoridades sanitarias estatal y federal, quienes supervisarán su cumplimiento.</w:t>
      </w:r>
    </w:p>
    <w:p w14:paraId="2467F5C7" w14:textId="77777777" w:rsidR="004D7867" w:rsidRPr="0010665B" w:rsidRDefault="004D7867" w:rsidP="000902BC">
      <w:pPr>
        <w:jc w:val="both"/>
        <w:rPr>
          <w:rFonts w:ascii="Arial" w:hAnsi="Arial" w:cs="Arial"/>
        </w:rPr>
      </w:pPr>
    </w:p>
    <w:p w14:paraId="434C8C3D" w14:textId="77777777" w:rsidR="004D7867" w:rsidRPr="0010665B" w:rsidRDefault="004D7867" w:rsidP="000902BC">
      <w:pPr>
        <w:jc w:val="both"/>
        <w:rPr>
          <w:rFonts w:ascii="Arial" w:hAnsi="Arial" w:cs="Arial"/>
        </w:rPr>
      </w:pPr>
      <w:r w:rsidRPr="0010665B">
        <w:rPr>
          <w:rFonts w:ascii="Arial" w:hAnsi="Arial" w:cs="Arial"/>
          <w:b/>
        </w:rPr>
        <w:t>Artículo 83.</w:t>
      </w:r>
      <w:r w:rsidRPr="0010665B">
        <w:rPr>
          <w:rFonts w:ascii="Arial" w:hAnsi="Arial" w:cs="Arial"/>
        </w:rPr>
        <w:t xml:space="preserve"> El Ejecutivo del Estado, en coordinación con las </w:t>
      </w:r>
      <w:r w:rsidR="00891E49" w:rsidRPr="0010665B">
        <w:rPr>
          <w:rFonts w:ascii="Arial" w:hAnsi="Arial" w:cs="Arial"/>
        </w:rPr>
        <w:t>d</w:t>
      </w:r>
      <w:r w:rsidRPr="0010665B">
        <w:rPr>
          <w:rFonts w:ascii="Arial" w:hAnsi="Arial" w:cs="Arial"/>
        </w:rPr>
        <w:t xml:space="preserve">ependencias y </w:t>
      </w:r>
      <w:r w:rsidR="00891E49" w:rsidRPr="0010665B">
        <w:rPr>
          <w:rFonts w:ascii="Arial" w:hAnsi="Arial" w:cs="Arial"/>
        </w:rPr>
        <w:t>e</w:t>
      </w:r>
      <w:r w:rsidRPr="0010665B">
        <w:rPr>
          <w:rFonts w:ascii="Arial" w:hAnsi="Arial" w:cs="Arial"/>
        </w:rPr>
        <w:t xml:space="preserve">ntidades </w:t>
      </w:r>
      <w:r w:rsidR="00891E49" w:rsidRPr="0010665B">
        <w:rPr>
          <w:rFonts w:ascii="Arial" w:hAnsi="Arial" w:cs="Arial"/>
        </w:rPr>
        <w:t>f</w:t>
      </w:r>
      <w:r w:rsidRPr="0010665B">
        <w:rPr>
          <w:rFonts w:ascii="Arial" w:hAnsi="Arial" w:cs="Arial"/>
        </w:rPr>
        <w:t>ederales, promoverá el establecimiento de centros y servicios de rehabilitación somática, social y ocupacional para las personas que sufran cualquier tipo de discapacidad, así como acciones que faciliten la disponibilidad y adaptación de prótesis, órtesis y ayudas funcionales.</w:t>
      </w:r>
    </w:p>
    <w:p w14:paraId="6AACDBCC" w14:textId="77777777" w:rsidR="004D7867" w:rsidRPr="0010665B" w:rsidRDefault="004D7867" w:rsidP="000902BC">
      <w:pPr>
        <w:jc w:val="both"/>
        <w:rPr>
          <w:rFonts w:ascii="Arial" w:hAnsi="Arial" w:cs="Arial"/>
          <w:b/>
        </w:rPr>
      </w:pPr>
    </w:p>
    <w:p w14:paraId="04790092" w14:textId="77777777" w:rsidR="004D7867" w:rsidRDefault="004D7867" w:rsidP="000902BC">
      <w:pPr>
        <w:jc w:val="both"/>
        <w:rPr>
          <w:rFonts w:ascii="Arial" w:hAnsi="Arial" w:cs="Arial"/>
        </w:rPr>
      </w:pPr>
      <w:r w:rsidRPr="0010665B">
        <w:rPr>
          <w:rFonts w:ascii="Arial" w:hAnsi="Arial" w:cs="Arial"/>
          <w:b/>
        </w:rPr>
        <w:t>Artículo 84.</w:t>
      </w:r>
      <w:r w:rsidRPr="0010665B">
        <w:rPr>
          <w:rFonts w:ascii="Arial" w:hAnsi="Arial" w:cs="Arial"/>
        </w:rPr>
        <w:t xml:space="preserve"> El Ejecutivo del Estado</w:t>
      </w:r>
      <w:r w:rsidR="0005460F">
        <w:rPr>
          <w:rFonts w:ascii="Arial" w:hAnsi="Arial" w:cs="Arial"/>
        </w:rPr>
        <w:t xml:space="preserve">, a través del Organismo Público Descentralizado denominado Desarrollo Integral de la Familia del Estado de </w:t>
      </w:r>
      <w:proofErr w:type="gramStart"/>
      <w:r w:rsidR="0005460F">
        <w:rPr>
          <w:rFonts w:ascii="Arial" w:hAnsi="Arial" w:cs="Arial"/>
        </w:rPr>
        <w:t xml:space="preserve">Chihuahua, </w:t>
      </w:r>
      <w:r w:rsidRPr="0010665B">
        <w:rPr>
          <w:rFonts w:ascii="Arial" w:hAnsi="Arial" w:cs="Arial"/>
        </w:rPr>
        <w:t xml:space="preserve"> promoverá</w:t>
      </w:r>
      <w:proofErr w:type="gramEnd"/>
      <w:r w:rsidRPr="0010665B">
        <w:rPr>
          <w:rFonts w:ascii="Arial" w:hAnsi="Arial" w:cs="Arial"/>
        </w:rPr>
        <w:t xml:space="preserve"> y operará</w:t>
      </w:r>
      <w:r w:rsidR="00891E49" w:rsidRPr="0010665B">
        <w:rPr>
          <w:rFonts w:ascii="Arial" w:hAnsi="Arial" w:cs="Arial"/>
        </w:rPr>
        <w:t>,</w:t>
      </w:r>
      <w:r w:rsidRPr="0010665B">
        <w:rPr>
          <w:rFonts w:ascii="Arial" w:hAnsi="Arial" w:cs="Arial"/>
        </w:rPr>
        <w:t xml:space="preserve"> por sí mismo, de acuerdo a sus posibilidades presupuestales, establecimientos de rehabilitación, realizará estudios e investigaciones en materia de discapacidades y participará en programas de rehabilitación y educación especial.</w:t>
      </w:r>
    </w:p>
    <w:p w14:paraId="3117A440" w14:textId="77777777" w:rsidR="0005460F" w:rsidRDefault="0005460F" w:rsidP="000902BC">
      <w:pPr>
        <w:jc w:val="both"/>
        <w:rPr>
          <w:rFonts w:ascii="Arial" w:hAnsi="Arial" w:cs="Arial"/>
        </w:rPr>
      </w:pPr>
    </w:p>
    <w:p w14:paraId="73050277" w14:textId="77777777" w:rsidR="0005460F" w:rsidRDefault="0005460F" w:rsidP="000902BC">
      <w:pPr>
        <w:jc w:val="both"/>
        <w:rPr>
          <w:rFonts w:ascii="Arial" w:hAnsi="Arial" w:cs="Arial"/>
        </w:rPr>
      </w:pPr>
      <w:r>
        <w:rPr>
          <w:rFonts w:ascii="Arial" w:hAnsi="Arial" w:cs="Arial"/>
        </w:rPr>
        <w:t>Así mismo, el Organismo tendrá a su cargo la coordinación con los municipios para llevar a cabo la promoción y operación en conjunto de los establecimientos a que se refiere este artículo en el ámbito municipal.</w:t>
      </w:r>
    </w:p>
    <w:p w14:paraId="223C798E" w14:textId="77777777" w:rsidR="0005460F" w:rsidRPr="0005460F" w:rsidRDefault="0005460F" w:rsidP="000902BC">
      <w:pPr>
        <w:jc w:val="both"/>
        <w:rPr>
          <w:rFonts w:ascii="Arial" w:hAnsi="Arial" w:cs="Arial"/>
          <w:b/>
        </w:rPr>
      </w:pPr>
      <w:r w:rsidRPr="0005460F">
        <w:rPr>
          <w:rFonts w:ascii="Arial" w:hAnsi="Arial" w:cs="Arial"/>
          <w:b/>
        </w:rPr>
        <w:t>[Artículo reformado en su primer párrafo y adicionado con un segundo mediante Decreto No. 876-2015 II P.O. publicado en el P.O.E. No. 40 del 20 de mayo de 2015]</w:t>
      </w:r>
    </w:p>
    <w:p w14:paraId="75AE5709" w14:textId="77777777" w:rsidR="003B39BF" w:rsidRPr="0010665B" w:rsidRDefault="003B39BF" w:rsidP="000902BC">
      <w:pPr>
        <w:jc w:val="both"/>
        <w:rPr>
          <w:rFonts w:ascii="Arial" w:hAnsi="Arial" w:cs="Arial"/>
        </w:rPr>
      </w:pPr>
    </w:p>
    <w:p w14:paraId="53C935D3" w14:textId="77777777" w:rsidR="004D7867" w:rsidRPr="00866804" w:rsidRDefault="004D7867" w:rsidP="000902BC">
      <w:pPr>
        <w:jc w:val="center"/>
        <w:rPr>
          <w:rFonts w:ascii="Arial" w:hAnsi="Arial" w:cs="Arial"/>
          <w:b/>
          <w:sz w:val="22"/>
          <w:szCs w:val="22"/>
          <w:lang w:eastAsia="en-US"/>
        </w:rPr>
      </w:pPr>
      <w:r w:rsidRPr="00866804">
        <w:rPr>
          <w:rFonts w:ascii="Arial" w:hAnsi="Arial" w:cs="Arial"/>
          <w:b/>
          <w:sz w:val="22"/>
          <w:szCs w:val="22"/>
          <w:lang w:eastAsia="en-US"/>
        </w:rPr>
        <w:t>TÍTULO CUARTO</w:t>
      </w:r>
    </w:p>
    <w:p w14:paraId="6922AF73" w14:textId="77777777" w:rsidR="004D7867" w:rsidRPr="00866804" w:rsidRDefault="004D7867" w:rsidP="000902BC">
      <w:pPr>
        <w:jc w:val="center"/>
        <w:rPr>
          <w:rFonts w:ascii="Arial" w:hAnsi="Arial" w:cs="Arial"/>
          <w:sz w:val="22"/>
          <w:szCs w:val="22"/>
          <w:lang w:eastAsia="en-US"/>
        </w:rPr>
      </w:pPr>
      <w:r w:rsidRPr="00866804">
        <w:rPr>
          <w:rFonts w:ascii="Arial" w:hAnsi="Arial" w:cs="Arial"/>
          <w:sz w:val="22"/>
          <w:szCs w:val="22"/>
          <w:lang w:eastAsia="en-US"/>
        </w:rPr>
        <w:t>PRÁCTICAS TRADICIONALES PARA</w:t>
      </w:r>
    </w:p>
    <w:p w14:paraId="72B1B9C6" w14:textId="77777777" w:rsidR="004D7867" w:rsidRPr="00866804" w:rsidRDefault="004D7867" w:rsidP="000902BC">
      <w:pPr>
        <w:jc w:val="center"/>
        <w:rPr>
          <w:rFonts w:ascii="Arial" w:hAnsi="Arial" w:cs="Arial"/>
          <w:sz w:val="22"/>
          <w:szCs w:val="22"/>
          <w:lang w:eastAsia="en-US"/>
        </w:rPr>
      </w:pPr>
      <w:r w:rsidRPr="00866804">
        <w:rPr>
          <w:rFonts w:ascii="Arial" w:hAnsi="Arial" w:cs="Arial"/>
          <w:sz w:val="22"/>
          <w:szCs w:val="22"/>
          <w:lang w:eastAsia="en-US"/>
        </w:rPr>
        <w:t>EL CUIDADO DE LA SALUD</w:t>
      </w:r>
    </w:p>
    <w:p w14:paraId="2730C975" w14:textId="77777777" w:rsidR="004D7867" w:rsidRPr="00866804" w:rsidRDefault="004D7867" w:rsidP="000902BC">
      <w:pPr>
        <w:jc w:val="center"/>
        <w:rPr>
          <w:rFonts w:ascii="Arial" w:hAnsi="Arial" w:cs="Arial"/>
          <w:lang w:eastAsia="en-US"/>
        </w:rPr>
      </w:pPr>
    </w:p>
    <w:p w14:paraId="15AD4FF8"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w:t>
      </w:r>
    </w:p>
    <w:p w14:paraId="34E194FE" w14:textId="77777777" w:rsidR="004D7867" w:rsidRPr="00866804" w:rsidRDefault="004D7867" w:rsidP="000902BC">
      <w:pPr>
        <w:jc w:val="center"/>
        <w:rPr>
          <w:rFonts w:ascii="Arial" w:hAnsi="Arial" w:cs="Arial"/>
          <w:lang w:eastAsia="en-US"/>
        </w:rPr>
      </w:pPr>
      <w:r w:rsidRPr="00866804">
        <w:rPr>
          <w:rFonts w:ascii="Arial" w:hAnsi="Arial" w:cs="Arial"/>
          <w:lang w:eastAsia="en-US"/>
        </w:rPr>
        <w:t>DISPOSICIONES GENERALES</w:t>
      </w:r>
    </w:p>
    <w:p w14:paraId="4D1D9B15" w14:textId="77777777" w:rsidR="004D7867" w:rsidRPr="0010665B" w:rsidRDefault="004D7867" w:rsidP="000902BC">
      <w:pPr>
        <w:jc w:val="center"/>
        <w:rPr>
          <w:rFonts w:ascii="Arial" w:hAnsi="Arial" w:cs="Arial"/>
          <w:b/>
          <w:lang w:eastAsia="en-US"/>
        </w:rPr>
      </w:pPr>
    </w:p>
    <w:p w14:paraId="03D3410F" w14:textId="77777777" w:rsidR="004D7867" w:rsidRPr="0010665B" w:rsidRDefault="004D7867" w:rsidP="000902BC">
      <w:pPr>
        <w:jc w:val="both"/>
        <w:rPr>
          <w:rFonts w:ascii="Arial" w:hAnsi="Arial" w:cs="Arial"/>
        </w:rPr>
      </w:pPr>
      <w:r w:rsidRPr="0010665B">
        <w:rPr>
          <w:rFonts w:ascii="Arial" w:hAnsi="Arial" w:cs="Arial"/>
          <w:b/>
        </w:rPr>
        <w:t>Artículo 85.</w:t>
      </w:r>
      <w:r w:rsidRPr="0010665B">
        <w:rPr>
          <w:rFonts w:ascii="Arial" w:hAnsi="Arial" w:cs="Arial"/>
        </w:rPr>
        <w:t xml:space="preserve"> Las prácticas tradicionales para el cuidado a la salud, son el conjunto de conocimientos, aptitudes y aplicaciones basadas en teorías, creencias y experiencias de las diferentes culturas, usadas para el mantenimiento de la salud, así como para la prevención, el diagnóstico, la mejora o el tratamiento de enfermedades físicas o mentales.</w:t>
      </w:r>
    </w:p>
    <w:p w14:paraId="5A739A6A" w14:textId="77777777" w:rsidR="004D7867" w:rsidRPr="0010665B" w:rsidRDefault="004D7867" w:rsidP="000902BC">
      <w:pPr>
        <w:jc w:val="both"/>
        <w:rPr>
          <w:rFonts w:ascii="Arial" w:hAnsi="Arial" w:cs="Arial"/>
        </w:rPr>
      </w:pPr>
    </w:p>
    <w:p w14:paraId="1FF7B6AB" w14:textId="77777777" w:rsidR="004D7867" w:rsidRPr="0010665B" w:rsidRDefault="004D7867" w:rsidP="000902BC">
      <w:pPr>
        <w:jc w:val="both"/>
        <w:rPr>
          <w:rFonts w:ascii="Arial" w:hAnsi="Arial" w:cs="Arial"/>
        </w:rPr>
      </w:pPr>
      <w:r w:rsidRPr="0010665B">
        <w:rPr>
          <w:rFonts w:ascii="Arial" w:hAnsi="Arial" w:cs="Arial"/>
        </w:rPr>
        <w:t>Los pueblos y comunidades tienen derecho al uso de las prácticas y conocimientos de su cultura y tradiciones, relacionados con la protección de la salud, siempre y cuando no se haya demostrado científicamente que el uso de alguna de esas prácticas sea causante de daño físico, mental o enfermedad.</w:t>
      </w:r>
    </w:p>
    <w:p w14:paraId="7D276FA5" w14:textId="77777777" w:rsidR="004D7867" w:rsidRPr="0010665B" w:rsidRDefault="004D7867" w:rsidP="000902BC">
      <w:pPr>
        <w:jc w:val="both"/>
        <w:rPr>
          <w:rFonts w:ascii="Arial" w:hAnsi="Arial" w:cs="Arial"/>
        </w:rPr>
      </w:pPr>
    </w:p>
    <w:p w14:paraId="6CF30F9D" w14:textId="77777777" w:rsidR="004D7867" w:rsidRPr="0010665B" w:rsidRDefault="004D7867" w:rsidP="000902BC">
      <w:pPr>
        <w:jc w:val="both"/>
        <w:rPr>
          <w:rFonts w:ascii="Arial" w:hAnsi="Arial" w:cs="Arial"/>
        </w:rPr>
      </w:pPr>
      <w:r w:rsidRPr="0010665B">
        <w:rPr>
          <w:rFonts w:ascii="Arial" w:hAnsi="Arial" w:cs="Arial"/>
          <w:b/>
        </w:rPr>
        <w:t>Artículo 86.</w:t>
      </w:r>
      <w:r w:rsidR="00866804">
        <w:rPr>
          <w:rFonts w:ascii="Arial" w:hAnsi="Arial" w:cs="Arial"/>
          <w:b/>
        </w:rPr>
        <w:t xml:space="preserve"> </w:t>
      </w:r>
      <w:r w:rsidRPr="0010665B">
        <w:rPr>
          <w:rFonts w:ascii="Arial" w:hAnsi="Arial" w:cs="Arial"/>
        </w:rPr>
        <w:t>La Secretaría facilitará e impulsará la investigación de las prácticas tradicionales para el cuidado de la salud, con la participación de las instituciones públicas que tengan por objeto, entre otras cosas, su estudio e investigación y de los profesionales de la salud, así como de los practicantes, terapeutas tradicionales y agrupaciones civiles organizadas con este objeto, cumpliendo con los requisitos que esta Ley establece.</w:t>
      </w:r>
    </w:p>
    <w:p w14:paraId="43AAF1D8" w14:textId="77777777" w:rsidR="004D7867" w:rsidRPr="0010665B" w:rsidRDefault="004D7867" w:rsidP="000902BC">
      <w:pPr>
        <w:jc w:val="both"/>
        <w:rPr>
          <w:rFonts w:ascii="Arial" w:hAnsi="Arial" w:cs="Arial"/>
          <w:b/>
        </w:rPr>
      </w:pPr>
    </w:p>
    <w:p w14:paraId="100CD665" w14:textId="77777777" w:rsidR="004D7867" w:rsidRPr="0010665B" w:rsidRDefault="004D7867" w:rsidP="000902BC">
      <w:pPr>
        <w:jc w:val="both"/>
        <w:rPr>
          <w:rFonts w:ascii="Arial" w:hAnsi="Arial" w:cs="Arial"/>
        </w:rPr>
      </w:pPr>
      <w:r w:rsidRPr="0010665B">
        <w:rPr>
          <w:rFonts w:ascii="Arial" w:hAnsi="Arial" w:cs="Arial"/>
          <w:b/>
        </w:rPr>
        <w:t>Artículo 87.</w:t>
      </w:r>
      <w:r w:rsidRPr="0010665B">
        <w:rPr>
          <w:rFonts w:ascii="Arial" w:hAnsi="Arial" w:cs="Arial"/>
        </w:rPr>
        <w:t xml:space="preserve"> Las personas, agrupaciones, asociaciones y las dependencias e instituciones que proporcionen servicios relativos a las prácticas tradicionales para el cuidado de la salud, serán responsables</w:t>
      </w:r>
      <w:r w:rsidR="00485DC2" w:rsidRPr="0010665B">
        <w:rPr>
          <w:rFonts w:ascii="Arial" w:hAnsi="Arial" w:cs="Arial"/>
        </w:rPr>
        <w:t>,</w:t>
      </w:r>
      <w:r w:rsidRPr="0010665B">
        <w:rPr>
          <w:rFonts w:ascii="Arial" w:hAnsi="Arial" w:cs="Arial"/>
        </w:rPr>
        <w:t xml:space="preserve"> ante las autoridades competentes</w:t>
      </w:r>
      <w:r w:rsidR="00485DC2" w:rsidRPr="0010665B">
        <w:rPr>
          <w:rFonts w:ascii="Arial" w:hAnsi="Arial" w:cs="Arial"/>
        </w:rPr>
        <w:t>,</w:t>
      </w:r>
      <w:r w:rsidRPr="0010665B">
        <w:rPr>
          <w:rFonts w:ascii="Arial" w:hAnsi="Arial" w:cs="Arial"/>
        </w:rPr>
        <w:t xml:space="preserve"> del ejercicio o métodos que apliquen, así como de sus consecuencias, por lo cual contarán con un registro y control por parte de la Secretaría.</w:t>
      </w:r>
    </w:p>
    <w:p w14:paraId="57899BE2" w14:textId="77777777" w:rsidR="004D7867" w:rsidRPr="0010665B" w:rsidRDefault="004D7867" w:rsidP="000902BC">
      <w:pPr>
        <w:jc w:val="both"/>
        <w:rPr>
          <w:rFonts w:ascii="Arial" w:hAnsi="Arial" w:cs="Arial"/>
        </w:rPr>
      </w:pPr>
    </w:p>
    <w:p w14:paraId="552E19F9" w14:textId="77777777" w:rsidR="004D7867" w:rsidRPr="0010665B" w:rsidRDefault="004D7867" w:rsidP="000902BC">
      <w:pPr>
        <w:jc w:val="both"/>
        <w:rPr>
          <w:rFonts w:ascii="Arial" w:hAnsi="Arial" w:cs="Arial"/>
        </w:rPr>
      </w:pPr>
      <w:r w:rsidRPr="0010665B">
        <w:rPr>
          <w:rFonts w:ascii="Arial" w:hAnsi="Arial" w:cs="Arial"/>
          <w:b/>
        </w:rPr>
        <w:t>Artículo 88.</w:t>
      </w:r>
      <w:r w:rsidRPr="0010665B">
        <w:rPr>
          <w:rFonts w:ascii="Arial" w:hAnsi="Arial" w:cs="Arial"/>
        </w:rPr>
        <w:t xml:space="preserve"> La Secretaría fomentará la recuperación y valoración de las prácticas y conocimientos de la cultura y tradiciones de los pueblos y comunidades, relacionados con la protección a la salud, para lo cual:</w:t>
      </w:r>
    </w:p>
    <w:p w14:paraId="64A73C5F" w14:textId="77777777" w:rsidR="004D7867" w:rsidRPr="0010665B" w:rsidRDefault="004D7867" w:rsidP="000902BC">
      <w:pPr>
        <w:jc w:val="both"/>
        <w:rPr>
          <w:rFonts w:ascii="Arial" w:hAnsi="Arial" w:cs="Arial"/>
        </w:rPr>
      </w:pPr>
    </w:p>
    <w:p w14:paraId="64F77A05" w14:textId="0111A631" w:rsidR="000111A2" w:rsidRPr="006669B4" w:rsidRDefault="000111A2" w:rsidP="000902BC">
      <w:pPr>
        <w:numPr>
          <w:ilvl w:val="0"/>
          <w:numId w:val="26"/>
        </w:numPr>
        <w:ind w:left="1134" w:hanging="567"/>
        <w:jc w:val="both"/>
        <w:rPr>
          <w:rFonts w:ascii="Arial" w:eastAsia="Yu Gothic UI Light" w:hAnsi="Arial" w:cs="Arial"/>
          <w:iCs/>
          <w:lang w:eastAsia="en-US"/>
        </w:rPr>
      </w:pPr>
      <w:r w:rsidRPr="006669B4">
        <w:rPr>
          <w:rFonts w:ascii="Arial" w:eastAsia="Yu Gothic UI Light" w:hAnsi="Arial" w:cs="Arial"/>
          <w:iCs/>
          <w:lang w:eastAsia="en-US"/>
        </w:rPr>
        <w:t xml:space="preserve">Establecerá programas de capacitación intercultural de las prácticas y conocimientos tradicionales, cuando sean comprobados científicamente. </w:t>
      </w:r>
    </w:p>
    <w:p w14:paraId="3FDA39CF" w14:textId="0510FF11" w:rsidR="00701AAE" w:rsidRPr="000111A2" w:rsidRDefault="00701AAE" w:rsidP="000902BC">
      <w:pPr>
        <w:ind w:left="1134" w:hanging="567"/>
        <w:jc w:val="both"/>
        <w:rPr>
          <w:rFonts w:ascii="Arial" w:hAnsi="Arial" w:cs="Arial"/>
        </w:rPr>
      </w:pPr>
    </w:p>
    <w:p w14:paraId="31E8A054" w14:textId="18BC0DB5" w:rsidR="004D7867" w:rsidRDefault="004D7867" w:rsidP="000902BC">
      <w:pPr>
        <w:numPr>
          <w:ilvl w:val="0"/>
          <w:numId w:val="26"/>
        </w:numPr>
        <w:ind w:left="1134" w:hanging="567"/>
        <w:jc w:val="both"/>
        <w:rPr>
          <w:rFonts w:ascii="Arial" w:hAnsi="Arial" w:cs="Arial"/>
        </w:rPr>
      </w:pPr>
      <w:r w:rsidRPr="0010665B">
        <w:rPr>
          <w:rFonts w:ascii="Arial" w:hAnsi="Arial" w:cs="Arial"/>
        </w:rPr>
        <w:t>Dará seguimiento a la aplicación de las prácticas y conocimientos tradicionales para el cuidado de la salud en los pueblos y comunidades.</w:t>
      </w:r>
    </w:p>
    <w:p w14:paraId="445B8018" w14:textId="77777777" w:rsidR="00701AAE" w:rsidRPr="0010665B" w:rsidRDefault="00701AAE" w:rsidP="000902BC">
      <w:pPr>
        <w:ind w:left="1134" w:hanging="567"/>
        <w:jc w:val="both"/>
        <w:rPr>
          <w:rFonts w:ascii="Arial" w:hAnsi="Arial" w:cs="Arial"/>
        </w:rPr>
      </w:pPr>
    </w:p>
    <w:p w14:paraId="054E00CC" w14:textId="73DE1DC6" w:rsidR="004D7867" w:rsidRDefault="004D7867" w:rsidP="000902BC">
      <w:pPr>
        <w:numPr>
          <w:ilvl w:val="0"/>
          <w:numId w:val="26"/>
        </w:numPr>
        <w:ind w:left="1134" w:hanging="567"/>
        <w:jc w:val="both"/>
        <w:rPr>
          <w:rFonts w:ascii="Arial" w:hAnsi="Arial" w:cs="Arial"/>
        </w:rPr>
      </w:pPr>
      <w:r w:rsidRPr="0010665B">
        <w:rPr>
          <w:rFonts w:ascii="Arial" w:hAnsi="Arial" w:cs="Arial"/>
        </w:rPr>
        <w:t>Definirá, con la participación de los pueblos y comunidades, los programas de salud dirigidos a ellos mismos.</w:t>
      </w:r>
    </w:p>
    <w:p w14:paraId="50B02C6F" w14:textId="77777777" w:rsidR="000111A2" w:rsidRDefault="000111A2" w:rsidP="000902BC">
      <w:pPr>
        <w:jc w:val="both"/>
        <w:rPr>
          <w:rFonts w:ascii="Arial" w:eastAsia="Calibri" w:hAnsi="Arial" w:cs="Arial"/>
          <w:b/>
          <w:lang w:eastAsia="en-US"/>
        </w:rPr>
      </w:pPr>
    </w:p>
    <w:p w14:paraId="0293401D" w14:textId="6B0F9ABD" w:rsidR="000111A2" w:rsidRPr="006669B4" w:rsidRDefault="000111A2" w:rsidP="000902BC">
      <w:pPr>
        <w:jc w:val="both"/>
        <w:rPr>
          <w:rFonts w:ascii="Arial" w:hAnsi="Arial" w:cs="Arial"/>
        </w:rPr>
      </w:pPr>
      <w:r>
        <w:rPr>
          <w:rFonts w:ascii="Arial" w:eastAsia="Calibri" w:hAnsi="Arial" w:cs="Arial"/>
          <w:b/>
          <w:lang w:eastAsia="en-US"/>
        </w:rPr>
        <w:t xml:space="preserve">[Artículo reformado en su fracción I mediante Decreto No. </w:t>
      </w:r>
      <w:r w:rsidRPr="006669B4">
        <w:rPr>
          <w:rFonts w:ascii="Arial" w:hAnsi="Arial" w:cs="Arial"/>
          <w:b/>
        </w:rPr>
        <w:softHyphen/>
      </w:r>
      <w:r w:rsidRPr="006669B4">
        <w:rPr>
          <w:rFonts w:ascii="Arial" w:hAnsi="Arial" w:cs="Arial"/>
          <w:b/>
        </w:rPr>
        <w:softHyphen/>
      </w:r>
      <w:r w:rsidRPr="006669B4">
        <w:rPr>
          <w:rFonts w:ascii="Arial" w:hAnsi="Arial" w:cs="Arial"/>
          <w:b/>
        </w:rPr>
        <w:softHyphen/>
      </w:r>
      <w:r w:rsidRPr="006669B4">
        <w:rPr>
          <w:rFonts w:ascii="Arial" w:hAnsi="Arial" w:cs="Arial"/>
          <w:b/>
        </w:rPr>
        <w:softHyphen/>
      </w:r>
      <w:r w:rsidRPr="006669B4">
        <w:rPr>
          <w:rFonts w:ascii="Arial" w:hAnsi="Arial" w:cs="Arial"/>
          <w:b/>
        </w:rPr>
        <w:softHyphen/>
      </w:r>
      <w:r w:rsidRPr="006669B4">
        <w:rPr>
          <w:rFonts w:ascii="Arial" w:hAnsi="Arial" w:cs="Arial"/>
          <w:b/>
        </w:rPr>
        <w:softHyphen/>
      </w:r>
      <w:r w:rsidRPr="006669B4">
        <w:rPr>
          <w:rFonts w:ascii="Arial" w:hAnsi="Arial" w:cs="Arial"/>
          <w:b/>
        </w:rPr>
        <w:softHyphen/>
      </w:r>
      <w:r w:rsidRPr="006669B4">
        <w:rPr>
          <w:rFonts w:ascii="Arial" w:hAnsi="Arial" w:cs="Arial"/>
          <w:b/>
        </w:rPr>
        <w:softHyphen/>
      </w:r>
      <w:r w:rsidRPr="006669B4">
        <w:rPr>
          <w:rFonts w:ascii="Arial" w:hAnsi="Arial" w:cs="Arial"/>
          <w:b/>
        </w:rPr>
        <w:softHyphen/>
      </w:r>
      <w:r w:rsidRPr="006669B4">
        <w:rPr>
          <w:rFonts w:ascii="Arial" w:hAnsi="Arial" w:cs="Arial"/>
          <w:b/>
        </w:rPr>
        <w:softHyphen/>
      </w:r>
      <w:r w:rsidRPr="006669B4">
        <w:rPr>
          <w:rFonts w:ascii="Arial" w:hAnsi="Arial" w:cs="Arial"/>
          <w:b/>
        </w:rPr>
        <w:softHyphen/>
      </w:r>
      <w:r w:rsidRPr="006669B4">
        <w:rPr>
          <w:rFonts w:ascii="Arial" w:hAnsi="Arial" w:cs="Arial"/>
          <w:b/>
        </w:rPr>
        <w:softHyphen/>
      </w:r>
      <w:r w:rsidRPr="006669B4">
        <w:rPr>
          <w:rFonts w:ascii="Arial" w:hAnsi="Arial" w:cs="Arial"/>
          <w:b/>
        </w:rPr>
        <w:softHyphen/>
      </w:r>
      <w:r w:rsidRPr="006669B4">
        <w:rPr>
          <w:rFonts w:ascii="Arial" w:hAnsi="Arial" w:cs="Arial"/>
          <w:b/>
        </w:rPr>
        <w:softHyphen/>
      </w:r>
      <w:r w:rsidRPr="006669B4">
        <w:rPr>
          <w:rFonts w:ascii="Arial" w:hAnsi="Arial" w:cs="Arial"/>
          <w:b/>
        </w:rPr>
        <w:softHyphen/>
      </w:r>
      <w:r w:rsidRPr="006669B4">
        <w:rPr>
          <w:rFonts w:ascii="Arial" w:hAnsi="Arial" w:cs="Arial"/>
          <w:b/>
        </w:rPr>
        <w:softHyphen/>
      </w:r>
      <w:r w:rsidRPr="006669B4">
        <w:rPr>
          <w:rFonts w:ascii="Arial" w:hAnsi="Arial" w:cs="Arial"/>
          <w:b/>
        </w:rPr>
        <w:softHyphen/>
      </w:r>
      <w:r w:rsidRPr="006669B4">
        <w:rPr>
          <w:rFonts w:ascii="Arial" w:hAnsi="Arial" w:cs="Arial"/>
          <w:b/>
        </w:rPr>
        <w:softHyphen/>
        <w:t>LXVII/RFLEY/0602/</w:t>
      </w:r>
      <w:proofErr w:type="gramStart"/>
      <w:r w:rsidRPr="006669B4">
        <w:rPr>
          <w:rFonts w:ascii="Arial" w:hAnsi="Arial" w:cs="Arial"/>
          <w:b/>
        </w:rPr>
        <w:t>2023  XI</w:t>
      </w:r>
      <w:proofErr w:type="gramEnd"/>
      <w:r w:rsidRPr="006669B4">
        <w:rPr>
          <w:rFonts w:ascii="Arial" w:hAnsi="Arial" w:cs="Arial"/>
          <w:b/>
        </w:rPr>
        <w:t xml:space="preserve"> P.E.</w:t>
      </w:r>
      <w:r>
        <w:rPr>
          <w:rFonts w:ascii="Arial" w:hAnsi="Arial" w:cs="Arial"/>
          <w:b/>
        </w:rPr>
        <w:t xml:space="preserve"> publicado en el P.O.E. No. 83 del 18 de octubre de 2023]</w:t>
      </w:r>
    </w:p>
    <w:p w14:paraId="0DB44437" w14:textId="77777777" w:rsidR="000111A2" w:rsidRDefault="000111A2" w:rsidP="000902BC">
      <w:pPr>
        <w:jc w:val="center"/>
        <w:rPr>
          <w:rFonts w:ascii="Arial" w:hAnsi="Arial" w:cs="Arial"/>
          <w:b/>
          <w:lang w:eastAsia="en-US"/>
        </w:rPr>
      </w:pPr>
    </w:p>
    <w:p w14:paraId="280F2961" w14:textId="1EE336A6" w:rsidR="004D7867" w:rsidRPr="0010665B" w:rsidRDefault="004D7867" w:rsidP="000902BC">
      <w:pPr>
        <w:jc w:val="center"/>
        <w:rPr>
          <w:rFonts w:ascii="Arial" w:hAnsi="Arial" w:cs="Arial"/>
          <w:b/>
          <w:lang w:eastAsia="en-US"/>
        </w:rPr>
      </w:pPr>
      <w:r w:rsidRPr="0010665B">
        <w:rPr>
          <w:rFonts w:ascii="Arial" w:hAnsi="Arial" w:cs="Arial"/>
          <w:b/>
          <w:lang w:eastAsia="en-US"/>
        </w:rPr>
        <w:t>CAPÍTULO II</w:t>
      </w:r>
    </w:p>
    <w:p w14:paraId="68B336EB" w14:textId="77777777" w:rsidR="004D7867" w:rsidRPr="00701AAE" w:rsidRDefault="004D7867" w:rsidP="000902BC">
      <w:pPr>
        <w:jc w:val="center"/>
        <w:rPr>
          <w:rFonts w:ascii="Arial" w:hAnsi="Arial" w:cs="Arial"/>
          <w:lang w:eastAsia="en-US"/>
        </w:rPr>
      </w:pPr>
      <w:r w:rsidRPr="00701AAE">
        <w:rPr>
          <w:rFonts w:ascii="Arial" w:hAnsi="Arial" w:cs="Arial"/>
          <w:lang w:eastAsia="en-US"/>
        </w:rPr>
        <w:t>HERBOLARIA</w:t>
      </w:r>
    </w:p>
    <w:p w14:paraId="3E4EB68E" w14:textId="77777777" w:rsidR="004D7867" w:rsidRPr="0010665B" w:rsidRDefault="004D7867" w:rsidP="000902BC">
      <w:pPr>
        <w:jc w:val="both"/>
        <w:rPr>
          <w:rFonts w:ascii="Arial" w:hAnsi="Arial" w:cs="Arial"/>
          <w:b/>
        </w:rPr>
      </w:pPr>
    </w:p>
    <w:p w14:paraId="6CBE2F9D" w14:textId="77777777" w:rsidR="004D7867" w:rsidRPr="0010665B" w:rsidRDefault="004D7867" w:rsidP="000902BC">
      <w:pPr>
        <w:jc w:val="both"/>
        <w:rPr>
          <w:rFonts w:ascii="Arial" w:hAnsi="Arial" w:cs="Arial"/>
        </w:rPr>
      </w:pPr>
      <w:r w:rsidRPr="0010665B">
        <w:rPr>
          <w:rFonts w:ascii="Arial" w:hAnsi="Arial" w:cs="Arial"/>
          <w:b/>
        </w:rPr>
        <w:t>Artículo 89.</w:t>
      </w:r>
      <w:r w:rsidRPr="0010665B">
        <w:rPr>
          <w:rFonts w:ascii="Arial" w:hAnsi="Arial" w:cs="Arial"/>
        </w:rPr>
        <w:t xml:space="preserve"> Para los efectos de esta Ley, se entiende por remedio herbolario, al preparado de plantas medicinales, o sus partes, individuales o combinadas y sus derivados, al cual se le atribuye, por conocimiento popular o tradicional, el alivio de una enfermedad.</w:t>
      </w:r>
    </w:p>
    <w:p w14:paraId="5735858E" w14:textId="77777777" w:rsidR="004D7867" w:rsidRPr="0010665B" w:rsidRDefault="004D7867" w:rsidP="000902BC">
      <w:pPr>
        <w:jc w:val="both"/>
        <w:rPr>
          <w:rFonts w:ascii="Arial" w:hAnsi="Arial" w:cs="Arial"/>
        </w:rPr>
      </w:pPr>
    </w:p>
    <w:p w14:paraId="3B518B9A" w14:textId="77777777" w:rsidR="004D7867" w:rsidRPr="0010665B" w:rsidRDefault="004D7867" w:rsidP="000902BC">
      <w:pPr>
        <w:jc w:val="both"/>
        <w:rPr>
          <w:rFonts w:ascii="Arial" w:hAnsi="Arial" w:cs="Arial"/>
        </w:rPr>
      </w:pPr>
      <w:r w:rsidRPr="0010665B">
        <w:rPr>
          <w:rFonts w:ascii="Arial" w:hAnsi="Arial" w:cs="Arial"/>
          <w:b/>
        </w:rPr>
        <w:t>Artículo 90.</w:t>
      </w:r>
      <w:r w:rsidRPr="0010665B">
        <w:rPr>
          <w:rFonts w:ascii="Arial" w:hAnsi="Arial" w:cs="Arial"/>
        </w:rPr>
        <w:t xml:space="preserve"> El material vegetal utilizado en la preparación del remedio siempre deberá ser identificado por su nombre común, con el fin de determinar el tratamiento adecuado, en caso de complicaciones por su uso.</w:t>
      </w:r>
    </w:p>
    <w:p w14:paraId="426565D1" w14:textId="77777777" w:rsidR="00067421" w:rsidRPr="0010665B" w:rsidRDefault="00067421" w:rsidP="000902BC">
      <w:pPr>
        <w:jc w:val="center"/>
        <w:rPr>
          <w:rFonts w:ascii="Arial" w:hAnsi="Arial" w:cs="Arial"/>
          <w:b/>
        </w:rPr>
      </w:pPr>
    </w:p>
    <w:p w14:paraId="46FFD8B8"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III</w:t>
      </w:r>
    </w:p>
    <w:p w14:paraId="6029E3DB" w14:textId="77777777" w:rsidR="004D7867" w:rsidRPr="00856977" w:rsidRDefault="004D7867" w:rsidP="000902BC">
      <w:pPr>
        <w:jc w:val="center"/>
        <w:rPr>
          <w:rFonts w:ascii="Arial" w:hAnsi="Arial" w:cs="Arial"/>
          <w:lang w:eastAsia="en-US"/>
        </w:rPr>
      </w:pPr>
      <w:r w:rsidRPr="00856977">
        <w:rPr>
          <w:rFonts w:ascii="Arial" w:hAnsi="Arial" w:cs="Arial"/>
          <w:lang w:eastAsia="en-US"/>
        </w:rPr>
        <w:t>ACUPUNTURA Y HOMEOPATÍA</w:t>
      </w:r>
    </w:p>
    <w:p w14:paraId="421740AB" w14:textId="77777777" w:rsidR="004D7867" w:rsidRPr="00856977" w:rsidRDefault="004D7867" w:rsidP="000902BC">
      <w:pPr>
        <w:jc w:val="both"/>
        <w:rPr>
          <w:rFonts w:ascii="Arial" w:hAnsi="Arial" w:cs="Arial"/>
        </w:rPr>
      </w:pPr>
    </w:p>
    <w:p w14:paraId="1118C07B" w14:textId="77777777" w:rsidR="004D7867" w:rsidRPr="0010665B" w:rsidRDefault="004D7867" w:rsidP="000902BC">
      <w:pPr>
        <w:jc w:val="both"/>
        <w:rPr>
          <w:rFonts w:ascii="Arial" w:hAnsi="Arial" w:cs="Arial"/>
        </w:rPr>
      </w:pPr>
      <w:r w:rsidRPr="0010665B">
        <w:rPr>
          <w:rFonts w:ascii="Arial" w:hAnsi="Arial" w:cs="Arial"/>
          <w:b/>
        </w:rPr>
        <w:t>Artículo 91.</w:t>
      </w:r>
      <w:r w:rsidRPr="0010665B">
        <w:rPr>
          <w:rFonts w:ascii="Arial" w:hAnsi="Arial" w:cs="Arial"/>
        </w:rPr>
        <w:t xml:space="preserve"> Se entiende por la acupuntura humana, al método clínico terapéutico no medicamentoso, que consiste en la introducción en el cuerpo humano de agujas metálicas esterilizadas, que funge como auxiliar en el tratamiento médico integral.</w:t>
      </w:r>
    </w:p>
    <w:p w14:paraId="7D9CF8C9" w14:textId="77777777" w:rsidR="004D7867" w:rsidRPr="0010665B" w:rsidRDefault="004D7867" w:rsidP="000902BC">
      <w:pPr>
        <w:jc w:val="both"/>
        <w:rPr>
          <w:rFonts w:ascii="Arial" w:hAnsi="Arial" w:cs="Arial"/>
        </w:rPr>
      </w:pPr>
    </w:p>
    <w:p w14:paraId="0A012983" w14:textId="77777777" w:rsidR="004D7867" w:rsidRPr="0010665B" w:rsidRDefault="004D7867" w:rsidP="000902BC">
      <w:pPr>
        <w:jc w:val="both"/>
        <w:rPr>
          <w:rFonts w:ascii="Arial" w:hAnsi="Arial" w:cs="Arial"/>
        </w:rPr>
      </w:pPr>
      <w:r w:rsidRPr="0010665B">
        <w:rPr>
          <w:rFonts w:ascii="Arial" w:hAnsi="Arial" w:cs="Arial"/>
        </w:rPr>
        <w:t>El ejercicio de la acupuntura deberá cumplir estrictamente con la Norma Oficial Mexicana y demás disposiciones que emitan la Secretaría de Salud Federal y la Secretaría, se deberá realizar con fines terapéuticos y con base en los principios científicos y éticos que orientan la práctica médica.</w:t>
      </w:r>
    </w:p>
    <w:p w14:paraId="69A24F0B" w14:textId="77777777" w:rsidR="004D7867" w:rsidRPr="0010665B" w:rsidRDefault="004D7867" w:rsidP="000902BC">
      <w:pPr>
        <w:jc w:val="both"/>
        <w:rPr>
          <w:rFonts w:ascii="Arial" w:hAnsi="Arial" w:cs="Arial"/>
        </w:rPr>
      </w:pPr>
    </w:p>
    <w:p w14:paraId="12BF4BA4" w14:textId="77777777" w:rsidR="004D7867" w:rsidRPr="0010665B" w:rsidRDefault="004D7867" w:rsidP="000902BC">
      <w:pPr>
        <w:jc w:val="both"/>
        <w:rPr>
          <w:rFonts w:ascii="Arial" w:hAnsi="Arial" w:cs="Arial"/>
        </w:rPr>
      </w:pPr>
      <w:r w:rsidRPr="0010665B">
        <w:rPr>
          <w:rFonts w:ascii="Arial" w:hAnsi="Arial" w:cs="Arial"/>
          <w:b/>
        </w:rPr>
        <w:lastRenderedPageBreak/>
        <w:t>Artículo 92.</w:t>
      </w:r>
      <w:r w:rsidRPr="0010665B">
        <w:rPr>
          <w:rFonts w:ascii="Arial" w:hAnsi="Arial" w:cs="Arial"/>
        </w:rPr>
        <w:t xml:space="preserve"> Se entiende por Homeopatía como el método terapéutico que consiste en dar al enfermo dosis bajas o infinitesimales de la sustancia para mejorar la salud.</w:t>
      </w:r>
    </w:p>
    <w:p w14:paraId="4FC5829B" w14:textId="77777777" w:rsidR="004D7867" w:rsidRPr="0010665B" w:rsidRDefault="004D7867" w:rsidP="000902BC">
      <w:pPr>
        <w:jc w:val="both"/>
        <w:rPr>
          <w:rFonts w:ascii="Arial" w:hAnsi="Arial" w:cs="Arial"/>
        </w:rPr>
      </w:pPr>
    </w:p>
    <w:p w14:paraId="67305EB4" w14:textId="77777777" w:rsidR="009E5694" w:rsidRDefault="004D7867" w:rsidP="000902BC">
      <w:pPr>
        <w:jc w:val="both"/>
        <w:rPr>
          <w:rFonts w:ascii="Arial" w:hAnsi="Arial" w:cs="Arial"/>
        </w:rPr>
      </w:pPr>
      <w:r w:rsidRPr="0010665B">
        <w:rPr>
          <w:rFonts w:ascii="Arial" w:hAnsi="Arial" w:cs="Arial"/>
        </w:rPr>
        <w:t>El ejercicio de la homeopatía deberá cumplir estrictamente con la Norma Oficial Mexicana y demás disposiciones que emitan la Secretaría de Salud Federal y la Secretaría, se deberá realizar con fines terapéuticos y con base en los principios científicos y éticos que orientan la práctica médica.</w:t>
      </w:r>
    </w:p>
    <w:p w14:paraId="4ED7FF5A" w14:textId="77777777" w:rsidR="0085687D" w:rsidRDefault="0085687D" w:rsidP="000902BC">
      <w:pPr>
        <w:jc w:val="both"/>
        <w:rPr>
          <w:rFonts w:ascii="Arial" w:hAnsi="Arial" w:cs="Arial"/>
        </w:rPr>
      </w:pPr>
    </w:p>
    <w:p w14:paraId="4397608C" w14:textId="77777777" w:rsidR="004D7867" w:rsidRPr="00856977" w:rsidRDefault="004D7867" w:rsidP="000902BC">
      <w:pPr>
        <w:jc w:val="center"/>
        <w:rPr>
          <w:rFonts w:ascii="Arial" w:hAnsi="Arial" w:cs="Arial"/>
          <w:b/>
          <w:sz w:val="22"/>
          <w:szCs w:val="22"/>
          <w:lang w:eastAsia="en-US"/>
        </w:rPr>
      </w:pPr>
      <w:r w:rsidRPr="00856977">
        <w:rPr>
          <w:rFonts w:ascii="Arial" w:hAnsi="Arial" w:cs="Arial"/>
          <w:b/>
          <w:sz w:val="22"/>
          <w:szCs w:val="22"/>
          <w:lang w:eastAsia="en-US"/>
        </w:rPr>
        <w:t>TÍTULO QUINTO</w:t>
      </w:r>
    </w:p>
    <w:p w14:paraId="215FAF28" w14:textId="77777777" w:rsidR="004D7867" w:rsidRPr="00856977" w:rsidRDefault="004D7867" w:rsidP="000902BC">
      <w:pPr>
        <w:jc w:val="center"/>
        <w:rPr>
          <w:rFonts w:ascii="Arial" w:hAnsi="Arial" w:cs="Arial"/>
          <w:sz w:val="22"/>
          <w:szCs w:val="22"/>
          <w:lang w:eastAsia="en-US"/>
        </w:rPr>
      </w:pPr>
      <w:r w:rsidRPr="00856977">
        <w:rPr>
          <w:rFonts w:ascii="Arial" w:hAnsi="Arial" w:cs="Arial"/>
          <w:sz w:val="22"/>
          <w:szCs w:val="22"/>
          <w:lang w:eastAsia="en-US"/>
        </w:rPr>
        <w:t>RECURSOS HUMANOS PARA LA SALUD</w:t>
      </w:r>
    </w:p>
    <w:p w14:paraId="6ECF5244" w14:textId="77777777" w:rsidR="004D7867" w:rsidRPr="0010665B" w:rsidRDefault="004D7867" w:rsidP="000902BC">
      <w:pPr>
        <w:jc w:val="center"/>
        <w:rPr>
          <w:rFonts w:ascii="Arial" w:hAnsi="Arial" w:cs="Arial"/>
          <w:b/>
          <w:lang w:eastAsia="en-US"/>
        </w:rPr>
      </w:pPr>
    </w:p>
    <w:p w14:paraId="2293F883"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w:t>
      </w:r>
    </w:p>
    <w:p w14:paraId="21B16C2B" w14:textId="77777777" w:rsidR="004D7867" w:rsidRPr="00856977" w:rsidRDefault="004D7867" w:rsidP="000902BC">
      <w:pPr>
        <w:jc w:val="center"/>
        <w:rPr>
          <w:rFonts w:ascii="Arial" w:hAnsi="Arial" w:cs="Arial"/>
          <w:lang w:eastAsia="en-US"/>
        </w:rPr>
      </w:pPr>
      <w:r w:rsidRPr="00856977">
        <w:rPr>
          <w:rFonts w:ascii="Arial" w:hAnsi="Arial" w:cs="Arial"/>
          <w:lang w:eastAsia="en-US"/>
        </w:rPr>
        <w:t>PROFESIONALES, TÉCNICOS Y AUXILIARES</w:t>
      </w:r>
    </w:p>
    <w:p w14:paraId="2E8F7867" w14:textId="77777777" w:rsidR="004D7867" w:rsidRPr="0010665B" w:rsidRDefault="004D7867" w:rsidP="000902BC">
      <w:pPr>
        <w:jc w:val="both"/>
        <w:rPr>
          <w:rFonts w:ascii="Arial" w:hAnsi="Arial" w:cs="Arial"/>
          <w:b/>
        </w:rPr>
      </w:pPr>
    </w:p>
    <w:p w14:paraId="510AC588" w14:textId="77777777" w:rsidR="004D7867" w:rsidRPr="0010665B" w:rsidRDefault="004D7867" w:rsidP="000902BC">
      <w:pPr>
        <w:jc w:val="both"/>
        <w:rPr>
          <w:rFonts w:ascii="Arial" w:hAnsi="Arial" w:cs="Arial"/>
        </w:rPr>
      </w:pPr>
      <w:r w:rsidRPr="0010665B">
        <w:rPr>
          <w:rFonts w:ascii="Arial" w:hAnsi="Arial" w:cs="Arial"/>
          <w:b/>
        </w:rPr>
        <w:t>Artículo 93.</w:t>
      </w:r>
      <w:r w:rsidRPr="0010665B">
        <w:rPr>
          <w:rFonts w:ascii="Arial" w:hAnsi="Arial" w:cs="Arial"/>
        </w:rPr>
        <w:t xml:space="preserve"> En el Estado, el ejercicio de las profesiones, de las actividades técnicas y auxiliares y de las especialidades para la salud, estará sujeto a:</w:t>
      </w:r>
    </w:p>
    <w:p w14:paraId="2548E280" w14:textId="77777777" w:rsidR="004D7867" w:rsidRPr="0010665B" w:rsidRDefault="004D7867" w:rsidP="000902BC">
      <w:pPr>
        <w:jc w:val="both"/>
        <w:rPr>
          <w:rFonts w:ascii="Arial" w:hAnsi="Arial" w:cs="Arial"/>
        </w:rPr>
      </w:pPr>
    </w:p>
    <w:p w14:paraId="78261825" w14:textId="7D67DBD9" w:rsidR="004D7867" w:rsidRDefault="004D7867" w:rsidP="000902BC">
      <w:pPr>
        <w:numPr>
          <w:ilvl w:val="0"/>
          <w:numId w:val="27"/>
        </w:numPr>
        <w:ind w:left="1134" w:hanging="567"/>
        <w:jc w:val="both"/>
        <w:rPr>
          <w:rFonts w:ascii="Arial" w:hAnsi="Arial" w:cs="Arial"/>
        </w:rPr>
      </w:pPr>
      <w:r w:rsidRPr="0010665B">
        <w:rPr>
          <w:rFonts w:ascii="Arial" w:hAnsi="Arial" w:cs="Arial"/>
        </w:rPr>
        <w:t>La Ley de Profesiones del Estado de Chihuahua.</w:t>
      </w:r>
    </w:p>
    <w:p w14:paraId="687946DD" w14:textId="77777777" w:rsidR="00856977" w:rsidRPr="0010665B" w:rsidRDefault="00856977" w:rsidP="000902BC">
      <w:pPr>
        <w:ind w:left="1134" w:hanging="567"/>
        <w:jc w:val="both"/>
        <w:rPr>
          <w:rFonts w:ascii="Arial" w:hAnsi="Arial" w:cs="Arial"/>
        </w:rPr>
      </w:pPr>
    </w:p>
    <w:p w14:paraId="0FA07D35" w14:textId="46109DB0" w:rsidR="004D7867" w:rsidRDefault="004D7867" w:rsidP="000902BC">
      <w:pPr>
        <w:numPr>
          <w:ilvl w:val="0"/>
          <w:numId w:val="27"/>
        </w:numPr>
        <w:ind w:left="1134" w:hanging="567"/>
        <w:jc w:val="both"/>
        <w:rPr>
          <w:rFonts w:ascii="Arial" w:hAnsi="Arial" w:cs="Arial"/>
        </w:rPr>
      </w:pPr>
      <w:r w:rsidRPr="0010665B">
        <w:rPr>
          <w:rFonts w:ascii="Arial" w:hAnsi="Arial" w:cs="Arial"/>
        </w:rPr>
        <w:t xml:space="preserve">Las bases de coordinación que, conforme a la Ley, se definan entre las </w:t>
      </w:r>
      <w:r w:rsidR="00BA7B20" w:rsidRPr="0010665B">
        <w:rPr>
          <w:rFonts w:ascii="Arial" w:hAnsi="Arial" w:cs="Arial"/>
        </w:rPr>
        <w:t>a</w:t>
      </w:r>
      <w:r w:rsidRPr="0010665B">
        <w:rPr>
          <w:rFonts w:ascii="Arial" w:hAnsi="Arial" w:cs="Arial"/>
        </w:rPr>
        <w:t xml:space="preserve">utoridades </w:t>
      </w:r>
      <w:r w:rsidR="00BA7B20" w:rsidRPr="0010665B">
        <w:rPr>
          <w:rFonts w:ascii="Arial" w:hAnsi="Arial" w:cs="Arial"/>
        </w:rPr>
        <w:t>e</w:t>
      </w:r>
      <w:r w:rsidRPr="0010665B">
        <w:rPr>
          <w:rFonts w:ascii="Arial" w:hAnsi="Arial" w:cs="Arial"/>
        </w:rPr>
        <w:t xml:space="preserve">ducativas y las </w:t>
      </w:r>
      <w:r w:rsidR="00BA7B20" w:rsidRPr="0010665B">
        <w:rPr>
          <w:rFonts w:ascii="Arial" w:hAnsi="Arial" w:cs="Arial"/>
        </w:rPr>
        <w:t>a</w:t>
      </w:r>
      <w:r w:rsidRPr="0010665B">
        <w:rPr>
          <w:rFonts w:ascii="Arial" w:hAnsi="Arial" w:cs="Arial"/>
        </w:rPr>
        <w:t>utoridades sanitarias del Estado.</w:t>
      </w:r>
    </w:p>
    <w:p w14:paraId="1AF00378" w14:textId="77777777" w:rsidR="00856977" w:rsidRPr="0010665B" w:rsidRDefault="00856977" w:rsidP="000902BC">
      <w:pPr>
        <w:ind w:left="1134" w:hanging="567"/>
        <w:jc w:val="both"/>
        <w:rPr>
          <w:rFonts w:ascii="Arial" w:hAnsi="Arial" w:cs="Arial"/>
        </w:rPr>
      </w:pPr>
    </w:p>
    <w:p w14:paraId="04C1C254" w14:textId="338A0CD7" w:rsidR="004D7867" w:rsidRDefault="004D7867" w:rsidP="000902BC">
      <w:pPr>
        <w:numPr>
          <w:ilvl w:val="0"/>
          <w:numId w:val="27"/>
        </w:numPr>
        <w:ind w:left="1134" w:hanging="567"/>
        <w:jc w:val="both"/>
        <w:rPr>
          <w:rFonts w:ascii="Arial" w:hAnsi="Arial" w:cs="Arial"/>
        </w:rPr>
      </w:pPr>
      <w:r w:rsidRPr="0010665B">
        <w:rPr>
          <w:rFonts w:ascii="Arial" w:hAnsi="Arial" w:cs="Arial"/>
        </w:rPr>
        <w:t>Los convenios que al efecto se suscriban entre el Ejecutivo del Estado y la Federación.</w:t>
      </w:r>
    </w:p>
    <w:p w14:paraId="1848B8AE" w14:textId="77777777" w:rsidR="00856977" w:rsidRPr="0010665B" w:rsidRDefault="00856977" w:rsidP="000902BC">
      <w:pPr>
        <w:ind w:left="1134" w:hanging="567"/>
        <w:jc w:val="both"/>
        <w:rPr>
          <w:rFonts w:ascii="Arial" w:hAnsi="Arial" w:cs="Arial"/>
        </w:rPr>
      </w:pPr>
    </w:p>
    <w:p w14:paraId="38E1AC79" w14:textId="7D8CFA2A" w:rsidR="004D7867" w:rsidRPr="0010665B" w:rsidRDefault="004D7867" w:rsidP="000902BC">
      <w:pPr>
        <w:numPr>
          <w:ilvl w:val="0"/>
          <w:numId w:val="27"/>
        </w:numPr>
        <w:ind w:left="1134" w:hanging="567"/>
        <w:jc w:val="both"/>
        <w:rPr>
          <w:rFonts w:ascii="Arial" w:hAnsi="Arial" w:cs="Arial"/>
        </w:rPr>
      </w:pPr>
      <w:r w:rsidRPr="0010665B">
        <w:rPr>
          <w:rFonts w:ascii="Arial" w:hAnsi="Arial" w:cs="Arial"/>
        </w:rPr>
        <w:t>Las disposiciones de esta Ley y demás normas jurídicas aplicables.</w:t>
      </w:r>
    </w:p>
    <w:p w14:paraId="44A27FD0" w14:textId="77777777" w:rsidR="004D7867" w:rsidRPr="0010665B" w:rsidRDefault="004D7867" w:rsidP="000902BC">
      <w:pPr>
        <w:ind w:left="1701" w:hanging="567"/>
        <w:jc w:val="both"/>
        <w:rPr>
          <w:rFonts w:ascii="Arial" w:hAnsi="Arial" w:cs="Arial"/>
        </w:rPr>
      </w:pPr>
    </w:p>
    <w:p w14:paraId="290E30F2" w14:textId="77777777" w:rsidR="00F05D33" w:rsidRDefault="004D7867" w:rsidP="000902BC">
      <w:pPr>
        <w:jc w:val="both"/>
        <w:rPr>
          <w:rFonts w:ascii="Arial" w:hAnsi="Arial" w:cs="Arial"/>
          <w:lang w:val="es-ES"/>
        </w:rPr>
      </w:pPr>
      <w:r w:rsidRPr="0010665B">
        <w:rPr>
          <w:rFonts w:ascii="Arial" w:hAnsi="Arial" w:cs="Arial"/>
          <w:b/>
        </w:rPr>
        <w:t>Artículo 94.</w:t>
      </w:r>
      <w:r w:rsidRPr="0010665B">
        <w:rPr>
          <w:rFonts w:ascii="Arial" w:hAnsi="Arial" w:cs="Arial"/>
        </w:rPr>
        <w:t xml:space="preserve"> </w:t>
      </w:r>
      <w:r w:rsidR="00F05D33" w:rsidRPr="00F05D33">
        <w:rPr>
          <w:rFonts w:ascii="Arial" w:hAnsi="Arial" w:cs="Arial"/>
          <w:lang w:val="es-ES"/>
        </w:rPr>
        <w:t>Quienes ejerzan las actividades profesionales en el campo de la medicina, señaladas por el artículo 79 de la Ley General de Salud, sus ramas y las demás que establezcan otras disposiciones legales aplicables, deberán contar con título y cédula profesional y, en su caso, el grado de especialidad médica.</w:t>
      </w:r>
      <w:r w:rsidR="004151EB">
        <w:rPr>
          <w:rFonts w:ascii="Arial" w:hAnsi="Arial" w:cs="Arial"/>
          <w:lang w:val="es-ES"/>
        </w:rPr>
        <w:t xml:space="preserve"> </w:t>
      </w:r>
    </w:p>
    <w:p w14:paraId="20787A59" w14:textId="77777777" w:rsidR="0051006A" w:rsidRPr="00F05D33" w:rsidRDefault="0051006A" w:rsidP="000902BC">
      <w:pPr>
        <w:jc w:val="both"/>
        <w:rPr>
          <w:rFonts w:ascii="Arial" w:hAnsi="Arial" w:cs="Arial"/>
          <w:lang w:val="es-ES"/>
        </w:rPr>
      </w:pPr>
    </w:p>
    <w:p w14:paraId="48FA7848" w14:textId="77777777" w:rsidR="00F05D33" w:rsidRPr="00F05D33" w:rsidRDefault="00F05D33" w:rsidP="000902BC">
      <w:pPr>
        <w:jc w:val="both"/>
        <w:rPr>
          <w:rFonts w:ascii="Arial" w:hAnsi="Arial" w:cs="Arial"/>
        </w:rPr>
      </w:pPr>
      <w:r w:rsidRPr="00F05D33">
        <w:rPr>
          <w:rFonts w:ascii="Arial" w:hAnsi="Arial" w:cs="Arial"/>
          <w:lang w:val="es-ES"/>
        </w:rPr>
        <w:t>Tratándose de especialidades</w:t>
      </w:r>
      <w:r w:rsidRPr="00F05D33">
        <w:rPr>
          <w:rFonts w:ascii="Arial" w:hAnsi="Arial" w:cs="Arial"/>
        </w:rPr>
        <w:t xml:space="preserve"> médicas, deberán contar con certificación vigente, mediante la cual acredite el entrenamiento, habilidades, destrezas y calificación de la pericia que se requiere para su ejercicio, de acuerdo a la Lex </w:t>
      </w:r>
      <w:proofErr w:type="spellStart"/>
      <w:r w:rsidRPr="00F05D33">
        <w:rPr>
          <w:rFonts w:ascii="Arial" w:hAnsi="Arial" w:cs="Arial"/>
        </w:rPr>
        <w:t>Artis</w:t>
      </w:r>
      <w:proofErr w:type="spellEnd"/>
      <w:r w:rsidRPr="00F05D33">
        <w:rPr>
          <w:rFonts w:ascii="Arial" w:hAnsi="Arial" w:cs="Arial"/>
        </w:rPr>
        <w:t xml:space="preserve"> Ad Hoc de cada profesión y especialidad médica. </w:t>
      </w:r>
    </w:p>
    <w:p w14:paraId="4BE534BA" w14:textId="77777777" w:rsidR="00F05D33" w:rsidRPr="00F05D33" w:rsidRDefault="00F05D33" w:rsidP="000902BC">
      <w:pPr>
        <w:jc w:val="both"/>
        <w:rPr>
          <w:rFonts w:ascii="Arial" w:hAnsi="Arial" w:cs="Arial"/>
        </w:rPr>
      </w:pPr>
    </w:p>
    <w:p w14:paraId="044E0C0C" w14:textId="77777777" w:rsidR="00F4529B" w:rsidRPr="008A55C5" w:rsidRDefault="00F4529B" w:rsidP="000902BC">
      <w:pPr>
        <w:jc w:val="both"/>
        <w:rPr>
          <w:rFonts w:ascii="Arial" w:eastAsia="Calibri" w:hAnsi="Arial" w:cs="Arial"/>
          <w:lang w:eastAsia="en-US"/>
        </w:rPr>
      </w:pPr>
      <w:r w:rsidRPr="008A55C5">
        <w:rPr>
          <w:rFonts w:ascii="Arial" w:eastAsia="Calibri" w:hAnsi="Arial" w:cs="Arial"/>
          <w:lang w:eastAsia="en-US"/>
        </w:rPr>
        <w:t>Los documentos señalados, deberán ser expedidos y registrados ante las autoridades educativas y de salud competentes, atendiendo, en su caso, a lo dispuesto en los artículos 121, fracción V de la Constitución Política de los Estados Unidos Mexicanos, y 81 de la Ley General de Salud.</w:t>
      </w:r>
    </w:p>
    <w:p w14:paraId="4130CE6C" w14:textId="77777777" w:rsidR="00F4529B" w:rsidRDefault="00F4529B" w:rsidP="000902BC">
      <w:pPr>
        <w:jc w:val="both"/>
        <w:rPr>
          <w:rFonts w:ascii="Arial" w:eastAsia="Calibri" w:hAnsi="Arial" w:cs="Arial"/>
          <w:b/>
          <w:lang w:eastAsia="en-US"/>
        </w:rPr>
      </w:pPr>
    </w:p>
    <w:p w14:paraId="086BE991" w14:textId="77777777" w:rsidR="00F4529B" w:rsidRPr="008A55C5" w:rsidRDefault="00F4529B" w:rsidP="000902BC">
      <w:pPr>
        <w:jc w:val="both"/>
        <w:rPr>
          <w:rFonts w:ascii="Arial" w:hAnsi="Arial" w:cs="Arial"/>
          <w:b/>
        </w:rPr>
      </w:pPr>
      <w:r w:rsidRPr="008A55C5">
        <w:rPr>
          <w:rFonts w:ascii="Arial" w:eastAsia="Calibri" w:hAnsi="Arial" w:cs="Arial"/>
          <w:b/>
          <w:lang w:eastAsia="en-US"/>
        </w:rPr>
        <w:t xml:space="preserve">[Artículo reformado en su párrafo tercero mediante Decreto No. </w:t>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t>LXVII/RFLEY/0728/</w:t>
      </w:r>
      <w:proofErr w:type="gramStart"/>
      <w:r w:rsidRPr="008A55C5">
        <w:rPr>
          <w:rFonts w:ascii="Arial" w:hAnsi="Arial" w:cs="Arial"/>
          <w:b/>
        </w:rPr>
        <w:t>2023  I</w:t>
      </w:r>
      <w:proofErr w:type="gramEnd"/>
      <w:r w:rsidRPr="008A55C5">
        <w:rPr>
          <w:rFonts w:ascii="Arial" w:hAnsi="Arial" w:cs="Arial"/>
          <w:b/>
        </w:rPr>
        <w:t xml:space="preserve"> P.O. publicado en el P.O.E. No. 16 del 24 de febrero de 2024]</w:t>
      </w:r>
    </w:p>
    <w:p w14:paraId="3AFBD9DF" w14:textId="77777777" w:rsidR="00F4529B" w:rsidRDefault="00F4529B" w:rsidP="000902BC">
      <w:pPr>
        <w:jc w:val="both"/>
        <w:rPr>
          <w:rFonts w:ascii="Arial" w:hAnsi="Arial" w:cs="Arial"/>
          <w:b/>
        </w:rPr>
      </w:pPr>
    </w:p>
    <w:p w14:paraId="1FAECBB2" w14:textId="54F44B5C" w:rsidR="004D7867" w:rsidRPr="0010665B" w:rsidRDefault="0051006A" w:rsidP="000902BC">
      <w:pPr>
        <w:jc w:val="both"/>
        <w:rPr>
          <w:rFonts w:ascii="Arial" w:hAnsi="Arial" w:cs="Arial"/>
        </w:rPr>
      </w:pPr>
      <w:r w:rsidRPr="00F05D33">
        <w:rPr>
          <w:rFonts w:ascii="Arial" w:hAnsi="Arial" w:cs="Arial"/>
          <w:b/>
        </w:rPr>
        <w:t>[</w:t>
      </w:r>
      <w:r>
        <w:rPr>
          <w:rFonts w:ascii="Arial" w:hAnsi="Arial" w:cs="Arial"/>
          <w:b/>
        </w:rPr>
        <w:t>Artículo reformado en su primer y segundo párrafos y adicionado con un tercero</w:t>
      </w:r>
      <w:r w:rsidRPr="00F05D33">
        <w:rPr>
          <w:rFonts w:ascii="Arial" w:hAnsi="Arial" w:cs="Arial"/>
          <w:b/>
        </w:rPr>
        <w:t xml:space="preserve"> mediante Decreto No. 1240-2015 I P.O. publicado en el P.O.E. No. 79 de</w:t>
      </w:r>
      <w:r>
        <w:rPr>
          <w:rFonts w:ascii="Arial" w:hAnsi="Arial" w:cs="Arial"/>
          <w:b/>
        </w:rPr>
        <w:t>l</w:t>
      </w:r>
      <w:r w:rsidRPr="00F05D33">
        <w:rPr>
          <w:rFonts w:ascii="Arial" w:hAnsi="Arial" w:cs="Arial"/>
          <w:b/>
        </w:rPr>
        <w:t xml:space="preserve"> 01 de octubre de 2016]</w:t>
      </w:r>
    </w:p>
    <w:p w14:paraId="0FC93BEA" w14:textId="77777777" w:rsidR="0051006A" w:rsidRDefault="0051006A" w:rsidP="000902BC">
      <w:pPr>
        <w:jc w:val="both"/>
        <w:rPr>
          <w:rFonts w:ascii="Arial" w:hAnsi="Arial" w:cs="Arial"/>
          <w:b/>
        </w:rPr>
      </w:pPr>
    </w:p>
    <w:p w14:paraId="6B85A303" w14:textId="77777777" w:rsidR="00F4529B" w:rsidRPr="00F4529B" w:rsidRDefault="00F4529B" w:rsidP="000902BC">
      <w:pPr>
        <w:jc w:val="both"/>
        <w:rPr>
          <w:rFonts w:ascii="Arial" w:eastAsia="Calibri" w:hAnsi="Arial" w:cs="Arial"/>
          <w:bCs/>
          <w:lang w:eastAsia="en-US"/>
        </w:rPr>
      </w:pPr>
      <w:r w:rsidRPr="008A55C5">
        <w:rPr>
          <w:rFonts w:ascii="Arial" w:eastAsia="Calibri" w:hAnsi="Arial" w:cs="Arial"/>
          <w:b/>
          <w:lang w:eastAsia="en-US"/>
        </w:rPr>
        <w:t>Artículo 95</w:t>
      </w:r>
      <w:r w:rsidRPr="00F4529B">
        <w:rPr>
          <w:rFonts w:ascii="Arial" w:eastAsia="Calibri" w:hAnsi="Arial" w:cs="Arial"/>
          <w:bCs/>
          <w:lang w:eastAsia="en-US"/>
        </w:rPr>
        <w:t xml:space="preserve">. Las autoridades educativas del Estado proporcionarán a las autoridades sanitarias estatales, la relación de títulos, diplomas y certificados del área de salud que, en su caso, hayan registrado y la de cédulas profesionales expedidas, así como la información complementaria que sea necesaria, sobre la materia. </w:t>
      </w:r>
    </w:p>
    <w:p w14:paraId="75B2E845" w14:textId="77777777" w:rsidR="00F4529B" w:rsidRPr="0010665B" w:rsidRDefault="00F4529B" w:rsidP="000902BC">
      <w:pPr>
        <w:jc w:val="both"/>
        <w:rPr>
          <w:rFonts w:ascii="Arial" w:hAnsi="Arial" w:cs="Arial"/>
        </w:rPr>
      </w:pPr>
    </w:p>
    <w:p w14:paraId="10366A28" w14:textId="77777777" w:rsidR="004D7867" w:rsidRPr="0010665B" w:rsidRDefault="004D7867" w:rsidP="000902BC">
      <w:pPr>
        <w:jc w:val="both"/>
        <w:rPr>
          <w:rFonts w:ascii="Arial" w:hAnsi="Arial" w:cs="Arial"/>
        </w:rPr>
      </w:pPr>
      <w:r w:rsidRPr="0010665B">
        <w:rPr>
          <w:rFonts w:ascii="Arial" w:hAnsi="Arial" w:cs="Arial"/>
        </w:rPr>
        <w:t>En el caso de que exista convenio entre el Ejecutivo del Estado y el Federal</w:t>
      </w:r>
      <w:r w:rsidR="004C3068" w:rsidRPr="0010665B">
        <w:rPr>
          <w:rFonts w:ascii="Arial" w:hAnsi="Arial" w:cs="Arial"/>
        </w:rPr>
        <w:t>,</w:t>
      </w:r>
      <w:r w:rsidRPr="0010665B">
        <w:rPr>
          <w:rFonts w:ascii="Arial" w:hAnsi="Arial" w:cs="Arial"/>
        </w:rPr>
        <w:t xml:space="preserve"> en materia de registro profesional y expedición de cédulas profesionales, el Ejecutivo </w:t>
      </w:r>
      <w:r w:rsidR="00D64834" w:rsidRPr="0010665B">
        <w:rPr>
          <w:rFonts w:ascii="Arial" w:hAnsi="Arial" w:cs="Arial"/>
        </w:rPr>
        <w:t>Estatal</w:t>
      </w:r>
      <w:r w:rsidRPr="0010665B">
        <w:rPr>
          <w:rFonts w:ascii="Arial" w:hAnsi="Arial" w:cs="Arial"/>
        </w:rPr>
        <w:t xml:space="preserve"> cuidará que se proporcione la información a que se refiere el párrafo anterior.</w:t>
      </w:r>
    </w:p>
    <w:p w14:paraId="1293452B" w14:textId="473CB9F8" w:rsidR="004D7867" w:rsidRDefault="004D7867" w:rsidP="000902BC">
      <w:pPr>
        <w:jc w:val="both"/>
        <w:rPr>
          <w:rFonts w:ascii="Arial" w:hAnsi="Arial" w:cs="Arial"/>
        </w:rPr>
      </w:pPr>
    </w:p>
    <w:p w14:paraId="307238A1" w14:textId="77777777" w:rsidR="002A71E9" w:rsidRPr="008A55C5" w:rsidRDefault="002A71E9" w:rsidP="000902BC">
      <w:pPr>
        <w:jc w:val="both"/>
        <w:rPr>
          <w:rFonts w:ascii="Arial" w:hAnsi="Arial" w:cs="Arial"/>
          <w:b/>
        </w:rPr>
      </w:pPr>
      <w:r w:rsidRPr="008A55C5">
        <w:rPr>
          <w:rFonts w:ascii="Arial" w:eastAsia="Calibri" w:hAnsi="Arial" w:cs="Arial"/>
          <w:b/>
          <w:lang w:eastAsia="en-US"/>
        </w:rPr>
        <w:lastRenderedPageBreak/>
        <w:t xml:space="preserve">[Artículo reformado en su </w:t>
      </w:r>
      <w:r>
        <w:rPr>
          <w:rFonts w:ascii="Arial" w:eastAsia="Calibri" w:hAnsi="Arial" w:cs="Arial"/>
          <w:b/>
          <w:lang w:eastAsia="en-US"/>
        </w:rPr>
        <w:t xml:space="preserve">primer </w:t>
      </w:r>
      <w:r w:rsidRPr="008A55C5">
        <w:rPr>
          <w:rFonts w:ascii="Arial" w:eastAsia="Calibri" w:hAnsi="Arial" w:cs="Arial"/>
          <w:b/>
          <w:lang w:eastAsia="en-US"/>
        </w:rPr>
        <w:t xml:space="preserve">párrafo mediante Decreto No. </w:t>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r>
      <w:r w:rsidRPr="008A55C5">
        <w:rPr>
          <w:rFonts w:ascii="Arial" w:hAnsi="Arial" w:cs="Arial"/>
          <w:b/>
        </w:rPr>
        <w:softHyphen/>
        <w:t>LXVII/RFLEY/0728/</w:t>
      </w:r>
      <w:proofErr w:type="gramStart"/>
      <w:r w:rsidRPr="008A55C5">
        <w:rPr>
          <w:rFonts w:ascii="Arial" w:hAnsi="Arial" w:cs="Arial"/>
          <w:b/>
        </w:rPr>
        <w:t>2023  I</w:t>
      </w:r>
      <w:proofErr w:type="gramEnd"/>
      <w:r w:rsidRPr="008A55C5">
        <w:rPr>
          <w:rFonts w:ascii="Arial" w:hAnsi="Arial" w:cs="Arial"/>
          <w:b/>
        </w:rPr>
        <w:t xml:space="preserve"> P.O. publicado en el P.O.E. No. 16 del 24 de febrero de 2024]</w:t>
      </w:r>
    </w:p>
    <w:p w14:paraId="7FB72779" w14:textId="77777777" w:rsidR="002A71E9" w:rsidRPr="0010665B" w:rsidRDefault="002A71E9" w:rsidP="000902BC">
      <w:pPr>
        <w:jc w:val="both"/>
        <w:rPr>
          <w:rFonts w:ascii="Arial" w:hAnsi="Arial" w:cs="Arial"/>
        </w:rPr>
      </w:pPr>
    </w:p>
    <w:p w14:paraId="36D144C9" w14:textId="77777777" w:rsidR="00F05D33" w:rsidRPr="00F05D33" w:rsidRDefault="004D7867" w:rsidP="000902BC">
      <w:pPr>
        <w:jc w:val="both"/>
        <w:rPr>
          <w:rFonts w:ascii="Arial" w:hAnsi="Arial" w:cs="Arial"/>
          <w:lang w:val="es-ES"/>
        </w:rPr>
      </w:pPr>
      <w:r w:rsidRPr="0010665B">
        <w:rPr>
          <w:rFonts w:ascii="Arial" w:hAnsi="Arial" w:cs="Arial"/>
          <w:b/>
        </w:rPr>
        <w:t>Artículo 96.</w:t>
      </w:r>
      <w:r w:rsidRPr="0010665B">
        <w:rPr>
          <w:rFonts w:ascii="Arial" w:hAnsi="Arial" w:cs="Arial"/>
        </w:rPr>
        <w:t xml:space="preserve"> </w:t>
      </w:r>
      <w:r w:rsidR="00F05D33" w:rsidRPr="00F05D33">
        <w:rPr>
          <w:rFonts w:ascii="Arial" w:hAnsi="Arial" w:cs="Arial"/>
          <w:lang w:val="es-ES"/>
        </w:rPr>
        <w:t xml:space="preserve">Quienes ejerzan las actividades profesionales, técnicas, auxiliares y las de grado de especialidad a que se refiere este Capítulo, deberán poner a la vista y a disposición del público, los documentos que señalen la institución que les expidió el título y cédula profesional, el diploma de Especialidad o documentos que acrediten la certificación vigente, de conformidad a lo dispuesto en el artículo 94 de esta Ley. </w:t>
      </w:r>
    </w:p>
    <w:p w14:paraId="15489569" w14:textId="77777777" w:rsidR="00F05D33" w:rsidRPr="00F05D33" w:rsidRDefault="00F05D33" w:rsidP="000902BC">
      <w:pPr>
        <w:jc w:val="both"/>
        <w:rPr>
          <w:rFonts w:ascii="Arial" w:hAnsi="Arial" w:cs="Arial"/>
          <w:lang w:val="es-ES"/>
        </w:rPr>
      </w:pPr>
    </w:p>
    <w:p w14:paraId="5E034553" w14:textId="77777777" w:rsidR="004E0DE8" w:rsidRDefault="00F05D33" w:rsidP="000902BC">
      <w:pPr>
        <w:jc w:val="both"/>
        <w:rPr>
          <w:rFonts w:ascii="Arial" w:hAnsi="Arial" w:cs="Arial"/>
          <w:lang w:val="es-ES"/>
        </w:rPr>
      </w:pPr>
      <w:r w:rsidRPr="00F05D33">
        <w:rPr>
          <w:rFonts w:ascii="Arial" w:hAnsi="Arial" w:cs="Arial"/>
          <w:lang w:val="es-ES"/>
        </w:rPr>
        <w:t>Además, estas menciones deberán consignarse en los documentos y papelería que utilicen en el ejercicio de tales actividades y en la publicidad que realicen al respecto.</w:t>
      </w:r>
      <w:r w:rsidR="00B45818">
        <w:rPr>
          <w:rFonts w:ascii="Arial" w:hAnsi="Arial" w:cs="Arial"/>
          <w:lang w:val="es-ES"/>
        </w:rPr>
        <w:t xml:space="preserve"> </w:t>
      </w:r>
    </w:p>
    <w:p w14:paraId="6C8653BE" w14:textId="77777777" w:rsidR="004E0DE8" w:rsidRDefault="004E0DE8" w:rsidP="000902BC">
      <w:pPr>
        <w:jc w:val="both"/>
        <w:rPr>
          <w:rFonts w:ascii="Arial" w:hAnsi="Arial" w:cs="Arial"/>
          <w:lang w:val="es-ES"/>
        </w:rPr>
      </w:pPr>
    </w:p>
    <w:p w14:paraId="1C988E13" w14:textId="3E876DA6" w:rsidR="004D7867" w:rsidRPr="00F05D33" w:rsidRDefault="00B45818" w:rsidP="000902BC">
      <w:pPr>
        <w:jc w:val="both"/>
        <w:rPr>
          <w:rFonts w:ascii="Arial" w:hAnsi="Arial" w:cs="Arial"/>
          <w:lang w:val="es-ES"/>
        </w:rPr>
      </w:pPr>
      <w:r w:rsidRPr="00F05D33">
        <w:rPr>
          <w:rFonts w:ascii="Arial" w:hAnsi="Arial" w:cs="Arial"/>
          <w:b/>
        </w:rPr>
        <w:t>[</w:t>
      </w:r>
      <w:r>
        <w:rPr>
          <w:rFonts w:ascii="Arial" w:hAnsi="Arial" w:cs="Arial"/>
          <w:b/>
        </w:rPr>
        <w:t>Artículo reformado</w:t>
      </w:r>
      <w:r w:rsidRPr="00F05D33">
        <w:rPr>
          <w:rFonts w:ascii="Arial" w:hAnsi="Arial" w:cs="Arial"/>
          <w:b/>
        </w:rPr>
        <w:t xml:space="preserve"> mediante Decreto No. 1240-2015 I P.O. publicado en el P.O.E. No. 79 de</w:t>
      </w:r>
      <w:r w:rsidR="00207DA5">
        <w:rPr>
          <w:rFonts w:ascii="Arial" w:hAnsi="Arial" w:cs="Arial"/>
          <w:b/>
        </w:rPr>
        <w:t>l</w:t>
      </w:r>
      <w:r w:rsidRPr="00F05D33">
        <w:rPr>
          <w:rFonts w:ascii="Arial" w:hAnsi="Arial" w:cs="Arial"/>
          <w:b/>
        </w:rPr>
        <w:t xml:space="preserve"> 01 de octubre de 2016]</w:t>
      </w:r>
    </w:p>
    <w:p w14:paraId="2C8A6636" w14:textId="77777777" w:rsidR="005942F5" w:rsidRPr="0010665B" w:rsidRDefault="005942F5" w:rsidP="000902BC">
      <w:pPr>
        <w:jc w:val="both"/>
        <w:rPr>
          <w:rFonts w:ascii="Arial" w:hAnsi="Arial" w:cs="Arial"/>
        </w:rPr>
      </w:pPr>
    </w:p>
    <w:p w14:paraId="48AA6C6E"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II</w:t>
      </w:r>
    </w:p>
    <w:p w14:paraId="4D0E9FD0" w14:textId="77777777" w:rsidR="004D7867" w:rsidRPr="00856977" w:rsidRDefault="004D7867" w:rsidP="000902BC">
      <w:pPr>
        <w:jc w:val="center"/>
        <w:rPr>
          <w:rFonts w:ascii="Arial" w:hAnsi="Arial" w:cs="Arial"/>
          <w:lang w:eastAsia="en-US"/>
        </w:rPr>
      </w:pPr>
      <w:r w:rsidRPr="00856977">
        <w:rPr>
          <w:rFonts w:ascii="Arial" w:hAnsi="Arial" w:cs="Arial"/>
          <w:lang w:eastAsia="en-US"/>
        </w:rPr>
        <w:t>SERVICIO SOCIAL DE PASANTES Y PROFESIONALES</w:t>
      </w:r>
    </w:p>
    <w:p w14:paraId="4515BEF6" w14:textId="77777777" w:rsidR="004D7867" w:rsidRPr="0010665B" w:rsidRDefault="004D7867" w:rsidP="000902BC">
      <w:pPr>
        <w:jc w:val="both"/>
        <w:rPr>
          <w:rFonts w:ascii="Arial" w:hAnsi="Arial" w:cs="Arial"/>
          <w:b/>
        </w:rPr>
      </w:pPr>
    </w:p>
    <w:p w14:paraId="6E4BB962" w14:textId="77777777" w:rsidR="004D7867" w:rsidRPr="0010665B" w:rsidRDefault="004D7867" w:rsidP="000902BC">
      <w:pPr>
        <w:jc w:val="both"/>
        <w:rPr>
          <w:rFonts w:ascii="Arial" w:hAnsi="Arial" w:cs="Arial"/>
        </w:rPr>
      </w:pPr>
      <w:r w:rsidRPr="0010665B">
        <w:rPr>
          <w:rFonts w:ascii="Arial" w:hAnsi="Arial" w:cs="Arial"/>
          <w:b/>
        </w:rPr>
        <w:t>Artículo 97.</w:t>
      </w:r>
      <w:r w:rsidRPr="0010665B">
        <w:rPr>
          <w:rFonts w:ascii="Arial" w:hAnsi="Arial" w:cs="Arial"/>
        </w:rPr>
        <w:t xml:space="preserve"> Todos los pasantes de las profesiones para la salud y sus ramas, deberán prestar el servicio social en los términos de las disposiciones legales aplicables en materia educativa y de las de esta Ley.</w:t>
      </w:r>
    </w:p>
    <w:p w14:paraId="6A13D285" w14:textId="77777777" w:rsidR="004D7867" w:rsidRPr="0010665B" w:rsidRDefault="004D7867" w:rsidP="000902BC">
      <w:pPr>
        <w:jc w:val="both"/>
        <w:rPr>
          <w:rFonts w:ascii="Arial" w:hAnsi="Arial" w:cs="Arial"/>
        </w:rPr>
      </w:pPr>
    </w:p>
    <w:p w14:paraId="15802424" w14:textId="77777777" w:rsidR="004D7867" w:rsidRPr="0010665B" w:rsidRDefault="004D7867" w:rsidP="000902BC">
      <w:pPr>
        <w:jc w:val="both"/>
        <w:rPr>
          <w:rFonts w:ascii="Arial" w:hAnsi="Arial" w:cs="Arial"/>
        </w:rPr>
      </w:pPr>
      <w:r w:rsidRPr="0010665B">
        <w:rPr>
          <w:rFonts w:ascii="Arial" w:hAnsi="Arial" w:cs="Arial"/>
          <w:b/>
        </w:rPr>
        <w:t>Artículo 98.</w:t>
      </w:r>
      <w:r w:rsidRPr="0010665B">
        <w:rPr>
          <w:rFonts w:ascii="Arial" w:hAnsi="Arial" w:cs="Arial"/>
        </w:rPr>
        <w:t xml:space="preserve"> Los aspectos docentes de la prestación del servicio social se regirán por lo que establezcan las instituciones de educación superior, de conformidad con las atribuciones que les otorgan las disposiciones que rigen su organización y funcionamiento y lo que determinen las autoridades educativas competentes.</w:t>
      </w:r>
    </w:p>
    <w:p w14:paraId="6FF73B2A" w14:textId="77777777" w:rsidR="004D7867" w:rsidRPr="0010665B" w:rsidRDefault="004D7867" w:rsidP="000902BC">
      <w:pPr>
        <w:jc w:val="both"/>
        <w:rPr>
          <w:rFonts w:ascii="Arial" w:hAnsi="Arial" w:cs="Arial"/>
        </w:rPr>
      </w:pPr>
    </w:p>
    <w:p w14:paraId="7AA59C09" w14:textId="77777777" w:rsidR="004D7867" w:rsidRPr="0010665B" w:rsidRDefault="004D7867" w:rsidP="000902BC">
      <w:pPr>
        <w:jc w:val="both"/>
        <w:rPr>
          <w:rFonts w:ascii="Arial" w:hAnsi="Arial" w:cs="Arial"/>
        </w:rPr>
      </w:pPr>
      <w:r w:rsidRPr="0010665B">
        <w:rPr>
          <w:rFonts w:ascii="Arial" w:hAnsi="Arial" w:cs="Arial"/>
        </w:rPr>
        <w:t xml:space="preserve">La operación de los programas en los establecimientos de salud del Estado, se llevará a cabo de acuerdo a los lineamientos establecidos por cada una de las instituciones de salud y lo que determinen las autoridades sanitarias </w:t>
      </w:r>
      <w:r w:rsidR="00D07F66" w:rsidRPr="0010665B">
        <w:rPr>
          <w:rFonts w:ascii="Arial" w:hAnsi="Arial" w:cs="Arial"/>
        </w:rPr>
        <w:t>de la Entidad.</w:t>
      </w:r>
    </w:p>
    <w:p w14:paraId="3E60071F" w14:textId="77777777" w:rsidR="004D7867" w:rsidRPr="0010665B" w:rsidRDefault="004D7867" w:rsidP="000902BC">
      <w:pPr>
        <w:jc w:val="both"/>
        <w:rPr>
          <w:rFonts w:ascii="Arial" w:hAnsi="Arial" w:cs="Arial"/>
        </w:rPr>
      </w:pPr>
    </w:p>
    <w:p w14:paraId="04FE01DD" w14:textId="77777777" w:rsidR="004D7867" w:rsidRPr="0010665B" w:rsidRDefault="004D7867" w:rsidP="000902BC">
      <w:pPr>
        <w:jc w:val="both"/>
        <w:rPr>
          <w:rFonts w:ascii="Arial" w:hAnsi="Arial" w:cs="Arial"/>
        </w:rPr>
      </w:pPr>
      <w:r w:rsidRPr="0010665B">
        <w:rPr>
          <w:rFonts w:ascii="Arial" w:hAnsi="Arial" w:cs="Arial"/>
          <w:b/>
        </w:rPr>
        <w:t>Artículo 99.</w:t>
      </w:r>
      <w:r w:rsidRPr="0010665B">
        <w:rPr>
          <w:rFonts w:ascii="Arial" w:hAnsi="Arial" w:cs="Arial"/>
        </w:rPr>
        <w:t xml:space="preserve"> Para los efectos de la eficaz prestación del servicio social de pasantes de las profesiones para la salud, se establecerán mecanismos de coordinación entre las autoridades sanitarias y educativas del Estado, con la participación que corresponda a otras dependencias competentes.</w:t>
      </w:r>
    </w:p>
    <w:p w14:paraId="1F9A2758" w14:textId="77777777" w:rsidR="004D7867" w:rsidRPr="0010665B" w:rsidRDefault="004D7867" w:rsidP="000902BC">
      <w:pPr>
        <w:jc w:val="both"/>
        <w:rPr>
          <w:rFonts w:ascii="Arial" w:hAnsi="Arial" w:cs="Arial"/>
        </w:rPr>
      </w:pPr>
    </w:p>
    <w:p w14:paraId="77E42D50" w14:textId="77777777" w:rsidR="004D7867" w:rsidRPr="0010665B" w:rsidRDefault="004D7867" w:rsidP="000902BC">
      <w:pPr>
        <w:jc w:val="both"/>
        <w:rPr>
          <w:rFonts w:ascii="Arial" w:hAnsi="Arial" w:cs="Arial"/>
        </w:rPr>
      </w:pPr>
      <w:r w:rsidRPr="0010665B">
        <w:rPr>
          <w:rFonts w:ascii="Arial" w:hAnsi="Arial" w:cs="Arial"/>
          <w:b/>
        </w:rPr>
        <w:t>Artículo 100.</w:t>
      </w:r>
      <w:r w:rsidRPr="0010665B">
        <w:rPr>
          <w:rFonts w:ascii="Arial" w:hAnsi="Arial" w:cs="Arial"/>
        </w:rPr>
        <w:t xml:space="preserve"> La prestación del servicio social de los pasantes de las profesiones para la salud, se llevará a cabo mediante la participación de los mismos en las unidades aplicativas del primer nivel de atención, prioritariamente en áreas urbanas y rurales de menor desarrollo económico y social del Estado.</w:t>
      </w:r>
    </w:p>
    <w:p w14:paraId="07AB47CF" w14:textId="77777777" w:rsidR="004D7867" w:rsidRPr="0010665B" w:rsidRDefault="004D7867" w:rsidP="000902BC">
      <w:pPr>
        <w:jc w:val="both"/>
        <w:rPr>
          <w:rFonts w:ascii="Arial" w:hAnsi="Arial" w:cs="Arial"/>
        </w:rPr>
      </w:pPr>
    </w:p>
    <w:p w14:paraId="50EE797C" w14:textId="77777777" w:rsidR="004D7867" w:rsidRPr="0010665B" w:rsidRDefault="004D7867" w:rsidP="000902BC">
      <w:pPr>
        <w:jc w:val="both"/>
        <w:rPr>
          <w:rFonts w:ascii="Arial" w:hAnsi="Arial" w:cs="Arial"/>
        </w:rPr>
      </w:pPr>
      <w:r w:rsidRPr="0010665B">
        <w:rPr>
          <w:rFonts w:ascii="Arial" w:hAnsi="Arial" w:cs="Arial"/>
        </w:rPr>
        <w:t xml:space="preserve">Para los efectos del párrafo anterior, el Ejecutivo del Estado, en coordinación con las instituciones educativas y de salud, definirán los mecanismos para que los pasantes de las profesiones para la salud participen en la organización y operación de los comités de salud a que alude el artículo 59 de esta </w:t>
      </w:r>
      <w:r w:rsidR="005D0D12" w:rsidRPr="0010665B">
        <w:rPr>
          <w:rFonts w:ascii="Arial" w:hAnsi="Arial" w:cs="Arial"/>
        </w:rPr>
        <w:t>L</w:t>
      </w:r>
      <w:r w:rsidRPr="0010665B">
        <w:rPr>
          <w:rFonts w:ascii="Arial" w:hAnsi="Arial" w:cs="Arial"/>
        </w:rPr>
        <w:t>ey.</w:t>
      </w:r>
    </w:p>
    <w:p w14:paraId="67B7671B" w14:textId="77777777" w:rsidR="004D7867" w:rsidRPr="0010665B" w:rsidRDefault="004D7867" w:rsidP="000902BC">
      <w:pPr>
        <w:jc w:val="both"/>
        <w:rPr>
          <w:rFonts w:ascii="Arial" w:hAnsi="Arial" w:cs="Arial"/>
        </w:rPr>
      </w:pPr>
    </w:p>
    <w:p w14:paraId="01FB6794" w14:textId="77777777" w:rsidR="004D7867" w:rsidRPr="0010665B" w:rsidRDefault="004D7867" w:rsidP="000902BC">
      <w:pPr>
        <w:jc w:val="both"/>
        <w:rPr>
          <w:rFonts w:ascii="Arial" w:hAnsi="Arial" w:cs="Arial"/>
        </w:rPr>
      </w:pPr>
      <w:r w:rsidRPr="0010665B">
        <w:rPr>
          <w:rFonts w:ascii="Arial" w:hAnsi="Arial" w:cs="Arial"/>
          <w:b/>
        </w:rPr>
        <w:t>Artículo 101.</w:t>
      </w:r>
      <w:r w:rsidRPr="0010665B">
        <w:rPr>
          <w:rFonts w:ascii="Arial" w:hAnsi="Arial" w:cs="Arial"/>
        </w:rPr>
        <w:t xml:space="preserve"> Las autoridades sanitarias del Estado, con la participación de las instituciones de educación superior, elaborarán programas de carácter social para los profesionales de la salud, en beneficio de la colectividad, de conformidad con las disposiciones legales aplicables al ejercicio profesional.</w:t>
      </w:r>
    </w:p>
    <w:p w14:paraId="0A11EF9B" w14:textId="77777777" w:rsidR="00A20C28" w:rsidRDefault="00A20C28" w:rsidP="000902BC">
      <w:pPr>
        <w:jc w:val="both"/>
        <w:rPr>
          <w:rFonts w:ascii="Arial" w:hAnsi="Arial" w:cs="Arial"/>
        </w:rPr>
      </w:pPr>
    </w:p>
    <w:p w14:paraId="28B5FFC2"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III</w:t>
      </w:r>
    </w:p>
    <w:p w14:paraId="692173E4" w14:textId="77777777" w:rsidR="004D7867" w:rsidRPr="00856977" w:rsidRDefault="004D7867" w:rsidP="000902BC">
      <w:pPr>
        <w:jc w:val="center"/>
        <w:rPr>
          <w:rFonts w:ascii="Arial" w:hAnsi="Arial" w:cs="Arial"/>
          <w:lang w:eastAsia="en-US"/>
        </w:rPr>
      </w:pPr>
      <w:r w:rsidRPr="00856977">
        <w:rPr>
          <w:rFonts w:ascii="Arial" w:hAnsi="Arial" w:cs="Arial"/>
          <w:lang w:eastAsia="en-US"/>
        </w:rPr>
        <w:t>FORMACIÓN, CAPACITACIÓN Y</w:t>
      </w:r>
    </w:p>
    <w:p w14:paraId="4367D76E" w14:textId="77777777" w:rsidR="004D7867" w:rsidRPr="00856977" w:rsidRDefault="004D7867" w:rsidP="000902BC">
      <w:pPr>
        <w:jc w:val="center"/>
        <w:rPr>
          <w:rFonts w:ascii="Arial" w:hAnsi="Arial" w:cs="Arial"/>
          <w:lang w:eastAsia="en-US"/>
        </w:rPr>
      </w:pPr>
      <w:r w:rsidRPr="00856977">
        <w:rPr>
          <w:rFonts w:ascii="Arial" w:hAnsi="Arial" w:cs="Arial"/>
          <w:lang w:eastAsia="en-US"/>
        </w:rPr>
        <w:t>ACTUALIZACIÓN DEL PERSONAL</w:t>
      </w:r>
    </w:p>
    <w:p w14:paraId="01C07C7E" w14:textId="77777777" w:rsidR="004D7867" w:rsidRPr="0010665B" w:rsidRDefault="004D7867" w:rsidP="000902BC">
      <w:pPr>
        <w:jc w:val="both"/>
        <w:rPr>
          <w:rFonts w:ascii="Arial" w:hAnsi="Arial" w:cs="Arial"/>
          <w:b/>
        </w:rPr>
      </w:pPr>
    </w:p>
    <w:p w14:paraId="5074A5F8" w14:textId="77777777" w:rsidR="004D7867" w:rsidRPr="0010665B" w:rsidRDefault="004D7867" w:rsidP="000902BC">
      <w:pPr>
        <w:jc w:val="both"/>
        <w:rPr>
          <w:rFonts w:ascii="Arial" w:hAnsi="Arial" w:cs="Arial"/>
        </w:rPr>
      </w:pPr>
      <w:r w:rsidRPr="0010665B">
        <w:rPr>
          <w:rFonts w:ascii="Arial" w:hAnsi="Arial" w:cs="Arial"/>
          <w:b/>
        </w:rPr>
        <w:t>Artículo 102.</w:t>
      </w:r>
      <w:r w:rsidRPr="0010665B">
        <w:rPr>
          <w:rFonts w:ascii="Arial" w:hAnsi="Arial" w:cs="Arial"/>
        </w:rPr>
        <w:t xml:space="preserve"> Las autoridades educativas, en coordinación con las autoridades sanitarias estatales y con la participación de las instituciones de educación superior, recomendarán normas y criterios para la formación, capacitación y actualización permanente de recursos humanos para la salud. </w:t>
      </w:r>
    </w:p>
    <w:p w14:paraId="260FFDC7" w14:textId="77777777" w:rsidR="004D7867" w:rsidRPr="0010665B" w:rsidRDefault="004D7867" w:rsidP="000902BC">
      <w:pPr>
        <w:jc w:val="both"/>
        <w:rPr>
          <w:rFonts w:ascii="Arial" w:hAnsi="Arial" w:cs="Arial"/>
        </w:rPr>
      </w:pPr>
    </w:p>
    <w:p w14:paraId="4E878E3D" w14:textId="77777777" w:rsidR="004D7867" w:rsidRPr="0010665B" w:rsidRDefault="004D7867" w:rsidP="000902BC">
      <w:pPr>
        <w:jc w:val="both"/>
        <w:rPr>
          <w:rFonts w:ascii="Arial" w:hAnsi="Arial" w:cs="Arial"/>
        </w:rPr>
      </w:pPr>
      <w:r w:rsidRPr="0010665B">
        <w:rPr>
          <w:rFonts w:ascii="Arial" w:hAnsi="Arial" w:cs="Arial"/>
        </w:rPr>
        <w:t>Las autoridades sanitarias, sin perjuicio de la competencia que sobre la materia corresponda a las autoridades educativas y en coordinación con ellas, así como con la participación de las instituciones de salud, establecerán las normas y criterios para la capacitación y actualización de los recursos humanos para la salud.</w:t>
      </w:r>
    </w:p>
    <w:p w14:paraId="416896EC" w14:textId="77777777" w:rsidR="004D7867" w:rsidRPr="0010665B" w:rsidRDefault="004D7867" w:rsidP="000902BC">
      <w:pPr>
        <w:jc w:val="both"/>
        <w:rPr>
          <w:rFonts w:ascii="Arial" w:hAnsi="Arial" w:cs="Arial"/>
        </w:rPr>
      </w:pPr>
    </w:p>
    <w:p w14:paraId="6472B0A0" w14:textId="77777777" w:rsidR="004D7867" w:rsidRPr="0010665B" w:rsidRDefault="004D7867" w:rsidP="000902BC">
      <w:pPr>
        <w:jc w:val="both"/>
        <w:rPr>
          <w:rFonts w:ascii="Arial" w:hAnsi="Arial" w:cs="Arial"/>
        </w:rPr>
      </w:pPr>
      <w:r w:rsidRPr="0010665B">
        <w:rPr>
          <w:rFonts w:ascii="Arial" w:hAnsi="Arial" w:cs="Arial"/>
          <w:b/>
        </w:rPr>
        <w:t>Artículo 103.</w:t>
      </w:r>
      <w:r w:rsidRPr="0010665B">
        <w:rPr>
          <w:rFonts w:ascii="Arial" w:hAnsi="Arial" w:cs="Arial"/>
        </w:rPr>
        <w:t xml:space="preserve"> Corresponde al Ejecutivo del Estado, sin perjuicio de las atribuciones de las autoridades educativas en la materia y en coordinación con éstas:</w:t>
      </w:r>
    </w:p>
    <w:p w14:paraId="1EEEE29D" w14:textId="77777777" w:rsidR="004D7867" w:rsidRPr="0010665B" w:rsidRDefault="004D7867" w:rsidP="000902BC">
      <w:pPr>
        <w:jc w:val="both"/>
        <w:rPr>
          <w:rFonts w:ascii="Arial" w:hAnsi="Arial" w:cs="Arial"/>
        </w:rPr>
      </w:pPr>
    </w:p>
    <w:p w14:paraId="4D785782" w14:textId="407C5CF5" w:rsidR="004D7867" w:rsidRDefault="004D7867" w:rsidP="000902BC">
      <w:pPr>
        <w:numPr>
          <w:ilvl w:val="0"/>
          <w:numId w:val="28"/>
        </w:numPr>
        <w:ind w:left="1134" w:hanging="567"/>
        <w:jc w:val="both"/>
        <w:rPr>
          <w:rFonts w:ascii="Arial" w:hAnsi="Arial" w:cs="Arial"/>
        </w:rPr>
      </w:pPr>
      <w:r w:rsidRPr="0010665B">
        <w:rPr>
          <w:rFonts w:ascii="Arial" w:hAnsi="Arial" w:cs="Arial"/>
        </w:rPr>
        <w:t xml:space="preserve">Promover actividades tendientes a la formación, capacitación y actualización de los recursos humanos que se requieran para la satisfacción de las necesidades del Estado en materia de salud. </w:t>
      </w:r>
    </w:p>
    <w:p w14:paraId="1CC1F217" w14:textId="77777777" w:rsidR="00856977" w:rsidRPr="0010665B" w:rsidRDefault="00856977" w:rsidP="000902BC">
      <w:pPr>
        <w:ind w:left="1134" w:hanging="567"/>
        <w:jc w:val="both"/>
        <w:rPr>
          <w:rFonts w:ascii="Arial" w:hAnsi="Arial" w:cs="Arial"/>
        </w:rPr>
      </w:pPr>
    </w:p>
    <w:p w14:paraId="57712A5B" w14:textId="6C91E27A" w:rsidR="004D7867" w:rsidRDefault="004D7867" w:rsidP="000902BC">
      <w:pPr>
        <w:numPr>
          <w:ilvl w:val="0"/>
          <w:numId w:val="28"/>
        </w:numPr>
        <w:ind w:left="1134" w:hanging="567"/>
        <w:jc w:val="both"/>
        <w:rPr>
          <w:rFonts w:ascii="Arial" w:hAnsi="Arial" w:cs="Arial"/>
        </w:rPr>
      </w:pPr>
      <w:r w:rsidRPr="0010665B">
        <w:rPr>
          <w:rFonts w:ascii="Arial" w:hAnsi="Arial" w:cs="Arial"/>
        </w:rPr>
        <w:t>Apoyar la creación de centros de capacitación y actualización de los recursos humanos para la salud.</w:t>
      </w:r>
    </w:p>
    <w:p w14:paraId="2B72C245" w14:textId="77777777" w:rsidR="00856977" w:rsidRPr="0010665B" w:rsidRDefault="00856977" w:rsidP="000902BC">
      <w:pPr>
        <w:ind w:left="1134" w:hanging="567"/>
        <w:jc w:val="both"/>
        <w:rPr>
          <w:rFonts w:ascii="Arial" w:hAnsi="Arial" w:cs="Arial"/>
        </w:rPr>
      </w:pPr>
    </w:p>
    <w:p w14:paraId="6C93A968" w14:textId="264871D5" w:rsidR="004D7867" w:rsidRDefault="004D7867" w:rsidP="000902BC">
      <w:pPr>
        <w:numPr>
          <w:ilvl w:val="0"/>
          <w:numId w:val="28"/>
        </w:numPr>
        <w:ind w:left="1134" w:hanging="567"/>
        <w:jc w:val="both"/>
        <w:rPr>
          <w:rFonts w:ascii="Arial" w:hAnsi="Arial" w:cs="Arial"/>
        </w:rPr>
      </w:pPr>
      <w:r w:rsidRPr="0010665B">
        <w:rPr>
          <w:rFonts w:ascii="Arial" w:hAnsi="Arial" w:cs="Arial"/>
        </w:rPr>
        <w:t xml:space="preserve">Otorgar facilidades para la enseñanza y adiestramiento en </w:t>
      </w:r>
      <w:r w:rsidR="00D17BF7" w:rsidRPr="0010665B">
        <w:rPr>
          <w:rFonts w:ascii="Arial" w:hAnsi="Arial" w:cs="Arial"/>
        </w:rPr>
        <w:t xml:space="preserve">el </w:t>
      </w:r>
      <w:r w:rsidRPr="0010665B">
        <w:rPr>
          <w:rFonts w:ascii="Arial" w:hAnsi="Arial" w:cs="Arial"/>
        </w:rPr>
        <w:t>servicio</w:t>
      </w:r>
      <w:r w:rsidR="00D17BF7" w:rsidRPr="0010665B">
        <w:rPr>
          <w:rFonts w:ascii="Arial" w:hAnsi="Arial" w:cs="Arial"/>
        </w:rPr>
        <w:t>,</w:t>
      </w:r>
      <w:r w:rsidRPr="0010665B">
        <w:rPr>
          <w:rFonts w:ascii="Arial" w:hAnsi="Arial" w:cs="Arial"/>
        </w:rPr>
        <w:t xml:space="preserve"> dentro de los establecimientos de salud, a las instituciones que tengan por objeto la formación, capacitación o actualización de profesionales, técnicos y auxiliares de la salud, de conformidad con las normas que rijan el funcionamiento de los primeros.</w:t>
      </w:r>
    </w:p>
    <w:p w14:paraId="77D6DA89" w14:textId="77777777" w:rsidR="00856977" w:rsidRPr="0010665B" w:rsidRDefault="00856977" w:rsidP="000902BC">
      <w:pPr>
        <w:ind w:left="1134" w:hanging="567"/>
        <w:jc w:val="both"/>
        <w:rPr>
          <w:rFonts w:ascii="Arial" w:hAnsi="Arial" w:cs="Arial"/>
        </w:rPr>
      </w:pPr>
    </w:p>
    <w:p w14:paraId="088ABF5F" w14:textId="745294A6" w:rsidR="004D7867" w:rsidRPr="0010665B" w:rsidRDefault="004D7867" w:rsidP="000902BC">
      <w:pPr>
        <w:numPr>
          <w:ilvl w:val="0"/>
          <w:numId w:val="28"/>
        </w:numPr>
        <w:ind w:left="1134" w:hanging="567"/>
        <w:jc w:val="both"/>
        <w:rPr>
          <w:rFonts w:ascii="Arial" w:hAnsi="Arial" w:cs="Arial"/>
        </w:rPr>
      </w:pPr>
      <w:r w:rsidRPr="0010665B">
        <w:rPr>
          <w:rFonts w:ascii="Arial" w:hAnsi="Arial" w:cs="Arial"/>
        </w:rPr>
        <w:t>Promover la participación voluntaria de profesionales, técnicos y auxiliares de la salud</w:t>
      </w:r>
      <w:r w:rsidR="001D6363" w:rsidRPr="0010665B">
        <w:rPr>
          <w:rFonts w:ascii="Arial" w:hAnsi="Arial" w:cs="Arial"/>
        </w:rPr>
        <w:t>,</w:t>
      </w:r>
      <w:r w:rsidRPr="0010665B">
        <w:rPr>
          <w:rFonts w:ascii="Arial" w:hAnsi="Arial" w:cs="Arial"/>
        </w:rPr>
        <w:t xml:space="preserve"> en actividades docentes o técnicas.</w:t>
      </w:r>
    </w:p>
    <w:p w14:paraId="4DDC4DE4" w14:textId="77777777" w:rsidR="004D7867" w:rsidRPr="0010665B" w:rsidRDefault="004D7867" w:rsidP="000902BC">
      <w:pPr>
        <w:jc w:val="both"/>
        <w:rPr>
          <w:rFonts w:ascii="Arial" w:hAnsi="Arial" w:cs="Arial"/>
        </w:rPr>
      </w:pPr>
    </w:p>
    <w:p w14:paraId="17A50E61" w14:textId="77777777" w:rsidR="004D7867" w:rsidRPr="0010665B" w:rsidRDefault="004D7867" w:rsidP="000902BC">
      <w:pPr>
        <w:jc w:val="both"/>
        <w:rPr>
          <w:rFonts w:ascii="Arial" w:hAnsi="Arial" w:cs="Arial"/>
        </w:rPr>
      </w:pPr>
      <w:r w:rsidRPr="0010665B">
        <w:rPr>
          <w:rFonts w:ascii="Arial" w:hAnsi="Arial" w:cs="Arial"/>
          <w:b/>
        </w:rPr>
        <w:t>Artículo 104.</w:t>
      </w:r>
      <w:r w:rsidRPr="0010665B">
        <w:rPr>
          <w:rFonts w:ascii="Arial" w:hAnsi="Arial" w:cs="Arial"/>
        </w:rPr>
        <w:t xml:space="preserve"> La Secretaría sugerirá a las autoridades e instituciones educativas, cuando éstas lo soliciten, criterios sobre:</w:t>
      </w:r>
    </w:p>
    <w:p w14:paraId="32255DF4" w14:textId="77777777" w:rsidR="004D7867" w:rsidRPr="0010665B" w:rsidRDefault="004D7867" w:rsidP="000902BC">
      <w:pPr>
        <w:jc w:val="both"/>
        <w:rPr>
          <w:rFonts w:ascii="Arial" w:hAnsi="Arial" w:cs="Arial"/>
        </w:rPr>
      </w:pPr>
    </w:p>
    <w:p w14:paraId="5E9234C0" w14:textId="4D909451" w:rsidR="004D7867" w:rsidRDefault="004D7867" w:rsidP="000902BC">
      <w:pPr>
        <w:numPr>
          <w:ilvl w:val="0"/>
          <w:numId w:val="29"/>
        </w:numPr>
        <w:ind w:left="1134" w:hanging="567"/>
        <w:jc w:val="both"/>
        <w:rPr>
          <w:rFonts w:ascii="Arial" w:hAnsi="Arial" w:cs="Arial"/>
        </w:rPr>
      </w:pPr>
      <w:r w:rsidRPr="0010665B">
        <w:rPr>
          <w:rFonts w:ascii="Arial" w:hAnsi="Arial" w:cs="Arial"/>
        </w:rPr>
        <w:t>Los requisitos para la apertura y funcionamiento de instituciones dedicadas a la formación de recursos humanos para la salud, en los diferentes niveles académicos y técnicos.</w:t>
      </w:r>
    </w:p>
    <w:p w14:paraId="29FEA529" w14:textId="77777777" w:rsidR="0055253A" w:rsidRPr="0010665B" w:rsidRDefault="0055253A" w:rsidP="000902BC">
      <w:pPr>
        <w:ind w:left="1134" w:hanging="567"/>
        <w:jc w:val="both"/>
        <w:rPr>
          <w:rFonts w:ascii="Arial" w:hAnsi="Arial" w:cs="Arial"/>
        </w:rPr>
      </w:pPr>
    </w:p>
    <w:p w14:paraId="2912CF97" w14:textId="3A8F27B6" w:rsidR="004D7867" w:rsidRPr="0010665B" w:rsidRDefault="004D7867" w:rsidP="000902BC">
      <w:pPr>
        <w:numPr>
          <w:ilvl w:val="0"/>
          <w:numId w:val="29"/>
        </w:numPr>
        <w:ind w:left="1134" w:hanging="567"/>
        <w:jc w:val="both"/>
        <w:rPr>
          <w:rFonts w:ascii="Arial" w:hAnsi="Arial" w:cs="Arial"/>
        </w:rPr>
      </w:pPr>
      <w:r w:rsidRPr="0010665B">
        <w:rPr>
          <w:rFonts w:ascii="Arial" w:hAnsi="Arial" w:cs="Arial"/>
        </w:rPr>
        <w:t>El perfil de los profesionales para la salud en sus etapas de formación.</w:t>
      </w:r>
    </w:p>
    <w:p w14:paraId="51B2A873" w14:textId="77777777" w:rsidR="004D7867" w:rsidRPr="0010665B" w:rsidRDefault="004D7867" w:rsidP="000902BC">
      <w:pPr>
        <w:ind w:left="1134" w:hanging="567"/>
        <w:jc w:val="both"/>
        <w:rPr>
          <w:rFonts w:ascii="Arial" w:hAnsi="Arial" w:cs="Arial"/>
        </w:rPr>
      </w:pPr>
    </w:p>
    <w:p w14:paraId="4DF52063" w14:textId="77777777" w:rsidR="004D7867" w:rsidRPr="0010665B" w:rsidRDefault="004D7867" w:rsidP="000902BC">
      <w:pPr>
        <w:jc w:val="both"/>
        <w:rPr>
          <w:rFonts w:ascii="Arial" w:hAnsi="Arial" w:cs="Arial"/>
        </w:rPr>
      </w:pPr>
      <w:r w:rsidRPr="0010665B">
        <w:rPr>
          <w:rFonts w:ascii="Arial" w:hAnsi="Arial" w:cs="Arial"/>
          <w:b/>
        </w:rPr>
        <w:t>Artículo 105.</w:t>
      </w:r>
      <w:r w:rsidRPr="0010665B">
        <w:rPr>
          <w:rFonts w:ascii="Arial" w:hAnsi="Arial" w:cs="Arial"/>
        </w:rPr>
        <w:t xml:space="preserve"> La Secretaría, en coordinación con las autoridades federales competentes, impulsará y fomentará la formación, capacitación y actualización de los recursos humanos para los servicios de salud, de conformidad con los objetivos y prioridades de los Sistemas Nacional y Estatal de Salud, de los programas educativos y de las necesidades de salud del Estado.</w:t>
      </w:r>
    </w:p>
    <w:p w14:paraId="4FE86349" w14:textId="77777777" w:rsidR="004D7867" w:rsidRPr="0010665B" w:rsidRDefault="004D7867" w:rsidP="000902BC">
      <w:pPr>
        <w:jc w:val="both"/>
        <w:rPr>
          <w:rFonts w:ascii="Arial" w:hAnsi="Arial" w:cs="Arial"/>
        </w:rPr>
      </w:pPr>
    </w:p>
    <w:p w14:paraId="2135C1E3" w14:textId="77777777" w:rsidR="004D7867" w:rsidRPr="0010665B" w:rsidRDefault="004D7867" w:rsidP="000902BC">
      <w:pPr>
        <w:jc w:val="both"/>
        <w:rPr>
          <w:rFonts w:ascii="Arial" w:hAnsi="Arial" w:cs="Arial"/>
        </w:rPr>
      </w:pPr>
      <w:r w:rsidRPr="0010665B">
        <w:rPr>
          <w:rFonts w:ascii="Arial" w:hAnsi="Arial" w:cs="Arial"/>
          <w:b/>
        </w:rPr>
        <w:t>Artículo 106.</w:t>
      </w:r>
      <w:r w:rsidRPr="0010665B">
        <w:rPr>
          <w:rFonts w:ascii="Arial" w:hAnsi="Arial" w:cs="Arial"/>
        </w:rPr>
        <w:t xml:space="preserve"> Los aspectos docentes del internado de pregrado y de las residencias de especialización, se regirán por lo que establezcan las instituciones de educación superior</w:t>
      </w:r>
      <w:r w:rsidR="00A125E7" w:rsidRPr="0010665B">
        <w:rPr>
          <w:rFonts w:ascii="Arial" w:hAnsi="Arial" w:cs="Arial"/>
        </w:rPr>
        <w:t>,</w:t>
      </w:r>
      <w:r w:rsidRPr="0010665B">
        <w:rPr>
          <w:rFonts w:ascii="Arial" w:hAnsi="Arial" w:cs="Arial"/>
        </w:rPr>
        <w:t xml:space="preserve"> y deberán contribuir al logro de los objetivos de los Sistemas Nacional y Estatal de Salud, de conformidad con las atribuciones que les otorguen las disposiciones que rigen su organización y funcionamiento y lo que determinen las autoridades educativas competentes.</w:t>
      </w:r>
    </w:p>
    <w:p w14:paraId="265BD731" w14:textId="77777777" w:rsidR="00646B32" w:rsidRPr="0010665B" w:rsidRDefault="00646B32" w:rsidP="000902BC">
      <w:pPr>
        <w:jc w:val="both"/>
        <w:rPr>
          <w:rFonts w:ascii="Arial" w:hAnsi="Arial" w:cs="Arial"/>
        </w:rPr>
      </w:pPr>
    </w:p>
    <w:p w14:paraId="7494BD9A" w14:textId="77777777" w:rsidR="00702C6C" w:rsidRPr="00FF79B0" w:rsidRDefault="00702C6C" w:rsidP="000902BC">
      <w:pPr>
        <w:jc w:val="both"/>
        <w:rPr>
          <w:rFonts w:ascii="Arial" w:eastAsia="Calibri" w:hAnsi="Arial" w:cs="Arial"/>
          <w:lang w:eastAsia="en-US"/>
        </w:rPr>
      </w:pPr>
      <w:r w:rsidRPr="00FF79B0">
        <w:rPr>
          <w:rFonts w:ascii="Arial" w:eastAsia="Calibri" w:hAnsi="Arial" w:cs="Arial"/>
          <w:lang w:eastAsia="en-US"/>
        </w:rPr>
        <w:t>La operación de los programas correspondientes en los establecimientos de salud, se llevará a cabo observando el respeto irrestricto a la dignidad y los derechos humanos de las personas que los cursan, de acuerdo con los lineamientos establecidos por cada una de las instituciones de salud y lo que determinen las autoridades sanitarias competentes.</w:t>
      </w:r>
    </w:p>
    <w:p w14:paraId="093AA6F9" w14:textId="77777777" w:rsidR="00702C6C" w:rsidRDefault="00702C6C" w:rsidP="000902BC">
      <w:pPr>
        <w:jc w:val="both"/>
        <w:rPr>
          <w:rFonts w:ascii="Arial" w:eastAsia="Calibri" w:hAnsi="Arial" w:cs="Arial"/>
          <w:lang w:eastAsia="en-US"/>
        </w:rPr>
      </w:pPr>
    </w:p>
    <w:p w14:paraId="2A2452D5" w14:textId="77777777" w:rsidR="00702C6C" w:rsidRPr="00FF79B0" w:rsidRDefault="00702C6C" w:rsidP="000902BC">
      <w:pPr>
        <w:jc w:val="both"/>
        <w:rPr>
          <w:rFonts w:ascii="Arial" w:eastAsia="Calibri" w:hAnsi="Arial" w:cs="Arial"/>
          <w:b/>
          <w:bCs/>
          <w:lang w:eastAsia="en-US"/>
        </w:rPr>
      </w:pPr>
      <w:r w:rsidRPr="00FF79B0">
        <w:rPr>
          <w:rFonts w:ascii="Arial" w:eastAsia="Calibri" w:hAnsi="Arial" w:cs="Arial"/>
          <w:b/>
          <w:bCs/>
          <w:lang w:eastAsia="en-US"/>
        </w:rPr>
        <w:t xml:space="preserve">[Artículo reformado en su párrafo segundo mediante Decreto No. </w:t>
      </w:r>
      <w:r w:rsidRPr="00FF79B0">
        <w:rPr>
          <w:rFonts w:ascii="Arial" w:hAnsi="Arial" w:cs="Arial"/>
          <w:b/>
          <w:bCs/>
        </w:rPr>
        <w:softHyphen/>
      </w:r>
      <w:r w:rsidRPr="00FF79B0">
        <w:rPr>
          <w:rFonts w:ascii="Arial" w:hAnsi="Arial" w:cs="Arial"/>
          <w:b/>
          <w:bCs/>
        </w:rPr>
        <w:softHyphen/>
      </w:r>
      <w:r w:rsidRPr="00FF79B0">
        <w:rPr>
          <w:rFonts w:ascii="Arial" w:hAnsi="Arial" w:cs="Arial"/>
          <w:b/>
          <w:bCs/>
        </w:rPr>
        <w:softHyphen/>
      </w:r>
      <w:r w:rsidRPr="00FF79B0">
        <w:rPr>
          <w:rFonts w:ascii="Arial" w:hAnsi="Arial" w:cs="Arial"/>
          <w:b/>
          <w:bCs/>
        </w:rPr>
        <w:softHyphen/>
      </w:r>
      <w:r w:rsidRPr="00FF79B0">
        <w:rPr>
          <w:rFonts w:ascii="Arial" w:hAnsi="Arial" w:cs="Arial"/>
          <w:b/>
          <w:bCs/>
        </w:rPr>
        <w:softHyphen/>
      </w:r>
      <w:r w:rsidRPr="00FF79B0">
        <w:rPr>
          <w:rFonts w:ascii="Arial" w:hAnsi="Arial" w:cs="Arial"/>
          <w:b/>
          <w:bCs/>
        </w:rPr>
        <w:softHyphen/>
      </w:r>
      <w:r w:rsidRPr="00FF79B0">
        <w:rPr>
          <w:rFonts w:ascii="Arial" w:hAnsi="Arial" w:cs="Arial"/>
          <w:b/>
          <w:bCs/>
        </w:rPr>
        <w:softHyphen/>
      </w:r>
      <w:r w:rsidRPr="00FF79B0">
        <w:rPr>
          <w:rFonts w:ascii="Arial" w:hAnsi="Arial" w:cs="Arial"/>
          <w:b/>
          <w:bCs/>
        </w:rPr>
        <w:softHyphen/>
      </w:r>
      <w:r w:rsidRPr="00FF79B0">
        <w:rPr>
          <w:rFonts w:ascii="Arial" w:hAnsi="Arial" w:cs="Arial"/>
          <w:b/>
          <w:bCs/>
        </w:rPr>
        <w:softHyphen/>
      </w:r>
      <w:r w:rsidRPr="00FF79B0">
        <w:rPr>
          <w:rFonts w:ascii="Arial" w:hAnsi="Arial" w:cs="Arial"/>
          <w:b/>
          <w:bCs/>
        </w:rPr>
        <w:softHyphen/>
      </w:r>
      <w:r w:rsidRPr="00FF79B0">
        <w:rPr>
          <w:rFonts w:ascii="Arial" w:hAnsi="Arial" w:cs="Arial"/>
          <w:b/>
          <w:bCs/>
        </w:rPr>
        <w:softHyphen/>
      </w:r>
      <w:r w:rsidRPr="00FF79B0">
        <w:rPr>
          <w:rFonts w:ascii="Arial" w:hAnsi="Arial" w:cs="Arial"/>
          <w:b/>
          <w:bCs/>
        </w:rPr>
        <w:softHyphen/>
        <w:t>LXVII/RFLEY/0651/</w:t>
      </w:r>
      <w:proofErr w:type="gramStart"/>
      <w:r w:rsidRPr="00FF79B0">
        <w:rPr>
          <w:rFonts w:ascii="Arial" w:hAnsi="Arial" w:cs="Arial"/>
          <w:b/>
          <w:bCs/>
        </w:rPr>
        <w:t>2023  I</w:t>
      </w:r>
      <w:proofErr w:type="gramEnd"/>
      <w:r w:rsidRPr="00FF79B0">
        <w:rPr>
          <w:rFonts w:ascii="Arial" w:hAnsi="Arial" w:cs="Arial"/>
          <w:b/>
          <w:bCs/>
        </w:rPr>
        <w:t xml:space="preserve"> P.O. publicado en el P.O.E. No. 15 del 21 de febrero de 2024]</w:t>
      </w:r>
    </w:p>
    <w:p w14:paraId="413413D1" w14:textId="77777777" w:rsidR="004D7867" w:rsidRPr="0010665B" w:rsidRDefault="004D7867" w:rsidP="000902BC">
      <w:pPr>
        <w:jc w:val="both"/>
        <w:rPr>
          <w:rFonts w:ascii="Arial" w:hAnsi="Arial" w:cs="Arial"/>
        </w:rPr>
      </w:pPr>
    </w:p>
    <w:p w14:paraId="05E91265" w14:textId="77777777" w:rsidR="004D7867" w:rsidRDefault="004D7867" w:rsidP="000902BC">
      <w:pPr>
        <w:jc w:val="both"/>
        <w:rPr>
          <w:rFonts w:ascii="Arial" w:hAnsi="Arial" w:cs="Arial"/>
        </w:rPr>
      </w:pPr>
      <w:r w:rsidRPr="0010665B">
        <w:rPr>
          <w:rFonts w:ascii="Arial" w:hAnsi="Arial" w:cs="Arial"/>
          <w:b/>
        </w:rPr>
        <w:t>Artículo 107.</w:t>
      </w:r>
      <w:r w:rsidRPr="0010665B">
        <w:rPr>
          <w:rFonts w:ascii="Arial" w:hAnsi="Arial" w:cs="Arial"/>
        </w:rPr>
        <w:t xml:space="preserve"> La Secretaría, en coordinación con la Secretaría de Educación, Cultura y Deporte, y otras instancias educativas, promoverá el establecimiento de un sistema de enseñanza continua en materia de salud.</w:t>
      </w:r>
    </w:p>
    <w:p w14:paraId="59735B85" w14:textId="77777777" w:rsidR="006D0135" w:rsidRDefault="006D0135" w:rsidP="000902BC">
      <w:pPr>
        <w:jc w:val="both"/>
        <w:rPr>
          <w:rFonts w:ascii="Arial" w:hAnsi="Arial" w:cs="Arial"/>
        </w:rPr>
      </w:pPr>
    </w:p>
    <w:p w14:paraId="398AEB50" w14:textId="77777777" w:rsidR="004D7867" w:rsidRPr="0055253A" w:rsidRDefault="004D7867" w:rsidP="000902BC">
      <w:pPr>
        <w:jc w:val="center"/>
        <w:rPr>
          <w:rFonts w:ascii="Arial" w:hAnsi="Arial" w:cs="Arial"/>
          <w:b/>
          <w:sz w:val="22"/>
          <w:szCs w:val="22"/>
          <w:lang w:eastAsia="en-US"/>
        </w:rPr>
      </w:pPr>
      <w:r w:rsidRPr="0055253A">
        <w:rPr>
          <w:rFonts w:ascii="Arial" w:hAnsi="Arial" w:cs="Arial"/>
          <w:b/>
          <w:sz w:val="22"/>
          <w:szCs w:val="22"/>
          <w:lang w:eastAsia="en-US"/>
        </w:rPr>
        <w:t>TÍTULO SEXTO</w:t>
      </w:r>
    </w:p>
    <w:p w14:paraId="2172286B" w14:textId="77777777" w:rsidR="004D7867" w:rsidRPr="0055253A" w:rsidRDefault="004D7867" w:rsidP="000902BC">
      <w:pPr>
        <w:jc w:val="center"/>
        <w:rPr>
          <w:rFonts w:ascii="Arial" w:hAnsi="Arial" w:cs="Arial"/>
          <w:sz w:val="22"/>
          <w:szCs w:val="22"/>
          <w:lang w:eastAsia="en-US"/>
        </w:rPr>
      </w:pPr>
      <w:r w:rsidRPr="0055253A">
        <w:rPr>
          <w:rFonts w:ascii="Arial" w:hAnsi="Arial" w:cs="Arial"/>
          <w:sz w:val="22"/>
          <w:szCs w:val="22"/>
          <w:lang w:eastAsia="en-US"/>
        </w:rPr>
        <w:t>INVESTIGACIÓN PARA LA SALUD</w:t>
      </w:r>
    </w:p>
    <w:p w14:paraId="338547DF" w14:textId="77777777" w:rsidR="004D7867" w:rsidRPr="0010665B" w:rsidRDefault="004D7867" w:rsidP="000902BC">
      <w:pPr>
        <w:jc w:val="center"/>
        <w:rPr>
          <w:rFonts w:ascii="Arial" w:hAnsi="Arial" w:cs="Arial"/>
          <w:b/>
        </w:rPr>
      </w:pPr>
    </w:p>
    <w:p w14:paraId="1B22F5EE" w14:textId="77777777" w:rsidR="004D7867" w:rsidRPr="0010665B" w:rsidRDefault="004D7867" w:rsidP="000902BC">
      <w:pPr>
        <w:jc w:val="center"/>
        <w:rPr>
          <w:rFonts w:ascii="Arial" w:hAnsi="Arial" w:cs="Arial"/>
          <w:b/>
        </w:rPr>
      </w:pPr>
      <w:r w:rsidRPr="0010665B">
        <w:rPr>
          <w:rFonts w:ascii="Arial" w:hAnsi="Arial" w:cs="Arial"/>
          <w:b/>
        </w:rPr>
        <w:t xml:space="preserve">CAPÍTULO ÚNICO </w:t>
      </w:r>
    </w:p>
    <w:p w14:paraId="27415C9E" w14:textId="77777777" w:rsidR="004D7867" w:rsidRPr="0010665B" w:rsidRDefault="004D7867" w:rsidP="000902BC">
      <w:pPr>
        <w:jc w:val="center"/>
        <w:rPr>
          <w:rFonts w:ascii="Arial" w:hAnsi="Arial" w:cs="Arial"/>
          <w:b/>
        </w:rPr>
      </w:pPr>
    </w:p>
    <w:p w14:paraId="118AD2DF" w14:textId="77777777" w:rsidR="004D7867" w:rsidRPr="0010665B" w:rsidRDefault="004D7867" w:rsidP="000902BC">
      <w:pPr>
        <w:jc w:val="both"/>
        <w:rPr>
          <w:rFonts w:ascii="Arial" w:hAnsi="Arial" w:cs="Arial"/>
        </w:rPr>
      </w:pPr>
      <w:r w:rsidRPr="0010665B">
        <w:rPr>
          <w:rFonts w:ascii="Arial" w:hAnsi="Arial" w:cs="Arial"/>
          <w:b/>
        </w:rPr>
        <w:t>Artículo 108.</w:t>
      </w:r>
      <w:r w:rsidRPr="0010665B">
        <w:rPr>
          <w:rFonts w:ascii="Arial" w:hAnsi="Arial" w:cs="Arial"/>
        </w:rPr>
        <w:t xml:space="preserve"> La investigación para la salud comprende el desarrollo de acciones que contribuyan:</w:t>
      </w:r>
    </w:p>
    <w:p w14:paraId="15C874B4" w14:textId="77777777" w:rsidR="00A125E7" w:rsidRPr="0010665B" w:rsidRDefault="00A125E7" w:rsidP="000902BC">
      <w:pPr>
        <w:jc w:val="both"/>
        <w:rPr>
          <w:rFonts w:ascii="Arial" w:hAnsi="Arial" w:cs="Arial"/>
        </w:rPr>
      </w:pPr>
    </w:p>
    <w:p w14:paraId="4631E000" w14:textId="017965A4" w:rsidR="004D7867" w:rsidRDefault="004D7867" w:rsidP="000902BC">
      <w:pPr>
        <w:numPr>
          <w:ilvl w:val="0"/>
          <w:numId w:val="30"/>
        </w:numPr>
        <w:ind w:left="1134" w:hanging="567"/>
        <w:jc w:val="both"/>
        <w:rPr>
          <w:rFonts w:ascii="Arial" w:hAnsi="Arial" w:cs="Arial"/>
        </w:rPr>
      </w:pPr>
      <w:r w:rsidRPr="0010665B">
        <w:rPr>
          <w:rFonts w:ascii="Arial" w:hAnsi="Arial" w:cs="Arial"/>
        </w:rPr>
        <w:t>Al conocimiento de los procesos biológicos y psicológicos en los seres humanos.</w:t>
      </w:r>
    </w:p>
    <w:p w14:paraId="026B4C33" w14:textId="77777777" w:rsidR="0055253A" w:rsidRPr="0010665B" w:rsidRDefault="0055253A" w:rsidP="000902BC">
      <w:pPr>
        <w:ind w:left="1134" w:hanging="567"/>
        <w:jc w:val="both"/>
        <w:rPr>
          <w:rFonts w:ascii="Arial" w:hAnsi="Arial" w:cs="Arial"/>
        </w:rPr>
      </w:pPr>
    </w:p>
    <w:p w14:paraId="6956FF17" w14:textId="23CE39B5" w:rsidR="004D7867" w:rsidRPr="0010665B" w:rsidRDefault="004D7867" w:rsidP="000902BC">
      <w:pPr>
        <w:numPr>
          <w:ilvl w:val="0"/>
          <w:numId w:val="30"/>
        </w:numPr>
        <w:ind w:left="1134" w:hanging="567"/>
        <w:jc w:val="both"/>
        <w:rPr>
          <w:rFonts w:ascii="Arial" w:hAnsi="Arial" w:cs="Arial"/>
        </w:rPr>
      </w:pPr>
      <w:r w:rsidRPr="0010665B">
        <w:rPr>
          <w:rFonts w:ascii="Arial" w:hAnsi="Arial" w:cs="Arial"/>
        </w:rPr>
        <w:t>Al conocimiento de los vínculos entre las causas de enfermedades, la práctica médica y la estructura social.</w:t>
      </w:r>
    </w:p>
    <w:p w14:paraId="498508E6" w14:textId="77777777" w:rsidR="00646B32" w:rsidRPr="0010665B" w:rsidRDefault="00646B32" w:rsidP="000902BC">
      <w:pPr>
        <w:ind w:left="1134" w:hanging="567"/>
        <w:jc w:val="both"/>
        <w:rPr>
          <w:rFonts w:ascii="Arial" w:hAnsi="Arial" w:cs="Arial"/>
        </w:rPr>
      </w:pPr>
    </w:p>
    <w:p w14:paraId="0FB32D7C" w14:textId="4A4A2E37" w:rsidR="004D7867" w:rsidRDefault="004D7867" w:rsidP="000902BC">
      <w:pPr>
        <w:numPr>
          <w:ilvl w:val="0"/>
          <w:numId w:val="30"/>
        </w:numPr>
        <w:ind w:left="1134" w:hanging="567"/>
        <w:jc w:val="both"/>
        <w:rPr>
          <w:rFonts w:ascii="Arial" w:hAnsi="Arial" w:cs="Arial"/>
        </w:rPr>
      </w:pPr>
      <w:r w:rsidRPr="0010665B">
        <w:rPr>
          <w:rFonts w:ascii="Arial" w:hAnsi="Arial" w:cs="Arial"/>
        </w:rPr>
        <w:t>A la prevención y control de los problemas de salud que se consideren prioritarios para la población.</w:t>
      </w:r>
    </w:p>
    <w:p w14:paraId="67E49DED" w14:textId="77777777" w:rsidR="0055253A" w:rsidRPr="0010665B" w:rsidRDefault="0055253A" w:rsidP="000902BC">
      <w:pPr>
        <w:ind w:left="1134" w:hanging="567"/>
        <w:jc w:val="both"/>
        <w:rPr>
          <w:rFonts w:ascii="Arial" w:hAnsi="Arial" w:cs="Arial"/>
        </w:rPr>
      </w:pPr>
    </w:p>
    <w:p w14:paraId="488B698F" w14:textId="7EB2D49A" w:rsidR="004D7867" w:rsidRDefault="004D7867" w:rsidP="000902BC">
      <w:pPr>
        <w:numPr>
          <w:ilvl w:val="0"/>
          <w:numId w:val="30"/>
        </w:numPr>
        <w:ind w:left="1134" w:hanging="567"/>
        <w:jc w:val="both"/>
        <w:rPr>
          <w:rFonts w:ascii="Arial" w:hAnsi="Arial" w:cs="Arial"/>
        </w:rPr>
      </w:pPr>
      <w:r w:rsidRPr="0010665B">
        <w:rPr>
          <w:rFonts w:ascii="Arial" w:hAnsi="Arial" w:cs="Arial"/>
        </w:rPr>
        <w:t>Al conocimiento y control de los efectos n</w:t>
      </w:r>
      <w:r w:rsidR="00D54922" w:rsidRPr="0010665B">
        <w:rPr>
          <w:rFonts w:ascii="Arial" w:hAnsi="Arial" w:cs="Arial"/>
        </w:rPr>
        <w:t>ocivos del ambiente en la salud.</w:t>
      </w:r>
    </w:p>
    <w:p w14:paraId="275D7256" w14:textId="77777777" w:rsidR="0055253A" w:rsidRPr="0010665B" w:rsidRDefault="0055253A" w:rsidP="000902BC">
      <w:pPr>
        <w:ind w:left="1134" w:hanging="567"/>
        <w:jc w:val="both"/>
        <w:rPr>
          <w:rFonts w:ascii="Arial" w:hAnsi="Arial" w:cs="Arial"/>
        </w:rPr>
      </w:pPr>
    </w:p>
    <w:p w14:paraId="46F8097C" w14:textId="7F711735" w:rsidR="004D7867" w:rsidRDefault="004D7867" w:rsidP="000902BC">
      <w:pPr>
        <w:numPr>
          <w:ilvl w:val="0"/>
          <w:numId w:val="30"/>
        </w:numPr>
        <w:ind w:left="1134" w:hanging="567"/>
        <w:jc w:val="both"/>
        <w:rPr>
          <w:rFonts w:ascii="Arial" w:hAnsi="Arial" w:cs="Arial"/>
        </w:rPr>
      </w:pPr>
      <w:r w:rsidRPr="0010665B">
        <w:rPr>
          <w:rFonts w:ascii="Arial" w:hAnsi="Arial" w:cs="Arial"/>
        </w:rPr>
        <w:t>Al estudio de las técnicas y métodos que se recomienden o empleen para la prestación de servicios de la salud.</w:t>
      </w:r>
    </w:p>
    <w:p w14:paraId="3490B563" w14:textId="77777777" w:rsidR="0055253A" w:rsidRPr="0010665B" w:rsidRDefault="0055253A" w:rsidP="000902BC">
      <w:pPr>
        <w:ind w:left="1134" w:hanging="567"/>
        <w:jc w:val="both"/>
        <w:rPr>
          <w:rFonts w:ascii="Arial" w:hAnsi="Arial" w:cs="Arial"/>
        </w:rPr>
      </w:pPr>
    </w:p>
    <w:p w14:paraId="2E8B5A8D" w14:textId="4112BB2F" w:rsidR="004D7867" w:rsidRPr="0010665B" w:rsidRDefault="004D7867" w:rsidP="000902BC">
      <w:pPr>
        <w:numPr>
          <w:ilvl w:val="0"/>
          <w:numId w:val="30"/>
        </w:numPr>
        <w:ind w:left="1134" w:hanging="567"/>
        <w:jc w:val="both"/>
        <w:rPr>
          <w:rFonts w:ascii="Arial" w:hAnsi="Arial" w:cs="Arial"/>
        </w:rPr>
      </w:pPr>
      <w:r w:rsidRPr="0010665B">
        <w:rPr>
          <w:rFonts w:ascii="Arial" w:hAnsi="Arial" w:cs="Arial"/>
        </w:rPr>
        <w:t>A la producción nacional de insumos para la salud.</w:t>
      </w:r>
    </w:p>
    <w:p w14:paraId="331DA6EB" w14:textId="77777777" w:rsidR="004D7867" w:rsidRPr="0010665B" w:rsidRDefault="004D7867" w:rsidP="000902BC">
      <w:pPr>
        <w:ind w:left="1560" w:hanging="709"/>
        <w:jc w:val="both"/>
        <w:rPr>
          <w:rFonts w:ascii="Arial" w:hAnsi="Arial" w:cs="Arial"/>
        </w:rPr>
      </w:pPr>
    </w:p>
    <w:p w14:paraId="13995B18" w14:textId="77777777" w:rsidR="004D7867" w:rsidRPr="0010665B" w:rsidRDefault="004D7867" w:rsidP="000902BC">
      <w:pPr>
        <w:jc w:val="both"/>
        <w:rPr>
          <w:rFonts w:ascii="Arial" w:hAnsi="Arial" w:cs="Arial"/>
        </w:rPr>
      </w:pPr>
      <w:r w:rsidRPr="0010665B">
        <w:rPr>
          <w:rFonts w:ascii="Arial" w:hAnsi="Arial" w:cs="Arial"/>
          <w:b/>
        </w:rPr>
        <w:t>Artículo 109.</w:t>
      </w:r>
      <w:r w:rsidRPr="0010665B">
        <w:rPr>
          <w:rFonts w:ascii="Arial" w:hAnsi="Arial" w:cs="Arial"/>
        </w:rPr>
        <w:t xml:space="preserve"> La Secretaría apoyará y estimulará el funcionamiento de establecimientos públicos destinados a la investigación para la salud.</w:t>
      </w:r>
    </w:p>
    <w:p w14:paraId="7D485366" w14:textId="77777777" w:rsidR="004D7867" w:rsidRPr="0010665B" w:rsidRDefault="004D7867" w:rsidP="000902BC">
      <w:pPr>
        <w:jc w:val="both"/>
        <w:rPr>
          <w:rFonts w:ascii="Arial" w:hAnsi="Arial" w:cs="Arial"/>
        </w:rPr>
      </w:pPr>
    </w:p>
    <w:p w14:paraId="5AB46C49" w14:textId="77777777" w:rsidR="004D7867" w:rsidRPr="0010665B" w:rsidRDefault="004D7867" w:rsidP="000902BC">
      <w:pPr>
        <w:jc w:val="both"/>
        <w:rPr>
          <w:rFonts w:ascii="Arial" w:hAnsi="Arial" w:cs="Arial"/>
        </w:rPr>
      </w:pPr>
      <w:r w:rsidRPr="0010665B">
        <w:rPr>
          <w:rFonts w:ascii="Arial" w:hAnsi="Arial" w:cs="Arial"/>
          <w:b/>
        </w:rPr>
        <w:t>Artículo 110.</w:t>
      </w:r>
      <w:r w:rsidRPr="0010665B">
        <w:rPr>
          <w:rFonts w:ascii="Arial" w:hAnsi="Arial" w:cs="Arial"/>
        </w:rPr>
        <w:t xml:space="preserve"> La investigación en seres humanos se desarrollará conforme a las siguientes bases:</w:t>
      </w:r>
    </w:p>
    <w:p w14:paraId="56AB0CA7" w14:textId="77777777" w:rsidR="008D51D8" w:rsidRPr="0010665B" w:rsidRDefault="008D51D8" w:rsidP="000902BC">
      <w:pPr>
        <w:jc w:val="both"/>
        <w:rPr>
          <w:rFonts w:ascii="Arial" w:hAnsi="Arial" w:cs="Arial"/>
        </w:rPr>
      </w:pPr>
    </w:p>
    <w:p w14:paraId="7B113E3A" w14:textId="55D4ABE1" w:rsidR="004D7867" w:rsidRDefault="004D7867" w:rsidP="000902BC">
      <w:pPr>
        <w:numPr>
          <w:ilvl w:val="0"/>
          <w:numId w:val="31"/>
        </w:numPr>
        <w:ind w:left="1134" w:hanging="567"/>
        <w:jc w:val="both"/>
        <w:rPr>
          <w:rFonts w:ascii="Arial" w:hAnsi="Arial" w:cs="Arial"/>
        </w:rPr>
      </w:pPr>
      <w:r w:rsidRPr="0010665B">
        <w:rPr>
          <w:rFonts w:ascii="Arial" w:hAnsi="Arial" w:cs="Arial"/>
        </w:rPr>
        <w:t>Deberá adaptarse a los principios científicos y éticos que justifican la investigación médica, especialmente en lo que se refiere a su posible contribución a la solución de problemas de salud y al desarrollo de nuevos campos de la ciencia médica.</w:t>
      </w:r>
    </w:p>
    <w:p w14:paraId="5F8D35EC" w14:textId="77777777" w:rsidR="0055253A" w:rsidRPr="0010665B" w:rsidRDefault="0055253A" w:rsidP="000902BC">
      <w:pPr>
        <w:ind w:left="1134" w:hanging="567"/>
        <w:jc w:val="both"/>
        <w:rPr>
          <w:rFonts w:ascii="Arial" w:hAnsi="Arial" w:cs="Arial"/>
        </w:rPr>
      </w:pPr>
    </w:p>
    <w:p w14:paraId="475A8C81" w14:textId="5EBBDBB9" w:rsidR="004D7867" w:rsidRDefault="004D7867" w:rsidP="000902BC">
      <w:pPr>
        <w:numPr>
          <w:ilvl w:val="0"/>
          <w:numId w:val="31"/>
        </w:numPr>
        <w:ind w:left="1134" w:hanging="567"/>
        <w:jc w:val="both"/>
        <w:rPr>
          <w:rFonts w:ascii="Arial" w:hAnsi="Arial" w:cs="Arial"/>
        </w:rPr>
      </w:pPr>
      <w:r w:rsidRPr="0010665B">
        <w:rPr>
          <w:rFonts w:ascii="Arial" w:hAnsi="Arial" w:cs="Arial"/>
        </w:rPr>
        <w:t>Podrá realizarse sólo cuando el conocimiento que se pretenda producir no pueda obtenerse por otro método idóneo.</w:t>
      </w:r>
    </w:p>
    <w:p w14:paraId="77CD0EAC" w14:textId="77777777" w:rsidR="0055253A" w:rsidRPr="0010665B" w:rsidRDefault="0055253A" w:rsidP="000902BC">
      <w:pPr>
        <w:ind w:left="1134" w:hanging="567"/>
        <w:jc w:val="both"/>
        <w:rPr>
          <w:rFonts w:ascii="Arial" w:hAnsi="Arial" w:cs="Arial"/>
        </w:rPr>
      </w:pPr>
    </w:p>
    <w:p w14:paraId="10B8C636" w14:textId="76E88B3A" w:rsidR="004D7867" w:rsidRDefault="004D7867" w:rsidP="000902BC">
      <w:pPr>
        <w:numPr>
          <w:ilvl w:val="0"/>
          <w:numId w:val="31"/>
        </w:numPr>
        <w:ind w:left="1134" w:hanging="567"/>
        <w:jc w:val="both"/>
        <w:rPr>
          <w:rFonts w:ascii="Arial" w:hAnsi="Arial" w:cs="Arial"/>
        </w:rPr>
      </w:pPr>
      <w:r w:rsidRPr="0010665B">
        <w:rPr>
          <w:rFonts w:ascii="Arial" w:hAnsi="Arial" w:cs="Arial"/>
        </w:rPr>
        <w:t>Podrá efectuarse sólo cuando exista una razonable seguridad de que no expone a riesgos ni daños innecesarios al sujeto en experimentación.</w:t>
      </w:r>
    </w:p>
    <w:p w14:paraId="1B98C47C" w14:textId="77777777" w:rsidR="0055253A" w:rsidRPr="0010665B" w:rsidRDefault="0055253A" w:rsidP="000902BC">
      <w:pPr>
        <w:ind w:left="1134" w:hanging="567"/>
        <w:jc w:val="both"/>
        <w:rPr>
          <w:rFonts w:ascii="Arial" w:hAnsi="Arial" w:cs="Arial"/>
        </w:rPr>
      </w:pPr>
    </w:p>
    <w:p w14:paraId="4EB68BBC" w14:textId="66BB49E8" w:rsidR="004D7867" w:rsidRDefault="004D7867" w:rsidP="000902BC">
      <w:pPr>
        <w:numPr>
          <w:ilvl w:val="0"/>
          <w:numId w:val="31"/>
        </w:numPr>
        <w:ind w:left="1134" w:hanging="567"/>
        <w:jc w:val="both"/>
        <w:rPr>
          <w:rFonts w:ascii="Arial" w:hAnsi="Arial" w:cs="Arial"/>
        </w:rPr>
      </w:pPr>
      <w:r w:rsidRPr="0010665B">
        <w:rPr>
          <w:rFonts w:ascii="Arial" w:hAnsi="Arial" w:cs="Arial"/>
        </w:rPr>
        <w:t>Deberá contarse con el consentimiento informado por escrito del sujeto en quien se realizará la investigación, o de su representante legal, en caso de incapacidad de aquél, una vez enterado de los objetivos de la experimentación y de las posibles consecuencias positivas o negativas para su salud.</w:t>
      </w:r>
    </w:p>
    <w:p w14:paraId="4C1B7819" w14:textId="77777777" w:rsidR="0055253A" w:rsidRPr="0010665B" w:rsidRDefault="0055253A" w:rsidP="000902BC">
      <w:pPr>
        <w:ind w:left="1134" w:hanging="567"/>
        <w:jc w:val="both"/>
        <w:rPr>
          <w:rFonts w:ascii="Arial" w:hAnsi="Arial" w:cs="Arial"/>
        </w:rPr>
      </w:pPr>
    </w:p>
    <w:p w14:paraId="54DB37E3" w14:textId="74E529D9" w:rsidR="004D7867" w:rsidRDefault="004D7867" w:rsidP="000902BC">
      <w:pPr>
        <w:numPr>
          <w:ilvl w:val="0"/>
          <w:numId w:val="31"/>
        </w:numPr>
        <w:ind w:left="1134" w:hanging="567"/>
        <w:jc w:val="both"/>
        <w:rPr>
          <w:rFonts w:ascii="Arial" w:hAnsi="Arial" w:cs="Arial"/>
        </w:rPr>
      </w:pPr>
      <w:r w:rsidRPr="0010665B">
        <w:rPr>
          <w:rFonts w:ascii="Arial" w:hAnsi="Arial" w:cs="Arial"/>
        </w:rPr>
        <w:t>Podrá realizarse sólo por profesionales de la salud, en instituciones médicas que actúen bajo la vigilancia de las autoridades sanitarias competentes.</w:t>
      </w:r>
    </w:p>
    <w:p w14:paraId="78FBF360" w14:textId="77777777" w:rsidR="0055253A" w:rsidRPr="0010665B" w:rsidRDefault="0055253A" w:rsidP="000902BC">
      <w:pPr>
        <w:ind w:left="1134" w:hanging="567"/>
        <w:jc w:val="both"/>
        <w:rPr>
          <w:rFonts w:ascii="Arial" w:hAnsi="Arial" w:cs="Arial"/>
        </w:rPr>
      </w:pPr>
    </w:p>
    <w:p w14:paraId="74B4AA00" w14:textId="77777777" w:rsidR="004D7867" w:rsidRDefault="00EC7F0E" w:rsidP="000902BC">
      <w:pPr>
        <w:ind w:left="1134" w:hanging="567"/>
        <w:jc w:val="both"/>
        <w:rPr>
          <w:rFonts w:ascii="Arial" w:hAnsi="Arial" w:cs="Arial"/>
        </w:rPr>
      </w:pPr>
      <w:r>
        <w:rPr>
          <w:rFonts w:ascii="Arial" w:hAnsi="Arial" w:cs="Arial"/>
        </w:rPr>
        <w:t xml:space="preserve"> </w:t>
      </w:r>
      <w:r>
        <w:rPr>
          <w:rFonts w:ascii="Arial" w:hAnsi="Arial" w:cs="Arial"/>
        </w:rPr>
        <w:tab/>
      </w:r>
      <w:r w:rsidR="004D7867" w:rsidRPr="0010665B">
        <w:rPr>
          <w:rFonts w:ascii="Arial" w:hAnsi="Arial" w:cs="Arial"/>
        </w:rPr>
        <w:t>La realización de estudios genómicos poblacionales deberá formar parte de un proyecto de investigación.</w:t>
      </w:r>
    </w:p>
    <w:p w14:paraId="51EAB337" w14:textId="77777777" w:rsidR="0055253A" w:rsidRPr="0010665B" w:rsidRDefault="0055253A" w:rsidP="000902BC">
      <w:pPr>
        <w:ind w:left="1134" w:hanging="567"/>
        <w:jc w:val="both"/>
        <w:rPr>
          <w:rFonts w:ascii="Arial" w:hAnsi="Arial" w:cs="Arial"/>
        </w:rPr>
      </w:pPr>
    </w:p>
    <w:p w14:paraId="33EA3081" w14:textId="4AA18BC7" w:rsidR="004D7867" w:rsidRDefault="004D7867" w:rsidP="000902BC">
      <w:pPr>
        <w:numPr>
          <w:ilvl w:val="0"/>
          <w:numId w:val="31"/>
        </w:numPr>
        <w:ind w:left="1134" w:hanging="567"/>
        <w:jc w:val="both"/>
        <w:rPr>
          <w:rFonts w:ascii="Arial" w:hAnsi="Arial" w:cs="Arial"/>
        </w:rPr>
      </w:pPr>
      <w:r w:rsidRPr="0010665B">
        <w:rPr>
          <w:rFonts w:ascii="Arial" w:hAnsi="Arial" w:cs="Arial"/>
        </w:rPr>
        <w:t>El profesional responsable suspenderá la investigación en cualquier momento, si sobreviene el riesgo de lesiones graves, invalidez o muerte del sujeto en quien se realice la investigación.</w:t>
      </w:r>
    </w:p>
    <w:p w14:paraId="3A539171" w14:textId="77777777" w:rsidR="0055253A" w:rsidRPr="0010665B" w:rsidRDefault="0055253A" w:rsidP="000902BC">
      <w:pPr>
        <w:ind w:left="1134" w:hanging="567"/>
        <w:jc w:val="both"/>
        <w:rPr>
          <w:rFonts w:ascii="Arial" w:hAnsi="Arial" w:cs="Arial"/>
        </w:rPr>
      </w:pPr>
    </w:p>
    <w:p w14:paraId="32FF67F4" w14:textId="60AF2799" w:rsidR="004D7867" w:rsidRPr="0010665B" w:rsidRDefault="004D7867" w:rsidP="000902BC">
      <w:pPr>
        <w:numPr>
          <w:ilvl w:val="0"/>
          <w:numId w:val="31"/>
        </w:numPr>
        <w:ind w:left="1134" w:hanging="567"/>
        <w:jc w:val="both"/>
        <w:rPr>
          <w:rFonts w:ascii="Arial" w:hAnsi="Arial" w:cs="Arial"/>
        </w:rPr>
      </w:pPr>
      <w:r w:rsidRPr="0010665B">
        <w:rPr>
          <w:rFonts w:ascii="Arial" w:hAnsi="Arial" w:cs="Arial"/>
        </w:rPr>
        <w:lastRenderedPageBreak/>
        <w:t>Las demás que establezca la correspondiente reglamentación.</w:t>
      </w:r>
    </w:p>
    <w:p w14:paraId="0B43D58F" w14:textId="77777777" w:rsidR="00646B32" w:rsidRPr="0010665B" w:rsidRDefault="00646B32" w:rsidP="000902BC">
      <w:pPr>
        <w:jc w:val="both"/>
        <w:rPr>
          <w:rFonts w:ascii="Arial" w:hAnsi="Arial" w:cs="Arial"/>
          <w:b/>
        </w:rPr>
      </w:pPr>
    </w:p>
    <w:p w14:paraId="4464813A" w14:textId="77777777" w:rsidR="004D7867" w:rsidRPr="0010665B" w:rsidRDefault="004D7867" w:rsidP="000902BC">
      <w:pPr>
        <w:jc w:val="both"/>
        <w:rPr>
          <w:rFonts w:ascii="Arial" w:hAnsi="Arial" w:cs="Arial"/>
        </w:rPr>
      </w:pPr>
      <w:r w:rsidRPr="0010665B">
        <w:rPr>
          <w:rFonts w:ascii="Arial" w:hAnsi="Arial" w:cs="Arial"/>
          <w:b/>
        </w:rPr>
        <w:t>Artículo 111.</w:t>
      </w:r>
      <w:r w:rsidR="0055253A">
        <w:rPr>
          <w:rFonts w:ascii="Arial" w:hAnsi="Arial" w:cs="Arial"/>
          <w:b/>
        </w:rPr>
        <w:t xml:space="preserve"> </w:t>
      </w:r>
      <w:r w:rsidRPr="0010665B">
        <w:rPr>
          <w:rFonts w:ascii="Arial" w:hAnsi="Arial" w:cs="Arial"/>
        </w:rPr>
        <w:t>Quien realice investigación en seres humanos</w:t>
      </w:r>
      <w:r w:rsidR="004E007D" w:rsidRPr="0010665B">
        <w:rPr>
          <w:rFonts w:ascii="Arial" w:hAnsi="Arial" w:cs="Arial"/>
        </w:rPr>
        <w:t>,</w:t>
      </w:r>
      <w:r w:rsidRPr="0010665B">
        <w:rPr>
          <w:rFonts w:ascii="Arial" w:hAnsi="Arial" w:cs="Arial"/>
        </w:rPr>
        <w:t xml:space="preserve"> en contravención a lo dispuesto en esta Ley y demás disposiciones aplicables, se hará acreedor a las sanciones administrativas y penales correspondientes.</w:t>
      </w:r>
    </w:p>
    <w:p w14:paraId="5EBE6356" w14:textId="77777777" w:rsidR="004D7867" w:rsidRPr="0010665B" w:rsidRDefault="004D7867" w:rsidP="000902BC">
      <w:pPr>
        <w:jc w:val="both"/>
        <w:rPr>
          <w:rFonts w:ascii="Arial" w:hAnsi="Arial" w:cs="Arial"/>
        </w:rPr>
      </w:pPr>
    </w:p>
    <w:p w14:paraId="48F5CF34" w14:textId="77777777" w:rsidR="004D7867" w:rsidRPr="0010665B" w:rsidRDefault="004D7867" w:rsidP="000902BC">
      <w:pPr>
        <w:jc w:val="both"/>
        <w:rPr>
          <w:rFonts w:ascii="Arial" w:hAnsi="Arial" w:cs="Arial"/>
        </w:rPr>
      </w:pPr>
      <w:r w:rsidRPr="0010665B">
        <w:rPr>
          <w:rFonts w:ascii="Arial" w:hAnsi="Arial" w:cs="Arial"/>
          <w:b/>
        </w:rPr>
        <w:t>Artículo 112.</w:t>
      </w:r>
      <w:r w:rsidRPr="0010665B">
        <w:rPr>
          <w:rFonts w:ascii="Arial" w:hAnsi="Arial" w:cs="Arial"/>
        </w:rPr>
        <w:t xml:space="preserve"> En el tratamiento de una persona enferma, el médico podrá utilizar nuevos recursos terapéuticos o de diagnóstico, cuando exista posibilidad fundada de salvar la vida, restablecer la salud o disminuir el sufrimiento del paciente, siempre que cuente con el consentimiento informado, por escrito de éste, de su representante legal, en su caso, o del familiar más cercano en vínculo y sin perjuicio de cumplir con los demás requisitos que determine esta Ley y otras disposiciones aplicables.</w:t>
      </w:r>
    </w:p>
    <w:p w14:paraId="191AEC7D" w14:textId="77777777" w:rsidR="004D7867" w:rsidRPr="0010665B" w:rsidRDefault="004D7867" w:rsidP="000902BC">
      <w:pPr>
        <w:jc w:val="both"/>
        <w:rPr>
          <w:rFonts w:ascii="Arial" w:hAnsi="Arial" w:cs="Arial"/>
        </w:rPr>
      </w:pPr>
    </w:p>
    <w:p w14:paraId="38EF2EC8" w14:textId="77777777" w:rsidR="004D7867" w:rsidRPr="0010665B" w:rsidRDefault="004D7867" w:rsidP="000902BC">
      <w:pPr>
        <w:jc w:val="both"/>
        <w:rPr>
          <w:rFonts w:ascii="Arial" w:hAnsi="Arial" w:cs="Arial"/>
        </w:rPr>
      </w:pPr>
      <w:r w:rsidRPr="0010665B">
        <w:rPr>
          <w:rFonts w:ascii="Arial" w:hAnsi="Arial" w:cs="Arial"/>
          <w:b/>
        </w:rPr>
        <w:t>Artículo 113.</w:t>
      </w:r>
      <w:r w:rsidRPr="0010665B">
        <w:rPr>
          <w:rFonts w:ascii="Arial" w:hAnsi="Arial" w:cs="Arial"/>
        </w:rPr>
        <w:t xml:space="preserve"> En casos de urgencia médica, y que exista incapacidad del enfermo para expresar su consentimiento, y en ausencia de familiares, representante legal, tutor o persona de confianza, la decisión de aplicar un procedimiento médico quirúrgico o tratamiento necesario, será tomada por el médico tratante con la validación de un segundo médico, registrando en el expediente clínico los hallazgos y las acciones adoptadas.</w:t>
      </w:r>
    </w:p>
    <w:p w14:paraId="4AE29169" w14:textId="77777777" w:rsidR="00646B32" w:rsidRPr="0010665B" w:rsidRDefault="00646B32" w:rsidP="000902BC">
      <w:pPr>
        <w:jc w:val="both"/>
        <w:rPr>
          <w:rFonts w:ascii="Arial" w:hAnsi="Arial" w:cs="Arial"/>
        </w:rPr>
      </w:pPr>
    </w:p>
    <w:p w14:paraId="70F1526B" w14:textId="77777777" w:rsidR="004D7867" w:rsidRPr="0055253A" w:rsidRDefault="004D7867" w:rsidP="000902BC">
      <w:pPr>
        <w:jc w:val="center"/>
        <w:rPr>
          <w:rFonts w:ascii="Arial" w:hAnsi="Arial" w:cs="Arial"/>
          <w:b/>
          <w:sz w:val="22"/>
          <w:szCs w:val="22"/>
          <w:lang w:eastAsia="en-US"/>
        </w:rPr>
      </w:pPr>
      <w:r w:rsidRPr="0055253A">
        <w:rPr>
          <w:rFonts w:ascii="Arial" w:hAnsi="Arial" w:cs="Arial"/>
          <w:b/>
          <w:sz w:val="22"/>
          <w:szCs w:val="22"/>
          <w:lang w:eastAsia="en-US"/>
        </w:rPr>
        <w:t>TÍTULO SÉPTIMO</w:t>
      </w:r>
    </w:p>
    <w:p w14:paraId="74F3B493" w14:textId="77777777" w:rsidR="004D7867" w:rsidRPr="0055253A" w:rsidRDefault="004D7867" w:rsidP="000902BC">
      <w:pPr>
        <w:jc w:val="center"/>
        <w:rPr>
          <w:rFonts w:ascii="Arial" w:hAnsi="Arial" w:cs="Arial"/>
          <w:sz w:val="22"/>
          <w:szCs w:val="22"/>
          <w:lang w:eastAsia="en-US"/>
        </w:rPr>
      </w:pPr>
      <w:r w:rsidRPr="0055253A">
        <w:rPr>
          <w:rFonts w:ascii="Arial" w:hAnsi="Arial" w:cs="Arial"/>
          <w:sz w:val="22"/>
          <w:szCs w:val="22"/>
          <w:lang w:eastAsia="en-US"/>
        </w:rPr>
        <w:t>INFORMACIÓN PARA LA SALUD</w:t>
      </w:r>
    </w:p>
    <w:p w14:paraId="44636636" w14:textId="77777777" w:rsidR="004D7867" w:rsidRPr="0010665B" w:rsidRDefault="004D7867" w:rsidP="000902BC">
      <w:pPr>
        <w:jc w:val="center"/>
        <w:rPr>
          <w:rFonts w:ascii="Arial" w:hAnsi="Arial" w:cs="Arial"/>
          <w:b/>
          <w:lang w:eastAsia="en-US"/>
        </w:rPr>
      </w:pPr>
    </w:p>
    <w:p w14:paraId="3454F45E" w14:textId="77777777" w:rsidR="004D7867" w:rsidRPr="0055253A" w:rsidRDefault="004D7867" w:rsidP="000902BC">
      <w:pPr>
        <w:jc w:val="center"/>
        <w:rPr>
          <w:rFonts w:ascii="Arial" w:hAnsi="Arial" w:cs="Arial"/>
          <w:lang w:eastAsia="en-US"/>
        </w:rPr>
      </w:pPr>
      <w:r w:rsidRPr="0055253A">
        <w:rPr>
          <w:rFonts w:ascii="Arial" w:hAnsi="Arial" w:cs="Arial"/>
          <w:lang w:eastAsia="en-US"/>
        </w:rPr>
        <w:t>CAPÍTULO ÚNICO</w:t>
      </w:r>
    </w:p>
    <w:p w14:paraId="3A2F9051" w14:textId="77777777" w:rsidR="004D7867" w:rsidRPr="0010665B" w:rsidRDefault="004D7867" w:rsidP="000902BC">
      <w:pPr>
        <w:jc w:val="both"/>
        <w:rPr>
          <w:rFonts w:ascii="Arial" w:hAnsi="Arial" w:cs="Arial"/>
          <w:b/>
        </w:rPr>
      </w:pPr>
    </w:p>
    <w:p w14:paraId="4DC048EB" w14:textId="77777777" w:rsidR="004D7867" w:rsidRPr="0010665B" w:rsidRDefault="004D7867" w:rsidP="000902BC">
      <w:pPr>
        <w:jc w:val="both"/>
        <w:rPr>
          <w:rFonts w:ascii="Arial" w:hAnsi="Arial" w:cs="Arial"/>
        </w:rPr>
      </w:pPr>
      <w:r w:rsidRPr="0010665B">
        <w:rPr>
          <w:rFonts w:ascii="Arial" w:hAnsi="Arial" w:cs="Arial"/>
          <w:b/>
        </w:rPr>
        <w:t>Artículo 114.</w:t>
      </w:r>
      <w:r w:rsidRPr="0010665B">
        <w:rPr>
          <w:rFonts w:ascii="Arial" w:hAnsi="Arial" w:cs="Arial"/>
        </w:rPr>
        <w:t xml:space="preserve"> La Secretaría, de conformidad con la Ley de Información Estadística y Geográfica y con los criterios de carácter general que emita el Ejecutivo Federal, captará, producirá y procesará la información necesaria para el proceso de planeación, programación, presupuestación y control de los Sistemas Nacional y Estatal de Salud, así como sobre el estado y evolución de la salud pública de la Entidad.</w:t>
      </w:r>
    </w:p>
    <w:p w14:paraId="64BA42E0" w14:textId="77777777" w:rsidR="004D7867" w:rsidRPr="0010665B" w:rsidRDefault="004D7867" w:rsidP="000902BC">
      <w:pPr>
        <w:jc w:val="both"/>
        <w:rPr>
          <w:rFonts w:ascii="Arial" w:hAnsi="Arial" w:cs="Arial"/>
        </w:rPr>
      </w:pPr>
    </w:p>
    <w:p w14:paraId="58A46D9B" w14:textId="77777777" w:rsidR="004D7867" w:rsidRPr="0010665B" w:rsidRDefault="004D7867" w:rsidP="000902BC">
      <w:pPr>
        <w:jc w:val="both"/>
        <w:rPr>
          <w:rFonts w:ascii="Arial" w:hAnsi="Arial" w:cs="Arial"/>
        </w:rPr>
      </w:pPr>
      <w:r w:rsidRPr="0010665B">
        <w:rPr>
          <w:rFonts w:ascii="Arial" w:hAnsi="Arial" w:cs="Arial"/>
        </w:rPr>
        <w:t>La información se referirá, fundamentalmente, a los siguientes aspectos:</w:t>
      </w:r>
    </w:p>
    <w:p w14:paraId="370DB22B" w14:textId="77777777" w:rsidR="00A7097E" w:rsidRPr="0010665B" w:rsidRDefault="00A7097E" w:rsidP="000902BC">
      <w:pPr>
        <w:jc w:val="both"/>
        <w:rPr>
          <w:rFonts w:ascii="Arial" w:hAnsi="Arial" w:cs="Arial"/>
        </w:rPr>
      </w:pPr>
    </w:p>
    <w:p w14:paraId="2378F3D0" w14:textId="0C1BA35A" w:rsidR="004D7867" w:rsidRDefault="004D7867" w:rsidP="000902BC">
      <w:pPr>
        <w:numPr>
          <w:ilvl w:val="0"/>
          <w:numId w:val="32"/>
        </w:numPr>
        <w:ind w:left="1134" w:hanging="567"/>
        <w:jc w:val="both"/>
        <w:rPr>
          <w:rFonts w:ascii="Arial" w:hAnsi="Arial" w:cs="Arial"/>
        </w:rPr>
      </w:pPr>
      <w:r w:rsidRPr="0010665B">
        <w:rPr>
          <w:rFonts w:ascii="Arial" w:hAnsi="Arial" w:cs="Arial"/>
        </w:rPr>
        <w:t>Estadística de natalidad, mortalidad, morbilidad e invalidez.</w:t>
      </w:r>
    </w:p>
    <w:p w14:paraId="722E4462" w14:textId="77777777" w:rsidR="0055253A" w:rsidRPr="0010665B" w:rsidRDefault="0055253A" w:rsidP="000902BC">
      <w:pPr>
        <w:ind w:left="1134" w:hanging="567"/>
        <w:jc w:val="both"/>
        <w:rPr>
          <w:rFonts w:ascii="Arial" w:hAnsi="Arial" w:cs="Arial"/>
        </w:rPr>
      </w:pPr>
    </w:p>
    <w:p w14:paraId="74024AED" w14:textId="5EC35D81" w:rsidR="004D7867" w:rsidRDefault="004D7867" w:rsidP="000902BC">
      <w:pPr>
        <w:numPr>
          <w:ilvl w:val="0"/>
          <w:numId w:val="32"/>
        </w:numPr>
        <w:ind w:left="1134" w:hanging="567"/>
        <w:jc w:val="both"/>
        <w:rPr>
          <w:rFonts w:ascii="Arial" w:hAnsi="Arial" w:cs="Arial"/>
        </w:rPr>
      </w:pPr>
      <w:r w:rsidRPr="0010665B">
        <w:rPr>
          <w:rFonts w:ascii="Arial" w:hAnsi="Arial" w:cs="Arial"/>
        </w:rPr>
        <w:t>Factores demográficos, económicos, sociales y ambientales vinculados a la salud.</w:t>
      </w:r>
    </w:p>
    <w:p w14:paraId="17015286" w14:textId="77777777" w:rsidR="0055253A" w:rsidRPr="0010665B" w:rsidRDefault="0055253A" w:rsidP="000902BC">
      <w:pPr>
        <w:ind w:left="1134" w:hanging="567"/>
        <w:jc w:val="both"/>
        <w:rPr>
          <w:rFonts w:ascii="Arial" w:hAnsi="Arial" w:cs="Arial"/>
        </w:rPr>
      </w:pPr>
    </w:p>
    <w:p w14:paraId="28C78BDD" w14:textId="4717B3C1" w:rsidR="004D7867" w:rsidRPr="0010665B" w:rsidRDefault="004D7867" w:rsidP="000902BC">
      <w:pPr>
        <w:numPr>
          <w:ilvl w:val="0"/>
          <w:numId w:val="32"/>
        </w:numPr>
        <w:ind w:left="1134" w:hanging="567"/>
        <w:jc w:val="both"/>
        <w:rPr>
          <w:rFonts w:ascii="Arial" w:hAnsi="Arial" w:cs="Arial"/>
        </w:rPr>
      </w:pPr>
      <w:r w:rsidRPr="0010665B">
        <w:rPr>
          <w:rFonts w:ascii="Arial" w:hAnsi="Arial" w:cs="Arial"/>
        </w:rPr>
        <w:t>Recursos físicos, humanos y financieros disponibles para la protección de la salud de la población y su utilización.</w:t>
      </w:r>
    </w:p>
    <w:p w14:paraId="0A4D6512" w14:textId="77777777" w:rsidR="004D7867" w:rsidRPr="0010665B" w:rsidRDefault="004D7867" w:rsidP="000902BC">
      <w:pPr>
        <w:ind w:left="1134" w:hanging="567"/>
        <w:jc w:val="both"/>
        <w:rPr>
          <w:rFonts w:ascii="Arial" w:hAnsi="Arial" w:cs="Arial"/>
        </w:rPr>
      </w:pPr>
    </w:p>
    <w:p w14:paraId="562B1777" w14:textId="77777777" w:rsidR="004D7867" w:rsidRPr="0010665B" w:rsidRDefault="004D7867" w:rsidP="000902BC">
      <w:pPr>
        <w:jc w:val="both"/>
        <w:rPr>
          <w:rFonts w:ascii="Arial" w:hAnsi="Arial" w:cs="Arial"/>
        </w:rPr>
      </w:pPr>
      <w:r w:rsidRPr="0010665B">
        <w:rPr>
          <w:rFonts w:ascii="Arial" w:hAnsi="Arial" w:cs="Arial"/>
          <w:b/>
        </w:rPr>
        <w:t>Artículo 115.</w:t>
      </w:r>
      <w:r w:rsidRPr="0010665B">
        <w:rPr>
          <w:rFonts w:ascii="Arial" w:hAnsi="Arial" w:cs="Arial"/>
        </w:rPr>
        <w:t xml:space="preserve"> Los establecimientos que presten servicios de salud y los profesionales, técnicos y auxiliares de la salud del Estado, proporcionarán a éste y a las autoridades federales competentes, la información pertinente, oportuna y auténtica que corresponda, con la periodicidad que sea necesaria en cada caso, sin perjuicio de las obligaciones de suministrar información que les señalen otras disposiciones legales.</w:t>
      </w:r>
    </w:p>
    <w:p w14:paraId="0A97C2BF" w14:textId="77777777" w:rsidR="00A20C28" w:rsidRDefault="00A20C28" w:rsidP="000902BC">
      <w:pPr>
        <w:jc w:val="center"/>
        <w:rPr>
          <w:rFonts w:ascii="Arial" w:hAnsi="Arial" w:cs="Arial"/>
          <w:b/>
          <w:sz w:val="22"/>
          <w:szCs w:val="22"/>
          <w:lang w:eastAsia="en-US"/>
        </w:rPr>
      </w:pPr>
    </w:p>
    <w:p w14:paraId="4E300559" w14:textId="34A72088" w:rsidR="004D7867" w:rsidRPr="0055253A" w:rsidRDefault="004D7867" w:rsidP="000902BC">
      <w:pPr>
        <w:jc w:val="center"/>
        <w:rPr>
          <w:rFonts w:ascii="Arial" w:hAnsi="Arial" w:cs="Arial"/>
          <w:b/>
          <w:sz w:val="22"/>
          <w:szCs w:val="22"/>
          <w:lang w:eastAsia="en-US"/>
        </w:rPr>
      </w:pPr>
      <w:r w:rsidRPr="0055253A">
        <w:rPr>
          <w:rFonts w:ascii="Arial" w:hAnsi="Arial" w:cs="Arial"/>
          <w:b/>
          <w:sz w:val="22"/>
          <w:szCs w:val="22"/>
          <w:lang w:eastAsia="en-US"/>
        </w:rPr>
        <w:t>TÍTULO OCTAVO</w:t>
      </w:r>
    </w:p>
    <w:p w14:paraId="234A0E5C" w14:textId="77777777" w:rsidR="004D7867" w:rsidRPr="0055253A" w:rsidRDefault="004D7867" w:rsidP="000902BC">
      <w:pPr>
        <w:jc w:val="center"/>
        <w:rPr>
          <w:rFonts w:ascii="Arial" w:hAnsi="Arial" w:cs="Arial"/>
          <w:sz w:val="22"/>
          <w:szCs w:val="22"/>
          <w:lang w:eastAsia="en-US"/>
        </w:rPr>
      </w:pPr>
      <w:r w:rsidRPr="0055253A">
        <w:rPr>
          <w:rFonts w:ascii="Arial" w:hAnsi="Arial" w:cs="Arial"/>
          <w:sz w:val="22"/>
          <w:szCs w:val="22"/>
          <w:lang w:eastAsia="en-US"/>
        </w:rPr>
        <w:t>PROMOCIÓN DE LA SALUD Y MEJORAMIENTO DEL AMBIENTE</w:t>
      </w:r>
    </w:p>
    <w:p w14:paraId="6B15AFE4" w14:textId="77777777" w:rsidR="004D7867" w:rsidRPr="0055253A" w:rsidRDefault="004D7867" w:rsidP="000902BC">
      <w:pPr>
        <w:jc w:val="center"/>
        <w:rPr>
          <w:rFonts w:ascii="Arial" w:hAnsi="Arial" w:cs="Arial"/>
          <w:lang w:eastAsia="en-US"/>
        </w:rPr>
      </w:pPr>
    </w:p>
    <w:p w14:paraId="3A09C12E"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w:t>
      </w:r>
    </w:p>
    <w:p w14:paraId="2344C539" w14:textId="77777777" w:rsidR="004D7867" w:rsidRPr="0055253A" w:rsidRDefault="004D7867" w:rsidP="000902BC">
      <w:pPr>
        <w:jc w:val="center"/>
        <w:rPr>
          <w:rFonts w:ascii="Arial" w:hAnsi="Arial" w:cs="Arial"/>
        </w:rPr>
      </w:pPr>
      <w:r w:rsidRPr="0055253A">
        <w:rPr>
          <w:rFonts w:ascii="Arial" w:hAnsi="Arial" w:cs="Arial"/>
        </w:rPr>
        <w:t>DISPOSICIONES COMUNES</w:t>
      </w:r>
    </w:p>
    <w:p w14:paraId="204EE870" w14:textId="77777777" w:rsidR="004D7867" w:rsidRPr="0010665B" w:rsidRDefault="004D7867" w:rsidP="000902BC">
      <w:pPr>
        <w:jc w:val="center"/>
        <w:rPr>
          <w:rFonts w:ascii="Arial" w:hAnsi="Arial" w:cs="Arial"/>
        </w:rPr>
      </w:pPr>
    </w:p>
    <w:p w14:paraId="0E37C42B" w14:textId="77777777" w:rsidR="004D7867" w:rsidRPr="0010665B" w:rsidRDefault="004D7867" w:rsidP="000902BC">
      <w:pPr>
        <w:jc w:val="both"/>
        <w:rPr>
          <w:rFonts w:ascii="Arial" w:hAnsi="Arial" w:cs="Arial"/>
        </w:rPr>
      </w:pPr>
      <w:r w:rsidRPr="0010665B">
        <w:rPr>
          <w:rFonts w:ascii="Arial" w:hAnsi="Arial" w:cs="Arial"/>
          <w:b/>
        </w:rPr>
        <w:t>Artículo 116.</w:t>
      </w:r>
      <w:r w:rsidRPr="0010665B">
        <w:rPr>
          <w:rFonts w:ascii="Arial" w:hAnsi="Arial" w:cs="Arial"/>
        </w:rPr>
        <w:t xml:space="preserve"> La promoción de la salud tiene por objeto crear, conservar y mejorar las condiciones de salud para la población y propiciar en el individuo las actitudes, valores y conductas adecuadas para motivar su participación en beneficio de la salud individual y colectiva.</w:t>
      </w:r>
    </w:p>
    <w:p w14:paraId="0C6D50EF" w14:textId="77777777" w:rsidR="004D7867" w:rsidRPr="0010665B" w:rsidRDefault="004D7867" w:rsidP="000902BC">
      <w:pPr>
        <w:jc w:val="both"/>
        <w:rPr>
          <w:rFonts w:ascii="Arial" w:hAnsi="Arial" w:cs="Arial"/>
        </w:rPr>
      </w:pPr>
    </w:p>
    <w:p w14:paraId="58C693D9" w14:textId="77777777" w:rsidR="004D7867" w:rsidRPr="0010665B" w:rsidRDefault="004D7867" w:rsidP="000902BC">
      <w:pPr>
        <w:jc w:val="both"/>
        <w:rPr>
          <w:rFonts w:ascii="Arial" w:hAnsi="Arial" w:cs="Arial"/>
        </w:rPr>
      </w:pPr>
      <w:r w:rsidRPr="0010665B">
        <w:rPr>
          <w:rFonts w:ascii="Arial" w:hAnsi="Arial" w:cs="Arial"/>
          <w:b/>
        </w:rPr>
        <w:t>Artículo 117.</w:t>
      </w:r>
      <w:r w:rsidRPr="0010665B">
        <w:rPr>
          <w:rFonts w:ascii="Arial" w:hAnsi="Arial" w:cs="Arial"/>
        </w:rPr>
        <w:t xml:space="preserve"> La promoción de la salud y el mejoramiento del ambiente, comprende:</w:t>
      </w:r>
    </w:p>
    <w:p w14:paraId="5522E06B" w14:textId="77777777" w:rsidR="00452D11" w:rsidRPr="0010665B" w:rsidRDefault="00452D11" w:rsidP="000902BC">
      <w:pPr>
        <w:jc w:val="both"/>
        <w:rPr>
          <w:rFonts w:ascii="Arial" w:hAnsi="Arial" w:cs="Arial"/>
        </w:rPr>
      </w:pPr>
    </w:p>
    <w:p w14:paraId="36085AFD" w14:textId="7357D4AB" w:rsidR="004D7867" w:rsidRDefault="004D7867" w:rsidP="000902BC">
      <w:pPr>
        <w:numPr>
          <w:ilvl w:val="0"/>
          <w:numId w:val="33"/>
        </w:numPr>
        <w:ind w:left="1134" w:hanging="567"/>
        <w:jc w:val="both"/>
        <w:rPr>
          <w:rFonts w:ascii="Arial" w:hAnsi="Arial" w:cs="Arial"/>
        </w:rPr>
      </w:pPr>
      <w:r w:rsidRPr="0010665B">
        <w:rPr>
          <w:rFonts w:ascii="Arial" w:hAnsi="Arial" w:cs="Arial"/>
        </w:rPr>
        <w:t xml:space="preserve">Educación para la salud. </w:t>
      </w:r>
    </w:p>
    <w:p w14:paraId="799767E2" w14:textId="77777777" w:rsidR="0055253A" w:rsidRPr="0010665B" w:rsidRDefault="0055253A" w:rsidP="000902BC">
      <w:pPr>
        <w:ind w:left="1134" w:hanging="567"/>
        <w:jc w:val="both"/>
        <w:rPr>
          <w:rFonts w:ascii="Arial" w:hAnsi="Arial" w:cs="Arial"/>
        </w:rPr>
      </w:pPr>
    </w:p>
    <w:p w14:paraId="40795059" w14:textId="0B8690FF" w:rsidR="004D7867" w:rsidRDefault="004D7867" w:rsidP="000902BC">
      <w:pPr>
        <w:numPr>
          <w:ilvl w:val="0"/>
          <w:numId w:val="33"/>
        </w:numPr>
        <w:ind w:left="1134" w:hanging="567"/>
        <w:jc w:val="both"/>
        <w:rPr>
          <w:rFonts w:ascii="Arial" w:hAnsi="Arial" w:cs="Arial"/>
        </w:rPr>
      </w:pPr>
      <w:r w:rsidRPr="0010665B">
        <w:rPr>
          <w:rFonts w:ascii="Arial" w:hAnsi="Arial" w:cs="Arial"/>
        </w:rPr>
        <w:t xml:space="preserve">Control de los efectos nocivos del ambiente en la salud. </w:t>
      </w:r>
    </w:p>
    <w:p w14:paraId="090C3AEE" w14:textId="77777777" w:rsidR="0055253A" w:rsidRPr="0010665B" w:rsidRDefault="0055253A" w:rsidP="000902BC">
      <w:pPr>
        <w:ind w:left="1134" w:hanging="567"/>
        <w:jc w:val="both"/>
        <w:rPr>
          <w:rFonts w:ascii="Arial" w:hAnsi="Arial" w:cs="Arial"/>
        </w:rPr>
      </w:pPr>
    </w:p>
    <w:p w14:paraId="353D72B6" w14:textId="44753744" w:rsidR="004D7867" w:rsidRDefault="004D7867" w:rsidP="000902BC">
      <w:pPr>
        <w:numPr>
          <w:ilvl w:val="0"/>
          <w:numId w:val="33"/>
        </w:numPr>
        <w:ind w:left="1134" w:hanging="567"/>
        <w:jc w:val="both"/>
        <w:rPr>
          <w:rFonts w:ascii="Arial" w:hAnsi="Arial" w:cs="Arial"/>
        </w:rPr>
      </w:pPr>
      <w:r w:rsidRPr="0010665B">
        <w:rPr>
          <w:rFonts w:ascii="Arial" w:hAnsi="Arial" w:cs="Arial"/>
        </w:rPr>
        <w:t>Salud ocupacional.</w:t>
      </w:r>
    </w:p>
    <w:p w14:paraId="11667714" w14:textId="77777777" w:rsidR="00FA6999" w:rsidRDefault="00FA6999" w:rsidP="000902BC">
      <w:pPr>
        <w:ind w:left="1134" w:hanging="567"/>
        <w:jc w:val="both"/>
        <w:rPr>
          <w:rFonts w:ascii="Arial" w:hAnsi="Arial" w:cs="Arial"/>
        </w:rPr>
      </w:pPr>
    </w:p>
    <w:p w14:paraId="22F2EE45" w14:textId="2FF5DECD" w:rsidR="00BA7D06" w:rsidRDefault="00BA7D06" w:rsidP="000902BC">
      <w:pPr>
        <w:numPr>
          <w:ilvl w:val="0"/>
          <w:numId w:val="33"/>
        </w:numPr>
        <w:ind w:left="1134" w:hanging="567"/>
        <w:jc w:val="both"/>
        <w:rPr>
          <w:rFonts w:ascii="Arial" w:hAnsi="Arial" w:cs="Arial"/>
        </w:rPr>
      </w:pPr>
      <w:r>
        <w:rPr>
          <w:rFonts w:ascii="Arial" w:hAnsi="Arial" w:cs="Arial"/>
        </w:rPr>
        <w:t>El fomento del deporte y la cultura física.</w:t>
      </w:r>
    </w:p>
    <w:p w14:paraId="5CAB82CA" w14:textId="77777777" w:rsidR="00C940BD" w:rsidRDefault="00C940BD" w:rsidP="000902BC">
      <w:pPr>
        <w:ind w:left="1134" w:hanging="567"/>
        <w:jc w:val="both"/>
        <w:rPr>
          <w:rFonts w:ascii="Arial" w:eastAsia="Calibri" w:hAnsi="Arial" w:cs="Arial"/>
          <w:lang w:eastAsia="en-US"/>
        </w:rPr>
      </w:pPr>
    </w:p>
    <w:p w14:paraId="3E999D47" w14:textId="77777777" w:rsidR="004E0DE8" w:rsidRDefault="000570F5" w:rsidP="000902BC">
      <w:pPr>
        <w:ind w:left="1134" w:hanging="567"/>
        <w:jc w:val="both"/>
        <w:rPr>
          <w:rFonts w:ascii="Arial" w:eastAsia="Calibri" w:hAnsi="Arial" w:cs="Arial"/>
          <w:lang w:eastAsia="en-US"/>
        </w:rPr>
      </w:pPr>
      <w:r>
        <w:rPr>
          <w:rFonts w:ascii="Arial" w:eastAsia="Calibri" w:hAnsi="Arial" w:cs="Arial"/>
          <w:lang w:eastAsia="en-US"/>
        </w:rPr>
        <w:t xml:space="preserve"> </w:t>
      </w:r>
      <w:r>
        <w:rPr>
          <w:rFonts w:ascii="Arial" w:eastAsia="Calibri" w:hAnsi="Arial" w:cs="Arial"/>
          <w:lang w:eastAsia="en-US"/>
        </w:rPr>
        <w:tab/>
      </w:r>
      <w:r w:rsidR="00BA7D06" w:rsidRPr="006219D6">
        <w:rPr>
          <w:rFonts w:ascii="Arial" w:eastAsia="Calibri" w:hAnsi="Arial" w:cs="Arial"/>
          <w:lang w:eastAsia="en-US"/>
        </w:rPr>
        <w:t xml:space="preserve">La Secretaría, en coordinación con las dependencias estatales y municipales competentes, establecerá políticas públicas para fomentar el deporte y la cultura física, mismas que deberá difundir ampliamente, utilizando los medios de comunicación a su alcance. </w:t>
      </w:r>
    </w:p>
    <w:p w14:paraId="1EDB27E4" w14:textId="77777777" w:rsidR="004E0DE8" w:rsidRDefault="004E0DE8" w:rsidP="000902BC">
      <w:pPr>
        <w:ind w:left="1701" w:hanging="567"/>
        <w:jc w:val="both"/>
        <w:rPr>
          <w:rFonts w:ascii="Arial" w:eastAsia="Calibri" w:hAnsi="Arial" w:cs="Arial"/>
          <w:lang w:eastAsia="en-US"/>
        </w:rPr>
      </w:pPr>
    </w:p>
    <w:p w14:paraId="3AC5624A" w14:textId="2633734D" w:rsidR="00BA7D06" w:rsidRPr="00BA7D06" w:rsidRDefault="00BA7D06" w:rsidP="000902BC">
      <w:pPr>
        <w:jc w:val="both"/>
        <w:rPr>
          <w:rFonts w:ascii="Arial" w:eastAsia="Calibri" w:hAnsi="Arial" w:cs="Arial"/>
          <w:b/>
          <w:lang w:eastAsia="en-US"/>
        </w:rPr>
      </w:pPr>
      <w:r w:rsidRPr="00BA7D06">
        <w:rPr>
          <w:rFonts w:ascii="Arial" w:eastAsia="Calibri" w:hAnsi="Arial" w:cs="Arial"/>
          <w:b/>
          <w:lang w:eastAsia="en-US"/>
        </w:rPr>
        <w:t>[</w:t>
      </w:r>
      <w:r w:rsidR="004E0DE8">
        <w:rPr>
          <w:rFonts w:ascii="Arial" w:eastAsia="Calibri" w:hAnsi="Arial" w:cs="Arial"/>
          <w:b/>
          <w:lang w:eastAsia="en-US"/>
        </w:rPr>
        <w:t>Artículo adicionado con una f</w:t>
      </w:r>
      <w:r w:rsidRPr="00BA7D06">
        <w:rPr>
          <w:rFonts w:ascii="Arial" w:eastAsia="Calibri" w:hAnsi="Arial" w:cs="Arial"/>
          <w:b/>
          <w:lang w:eastAsia="en-US"/>
        </w:rPr>
        <w:t xml:space="preserve">racción </w:t>
      </w:r>
      <w:proofErr w:type="gramStart"/>
      <w:r w:rsidR="004E0DE8">
        <w:rPr>
          <w:rFonts w:ascii="Arial" w:eastAsia="Calibri" w:hAnsi="Arial" w:cs="Arial"/>
          <w:b/>
          <w:lang w:eastAsia="en-US"/>
        </w:rPr>
        <w:t xml:space="preserve">IV </w:t>
      </w:r>
      <w:r w:rsidRPr="00BA7D06">
        <w:rPr>
          <w:rFonts w:ascii="Arial" w:eastAsia="Calibri" w:hAnsi="Arial" w:cs="Arial"/>
          <w:b/>
          <w:lang w:eastAsia="en-US"/>
        </w:rPr>
        <w:t xml:space="preserve"> mediante</w:t>
      </w:r>
      <w:proofErr w:type="gramEnd"/>
      <w:r w:rsidRPr="00BA7D06">
        <w:rPr>
          <w:rFonts w:ascii="Arial" w:eastAsia="Calibri" w:hAnsi="Arial" w:cs="Arial"/>
          <w:b/>
          <w:lang w:eastAsia="en-US"/>
        </w:rPr>
        <w:t xml:space="preserve"> Decreto No. 1031-2015 I P.O. publicado en el P.O.E. No. 100 del 16 de diciembre de 2015]</w:t>
      </w:r>
    </w:p>
    <w:p w14:paraId="3CAA735A" w14:textId="77777777" w:rsidR="0036597D" w:rsidRPr="0010665B" w:rsidRDefault="0036597D" w:rsidP="000902BC">
      <w:pPr>
        <w:jc w:val="both"/>
        <w:rPr>
          <w:rFonts w:ascii="Arial" w:hAnsi="Arial" w:cs="Arial"/>
        </w:rPr>
      </w:pPr>
    </w:p>
    <w:p w14:paraId="7B75BC65"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II</w:t>
      </w:r>
    </w:p>
    <w:p w14:paraId="6EC96A3F" w14:textId="77777777" w:rsidR="004D7867" w:rsidRPr="000D1A18" w:rsidRDefault="004D7867" w:rsidP="000902BC">
      <w:pPr>
        <w:jc w:val="center"/>
        <w:rPr>
          <w:rFonts w:ascii="Arial" w:hAnsi="Arial" w:cs="Arial"/>
          <w:lang w:eastAsia="en-US"/>
        </w:rPr>
      </w:pPr>
      <w:r w:rsidRPr="000D1A18">
        <w:rPr>
          <w:rFonts w:ascii="Arial" w:hAnsi="Arial" w:cs="Arial"/>
          <w:lang w:eastAsia="en-US"/>
        </w:rPr>
        <w:t>EDUCACIÓN PARA LA SALUD</w:t>
      </w:r>
    </w:p>
    <w:p w14:paraId="3FFDE0F5" w14:textId="77777777" w:rsidR="004D7867" w:rsidRPr="0010665B" w:rsidRDefault="004D7867" w:rsidP="000902BC">
      <w:pPr>
        <w:jc w:val="both"/>
        <w:rPr>
          <w:rFonts w:ascii="Arial" w:hAnsi="Arial" w:cs="Arial"/>
          <w:b/>
        </w:rPr>
      </w:pPr>
    </w:p>
    <w:p w14:paraId="09ABEA67" w14:textId="77777777" w:rsidR="004D7867" w:rsidRPr="0010665B" w:rsidRDefault="004D7867" w:rsidP="000902BC">
      <w:pPr>
        <w:jc w:val="both"/>
        <w:rPr>
          <w:rFonts w:ascii="Arial" w:hAnsi="Arial" w:cs="Arial"/>
        </w:rPr>
      </w:pPr>
      <w:r w:rsidRPr="0010665B">
        <w:rPr>
          <w:rFonts w:ascii="Arial" w:hAnsi="Arial" w:cs="Arial"/>
          <w:b/>
        </w:rPr>
        <w:t>Artículo 118.</w:t>
      </w:r>
      <w:r w:rsidRPr="0010665B">
        <w:rPr>
          <w:rFonts w:ascii="Arial" w:hAnsi="Arial" w:cs="Arial"/>
        </w:rPr>
        <w:t xml:space="preserve"> La educación para la salud tiene por objeto:</w:t>
      </w:r>
    </w:p>
    <w:p w14:paraId="234C2B44" w14:textId="77777777" w:rsidR="00452D11" w:rsidRPr="0010665B" w:rsidRDefault="00452D11" w:rsidP="000902BC">
      <w:pPr>
        <w:jc w:val="both"/>
        <w:rPr>
          <w:rFonts w:ascii="Arial" w:hAnsi="Arial" w:cs="Arial"/>
        </w:rPr>
      </w:pPr>
    </w:p>
    <w:p w14:paraId="3C248BDF" w14:textId="138AEBA4" w:rsidR="004D7867" w:rsidRDefault="004D7867" w:rsidP="004A7180">
      <w:pPr>
        <w:numPr>
          <w:ilvl w:val="0"/>
          <w:numId w:val="34"/>
        </w:numPr>
        <w:tabs>
          <w:tab w:val="left" w:pos="-10490"/>
        </w:tabs>
        <w:ind w:left="1134" w:hanging="567"/>
        <w:jc w:val="both"/>
        <w:rPr>
          <w:rFonts w:ascii="Arial" w:hAnsi="Arial" w:cs="Arial"/>
        </w:rPr>
      </w:pPr>
      <w:r w:rsidRPr="0010665B">
        <w:rPr>
          <w:rFonts w:ascii="Arial" w:hAnsi="Arial" w:cs="Arial"/>
        </w:rPr>
        <w:t>Fomentar en la población el desarrollo de actitudes y conductas que le permitan participar en la prevención de enfermedades individuales, colectivas y accidentes</w:t>
      </w:r>
      <w:r w:rsidR="00452D11" w:rsidRPr="0010665B">
        <w:rPr>
          <w:rFonts w:ascii="Arial" w:hAnsi="Arial" w:cs="Arial"/>
        </w:rPr>
        <w:t>,</w:t>
      </w:r>
      <w:r w:rsidRPr="0010665B">
        <w:rPr>
          <w:rFonts w:ascii="Arial" w:hAnsi="Arial" w:cs="Arial"/>
        </w:rPr>
        <w:t xml:space="preserve"> y protegerse de los riesgos que pongan en peligro su salud.</w:t>
      </w:r>
    </w:p>
    <w:p w14:paraId="6116BE61" w14:textId="77777777" w:rsidR="000D1A18" w:rsidRPr="0010665B" w:rsidRDefault="000D1A18" w:rsidP="004A7180">
      <w:pPr>
        <w:tabs>
          <w:tab w:val="left" w:pos="-10490"/>
        </w:tabs>
        <w:ind w:left="1134" w:hanging="567"/>
        <w:jc w:val="both"/>
        <w:rPr>
          <w:rFonts w:ascii="Arial" w:hAnsi="Arial" w:cs="Arial"/>
        </w:rPr>
      </w:pPr>
    </w:p>
    <w:p w14:paraId="40927D4F" w14:textId="3CC677FB" w:rsidR="004D7867" w:rsidRDefault="004D7867" w:rsidP="004A7180">
      <w:pPr>
        <w:numPr>
          <w:ilvl w:val="0"/>
          <w:numId w:val="34"/>
        </w:numPr>
        <w:tabs>
          <w:tab w:val="left" w:pos="-10490"/>
        </w:tabs>
        <w:ind w:left="1134" w:hanging="567"/>
        <w:jc w:val="both"/>
        <w:rPr>
          <w:rFonts w:ascii="Arial" w:hAnsi="Arial" w:cs="Arial"/>
        </w:rPr>
      </w:pPr>
      <w:r w:rsidRPr="0010665B">
        <w:rPr>
          <w:rFonts w:ascii="Arial" w:hAnsi="Arial" w:cs="Arial"/>
        </w:rPr>
        <w:t>Proporcionar a la población los conocimientos sobre las causas de las enfermedades y de los daños provocados por los efectos nocivos del ambiente en la salud.</w:t>
      </w:r>
    </w:p>
    <w:p w14:paraId="4EDE1305" w14:textId="77777777" w:rsidR="000D1A18" w:rsidRPr="0010665B" w:rsidRDefault="000D1A18" w:rsidP="004A7180">
      <w:pPr>
        <w:tabs>
          <w:tab w:val="left" w:pos="-10490"/>
        </w:tabs>
        <w:ind w:left="1134" w:hanging="567"/>
        <w:jc w:val="both"/>
        <w:rPr>
          <w:rFonts w:ascii="Arial" w:hAnsi="Arial" w:cs="Arial"/>
        </w:rPr>
      </w:pPr>
    </w:p>
    <w:p w14:paraId="29E005E0" w14:textId="77777777" w:rsidR="004A7180" w:rsidRPr="003110DF" w:rsidRDefault="004A7180" w:rsidP="004A7180">
      <w:pPr>
        <w:numPr>
          <w:ilvl w:val="0"/>
          <w:numId w:val="85"/>
        </w:numPr>
        <w:ind w:left="1134" w:hanging="567"/>
        <w:contextualSpacing/>
        <w:jc w:val="both"/>
        <w:rPr>
          <w:rFonts w:ascii="Arial" w:hAnsi="Arial" w:cs="Arial"/>
        </w:rPr>
      </w:pPr>
      <w:r w:rsidRPr="003110DF">
        <w:rPr>
          <w:rFonts w:ascii="Arial" w:hAnsi="Arial" w:cs="Arial"/>
        </w:rPr>
        <w:t>Orientar y capacitar a la población en materia de nutrición, lactancia materna, sobrepeso y obesidad, salud mental, salud bucal, salud reproductiva, donación y trasplante de órganos y tejidos, donación de sangre, intoxicaciones, riesgos de automedicación, prevención de accidentes, adicciones y discapacidades, cuidados paliativos, salud ocupacional, uso adecuado de los servicios de salud, rehabilitación de personas con adicciones y en situación de discapacidad, detección oportuna de enfermedades, primordialmente cánceres de mama, cérvico-uterino y de próstata, hipertensión arterial, todos los tipos de diabetes, prevención del suicidio y la autolesión.</w:t>
      </w:r>
    </w:p>
    <w:p w14:paraId="124E3AF1" w14:textId="77777777" w:rsidR="004A7180" w:rsidRDefault="004A7180" w:rsidP="004A7180">
      <w:pPr>
        <w:outlineLvl w:val="0"/>
        <w:rPr>
          <w:rFonts w:ascii="Arial" w:hAnsi="Arial" w:cs="Arial"/>
          <w:b/>
          <w:lang w:val="en-US"/>
        </w:rPr>
      </w:pPr>
    </w:p>
    <w:p w14:paraId="5E37FDD9" w14:textId="661F4B53" w:rsidR="004A7180" w:rsidRDefault="004A7180" w:rsidP="004A7180">
      <w:pPr>
        <w:ind w:right="23"/>
        <w:jc w:val="both"/>
        <w:rPr>
          <w:rFonts w:ascii="Arial" w:hAnsi="Arial" w:cs="Arial"/>
          <w:b/>
        </w:rPr>
      </w:pPr>
      <w:r>
        <w:rPr>
          <w:rFonts w:ascii="Arial" w:hAnsi="Arial" w:cs="Arial"/>
          <w:b/>
          <w:lang w:val="en-US"/>
        </w:rPr>
        <w:t>[</w:t>
      </w:r>
      <w:proofErr w:type="spellStart"/>
      <w:r>
        <w:rPr>
          <w:rFonts w:ascii="Arial" w:hAnsi="Arial" w:cs="Arial"/>
          <w:b/>
          <w:lang w:val="en-US"/>
        </w:rPr>
        <w:t>Artículo</w:t>
      </w:r>
      <w:proofErr w:type="spellEnd"/>
      <w:r>
        <w:rPr>
          <w:rFonts w:ascii="Arial" w:hAnsi="Arial" w:cs="Arial"/>
          <w:b/>
          <w:lang w:val="en-US"/>
        </w:rPr>
        <w:t xml:space="preserve"> </w:t>
      </w:r>
      <w:proofErr w:type="spellStart"/>
      <w:r>
        <w:rPr>
          <w:rFonts w:ascii="Arial" w:hAnsi="Arial" w:cs="Arial"/>
          <w:b/>
          <w:lang w:val="en-US"/>
        </w:rPr>
        <w:t>reformado</w:t>
      </w:r>
      <w:proofErr w:type="spellEnd"/>
      <w:r>
        <w:rPr>
          <w:rFonts w:ascii="Arial" w:hAnsi="Arial" w:cs="Arial"/>
          <w:b/>
          <w:lang w:val="en-US"/>
        </w:rPr>
        <w:t xml:space="preserve"> </w:t>
      </w:r>
      <w:proofErr w:type="spellStart"/>
      <w:r>
        <w:rPr>
          <w:rFonts w:ascii="Arial" w:hAnsi="Arial" w:cs="Arial"/>
          <w:b/>
          <w:lang w:val="en-US"/>
        </w:rPr>
        <w:t>en</w:t>
      </w:r>
      <w:proofErr w:type="spellEnd"/>
      <w:r>
        <w:rPr>
          <w:rFonts w:ascii="Arial" w:hAnsi="Arial" w:cs="Arial"/>
          <w:b/>
          <w:lang w:val="en-US"/>
        </w:rPr>
        <w:t xml:space="preserve"> </w:t>
      </w:r>
      <w:proofErr w:type="spellStart"/>
      <w:r>
        <w:rPr>
          <w:rFonts w:ascii="Arial" w:hAnsi="Arial" w:cs="Arial"/>
          <w:b/>
          <w:lang w:val="en-US"/>
        </w:rPr>
        <w:t>su</w:t>
      </w:r>
      <w:proofErr w:type="spellEnd"/>
      <w:r>
        <w:rPr>
          <w:rFonts w:ascii="Arial" w:hAnsi="Arial" w:cs="Arial"/>
          <w:b/>
          <w:lang w:val="en-US"/>
        </w:rPr>
        <w:t xml:space="preserve"> </w:t>
      </w:r>
      <w:proofErr w:type="spellStart"/>
      <w:r>
        <w:rPr>
          <w:rFonts w:ascii="Arial" w:hAnsi="Arial" w:cs="Arial"/>
          <w:b/>
          <w:lang w:val="en-US"/>
        </w:rPr>
        <w:t>fracción</w:t>
      </w:r>
      <w:proofErr w:type="spellEnd"/>
      <w:r>
        <w:rPr>
          <w:rFonts w:ascii="Arial" w:hAnsi="Arial" w:cs="Arial"/>
          <w:b/>
          <w:lang w:val="en-US"/>
        </w:rPr>
        <w:t xml:space="preserve"> III </w:t>
      </w:r>
      <w:proofErr w:type="spellStart"/>
      <w:r>
        <w:rPr>
          <w:rFonts w:ascii="Arial" w:hAnsi="Arial" w:cs="Arial"/>
          <w:b/>
          <w:lang w:val="en-US"/>
        </w:rPr>
        <w:t>mediante</w:t>
      </w:r>
      <w:proofErr w:type="spellEnd"/>
      <w:r>
        <w:rPr>
          <w:rFonts w:ascii="Arial" w:hAnsi="Arial" w:cs="Arial"/>
          <w:b/>
          <w:lang w:val="en-US"/>
        </w:rPr>
        <w:t xml:space="preserve"> </w:t>
      </w:r>
      <w:proofErr w:type="spellStart"/>
      <w:r>
        <w:rPr>
          <w:rFonts w:ascii="Arial" w:hAnsi="Arial" w:cs="Arial"/>
          <w:b/>
          <w:lang w:val="en-US"/>
        </w:rPr>
        <w:t>Decreto</w:t>
      </w:r>
      <w:proofErr w:type="spellEnd"/>
      <w:r>
        <w:rPr>
          <w:rFonts w:ascii="Arial" w:hAnsi="Arial" w:cs="Arial"/>
          <w:b/>
          <w:lang w:val="en-US"/>
        </w:rPr>
        <w:t xml:space="preserve"> No. </w:t>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t>LXVIII/RFLEY/0246/</w:t>
      </w:r>
      <w:proofErr w:type="gramStart"/>
      <w:r w:rsidRPr="003110DF">
        <w:rPr>
          <w:rFonts w:ascii="Arial" w:hAnsi="Arial" w:cs="Arial"/>
          <w:b/>
        </w:rPr>
        <w:t>2025  II</w:t>
      </w:r>
      <w:proofErr w:type="gramEnd"/>
      <w:r w:rsidRPr="003110DF">
        <w:rPr>
          <w:rFonts w:ascii="Arial" w:hAnsi="Arial" w:cs="Arial"/>
          <w:b/>
        </w:rPr>
        <w:t xml:space="preserve"> P.O. </w:t>
      </w:r>
      <w:r>
        <w:rPr>
          <w:rFonts w:ascii="Arial" w:hAnsi="Arial" w:cs="Arial"/>
          <w:b/>
        </w:rPr>
        <w:t>publicado en el P.O.E. No. 54 del 05 de julio de 2025]</w:t>
      </w:r>
    </w:p>
    <w:p w14:paraId="5999A683" w14:textId="77777777" w:rsidR="004A7180" w:rsidRPr="003110DF" w:rsidRDefault="004A7180" w:rsidP="004A7180">
      <w:pPr>
        <w:ind w:right="23"/>
        <w:jc w:val="both"/>
        <w:rPr>
          <w:rFonts w:ascii="Arial" w:hAnsi="Arial" w:cs="Arial"/>
        </w:rPr>
      </w:pPr>
    </w:p>
    <w:p w14:paraId="3E106BAF" w14:textId="77777777" w:rsidR="00BF47FD" w:rsidRPr="00BA2D54" w:rsidRDefault="00BF47FD" w:rsidP="000902BC">
      <w:pPr>
        <w:jc w:val="both"/>
        <w:rPr>
          <w:rFonts w:ascii="Arial" w:hAnsi="Arial" w:cs="Arial"/>
        </w:rPr>
      </w:pPr>
      <w:r w:rsidRPr="002B61D6">
        <w:rPr>
          <w:rFonts w:ascii="Arial" w:hAnsi="Arial" w:cs="Arial"/>
          <w:b/>
        </w:rPr>
        <w:t>[A</w:t>
      </w:r>
      <w:r>
        <w:rPr>
          <w:rFonts w:ascii="Arial" w:hAnsi="Arial" w:cs="Arial"/>
          <w:b/>
        </w:rPr>
        <w:t xml:space="preserve">rtículo reformado en su fracción III mediante Decreto No. </w:t>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t>LXVII/RFLEY/0902/</w:t>
      </w:r>
      <w:proofErr w:type="gramStart"/>
      <w:r w:rsidRPr="00BA2D54">
        <w:rPr>
          <w:rFonts w:ascii="Arial" w:hAnsi="Arial" w:cs="Arial"/>
          <w:b/>
        </w:rPr>
        <w:t>2024  XIV</w:t>
      </w:r>
      <w:proofErr w:type="gramEnd"/>
      <w:r w:rsidRPr="00BA2D54">
        <w:rPr>
          <w:rFonts w:ascii="Arial" w:hAnsi="Arial" w:cs="Arial"/>
          <w:b/>
        </w:rPr>
        <w:t xml:space="preserve"> P.E.</w:t>
      </w:r>
      <w:r>
        <w:rPr>
          <w:rFonts w:ascii="Arial" w:hAnsi="Arial" w:cs="Arial"/>
          <w:b/>
        </w:rPr>
        <w:t xml:space="preserve"> publicado en el P.O.E. No. 84 del 19 de octubre de 2024]</w:t>
      </w:r>
    </w:p>
    <w:p w14:paraId="4876E17F" w14:textId="77777777" w:rsidR="00786BEF" w:rsidRDefault="00786BEF" w:rsidP="000902BC">
      <w:pPr>
        <w:jc w:val="both"/>
        <w:rPr>
          <w:rFonts w:ascii="Arial" w:eastAsia="Arial Unicode MS" w:hAnsi="Arial" w:cs="Arial"/>
          <w:b/>
          <w:lang w:val="es-ES_tradnl"/>
        </w:rPr>
      </w:pPr>
    </w:p>
    <w:p w14:paraId="01197FBE" w14:textId="7EC0E0A4" w:rsidR="000028FF" w:rsidRPr="0069461E" w:rsidRDefault="000028FF" w:rsidP="000902BC">
      <w:pPr>
        <w:jc w:val="both"/>
        <w:rPr>
          <w:rFonts w:ascii="Arial" w:hAnsi="Arial" w:cs="Arial"/>
        </w:rPr>
      </w:pPr>
      <w:r>
        <w:rPr>
          <w:rFonts w:ascii="Arial" w:eastAsia="Arial Unicode MS" w:hAnsi="Arial" w:cs="Arial"/>
          <w:b/>
          <w:lang w:val="es-ES_tradnl"/>
        </w:rPr>
        <w:t xml:space="preserve">[Artículo reformado en su fracción III mediante Decreto No. </w:t>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r>
      <w:r w:rsidRPr="0069461E">
        <w:rPr>
          <w:rFonts w:ascii="Arial" w:hAnsi="Arial" w:cs="Arial"/>
          <w:b/>
        </w:rPr>
        <w:softHyphen/>
        <w:t>LXVI/RFLEY/0985/</w:t>
      </w:r>
      <w:proofErr w:type="gramStart"/>
      <w:r w:rsidRPr="0069461E">
        <w:rPr>
          <w:rFonts w:ascii="Arial" w:hAnsi="Arial" w:cs="Arial"/>
          <w:b/>
        </w:rPr>
        <w:t>2021  II</w:t>
      </w:r>
      <w:proofErr w:type="gramEnd"/>
      <w:r w:rsidRPr="0069461E">
        <w:rPr>
          <w:rFonts w:ascii="Arial" w:hAnsi="Arial" w:cs="Arial"/>
          <w:b/>
        </w:rPr>
        <w:t xml:space="preserve"> P.O. publicado en el P.O.E. No. </w:t>
      </w:r>
      <w:r>
        <w:rPr>
          <w:rFonts w:ascii="Arial" w:hAnsi="Arial" w:cs="Arial"/>
          <w:b/>
        </w:rPr>
        <w:t>38 del 12 de mayo de 2021]</w:t>
      </w:r>
    </w:p>
    <w:p w14:paraId="4A4649A8" w14:textId="77777777" w:rsidR="004D7867" w:rsidRPr="000028FF" w:rsidRDefault="004D7867" w:rsidP="000902BC">
      <w:pPr>
        <w:tabs>
          <w:tab w:val="left" w:pos="-10490"/>
        </w:tabs>
        <w:ind w:left="1560"/>
        <w:jc w:val="both"/>
        <w:rPr>
          <w:rFonts w:ascii="Arial" w:hAnsi="Arial" w:cs="Arial"/>
        </w:rPr>
      </w:pPr>
    </w:p>
    <w:p w14:paraId="05847D44" w14:textId="77777777" w:rsidR="004D7867" w:rsidRPr="0010665B" w:rsidRDefault="004D7867" w:rsidP="000902BC">
      <w:pPr>
        <w:jc w:val="both"/>
        <w:rPr>
          <w:rFonts w:ascii="Arial" w:hAnsi="Arial" w:cs="Arial"/>
        </w:rPr>
      </w:pPr>
      <w:r w:rsidRPr="0010665B">
        <w:rPr>
          <w:rFonts w:ascii="Arial" w:hAnsi="Arial" w:cs="Arial"/>
          <w:b/>
        </w:rPr>
        <w:t>Artículo 119.</w:t>
      </w:r>
      <w:r w:rsidRPr="0010665B">
        <w:rPr>
          <w:rFonts w:ascii="Arial" w:hAnsi="Arial" w:cs="Arial"/>
        </w:rPr>
        <w:t xml:space="preserve"> Las autoridades sanitarias estatales, en coordinación con las autoridades federales competentes, propondrán y desarrollarán programas de educación para la salud, procurando optimizar los recursos y alcanzar una cobertura total de la población, por medio de la difusión masiva en medios de comunicación.</w:t>
      </w:r>
    </w:p>
    <w:p w14:paraId="46C6405E" w14:textId="77777777" w:rsidR="004D7867" w:rsidRPr="0010665B" w:rsidRDefault="004D7867" w:rsidP="000902BC">
      <w:pPr>
        <w:jc w:val="both"/>
        <w:rPr>
          <w:rFonts w:ascii="Arial" w:hAnsi="Arial" w:cs="Arial"/>
        </w:rPr>
      </w:pPr>
    </w:p>
    <w:p w14:paraId="3EA0257F" w14:textId="77777777" w:rsidR="004D7867" w:rsidRPr="0010665B" w:rsidRDefault="004D7867" w:rsidP="000902BC">
      <w:pPr>
        <w:jc w:val="both"/>
        <w:rPr>
          <w:rFonts w:ascii="Arial" w:hAnsi="Arial" w:cs="Arial"/>
        </w:rPr>
      </w:pPr>
      <w:r w:rsidRPr="0010665B">
        <w:rPr>
          <w:rFonts w:ascii="Arial" w:hAnsi="Arial" w:cs="Arial"/>
        </w:rPr>
        <w:t>La divulgación o emisión de publicaciones, imágenes o escenas vinculadas con la promoción de la salud, deberá realizarse de manera seria, responsable y sin propósitos sensacionalistas.</w:t>
      </w:r>
    </w:p>
    <w:p w14:paraId="0CFAFE15" w14:textId="77777777" w:rsidR="002E5BEB" w:rsidRDefault="002E5BEB" w:rsidP="000902BC">
      <w:pPr>
        <w:jc w:val="both"/>
        <w:rPr>
          <w:rFonts w:ascii="Arial" w:hAnsi="Arial" w:cs="Arial"/>
        </w:rPr>
      </w:pPr>
    </w:p>
    <w:p w14:paraId="35491AD4"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III</w:t>
      </w:r>
    </w:p>
    <w:p w14:paraId="5096F727" w14:textId="77777777" w:rsidR="004D7867" w:rsidRPr="000D1A18" w:rsidRDefault="004D7867" w:rsidP="000902BC">
      <w:pPr>
        <w:jc w:val="center"/>
        <w:rPr>
          <w:rFonts w:ascii="Arial" w:hAnsi="Arial" w:cs="Arial"/>
          <w:lang w:eastAsia="en-US"/>
        </w:rPr>
      </w:pPr>
      <w:r w:rsidRPr="000D1A18">
        <w:rPr>
          <w:rFonts w:ascii="Arial" w:hAnsi="Arial" w:cs="Arial"/>
          <w:lang w:eastAsia="en-US"/>
        </w:rPr>
        <w:t>CONTROL DE LOS EFECTOS</w:t>
      </w:r>
    </w:p>
    <w:p w14:paraId="4A947F97" w14:textId="77777777" w:rsidR="004D7867" w:rsidRPr="000D1A18" w:rsidRDefault="004D7867" w:rsidP="000902BC">
      <w:pPr>
        <w:jc w:val="center"/>
        <w:rPr>
          <w:rFonts w:ascii="Arial" w:hAnsi="Arial" w:cs="Arial"/>
          <w:lang w:eastAsia="en-US"/>
        </w:rPr>
      </w:pPr>
      <w:r w:rsidRPr="000D1A18">
        <w:rPr>
          <w:rFonts w:ascii="Arial" w:hAnsi="Arial" w:cs="Arial"/>
          <w:lang w:eastAsia="en-US"/>
        </w:rPr>
        <w:t>DEL AMBIENTE EN LA SALUD</w:t>
      </w:r>
    </w:p>
    <w:p w14:paraId="3DEF9753" w14:textId="77777777" w:rsidR="00BA1103" w:rsidRDefault="00BA1103" w:rsidP="000902BC">
      <w:pPr>
        <w:jc w:val="both"/>
        <w:rPr>
          <w:rFonts w:ascii="Arial" w:hAnsi="Arial" w:cs="Arial"/>
          <w:b/>
        </w:rPr>
      </w:pPr>
    </w:p>
    <w:p w14:paraId="2B8D3255" w14:textId="77777777" w:rsidR="004D7867" w:rsidRPr="0010665B" w:rsidRDefault="004D7867" w:rsidP="000902BC">
      <w:pPr>
        <w:jc w:val="both"/>
        <w:rPr>
          <w:rFonts w:ascii="Arial" w:hAnsi="Arial" w:cs="Arial"/>
        </w:rPr>
      </w:pPr>
      <w:r w:rsidRPr="0010665B">
        <w:rPr>
          <w:rFonts w:ascii="Arial" w:hAnsi="Arial" w:cs="Arial"/>
          <w:b/>
        </w:rPr>
        <w:t>Artículo 120.</w:t>
      </w:r>
      <w:r w:rsidRPr="0010665B">
        <w:rPr>
          <w:rFonts w:ascii="Arial" w:hAnsi="Arial" w:cs="Arial"/>
        </w:rPr>
        <w:t xml:space="preserve"> Las autoridades sanitarias del Estado tomarán las medidas y realizarán las actividades a que se refiere esta Ley, tendientes a la protección de la salud humana ante los riesgos y daños dependientes de las condiciones del ambiente.</w:t>
      </w:r>
    </w:p>
    <w:p w14:paraId="62D09EEC" w14:textId="77777777" w:rsidR="004D7867" w:rsidRPr="0010665B" w:rsidRDefault="004D7867" w:rsidP="000902BC">
      <w:pPr>
        <w:jc w:val="both"/>
        <w:rPr>
          <w:rFonts w:ascii="Arial" w:hAnsi="Arial" w:cs="Arial"/>
        </w:rPr>
      </w:pPr>
    </w:p>
    <w:p w14:paraId="786DBED7" w14:textId="77777777" w:rsidR="004D7867" w:rsidRPr="0010665B" w:rsidRDefault="004D7867" w:rsidP="000902BC">
      <w:pPr>
        <w:jc w:val="both"/>
        <w:rPr>
          <w:rFonts w:ascii="Arial" w:hAnsi="Arial" w:cs="Arial"/>
        </w:rPr>
      </w:pPr>
      <w:r w:rsidRPr="0010665B">
        <w:rPr>
          <w:rFonts w:ascii="Arial" w:hAnsi="Arial" w:cs="Arial"/>
          <w:b/>
        </w:rPr>
        <w:t>Artículo 121.</w:t>
      </w:r>
      <w:r w:rsidRPr="0010665B">
        <w:rPr>
          <w:rFonts w:ascii="Arial" w:hAnsi="Arial" w:cs="Arial"/>
        </w:rPr>
        <w:t xml:space="preserve"> Corresponde a la Secretaría de Salud: </w:t>
      </w:r>
    </w:p>
    <w:p w14:paraId="253F28A8" w14:textId="77777777" w:rsidR="004D7867" w:rsidRPr="0010665B" w:rsidRDefault="004D7867" w:rsidP="000902BC">
      <w:pPr>
        <w:jc w:val="both"/>
        <w:rPr>
          <w:rFonts w:ascii="Arial" w:hAnsi="Arial" w:cs="Arial"/>
        </w:rPr>
      </w:pPr>
    </w:p>
    <w:p w14:paraId="030773E6" w14:textId="49778968" w:rsidR="004D7867" w:rsidRDefault="004D7867" w:rsidP="000902BC">
      <w:pPr>
        <w:numPr>
          <w:ilvl w:val="0"/>
          <w:numId w:val="35"/>
        </w:numPr>
        <w:ind w:left="1134" w:hanging="567"/>
        <w:jc w:val="both"/>
        <w:rPr>
          <w:rFonts w:ascii="Arial" w:hAnsi="Arial" w:cs="Arial"/>
        </w:rPr>
      </w:pPr>
      <w:r w:rsidRPr="0010665B">
        <w:rPr>
          <w:rFonts w:ascii="Arial" w:hAnsi="Arial" w:cs="Arial"/>
        </w:rPr>
        <w:t>Promover la investigación permanente y sistemática de los riesgos y daños que para la salud de la población origine la contaminación del ambiente.</w:t>
      </w:r>
    </w:p>
    <w:p w14:paraId="4FF6013D" w14:textId="77777777" w:rsidR="000D1A18" w:rsidRPr="0010665B" w:rsidRDefault="000D1A18" w:rsidP="000902BC">
      <w:pPr>
        <w:ind w:left="1134" w:hanging="567"/>
        <w:jc w:val="both"/>
        <w:rPr>
          <w:rFonts w:ascii="Arial" w:hAnsi="Arial" w:cs="Arial"/>
        </w:rPr>
      </w:pPr>
    </w:p>
    <w:p w14:paraId="2B9A7454" w14:textId="53626D18" w:rsidR="004D7867" w:rsidRDefault="004D7867" w:rsidP="000902BC">
      <w:pPr>
        <w:numPr>
          <w:ilvl w:val="0"/>
          <w:numId w:val="35"/>
        </w:numPr>
        <w:ind w:left="1134" w:hanging="567"/>
        <w:jc w:val="both"/>
        <w:rPr>
          <w:rFonts w:ascii="Arial" w:hAnsi="Arial" w:cs="Arial"/>
        </w:rPr>
      </w:pPr>
      <w:r w:rsidRPr="0010665B">
        <w:rPr>
          <w:rFonts w:ascii="Arial" w:hAnsi="Arial" w:cs="Arial"/>
        </w:rPr>
        <w:t>Vigilar la calidad del agua para uso y consumo humano.</w:t>
      </w:r>
    </w:p>
    <w:p w14:paraId="5F6D8BF6" w14:textId="77777777" w:rsidR="000D1A18" w:rsidRPr="0010665B" w:rsidRDefault="000D1A18" w:rsidP="000902BC">
      <w:pPr>
        <w:ind w:left="1134" w:hanging="567"/>
        <w:jc w:val="both"/>
        <w:rPr>
          <w:rFonts w:ascii="Arial" w:hAnsi="Arial" w:cs="Arial"/>
        </w:rPr>
      </w:pPr>
    </w:p>
    <w:p w14:paraId="089F4738" w14:textId="55556F4E" w:rsidR="004D7867" w:rsidRPr="0010665B" w:rsidRDefault="004D7867" w:rsidP="000902BC">
      <w:pPr>
        <w:numPr>
          <w:ilvl w:val="0"/>
          <w:numId w:val="35"/>
        </w:numPr>
        <w:ind w:left="1134" w:hanging="567"/>
        <w:jc w:val="both"/>
        <w:rPr>
          <w:rFonts w:ascii="Arial" w:hAnsi="Arial" w:cs="Arial"/>
        </w:rPr>
      </w:pPr>
      <w:r w:rsidRPr="0010665B">
        <w:rPr>
          <w:rFonts w:ascii="Arial" w:hAnsi="Arial" w:cs="Arial"/>
        </w:rPr>
        <w:t>Vigilar la seguridad radiológica para el uso y aprovechamiento de fuentes de radiación, sin perjuicio de la intervención que corresponda a otras autoridades competentes.</w:t>
      </w:r>
    </w:p>
    <w:p w14:paraId="617BE391" w14:textId="77777777" w:rsidR="004D7867" w:rsidRPr="0010665B" w:rsidRDefault="004D7867" w:rsidP="000902BC">
      <w:pPr>
        <w:jc w:val="both"/>
        <w:rPr>
          <w:rFonts w:ascii="Arial" w:hAnsi="Arial" w:cs="Arial"/>
        </w:rPr>
      </w:pPr>
    </w:p>
    <w:p w14:paraId="68D622AA" w14:textId="77777777" w:rsidR="004D7867" w:rsidRPr="0010665B" w:rsidRDefault="004D7867" w:rsidP="000902BC">
      <w:pPr>
        <w:jc w:val="both"/>
        <w:rPr>
          <w:rFonts w:ascii="Arial" w:hAnsi="Arial" w:cs="Arial"/>
        </w:rPr>
      </w:pPr>
      <w:r w:rsidRPr="0010665B">
        <w:rPr>
          <w:rFonts w:ascii="Arial" w:hAnsi="Arial" w:cs="Arial"/>
          <w:b/>
        </w:rPr>
        <w:t>Artículo 122.</w:t>
      </w:r>
      <w:r w:rsidRPr="0010665B">
        <w:rPr>
          <w:rFonts w:ascii="Arial" w:hAnsi="Arial" w:cs="Arial"/>
        </w:rPr>
        <w:t xml:space="preserve"> La Secretaría se coordinará con las dependencias federales competentes, para la prestación de los servicios a que se refiere este Capítulo.</w:t>
      </w:r>
    </w:p>
    <w:p w14:paraId="79FCD0A9" w14:textId="77777777" w:rsidR="004D7867" w:rsidRPr="0010665B" w:rsidRDefault="004D7867" w:rsidP="000902BC">
      <w:pPr>
        <w:jc w:val="both"/>
        <w:rPr>
          <w:rFonts w:ascii="Arial" w:hAnsi="Arial" w:cs="Arial"/>
        </w:rPr>
      </w:pPr>
    </w:p>
    <w:p w14:paraId="72DDDBBA" w14:textId="77777777" w:rsidR="004D7867" w:rsidRPr="0010665B" w:rsidRDefault="004D7867" w:rsidP="000902BC">
      <w:pPr>
        <w:jc w:val="both"/>
        <w:rPr>
          <w:rFonts w:ascii="Arial" w:hAnsi="Arial" w:cs="Arial"/>
        </w:rPr>
      </w:pPr>
      <w:r w:rsidRPr="0010665B">
        <w:rPr>
          <w:rFonts w:ascii="Arial" w:hAnsi="Arial" w:cs="Arial"/>
          <w:b/>
        </w:rPr>
        <w:t>Artículo 123.</w:t>
      </w:r>
      <w:r w:rsidRPr="0010665B">
        <w:rPr>
          <w:rFonts w:ascii="Arial" w:hAnsi="Arial" w:cs="Arial"/>
        </w:rPr>
        <w:t xml:space="preserve"> Las personas que intervengan en el abastecimiento de agua, no podrán suprimir la dotación de servicios de agua potable y avenamiento de los edificios habitados, excepto en los casos que determinen las disposiciones generales aplicables.</w:t>
      </w:r>
    </w:p>
    <w:p w14:paraId="444363FC" w14:textId="77777777" w:rsidR="004D7867" w:rsidRPr="0010665B" w:rsidRDefault="004D7867" w:rsidP="000902BC">
      <w:pPr>
        <w:jc w:val="both"/>
        <w:rPr>
          <w:rFonts w:ascii="Arial" w:hAnsi="Arial" w:cs="Arial"/>
        </w:rPr>
      </w:pPr>
    </w:p>
    <w:p w14:paraId="685F864C" w14:textId="77777777" w:rsidR="004D7867" w:rsidRPr="0010665B" w:rsidRDefault="004D7867" w:rsidP="000902BC">
      <w:pPr>
        <w:jc w:val="both"/>
        <w:rPr>
          <w:rFonts w:ascii="Arial" w:hAnsi="Arial" w:cs="Arial"/>
        </w:rPr>
      </w:pPr>
      <w:r w:rsidRPr="0010665B">
        <w:rPr>
          <w:rFonts w:ascii="Arial" w:hAnsi="Arial" w:cs="Arial"/>
          <w:b/>
        </w:rPr>
        <w:t>Artículo 124.</w:t>
      </w:r>
      <w:r w:rsidRPr="0010665B">
        <w:rPr>
          <w:rFonts w:ascii="Arial" w:hAnsi="Arial" w:cs="Arial"/>
        </w:rPr>
        <w:t xml:space="preserve"> Queda prohibida la descarga de aguas residuales o de contaminantes en cualquier cuerpo de agua superficial o subterránea, destinada para el consumo humano.</w:t>
      </w:r>
    </w:p>
    <w:p w14:paraId="33B003F3" w14:textId="77777777" w:rsidR="004D7867" w:rsidRPr="0010665B" w:rsidRDefault="004D7867" w:rsidP="000902BC">
      <w:pPr>
        <w:jc w:val="both"/>
        <w:rPr>
          <w:rFonts w:ascii="Arial" w:hAnsi="Arial" w:cs="Arial"/>
        </w:rPr>
      </w:pPr>
    </w:p>
    <w:p w14:paraId="0294622A" w14:textId="77777777" w:rsidR="004D7867" w:rsidRPr="0010665B" w:rsidRDefault="004D7867" w:rsidP="000902BC">
      <w:pPr>
        <w:jc w:val="both"/>
        <w:rPr>
          <w:rFonts w:ascii="Arial" w:hAnsi="Arial" w:cs="Arial"/>
        </w:rPr>
      </w:pPr>
      <w:r w:rsidRPr="0010665B">
        <w:rPr>
          <w:rFonts w:ascii="Arial" w:hAnsi="Arial" w:cs="Arial"/>
          <w:b/>
        </w:rPr>
        <w:t>Artículo 125.</w:t>
      </w:r>
      <w:r w:rsidRPr="0010665B">
        <w:rPr>
          <w:rFonts w:ascii="Arial" w:hAnsi="Arial" w:cs="Arial"/>
        </w:rPr>
        <w:t xml:space="preserve"> La Secretaría, en coordinación con las autoridades federales competentes, con las autoridades ejidales y comunales correspondientes y con la autoridad encargada de la administración del distrito de riego que corresponda, orientará a la población para evitar la contaminación de aguas de presas, pluviales, lagos y otras que se utilicen para riego o para uso doméstico, originada por plaguicidas, substancias tóxicas, desperdicios o basura.</w:t>
      </w:r>
    </w:p>
    <w:p w14:paraId="1186936B" w14:textId="77777777" w:rsidR="004D7867" w:rsidRPr="0010665B" w:rsidRDefault="004D7867" w:rsidP="000902BC">
      <w:pPr>
        <w:jc w:val="both"/>
        <w:rPr>
          <w:rFonts w:ascii="Arial" w:hAnsi="Arial" w:cs="Arial"/>
        </w:rPr>
      </w:pPr>
    </w:p>
    <w:p w14:paraId="72D21F27" w14:textId="77777777" w:rsidR="004D7867" w:rsidRPr="0010665B" w:rsidRDefault="004D7867" w:rsidP="000902BC">
      <w:pPr>
        <w:jc w:val="both"/>
        <w:rPr>
          <w:rFonts w:ascii="Arial" w:hAnsi="Arial" w:cs="Arial"/>
        </w:rPr>
      </w:pPr>
      <w:r w:rsidRPr="0010665B">
        <w:rPr>
          <w:rFonts w:ascii="Arial" w:hAnsi="Arial" w:cs="Arial"/>
        </w:rPr>
        <w:t>A efecto de evitar graves daños a la salud pública, queda prohibido el riego de hortalizas con aguas negras.</w:t>
      </w:r>
    </w:p>
    <w:p w14:paraId="7ECEECDE" w14:textId="77777777" w:rsidR="003B39BF" w:rsidRDefault="003B39BF" w:rsidP="000902BC">
      <w:pPr>
        <w:jc w:val="center"/>
        <w:rPr>
          <w:rFonts w:ascii="Arial" w:hAnsi="Arial" w:cs="Arial"/>
          <w:b/>
          <w:lang w:eastAsia="en-US"/>
        </w:rPr>
      </w:pPr>
    </w:p>
    <w:p w14:paraId="215D5140"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IV</w:t>
      </w:r>
    </w:p>
    <w:p w14:paraId="1402C54B" w14:textId="77777777" w:rsidR="004D7867" w:rsidRPr="000D1A18" w:rsidRDefault="004D7867" w:rsidP="000902BC">
      <w:pPr>
        <w:jc w:val="center"/>
        <w:rPr>
          <w:rFonts w:ascii="Arial" w:hAnsi="Arial" w:cs="Arial"/>
          <w:lang w:eastAsia="en-US"/>
        </w:rPr>
      </w:pPr>
      <w:r w:rsidRPr="000D1A18">
        <w:rPr>
          <w:rFonts w:ascii="Arial" w:hAnsi="Arial" w:cs="Arial"/>
          <w:lang w:eastAsia="en-US"/>
        </w:rPr>
        <w:t>SALUD OCUPACIONAL</w:t>
      </w:r>
    </w:p>
    <w:p w14:paraId="49578BD6" w14:textId="77777777" w:rsidR="004D7867" w:rsidRPr="0010665B" w:rsidRDefault="004D7867" w:rsidP="000902BC">
      <w:pPr>
        <w:jc w:val="both"/>
        <w:rPr>
          <w:rFonts w:ascii="Arial" w:hAnsi="Arial" w:cs="Arial"/>
          <w:b/>
        </w:rPr>
      </w:pPr>
      <w:r w:rsidRPr="0010665B">
        <w:rPr>
          <w:rFonts w:ascii="Arial" w:hAnsi="Arial" w:cs="Arial"/>
          <w:b/>
        </w:rPr>
        <w:t xml:space="preserve"> </w:t>
      </w:r>
    </w:p>
    <w:p w14:paraId="3E9C766C" w14:textId="77777777" w:rsidR="004D7867" w:rsidRPr="0010665B" w:rsidRDefault="004D7867" w:rsidP="000902BC">
      <w:pPr>
        <w:jc w:val="both"/>
        <w:rPr>
          <w:rFonts w:ascii="Arial" w:hAnsi="Arial" w:cs="Arial"/>
        </w:rPr>
      </w:pPr>
      <w:r w:rsidRPr="0010665B">
        <w:rPr>
          <w:rFonts w:ascii="Arial" w:hAnsi="Arial" w:cs="Arial"/>
          <w:b/>
        </w:rPr>
        <w:t>Artículo 126.</w:t>
      </w:r>
      <w:r w:rsidRPr="0010665B">
        <w:rPr>
          <w:rFonts w:ascii="Arial" w:hAnsi="Arial" w:cs="Arial"/>
        </w:rPr>
        <w:t xml:space="preserve"> La Secretaría tendrá a su cargo el control sanitario de los establecimientos en los que se realicen actividades ocupacionales, para el cumplimiento de los requisitos que en cada caso deberá reunir, de conformidad con lo que establezcan los reglamentos respectivos.</w:t>
      </w:r>
    </w:p>
    <w:p w14:paraId="1377D35F" w14:textId="77777777" w:rsidR="004D7867" w:rsidRPr="0010665B" w:rsidRDefault="004D7867" w:rsidP="000902BC">
      <w:pPr>
        <w:jc w:val="both"/>
        <w:rPr>
          <w:rFonts w:ascii="Arial" w:hAnsi="Arial" w:cs="Arial"/>
        </w:rPr>
      </w:pPr>
    </w:p>
    <w:p w14:paraId="76F49795" w14:textId="77777777" w:rsidR="004D7867" w:rsidRDefault="004D7867" w:rsidP="000902BC">
      <w:pPr>
        <w:jc w:val="both"/>
        <w:rPr>
          <w:rFonts w:ascii="Arial" w:hAnsi="Arial" w:cs="Arial"/>
        </w:rPr>
      </w:pPr>
      <w:r w:rsidRPr="0010665B">
        <w:rPr>
          <w:rFonts w:ascii="Arial" w:hAnsi="Arial" w:cs="Arial"/>
          <w:b/>
        </w:rPr>
        <w:t>Artículo 127.</w:t>
      </w:r>
      <w:r w:rsidRPr="0010665B">
        <w:rPr>
          <w:rFonts w:ascii="Arial" w:hAnsi="Arial" w:cs="Arial"/>
        </w:rPr>
        <w:t xml:space="preserve"> El Ejecutivo del Estado, en coordinación con las dependencias y entidades federales competentes, desarrollará y difundirá investigación multidisciplinaria que permita prevenir y controlar los riesgos de trabajo, las enfermedades y accidentes ocupacionales, así como los estudios para adecuar los lugares, instrumentos y equipos de trabajo a las características del hombre.</w:t>
      </w:r>
    </w:p>
    <w:p w14:paraId="6F66C309" w14:textId="510798BD" w:rsidR="002E5BEB" w:rsidRDefault="002E5BEB" w:rsidP="000902BC">
      <w:pPr>
        <w:jc w:val="both"/>
        <w:rPr>
          <w:rFonts w:ascii="Arial" w:hAnsi="Arial" w:cs="Arial"/>
        </w:rPr>
      </w:pPr>
    </w:p>
    <w:p w14:paraId="2B7B66C0" w14:textId="3821904B" w:rsidR="004808E8" w:rsidRDefault="004808E8" w:rsidP="000902BC">
      <w:pPr>
        <w:jc w:val="both"/>
        <w:rPr>
          <w:rFonts w:ascii="Arial" w:hAnsi="Arial" w:cs="Arial"/>
        </w:rPr>
      </w:pPr>
    </w:p>
    <w:p w14:paraId="7AA95E17" w14:textId="77777777" w:rsidR="004808E8" w:rsidRPr="0010665B" w:rsidRDefault="004808E8" w:rsidP="000902BC">
      <w:pPr>
        <w:jc w:val="both"/>
        <w:rPr>
          <w:rFonts w:ascii="Arial" w:hAnsi="Arial" w:cs="Arial"/>
        </w:rPr>
      </w:pPr>
    </w:p>
    <w:p w14:paraId="594E31CB" w14:textId="77777777" w:rsidR="004D7867" w:rsidRPr="000D1A18" w:rsidRDefault="004D7867" w:rsidP="000902BC">
      <w:pPr>
        <w:jc w:val="center"/>
        <w:rPr>
          <w:rFonts w:ascii="Arial" w:hAnsi="Arial" w:cs="Arial"/>
          <w:b/>
          <w:sz w:val="22"/>
          <w:szCs w:val="22"/>
          <w:lang w:eastAsia="en-US"/>
        </w:rPr>
      </w:pPr>
      <w:r w:rsidRPr="000D1A18">
        <w:rPr>
          <w:rFonts w:ascii="Arial" w:hAnsi="Arial" w:cs="Arial"/>
          <w:b/>
          <w:sz w:val="22"/>
          <w:szCs w:val="22"/>
          <w:lang w:eastAsia="en-US"/>
        </w:rPr>
        <w:lastRenderedPageBreak/>
        <w:t>TÍTULO NOVENO</w:t>
      </w:r>
    </w:p>
    <w:p w14:paraId="27D917E8" w14:textId="77777777" w:rsidR="004D7867" w:rsidRPr="000D1A18" w:rsidRDefault="004D7867" w:rsidP="000902BC">
      <w:pPr>
        <w:jc w:val="center"/>
        <w:rPr>
          <w:rFonts w:ascii="Arial" w:hAnsi="Arial" w:cs="Arial"/>
          <w:sz w:val="22"/>
          <w:szCs w:val="22"/>
          <w:lang w:eastAsia="en-US"/>
        </w:rPr>
      </w:pPr>
      <w:r w:rsidRPr="000D1A18">
        <w:rPr>
          <w:rFonts w:ascii="Arial" w:hAnsi="Arial" w:cs="Arial"/>
          <w:sz w:val="22"/>
          <w:szCs w:val="22"/>
          <w:lang w:eastAsia="en-US"/>
        </w:rPr>
        <w:t>ENFERMEDADES Y ACCIDENTES</w:t>
      </w:r>
    </w:p>
    <w:p w14:paraId="4E76ECFB" w14:textId="77777777" w:rsidR="004D7867" w:rsidRPr="0010665B" w:rsidRDefault="004D7867" w:rsidP="000902BC">
      <w:pPr>
        <w:jc w:val="center"/>
        <w:rPr>
          <w:rFonts w:ascii="Arial" w:hAnsi="Arial" w:cs="Arial"/>
          <w:b/>
          <w:lang w:eastAsia="en-US"/>
        </w:rPr>
      </w:pPr>
    </w:p>
    <w:p w14:paraId="436E40E2"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w:t>
      </w:r>
    </w:p>
    <w:p w14:paraId="77BC06EC" w14:textId="77777777" w:rsidR="004D7867" w:rsidRPr="000D1A18" w:rsidRDefault="004D7867" w:rsidP="000902BC">
      <w:pPr>
        <w:jc w:val="center"/>
        <w:rPr>
          <w:rFonts w:ascii="Arial" w:hAnsi="Arial" w:cs="Arial"/>
          <w:lang w:eastAsia="en-US"/>
        </w:rPr>
      </w:pPr>
      <w:r w:rsidRPr="000D1A18">
        <w:rPr>
          <w:rFonts w:ascii="Arial" w:hAnsi="Arial" w:cs="Arial"/>
          <w:lang w:eastAsia="en-US"/>
        </w:rPr>
        <w:t>PREVENCIÓN Y CONTROL DE</w:t>
      </w:r>
    </w:p>
    <w:p w14:paraId="0362905D" w14:textId="77777777" w:rsidR="004D7867" w:rsidRPr="000D1A18" w:rsidRDefault="004D7867" w:rsidP="000902BC">
      <w:pPr>
        <w:jc w:val="center"/>
        <w:rPr>
          <w:rFonts w:ascii="Arial" w:hAnsi="Arial" w:cs="Arial"/>
          <w:lang w:eastAsia="en-US"/>
        </w:rPr>
      </w:pPr>
      <w:r w:rsidRPr="000D1A18">
        <w:rPr>
          <w:rFonts w:ascii="Arial" w:hAnsi="Arial" w:cs="Arial"/>
          <w:lang w:eastAsia="en-US"/>
        </w:rPr>
        <w:t>ENFERMEDADES Y ACCIDENTES</w:t>
      </w:r>
    </w:p>
    <w:p w14:paraId="7748E060" w14:textId="77777777" w:rsidR="004D7867" w:rsidRPr="0010665B" w:rsidRDefault="004D7867" w:rsidP="000902BC">
      <w:pPr>
        <w:jc w:val="center"/>
        <w:rPr>
          <w:rFonts w:ascii="Arial" w:hAnsi="Arial" w:cs="Arial"/>
          <w:b/>
          <w:lang w:eastAsia="en-US"/>
        </w:rPr>
      </w:pPr>
    </w:p>
    <w:p w14:paraId="41D4C39A" w14:textId="77777777" w:rsidR="004D7867" w:rsidRPr="0010665B" w:rsidRDefault="004D7867" w:rsidP="000902BC">
      <w:pPr>
        <w:jc w:val="both"/>
        <w:rPr>
          <w:rFonts w:ascii="Arial" w:hAnsi="Arial" w:cs="Arial"/>
          <w:lang w:eastAsia="en-US"/>
        </w:rPr>
      </w:pPr>
      <w:r w:rsidRPr="0010665B">
        <w:rPr>
          <w:rFonts w:ascii="Arial" w:hAnsi="Arial" w:cs="Arial"/>
          <w:b/>
          <w:lang w:eastAsia="en-US"/>
        </w:rPr>
        <w:t>Artículo 128.</w:t>
      </w:r>
      <w:r w:rsidRPr="0010665B">
        <w:rPr>
          <w:rFonts w:ascii="Arial" w:hAnsi="Arial" w:cs="Arial"/>
          <w:lang w:eastAsia="en-US"/>
        </w:rPr>
        <w:t xml:space="preserve"> El Ejecutivo del Estado, en coordinación con las autoridades federales e instituciones competentes, promoverá, desarrollará y difundirá la investigación multidisciplinaria que permita prevenir y controlar las enfermedades y accidentes.</w:t>
      </w:r>
    </w:p>
    <w:p w14:paraId="1A60C72F" w14:textId="77777777" w:rsidR="004D7867" w:rsidRPr="0010665B" w:rsidRDefault="004D7867" w:rsidP="000902BC">
      <w:pPr>
        <w:jc w:val="both"/>
        <w:rPr>
          <w:rFonts w:ascii="Arial" w:hAnsi="Arial" w:cs="Arial"/>
        </w:rPr>
      </w:pPr>
    </w:p>
    <w:p w14:paraId="0DC6208E" w14:textId="77777777" w:rsidR="004D7867" w:rsidRPr="0010665B" w:rsidRDefault="004D7867" w:rsidP="000902BC">
      <w:pPr>
        <w:jc w:val="both"/>
        <w:rPr>
          <w:rFonts w:ascii="Arial" w:hAnsi="Arial" w:cs="Arial"/>
        </w:rPr>
      </w:pPr>
      <w:proofErr w:type="spellStart"/>
      <w:r w:rsidRPr="0010665B">
        <w:rPr>
          <w:rFonts w:ascii="Arial" w:hAnsi="Arial" w:cs="Arial"/>
          <w:b/>
        </w:rPr>
        <w:t>Articulo</w:t>
      </w:r>
      <w:proofErr w:type="spellEnd"/>
      <w:r w:rsidRPr="0010665B">
        <w:rPr>
          <w:rFonts w:ascii="Arial" w:hAnsi="Arial" w:cs="Arial"/>
          <w:b/>
        </w:rPr>
        <w:t xml:space="preserve"> 129.</w:t>
      </w:r>
      <w:r w:rsidRPr="0010665B">
        <w:rPr>
          <w:rFonts w:ascii="Arial" w:hAnsi="Arial" w:cs="Arial"/>
        </w:rPr>
        <w:t xml:space="preserve"> En materia de prevención y control de enfermedades y accidentes, y sin perjuicio de lo que dispongan las leyes laborales y de seguridad social, en materia de riesgos de trabajo, corresponde a la Secretaría:</w:t>
      </w:r>
    </w:p>
    <w:p w14:paraId="04DBB032" w14:textId="77777777" w:rsidR="004D7867" w:rsidRPr="0010665B" w:rsidRDefault="004D7867" w:rsidP="000902BC">
      <w:pPr>
        <w:jc w:val="both"/>
        <w:rPr>
          <w:rFonts w:ascii="Arial" w:hAnsi="Arial" w:cs="Arial"/>
        </w:rPr>
      </w:pPr>
    </w:p>
    <w:p w14:paraId="7B032203" w14:textId="499BD742" w:rsidR="004D7867" w:rsidRDefault="004D7867" w:rsidP="000902BC">
      <w:pPr>
        <w:numPr>
          <w:ilvl w:val="0"/>
          <w:numId w:val="36"/>
        </w:numPr>
        <w:ind w:left="1134" w:hanging="567"/>
        <w:jc w:val="both"/>
        <w:rPr>
          <w:rFonts w:ascii="Arial" w:hAnsi="Arial" w:cs="Arial"/>
        </w:rPr>
      </w:pPr>
      <w:r w:rsidRPr="0010665B">
        <w:rPr>
          <w:rFonts w:ascii="Arial" w:hAnsi="Arial" w:cs="Arial"/>
        </w:rPr>
        <w:t>Aplicar las normas técnicas para la prevención y el control de enfermedades y accidentes.</w:t>
      </w:r>
    </w:p>
    <w:p w14:paraId="423CC19B" w14:textId="77777777" w:rsidR="00A65776" w:rsidRPr="0010665B" w:rsidRDefault="00A65776" w:rsidP="000902BC">
      <w:pPr>
        <w:ind w:left="1134" w:hanging="567"/>
        <w:jc w:val="both"/>
        <w:rPr>
          <w:rFonts w:ascii="Arial" w:hAnsi="Arial" w:cs="Arial"/>
        </w:rPr>
      </w:pPr>
    </w:p>
    <w:p w14:paraId="2FDC1C2B" w14:textId="14CA3925" w:rsidR="004D7867" w:rsidRDefault="004D7867" w:rsidP="000902BC">
      <w:pPr>
        <w:numPr>
          <w:ilvl w:val="0"/>
          <w:numId w:val="36"/>
        </w:numPr>
        <w:ind w:left="1134" w:hanging="567"/>
        <w:jc w:val="both"/>
        <w:rPr>
          <w:rFonts w:ascii="Arial" w:hAnsi="Arial" w:cs="Arial"/>
        </w:rPr>
      </w:pPr>
      <w:r w:rsidRPr="0010665B">
        <w:rPr>
          <w:rFonts w:ascii="Arial" w:hAnsi="Arial" w:cs="Arial"/>
        </w:rPr>
        <w:t>Operar en conjunto con el Sistema Nacional de Vigilancia, de conformidad con la presente Ley, la Ley General de Salud y las disposiciones que al efecto se expidan.</w:t>
      </w:r>
    </w:p>
    <w:p w14:paraId="2A3174B0" w14:textId="77777777" w:rsidR="00A65776" w:rsidRPr="0010665B" w:rsidRDefault="00A65776" w:rsidP="000902BC">
      <w:pPr>
        <w:ind w:left="1134" w:hanging="567"/>
        <w:jc w:val="both"/>
        <w:rPr>
          <w:rFonts w:ascii="Arial" w:hAnsi="Arial" w:cs="Arial"/>
        </w:rPr>
      </w:pPr>
    </w:p>
    <w:p w14:paraId="46566053" w14:textId="4B959368" w:rsidR="004D7867" w:rsidRDefault="004D7867" w:rsidP="000902BC">
      <w:pPr>
        <w:numPr>
          <w:ilvl w:val="0"/>
          <w:numId w:val="36"/>
        </w:numPr>
        <w:ind w:left="1134" w:hanging="567"/>
        <w:jc w:val="both"/>
        <w:rPr>
          <w:rFonts w:ascii="Arial" w:hAnsi="Arial" w:cs="Arial"/>
        </w:rPr>
      </w:pPr>
      <w:r w:rsidRPr="0010665B">
        <w:rPr>
          <w:rFonts w:ascii="Arial" w:hAnsi="Arial" w:cs="Arial"/>
        </w:rPr>
        <w:t>Realizar e implementar los programas y actividades que estime necesario</w:t>
      </w:r>
      <w:r w:rsidR="00730CE4" w:rsidRPr="0010665B">
        <w:rPr>
          <w:rFonts w:ascii="Arial" w:hAnsi="Arial" w:cs="Arial"/>
        </w:rPr>
        <w:t>s</w:t>
      </w:r>
      <w:r w:rsidRPr="0010665B">
        <w:rPr>
          <w:rFonts w:ascii="Arial" w:hAnsi="Arial" w:cs="Arial"/>
        </w:rPr>
        <w:t xml:space="preserve"> para la prevención y control de enfermedades y accidentes.</w:t>
      </w:r>
    </w:p>
    <w:p w14:paraId="7ABA2891" w14:textId="77777777" w:rsidR="00A65776" w:rsidRPr="0010665B" w:rsidRDefault="00A65776" w:rsidP="000902BC">
      <w:pPr>
        <w:ind w:left="1134" w:hanging="567"/>
        <w:jc w:val="both"/>
        <w:rPr>
          <w:rFonts w:ascii="Arial" w:hAnsi="Arial" w:cs="Arial"/>
        </w:rPr>
      </w:pPr>
    </w:p>
    <w:p w14:paraId="52B32967" w14:textId="1EA871EC" w:rsidR="004D7867" w:rsidRPr="0010665B" w:rsidRDefault="004D7867" w:rsidP="000902BC">
      <w:pPr>
        <w:numPr>
          <w:ilvl w:val="0"/>
          <w:numId w:val="36"/>
        </w:numPr>
        <w:ind w:left="1134" w:hanging="567"/>
        <w:jc w:val="both"/>
        <w:rPr>
          <w:rFonts w:ascii="Arial" w:hAnsi="Arial" w:cs="Arial"/>
        </w:rPr>
      </w:pPr>
      <w:r w:rsidRPr="0010665B">
        <w:rPr>
          <w:rFonts w:ascii="Arial" w:hAnsi="Arial" w:cs="Arial"/>
        </w:rPr>
        <w:t>Promover la colaboración de las instituciones de los sectores público, social y privado, así como de los profesionales, técnicos y auxiliares para la salud y de la población en general, para el óptimo desarrollo de los programas y actividades a que se refieren las fracciones II y III.</w:t>
      </w:r>
    </w:p>
    <w:p w14:paraId="3E482F75" w14:textId="77777777" w:rsidR="004D7867" w:rsidRPr="0010665B" w:rsidRDefault="004D7867" w:rsidP="000902BC">
      <w:pPr>
        <w:ind w:left="1134" w:hanging="567"/>
        <w:jc w:val="both"/>
        <w:rPr>
          <w:rFonts w:ascii="Arial" w:hAnsi="Arial" w:cs="Arial"/>
        </w:rPr>
      </w:pPr>
    </w:p>
    <w:p w14:paraId="72516994"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II</w:t>
      </w:r>
    </w:p>
    <w:p w14:paraId="384C36F2" w14:textId="77777777" w:rsidR="004D7867" w:rsidRPr="00A65776" w:rsidRDefault="004D7867" w:rsidP="000902BC">
      <w:pPr>
        <w:jc w:val="center"/>
        <w:rPr>
          <w:rFonts w:ascii="Arial" w:hAnsi="Arial" w:cs="Arial"/>
          <w:lang w:eastAsia="en-US"/>
        </w:rPr>
      </w:pPr>
      <w:r w:rsidRPr="00A65776">
        <w:rPr>
          <w:rFonts w:ascii="Arial" w:hAnsi="Arial" w:cs="Arial"/>
          <w:lang w:eastAsia="en-US"/>
        </w:rPr>
        <w:t>ENFERMEDADES TRANSMISIBLES</w:t>
      </w:r>
    </w:p>
    <w:p w14:paraId="5EE4B635" w14:textId="77777777" w:rsidR="004D7867" w:rsidRPr="0010665B" w:rsidRDefault="004D7867" w:rsidP="000902BC">
      <w:pPr>
        <w:jc w:val="center"/>
        <w:rPr>
          <w:rFonts w:ascii="Arial" w:hAnsi="Arial" w:cs="Arial"/>
        </w:rPr>
      </w:pPr>
    </w:p>
    <w:p w14:paraId="072EF65C" w14:textId="77777777" w:rsidR="004D7867" w:rsidRPr="0010665B" w:rsidRDefault="004D7867" w:rsidP="000902BC">
      <w:pPr>
        <w:jc w:val="both"/>
        <w:rPr>
          <w:rFonts w:ascii="Arial" w:hAnsi="Arial" w:cs="Arial"/>
        </w:rPr>
      </w:pPr>
      <w:r w:rsidRPr="0010665B">
        <w:rPr>
          <w:rFonts w:ascii="Arial" w:hAnsi="Arial" w:cs="Arial"/>
          <w:b/>
        </w:rPr>
        <w:t>Artículo 130.</w:t>
      </w:r>
      <w:r w:rsidRPr="0010665B">
        <w:rPr>
          <w:rFonts w:ascii="Arial" w:hAnsi="Arial" w:cs="Arial"/>
        </w:rPr>
        <w:t xml:space="preserve"> Las autoridades sanitarias estatales podrán coordinarse con las federales, para realizar campañas tendientes a prevenir, controlar y erradicar las enfermedades transmisibles que constituyan o puedan constituir un riesgo para la salubridad general.</w:t>
      </w:r>
    </w:p>
    <w:p w14:paraId="2FADD880" w14:textId="77777777" w:rsidR="004D7867" w:rsidRPr="0010665B" w:rsidRDefault="004D7867" w:rsidP="000902BC">
      <w:pPr>
        <w:jc w:val="both"/>
        <w:rPr>
          <w:rFonts w:ascii="Arial" w:hAnsi="Arial" w:cs="Arial"/>
        </w:rPr>
      </w:pPr>
    </w:p>
    <w:p w14:paraId="3B577F5E" w14:textId="77777777" w:rsidR="004D7867" w:rsidRPr="0010665B" w:rsidRDefault="004D7867" w:rsidP="000902BC">
      <w:pPr>
        <w:jc w:val="both"/>
        <w:rPr>
          <w:rFonts w:ascii="Arial" w:hAnsi="Arial" w:cs="Arial"/>
        </w:rPr>
      </w:pPr>
      <w:r w:rsidRPr="0010665B">
        <w:rPr>
          <w:rFonts w:ascii="Arial" w:hAnsi="Arial" w:cs="Arial"/>
        </w:rPr>
        <w:t>Realizarán actividades de vigilancia epidemiológica, de prevención y control de las siguientes enfermedades transmisibles:</w:t>
      </w:r>
    </w:p>
    <w:p w14:paraId="26BDFCF6" w14:textId="77777777" w:rsidR="00983781" w:rsidRPr="0010665B" w:rsidRDefault="00983781" w:rsidP="000902BC">
      <w:pPr>
        <w:jc w:val="both"/>
        <w:rPr>
          <w:rFonts w:ascii="Arial" w:hAnsi="Arial" w:cs="Arial"/>
        </w:rPr>
      </w:pPr>
    </w:p>
    <w:p w14:paraId="619E2B9A" w14:textId="5ADB8DFF" w:rsidR="004D7867" w:rsidRDefault="004D7867" w:rsidP="000902BC">
      <w:pPr>
        <w:numPr>
          <w:ilvl w:val="0"/>
          <w:numId w:val="37"/>
        </w:numPr>
        <w:ind w:left="1134" w:hanging="567"/>
        <w:jc w:val="both"/>
        <w:rPr>
          <w:rFonts w:ascii="Arial" w:hAnsi="Arial" w:cs="Arial"/>
        </w:rPr>
      </w:pPr>
      <w:r w:rsidRPr="0010665B">
        <w:rPr>
          <w:rFonts w:ascii="Arial" w:hAnsi="Arial" w:cs="Arial"/>
        </w:rPr>
        <w:t>Cólera, fiebre tifoidea, paratifoidea, shigelosis, amibiasis, hepatitis virales y otras enfermedades del aparato digestivo.</w:t>
      </w:r>
    </w:p>
    <w:p w14:paraId="0BFBA2AB" w14:textId="77777777" w:rsidR="00A65776" w:rsidRPr="0010665B" w:rsidRDefault="00A65776" w:rsidP="000902BC">
      <w:pPr>
        <w:ind w:left="1134" w:hanging="567"/>
        <w:jc w:val="both"/>
        <w:rPr>
          <w:rFonts w:ascii="Arial" w:hAnsi="Arial" w:cs="Arial"/>
        </w:rPr>
      </w:pPr>
    </w:p>
    <w:p w14:paraId="4F9C26ED" w14:textId="310824AF" w:rsidR="004D7867" w:rsidRDefault="004D7867" w:rsidP="000902BC">
      <w:pPr>
        <w:numPr>
          <w:ilvl w:val="0"/>
          <w:numId w:val="37"/>
        </w:numPr>
        <w:ind w:left="1134" w:hanging="567"/>
        <w:jc w:val="both"/>
        <w:rPr>
          <w:rFonts w:ascii="Arial" w:hAnsi="Arial" w:cs="Arial"/>
        </w:rPr>
      </w:pPr>
      <w:r w:rsidRPr="0010665B">
        <w:rPr>
          <w:rFonts w:ascii="Arial" w:hAnsi="Arial" w:cs="Arial"/>
        </w:rPr>
        <w:t xml:space="preserve">Influenza epidémica, otras infecciones agudas del aparato respiratorio, infecciones </w:t>
      </w:r>
      <w:proofErr w:type="spellStart"/>
      <w:r w:rsidRPr="0010665B">
        <w:rPr>
          <w:rFonts w:ascii="Arial" w:hAnsi="Arial" w:cs="Arial"/>
        </w:rPr>
        <w:t>meningocóccicas</w:t>
      </w:r>
      <w:proofErr w:type="spellEnd"/>
      <w:r w:rsidRPr="0010665B">
        <w:rPr>
          <w:rFonts w:ascii="Arial" w:hAnsi="Arial" w:cs="Arial"/>
        </w:rPr>
        <w:t xml:space="preserve"> y enfermedades causadas por estreptococos.</w:t>
      </w:r>
    </w:p>
    <w:p w14:paraId="348E43C4" w14:textId="77777777" w:rsidR="00A65776" w:rsidRPr="0010665B" w:rsidRDefault="00A65776" w:rsidP="000902BC">
      <w:pPr>
        <w:ind w:left="1134" w:hanging="567"/>
        <w:jc w:val="both"/>
        <w:rPr>
          <w:rFonts w:ascii="Arial" w:hAnsi="Arial" w:cs="Arial"/>
        </w:rPr>
      </w:pPr>
    </w:p>
    <w:p w14:paraId="50CA7EBC" w14:textId="21753210" w:rsidR="004D7867" w:rsidRDefault="004D7867" w:rsidP="000902BC">
      <w:pPr>
        <w:numPr>
          <w:ilvl w:val="0"/>
          <w:numId w:val="37"/>
        </w:numPr>
        <w:ind w:left="1134" w:hanging="567"/>
        <w:jc w:val="both"/>
        <w:rPr>
          <w:rFonts w:ascii="Arial" w:hAnsi="Arial" w:cs="Arial"/>
        </w:rPr>
      </w:pPr>
      <w:r w:rsidRPr="0010665B">
        <w:rPr>
          <w:rFonts w:ascii="Arial" w:hAnsi="Arial" w:cs="Arial"/>
        </w:rPr>
        <w:t>Tuberculosis.</w:t>
      </w:r>
    </w:p>
    <w:p w14:paraId="036CC58C" w14:textId="77777777" w:rsidR="00A65776" w:rsidRPr="0010665B" w:rsidRDefault="00A65776" w:rsidP="000902BC">
      <w:pPr>
        <w:ind w:left="1134" w:hanging="567"/>
        <w:jc w:val="both"/>
        <w:rPr>
          <w:rFonts w:ascii="Arial" w:hAnsi="Arial" w:cs="Arial"/>
        </w:rPr>
      </w:pPr>
    </w:p>
    <w:p w14:paraId="7EE337C4" w14:textId="4A151311" w:rsidR="004D7867" w:rsidRDefault="004D7867" w:rsidP="000902BC">
      <w:pPr>
        <w:numPr>
          <w:ilvl w:val="0"/>
          <w:numId w:val="37"/>
        </w:numPr>
        <w:ind w:left="1134" w:hanging="567"/>
        <w:jc w:val="both"/>
        <w:rPr>
          <w:rFonts w:ascii="Arial" w:hAnsi="Arial" w:cs="Arial"/>
        </w:rPr>
      </w:pPr>
      <w:r w:rsidRPr="0010665B">
        <w:rPr>
          <w:rFonts w:ascii="Arial" w:hAnsi="Arial" w:cs="Arial"/>
        </w:rPr>
        <w:t>Difteria, tos</w:t>
      </w:r>
      <w:r w:rsidR="00CB34DF" w:rsidRPr="0010665B">
        <w:rPr>
          <w:rFonts w:ascii="Arial" w:hAnsi="Arial" w:cs="Arial"/>
        </w:rPr>
        <w:t xml:space="preserve"> </w:t>
      </w:r>
      <w:r w:rsidRPr="0010665B">
        <w:rPr>
          <w:rFonts w:ascii="Arial" w:hAnsi="Arial" w:cs="Arial"/>
        </w:rPr>
        <w:t>ferina, tétanos, sarampión, poliomielitis, rubéola y parotiditis infecciosa.</w:t>
      </w:r>
    </w:p>
    <w:p w14:paraId="6DDF44F9" w14:textId="77777777" w:rsidR="00A65776" w:rsidRPr="0010665B" w:rsidRDefault="00A65776" w:rsidP="000902BC">
      <w:pPr>
        <w:ind w:left="1134" w:hanging="567"/>
        <w:jc w:val="both"/>
        <w:rPr>
          <w:rFonts w:ascii="Arial" w:hAnsi="Arial" w:cs="Arial"/>
        </w:rPr>
      </w:pPr>
    </w:p>
    <w:p w14:paraId="2965FE84" w14:textId="1F9021CD" w:rsidR="004D7867" w:rsidRDefault="004D7867" w:rsidP="000902BC">
      <w:pPr>
        <w:numPr>
          <w:ilvl w:val="0"/>
          <w:numId w:val="37"/>
        </w:numPr>
        <w:ind w:left="1134" w:hanging="567"/>
        <w:jc w:val="both"/>
        <w:rPr>
          <w:rFonts w:ascii="Arial" w:hAnsi="Arial" w:cs="Arial"/>
        </w:rPr>
      </w:pPr>
      <w:r w:rsidRPr="0010665B">
        <w:rPr>
          <w:rFonts w:ascii="Arial" w:hAnsi="Arial" w:cs="Arial"/>
        </w:rPr>
        <w:t>Rabia, peste, brucelosis y otras zoonosis. En estos casos, la Secretaría coordinará sus actividades con las dependencias federales que correspondan.</w:t>
      </w:r>
    </w:p>
    <w:p w14:paraId="48E1E3BF" w14:textId="77777777" w:rsidR="00A65776" w:rsidRPr="0010665B" w:rsidRDefault="009D758E" w:rsidP="000902BC">
      <w:pPr>
        <w:pStyle w:val="Prrafodelista"/>
        <w:tabs>
          <w:tab w:val="left" w:pos="1830"/>
        </w:tabs>
        <w:spacing w:after="0"/>
        <w:ind w:left="1134" w:hanging="567"/>
        <w:rPr>
          <w:rFonts w:ascii="Arial" w:hAnsi="Arial" w:cs="Arial"/>
        </w:rPr>
      </w:pPr>
      <w:r>
        <w:rPr>
          <w:rFonts w:ascii="Arial" w:hAnsi="Arial" w:cs="Arial"/>
        </w:rPr>
        <w:tab/>
      </w:r>
    </w:p>
    <w:p w14:paraId="1CEAEF67" w14:textId="3BB08054" w:rsidR="004D7867" w:rsidRDefault="004D7867" w:rsidP="000902BC">
      <w:pPr>
        <w:numPr>
          <w:ilvl w:val="0"/>
          <w:numId w:val="37"/>
        </w:numPr>
        <w:ind w:left="1134" w:hanging="567"/>
        <w:jc w:val="both"/>
        <w:rPr>
          <w:rFonts w:ascii="Arial" w:hAnsi="Arial" w:cs="Arial"/>
        </w:rPr>
      </w:pPr>
      <w:r w:rsidRPr="0010665B">
        <w:rPr>
          <w:rFonts w:ascii="Arial" w:hAnsi="Arial" w:cs="Arial"/>
        </w:rPr>
        <w:t>Fiebre amarilla, dengue y otras enfermedades virales transmitidas por artrópodos.</w:t>
      </w:r>
    </w:p>
    <w:p w14:paraId="7BEF1429" w14:textId="77777777" w:rsidR="00A65776" w:rsidRPr="0010665B" w:rsidRDefault="00A65776" w:rsidP="000902BC">
      <w:pPr>
        <w:ind w:left="1134" w:hanging="567"/>
        <w:jc w:val="both"/>
        <w:rPr>
          <w:rFonts w:ascii="Arial" w:hAnsi="Arial" w:cs="Arial"/>
        </w:rPr>
      </w:pPr>
    </w:p>
    <w:p w14:paraId="1DE56F9E" w14:textId="77777777" w:rsidR="004D7867" w:rsidRDefault="004D7867" w:rsidP="000902BC">
      <w:pPr>
        <w:numPr>
          <w:ilvl w:val="0"/>
          <w:numId w:val="37"/>
        </w:numPr>
        <w:ind w:left="1134" w:hanging="567"/>
        <w:jc w:val="both"/>
        <w:rPr>
          <w:rFonts w:ascii="Arial" w:hAnsi="Arial" w:cs="Arial"/>
        </w:rPr>
      </w:pPr>
      <w:r w:rsidRPr="0010665B">
        <w:rPr>
          <w:rFonts w:ascii="Arial" w:hAnsi="Arial" w:cs="Arial"/>
        </w:rPr>
        <w:t xml:space="preserve">Paludismo, tifo, fiebre recurrente transmitida por piojo, otras rickettsiosis, </w:t>
      </w:r>
      <w:proofErr w:type="spellStart"/>
      <w:r w:rsidRPr="0010665B">
        <w:rPr>
          <w:rFonts w:ascii="Arial" w:hAnsi="Arial" w:cs="Arial"/>
        </w:rPr>
        <w:t>leishamaniasis</w:t>
      </w:r>
      <w:proofErr w:type="spellEnd"/>
      <w:r w:rsidRPr="0010665B">
        <w:rPr>
          <w:rFonts w:ascii="Arial" w:hAnsi="Arial" w:cs="Arial"/>
        </w:rPr>
        <w:t xml:space="preserve">, tripanosomiasis y </w:t>
      </w:r>
      <w:proofErr w:type="spellStart"/>
      <w:r w:rsidRPr="0010665B">
        <w:rPr>
          <w:rFonts w:ascii="Arial" w:hAnsi="Arial" w:cs="Arial"/>
        </w:rPr>
        <w:t>onchocercosis</w:t>
      </w:r>
      <w:proofErr w:type="spellEnd"/>
      <w:r w:rsidRPr="0010665B">
        <w:rPr>
          <w:rFonts w:ascii="Arial" w:hAnsi="Arial" w:cs="Arial"/>
        </w:rPr>
        <w:t>.</w:t>
      </w:r>
    </w:p>
    <w:p w14:paraId="05F7CAA8" w14:textId="77777777" w:rsidR="00A65776" w:rsidRPr="0010665B" w:rsidRDefault="00A65776" w:rsidP="000902BC">
      <w:pPr>
        <w:ind w:left="1134" w:hanging="567"/>
        <w:jc w:val="both"/>
        <w:rPr>
          <w:rFonts w:ascii="Arial" w:hAnsi="Arial" w:cs="Arial"/>
        </w:rPr>
      </w:pPr>
    </w:p>
    <w:p w14:paraId="0E2642BC" w14:textId="77777777" w:rsidR="004D7867" w:rsidRDefault="004D7867" w:rsidP="000902BC">
      <w:pPr>
        <w:numPr>
          <w:ilvl w:val="0"/>
          <w:numId w:val="37"/>
        </w:numPr>
        <w:ind w:left="1134" w:hanging="567"/>
        <w:jc w:val="both"/>
        <w:rPr>
          <w:rFonts w:ascii="Arial" w:hAnsi="Arial" w:cs="Arial"/>
        </w:rPr>
      </w:pPr>
      <w:r w:rsidRPr="0010665B">
        <w:rPr>
          <w:rFonts w:ascii="Arial" w:hAnsi="Arial" w:cs="Arial"/>
        </w:rPr>
        <w:t xml:space="preserve">Sífilis, infecciones </w:t>
      </w:r>
      <w:proofErr w:type="spellStart"/>
      <w:r w:rsidRPr="0010665B">
        <w:rPr>
          <w:rFonts w:ascii="Arial" w:hAnsi="Arial" w:cs="Arial"/>
        </w:rPr>
        <w:t>gonocóccicas</w:t>
      </w:r>
      <w:proofErr w:type="spellEnd"/>
      <w:r w:rsidRPr="0010665B">
        <w:rPr>
          <w:rFonts w:ascii="Arial" w:hAnsi="Arial" w:cs="Arial"/>
        </w:rPr>
        <w:t xml:space="preserve"> y otras enfermedades de transmisión sexual.</w:t>
      </w:r>
    </w:p>
    <w:p w14:paraId="6CDAE682" w14:textId="77777777" w:rsidR="00A65776" w:rsidRPr="0010665B" w:rsidRDefault="00A65776" w:rsidP="000902BC">
      <w:pPr>
        <w:ind w:left="1134" w:hanging="567"/>
        <w:jc w:val="both"/>
        <w:rPr>
          <w:rFonts w:ascii="Arial" w:hAnsi="Arial" w:cs="Arial"/>
        </w:rPr>
      </w:pPr>
    </w:p>
    <w:p w14:paraId="24C9FC9E" w14:textId="65F5A5C3" w:rsidR="004D7867" w:rsidRDefault="004D7867" w:rsidP="000902BC">
      <w:pPr>
        <w:numPr>
          <w:ilvl w:val="0"/>
          <w:numId w:val="37"/>
        </w:numPr>
        <w:ind w:left="1134" w:hanging="567"/>
        <w:jc w:val="both"/>
        <w:rPr>
          <w:rFonts w:ascii="Arial" w:hAnsi="Arial" w:cs="Arial"/>
        </w:rPr>
      </w:pPr>
      <w:r w:rsidRPr="0010665B">
        <w:rPr>
          <w:rFonts w:ascii="Arial" w:hAnsi="Arial" w:cs="Arial"/>
        </w:rPr>
        <w:t xml:space="preserve">Lepra y </w:t>
      </w:r>
      <w:r w:rsidR="00730CE4" w:rsidRPr="0010665B">
        <w:rPr>
          <w:rFonts w:ascii="Arial" w:hAnsi="Arial" w:cs="Arial"/>
        </w:rPr>
        <w:t>vitíligo</w:t>
      </w:r>
      <w:r w:rsidRPr="0010665B">
        <w:rPr>
          <w:rFonts w:ascii="Arial" w:hAnsi="Arial" w:cs="Arial"/>
        </w:rPr>
        <w:t xml:space="preserve">. </w:t>
      </w:r>
    </w:p>
    <w:p w14:paraId="73ED08BF" w14:textId="77777777" w:rsidR="00A65776" w:rsidRPr="0010665B" w:rsidRDefault="00A65776" w:rsidP="000902BC">
      <w:pPr>
        <w:ind w:left="1134" w:hanging="567"/>
        <w:jc w:val="both"/>
        <w:rPr>
          <w:rFonts w:ascii="Arial" w:hAnsi="Arial" w:cs="Arial"/>
        </w:rPr>
      </w:pPr>
    </w:p>
    <w:p w14:paraId="67756EF0" w14:textId="40B0437F" w:rsidR="004D7867" w:rsidRDefault="004D7867" w:rsidP="000902BC">
      <w:pPr>
        <w:numPr>
          <w:ilvl w:val="0"/>
          <w:numId w:val="37"/>
        </w:numPr>
        <w:ind w:left="1134" w:hanging="567"/>
        <w:jc w:val="both"/>
        <w:rPr>
          <w:rFonts w:ascii="Arial" w:hAnsi="Arial" w:cs="Arial"/>
        </w:rPr>
      </w:pPr>
      <w:r w:rsidRPr="0010665B">
        <w:rPr>
          <w:rFonts w:ascii="Arial" w:hAnsi="Arial" w:cs="Arial"/>
        </w:rPr>
        <w:t>Micosis profundas.</w:t>
      </w:r>
    </w:p>
    <w:p w14:paraId="1F2DC83A" w14:textId="77777777" w:rsidR="00A65776" w:rsidRPr="0010665B" w:rsidRDefault="00A65776" w:rsidP="000902BC">
      <w:pPr>
        <w:ind w:left="1134" w:hanging="567"/>
        <w:jc w:val="both"/>
        <w:rPr>
          <w:rFonts w:ascii="Arial" w:hAnsi="Arial" w:cs="Arial"/>
        </w:rPr>
      </w:pPr>
    </w:p>
    <w:p w14:paraId="3A672725" w14:textId="1AE8D668" w:rsidR="004D7867" w:rsidRDefault="004D7867" w:rsidP="000902BC">
      <w:pPr>
        <w:numPr>
          <w:ilvl w:val="0"/>
          <w:numId w:val="37"/>
        </w:numPr>
        <w:ind w:left="1134" w:hanging="567"/>
        <w:jc w:val="both"/>
        <w:rPr>
          <w:rFonts w:ascii="Arial" w:hAnsi="Arial" w:cs="Arial"/>
        </w:rPr>
      </w:pPr>
      <w:r w:rsidRPr="0010665B">
        <w:rPr>
          <w:rFonts w:ascii="Arial" w:hAnsi="Arial" w:cs="Arial"/>
        </w:rPr>
        <w:t>Helmintiasis intestinal y extra intestinal.</w:t>
      </w:r>
    </w:p>
    <w:p w14:paraId="22559A9F" w14:textId="77777777" w:rsidR="00A65776" w:rsidRPr="0010665B" w:rsidRDefault="00A65776" w:rsidP="000902BC">
      <w:pPr>
        <w:ind w:left="1134" w:hanging="567"/>
        <w:jc w:val="both"/>
        <w:rPr>
          <w:rFonts w:ascii="Arial" w:hAnsi="Arial" w:cs="Arial"/>
        </w:rPr>
      </w:pPr>
    </w:p>
    <w:p w14:paraId="491999FB" w14:textId="77777777" w:rsidR="00A65776" w:rsidRDefault="004D7867" w:rsidP="000902BC">
      <w:pPr>
        <w:numPr>
          <w:ilvl w:val="0"/>
          <w:numId w:val="37"/>
        </w:numPr>
        <w:ind w:left="1134" w:hanging="567"/>
        <w:jc w:val="both"/>
        <w:rPr>
          <w:rFonts w:ascii="Arial" w:hAnsi="Arial" w:cs="Arial"/>
        </w:rPr>
      </w:pPr>
      <w:r w:rsidRPr="0010665B">
        <w:rPr>
          <w:rFonts w:ascii="Arial" w:hAnsi="Arial" w:cs="Arial"/>
        </w:rPr>
        <w:t>Toxoplasmosis.</w:t>
      </w:r>
    </w:p>
    <w:p w14:paraId="76351250" w14:textId="77777777" w:rsidR="004D7867" w:rsidRPr="0010665B" w:rsidRDefault="004D7867" w:rsidP="000902BC">
      <w:pPr>
        <w:ind w:left="1134" w:hanging="567"/>
        <w:jc w:val="both"/>
        <w:rPr>
          <w:rFonts w:ascii="Arial" w:hAnsi="Arial" w:cs="Arial"/>
        </w:rPr>
      </w:pPr>
      <w:r w:rsidRPr="0010665B">
        <w:rPr>
          <w:rFonts w:ascii="Arial" w:hAnsi="Arial" w:cs="Arial"/>
        </w:rPr>
        <w:t xml:space="preserve"> </w:t>
      </w:r>
    </w:p>
    <w:p w14:paraId="6D0C88FC" w14:textId="77777777" w:rsidR="004D7867" w:rsidRDefault="004D7867" w:rsidP="000902BC">
      <w:pPr>
        <w:numPr>
          <w:ilvl w:val="0"/>
          <w:numId w:val="37"/>
        </w:numPr>
        <w:ind w:left="1134" w:hanging="567"/>
        <w:jc w:val="both"/>
        <w:rPr>
          <w:rFonts w:ascii="Arial" w:hAnsi="Arial" w:cs="Arial"/>
        </w:rPr>
      </w:pPr>
      <w:r w:rsidRPr="0010665B">
        <w:rPr>
          <w:rFonts w:ascii="Arial" w:hAnsi="Arial" w:cs="Arial"/>
        </w:rPr>
        <w:t>Síndrome de inmunodeficiencia adquirida.</w:t>
      </w:r>
    </w:p>
    <w:p w14:paraId="14F02A8E" w14:textId="77777777" w:rsidR="00A65776" w:rsidRPr="0010665B" w:rsidRDefault="00A65776" w:rsidP="000902BC">
      <w:pPr>
        <w:ind w:left="1134" w:hanging="567"/>
        <w:jc w:val="both"/>
        <w:rPr>
          <w:rFonts w:ascii="Arial" w:hAnsi="Arial" w:cs="Arial"/>
        </w:rPr>
      </w:pPr>
    </w:p>
    <w:p w14:paraId="5C9D3891" w14:textId="77777777" w:rsidR="004D7867" w:rsidRPr="0010665B" w:rsidRDefault="004D7867" w:rsidP="000902BC">
      <w:pPr>
        <w:numPr>
          <w:ilvl w:val="0"/>
          <w:numId w:val="37"/>
        </w:numPr>
        <w:ind w:left="1134" w:hanging="567"/>
        <w:jc w:val="both"/>
        <w:rPr>
          <w:rFonts w:ascii="Arial" w:hAnsi="Arial" w:cs="Arial"/>
        </w:rPr>
      </w:pPr>
      <w:r w:rsidRPr="0010665B">
        <w:rPr>
          <w:rFonts w:ascii="Arial" w:hAnsi="Arial" w:cs="Arial"/>
        </w:rPr>
        <w:t>Las demás que determinen el Consejo de Salubridad General y los tratados y convenios internacionales en que los Estados Unidos Mexicanos sea parte.</w:t>
      </w:r>
    </w:p>
    <w:p w14:paraId="168FE83F" w14:textId="77777777" w:rsidR="004D7867" w:rsidRPr="0010665B" w:rsidRDefault="004D7867" w:rsidP="000902BC">
      <w:pPr>
        <w:jc w:val="both"/>
        <w:rPr>
          <w:rFonts w:ascii="Arial" w:hAnsi="Arial" w:cs="Arial"/>
        </w:rPr>
      </w:pPr>
    </w:p>
    <w:p w14:paraId="29CD7D00" w14:textId="77777777" w:rsidR="004D7867" w:rsidRPr="0010665B" w:rsidRDefault="004D7867" w:rsidP="000902BC">
      <w:pPr>
        <w:jc w:val="both"/>
        <w:rPr>
          <w:rFonts w:ascii="Arial" w:hAnsi="Arial" w:cs="Arial"/>
        </w:rPr>
      </w:pPr>
      <w:r w:rsidRPr="0010665B">
        <w:rPr>
          <w:rFonts w:ascii="Arial" w:hAnsi="Arial" w:cs="Arial"/>
          <w:b/>
        </w:rPr>
        <w:t>Artículo 131.</w:t>
      </w:r>
      <w:r w:rsidRPr="0010665B">
        <w:rPr>
          <w:rFonts w:ascii="Arial" w:hAnsi="Arial" w:cs="Arial"/>
        </w:rPr>
        <w:t xml:space="preserve"> Es obligatoria la notificación a la autoridad sanitaria más cercana, de las siguientes enfermedades, en los términos que a continuación se especifica: </w:t>
      </w:r>
    </w:p>
    <w:p w14:paraId="4B4120BF" w14:textId="77777777" w:rsidR="004D7867" w:rsidRPr="0010665B" w:rsidRDefault="004D7867" w:rsidP="000902BC">
      <w:pPr>
        <w:jc w:val="both"/>
        <w:rPr>
          <w:rFonts w:ascii="Arial" w:hAnsi="Arial" w:cs="Arial"/>
        </w:rPr>
      </w:pPr>
    </w:p>
    <w:p w14:paraId="1C921EA0" w14:textId="5B82184C" w:rsidR="004D7867" w:rsidRDefault="004D7867" w:rsidP="000902BC">
      <w:pPr>
        <w:numPr>
          <w:ilvl w:val="0"/>
          <w:numId w:val="38"/>
        </w:numPr>
        <w:ind w:left="1134" w:hanging="567"/>
        <w:jc w:val="both"/>
        <w:rPr>
          <w:rFonts w:ascii="Arial" w:hAnsi="Arial" w:cs="Arial"/>
        </w:rPr>
      </w:pPr>
      <w:r w:rsidRPr="0010665B">
        <w:rPr>
          <w:rFonts w:ascii="Arial" w:hAnsi="Arial" w:cs="Arial"/>
        </w:rPr>
        <w:t>Inmediatamente, en los casos individuales de enfermedades objeto del Reglamento Sanitario Internacional: fiebre amarilla, peste y cólera.</w:t>
      </w:r>
    </w:p>
    <w:p w14:paraId="2CAD8E6F" w14:textId="77777777" w:rsidR="00C7430F" w:rsidRPr="0010665B" w:rsidRDefault="00C7430F" w:rsidP="000902BC">
      <w:pPr>
        <w:ind w:left="1134" w:hanging="567"/>
        <w:jc w:val="both"/>
        <w:rPr>
          <w:rFonts w:ascii="Arial" w:hAnsi="Arial" w:cs="Arial"/>
        </w:rPr>
      </w:pPr>
    </w:p>
    <w:p w14:paraId="193DF58B" w14:textId="5B946EE4" w:rsidR="004D7867" w:rsidRDefault="004D7867" w:rsidP="000902BC">
      <w:pPr>
        <w:numPr>
          <w:ilvl w:val="0"/>
          <w:numId w:val="38"/>
        </w:numPr>
        <w:ind w:left="1134" w:hanging="567"/>
        <w:jc w:val="both"/>
        <w:rPr>
          <w:rFonts w:ascii="Arial" w:hAnsi="Arial" w:cs="Arial"/>
        </w:rPr>
      </w:pPr>
      <w:r w:rsidRPr="0010665B">
        <w:rPr>
          <w:rFonts w:ascii="Arial" w:hAnsi="Arial" w:cs="Arial"/>
        </w:rPr>
        <w:t>Inmediatamente, en los casos de cualquier enfermedad que se presente en forma de brote o epidemia.</w:t>
      </w:r>
    </w:p>
    <w:p w14:paraId="79019854" w14:textId="77777777" w:rsidR="00C7430F" w:rsidRPr="0010665B" w:rsidRDefault="00C7430F" w:rsidP="000902BC">
      <w:pPr>
        <w:ind w:left="1134" w:hanging="567"/>
        <w:jc w:val="both"/>
        <w:rPr>
          <w:rFonts w:ascii="Arial" w:hAnsi="Arial" w:cs="Arial"/>
        </w:rPr>
      </w:pPr>
    </w:p>
    <w:p w14:paraId="4D3DCF9E" w14:textId="090B5053" w:rsidR="004D7867" w:rsidRDefault="004D7867" w:rsidP="000902BC">
      <w:pPr>
        <w:numPr>
          <w:ilvl w:val="0"/>
          <w:numId w:val="38"/>
        </w:numPr>
        <w:ind w:left="1134" w:hanging="567"/>
        <w:jc w:val="both"/>
        <w:rPr>
          <w:rFonts w:ascii="Arial" w:hAnsi="Arial" w:cs="Arial"/>
        </w:rPr>
      </w:pPr>
      <w:r w:rsidRPr="0010665B">
        <w:rPr>
          <w:rFonts w:ascii="Arial" w:hAnsi="Arial" w:cs="Arial"/>
        </w:rPr>
        <w:t xml:space="preserve">En un plazo no mayor de veinticuatro horas, en los casos individuales de enfermedades objeto de vigilancia internacional: poliomielitis, meningitis </w:t>
      </w:r>
      <w:proofErr w:type="spellStart"/>
      <w:r w:rsidRPr="0010665B">
        <w:rPr>
          <w:rFonts w:ascii="Arial" w:hAnsi="Arial" w:cs="Arial"/>
        </w:rPr>
        <w:t>meningocóccica</w:t>
      </w:r>
      <w:proofErr w:type="spellEnd"/>
      <w:r w:rsidRPr="0010665B">
        <w:rPr>
          <w:rFonts w:ascii="Arial" w:hAnsi="Arial" w:cs="Arial"/>
        </w:rPr>
        <w:t xml:space="preserve"> tipo epidémico, fiebre recurrente transmitida por piojo, influenza viral, paludismo, sarampión, tosferina, así como los de difteria y los casos humanos de encefalitis equina venezolana.</w:t>
      </w:r>
    </w:p>
    <w:p w14:paraId="5752B90A" w14:textId="77777777" w:rsidR="00C7430F" w:rsidRPr="0010665B" w:rsidRDefault="00C7430F" w:rsidP="000902BC">
      <w:pPr>
        <w:ind w:left="1134" w:hanging="567"/>
        <w:jc w:val="both"/>
        <w:rPr>
          <w:rFonts w:ascii="Arial" w:hAnsi="Arial" w:cs="Arial"/>
        </w:rPr>
      </w:pPr>
    </w:p>
    <w:p w14:paraId="1B9189E7" w14:textId="53C369A4" w:rsidR="004D7867" w:rsidRPr="0010665B" w:rsidRDefault="004D7867" w:rsidP="000902BC">
      <w:pPr>
        <w:numPr>
          <w:ilvl w:val="0"/>
          <w:numId w:val="38"/>
        </w:numPr>
        <w:ind w:left="1134" w:hanging="567"/>
        <w:jc w:val="both"/>
        <w:rPr>
          <w:rFonts w:ascii="Arial" w:hAnsi="Arial" w:cs="Arial"/>
        </w:rPr>
      </w:pPr>
      <w:r w:rsidRPr="0010665B">
        <w:rPr>
          <w:rFonts w:ascii="Arial" w:hAnsi="Arial" w:cs="Arial"/>
        </w:rPr>
        <w:t>En un plazo no mayor de veinticuatro horas, en los primeros casos individuales de las demás enfermedades transmitidas que se presenten en un área no infectada.</w:t>
      </w:r>
    </w:p>
    <w:p w14:paraId="39643185" w14:textId="77777777" w:rsidR="004D7867" w:rsidRPr="0010665B" w:rsidRDefault="004D7867" w:rsidP="000902BC">
      <w:pPr>
        <w:ind w:left="1701" w:hanging="567"/>
        <w:jc w:val="both"/>
        <w:rPr>
          <w:rFonts w:ascii="Arial" w:hAnsi="Arial" w:cs="Arial"/>
        </w:rPr>
      </w:pPr>
    </w:p>
    <w:p w14:paraId="53CC838C" w14:textId="77777777" w:rsidR="004D7867" w:rsidRPr="0010665B" w:rsidRDefault="004D7867" w:rsidP="000902BC">
      <w:pPr>
        <w:jc w:val="both"/>
        <w:rPr>
          <w:rFonts w:ascii="Arial" w:hAnsi="Arial" w:cs="Arial"/>
        </w:rPr>
      </w:pPr>
      <w:r w:rsidRPr="0010665B">
        <w:rPr>
          <w:rFonts w:ascii="Arial" w:hAnsi="Arial" w:cs="Arial"/>
        </w:rPr>
        <w:t>As</w:t>
      </w:r>
      <w:r w:rsidR="002B3108" w:rsidRPr="0010665B">
        <w:rPr>
          <w:rFonts w:ascii="Arial" w:hAnsi="Arial" w:cs="Arial"/>
        </w:rPr>
        <w:t xml:space="preserve">í </w:t>
      </w:r>
      <w:r w:rsidRPr="0010665B">
        <w:rPr>
          <w:rFonts w:ascii="Arial" w:hAnsi="Arial" w:cs="Arial"/>
        </w:rPr>
        <w:t>mismo, será obligatoria la notificación inmediata a la autoridad sanitaria más cercana, de los casos en que se detecte la presencia del virus de la inmunodeficiencia humana o de anticuerpos a dicho virus, en alguna persona.</w:t>
      </w:r>
    </w:p>
    <w:p w14:paraId="67DF6F98" w14:textId="77777777" w:rsidR="004D7867" w:rsidRPr="0010665B" w:rsidRDefault="004D7867" w:rsidP="000902BC">
      <w:pPr>
        <w:jc w:val="both"/>
        <w:rPr>
          <w:rFonts w:ascii="Arial" w:hAnsi="Arial" w:cs="Arial"/>
        </w:rPr>
      </w:pPr>
    </w:p>
    <w:p w14:paraId="01C8FCFA" w14:textId="77777777" w:rsidR="004D7867" w:rsidRPr="0010665B" w:rsidRDefault="004D7867" w:rsidP="000902BC">
      <w:pPr>
        <w:jc w:val="both"/>
        <w:rPr>
          <w:rFonts w:ascii="Arial" w:hAnsi="Arial" w:cs="Arial"/>
        </w:rPr>
      </w:pPr>
      <w:r w:rsidRPr="0010665B">
        <w:rPr>
          <w:rFonts w:ascii="Arial" w:hAnsi="Arial" w:cs="Arial"/>
        </w:rPr>
        <w:t>La Secretaría podrá requerir, cuando así lo considere pertinente, la notificación obligatoria e inmediata, de enfermedades transmisibles, motivando adecuadamente la decisión.</w:t>
      </w:r>
    </w:p>
    <w:p w14:paraId="169DC5BC" w14:textId="77777777" w:rsidR="00646B32" w:rsidRPr="0010665B" w:rsidRDefault="00646B32" w:rsidP="000902BC">
      <w:pPr>
        <w:jc w:val="both"/>
        <w:rPr>
          <w:rFonts w:ascii="Arial" w:hAnsi="Arial" w:cs="Arial"/>
          <w:b/>
        </w:rPr>
      </w:pPr>
    </w:p>
    <w:p w14:paraId="3DB778A5" w14:textId="77777777" w:rsidR="004D7867" w:rsidRPr="0010665B" w:rsidRDefault="004D7867" w:rsidP="000902BC">
      <w:pPr>
        <w:jc w:val="both"/>
        <w:rPr>
          <w:rFonts w:ascii="Arial" w:hAnsi="Arial" w:cs="Arial"/>
        </w:rPr>
      </w:pPr>
      <w:r w:rsidRPr="0010665B">
        <w:rPr>
          <w:rFonts w:ascii="Arial" w:hAnsi="Arial" w:cs="Arial"/>
          <w:b/>
        </w:rPr>
        <w:t>Artículo 132.</w:t>
      </w:r>
      <w:r w:rsidRPr="0010665B">
        <w:rPr>
          <w:rFonts w:ascii="Arial" w:hAnsi="Arial" w:cs="Arial"/>
        </w:rPr>
        <w:t xml:space="preserve"> El profesional de la salud que ejerza la medicina o que realice actividades afines, está obligado a dar aviso a las autoridades sanitarias de los casos de enfermedades transmisibles, posteriormente a su diagnóstico o sospecha diagnóstica.</w:t>
      </w:r>
    </w:p>
    <w:p w14:paraId="429C1707" w14:textId="77777777" w:rsidR="004D7867" w:rsidRPr="0010665B" w:rsidRDefault="004D7867" w:rsidP="000902BC">
      <w:pPr>
        <w:jc w:val="both"/>
        <w:rPr>
          <w:rFonts w:ascii="Arial" w:hAnsi="Arial" w:cs="Arial"/>
        </w:rPr>
      </w:pPr>
    </w:p>
    <w:p w14:paraId="792C2D26" w14:textId="77777777" w:rsidR="004D7867" w:rsidRPr="0010665B" w:rsidRDefault="004D7867" w:rsidP="000902BC">
      <w:pPr>
        <w:jc w:val="both"/>
        <w:rPr>
          <w:rFonts w:ascii="Arial" w:hAnsi="Arial" w:cs="Arial"/>
        </w:rPr>
      </w:pPr>
      <w:r w:rsidRPr="0010665B">
        <w:rPr>
          <w:rFonts w:ascii="Arial" w:hAnsi="Arial" w:cs="Arial"/>
          <w:b/>
        </w:rPr>
        <w:t>Artículo 133.</w:t>
      </w:r>
      <w:r w:rsidRPr="0010665B">
        <w:rPr>
          <w:rFonts w:ascii="Arial" w:hAnsi="Arial" w:cs="Arial"/>
        </w:rPr>
        <w:t xml:space="preserve"> Están obligados a dar aviso, en los términos de los artículos 131 y 132 de esta Ley, los jefes o encargados de laboratorios, los directores de unidades médicas, escuelas, fábricas, talleres, asilos, los jefes de oficinas, establecimientos comerciales o de cualquier otra índole y, en general, toda persona que por </w:t>
      </w:r>
      <w:r w:rsidRPr="0010665B">
        <w:rPr>
          <w:rFonts w:ascii="Arial" w:hAnsi="Arial" w:cs="Arial"/>
        </w:rPr>
        <w:lastRenderedPageBreak/>
        <w:t>circunstancias ordinarias o accidentales tenga conocimiento de alguno de los casos de enfermedades mencionadas.</w:t>
      </w:r>
    </w:p>
    <w:p w14:paraId="2ECD0131" w14:textId="77777777" w:rsidR="004D7867" w:rsidRPr="0010665B" w:rsidRDefault="004D7867" w:rsidP="000902BC">
      <w:pPr>
        <w:jc w:val="both"/>
        <w:rPr>
          <w:rFonts w:ascii="Arial" w:hAnsi="Arial" w:cs="Arial"/>
        </w:rPr>
      </w:pPr>
    </w:p>
    <w:p w14:paraId="09B38E58" w14:textId="77777777" w:rsidR="004D7867" w:rsidRPr="0010665B" w:rsidRDefault="004D7867" w:rsidP="000902BC">
      <w:pPr>
        <w:jc w:val="both"/>
        <w:rPr>
          <w:rFonts w:ascii="Arial" w:hAnsi="Arial" w:cs="Arial"/>
        </w:rPr>
      </w:pPr>
      <w:r w:rsidRPr="0010665B">
        <w:rPr>
          <w:rFonts w:ascii="Arial" w:hAnsi="Arial" w:cs="Arial"/>
          <w:b/>
        </w:rPr>
        <w:t>Artículo 134.</w:t>
      </w:r>
      <w:r w:rsidRPr="0010665B">
        <w:rPr>
          <w:rFonts w:ascii="Arial" w:hAnsi="Arial" w:cs="Arial"/>
        </w:rPr>
        <w:t xml:space="preserve"> Las medidas que se requieren para la prevención y el control de las enfermedades que enumera el artículo 131 de esta Ley, deberán ser observadas por los particulares.</w:t>
      </w:r>
    </w:p>
    <w:p w14:paraId="48687BC4" w14:textId="77777777" w:rsidR="004D7867" w:rsidRPr="0010665B" w:rsidRDefault="004D7867" w:rsidP="000902BC">
      <w:pPr>
        <w:jc w:val="both"/>
        <w:rPr>
          <w:rFonts w:ascii="Arial" w:hAnsi="Arial" w:cs="Arial"/>
        </w:rPr>
      </w:pPr>
    </w:p>
    <w:p w14:paraId="6B60F813" w14:textId="77777777" w:rsidR="004D7867" w:rsidRPr="0010665B" w:rsidRDefault="004D7867" w:rsidP="000902BC">
      <w:pPr>
        <w:jc w:val="both"/>
        <w:rPr>
          <w:rFonts w:ascii="Arial" w:hAnsi="Arial" w:cs="Arial"/>
        </w:rPr>
      </w:pPr>
      <w:r w:rsidRPr="0010665B">
        <w:rPr>
          <w:rFonts w:ascii="Arial" w:hAnsi="Arial" w:cs="Arial"/>
        </w:rPr>
        <w:t>El ejercicio de esta acción comprenderá una o más de las siguientes medidas, según el caso de que se trate, de acuerdo a las posibilidades técnicas existentes:</w:t>
      </w:r>
    </w:p>
    <w:p w14:paraId="0219E3FF" w14:textId="77777777" w:rsidR="00B22728" w:rsidRPr="0010665B" w:rsidRDefault="00B22728" w:rsidP="000902BC">
      <w:pPr>
        <w:jc w:val="both"/>
        <w:rPr>
          <w:rFonts w:ascii="Arial" w:hAnsi="Arial" w:cs="Arial"/>
        </w:rPr>
      </w:pPr>
    </w:p>
    <w:p w14:paraId="364C611D" w14:textId="66659E13" w:rsidR="004D7867" w:rsidRDefault="004D7867" w:rsidP="000902BC">
      <w:pPr>
        <w:numPr>
          <w:ilvl w:val="0"/>
          <w:numId w:val="39"/>
        </w:numPr>
        <w:ind w:left="1560" w:hanging="709"/>
        <w:jc w:val="both"/>
        <w:rPr>
          <w:rFonts w:ascii="Arial" w:hAnsi="Arial" w:cs="Arial"/>
        </w:rPr>
      </w:pPr>
      <w:r w:rsidRPr="0010665B">
        <w:rPr>
          <w:rFonts w:ascii="Arial" w:hAnsi="Arial" w:cs="Arial"/>
        </w:rPr>
        <w:t>La confirmación de la enfermedad por los medios clínicos disponibles.</w:t>
      </w:r>
    </w:p>
    <w:p w14:paraId="2B366736" w14:textId="77777777" w:rsidR="00C7430F" w:rsidRPr="0010665B" w:rsidRDefault="00C7430F" w:rsidP="000902BC">
      <w:pPr>
        <w:ind w:left="1560" w:hanging="709"/>
        <w:jc w:val="both"/>
        <w:rPr>
          <w:rFonts w:ascii="Arial" w:hAnsi="Arial" w:cs="Arial"/>
        </w:rPr>
      </w:pPr>
    </w:p>
    <w:p w14:paraId="61224CA5" w14:textId="154459D5" w:rsidR="004D7867" w:rsidRDefault="004D7867" w:rsidP="000902BC">
      <w:pPr>
        <w:numPr>
          <w:ilvl w:val="0"/>
          <w:numId w:val="39"/>
        </w:numPr>
        <w:ind w:left="1560" w:hanging="709"/>
        <w:jc w:val="both"/>
        <w:rPr>
          <w:rFonts w:ascii="Arial" w:hAnsi="Arial" w:cs="Arial"/>
        </w:rPr>
      </w:pPr>
      <w:r w:rsidRPr="0010665B">
        <w:rPr>
          <w:rFonts w:ascii="Arial" w:hAnsi="Arial" w:cs="Arial"/>
        </w:rPr>
        <w:t>El aislamiento, por el tiempo estrictamente necesario, de los enfermos, de los sospechosos de padecer la enfermedad y de los portadores de gérmenes de la misma, así como la limitación de sus actividades cuando así se amerite por razones epidemiológicas.</w:t>
      </w:r>
    </w:p>
    <w:p w14:paraId="7BE34176" w14:textId="77777777" w:rsidR="00C7430F" w:rsidRPr="0010665B" w:rsidRDefault="00C7430F" w:rsidP="000902BC">
      <w:pPr>
        <w:ind w:left="1560" w:hanging="709"/>
        <w:jc w:val="both"/>
        <w:rPr>
          <w:rFonts w:ascii="Arial" w:hAnsi="Arial" w:cs="Arial"/>
        </w:rPr>
      </w:pPr>
    </w:p>
    <w:p w14:paraId="58533ECE" w14:textId="29752763" w:rsidR="004D7867" w:rsidRDefault="004D7867" w:rsidP="000902BC">
      <w:pPr>
        <w:numPr>
          <w:ilvl w:val="0"/>
          <w:numId w:val="39"/>
        </w:numPr>
        <w:ind w:left="1560" w:hanging="709"/>
        <w:jc w:val="both"/>
        <w:rPr>
          <w:rFonts w:ascii="Arial" w:hAnsi="Arial" w:cs="Arial"/>
        </w:rPr>
      </w:pPr>
      <w:r w:rsidRPr="0010665B">
        <w:rPr>
          <w:rFonts w:ascii="Arial" w:hAnsi="Arial" w:cs="Arial"/>
        </w:rPr>
        <w:t>La observación, en el grado que se requiera, de los contactos humanos y animales.</w:t>
      </w:r>
    </w:p>
    <w:p w14:paraId="0C9D5741" w14:textId="77777777" w:rsidR="00C7430F" w:rsidRPr="0010665B" w:rsidRDefault="00C7430F" w:rsidP="000902BC">
      <w:pPr>
        <w:ind w:left="1560" w:hanging="709"/>
        <w:jc w:val="both"/>
        <w:rPr>
          <w:rFonts w:ascii="Arial" w:hAnsi="Arial" w:cs="Arial"/>
        </w:rPr>
      </w:pPr>
    </w:p>
    <w:p w14:paraId="0B291A1B" w14:textId="31D2FB57" w:rsidR="004D7867" w:rsidRDefault="004D7867" w:rsidP="000902BC">
      <w:pPr>
        <w:numPr>
          <w:ilvl w:val="0"/>
          <w:numId w:val="39"/>
        </w:numPr>
        <w:ind w:left="1560" w:hanging="709"/>
        <w:jc w:val="both"/>
        <w:rPr>
          <w:rFonts w:ascii="Arial" w:hAnsi="Arial" w:cs="Arial"/>
        </w:rPr>
      </w:pPr>
      <w:r w:rsidRPr="0010665B">
        <w:rPr>
          <w:rFonts w:ascii="Arial" w:hAnsi="Arial" w:cs="Arial"/>
        </w:rPr>
        <w:t>La aplicación de sueros, vacunas y otros recursos preventivos y terapéuticos.</w:t>
      </w:r>
    </w:p>
    <w:p w14:paraId="42DB27D8" w14:textId="77777777" w:rsidR="00C7430F" w:rsidRPr="0010665B" w:rsidRDefault="00C7430F" w:rsidP="000902BC">
      <w:pPr>
        <w:ind w:left="1560" w:hanging="709"/>
        <w:jc w:val="both"/>
        <w:rPr>
          <w:rFonts w:ascii="Arial" w:hAnsi="Arial" w:cs="Arial"/>
        </w:rPr>
      </w:pPr>
    </w:p>
    <w:p w14:paraId="6C945F7C" w14:textId="6FF44AB1" w:rsidR="004D7867" w:rsidRDefault="004D7867" w:rsidP="000902BC">
      <w:pPr>
        <w:numPr>
          <w:ilvl w:val="0"/>
          <w:numId w:val="39"/>
        </w:numPr>
        <w:ind w:left="1560" w:hanging="709"/>
        <w:jc w:val="both"/>
        <w:rPr>
          <w:rFonts w:ascii="Arial" w:hAnsi="Arial" w:cs="Arial"/>
        </w:rPr>
      </w:pPr>
      <w:r w:rsidRPr="0010665B">
        <w:rPr>
          <w:rFonts w:ascii="Arial" w:hAnsi="Arial" w:cs="Arial"/>
        </w:rPr>
        <w:t>La descontaminación microbiana o parasitaria, desinfección y desinsectación de zonas, habitaciones, ropas, utensilios y otros objetos expuestos a la contaminación.</w:t>
      </w:r>
    </w:p>
    <w:p w14:paraId="132005F8" w14:textId="77777777" w:rsidR="00C7430F" w:rsidRPr="0010665B" w:rsidRDefault="00C7430F" w:rsidP="000902BC">
      <w:pPr>
        <w:ind w:left="1560" w:hanging="709"/>
        <w:jc w:val="both"/>
        <w:rPr>
          <w:rFonts w:ascii="Arial" w:hAnsi="Arial" w:cs="Arial"/>
        </w:rPr>
      </w:pPr>
    </w:p>
    <w:p w14:paraId="4E91C08D" w14:textId="498B9FC1" w:rsidR="004D7867" w:rsidRDefault="004D7867" w:rsidP="000902BC">
      <w:pPr>
        <w:numPr>
          <w:ilvl w:val="0"/>
          <w:numId w:val="39"/>
        </w:numPr>
        <w:ind w:left="1560" w:hanging="709"/>
        <w:jc w:val="both"/>
        <w:rPr>
          <w:rFonts w:ascii="Arial" w:hAnsi="Arial" w:cs="Arial"/>
        </w:rPr>
      </w:pPr>
      <w:r w:rsidRPr="0010665B">
        <w:rPr>
          <w:rFonts w:ascii="Arial" w:hAnsi="Arial" w:cs="Arial"/>
        </w:rPr>
        <w:t>La destrucción o control de vectores y reservorios y de fuentes de infección natural o artificial, cuando representen peligro para la salud.</w:t>
      </w:r>
    </w:p>
    <w:p w14:paraId="4894C9AC" w14:textId="77777777" w:rsidR="00C7430F" w:rsidRPr="0010665B" w:rsidRDefault="00C7430F" w:rsidP="000902BC">
      <w:pPr>
        <w:ind w:left="1560" w:hanging="709"/>
        <w:jc w:val="both"/>
        <w:rPr>
          <w:rFonts w:ascii="Arial" w:hAnsi="Arial" w:cs="Arial"/>
        </w:rPr>
      </w:pPr>
    </w:p>
    <w:p w14:paraId="0F09AD45" w14:textId="77777777" w:rsidR="004D7867" w:rsidRDefault="004D7867" w:rsidP="000902BC">
      <w:pPr>
        <w:numPr>
          <w:ilvl w:val="0"/>
          <w:numId w:val="39"/>
        </w:numPr>
        <w:ind w:left="1560" w:hanging="709"/>
        <w:jc w:val="both"/>
        <w:rPr>
          <w:rFonts w:ascii="Arial" w:hAnsi="Arial" w:cs="Arial"/>
        </w:rPr>
      </w:pPr>
      <w:r w:rsidRPr="0010665B">
        <w:rPr>
          <w:rFonts w:ascii="Arial" w:hAnsi="Arial" w:cs="Arial"/>
        </w:rPr>
        <w:t xml:space="preserve">La inspección de pasajeros que puedan ser portadores de gérmenes, así como de </w:t>
      </w:r>
      <w:r w:rsidR="007F42E3" w:rsidRPr="0010665B">
        <w:rPr>
          <w:rFonts w:ascii="Arial" w:hAnsi="Arial" w:cs="Arial"/>
        </w:rPr>
        <w:t xml:space="preserve">los </w:t>
      </w:r>
      <w:r w:rsidRPr="0010665B">
        <w:rPr>
          <w:rFonts w:ascii="Arial" w:hAnsi="Arial" w:cs="Arial"/>
        </w:rPr>
        <w:t>equipajes, medios de transporte, mercancías y otros objetos que puedan ser fuente o vehículos de agentes patógenos.</w:t>
      </w:r>
    </w:p>
    <w:p w14:paraId="0148E51F" w14:textId="77777777" w:rsidR="00C7430F" w:rsidRPr="0010665B" w:rsidRDefault="00C7430F" w:rsidP="000902BC">
      <w:pPr>
        <w:ind w:left="1560" w:hanging="709"/>
        <w:jc w:val="both"/>
        <w:rPr>
          <w:rFonts w:ascii="Arial" w:hAnsi="Arial" w:cs="Arial"/>
        </w:rPr>
      </w:pPr>
    </w:p>
    <w:p w14:paraId="648A7A73" w14:textId="77777777" w:rsidR="004D7867" w:rsidRPr="0010665B" w:rsidRDefault="004D7867" w:rsidP="000902BC">
      <w:pPr>
        <w:numPr>
          <w:ilvl w:val="0"/>
          <w:numId w:val="39"/>
        </w:numPr>
        <w:ind w:left="1560" w:hanging="709"/>
        <w:jc w:val="both"/>
        <w:rPr>
          <w:rFonts w:ascii="Arial" w:hAnsi="Arial" w:cs="Arial"/>
        </w:rPr>
      </w:pPr>
      <w:r w:rsidRPr="0010665B">
        <w:rPr>
          <w:rFonts w:ascii="Arial" w:hAnsi="Arial" w:cs="Arial"/>
        </w:rPr>
        <w:t>Las demás que señale esta Ley, sus Reglamentos y la Secretaría de Salud Federal.</w:t>
      </w:r>
    </w:p>
    <w:p w14:paraId="2F8883B8" w14:textId="77777777" w:rsidR="00646B32" w:rsidRPr="0010665B" w:rsidRDefault="00646B32" w:rsidP="000902BC">
      <w:pPr>
        <w:ind w:left="1701" w:hanging="567"/>
        <w:jc w:val="both"/>
        <w:rPr>
          <w:rFonts w:ascii="Arial" w:hAnsi="Arial" w:cs="Arial"/>
        </w:rPr>
      </w:pPr>
    </w:p>
    <w:p w14:paraId="2331E50A" w14:textId="77777777" w:rsidR="004D7867" w:rsidRPr="0010665B" w:rsidRDefault="004D7867" w:rsidP="000902BC">
      <w:pPr>
        <w:jc w:val="both"/>
        <w:rPr>
          <w:rFonts w:ascii="Arial" w:hAnsi="Arial" w:cs="Arial"/>
        </w:rPr>
      </w:pPr>
      <w:r w:rsidRPr="0010665B">
        <w:rPr>
          <w:rFonts w:ascii="Arial" w:hAnsi="Arial" w:cs="Arial"/>
        </w:rPr>
        <w:t>En caso de que el particular esté impedido para desarrollar las acciones descritas, deberá notificarlo a la Secretaría, quien tomará las medidas pertinentes.</w:t>
      </w:r>
    </w:p>
    <w:p w14:paraId="4C2C7724" w14:textId="77777777" w:rsidR="004D7867" w:rsidRPr="0010665B" w:rsidRDefault="004D7867" w:rsidP="000902BC">
      <w:pPr>
        <w:jc w:val="both"/>
        <w:rPr>
          <w:rFonts w:ascii="Arial" w:hAnsi="Arial" w:cs="Arial"/>
        </w:rPr>
      </w:pPr>
    </w:p>
    <w:p w14:paraId="60E376FE" w14:textId="77777777" w:rsidR="004D7867" w:rsidRPr="0010665B" w:rsidRDefault="004D7867" w:rsidP="000902BC">
      <w:pPr>
        <w:jc w:val="both"/>
        <w:rPr>
          <w:rFonts w:ascii="Arial" w:hAnsi="Arial" w:cs="Arial"/>
        </w:rPr>
      </w:pPr>
      <w:r w:rsidRPr="0010665B">
        <w:rPr>
          <w:rFonts w:ascii="Arial" w:hAnsi="Arial" w:cs="Arial"/>
          <w:b/>
        </w:rPr>
        <w:t>Artículo 135.</w:t>
      </w:r>
      <w:r w:rsidRPr="0010665B">
        <w:rPr>
          <w:rFonts w:ascii="Arial" w:hAnsi="Arial" w:cs="Arial"/>
        </w:rPr>
        <w:t xml:space="preserve"> Las autoridades no sanitarias cooperarán en el ejercicio de la acción para combatir las enfermedades transmisibles, estableciendo las medidas que estimen necesarias, sin contravenir las disposiciones de esta Ley, las que expida el Consejo de Salubridad General y las normas que dicte la Secretaría de Salud Federal.</w:t>
      </w:r>
    </w:p>
    <w:p w14:paraId="1158E317" w14:textId="77777777" w:rsidR="004D7867" w:rsidRPr="0010665B" w:rsidRDefault="004D7867" w:rsidP="000902BC">
      <w:pPr>
        <w:jc w:val="both"/>
        <w:rPr>
          <w:rFonts w:ascii="Arial" w:hAnsi="Arial" w:cs="Arial"/>
        </w:rPr>
      </w:pPr>
    </w:p>
    <w:p w14:paraId="1A0CA3A7" w14:textId="77777777" w:rsidR="004D7867" w:rsidRPr="0010665B" w:rsidRDefault="004D7867" w:rsidP="000902BC">
      <w:pPr>
        <w:jc w:val="both"/>
        <w:rPr>
          <w:rFonts w:ascii="Arial" w:hAnsi="Arial" w:cs="Arial"/>
        </w:rPr>
      </w:pPr>
      <w:r w:rsidRPr="0010665B">
        <w:rPr>
          <w:rFonts w:ascii="Arial" w:hAnsi="Arial" w:cs="Arial"/>
          <w:b/>
        </w:rPr>
        <w:t>Artículo 136.</w:t>
      </w:r>
      <w:r w:rsidRPr="0010665B">
        <w:rPr>
          <w:rFonts w:ascii="Arial" w:hAnsi="Arial" w:cs="Arial"/>
        </w:rPr>
        <w:t xml:space="preserve"> Los profesionales, técnicos y auxiliares de la salud, al tener conocimiento de un caso de enfermedad transmisible, están obligados a tomar las medidas necesarias de acuerdo con la naturaleza y características del padecimiento, aplicando los recursos a su alcance para proteger la salud individual y colectiva.</w:t>
      </w:r>
    </w:p>
    <w:p w14:paraId="71EEFD48" w14:textId="77777777" w:rsidR="004D7867" w:rsidRPr="0010665B" w:rsidRDefault="004D7867" w:rsidP="000902BC">
      <w:pPr>
        <w:jc w:val="both"/>
        <w:rPr>
          <w:rFonts w:ascii="Arial" w:hAnsi="Arial" w:cs="Arial"/>
        </w:rPr>
      </w:pPr>
    </w:p>
    <w:p w14:paraId="78779529" w14:textId="77777777" w:rsidR="004D7867" w:rsidRPr="0010665B" w:rsidRDefault="004D7867" w:rsidP="000902BC">
      <w:pPr>
        <w:jc w:val="both"/>
        <w:rPr>
          <w:rFonts w:ascii="Arial" w:hAnsi="Arial" w:cs="Arial"/>
        </w:rPr>
      </w:pPr>
      <w:r w:rsidRPr="0010665B">
        <w:rPr>
          <w:rFonts w:ascii="Arial" w:hAnsi="Arial" w:cs="Arial"/>
          <w:b/>
        </w:rPr>
        <w:t>Artículo 137.</w:t>
      </w:r>
      <w:r w:rsidRPr="0010665B">
        <w:rPr>
          <w:rFonts w:ascii="Arial" w:hAnsi="Arial" w:cs="Arial"/>
        </w:rPr>
        <w:t xml:space="preserve"> Los trabajadores de la salud pertenecientes al Gobierno del Estado y Municipios de la </w:t>
      </w:r>
      <w:r w:rsidR="00C4420C" w:rsidRPr="0010665B">
        <w:rPr>
          <w:rFonts w:ascii="Arial" w:hAnsi="Arial" w:cs="Arial"/>
        </w:rPr>
        <w:t>E</w:t>
      </w:r>
      <w:r w:rsidRPr="0010665B">
        <w:rPr>
          <w:rFonts w:ascii="Arial" w:hAnsi="Arial" w:cs="Arial"/>
        </w:rPr>
        <w:t>ntidad y de otras instituciones autorizadas por las autoridades sanitarias del Estado, por necesidades técnicas de los programas específicos de prevención y control de enfermedades y por situaciones que pongan en peligro la salud de la población, podrán acceder al interior de todo tipo de local o casa</w:t>
      </w:r>
      <w:r w:rsidR="00D86D93" w:rsidRPr="0010665B">
        <w:rPr>
          <w:rFonts w:ascii="Arial" w:hAnsi="Arial" w:cs="Arial"/>
        </w:rPr>
        <w:t>-</w:t>
      </w:r>
      <w:r w:rsidRPr="0010665B">
        <w:rPr>
          <w:rFonts w:ascii="Arial" w:hAnsi="Arial" w:cs="Arial"/>
        </w:rPr>
        <w:t>habitación para el cumplimiento de actividades encomendadas a su responsabilidad, para cuyo fin deberán estar debidamente acreditados por alguna de las autoridades sanitarias competentes, en los términos de las disposiciones aplicables.</w:t>
      </w:r>
    </w:p>
    <w:p w14:paraId="1EA23637" w14:textId="77777777" w:rsidR="004D7867" w:rsidRPr="0010665B" w:rsidRDefault="004D7867" w:rsidP="000902BC">
      <w:pPr>
        <w:jc w:val="both"/>
        <w:rPr>
          <w:rFonts w:ascii="Arial" w:hAnsi="Arial" w:cs="Arial"/>
        </w:rPr>
      </w:pPr>
    </w:p>
    <w:p w14:paraId="50069A3F" w14:textId="77777777" w:rsidR="004D7867" w:rsidRPr="0010665B" w:rsidRDefault="004D7867" w:rsidP="000902BC">
      <w:pPr>
        <w:jc w:val="both"/>
        <w:rPr>
          <w:rFonts w:ascii="Arial" w:hAnsi="Arial" w:cs="Arial"/>
        </w:rPr>
      </w:pPr>
      <w:r w:rsidRPr="0010665B">
        <w:rPr>
          <w:rFonts w:ascii="Arial" w:hAnsi="Arial" w:cs="Arial"/>
          <w:b/>
        </w:rPr>
        <w:lastRenderedPageBreak/>
        <w:t>Artículo 138.</w:t>
      </w:r>
      <w:r w:rsidRPr="0010665B">
        <w:rPr>
          <w:rFonts w:ascii="Arial" w:hAnsi="Arial" w:cs="Arial"/>
        </w:rPr>
        <w:t xml:space="preserve"> Quedan facultadas las autoridades sanitarias estatales para utilizar como elementos auxiliares en la lucha contra las epidemias, todos los recursos médicos y de asistencia social de los sectores público, que no sean de jurisdicción federal, social y privado, existentes en las regiones afectadas y en las colindantes, de acuerdo con las disposiciones de esta Ley y los reglamentos aplicables.</w:t>
      </w:r>
    </w:p>
    <w:p w14:paraId="28583A8E" w14:textId="77777777" w:rsidR="004D7867" w:rsidRPr="0010665B" w:rsidRDefault="004D7867" w:rsidP="000902BC">
      <w:pPr>
        <w:jc w:val="both"/>
        <w:rPr>
          <w:rFonts w:ascii="Arial" w:hAnsi="Arial" w:cs="Arial"/>
        </w:rPr>
      </w:pPr>
    </w:p>
    <w:p w14:paraId="5BCB20FE" w14:textId="77777777" w:rsidR="004D7867" w:rsidRPr="0010665B" w:rsidRDefault="004D7867" w:rsidP="000902BC">
      <w:pPr>
        <w:jc w:val="both"/>
        <w:rPr>
          <w:rFonts w:ascii="Arial" w:hAnsi="Arial" w:cs="Arial"/>
        </w:rPr>
      </w:pPr>
      <w:r w:rsidRPr="0010665B">
        <w:rPr>
          <w:rFonts w:ascii="Arial" w:hAnsi="Arial" w:cs="Arial"/>
          <w:b/>
        </w:rPr>
        <w:t>Artículo 139.</w:t>
      </w:r>
      <w:r w:rsidRPr="0010665B">
        <w:rPr>
          <w:rFonts w:ascii="Arial" w:hAnsi="Arial" w:cs="Arial"/>
        </w:rPr>
        <w:t xml:space="preserve"> Las vacunaciones para la prevención de tos ferina, difteria, tétanos, tuberculosis, poliomielitis y sarampión, así como otras enfermedades trasmisibles que estimare necesarias la Secretaría, serán obligatorias y gratuitas.</w:t>
      </w:r>
    </w:p>
    <w:p w14:paraId="1ABD8E16" w14:textId="77777777" w:rsidR="004D7867" w:rsidRPr="0010665B" w:rsidRDefault="004D7867" w:rsidP="000902BC">
      <w:pPr>
        <w:jc w:val="both"/>
        <w:rPr>
          <w:rFonts w:ascii="Arial" w:hAnsi="Arial" w:cs="Arial"/>
        </w:rPr>
      </w:pPr>
    </w:p>
    <w:p w14:paraId="7500A55A" w14:textId="77777777" w:rsidR="004D7867" w:rsidRPr="0010665B" w:rsidRDefault="004D7867" w:rsidP="000902BC">
      <w:pPr>
        <w:jc w:val="both"/>
        <w:rPr>
          <w:rFonts w:ascii="Arial" w:hAnsi="Arial" w:cs="Arial"/>
        </w:rPr>
      </w:pPr>
      <w:r w:rsidRPr="0010665B">
        <w:rPr>
          <w:rFonts w:ascii="Arial" w:hAnsi="Arial" w:cs="Arial"/>
        </w:rPr>
        <w:t>La Secretaría determinará los sectores de la población que deban ser vacunados y las condiciones en que deberán suministrarse las vacunas, conforme a los programas que al efecto establezca, las que serán de observación obligatoria para las instituciones de salud.</w:t>
      </w:r>
    </w:p>
    <w:p w14:paraId="34D452D9" w14:textId="77777777" w:rsidR="00646B32" w:rsidRPr="0010665B" w:rsidRDefault="00646B32" w:rsidP="000902BC">
      <w:pPr>
        <w:jc w:val="both"/>
        <w:rPr>
          <w:rFonts w:ascii="Arial" w:hAnsi="Arial" w:cs="Arial"/>
        </w:rPr>
      </w:pPr>
    </w:p>
    <w:p w14:paraId="507B3110" w14:textId="77777777" w:rsidR="004D7867" w:rsidRPr="0010665B" w:rsidRDefault="004D7867" w:rsidP="000902BC">
      <w:pPr>
        <w:jc w:val="both"/>
        <w:rPr>
          <w:rFonts w:ascii="Arial" w:hAnsi="Arial" w:cs="Arial"/>
        </w:rPr>
      </w:pPr>
      <w:r w:rsidRPr="0010665B">
        <w:rPr>
          <w:rFonts w:ascii="Arial" w:hAnsi="Arial" w:cs="Arial"/>
        </w:rPr>
        <w:t>La Secretaría determinará la prioridad en la aplicación de los diferentes tipos de vacuna en la población, de acuerdo a criterios de sector geográfico, poblacional, edad, riesgo o exposición a las enfermedades.</w:t>
      </w:r>
    </w:p>
    <w:p w14:paraId="211611AD" w14:textId="77777777" w:rsidR="004D7867" w:rsidRPr="0010665B" w:rsidRDefault="004D7867" w:rsidP="000902BC">
      <w:pPr>
        <w:jc w:val="both"/>
        <w:rPr>
          <w:rFonts w:ascii="Arial" w:hAnsi="Arial" w:cs="Arial"/>
        </w:rPr>
      </w:pPr>
    </w:p>
    <w:p w14:paraId="66B0CBAC" w14:textId="77777777" w:rsidR="004D7867" w:rsidRPr="0010665B" w:rsidRDefault="004D7867" w:rsidP="000902BC">
      <w:pPr>
        <w:jc w:val="both"/>
        <w:rPr>
          <w:rFonts w:ascii="Arial" w:hAnsi="Arial" w:cs="Arial"/>
        </w:rPr>
      </w:pPr>
      <w:r w:rsidRPr="0010665B">
        <w:rPr>
          <w:rFonts w:ascii="Arial" w:hAnsi="Arial" w:cs="Arial"/>
          <w:b/>
        </w:rPr>
        <w:t>Artículo 140.</w:t>
      </w:r>
      <w:r w:rsidRPr="0010665B">
        <w:rPr>
          <w:rFonts w:ascii="Arial" w:hAnsi="Arial" w:cs="Arial"/>
        </w:rPr>
        <w:t xml:space="preserve"> La Secretaría deberá aplicar las normas respectivas para el control de las personas que se dediquen a trabajos o actividades, mediante los cuales se pueda propagar alguna de las enfermedades transmisibles a que se refiere la presente Ley.</w:t>
      </w:r>
    </w:p>
    <w:p w14:paraId="27827DAC" w14:textId="77777777" w:rsidR="004D7867" w:rsidRPr="0010665B" w:rsidRDefault="004D7867" w:rsidP="000902BC">
      <w:pPr>
        <w:jc w:val="both"/>
        <w:rPr>
          <w:rFonts w:ascii="Arial" w:hAnsi="Arial" w:cs="Arial"/>
          <w:b/>
        </w:rPr>
      </w:pPr>
    </w:p>
    <w:p w14:paraId="541BF072" w14:textId="77777777" w:rsidR="004D7867" w:rsidRPr="0010665B" w:rsidRDefault="004D7867" w:rsidP="000902BC">
      <w:pPr>
        <w:jc w:val="both"/>
        <w:rPr>
          <w:rFonts w:ascii="Arial" w:hAnsi="Arial" w:cs="Arial"/>
        </w:rPr>
      </w:pPr>
      <w:r w:rsidRPr="0010665B">
        <w:rPr>
          <w:rFonts w:ascii="Arial" w:hAnsi="Arial" w:cs="Arial"/>
          <w:b/>
        </w:rPr>
        <w:t>Artículo 141.</w:t>
      </w:r>
      <w:r w:rsidRPr="0010665B">
        <w:rPr>
          <w:rFonts w:ascii="Arial" w:hAnsi="Arial" w:cs="Arial"/>
        </w:rPr>
        <w:t xml:space="preserve"> Las autoridades sanitarias del Estado, señalarán el tipo de enfermos o portadores de gérmenes con diagnóstico probable o fundado, que no podrán asistir a sitios, tales como: hoteles, restaurantes, fábricas, talleres, cárceles, oficinas, escuelas, dormitorios, habitaciones colectivas, centros de espectáculos, deportivos y otros.</w:t>
      </w:r>
    </w:p>
    <w:p w14:paraId="4EE431C3" w14:textId="77777777" w:rsidR="004D7867" w:rsidRPr="0010665B" w:rsidRDefault="004D7867" w:rsidP="000902BC">
      <w:pPr>
        <w:jc w:val="both"/>
        <w:rPr>
          <w:rFonts w:ascii="Arial" w:hAnsi="Arial" w:cs="Arial"/>
        </w:rPr>
      </w:pPr>
    </w:p>
    <w:p w14:paraId="2355D258" w14:textId="77777777" w:rsidR="004D7867" w:rsidRPr="0010665B" w:rsidRDefault="004D7867" w:rsidP="000902BC">
      <w:pPr>
        <w:jc w:val="both"/>
        <w:rPr>
          <w:rFonts w:ascii="Arial" w:hAnsi="Arial" w:cs="Arial"/>
        </w:rPr>
      </w:pPr>
      <w:r w:rsidRPr="0010665B">
        <w:rPr>
          <w:rFonts w:ascii="Arial" w:hAnsi="Arial" w:cs="Arial"/>
          <w:b/>
        </w:rPr>
        <w:t>Artículo 142.</w:t>
      </w:r>
      <w:r w:rsidRPr="0010665B">
        <w:rPr>
          <w:rFonts w:ascii="Arial" w:hAnsi="Arial" w:cs="Arial"/>
        </w:rPr>
        <w:t xml:space="preserve"> El aislamiento de las personas que padezcan enfermedades transmisibles se llevará a cabo en sitios adecuados</w:t>
      </w:r>
      <w:r w:rsidR="00A57950" w:rsidRPr="0010665B">
        <w:rPr>
          <w:rFonts w:ascii="Arial" w:hAnsi="Arial" w:cs="Arial"/>
        </w:rPr>
        <w:t>,</w:t>
      </w:r>
      <w:r w:rsidRPr="0010665B">
        <w:rPr>
          <w:rFonts w:ascii="Arial" w:hAnsi="Arial" w:cs="Arial"/>
        </w:rPr>
        <w:t xml:space="preserve"> a juicio de la autoridad sanitaria y de acuerdo a la normatividad aplicable.</w:t>
      </w:r>
    </w:p>
    <w:p w14:paraId="2E733EE7" w14:textId="77777777" w:rsidR="004D7867" w:rsidRPr="0010665B" w:rsidRDefault="004D7867" w:rsidP="000902BC">
      <w:pPr>
        <w:jc w:val="both"/>
        <w:rPr>
          <w:rFonts w:ascii="Arial" w:hAnsi="Arial" w:cs="Arial"/>
        </w:rPr>
      </w:pPr>
    </w:p>
    <w:p w14:paraId="164101F5" w14:textId="77777777" w:rsidR="004D7867" w:rsidRPr="0010665B" w:rsidRDefault="004D7867" w:rsidP="000902BC">
      <w:pPr>
        <w:jc w:val="both"/>
        <w:rPr>
          <w:rFonts w:ascii="Arial" w:hAnsi="Arial" w:cs="Arial"/>
        </w:rPr>
      </w:pPr>
      <w:r w:rsidRPr="0010665B">
        <w:rPr>
          <w:rFonts w:ascii="Arial" w:hAnsi="Arial" w:cs="Arial"/>
          <w:b/>
        </w:rPr>
        <w:t>Artículo 143.</w:t>
      </w:r>
      <w:r w:rsidRPr="0010665B">
        <w:rPr>
          <w:rFonts w:ascii="Arial" w:hAnsi="Arial" w:cs="Arial"/>
        </w:rPr>
        <w:t xml:space="preserve"> Las autoridades sanitarias del Estado podrán ordenar, por causas de epidemia, la clausura temporal de los locales o centros de reunión de cualquier índole.</w:t>
      </w:r>
    </w:p>
    <w:p w14:paraId="56F4C5E8" w14:textId="77777777" w:rsidR="004D7867" w:rsidRPr="0010665B" w:rsidRDefault="004D7867" w:rsidP="000902BC">
      <w:pPr>
        <w:jc w:val="both"/>
        <w:rPr>
          <w:rFonts w:ascii="Arial" w:hAnsi="Arial" w:cs="Arial"/>
        </w:rPr>
      </w:pPr>
    </w:p>
    <w:p w14:paraId="07592E13" w14:textId="77777777" w:rsidR="004D7867" w:rsidRPr="0010665B" w:rsidRDefault="004D7867" w:rsidP="000902BC">
      <w:pPr>
        <w:jc w:val="both"/>
        <w:rPr>
          <w:rFonts w:ascii="Arial" w:hAnsi="Arial" w:cs="Arial"/>
        </w:rPr>
      </w:pPr>
      <w:r w:rsidRPr="0010665B">
        <w:rPr>
          <w:rFonts w:ascii="Arial" w:hAnsi="Arial" w:cs="Arial"/>
          <w:b/>
        </w:rPr>
        <w:t>Artículo 144.</w:t>
      </w:r>
      <w:r w:rsidRPr="0010665B">
        <w:rPr>
          <w:rFonts w:ascii="Arial" w:hAnsi="Arial" w:cs="Arial"/>
        </w:rPr>
        <w:t xml:space="preserve"> El transporte de enfermos de afecciones transmisibles deberá efectuarse en vehículos acondicionados para tal efecto; a falta de éstos, podrán utilizarse los que autorice la autoridad sanitaria. Los mismos podrán usarse posteriormente para otros fines, previa desinfección con los métodos adecuados y de acuerdo a la normatividad.</w:t>
      </w:r>
    </w:p>
    <w:p w14:paraId="03494BC0" w14:textId="77777777" w:rsidR="004D7867" w:rsidRPr="0010665B" w:rsidRDefault="004D7867" w:rsidP="000902BC">
      <w:pPr>
        <w:jc w:val="both"/>
        <w:rPr>
          <w:rFonts w:ascii="Arial" w:hAnsi="Arial" w:cs="Arial"/>
        </w:rPr>
      </w:pPr>
    </w:p>
    <w:p w14:paraId="2DEBA4BF" w14:textId="440FAD4B" w:rsidR="004D7867" w:rsidRDefault="004D7867" w:rsidP="000902BC">
      <w:pPr>
        <w:jc w:val="both"/>
        <w:rPr>
          <w:rFonts w:ascii="Arial" w:hAnsi="Arial" w:cs="Arial"/>
        </w:rPr>
      </w:pPr>
      <w:r w:rsidRPr="0010665B">
        <w:rPr>
          <w:rFonts w:ascii="Arial" w:hAnsi="Arial" w:cs="Arial"/>
          <w:b/>
        </w:rPr>
        <w:t>Artículo 145.</w:t>
      </w:r>
      <w:r w:rsidRPr="0010665B">
        <w:rPr>
          <w:rFonts w:ascii="Arial" w:hAnsi="Arial" w:cs="Arial"/>
        </w:rPr>
        <w:t xml:space="preserve"> Las autoridades sanitarias determinarán los casos en que deba proceder la descontaminación microbiana o parasitaria, desinfección, </w:t>
      </w:r>
      <w:proofErr w:type="spellStart"/>
      <w:r w:rsidRPr="0010665B">
        <w:rPr>
          <w:rFonts w:ascii="Arial" w:hAnsi="Arial" w:cs="Arial"/>
        </w:rPr>
        <w:t>desinfectación</w:t>
      </w:r>
      <w:proofErr w:type="spellEnd"/>
      <w:r w:rsidRPr="0010665B">
        <w:rPr>
          <w:rFonts w:ascii="Arial" w:hAnsi="Arial" w:cs="Arial"/>
        </w:rPr>
        <w:t xml:space="preserve"> u otras medidas de saneamiento de lugares, edificios, vehículos y objetos.</w:t>
      </w:r>
    </w:p>
    <w:p w14:paraId="59F460C6" w14:textId="77777777" w:rsidR="005166AE" w:rsidRPr="0010665B" w:rsidRDefault="005166AE" w:rsidP="000902BC">
      <w:pPr>
        <w:jc w:val="both"/>
        <w:rPr>
          <w:rFonts w:ascii="Arial" w:hAnsi="Arial" w:cs="Arial"/>
        </w:rPr>
      </w:pPr>
    </w:p>
    <w:p w14:paraId="0F31802F"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III</w:t>
      </w:r>
    </w:p>
    <w:p w14:paraId="790F4A9C" w14:textId="77777777" w:rsidR="004D7867" w:rsidRPr="0013053D" w:rsidRDefault="004D7867" w:rsidP="000902BC">
      <w:pPr>
        <w:jc w:val="center"/>
        <w:rPr>
          <w:rFonts w:ascii="Arial" w:hAnsi="Arial" w:cs="Arial"/>
          <w:lang w:eastAsia="en-US"/>
        </w:rPr>
      </w:pPr>
      <w:r w:rsidRPr="0013053D">
        <w:rPr>
          <w:rFonts w:ascii="Arial" w:hAnsi="Arial" w:cs="Arial"/>
          <w:lang w:eastAsia="en-US"/>
        </w:rPr>
        <w:t>ENFERMEDADES NO TRANSMISIBLES</w:t>
      </w:r>
    </w:p>
    <w:p w14:paraId="5AAE4412" w14:textId="77777777" w:rsidR="004151EB" w:rsidRDefault="004151EB" w:rsidP="000902BC">
      <w:pPr>
        <w:jc w:val="both"/>
        <w:rPr>
          <w:rFonts w:ascii="Arial" w:hAnsi="Arial" w:cs="Arial"/>
          <w:b/>
        </w:rPr>
      </w:pPr>
    </w:p>
    <w:p w14:paraId="6A765B0D" w14:textId="77777777" w:rsidR="004D7867" w:rsidRPr="0010665B" w:rsidRDefault="004D7867" w:rsidP="000902BC">
      <w:pPr>
        <w:jc w:val="both"/>
        <w:rPr>
          <w:rFonts w:ascii="Arial" w:hAnsi="Arial" w:cs="Arial"/>
        </w:rPr>
      </w:pPr>
      <w:r w:rsidRPr="0010665B">
        <w:rPr>
          <w:rFonts w:ascii="Arial" w:hAnsi="Arial" w:cs="Arial"/>
          <w:b/>
        </w:rPr>
        <w:t>Artículo 146.</w:t>
      </w:r>
      <w:r w:rsidRPr="0010665B">
        <w:rPr>
          <w:rFonts w:ascii="Arial" w:hAnsi="Arial" w:cs="Arial"/>
        </w:rPr>
        <w:t xml:space="preserve"> Las autoridades sanitarias del Estado realizarán actividades de prevención, detección oportuna y control de las enfermedades no transmisibles que las propias autoridades sanitarias determinen.</w:t>
      </w:r>
    </w:p>
    <w:p w14:paraId="598FECDE" w14:textId="77777777" w:rsidR="004D7867" w:rsidRPr="0010665B" w:rsidRDefault="004D7867" w:rsidP="000902BC">
      <w:pPr>
        <w:jc w:val="both"/>
        <w:rPr>
          <w:rFonts w:ascii="Arial" w:hAnsi="Arial" w:cs="Arial"/>
        </w:rPr>
      </w:pPr>
    </w:p>
    <w:p w14:paraId="017EF71D" w14:textId="77777777" w:rsidR="004D7867" w:rsidRPr="0010665B" w:rsidRDefault="004D7867" w:rsidP="000902BC">
      <w:pPr>
        <w:jc w:val="both"/>
        <w:rPr>
          <w:rFonts w:ascii="Arial" w:hAnsi="Arial" w:cs="Arial"/>
        </w:rPr>
      </w:pPr>
      <w:r w:rsidRPr="0010665B">
        <w:rPr>
          <w:rFonts w:ascii="Arial" w:hAnsi="Arial" w:cs="Arial"/>
          <w:b/>
        </w:rPr>
        <w:t>Artículo 147.</w:t>
      </w:r>
      <w:r w:rsidRPr="0010665B">
        <w:rPr>
          <w:rFonts w:ascii="Arial" w:hAnsi="Arial" w:cs="Arial"/>
        </w:rPr>
        <w:t xml:space="preserve"> El ejercicio de la acción de prevención y control de las enfermedades no transmisibles comprenderá una o más de las siguientes medidas, según el caso de que se trate:</w:t>
      </w:r>
    </w:p>
    <w:p w14:paraId="7EDACDAD" w14:textId="77777777" w:rsidR="004D7867" w:rsidRPr="0010665B" w:rsidRDefault="004D7867" w:rsidP="000902BC">
      <w:pPr>
        <w:jc w:val="both"/>
        <w:rPr>
          <w:rFonts w:ascii="Arial" w:hAnsi="Arial" w:cs="Arial"/>
        </w:rPr>
      </w:pPr>
    </w:p>
    <w:p w14:paraId="2B116441" w14:textId="3747D03F" w:rsidR="004D7867" w:rsidRDefault="004D7867" w:rsidP="000902BC">
      <w:pPr>
        <w:numPr>
          <w:ilvl w:val="0"/>
          <w:numId w:val="40"/>
        </w:numPr>
        <w:tabs>
          <w:tab w:val="left" w:pos="-2694"/>
        </w:tabs>
        <w:ind w:left="1560" w:hanging="709"/>
        <w:jc w:val="both"/>
        <w:rPr>
          <w:rFonts w:ascii="Arial" w:hAnsi="Arial" w:cs="Arial"/>
        </w:rPr>
      </w:pPr>
      <w:r w:rsidRPr="0010665B">
        <w:rPr>
          <w:rFonts w:ascii="Arial" w:hAnsi="Arial" w:cs="Arial"/>
        </w:rPr>
        <w:t>La detección oportuna de las enfermedades no transmisibles y la evalu</w:t>
      </w:r>
      <w:r w:rsidR="006F3763" w:rsidRPr="0010665B">
        <w:rPr>
          <w:rFonts w:ascii="Arial" w:hAnsi="Arial" w:cs="Arial"/>
        </w:rPr>
        <w:t>ación del riesgo de contraerlas.</w:t>
      </w:r>
    </w:p>
    <w:p w14:paraId="553FE11C" w14:textId="77777777" w:rsidR="0013053D" w:rsidRPr="0010665B" w:rsidRDefault="0013053D" w:rsidP="000902BC">
      <w:pPr>
        <w:ind w:left="1560" w:hanging="709"/>
        <w:jc w:val="both"/>
        <w:rPr>
          <w:rFonts w:ascii="Arial" w:hAnsi="Arial" w:cs="Arial"/>
        </w:rPr>
      </w:pPr>
    </w:p>
    <w:p w14:paraId="0EABE4AA" w14:textId="5C1BEFA8" w:rsidR="004D7867" w:rsidRDefault="004D7867" w:rsidP="000902BC">
      <w:pPr>
        <w:numPr>
          <w:ilvl w:val="0"/>
          <w:numId w:val="40"/>
        </w:numPr>
        <w:ind w:left="1560" w:hanging="709"/>
        <w:jc w:val="both"/>
        <w:rPr>
          <w:rFonts w:ascii="Arial" w:hAnsi="Arial" w:cs="Arial"/>
        </w:rPr>
      </w:pPr>
      <w:r w:rsidRPr="0010665B">
        <w:rPr>
          <w:rFonts w:ascii="Arial" w:hAnsi="Arial" w:cs="Arial"/>
        </w:rPr>
        <w:t>La divulgación de medidas higiénicas para el cont</w:t>
      </w:r>
      <w:r w:rsidR="006F3763" w:rsidRPr="0010665B">
        <w:rPr>
          <w:rFonts w:ascii="Arial" w:hAnsi="Arial" w:cs="Arial"/>
        </w:rPr>
        <w:t>rol de los padecimientos.</w:t>
      </w:r>
    </w:p>
    <w:p w14:paraId="736FFA0A" w14:textId="77777777" w:rsidR="0013053D" w:rsidRPr="0010665B" w:rsidRDefault="0013053D" w:rsidP="000902BC">
      <w:pPr>
        <w:ind w:left="1560" w:hanging="709"/>
        <w:jc w:val="both"/>
        <w:rPr>
          <w:rFonts w:ascii="Arial" w:hAnsi="Arial" w:cs="Arial"/>
        </w:rPr>
      </w:pPr>
    </w:p>
    <w:p w14:paraId="29D838E3" w14:textId="60FEBDC4" w:rsidR="004D7867" w:rsidRDefault="004D7867" w:rsidP="000902BC">
      <w:pPr>
        <w:numPr>
          <w:ilvl w:val="0"/>
          <w:numId w:val="40"/>
        </w:numPr>
        <w:ind w:left="1560" w:hanging="709"/>
        <w:jc w:val="both"/>
        <w:rPr>
          <w:rFonts w:ascii="Arial" w:hAnsi="Arial" w:cs="Arial"/>
        </w:rPr>
      </w:pPr>
      <w:r w:rsidRPr="0010665B">
        <w:rPr>
          <w:rFonts w:ascii="Arial" w:hAnsi="Arial" w:cs="Arial"/>
        </w:rPr>
        <w:t>La prevención específica en cada caso y la vigilancia de su cumplimiento</w:t>
      </w:r>
      <w:r w:rsidR="006F3763" w:rsidRPr="0010665B">
        <w:rPr>
          <w:rFonts w:ascii="Arial" w:hAnsi="Arial" w:cs="Arial"/>
        </w:rPr>
        <w:t>.</w:t>
      </w:r>
    </w:p>
    <w:p w14:paraId="670B1BA1" w14:textId="77777777" w:rsidR="0013053D" w:rsidRPr="0010665B" w:rsidRDefault="0013053D" w:rsidP="000902BC">
      <w:pPr>
        <w:ind w:left="1560" w:hanging="709"/>
        <w:jc w:val="both"/>
        <w:rPr>
          <w:rFonts w:ascii="Arial" w:hAnsi="Arial" w:cs="Arial"/>
        </w:rPr>
      </w:pPr>
    </w:p>
    <w:p w14:paraId="302FCE0D" w14:textId="7CF5F42E" w:rsidR="004D7867" w:rsidRDefault="004D7867" w:rsidP="000902BC">
      <w:pPr>
        <w:numPr>
          <w:ilvl w:val="0"/>
          <w:numId w:val="40"/>
        </w:numPr>
        <w:ind w:left="1560" w:hanging="709"/>
        <w:jc w:val="both"/>
        <w:rPr>
          <w:rFonts w:ascii="Arial" w:hAnsi="Arial" w:cs="Arial"/>
        </w:rPr>
      </w:pPr>
      <w:r w:rsidRPr="0010665B">
        <w:rPr>
          <w:rFonts w:ascii="Arial" w:hAnsi="Arial" w:cs="Arial"/>
        </w:rPr>
        <w:t>La realización de estudios epidemiológicos</w:t>
      </w:r>
      <w:r w:rsidR="006F3763" w:rsidRPr="0010665B">
        <w:rPr>
          <w:rFonts w:ascii="Arial" w:hAnsi="Arial" w:cs="Arial"/>
        </w:rPr>
        <w:t>.</w:t>
      </w:r>
    </w:p>
    <w:p w14:paraId="3500850A" w14:textId="77777777" w:rsidR="0013053D" w:rsidRPr="0010665B" w:rsidRDefault="0013053D" w:rsidP="000902BC">
      <w:pPr>
        <w:ind w:left="1560" w:hanging="709"/>
        <w:jc w:val="both"/>
        <w:rPr>
          <w:rFonts w:ascii="Arial" w:hAnsi="Arial" w:cs="Arial"/>
        </w:rPr>
      </w:pPr>
    </w:p>
    <w:p w14:paraId="6FFCB2F0" w14:textId="209CAC1F" w:rsidR="004D7867" w:rsidRPr="0010665B" w:rsidRDefault="004D7867" w:rsidP="000902BC">
      <w:pPr>
        <w:numPr>
          <w:ilvl w:val="0"/>
          <w:numId w:val="40"/>
        </w:numPr>
        <w:ind w:left="1560" w:hanging="709"/>
        <w:jc w:val="both"/>
        <w:rPr>
          <w:rFonts w:ascii="Arial" w:hAnsi="Arial" w:cs="Arial"/>
        </w:rPr>
      </w:pPr>
      <w:r w:rsidRPr="0010665B">
        <w:rPr>
          <w:rFonts w:ascii="Arial" w:hAnsi="Arial" w:cs="Arial"/>
        </w:rPr>
        <w:t>Las demás que sean necesarias para la prevención, detección oportuna, tratamiento y control de los padecimientos que se presenten en la población.</w:t>
      </w:r>
    </w:p>
    <w:p w14:paraId="4C698704" w14:textId="77777777" w:rsidR="004D7867" w:rsidRPr="0010665B" w:rsidRDefault="004D7867" w:rsidP="000902BC">
      <w:pPr>
        <w:jc w:val="both"/>
        <w:rPr>
          <w:rFonts w:ascii="Arial" w:hAnsi="Arial" w:cs="Arial"/>
        </w:rPr>
      </w:pPr>
    </w:p>
    <w:p w14:paraId="076D789A" w14:textId="5AD72717" w:rsidR="004D7867" w:rsidRDefault="004D7867" w:rsidP="000902BC">
      <w:pPr>
        <w:jc w:val="both"/>
        <w:rPr>
          <w:rFonts w:ascii="Arial" w:hAnsi="Arial" w:cs="Arial"/>
        </w:rPr>
      </w:pPr>
      <w:r w:rsidRPr="0010665B">
        <w:rPr>
          <w:rFonts w:ascii="Arial" w:hAnsi="Arial" w:cs="Arial"/>
          <w:b/>
        </w:rPr>
        <w:t>Artículo 148.</w:t>
      </w:r>
      <w:r w:rsidRPr="0010665B">
        <w:rPr>
          <w:rFonts w:ascii="Arial" w:hAnsi="Arial" w:cs="Arial"/>
        </w:rPr>
        <w:t xml:space="preserve"> Los profesionales, técnicos y auxiliares de la salud deberán rendir los informes que la autoridad sanitaria requiera, acerca de las enfermedades no transmisibles, en los términos de la normatividad y los reglamentos que </w:t>
      </w:r>
      <w:r w:rsidR="00C663E1" w:rsidRPr="0010665B">
        <w:rPr>
          <w:rFonts w:ascii="Arial" w:hAnsi="Arial" w:cs="Arial"/>
        </w:rPr>
        <w:t xml:space="preserve">en </w:t>
      </w:r>
      <w:r w:rsidRPr="0010665B">
        <w:rPr>
          <w:rFonts w:ascii="Arial" w:hAnsi="Arial" w:cs="Arial"/>
        </w:rPr>
        <w:t xml:space="preserve">su caso se expidan. </w:t>
      </w:r>
    </w:p>
    <w:p w14:paraId="57397777" w14:textId="77777777" w:rsidR="005942F5" w:rsidRPr="0010665B" w:rsidRDefault="005942F5" w:rsidP="000902BC">
      <w:pPr>
        <w:jc w:val="both"/>
        <w:rPr>
          <w:rFonts w:ascii="Arial" w:hAnsi="Arial" w:cs="Arial"/>
        </w:rPr>
      </w:pPr>
    </w:p>
    <w:p w14:paraId="7517A511" w14:textId="77777777" w:rsidR="00B85B25" w:rsidRPr="007E7DB5" w:rsidRDefault="00B85B25" w:rsidP="000902BC">
      <w:pPr>
        <w:widowControl w:val="0"/>
        <w:jc w:val="center"/>
        <w:rPr>
          <w:rFonts w:ascii="Arial" w:hAnsi="Arial" w:cs="Arial"/>
          <w:b/>
          <w:color w:val="000000"/>
          <w:lang w:val="es-ES_tradnl" w:eastAsia="es-MX"/>
        </w:rPr>
      </w:pPr>
      <w:r w:rsidRPr="007E7DB5">
        <w:rPr>
          <w:rFonts w:ascii="Arial" w:hAnsi="Arial" w:cs="Arial"/>
          <w:b/>
          <w:lang w:val="es-ES_tradnl"/>
        </w:rPr>
        <w:t>CAPÍTULO III BIS</w:t>
      </w:r>
    </w:p>
    <w:p w14:paraId="27247BA8" w14:textId="77777777" w:rsidR="00B85B25" w:rsidRDefault="00B85B25" w:rsidP="000902BC">
      <w:pPr>
        <w:widowControl w:val="0"/>
        <w:autoSpaceDE w:val="0"/>
        <w:autoSpaceDN w:val="0"/>
        <w:adjustRightInd w:val="0"/>
        <w:ind w:firstLine="567"/>
        <w:jc w:val="center"/>
        <w:rPr>
          <w:rFonts w:ascii="Arial" w:hAnsi="Arial" w:cs="Arial"/>
          <w:lang w:val="es-ES_tradnl"/>
        </w:rPr>
      </w:pPr>
      <w:r w:rsidRPr="008C1342">
        <w:rPr>
          <w:rFonts w:ascii="Arial" w:hAnsi="Arial" w:cs="Arial"/>
          <w:lang w:val="es-ES_tradnl"/>
        </w:rPr>
        <w:t>REGISTRO ESTATAL DE CÁNCER</w:t>
      </w:r>
    </w:p>
    <w:p w14:paraId="3DA8A6E3" w14:textId="77777777" w:rsidR="00B85B25" w:rsidRPr="006F1BB5" w:rsidRDefault="00B85B25" w:rsidP="000902BC">
      <w:pPr>
        <w:jc w:val="center"/>
        <w:rPr>
          <w:rFonts w:ascii="Arial" w:hAnsi="Arial" w:cs="Arial"/>
          <w:b/>
        </w:rPr>
      </w:pPr>
      <w:r>
        <w:rPr>
          <w:rFonts w:ascii="Arial" w:hAnsi="Arial" w:cs="Arial"/>
          <w:b/>
        </w:rPr>
        <w:t>[Capítulo adicionado</w:t>
      </w:r>
      <w:r w:rsidR="008B793F">
        <w:rPr>
          <w:rFonts w:ascii="Arial" w:hAnsi="Arial" w:cs="Arial"/>
          <w:b/>
        </w:rPr>
        <w:t>,</w:t>
      </w:r>
      <w:r>
        <w:rPr>
          <w:rFonts w:ascii="Arial" w:hAnsi="Arial" w:cs="Arial"/>
          <w:b/>
        </w:rPr>
        <w:t xml:space="preserve"> con sus artículos 148 Bis, 148 Ter y 148 </w:t>
      </w:r>
      <w:proofErr w:type="spellStart"/>
      <w:r>
        <w:rPr>
          <w:rFonts w:ascii="Arial" w:hAnsi="Arial" w:cs="Arial"/>
          <w:b/>
        </w:rPr>
        <w:t>Quáter</w:t>
      </w:r>
      <w:proofErr w:type="spellEnd"/>
      <w:r>
        <w:rPr>
          <w:rFonts w:ascii="Arial" w:hAnsi="Arial" w:cs="Arial"/>
          <w:b/>
        </w:rPr>
        <w:t xml:space="preserve"> mediante Decreto N</w:t>
      </w:r>
      <w:r w:rsidRPr="006F1BB5">
        <w:rPr>
          <w:rFonts w:ascii="Arial" w:hAnsi="Arial" w:cs="Arial"/>
          <w:b/>
        </w:rPr>
        <w:t>o. LXVI/RFLEY/0328/2019 II P.O. publicado en el P.O.E. No. 42 del 25 de mayo de 2019]</w:t>
      </w:r>
    </w:p>
    <w:p w14:paraId="0A17178D" w14:textId="77777777" w:rsidR="00B85B25" w:rsidRPr="008C1342" w:rsidRDefault="00B85B25" w:rsidP="000902BC">
      <w:pPr>
        <w:widowControl w:val="0"/>
        <w:autoSpaceDE w:val="0"/>
        <w:autoSpaceDN w:val="0"/>
        <w:adjustRightInd w:val="0"/>
        <w:ind w:firstLine="567"/>
        <w:jc w:val="center"/>
        <w:rPr>
          <w:rFonts w:ascii="Arial" w:hAnsi="Arial" w:cs="Arial"/>
          <w:lang w:val="es-ES"/>
        </w:rPr>
      </w:pPr>
    </w:p>
    <w:p w14:paraId="1FBD5868" w14:textId="77777777" w:rsidR="00B85B25" w:rsidRPr="008C1342" w:rsidRDefault="00B85B25" w:rsidP="000902BC">
      <w:pPr>
        <w:widowControl w:val="0"/>
        <w:jc w:val="both"/>
        <w:rPr>
          <w:rFonts w:ascii="Arial" w:hAnsi="Arial" w:cs="Arial"/>
          <w:lang w:val="es-ES_tradnl"/>
        </w:rPr>
      </w:pPr>
      <w:r w:rsidRPr="007E7DB5">
        <w:rPr>
          <w:rFonts w:ascii="Arial" w:hAnsi="Arial" w:cs="Arial"/>
          <w:b/>
          <w:lang w:val="es-ES_tradnl"/>
        </w:rPr>
        <w:t>Artículo 148 Bis.</w:t>
      </w:r>
      <w:r w:rsidRPr="007E7DB5">
        <w:rPr>
          <w:rFonts w:ascii="Arial" w:hAnsi="Arial" w:cs="Arial"/>
          <w:lang w:val="es-ES_tradnl"/>
        </w:rPr>
        <w:t xml:space="preserve"> </w:t>
      </w:r>
      <w:r w:rsidRPr="008C1342">
        <w:rPr>
          <w:rFonts w:ascii="Arial" w:hAnsi="Arial" w:cs="Arial"/>
          <w:lang w:val="es-ES_tradnl"/>
        </w:rPr>
        <w:t xml:space="preserve">El Registro Estatal de Cáncer tendrá una base poblacional y se integrará con la siguiente información: </w:t>
      </w:r>
    </w:p>
    <w:p w14:paraId="3DF540F5" w14:textId="77777777" w:rsidR="00B85B25" w:rsidRPr="007E7DB5" w:rsidRDefault="00B85B25" w:rsidP="000902BC">
      <w:pPr>
        <w:widowControl w:val="0"/>
        <w:jc w:val="both"/>
        <w:rPr>
          <w:rFonts w:ascii="Arial" w:hAnsi="Arial" w:cs="Arial"/>
          <w:b/>
          <w:lang w:val="es-ES_tradnl"/>
        </w:rPr>
      </w:pPr>
    </w:p>
    <w:p w14:paraId="04C9D32B" w14:textId="77777777" w:rsidR="00B85B25" w:rsidRPr="008C1342" w:rsidRDefault="00B85B25" w:rsidP="00DE35CE">
      <w:pPr>
        <w:widowControl w:val="0"/>
        <w:numPr>
          <w:ilvl w:val="0"/>
          <w:numId w:val="64"/>
        </w:numPr>
        <w:ind w:left="1560" w:hanging="709"/>
        <w:jc w:val="both"/>
        <w:rPr>
          <w:rFonts w:ascii="Arial" w:hAnsi="Arial" w:cs="Arial"/>
          <w:lang w:val="es-ES_tradnl"/>
        </w:rPr>
      </w:pPr>
      <w:r w:rsidRPr="008C1342">
        <w:rPr>
          <w:rFonts w:ascii="Arial" w:hAnsi="Arial" w:cs="Arial"/>
          <w:lang w:val="es-ES_tradnl"/>
        </w:rPr>
        <w:t xml:space="preserve">Información de las y los pacientes, que constará de: </w:t>
      </w:r>
    </w:p>
    <w:p w14:paraId="4DB6DC22" w14:textId="77777777" w:rsidR="00B85B25" w:rsidRPr="008C1342" w:rsidRDefault="00B85B25" w:rsidP="000902BC">
      <w:pPr>
        <w:widowControl w:val="0"/>
        <w:ind w:left="1134" w:hanging="283"/>
        <w:jc w:val="both"/>
        <w:rPr>
          <w:rFonts w:ascii="Arial" w:hAnsi="Arial" w:cs="Arial"/>
          <w:lang w:val="es-ES_tradnl"/>
        </w:rPr>
      </w:pPr>
    </w:p>
    <w:p w14:paraId="7B27D113" w14:textId="77777777" w:rsidR="00B85B25" w:rsidRPr="008C1342" w:rsidRDefault="00B85B25" w:rsidP="00DE35CE">
      <w:pPr>
        <w:widowControl w:val="0"/>
        <w:numPr>
          <w:ilvl w:val="0"/>
          <w:numId w:val="65"/>
        </w:numPr>
        <w:ind w:left="1985" w:hanging="567"/>
        <w:jc w:val="both"/>
        <w:rPr>
          <w:rFonts w:ascii="Arial" w:hAnsi="Arial" w:cs="Arial"/>
          <w:lang w:val="es-ES_tradnl"/>
        </w:rPr>
      </w:pPr>
      <w:r w:rsidRPr="008C1342">
        <w:rPr>
          <w:rFonts w:ascii="Arial" w:hAnsi="Arial" w:cs="Arial"/>
          <w:lang w:val="es-ES_tradnl"/>
        </w:rPr>
        <w:t>Datos relacionados con la identidad, historial ocupacional y laboral, observando las disposiciones relativas a la protección de sus datos personales.</w:t>
      </w:r>
    </w:p>
    <w:p w14:paraId="418CC61B" w14:textId="77777777" w:rsidR="00B85B25" w:rsidRPr="008C1342" w:rsidRDefault="00B85B25" w:rsidP="000902BC">
      <w:pPr>
        <w:widowControl w:val="0"/>
        <w:ind w:left="1985" w:hanging="567"/>
        <w:jc w:val="both"/>
        <w:rPr>
          <w:rFonts w:ascii="Arial" w:hAnsi="Arial" w:cs="Arial"/>
          <w:lang w:val="es-ES_tradnl"/>
        </w:rPr>
      </w:pPr>
    </w:p>
    <w:p w14:paraId="5098CB8E" w14:textId="77777777" w:rsidR="00B85B25" w:rsidRPr="008C1342" w:rsidRDefault="00B85B25" w:rsidP="00DE35CE">
      <w:pPr>
        <w:widowControl w:val="0"/>
        <w:numPr>
          <w:ilvl w:val="0"/>
          <w:numId w:val="65"/>
        </w:numPr>
        <w:ind w:left="1985" w:hanging="567"/>
        <w:jc w:val="both"/>
        <w:rPr>
          <w:rFonts w:ascii="Arial" w:hAnsi="Arial" w:cs="Arial"/>
          <w:lang w:val="es-ES_tradnl"/>
        </w:rPr>
      </w:pPr>
      <w:r w:rsidRPr="008C1342">
        <w:rPr>
          <w:rFonts w:ascii="Arial" w:hAnsi="Arial" w:cs="Arial"/>
          <w:lang w:val="es-ES_tradnl"/>
        </w:rPr>
        <w:t xml:space="preserve">Información demográfica. </w:t>
      </w:r>
    </w:p>
    <w:p w14:paraId="10C5E6F2" w14:textId="77777777" w:rsidR="00B85B25" w:rsidRPr="008C1342" w:rsidRDefault="00B85B25" w:rsidP="000902BC">
      <w:pPr>
        <w:widowControl w:val="0"/>
        <w:ind w:left="720" w:firstLine="981"/>
        <w:jc w:val="both"/>
        <w:rPr>
          <w:rFonts w:ascii="Arial" w:hAnsi="Arial" w:cs="Arial"/>
          <w:lang w:val="es-ES_tradnl"/>
        </w:rPr>
      </w:pPr>
    </w:p>
    <w:p w14:paraId="13399C05" w14:textId="77777777" w:rsidR="00B85B25" w:rsidRPr="008C1342" w:rsidRDefault="00B85B25" w:rsidP="00DE35CE">
      <w:pPr>
        <w:widowControl w:val="0"/>
        <w:numPr>
          <w:ilvl w:val="0"/>
          <w:numId w:val="64"/>
        </w:numPr>
        <w:ind w:left="1418" w:hanging="567"/>
        <w:jc w:val="both"/>
        <w:rPr>
          <w:rFonts w:ascii="Arial" w:hAnsi="Arial" w:cs="Arial"/>
          <w:lang w:val="es-ES_tradnl"/>
        </w:rPr>
      </w:pPr>
      <w:r w:rsidRPr="008C1342">
        <w:rPr>
          <w:rFonts w:ascii="Arial" w:hAnsi="Arial" w:cs="Arial"/>
          <w:lang w:val="es-ES_tradnl"/>
        </w:rPr>
        <w:t xml:space="preserve">Información del tumor: fecha de diagnóstico de cáncer; la localización anatómica; de ser el caso, la lateralidad; la incidencia y el estado de la enfermedad; la histología del tumor primario y su comportamiento. </w:t>
      </w:r>
    </w:p>
    <w:p w14:paraId="242337F2" w14:textId="77777777" w:rsidR="00B85B25" w:rsidRPr="008C1342" w:rsidRDefault="00B85B25" w:rsidP="000902BC">
      <w:pPr>
        <w:widowControl w:val="0"/>
        <w:ind w:left="1418" w:hanging="567"/>
        <w:jc w:val="both"/>
        <w:rPr>
          <w:rFonts w:ascii="Arial" w:hAnsi="Arial" w:cs="Arial"/>
          <w:lang w:val="es-ES_tradnl"/>
        </w:rPr>
      </w:pPr>
    </w:p>
    <w:p w14:paraId="7626075E" w14:textId="77777777" w:rsidR="00B85B25" w:rsidRPr="008C1342" w:rsidRDefault="00B85B25" w:rsidP="00DE35CE">
      <w:pPr>
        <w:widowControl w:val="0"/>
        <w:numPr>
          <w:ilvl w:val="0"/>
          <w:numId w:val="64"/>
        </w:numPr>
        <w:ind w:left="1418" w:hanging="567"/>
        <w:jc w:val="both"/>
        <w:rPr>
          <w:rFonts w:ascii="Arial" w:hAnsi="Arial" w:cs="Arial"/>
          <w:lang w:val="es-ES_tradnl"/>
        </w:rPr>
      </w:pPr>
      <w:r w:rsidRPr="008C1342">
        <w:rPr>
          <w:rFonts w:ascii="Arial" w:hAnsi="Arial" w:cs="Arial"/>
          <w:lang w:val="es-ES_tradnl"/>
        </w:rPr>
        <w:t xml:space="preserve">Información respecto al tratamiento que se ha aplicado a las y los pacientes y el seguimiento que se ha dado a los mismos de parte del personal médico. Además, se incluirá información de curación y supervivencia. </w:t>
      </w:r>
    </w:p>
    <w:p w14:paraId="2BF593CA" w14:textId="77777777" w:rsidR="00B85B25" w:rsidRPr="008C1342" w:rsidRDefault="00B85B25" w:rsidP="000902BC">
      <w:pPr>
        <w:widowControl w:val="0"/>
        <w:ind w:left="1418" w:hanging="567"/>
        <w:jc w:val="both"/>
        <w:rPr>
          <w:rFonts w:ascii="Arial" w:hAnsi="Arial" w:cs="Arial"/>
          <w:lang w:val="es-ES_tradnl"/>
        </w:rPr>
      </w:pPr>
    </w:p>
    <w:p w14:paraId="073382EE" w14:textId="77777777" w:rsidR="00B85B25" w:rsidRPr="008C1342" w:rsidRDefault="00B85B25" w:rsidP="00DE35CE">
      <w:pPr>
        <w:widowControl w:val="0"/>
        <w:numPr>
          <w:ilvl w:val="0"/>
          <w:numId w:val="64"/>
        </w:numPr>
        <w:ind w:left="1418" w:hanging="567"/>
        <w:jc w:val="both"/>
        <w:rPr>
          <w:rFonts w:ascii="Arial" w:hAnsi="Arial" w:cs="Arial"/>
          <w:lang w:val="es-ES_tradnl"/>
        </w:rPr>
      </w:pPr>
      <w:r w:rsidRPr="008C1342">
        <w:rPr>
          <w:rFonts w:ascii="Arial" w:hAnsi="Arial" w:cs="Arial"/>
          <w:lang w:val="es-ES_tradnl"/>
        </w:rPr>
        <w:t>La fuente de información utilizada para cada rubro, modalidad de diagnóstico y de tratamiento.</w:t>
      </w:r>
    </w:p>
    <w:p w14:paraId="5E329011" w14:textId="77777777" w:rsidR="00B85B25" w:rsidRPr="008C1342" w:rsidRDefault="00B85B25" w:rsidP="000902BC">
      <w:pPr>
        <w:widowControl w:val="0"/>
        <w:ind w:left="1418" w:hanging="567"/>
        <w:jc w:val="both"/>
        <w:rPr>
          <w:rFonts w:ascii="Arial" w:hAnsi="Arial" w:cs="Arial"/>
          <w:lang w:val="es-ES_tradnl"/>
        </w:rPr>
      </w:pPr>
    </w:p>
    <w:p w14:paraId="54CDD170" w14:textId="77777777" w:rsidR="00B85B25" w:rsidRPr="008C1342" w:rsidRDefault="00B85B25" w:rsidP="00DE35CE">
      <w:pPr>
        <w:widowControl w:val="0"/>
        <w:numPr>
          <w:ilvl w:val="0"/>
          <w:numId w:val="64"/>
        </w:numPr>
        <w:ind w:left="1418" w:hanging="567"/>
        <w:jc w:val="both"/>
        <w:rPr>
          <w:rFonts w:ascii="Arial" w:hAnsi="Arial" w:cs="Arial"/>
          <w:lang w:val="es-ES_tradnl"/>
        </w:rPr>
      </w:pPr>
      <w:r w:rsidRPr="008C1342">
        <w:rPr>
          <w:rFonts w:ascii="Arial" w:hAnsi="Arial" w:cs="Arial"/>
          <w:lang w:val="es-ES_tradnl"/>
        </w:rPr>
        <w:t>Toda aquella información adicional que determine la Secretaría.</w:t>
      </w:r>
    </w:p>
    <w:p w14:paraId="76E899CA" w14:textId="77777777" w:rsidR="006D0135" w:rsidRDefault="006D0135" w:rsidP="000902BC">
      <w:pPr>
        <w:ind w:left="1418" w:hanging="567"/>
        <w:jc w:val="both"/>
        <w:rPr>
          <w:rFonts w:ascii="Arial" w:hAnsi="Arial" w:cs="Arial"/>
          <w:lang w:val="es-ES_tradnl"/>
        </w:rPr>
      </w:pPr>
    </w:p>
    <w:p w14:paraId="5460CDFF" w14:textId="77777777" w:rsidR="008B793F" w:rsidRPr="008C1342" w:rsidRDefault="008B793F" w:rsidP="000902BC">
      <w:pPr>
        <w:widowControl w:val="0"/>
        <w:jc w:val="both"/>
        <w:rPr>
          <w:rFonts w:ascii="Arial" w:hAnsi="Arial" w:cs="Arial"/>
          <w:lang w:val="es-ES_tradnl"/>
        </w:rPr>
      </w:pPr>
      <w:r w:rsidRPr="007E7DB5">
        <w:rPr>
          <w:rFonts w:ascii="Arial" w:hAnsi="Arial" w:cs="Arial"/>
          <w:b/>
          <w:lang w:val="es-ES_tradnl"/>
        </w:rPr>
        <w:t xml:space="preserve">Artículo 148 Ter. </w:t>
      </w:r>
      <w:r w:rsidRPr="008C1342">
        <w:rPr>
          <w:rFonts w:ascii="Arial" w:hAnsi="Arial" w:cs="Arial"/>
          <w:lang w:val="es-ES_tradnl"/>
        </w:rPr>
        <w:t>La Secretaría promoverá la participación del sector privado, para que sus registros de incidencia del cáncer, formen parte del Registro Estatal de Cáncer.</w:t>
      </w:r>
    </w:p>
    <w:p w14:paraId="20CB93F8" w14:textId="77777777" w:rsidR="008B793F" w:rsidRPr="007E7DB5" w:rsidRDefault="008B793F" w:rsidP="000902BC">
      <w:pPr>
        <w:widowControl w:val="0"/>
        <w:jc w:val="both"/>
        <w:rPr>
          <w:rFonts w:ascii="Arial" w:hAnsi="Arial" w:cs="Arial"/>
          <w:b/>
          <w:lang w:val="es-ES_tradnl"/>
        </w:rPr>
      </w:pPr>
    </w:p>
    <w:p w14:paraId="3CF84CE3" w14:textId="77777777" w:rsidR="008B793F" w:rsidRPr="008C1342" w:rsidRDefault="008B793F" w:rsidP="000902BC">
      <w:pPr>
        <w:widowControl w:val="0"/>
        <w:jc w:val="both"/>
        <w:rPr>
          <w:rFonts w:ascii="Arial" w:hAnsi="Arial" w:cs="Arial"/>
          <w:lang w:val="es-ES_tradnl"/>
        </w:rPr>
      </w:pPr>
      <w:r w:rsidRPr="007E7DB5">
        <w:rPr>
          <w:rFonts w:ascii="Arial" w:hAnsi="Arial" w:cs="Arial"/>
          <w:b/>
          <w:lang w:val="es-ES_tradnl"/>
        </w:rPr>
        <w:t xml:space="preserve">Artículo 148 </w:t>
      </w:r>
      <w:proofErr w:type="spellStart"/>
      <w:r w:rsidRPr="007E7DB5">
        <w:rPr>
          <w:rFonts w:ascii="Arial" w:hAnsi="Arial" w:cs="Arial"/>
          <w:b/>
          <w:lang w:val="es-ES_tradnl"/>
        </w:rPr>
        <w:t>Quáter</w:t>
      </w:r>
      <w:proofErr w:type="spellEnd"/>
      <w:r w:rsidRPr="007E7DB5">
        <w:rPr>
          <w:rFonts w:ascii="Arial" w:hAnsi="Arial" w:cs="Arial"/>
          <w:b/>
          <w:lang w:val="es-ES_tradnl"/>
        </w:rPr>
        <w:t xml:space="preserve">. </w:t>
      </w:r>
      <w:r w:rsidRPr="008C1342">
        <w:rPr>
          <w:rFonts w:ascii="Arial" w:hAnsi="Arial" w:cs="Arial"/>
          <w:lang w:val="es-ES_tradnl"/>
        </w:rPr>
        <w:t>El Registro Estatal de Cáncer, proporcionará la información recabada al Registro Nacional de Cáncer.</w:t>
      </w:r>
    </w:p>
    <w:p w14:paraId="1CAA785C" w14:textId="4E8B982F" w:rsidR="008B793F" w:rsidRDefault="008B793F" w:rsidP="000902BC">
      <w:pPr>
        <w:ind w:left="1418" w:hanging="567"/>
        <w:jc w:val="both"/>
        <w:rPr>
          <w:rFonts w:ascii="Arial" w:hAnsi="Arial" w:cs="Arial"/>
          <w:lang w:val="es-ES_tradnl"/>
        </w:rPr>
      </w:pPr>
    </w:p>
    <w:p w14:paraId="5C5A186B" w14:textId="07679671" w:rsidR="004808E8" w:rsidRDefault="004808E8" w:rsidP="000902BC">
      <w:pPr>
        <w:ind w:left="1418" w:hanging="567"/>
        <w:jc w:val="both"/>
        <w:rPr>
          <w:rFonts w:ascii="Arial" w:hAnsi="Arial" w:cs="Arial"/>
          <w:lang w:val="es-ES_tradnl"/>
        </w:rPr>
      </w:pPr>
    </w:p>
    <w:p w14:paraId="2C03312A" w14:textId="1181D002" w:rsidR="004808E8" w:rsidRDefault="004808E8" w:rsidP="000902BC">
      <w:pPr>
        <w:ind w:left="1418" w:hanging="567"/>
        <w:jc w:val="both"/>
        <w:rPr>
          <w:rFonts w:ascii="Arial" w:hAnsi="Arial" w:cs="Arial"/>
          <w:lang w:val="es-ES_tradnl"/>
        </w:rPr>
      </w:pPr>
    </w:p>
    <w:p w14:paraId="3C159599" w14:textId="2318E341" w:rsidR="004808E8" w:rsidRDefault="004808E8" w:rsidP="000902BC">
      <w:pPr>
        <w:ind w:left="1418" w:hanging="567"/>
        <w:jc w:val="both"/>
        <w:rPr>
          <w:rFonts w:ascii="Arial" w:hAnsi="Arial" w:cs="Arial"/>
          <w:lang w:val="es-ES_tradnl"/>
        </w:rPr>
      </w:pPr>
    </w:p>
    <w:p w14:paraId="0CD2F1D5" w14:textId="77777777" w:rsidR="004808E8" w:rsidRDefault="004808E8" w:rsidP="000902BC">
      <w:pPr>
        <w:ind w:left="1418" w:hanging="567"/>
        <w:jc w:val="both"/>
        <w:rPr>
          <w:rFonts w:ascii="Arial" w:hAnsi="Arial" w:cs="Arial"/>
          <w:lang w:val="es-ES_tradnl"/>
        </w:rPr>
      </w:pPr>
    </w:p>
    <w:p w14:paraId="52D8175F"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lastRenderedPageBreak/>
        <w:t>CAPÍTULO IV</w:t>
      </w:r>
    </w:p>
    <w:p w14:paraId="470568F5" w14:textId="77777777" w:rsidR="004D7867" w:rsidRPr="0013053D" w:rsidRDefault="004D7867" w:rsidP="000902BC">
      <w:pPr>
        <w:jc w:val="center"/>
        <w:rPr>
          <w:rFonts w:ascii="Arial" w:hAnsi="Arial" w:cs="Arial"/>
          <w:lang w:eastAsia="en-US"/>
        </w:rPr>
      </w:pPr>
      <w:r w:rsidRPr="0013053D">
        <w:rPr>
          <w:rFonts w:ascii="Arial" w:hAnsi="Arial" w:cs="Arial"/>
          <w:lang w:eastAsia="en-US"/>
        </w:rPr>
        <w:t>ACCIDENTES</w:t>
      </w:r>
    </w:p>
    <w:p w14:paraId="359869DA" w14:textId="77777777" w:rsidR="004D7867" w:rsidRPr="0010665B" w:rsidRDefault="004D7867" w:rsidP="000902BC">
      <w:pPr>
        <w:jc w:val="both"/>
        <w:rPr>
          <w:rFonts w:ascii="Arial" w:hAnsi="Arial" w:cs="Arial"/>
          <w:b/>
        </w:rPr>
      </w:pPr>
    </w:p>
    <w:p w14:paraId="3321AAC9" w14:textId="77777777" w:rsidR="004D7867" w:rsidRPr="0010665B" w:rsidRDefault="004D7867" w:rsidP="000902BC">
      <w:pPr>
        <w:jc w:val="both"/>
        <w:rPr>
          <w:rFonts w:ascii="Arial" w:hAnsi="Arial" w:cs="Arial"/>
        </w:rPr>
      </w:pPr>
      <w:r w:rsidRPr="0010665B">
        <w:rPr>
          <w:rFonts w:ascii="Arial" w:hAnsi="Arial" w:cs="Arial"/>
          <w:b/>
        </w:rPr>
        <w:t>Artículo 149.</w:t>
      </w:r>
      <w:r w:rsidRPr="0010665B">
        <w:rPr>
          <w:rFonts w:ascii="Arial" w:hAnsi="Arial" w:cs="Arial"/>
        </w:rPr>
        <w:t xml:space="preserve"> Para los efectos de esta Ley, se entiende por accidente el hecho súbito que ocasione daños a la salud, y que se produzca por la concurrencia de condiciones potencialmente prevenibles.</w:t>
      </w:r>
    </w:p>
    <w:p w14:paraId="2DA1ABA6" w14:textId="77777777" w:rsidR="004D7867" w:rsidRPr="0010665B" w:rsidRDefault="004D7867" w:rsidP="000902BC">
      <w:pPr>
        <w:jc w:val="both"/>
        <w:rPr>
          <w:rFonts w:ascii="Arial" w:hAnsi="Arial" w:cs="Arial"/>
        </w:rPr>
      </w:pPr>
    </w:p>
    <w:p w14:paraId="2E42D5D9" w14:textId="77777777" w:rsidR="004D7867" w:rsidRPr="0010665B" w:rsidRDefault="004D7867" w:rsidP="000902BC">
      <w:pPr>
        <w:jc w:val="both"/>
        <w:rPr>
          <w:rFonts w:ascii="Arial" w:hAnsi="Arial" w:cs="Arial"/>
        </w:rPr>
      </w:pPr>
      <w:r w:rsidRPr="0010665B">
        <w:rPr>
          <w:rFonts w:ascii="Arial" w:hAnsi="Arial" w:cs="Arial"/>
          <w:b/>
        </w:rPr>
        <w:t>Artículo 150.</w:t>
      </w:r>
      <w:r w:rsidRPr="0010665B">
        <w:rPr>
          <w:rFonts w:ascii="Arial" w:hAnsi="Arial" w:cs="Arial"/>
        </w:rPr>
        <w:t xml:space="preserve"> La acción en materia de prevención y control de accidentes comprende:</w:t>
      </w:r>
    </w:p>
    <w:p w14:paraId="5512B7CD" w14:textId="77777777" w:rsidR="004D7867" w:rsidRPr="0010665B" w:rsidRDefault="004D7867" w:rsidP="000902BC">
      <w:pPr>
        <w:jc w:val="both"/>
        <w:rPr>
          <w:rFonts w:ascii="Arial" w:hAnsi="Arial" w:cs="Arial"/>
        </w:rPr>
      </w:pPr>
    </w:p>
    <w:p w14:paraId="4A2228BC" w14:textId="3583F6AF" w:rsidR="004D7867" w:rsidRDefault="004D7867" w:rsidP="000902BC">
      <w:pPr>
        <w:numPr>
          <w:ilvl w:val="0"/>
          <w:numId w:val="41"/>
        </w:numPr>
        <w:ind w:left="1560" w:hanging="709"/>
        <w:jc w:val="both"/>
        <w:rPr>
          <w:rFonts w:ascii="Arial" w:hAnsi="Arial" w:cs="Arial"/>
        </w:rPr>
      </w:pPr>
      <w:r w:rsidRPr="0010665B">
        <w:rPr>
          <w:rFonts w:ascii="Arial" w:hAnsi="Arial" w:cs="Arial"/>
        </w:rPr>
        <w:t>El conocimiento de las causas más comunes que generen accidentes.</w:t>
      </w:r>
    </w:p>
    <w:p w14:paraId="1B819867" w14:textId="77777777" w:rsidR="0013053D" w:rsidRPr="0010665B" w:rsidRDefault="0013053D" w:rsidP="000902BC">
      <w:pPr>
        <w:ind w:left="1560" w:hanging="709"/>
        <w:jc w:val="both"/>
        <w:rPr>
          <w:rFonts w:ascii="Arial" w:hAnsi="Arial" w:cs="Arial"/>
        </w:rPr>
      </w:pPr>
    </w:p>
    <w:p w14:paraId="55C074AB" w14:textId="3E74F709" w:rsidR="004D7867" w:rsidRDefault="004D7867" w:rsidP="000902BC">
      <w:pPr>
        <w:numPr>
          <w:ilvl w:val="0"/>
          <w:numId w:val="41"/>
        </w:numPr>
        <w:ind w:left="1560" w:hanging="709"/>
        <w:jc w:val="both"/>
        <w:rPr>
          <w:rFonts w:ascii="Arial" w:hAnsi="Arial" w:cs="Arial"/>
        </w:rPr>
      </w:pPr>
      <w:r w:rsidRPr="0010665B">
        <w:rPr>
          <w:rFonts w:ascii="Arial" w:hAnsi="Arial" w:cs="Arial"/>
        </w:rPr>
        <w:t>La adopción de medidas para prevenir accidentes.</w:t>
      </w:r>
    </w:p>
    <w:p w14:paraId="5348A860" w14:textId="77777777" w:rsidR="0013053D" w:rsidRPr="0010665B" w:rsidRDefault="0013053D" w:rsidP="000902BC">
      <w:pPr>
        <w:ind w:left="1560" w:hanging="709"/>
        <w:jc w:val="both"/>
        <w:rPr>
          <w:rFonts w:ascii="Arial" w:hAnsi="Arial" w:cs="Arial"/>
        </w:rPr>
      </w:pPr>
    </w:p>
    <w:p w14:paraId="25704611" w14:textId="38CE5067" w:rsidR="004D7867" w:rsidRDefault="004D7867" w:rsidP="000902BC">
      <w:pPr>
        <w:numPr>
          <w:ilvl w:val="0"/>
          <w:numId w:val="41"/>
        </w:numPr>
        <w:ind w:left="1560" w:hanging="709"/>
        <w:jc w:val="both"/>
        <w:rPr>
          <w:rFonts w:ascii="Arial" w:hAnsi="Arial" w:cs="Arial"/>
        </w:rPr>
      </w:pPr>
      <w:r w:rsidRPr="0010665B">
        <w:rPr>
          <w:rFonts w:ascii="Arial" w:hAnsi="Arial" w:cs="Arial"/>
        </w:rPr>
        <w:t>El desarrollo de investigación para la prevención de los mismos.</w:t>
      </w:r>
    </w:p>
    <w:p w14:paraId="5F3CAFD3" w14:textId="77777777" w:rsidR="0013053D" w:rsidRPr="0010665B" w:rsidRDefault="0013053D" w:rsidP="000902BC">
      <w:pPr>
        <w:ind w:left="1560" w:hanging="709"/>
        <w:jc w:val="both"/>
        <w:rPr>
          <w:rFonts w:ascii="Arial" w:hAnsi="Arial" w:cs="Arial"/>
        </w:rPr>
      </w:pPr>
    </w:p>
    <w:p w14:paraId="36320D97" w14:textId="4317A0F3" w:rsidR="004D7867" w:rsidRDefault="004D7867" w:rsidP="000902BC">
      <w:pPr>
        <w:numPr>
          <w:ilvl w:val="0"/>
          <w:numId w:val="41"/>
        </w:numPr>
        <w:ind w:left="1560" w:hanging="709"/>
        <w:jc w:val="both"/>
        <w:rPr>
          <w:rFonts w:ascii="Arial" w:hAnsi="Arial" w:cs="Arial"/>
        </w:rPr>
      </w:pPr>
      <w:r w:rsidRPr="0010665B">
        <w:rPr>
          <w:rFonts w:ascii="Arial" w:hAnsi="Arial" w:cs="Arial"/>
        </w:rPr>
        <w:t>El fomento, dentro de los programas de educación para la salud, de la orientación a la población para la prevención de accidentes.</w:t>
      </w:r>
    </w:p>
    <w:p w14:paraId="39402ED3" w14:textId="77777777" w:rsidR="0013053D" w:rsidRPr="0010665B" w:rsidRDefault="0013053D" w:rsidP="000902BC">
      <w:pPr>
        <w:ind w:left="1560" w:hanging="709"/>
        <w:jc w:val="both"/>
        <w:rPr>
          <w:rFonts w:ascii="Arial" w:hAnsi="Arial" w:cs="Arial"/>
        </w:rPr>
      </w:pPr>
    </w:p>
    <w:p w14:paraId="6E512DBD" w14:textId="4A570919" w:rsidR="004D7867" w:rsidRDefault="004D7867" w:rsidP="000902BC">
      <w:pPr>
        <w:numPr>
          <w:ilvl w:val="0"/>
          <w:numId w:val="41"/>
        </w:numPr>
        <w:ind w:left="1560" w:hanging="709"/>
        <w:jc w:val="both"/>
        <w:rPr>
          <w:rFonts w:ascii="Arial" w:hAnsi="Arial" w:cs="Arial"/>
        </w:rPr>
      </w:pPr>
      <w:r w:rsidRPr="0010665B">
        <w:rPr>
          <w:rFonts w:ascii="Arial" w:hAnsi="Arial" w:cs="Arial"/>
        </w:rPr>
        <w:t>La atención de los padecimientos que se produzcan como consecuencia de ellos.</w:t>
      </w:r>
    </w:p>
    <w:p w14:paraId="3B54AABD" w14:textId="77777777" w:rsidR="0013053D" w:rsidRPr="0010665B" w:rsidRDefault="0013053D" w:rsidP="000902BC">
      <w:pPr>
        <w:ind w:left="1560" w:hanging="709"/>
        <w:jc w:val="both"/>
        <w:rPr>
          <w:rFonts w:ascii="Arial" w:hAnsi="Arial" w:cs="Arial"/>
        </w:rPr>
      </w:pPr>
    </w:p>
    <w:p w14:paraId="3A26F0E6" w14:textId="3C5288F6" w:rsidR="004D7867" w:rsidRPr="0010665B" w:rsidRDefault="004D7867" w:rsidP="000902BC">
      <w:pPr>
        <w:numPr>
          <w:ilvl w:val="0"/>
          <w:numId w:val="41"/>
        </w:numPr>
        <w:ind w:left="1560" w:hanging="709"/>
        <w:jc w:val="both"/>
        <w:rPr>
          <w:rFonts w:ascii="Arial" w:hAnsi="Arial" w:cs="Arial"/>
        </w:rPr>
      </w:pPr>
      <w:r w:rsidRPr="0010665B">
        <w:rPr>
          <w:rFonts w:ascii="Arial" w:hAnsi="Arial" w:cs="Arial"/>
        </w:rPr>
        <w:t>La promoción de la participación de la comunidad en la prevención de accidentes.</w:t>
      </w:r>
    </w:p>
    <w:p w14:paraId="02F4720A" w14:textId="77777777" w:rsidR="004D7867" w:rsidRPr="0010665B" w:rsidRDefault="004D7867" w:rsidP="000902BC">
      <w:pPr>
        <w:ind w:left="1560" w:hanging="709"/>
        <w:jc w:val="both"/>
        <w:rPr>
          <w:rFonts w:ascii="Arial" w:hAnsi="Arial" w:cs="Arial"/>
        </w:rPr>
      </w:pPr>
    </w:p>
    <w:p w14:paraId="76C78BDF" w14:textId="77777777" w:rsidR="004D7867" w:rsidRPr="0010665B" w:rsidRDefault="004D7867" w:rsidP="000902BC">
      <w:pPr>
        <w:jc w:val="both"/>
        <w:rPr>
          <w:rFonts w:ascii="Arial" w:hAnsi="Arial" w:cs="Arial"/>
        </w:rPr>
      </w:pPr>
      <w:r w:rsidRPr="0010665B">
        <w:rPr>
          <w:rFonts w:ascii="Arial" w:hAnsi="Arial" w:cs="Arial"/>
        </w:rPr>
        <w:t>Para mayor eficacia de las acciones a las que se refiere este artículo, se creará el Consejo Estatal para la Prevención de Accidentes, del que formarán parte representantes de los sectores público, social y privado del Estado, debiendo coordinarse con el Consejo Nacional para la Prevención de Accidentes, dentro del marco de los Sistemas Nacional y Estatal de Salud.</w:t>
      </w:r>
    </w:p>
    <w:p w14:paraId="604DEA97" w14:textId="77777777" w:rsidR="00972323" w:rsidRDefault="00972323" w:rsidP="000902BC">
      <w:pPr>
        <w:jc w:val="center"/>
        <w:rPr>
          <w:rFonts w:ascii="Arial" w:hAnsi="Arial" w:cs="Arial"/>
          <w:b/>
          <w:sz w:val="22"/>
          <w:szCs w:val="22"/>
          <w:lang w:eastAsia="en-US"/>
        </w:rPr>
      </w:pPr>
    </w:p>
    <w:p w14:paraId="282D8816" w14:textId="77777777" w:rsidR="004D7867" w:rsidRPr="0013053D" w:rsidRDefault="004D7867" w:rsidP="000902BC">
      <w:pPr>
        <w:jc w:val="center"/>
        <w:rPr>
          <w:rFonts w:ascii="Arial" w:hAnsi="Arial" w:cs="Arial"/>
          <w:b/>
          <w:sz w:val="22"/>
          <w:szCs w:val="22"/>
          <w:lang w:eastAsia="en-US"/>
        </w:rPr>
      </w:pPr>
      <w:r w:rsidRPr="0013053D">
        <w:rPr>
          <w:rFonts w:ascii="Arial" w:hAnsi="Arial" w:cs="Arial"/>
          <w:b/>
          <w:sz w:val="22"/>
          <w:szCs w:val="22"/>
          <w:lang w:eastAsia="en-US"/>
        </w:rPr>
        <w:t>TÍTULO DÉCIMO</w:t>
      </w:r>
    </w:p>
    <w:p w14:paraId="75CA76AD" w14:textId="77777777" w:rsidR="004D7867" w:rsidRPr="0013053D" w:rsidRDefault="004D7867" w:rsidP="000902BC">
      <w:pPr>
        <w:jc w:val="center"/>
        <w:rPr>
          <w:rFonts w:ascii="Arial" w:hAnsi="Arial" w:cs="Arial"/>
          <w:sz w:val="22"/>
          <w:szCs w:val="22"/>
          <w:lang w:eastAsia="en-US"/>
        </w:rPr>
      </w:pPr>
      <w:r w:rsidRPr="0013053D">
        <w:rPr>
          <w:rFonts w:ascii="Arial" w:hAnsi="Arial" w:cs="Arial"/>
          <w:sz w:val="22"/>
          <w:szCs w:val="22"/>
          <w:lang w:eastAsia="en-US"/>
        </w:rPr>
        <w:t>CUIDADOS PALIATIVOS A LOS ENFERMOS</w:t>
      </w:r>
    </w:p>
    <w:p w14:paraId="7337BE02" w14:textId="77777777" w:rsidR="004D7867" w:rsidRPr="0013053D" w:rsidRDefault="004D7867" w:rsidP="000902BC">
      <w:pPr>
        <w:jc w:val="center"/>
        <w:rPr>
          <w:rFonts w:ascii="Arial" w:hAnsi="Arial" w:cs="Arial"/>
          <w:sz w:val="22"/>
          <w:szCs w:val="22"/>
          <w:lang w:eastAsia="en-US"/>
        </w:rPr>
      </w:pPr>
      <w:r w:rsidRPr="0013053D">
        <w:rPr>
          <w:rFonts w:ascii="Arial" w:hAnsi="Arial" w:cs="Arial"/>
          <w:sz w:val="22"/>
          <w:szCs w:val="22"/>
          <w:lang w:eastAsia="en-US"/>
        </w:rPr>
        <w:t>EN SITUACIÓN TERMINAL</w:t>
      </w:r>
    </w:p>
    <w:p w14:paraId="3C8159F9" w14:textId="77777777" w:rsidR="004D7867" w:rsidRPr="0010665B" w:rsidRDefault="004D7867" w:rsidP="000902BC">
      <w:pPr>
        <w:jc w:val="center"/>
        <w:rPr>
          <w:rFonts w:ascii="Arial" w:hAnsi="Arial" w:cs="Arial"/>
          <w:b/>
          <w:lang w:eastAsia="en-US"/>
        </w:rPr>
      </w:pPr>
    </w:p>
    <w:p w14:paraId="49657A0D"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w:t>
      </w:r>
    </w:p>
    <w:p w14:paraId="55082155" w14:textId="77777777" w:rsidR="004D7867" w:rsidRPr="0013053D" w:rsidRDefault="004D7867" w:rsidP="000902BC">
      <w:pPr>
        <w:jc w:val="center"/>
        <w:rPr>
          <w:rFonts w:ascii="Arial" w:hAnsi="Arial" w:cs="Arial"/>
          <w:lang w:eastAsia="en-US"/>
        </w:rPr>
      </w:pPr>
      <w:r w:rsidRPr="0013053D">
        <w:rPr>
          <w:rFonts w:ascii="Arial" w:hAnsi="Arial" w:cs="Arial"/>
          <w:lang w:eastAsia="en-US"/>
        </w:rPr>
        <w:t>DISPOSICIONES COMUNES</w:t>
      </w:r>
    </w:p>
    <w:p w14:paraId="33F3A733" w14:textId="77777777" w:rsidR="004D7867" w:rsidRPr="0010665B" w:rsidRDefault="004D7867" w:rsidP="000902BC">
      <w:pPr>
        <w:jc w:val="both"/>
        <w:rPr>
          <w:rFonts w:ascii="Arial" w:hAnsi="Arial" w:cs="Arial"/>
          <w:b/>
        </w:rPr>
      </w:pPr>
    </w:p>
    <w:p w14:paraId="256229E5" w14:textId="77777777" w:rsidR="004D7867" w:rsidRPr="0010665B" w:rsidRDefault="004D7867" w:rsidP="000902BC">
      <w:pPr>
        <w:jc w:val="both"/>
        <w:rPr>
          <w:rFonts w:ascii="Arial" w:hAnsi="Arial" w:cs="Arial"/>
        </w:rPr>
      </w:pPr>
      <w:r w:rsidRPr="0010665B">
        <w:rPr>
          <w:rFonts w:ascii="Arial" w:hAnsi="Arial" w:cs="Arial"/>
          <w:b/>
        </w:rPr>
        <w:t>Artículo 151.</w:t>
      </w:r>
      <w:r w:rsidRPr="0010665B">
        <w:rPr>
          <w:rFonts w:ascii="Arial" w:hAnsi="Arial" w:cs="Arial"/>
        </w:rPr>
        <w:t xml:space="preserve"> El presente </w:t>
      </w:r>
      <w:r w:rsidR="005A5266" w:rsidRPr="0010665B">
        <w:rPr>
          <w:rFonts w:ascii="Arial" w:hAnsi="Arial" w:cs="Arial"/>
        </w:rPr>
        <w:t>T</w:t>
      </w:r>
      <w:r w:rsidRPr="0010665B">
        <w:rPr>
          <w:rFonts w:ascii="Arial" w:hAnsi="Arial" w:cs="Arial"/>
        </w:rPr>
        <w:t>ítulo tiene por objeto regular lo relativo al enfermo en situación terminal, entendid</w:t>
      </w:r>
      <w:r w:rsidR="005A5266" w:rsidRPr="0010665B">
        <w:rPr>
          <w:rFonts w:ascii="Arial" w:hAnsi="Arial" w:cs="Arial"/>
        </w:rPr>
        <w:t>o</w:t>
      </w:r>
      <w:r w:rsidRPr="0010665B">
        <w:rPr>
          <w:rFonts w:ascii="Arial" w:hAnsi="Arial" w:cs="Arial"/>
        </w:rPr>
        <w:t xml:space="preserve"> ést</w:t>
      </w:r>
      <w:r w:rsidR="005A5266" w:rsidRPr="0010665B">
        <w:rPr>
          <w:rFonts w:ascii="Arial" w:hAnsi="Arial" w:cs="Arial"/>
        </w:rPr>
        <w:t>e</w:t>
      </w:r>
      <w:r w:rsidRPr="0010665B">
        <w:rPr>
          <w:rFonts w:ascii="Arial" w:hAnsi="Arial" w:cs="Arial"/>
        </w:rPr>
        <w:t xml:space="preserve"> como la persona que tiene una enfermedad incurable e irreversible y </w:t>
      </w:r>
      <w:r w:rsidR="005A5266" w:rsidRPr="0010665B">
        <w:rPr>
          <w:rFonts w:ascii="Arial" w:hAnsi="Arial" w:cs="Arial"/>
        </w:rPr>
        <w:t>cuyo</w:t>
      </w:r>
      <w:r w:rsidRPr="0010665B">
        <w:rPr>
          <w:rFonts w:ascii="Arial" w:hAnsi="Arial" w:cs="Arial"/>
        </w:rPr>
        <w:t xml:space="preserve"> pronóstico de vida </w:t>
      </w:r>
      <w:r w:rsidR="005A5266" w:rsidRPr="0010665B">
        <w:rPr>
          <w:rFonts w:ascii="Arial" w:hAnsi="Arial" w:cs="Arial"/>
        </w:rPr>
        <w:t xml:space="preserve">es </w:t>
      </w:r>
      <w:r w:rsidRPr="0010665B">
        <w:rPr>
          <w:rFonts w:ascii="Arial" w:hAnsi="Arial" w:cs="Arial"/>
        </w:rPr>
        <w:t xml:space="preserve">inferior a seis meses, previo dictamen de un médico, así como: </w:t>
      </w:r>
    </w:p>
    <w:p w14:paraId="41EDEBEA" w14:textId="77777777" w:rsidR="004D7867" w:rsidRPr="0010665B" w:rsidRDefault="004D7867" w:rsidP="000902BC">
      <w:pPr>
        <w:jc w:val="both"/>
        <w:rPr>
          <w:rFonts w:ascii="Arial" w:hAnsi="Arial" w:cs="Arial"/>
        </w:rPr>
      </w:pPr>
    </w:p>
    <w:p w14:paraId="5F8052E9" w14:textId="1F01D742" w:rsidR="004D7867" w:rsidRDefault="004D7867" w:rsidP="000902BC">
      <w:pPr>
        <w:numPr>
          <w:ilvl w:val="0"/>
          <w:numId w:val="42"/>
        </w:numPr>
        <w:ind w:left="1560" w:hanging="709"/>
        <w:jc w:val="both"/>
        <w:rPr>
          <w:rFonts w:ascii="Arial" w:hAnsi="Arial" w:cs="Arial"/>
        </w:rPr>
      </w:pPr>
      <w:r w:rsidRPr="0010665B">
        <w:rPr>
          <w:rFonts w:ascii="Arial" w:hAnsi="Arial" w:cs="Arial"/>
        </w:rPr>
        <w:t>Garantizar una adecuada calidad de vida a través de los cuidados y atenciones médicas, necesarios antes de la defunción.</w:t>
      </w:r>
    </w:p>
    <w:p w14:paraId="58F9ABDB" w14:textId="77777777" w:rsidR="0013053D" w:rsidRPr="0010665B" w:rsidRDefault="0013053D" w:rsidP="000902BC">
      <w:pPr>
        <w:ind w:left="1560" w:hanging="709"/>
        <w:jc w:val="both"/>
        <w:rPr>
          <w:rFonts w:ascii="Arial" w:hAnsi="Arial" w:cs="Arial"/>
        </w:rPr>
      </w:pPr>
    </w:p>
    <w:p w14:paraId="7D42CA05" w14:textId="6C1D4476" w:rsidR="004D7867" w:rsidRDefault="004D7867" w:rsidP="000902BC">
      <w:pPr>
        <w:numPr>
          <w:ilvl w:val="0"/>
          <w:numId w:val="42"/>
        </w:numPr>
        <w:ind w:left="1560" w:hanging="709"/>
        <w:jc w:val="both"/>
        <w:rPr>
          <w:rFonts w:ascii="Arial" w:hAnsi="Arial" w:cs="Arial"/>
        </w:rPr>
      </w:pPr>
      <w:r w:rsidRPr="0010665B">
        <w:rPr>
          <w:rFonts w:ascii="Arial" w:hAnsi="Arial" w:cs="Arial"/>
        </w:rPr>
        <w:t>Salvaguardar la dignidad de los enfermos en situación terminal.</w:t>
      </w:r>
    </w:p>
    <w:p w14:paraId="064D1D61" w14:textId="77777777" w:rsidR="0013053D" w:rsidRPr="0010665B" w:rsidRDefault="0013053D" w:rsidP="000902BC">
      <w:pPr>
        <w:ind w:left="1560" w:hanging="709"/>
        <w:jc w:val="both"/>
        <w:rPr>
          <w:rFonts w:ascii="Arial" w:hAnsi="Arial" w:cs="Arial"/>
        </w:rPr>
      </w:pPr>
    </w:p>
    <w:p w14:paraId="576CB395" w14:textId="3CFBBFAF" w:rsidR="004D7867" w:rsidRDefault="004D7867" w:rsidP="000902BC">
      <w:pPr>
        <w:numPr>
          <w:ilvl w:val="0"/>
          <w:numId w:val="42"/>
        </w:numPr>
        <w:ind w:left="1560" w:hanging="709"/>
        <w:jc w:val="both"/>
        <w:rPr>
          <w:rFonts w:ascii="Arial" w:hAnsi="Arial" w:cs="Arial"/>
        </w:rPr>
      </w:pPr>
      <w:r w:rsidRPr="0010665B">
        <w:rPr>
          <w:rFonts w:ascii="Arial" w:hAnsi="Arial" w:cs="Arial"/>
        </w:rPr>
        <w:t>Procurar al enfermo en situación terminal, las condiciones mínimas adecuadas de dignidad, para el momento del fallecimiento.</w:t>
      </w:r>
    </w:p>
    <w:p w14:paraId="00322E74" w14:textId="77777777" w:rsidR="0013053D" w:rsidRPr="0010665B" w:rsidRDefault="0013053D" w:rsidP="000902BC">
      <w:pPr>
        <w:ind w:left="1560" w:hanging="709"/>
        <w:jc w:val="both"/>
        <w:rPr>
          <w:rFonts w:ascii="Arial" w:hAnsi="Arial" w:cs="Arial"/>
        </w:rPr>
      </w:pPr>
    </w:p>
    <w:p w14:paraId="202CCB05" w14:textId="02C6FDF4" w:rsidR="004D7867" w:rsidRDefault="004D7867" w:rsidP="000902BC">
      <w:pPr>
        <w:numPr>
          <w:ilvl w:val="0"/>
          <w:numId w:val="42"/>
        </w:numPr>
        <w:ind w:left="1560" w:hanging="709"/>
        <w:jc w:val="both"/>
        <w:rPr>
          <w:rFonts w:ascii="Arial" w:hAnsi="Arial" w:cs="Arial"/>
        </w:rPr>
      </w:pPr>
      <w:r w:rsidRPr="0010665B">
        <w:rPr>
          <w:rFonts w:ascii="Arial" w:hAnsi="Arial" w:cs="Arial"/>
        </w:rPr>
        <w:t>Garantizar el derecho a decidir del enfermo en situación terminal, con relación a su tratamiento y manejo médicos; y en caso de no estar en condiciones de decidir por sí mismo, garantizar el derecho de decisión por medio de sus familiares o por quien legalmente lo represente.</w:t>
      </w:r>
    </w:p>
    <w:p w14:paraId="71753F1B" w14:textId="77777777" w:rsidR="003F4768" w:rsidRPr="0010665B" w:rsidRDefault="003F4768" w:rsidP="000902BC">
      <w:pPr>
        <w:ind w:left="1560" w:hanging="709"/>
        <w:jc w:val="both"/>
        <w:rPr>
          <w:rFonts w:ascii="Arial" w:hAnsi="Arial" w:cs="Arial"/>
        </w:rPr>
      </w:pPr>
    </w:p>
    <w:p w14:paraId="3A02D131" w14:textId="24B8D939" w:rsidR="004D7867" w:rsidRDefault="004D7867" w:rsidP="000902BC">
      <w:pPr>
        <w:numPr>
          <w:ilvl w:val="0"/>
          <w:numId w:val="42"/>
        </w:numPr>
        <w:ind w:left="1560" w:hanging="709"/>
        <w:jc w:val="both"/>
        <w:rPr>
          <w:rFonts w:ascii="Arial" w:hAnsi="Arial" w:cs="Arial"/>
        </w:rPr>
      </w:pPr>
      <w:r w:rsidRPr="0010665B">
        <w:rPr>
          <w:rFonts w:ascii="Arial" w:hAnsi="Arial" w:cs="Arial"/>
        </w:rPr>
        <w:t>Informar al paciente terminal o a sus familiares, en su caso, los límites y diferencias que existen entre los tratamientos curativo y paliativo.</w:t>
      </w:r>
    </w:p>
    <w:p w14:paraId="19200B50" w14:textId="77777777" w:rsidR="003F4768" w:rsidRPr="0010665B" w:rsidRDefault="003F4768" w:rsidP="000902BC">
      <w:pPr>
        <w:ind w:left="1560" w:hanging="709"/>
        <w:jc w:val="both"/>
        <w:rPr>
          <w:rFonts w:ascii="Arial" w:hAnsi="Arial" w:cs="Arial"/>
        </w:rPr>
      </w:pPr>
    </w:p>
    <w:p w14:paraId="7D5EAC9D" w14:textId="50B51CF3" w:rsidR="004D7867" w:rsidRDefault="004D7867" w:rsidP="000902BC">
      <w:pPr>
        <w:numPr>
          <w:ilvl w:val="0"/>
          <w:numId w:val="42"/>
        </w:numPr>
        <w:ind w:left="1560" w:hanging="709"/>
        <w:jc w:val="both"/>
        <w:rPr>
          <w:rFonts w:ascii="Arial" w:hAnsi="Arial" w:cs="Arial"/>
        </w:rPr>
      </w:pPr>
      <w:r w:rsidRPr="0010665B">
        <w:rPr>
          <w:rFonts w:ascii="Arial" w:hAnsi="Arial" w:cs="Arial"/>
        </w:rPr>
        <w:t>Determinar la aplicación de los medios ordinarios y extraordinarios en los tratamientos.</w:t>
      </w:r>
    </w:p>
    <w:p w14:paraId="3410F7D9" w14:textId="77777777" w:rsidR="003F4768" w:rsidRPr="0010665B" w:rsidRDefault="003F4768" w:rsidP="000902BC">
      <w:pPr>
        <w:ind w:left="1560" w:hanging="709"/>
        <w:jc w:val="both"/>
        <w:rPr>
          <w:rFonts w:ascii="Arial" w:hAnsi="Arial" w:cs="Arial"/>
        </w:rPr>
      </w:pPr>
    </w:p>
    <w:p w14:paraId="0A012091" w14:textId="77777777" w:rsidR="004D7867" w:rsidRPr="0010665B" w:rsidRDefault="004D7867" w:rsidP="000902BC">
      <w:pPr>
        <w:numPr>
          <w:ilvl w:val="0"/>
          <w:numId w:val="42"/>
        </w:numPr>
        <w:ind w:left="1560" w:hanging="709"/>
        <w:jc w:val="both"/>
        <w:rPr>
          <w:rFonts w:ascii="Arial" w:hAnsi="Arial" w:cs="Arial"/>
        </w:rPr>
      </w:pPr>
      <w:r w:rsidRPr="0010665B">
        <w:rPr>
          <w:rFonts w:ascii="Arial" w:hAnsi="Arial" w:cs="Arial"/>
        </w:rPr>
        <w:t>Establecer los límites entre la defensa de la vida del enfermo en situación terminal y la obstinación terapéutica.</w:t>
      </w:r>
    </w:p>
    <w:p w14:paraId="684B2142" w14:textId="77777777" w:rsidR="004D7867" w:rsidRPr="0010665B" w:rsidRDefault="004D7867" w:rsidP="000902BC">
      <w:pPr>
        <w:jc w:val="both"/>
        <w:rPr>
          <w:rFonts w:ascii="Arial" w:hAnsi="Arial" w:cs="Arial"/>
        </w:rPr>
      </w:pPr>
    </w:p>
    <w:p w14:paraId="2547BEDD" w14:textId="77777777" w:rsidR="004D7867" w:rsidRPr="0010665B" w:rsidRDefault="004D7867" w:rsidP="000902BC">
      <w:pPr>
        <w:jc w:val="both"/>
        <w:rPr>
          <w:rFonts w:ascii="Arial" w:hAnsi="Arial" w:cs="Arial"/>
        </w:rPr>
      </w:pPr>
      <w:r w:rsidRPr="0010665B">
        <w:rPr>
          <w:rFonts w:ascii="Arial" w:hAnsi="Arial" w:cs="Arial"/>
          <w:b/>
        </w:rPr>
        <w:t>Artículo 152.</w:t>
      </w:r>
      <w:r w:rsidRPr="0010665B">
        <w:rPr>
          <w:rFonts w:ascii="Arial" w:hAnsi="Arial" w:cs="Arial"/>
        </w:rPr>
        <w:t xml:space="preserve"> Corresponde al Sistema Estatal de Salud garantizar el pleno, libre e informado ejercicio de los derechos que señalan esta Ley y demás ordenamientos aplicables, a los enfermos en situación terminal.</w:t>
      </w:r>
    </w:p>
    <w:p w14:paraId="517E3EB8" w14:textId="77777777" w:rsidR="0085687D" w:rsidRPr="0010665B" w:rsidRDefault="0085687D" w:rsidP="000902BC">
      <w:pPr>
        <w:jc w:val="both"/>
        <w:rPr>
          <w:rFonts w:ascii="Arial" w:hAnsi="Arial" w:cs="Arial"/>
        </w:rPr>
      </w:pPr>
    </w:p>
    <w:p w14:paraId="49DBDE11" w14:textId="77777777" w:rsidR="004D7867" w:rsidRPr="003F4768" w:rsidRDefault="004D7867" w:rsidP="000902BC">
      <w:pPr>
        <w:jc w:val="center"/>
        <w:rPr>
          <w:rFonts w:ascii="Arial" w:hAnsi="Arial" w:cs="Arial"/>
          <w:b/>
          <w:sz w:val="22"/>
          <w:szCs w:val="22"/>
          <w:lang w:eastAsia="en-US"/>
        </w:rPr>
      </w:pPr>
      <w:r w:rsidRPr="003F4768">
        <w:rPr>
          <w:rFonts w:ascii="Arial" w:hAnsi="Arial" w:cs="Arial"/>
          <w:b/>
          <w:sz w:val="22"/>
          <w:szCs w:val="22"/>
          <w:lang w:eastAsia="en-US"/>
        </w:rPr>
        <w:t>CAPÍTULO II</w:t>
      </w:r>
    </w:p>
    <w:p w14:paraId="12E314A2" w14:textId="77777777" w:rsidR="004D7867" w:rsidRPr="003F4768" w:rsidRDefault="004D7867" w:rsidP="000902BC">
      <w:pPr>
        <w:jc w:val="center"/>
        <w:rPr>
          <w:rFonts w:ascii="Arial" w:hAnsi="Arial" w:cs="Arial"/>
          <w:sz w:val="22"/>
          <w:szCs w:val="22"/>
          <w:lang w:eastAsia="en-US"/>
        </w:rPr>
      </w:pPr>
      <w:r w:rsidRPr="003F4768">
        <w:rPr>
          <w:rFonts w:ascii="Arial" w:hAnsi="Arial" w:cs="Arial"/>
          <w:sz w:val="22"/>
          <w:szCs w:val="22"/>
          <w:lang w:eastAsia="en-US"/>
        </w:rPr>
        <w:t>DE LOS DERECHOS DE LOS</w:t>
      </w:r>
    </w:p>
    <w:p w14:paraId="2C9B5841" w14:textId="77777777" w:rsidR="004D7867" w:rsidRPr="003F4768" w:rsidRDefault="004D7867" w:rsidP="000902BC">
      <w:pPr>
        <w:jc w:val="center"/>
        <w:rPr>
          <w:rFonts w:ascii="Arial" w:hAnsi="Arial" w:cs="Arial"/>
          <w:sz w:val="22"/>
          <w:szCs w:val="22"/>
          <w:lang w:eastAsia="en-US"/>
        </w:rPr>
      </w:pPr>
      <w:r w:rsidRPr="003F4768">
        <w:rPr>
          <w:rFonts w:ascii="Arial" w:hAnsi="Arial" w:cs="Arial"/>
          <w:sz w:val="22"/>
          <w:szCs w:val="22"/>
          <w:lang w:eastAsia="en-US"/>
        </w:rPr>
        <w:t>ENFERMOS EN SITUACIÓN TERMINAL</w:t>
      </w:r>
    </w:p>
    <w:p w14:paraId="5E958170" w14:textId="77777777" w:rsidR="004D7867" w:rsidRPr="0010665B" w:rsidRDefault="004D7867" w:rsidP="000902BC">
      <w:pPr>
        <w:jc w:val="both"/>
        <w:rPr>
          <w:rFonts w:ascii="Arial" w:hAnsi="Arial" w:cs="Arial"/>
          <w:b/>
        </w:rPr>
      </w:pPr>
    </w:p>
    <w:p w14:paraId="28939F00" w14:textId="77777777" w:rsidR="004D7867" w:rsidRPr="0010665B" w:rsidRDefault="004D7867" w:rsidP="000902BC">
      <w:pPr>
        <w:jc w:val="both"/>
        <w:rPr>
          <w:rFonts w:ascii="Arial" w:hAnsi="Arial" w:cs="Arial"/>
        </w:rPr>
      </w:pPr>
      <w:r w:rsidRPr="0010665B">
        <w:rPr>
          <w:rFonts w:ascii="Arial" w:hAnsi="Arial" w:cs="Arial"/>
          <w:b/>
        </w:rPr>
        <w:t>Artículo 153.</w:t>
      </w:r>
      <w:r w:rsidRPr="0010665B">
        <w:rPr>
          <w:rFonts w:ascii="Arial" w:hAnsi="Arial" w:cs="Arial"/>
        </w:rPr>
        <w:t xml:space="preserve"> El paciente enfermo, en situación terminal, tiene los siguientes derechos:</w:t>
      </w:r>
    </w:p>
    <w:p w14:paraId="42477966" w14:textId="77777777" w:rsidR="004D7867" w:rsidRPr="0010665B" w:rsidRDefault="004D7867" w:rsidP="000902BC">
      <w:pPr>
        <w:jc w:val="both"/>
        <w:rPr>
          <w:rFonts w:ascii="Arial" w:hAnsi="Arial" w:cs="Arial"/>
        </w:rPr>
      </w:pPr>
    </w:p>
    <w:p w14:paraId="4B0912F3" w14:textId="052B1F70" w:rsidR="004D7867" w:rsidRDefault="004D7867" w:rsidP="000902BC">
      <w:pPr>
        <w:numPr>
          <w:ilvl w:val="0"/>
          <w:numId w:val="43"/>
        </w:numPr>
        <w:ind w:left="1560" w:hanging="709"/>
        <w:jc w:val="both"/>
        <w:rPr>
          <w:rFonts w:ascii="Arial" w:hAnsi="Arial" w:cs="Arial"/>
        </w:rPr>
      </w:pPr>
      <w:r w:rsidRPr="0010665B">
        <w:rPr>
          <w:rFonts w:ascii="Arial" w:hAnsi="Arial" w:cs="Arial"/>
        </w:rPr>
        <w:t>Recibir atención médica integral.</w:t>
      </w:r>
    </w:p>
    <w:p w14:paraId="3628C666" w14:textId="77777777" w:rsidR="003F4768" w:rsidRPr="0010665B" w:rsidRDefault="003F4768" w:rsidP="000902BC">
      <w:pPr>
        <w:ind w:left="1560" w:hanging="709"/>
        <w:jc w:val="both"/>
        <w:rPr>
          <w:rFonts w:ascii="Arial" w:hAnsi="Arial" w:cs="Arial"/>
        </w:rPr>
      </w:pPr>
    </w:p>
    <w:p w14:paraId="555013E4" w14:textId="59EFAB70" w:rsidR="004D7867" w:rsidRDefault="004D7867" w:rsidP="000902BC">
      <w:pPr>
        <w:numPr>
          <w:ilvl w:val="0"/>
          <w:numId w:val="43"/>
        </w:numPr>
        <w:ind w:left="1560" w:hanging="709"/>
        <w:jc w:val="both"/>
        <w:rPr>
          <w:rFonts w:ascii="Arial" w:hAnsi="Arial" w:cs="Arial"/>
        </w:rPr>
      </w:pPr>
      <w:r w:rsidRPr="0010665B">
        <w:rPr>
          <w:rFonts w:ascii="Arial" w:hAnsi="Arial" w:cs="Arial"/>
        </w:rPr>
        <w:t>Ingresar a las instituciones de salud cuando requiera atención médica.</w:t>
      </w:r>
    </w:p>
    <w:p w14:paraId="7C17EDB0" w14:textId="77777777" w:rsidR="003F4768" w:rsidRPr="0010665B" w:rsidRDefault="003F4768" w:rsidP="000902BC">
      <w:pPr>
        <w:ind w:left="1560" w:hanging="709"/>
        <w:jc w:val="both"/>
        <w:rPr>
          <w:rFonts w:ascii="Arial" w:hAnsi="Arial" w:cs="Arial"/>
        </w:rPr>
      </w:pPr>
    </w:p>
    <w:p w14:paraId="3D066D4D" w14:textId="0184E561" w:rsidR="004D7867" w:rsidRDefault="004D7867" w:rsidP="000902BC">
      <w:pPr>
        <w:numPr>
          <w:ilvl w:val="0"/>
          <w:numId w:val="43"/>
        </w:numPr>
        <w:ind w:left="1560" w:hanging="709"/>
        <w:jc w:val="both"/>
        <w:rPr>
          <w:rFonts w:ascii="Arial" w:hAnsi="Arial" w:cs="Arial"/>
        </w:rPr>
      </w:pPr>
      <w:r w:rsidRPr="0010665B">
        <w:rPr>
          <w:rFonts w:ascii="Arial" w:hAnsi="Arial" w:cs="Arial"/>
        </w:rPr>
        <w:t>Dejar voluntariamente la institución de salud en que esté hospitalizado, cuando así lo decida.</w:t>
      </w:r>
    </w:p>
    <w:p w14:paraId="3A9C0042" w14:textId="77777777" w:rsidR="003F4768" w:rsidRPr="0010665B" w:rsidRDefault="003F4768" w:rsidP="000902BC">
      <w:pPr>
        <w:ind w:left="1560" w:hanging="709"/>
        <w:jc w:val="both"/>
        <w:rPr>
          <w:rFonts w:ascii="Arial" w:hAnsi="Arial" w:cs="Arial"/>
        </w:rPr>
      </w:pPr>
    </w:p>
    <w:p w14:paraId="0DC2C34A" w14:textId="273B8438" w:rsidR="004D7867" w:rsidRDefault="004D7867" w:rsidP="000902BC">
      <w:pPr>
        <w:numPr>
          <w:ilvl w:val="0"/>
          <w:numId w:val="43"/>
        </w:numPr>
        <w:ind w:left="1560" w:hanging="709"/>
        <w:jc w:val="both"/>
        <w:rPr>
          <w:rFonts w:ascii="Arial" w:hAnsi="Arial" w:cs="Arial"/>
        </w:rPr>
      </w:pPr>
      <w:r w:rsidRPr="0010665B">
        <w:rPr>
          <w:rFonts w:ascii="Arial" w:hAnsi="Arial" w:cs="Arial"/>
        </w:rPr>
        <w:t>Recibir un trato digno, respetuoso y profesional</w:t>
      </w:r>
      <w:r w:rsidR="001C2E34" w:rsidRPr="0010665B">
        <w:rPr>
          <w:rFonts w:ascii="Arial" w:hAnsi="Arial" w:cs="Arial"/>
        </w:rPr>
        <w:t>,</w:t>
      </w:r>
      <w:r w:rsidRPr="0010665B">
        <w:rPr>
          <w:rFonts w:ascii="Arial" w:hAnsi="Arial" w:cs="Arial"/>
        </w:rPr>
        <w:t xml:space="preserve"> procurando preservar su calidad de vida.</w:t>
      </w:r>
    </w:p>
    <w:p w14:paraId="03CAA329" w14:textId="77777777" w:rsidR="003F4768" w:rsidRPr="0010665B" w:rsidRDefault="003F4768" w:rsidP="000902BC">
      <w:pPr>
        <w:ind w:left="1560" w:hanging="709"/>
        <w:jc w:val="both"/>
        <w:rPr>
          <w:rFonts w:ascii="Arial" w:hAnsi="Arial" w:cs="Arial"/>
        </w:rPr>
      </w:pPr>
    </w:p>
    <w:p w14:paraId="0FE214FE" w14:textId="4E377FE8" w:rsidR="004D7867" w:rsidRDefault="004D7867" w:rsidP="000902BC">
      <w:pPr>
        <w:numPr>
          <w:ilvl w:val="0"/>
          <w:numId w:val="43"/>
        </w:numPr>
        <w:ind w:left="1560" w:hanging="709"/>
        <w:jc w:val="both"/>
        <w:rPr>
          <w:rFonts w:ascii="Arial" w:hAnsi="Arial" w:cs="Arial"/>
        </w:rPr>
      </w:pPr>
      <w:r w:rsidRPr="0010665B">
        <w:rPr>
          <w:rFonts w:ascii="Arial" w:hAnsi="Arial" w:cs="Arial"/>
        </w:rPr>
        <w:t>Recibir información clara, oportuna y suficiente sobre las condiciones y efectos de su enfermedad y los tipos de tratamientos por los cuales puede optar según la enfermedad que padezca.</w:t>
      </w:r>
    </w:p>
    <w:p w14:paraId="6F4C177B" w14:textId="77777777" w:rsidR="003F4768" w:rsidRPr="0010665B" w:rsidRDefault="003F4768" w:rsidP="000902BC">
      <w:pPr>
        <w:ind w:left="1560" w:hanging="709"/>
        <w:jc w:val="both"/>
        <w:rPr>
          <w:rFonts w:ascii="Arial" w:hAnsi="Arial" w:cs="Arial"/>
        </w:rPr>
      </w:pPr>
    </w:p>
    <w:p w14:paraId="552DC743" w14:textId="32D974E5" w:rsidR="004D7867" w:rsidRDefault="004D7867" w:rsidP="000902BC">
      <w:pPr>
        <w:numPr>
          <w:ilvl w:val="0"/>
          <w:numId w:val="43"/>
        </w:numPr>
        <w:ind w:left="1560" w:hanging="709"/>
        <w:jc w:val="both"/>
        <w:rPr>
          <w:rFonts w:ascii="Arial" w:hAnsi="Arial" w:cs="Arial"/>
        </w:rPr>
      </w:pPr>
      <w:r w:rsidRPr="0010665B">
        <w:rPr>
          <w:rFonts w:ascii="Arial" w:hAnsi="Arial" w:cs="Arial"/>
        </w:rPr>
        <w:t>Dar su consentimiento</w:t>
      </w:r>
      <w:r w:rsidR="007A79EB" w:rsidRPr="0010665B">
        <w:rPr>
          <w:rFonts w:ascii="Arial" w:hAnsi="Arial" w:cs="Arial"/>
        </w:rPr>
        <w:t>,</w:t>
      </w:r>
      <w:r w:rsidRPr="0010665B">
        <w:rPr>
          <w:rFonts w:ascii="Arial" w:hAnsi="Arial" w:cs="Arial"/>
        </w:rPr>
        <w:t xml:space="preserve"> informado por escrito</w:t>
      </w:r>
      <w:r w:rsidR="004601A0" w:rsidRPr="0010665B">
        <w:rPr>
          <w:rFonts w:ascii="Arial" w:hAnsi="Arial" w:cs="Arial"/>
        </w:rPr>
        <w:t>,</w:t>
      </w:r>
      <w:r w:rsidRPr="0010665B">
        <w:rPr>
          <w:rFonts w:ascii="Arial" w:hAnsi="Arial" w:cs="Arial"/>
        </w:rPr>
        <w:t xml:space="preserve"> para la aplicación o no de tratamientos, medicamentos y cuidados paliativos adecuados a su enfermedad, necesidades y calidad de vida.</w:t>
      </w:r>
    </w:p>
    <w:p w14:paraId="58423FA9" w14:textId="77777777" w:rsidR="003F4768" w:rsidRPr="0010665B" w:rsidRDefault="003F4768" w:rsidP="000902BC">
      <w:pPr>
        <w:ind w:left="1560" w:hanging="709"/>
        <w:jc w:val="both"/>
        <w:rPr>
          <w:rFonts w:ascii="Arial" w:hAnsi="Arial" w:cs="Arial"/>
        </w:rPr>
      </w:pPr>
    </w:p>
    <w:p w14:paraId="00912CEF" w14:textId="002369E0" w:rsidR="004D7867" w:rsidRDefault="004D7867" w:rsidP="000902BC">
      <w:pPr>
        <w:numPr>
          <w:ilvl w:val="0"/>
          <w:numId w:val="43"/>
        </w:numPr>
        <w:ind w:left="1560" w:hanging="709"/>
        <w:jc w:val="both"/>
        <w:rPr>
          <w:rFonts w:ascii="Arial" w:hAnsi="Arial" w:cs="Arial"/>
        </w:rPr>
      </w:pPr>
      <w:r w:rsidRPr="0010665B">
        <w:rPr>
          <w:rFonts w:ascii="Arial" w:hAnsi="Arial" w:cs="Arial"/>
        </w:rPr>
        <w:t>Solicitar al médico que le administre med</w:t>
      </w:r>
      <w:r w:rsidR="00CC53B7" w:rsidRPr="0010665B">
        <w:rPr>
          <w:rFonts w:ascii="Arial" w:hAnsi="Arial" w:cs="Arial"/>
        </w:rPr>
        <w:t>icamentos que mitiguen el dolor.</w:t>
      </w:r>
    </w:p>
    <w:p w14:paraId="5C758DEF" w14:textId="77777777" w:rsidR="003F4768" w:rsidRPr="0010665B" w:rsidRDefault="003F4768" w:rsidP="000902BC">
      <w:pPr>
        <w:ind w:left="1560" w:hanging="709"/>
        <w:jc w:val="both"/>
        <w:rPr>
          <w:rFonts w:ascii="Arial" w:hAnsi="Arial" w:cs="Arial"/>
        </w:rPr>
      </w:pPr>
    </w:p>
    <w:p w14:paraId="24D3041C" w14:textId="6E1C3C40" w:rsidR="004D7867" w:rsidRDefault="004D7867" w:rsidP="000902BC">
      <w:pPr>
        <w:numPr>
          <w:ilvl w:val="0"/>
          <w:numId w:val="43"/>
        </w:numPr>
        <w:ind w:left="1560" w:hanging="709"/>
        <w:jc w:val="both"/>
        <w:rPr>
          <w:rFonts w:ascii="Arial" w:hAnsi="Arial" w:cs="Arial"/>
        </w:rPr>
      </w:pPr>
      <w:r w:rsidRPr="0010665B">
        <w:rPr>
          <w:rFonts w:ascii="Arial" w:hAnsi="Arial" w:cs="Arial"/>
        </w:rPr>
        <w:t>Renunciar, abandonar o negarse</w:t>
      </w:r>
      <w:r w:rsidR="00CC53B7" w:rsidRPr="0010665B">
        <w:rPr>
          <w:rFonts w:ascii="Arial" w:hAnsi="Arial" w:cs="Arial"/>
        </w:rPr>
        <w:t>,</w:t>
      </w:r>
      <w:r w:rsidRPr="0010665B">
        <w:rPr>
          <w:rFonts w:ascii="Arial" w:hAnsi="Arial" w:cs="Arial"/>
        </w:rPr>
        <w:t xml:space="preserve"> en cualquier momento</w:t>
      </w:r>
      <w:r w:rsidR="00CC53B7" w:rsidRPr="0010665B">
        <w:rPr>
          <w:rFonts w:ascii="Arial" w:hAnsi="Arial" w:cs="Arial"/>
        </w:rPr>
        <w:t>,</w:t>
      </w:r>
      <w:r w:rsidRPr="0010665B">
        <w:rPr>
          <w:rFonts w:ascii="Arial" w:hAnsi="Arial" w:cs="Arial"/>
        </w:rPr>
        <w:t xml:space="preserve"> a recibir o continuar el tratamiento que considere extraordinario, manifestándolo de manera expresa.</w:t>
      </w:r>
    </w:p>
    <w:p w14:paraId="4E5175E5" w14:textId="77777777" w:rsidR="003F4768" w:rsidRPr="0010665B" w:rsidRDefault="003F4768" w:rsidP="000902BC">
      <w:pPr>
        <w:ind w:left="1560" w:hanging="709"/>
        <w:jc w:val="both"/>
        <w:rPr>
          <w:rFonts w:ascii="Arial" w:hAnsi="Arial" w:cs="Arial"/>
        </w:rPr>
      </w:pPr>
    </w:p>
    <w:p w14:paraId="2624B639" w14:textId="590C9ABD" w:rsidR="004D7867" w:rsidRDefault="004D7867" w:rsidP="000902BC">
      <w:pPr>
        <w:numPr>
          <w:ilvl w:val="0"/>
          <w:numId w:val="43"/>
        </w:numPr>
        <w:ind w:left="1560" w:hanging="709"/>
        <w:jc w:val="both"/>
        <w:rPr>
          <w:rFonts w:ascii="Arial" w:hAnsi="Arial" w:cs="Arial"/>
        </w:rPr>
      </w:pPr>
      <w:r w:rsidRPr="0010665B">
        <w:rPr>
          <w:rFonts w:ascii="Arial" w:hAnsi="Arial" w:cs="Arial"/>
        </w:rPr>
        <w:t>Optar por recibir los cuidados paliativos en un domicilio particular</w:t>
      </w:r>
      <w:r w:rsidR="00CC53B7" w:rsidRPr="0010665B">
        <w:rPr>
          <w:rFonts w:ascii="Arial" w:hAnsi="Arial" w:cs="Arial"/>
        </w:rPr>
        <w:t>,</w:t>
      </w:r>
      <w:r w:rsidRPr="0010665B">
        <w:rPr>
          <w:rFonts w:ascii="Arial" w:hAnsi="Arial" w:cs="Arial"/>
        </w:rPr>
        <w:t xml:space="preserve"> bajo su cuenta y riesgo.</w:t>
      </w:r>
    </w:p>
    <w:p w14:paraId="696F6EFD" w14:textId="77777777" w:rsidR="003F4768" w:rsidRPr="0010665B" w:rsidRDefault="003F4768" w:rsidP="000902BC">
      <w:pPr>
        <w:ind w:left="1560" w:hanging="709"/>
        <w:jc w:val="both"/>
        <w:rPr>
          <w:rFonts w:ascii="Arial" w:hAnsi="Arial" w:cs="Arial"/>
        </w:rPr>
      </w:pPr>
    </w:p>
    <w:p w14:paraId="7301C848" w14:textId="33B84BBC" w:rsidR="004D7867" w:rsidRDefault="004D7867" w:rsidP="000902BC">
      <w:pPr>
        <w:numPr>
          <w:ilvl w:val="0"/>
          <w:numId w:val="43"/>
        </w:numPr>
        <w:ind w:left="1560" w:hanging="709"/>
        <w:jc w:val="both"/>
        <w:rPr>
          <w:rFonts w:ascii="Arial" w:hAnsi="Arial" w:cs="Arial"/>
        </w:rPr>
      </w:pPr>
      <w:r w:rsidRPr="0010665B">
        <w:rPr>
          <w:rFonts w:ascii="Arial" w:hAnsi="Arial" w:cs="Arial"/>
        </w:rPr>
        <w:t>Designar a algún familiar, representante legal o a una persona de su confianza, para el caso de que, con el avance de la enfermedad, esté impedido a expresar su voluntad, lo haga en su representación.</w:t>
      </w:r>
    </w:p>
    <w:p w14:paraId="266D7356" w14:textId="77777777" w:rsidR="003F4768" w:rsidRPr="0010665B" w:rsidRDefault="003F4768" w:rsidP="000902BC">
      <w:pPr>
        <w:ind w:left="1560" w:hanging="709"/>
        <w:jc w:val="both"/>
        <w:rPr>
          <w:rFonts w:ascii="Arial" w:hAnsi="Arial" w:cs="Arial"/>
        </w:rPr>
      </w:pPr>
    </w:p>
    <w:p w14:paraId="4FEE6369" w14:textId="2DAD5B62" w:rsidR="004D7867" w:rsidRPr="0010665B" w:rsidRDefault="004D7867" w:rsidP="000902BC">
      <w:pPr>
        <w:numPr>
          <w:ilvl w:val="0"/>
          <w:numId w:val="43"/>
        </w:numPr>
        <w:ind w:left="1560" w:hanging="709"/>
        <w:jc w:val="both"/>
        <w:rPr>
          <w:rFonts w:ascii="Arial" w:hAnsi="Arial" w:cs="Arial"/>
        </w:rPr>
      </w:pPr>
      <w:r w:rsidRPr="0010665B">
        <w:rPr>
          <w:rFonts w:ascii="Arial" w:hAnsi="Arial" w:cs="Arial"/>
        </w:rPr>
        <w:t>Los demás que las leyes señalen.</w:t>
      </w:r>
    </w:p>
    <w:p w14:paraId="0768A3B1" w14:textId="77777777" w:rsidR="004D7867" w:rsidRPr="0010665B" w:rsidRDefault="004D7867" w:rsidP="000902BC">
      <w:pPr>
        <w:jc w:val="both"/>
        <w:rPr>
          <w:rFonts w:ascii="Arial" w:hAnsi="Arial" w:cs="Arial"/>
        </w:rPr>
      </w:pPr>
    </w:p>
    <w:p w14:paraId="545C6A08" w14:textId="77777777" w:rsidR="004D7867" w:rsidRPr="0010665B" w:rsidRDefault="004D7867" w:rsidP="000902BC">
      <w:pPr>
        <w:jc w:val="both"/>
        <w:rPr>
          <w:rFonts w:ascii="Arial" w:hAnsi="Arial" w:cs="Arial"/>
        </w:rPr>
      </w:pPr>
      <w:r w:rsidRPr="0010665B">
        <w:rPr>
          <w:rFonts w:ascii="Arial" w:hAnsi="Arial" w:cs="Arial"/>
          <w:b/>
        </w:rPr>
        <w:t>Artículo 154.</w:t>
      </w:r>
      <w:r w:rsidRPr="0010665B">
        <w:rPr>
          <w:rFonts w:ascii="Arial" w:hAnsi="Arial" w:cs="Arial"/>
        </w:rPr>
        <w:t xml:space="preserve"> Toda persona mayor de edad, en pleno uso de sus facultades mentales puede, en cualquier momento e independientemente de su estado de salud, expresar su voluntad por escrito ante dos testigos, de recibir o no cualquier tratamiento, en caso de que llegase a padecer posteriormente una enfermedad y estar en situación terminal y no le sea posible manifestar dicha voluntad. Dicho documento podrá ser revocado en cualquier momento.</w:t>
      </w:r>
    </w:p>
    <w:p w14:paraId="785C9F9A" w14:textId="77777777" w:rsidR="004D7867" w:rsidRPr="0010665B" w:rsidRDefault="004D7867" w:rsidP="000902BC">
      <w:pPr>
        <w:jc w:val="both"/>
        <w:rPr>
          <w:rFonts w:ascii="Arial" w:hAnsi="Arial" w:cs="Arial"/>
        </w:rPr>
      </w:pPr>
    </w:p>
    <w:p w14:paraId="1463C9F7" w14:textId="77777777" w:rsidR="004D7867" w:rsidRPr="0010665B" w:rsidRDefault="004D7867" w:rsidP="000902BC">
      <w:pPr>
        <w:jc w:val="both"/>
        <w:rPr>
          <w:rFonts w:ascii="Arial" w:hAnsi="Arial" w:cs="Arial"/>
        </w:rPr>
      </w:pPr>
      <w:r w:rsidRPr="0010665B">
        <w:rPr>
          <w:rFonts w:ascii="Arial" w:hAnsi="Arial" w:cs="Arial"/>
        </w:rPr>
        <w:lastRenderedPageBreak/>
        <w:t>Para que sea válida la disposición de voluntad referida en el párrafo anterior, deberá apegarse a lo dispuesto en la presente Ley y demás disposiciones aplicables.</w:t>
      </w:r>
    </w:p>
    <w:p w14:paraId="5347B550" w14:textId="77777777" w:rsidR="004D7867" w:rsidRPr="0010665B" w:rsidRDefault="004D7867" w:rsidP="000902BC">
      <w:pPr>
        <w:autoSpaceDE w:val="0"/>
        <w:autoSpaceDN w:val="0"/>
        <w:adjustRightInd w:val="0"/>
        <w:jc w:val="both"/>
        <w:rPr>
          <w:rFonts w:ascii="Arial" w:hAnsi="Arial" w:cs="Arial"/>
          <w:color w:val="000000"/>
          <w:lang w:eastAsia="es-MX"/>
        </w:rPr>
      </w:pPr>
    </w:p>
    <w:p w14:paraId="01039AD4" w14:textId="77777777" w:rsidR="004D7867" w:rsidRPr="0010665B" w:rsidRDefault="006C1D37" w:rsidP="00DE35CE">
      <w:pPr>
        <w:numPr>
          <w:ilvl w:val="0"/>
          <w:numId w:val="62"/>
        </w:numPr>
        <w:autoSpaceDE w:val="0"/>
        <w:autoSpaceDN w:val="0"/>
        <w:adjustRightInd w:val="0"/>
        <w:ind w:left="1134" w:hanging="567"/>
        <w:jc w:val="both"/>
        <w:rPr>
          <w:rFonts w:ascii="Arial" w:hAnsi="Arial" w:cs="Arial"/>
          <w:color w:val="000000"/>
          <w:lang w:eastAsia="es-MX"/>
        </w:rPr>
      </w:pPr>
      <w:r>
        <w:rPr>
          <w:rFonts w:ascii="Arial" w:hAnsi="Arial" w:cs="Arial"/>
          <w:color w:val="000000"/>
          <w:lang w:eastAsia="es-MX"/>
        </w:rPr>
        <w:t xml:space="preserve"> </w:t>
      </w:r>
      <w:r>
        <w:rPr>
          <w:rFonts w:ascii="Arial" w:hAnsi="Arial" w:cs="Arial"/>
          <w:color w:val="000000"/>
          <w:lang w:eastAsia="es-MX"/>
        </w:rPr>
        <w:tab/>
      </w:r>
      <w:r w:rsidR="004D7867" w:rsidRPr="0010665B">
        <w:rPr>
          <w:rFonts w:ascii="Arial" w:hAnsi="Arial" w:cs="Arial"/>
          <w:color w:val="000000"/>
          <w:lang w:eastAsia="es-MX"/>
        </w:rPr>
        <w:t xml:space="preserve"> El documento referido en este artículo, podrá suscribirlo:</w:t>
      </w:r>
    </w:p>
    <w:p w14:paraId="0257658D" w14:textId="77777777" w:rsidR="004D7867" w:rsidRPr="0010665B" w:rsidRDefault="004D7867" w:rsidP="000902BC">
      <w:pPr>
        <w:autoSpaceDE w:val="0"/>
        <w:autoSpaceDN w:val="0"/>
        <w:adjustRightInd w:val="0"/>
        <w:jc w:val="both"/>
        <w:rPr>
          <w:rFonts w:ascii="Arial" w:hAnsi="Arial" w:cs="Arial"/>
          <w:color w:val="000000"/>
          <w:lang w:eastAsia="es-MX"/>
        </w:rPr>
      </w:pPr>
    </w:p>
    <w:p w14:paraId="6DDF7DFB" w14:textId="6CA09AA1" w:rsidR="004D7867" w:rsidRDefault="004D7867" w:rsidP="000902BC">
      <w:pPr>
        <w:numPr>
          <w:ilvl w:val="0"/>
          <w:numId w:val="1"/>
        </w:numPr>
        <w:tabs>
          <w:tab w:val="left" w:pos="-1701"/>
        </w:tabs>
        <w:autoSpaceDE w:val="0"/>
        <w:autoSpaceDN w:val="0"/>
        <w:adjustRightInd w:val="0"/>
        <w:ind w:left="1701" w:hanging="567"/>
        <w:jc w:val="both"/>
        <w:rPr>
          <w:rFonts w:ascii="Arial" w:hAnsi="Arial" w:cs="Arial"/>
        </w:rPr>
      </w:pPr>
      <w:r w:rsidRPr="0010665B">
        <w:rPr>
          <w:rFonts w:ascii="Arial" w:hAnsi="Arial" w:cs="Arial"/>
        </w:rPr>
        <w:t>Cualquier persona mayor de edad en pleno uso de su capacidad de ejercicio.</w:t>
      </w:r>
    </w:p>
    <w:p w14:paraId="31F0EE85" w14:textId="77777777" w:rsidR="003F4768" w:rsidRPr="0010665B" w:rsidRDefault="003F4768" w:rsidP="000902BC">
      <w:pPr>
        <w:tabs>
          <w:tab w:val="left" w:pos="-1701"/>
        </w:tabs>
        <w:autoSpaceDE w:val="0"/>
        <w:autoSpaceDN w:val="0"/>
        <w:adjustRightInd w:val="0"/>
        <w:ind w:left="1701"/>
        <w:jc w:val="both"/>
        <w:rPr>
          <w:rFonts w:ascii="Arial" w:hAnsi="Arial" w:cs="Arial"/>
        </w:rPr>
      </w:pPr>
    </w:p>
    <w:p w14:paraId="02FB37DE" w14:textId="3C57203D" w:rsidR="004D7867" w:rsidRDefault="004D7867" w:rsidP="000902BC">
      <w:pPr>
        <w:numPr>
          <w:ilvl w:val="0"/>
          <w:numId w:val="1"/>
        </w:numPr>
        <w:tabs>
          <w:tab w:val="left" w:pos="-1701"/>
        </w:tabs>
        <w:autoSpaceDE w:val="0"/>
        <w:autoSpaceDN w:val="0"/>
        <w:adjustRightInd w:val="0"/>
        <w:ind w:left="1701" w:hanging="567"/>
        <w:jc w:val="both"/>
        <w:rPr>
          <w:rFonts w:ascii="Arial" w:hAnsi="Arial" w:cs="Arial"/>
        </w:rPr>
      </w:pPr>
      <w:r w:rsidRPr="0010665B">
        <w:rPr>
          <w:rFonts w:ascii="Arial" w:hAnsi="Arial" w:cs="Arial"/>
        </w:rPr>
        <w:t>Cualquier enfermo en situación terminal, diagnosticado por el médico.</w:t>
      </w:r>
    </w:p>
    <w:p w14:paraId="7A9AE110" w14:textId="77777777" w:rsidR="003F4768" w:rsidRPr="0010665B" w:rsidRDefault="003F4768" w:rsidP="000902BC">
      <w:pPr>
        <w:tabs>
          <w:tab w:val="left" w:pos="-1701"/>
        </w:tabs>
        <w:autoSpaceDE w:val="0"/>
        <w:autoSpaceDN w:val="0"/>
        <w:adjustRightInd w:val="0"/>
        <w:jc w:val="both"/>
        <w:rPr>
          <w:rFonts w:ascii="Arial" w:hAnsi="Arial" w:cs="Arial"/>
        </w:rPr>
      </w:pPr>
    </w:p>
    <w:p w14:paraId="22B92378" w14:textId="46DAADC9" w:rsidR="004D7867" w:rsidRDefault="004D7867" w:rsidP="000902BC">
      <w:pPr>
        <w:numPr>
          <w:ilvl w:val="0"/>
          <w:numId w:val="1"/>
        </w:numPr>
        <w:tabs>
          <w:tab w:val="left" w:pos="-1701"/>
        </w:tabs>
        <w:autoSpaceDE w:val="0"/>
        <w:autoSpaceDN w:val="0"/>
        <w:adjustRightInd w:val="0"/>
        <w:ind w:left="1701" w:hanging="567"/>
        <w:jc w:val="both"/>
        <w:rPr>
          <w:rFonts w:ascii="Arial" w:hAnsi="Arial" w:cs="Arial"/>
        </w:rPr>
      </w:pPr>
      <w:r w:rsidRPr="0010665B">
        <w:rPr>
          <w:rFonts w:ascii="Arial" w:hAnsi="Arial" w:cs="Arial"/>
        </w:rPr>
        <w:t>Los familiares y personas señaladas en los términos de la presente Ley, cuando el enfermo en situación terminal se encuentre de manera inequívoca impedido para manifestar por sí mismo su voluntad.</w:t>
      </w:r>
    </w:p>
    <w:p w14:paraId="3392785A" w14:textId="77777777" w:rsidR="003F4768" w:rsidRPr="0010665B" w:rsidRDefault="003F4768" w:rsidP="000902BC">
      <w:pPr>
        <w:tabs>
          <w:tab w:val="left" w:pos="-1701"/>
        </w:tabs>
        <w:autoSpaceDE w:val="0"/>
        <w:autoSpaceDN w:val="0"/>
        <w:adjustRightInd w:val="0"/>
        <w:jc w:val="both"/>
        <w:rPr>
          <w:rFonts w:ascii="Arial" w:hAnsi="Arial" w:cs="Arial"/>
        </w:rPr>
      </w:pPr>
    </w:p>
    <w:p w14:paraId="151FF2A9" w14:textId="03159ECD" w:rsidR="004D7867" w:rsidRPr="0010665B" w:rsidRDefault="004D7867" w:rsidP="000902BC">
      <w:pPr>
        <w:numPr>
          <w:ilvl w:val="0"/>
          <w:numId w:val="1"/>
        </w:numPr>
        <w:tabs>
          <w:tab w:val="left" w:pos="-1701"/>
        </w:tabs>
        <w:autoSpaceDE w:val="0"/>
        <w:autoSpaceDN w:val="0"/>
        <w:adjustRightInd w:val="0"/>
        <w:ind w:left="1701" w:hanging="567"/>
        <w:jc w:val="both"/>
        <w:rPr>
          <w:rFonts w:ascii="Arial" w:hAnsi="Arial" w:cs="Arial"/>
        </w:rPr>
      </w:pPr>
      <w:r w:rsidRPr="0010665B">
        <w:rPr>
          <w:rFonts w:ascii="Arial" w:hAnsi="Arial" w:cs="Arial"/>
        </w:rPr>
        <w:t>Los padres o tutores del enfermo en situación terminal</w:t>
      </w:r>
      <w:r w:rsidR="00991DF2" w:rsidRPr="0010665B">
        <w:rPr>
          <w:rFonts w:ascii="Arial" w:hAnsi="Arial" w:cs="Arial"/>
        </w:rPr>
        <w:t>,</w:t>
      </w:r>
      <w:r w:rsidRPr="0010665B">
        <w:rPr>
          <w:rFonts w:ascii="Arial" w:hAnsi="Arial" w:cs="Arial"/>
        </w:rPr>
        <w:t xml:space="preserve"> cuando éste sea una persona menor de edad o incapaz declarado legalmente. </w:t>
      </w:r>
    </w:p>
    <w:p w14:paraId="05ACE855" w14:textId="77777777" w:rsidR="004D7867" w:rsidRPr="0010665B" w:rsidRDefault="004D7867" w:rsidP="000902BC">
      <w:pPr>
        <w:tabs>
          <w:tab w:val="left" w:pos="180"/>
        </w:tabs>
        <w:autoSpaceDE w:val="0"/>
        <w:autoSpaceDN w:val="0"/>
        <w:adjustRightInd w:val="0"/>
        <w:ind w:left="360"/>
        <w:jc w:val="both"/>
        <w:rPr>
          <w:rFonts w:ascii="Arial" w:hAnsi="Arial" w:cs="Arial"/>
        </w:rPr>
      </w:pPr>
    </w:p>
    <w:p w14:paraId="5559BB6D" w14:textId="77777777" w:rsidR="004D7867" w:rsidRPr="0010665B" w:rsidRDefault="004D7867" w:rsidP="000902BC">
      <w:pPr>
        <w:tabs>
          <w:tab w:val="left" w:pos="-1701"/>
        </w:tabs>
        <w:autoSpaceDE w:val="0"/>
        <w:autoSpaceDN w:val="0"/>
        <w:adjustRightInd w:val="0"/>
        <w:ind w:left="851"/>
        <w:jc w:val="both"/>
        <w:rPr>
          <w:rFonts w:ascii="Arial" w:hAnsi="Arial" w:cs="Arial"/>
        </w:rPr>
      </w:pPr>
      <w:r w:rsidRPr="0010665B">
        <w:rPr>
          <w:rFonts w:ascii="Arial" w:hAnsi="Arial" w:cs="Arial"/>
        </w:rPr>
        <w:t xml:space="preserve">Para los efectos de los incisos correspondientes del presente artículo, las circunstancias ahí descritas deberán acreditarse con los documentos correspondientes. </w:t>
      </w:r>
    </w:p>
    <w:p w14:paraId="6E78276D" w14:textId="77777777" w:rsidR="004D7867" w:rsidRPr="0010665B" w:rsidRDefault="004D7867" w:rsidP="000902BC">
      <w:pPr>
        <w:autoSpaceDE w:val="0"/>
        <w:autoSpaceDN w:val="0"/>
        <w:adjustRightInd w:val="0"/>
        <w:jc w:val="both"/>
        <w:rPr>
          <w:rFonts w:ascii="Arial" w:hAnsi="Arial" w:cs="Arial"/>
          <w:color w:val="000000"/>
          <w:lang w:eastAsia="es-MX"/>
        </w:rPr>
      </w:pPr>
    </w:p>
    <w:p w14:paraId="128D70D8" w14:textId="77777777" w:rsidR="004D7867" w:rsidRPr="0010665B" w:rsidRDefault="004D7867" w:rsidP="00DE35CE">
      <w:pPr>
        <w:numPr>
          <w:ilvl w:val="0"/>
          <w:numId w:val="62"/>
        </w:numPr>
        <w:autoSpaceDE w:val="0"/>
        <w:autoSpaceDN w:val="0"/>
        <w:adjustRightInd w:val="0"/>
        <w:ind w:left="1134" w:hanging="567"/>
        <w:jc w:val="both"/>
        <w:rPr>
          <w:rFonts w:ascii="Arial" w:hAnsi="Arial" w:cs="Arial"/>
          <w:color w:val="000000"/>
          <w:lang w:eastAsia="es-MX"/>
        </w:rPr>
      </w:pPr>
      <w:r w:rsidRPr="0010665B">
        <w:rPr>
          <w:rFonts w:ascii="Arial" w:hAnsi="Arial" w:cs="Arial"/>
          <w:color w:val="000000"/>
          <w:lang w:eastAsia="es-MX"/>
        </w:rPr>
        <w:t>As</w:t>
      </w:r>
      <w:r w:rsidR="000F2590" w:rsidRPr="0010665B">
        <w:rPr>
          <w:rFonts w:ascii="Arial" w:hAnsi="Arial" w:cs="Arial"/>
          <w:color w:val="000000"/>
          <w:lang w:eastAsia="es-MX"/>
        </w:rPr>
        <w:t xml:space="preserve">í </w:t>
      </w:r>
      <w:r w:rsidRPr="0010665B">
        <w:rPr>
          <w:rFonts w:ascii="Arial" w:hAnsi="Arial" w:cs="Arial"/>
          <w:color w:val="000000"/>
          <w:lang w:eastAsia="es-MX"/>
        </w:rPr>
        <w:t xml:space="preserve">mismo, deberán cumplirse con las siguientes formalidades y requisitos: </w:t>
      </w:r>
    </w:p>
    <w:p w14:paraId="572EC5D7" w14:textId="77777777" w:rsidR="004D7867" w:rsidRPr="0010665B" w:rsidRDefault="004D7867" w:rsidP="000902BC">
      <w:pPr>
        <w:autoSpaceDE w:val="0"/>
        <w:autoSpaceDN w:val="0"/>
        <w:adjustRightInd w:val="0"/>
        <w:jc w:val="both"/>
        <w:rPr>
          <w:rFonts w:ascii="Arial" w:hAnsi="Arial" w:cs="Arial"/>
          <w:color w:val="000000"/>
          <w:lang w:eastAsia="es-MX"/>
        </w:rPr>
      </w:pPr>
    </w:p>
    <w:p w14:paraId="3868ABDD" w14:textId="4B230A48" w:rsidR="004D7867" w:rsidRDefault="004D7867" w:rsidP="000902BC">
      <w:pPr>
        <w:numPr>
          <w:ilvl w:val="0"/>
          <w:numId w:val="2"/>
        </w:numPr>
        <w:autoSpaceDE w:val="0"/>
        <w:autoSpaceDN w:val="0"/>
        <w:adjustRightInd w:val="0"/>
        <w:ind w:left="1701" w:hanging="572"/>
        <w:jc w:val="both"/>
        <w:rPr>
          <w:rFonts w:ascii="Arial" w:hAnsi="Arial" w:cs="Arial"/>
          <w:color w:val="000000"/>
          <w:lang w:eastAsia="es-MX"/>
        </w:rPr>
      </w:pPr>
      <w:r w:rsidRPr="0010665B">
        <w:rPr>
          <w:rFonts w:ascii="Arial" w:hAnsi="Arial" w:cs="Arial"/>
          <w:bCs/>
          <w:color w:val="000000"/>
          <w:lang w:eastAsia="es-MX"/>
        </w:rPr>
        <w:t>Realizarse por escrito de manera personal</w:t>
      </w:r>
      <w:r w:rsidRPr="0010665B">
        <w:rPr>
          <w:rFonts w:ascii="Arial" w:hAnsi="Arial" w:cs="Arial"/>
          <w:color w:val="000000"/>
          <w:lang w:eastAsia="es-MX"/>
        </w:rPr>
        <w:t xml:space="preserve">, libre, inequívoca, consciente e informada ante Notario. </w:t>
      </w:r>
    </w:p>
    <w:p w14:paraId="1A4E3CA2" w14:textId="77777777" w:rsidR="0012308D" w:rsidRPr="0010665B" w:rsidRDefault="0012308D" w:rsidP="000902BC">
      <w:pPr>
        <w:autoSpaceDE w:val="0"/>
        <w:autoSpaceDN w:val="0"/>
        <w:adjustRightInd w:val="0"/>
        <w:ind w:left="1701"/>
        <w:jc w:val="both"/>
        <w:rPr>
          <w:rFonts w:ascii="Arial" w:hAnsi="Arial" w:cs="Arial"/>
          <w:color w:val="000000"/>
          <w:lang w:eastAsia="es-MX"/>
        </w:rPr>
      </w:pPr>
    </w:p>
    <w:p w14:paraId="22960033" w14:textId="094DA83D" w:rsidR="004D7867" w:rsidRDefault="004D7867" w:rsidP="000902BC">
      <w:pPr>
        <w:numPr>
          <w:ilvl w:val="0"/>
          <w:numId w:val="2"/>
        </w:numPr>
        <w:autoSpaceDE w:val="0"/>
        <w:autoSpaceDN w:val="0"/>
        <w:adjustRightInd w:val="0"/>
        <w:ind w:left="1701" w:hanging="572"/>
        <w:jc w:val="both"/>
        <w:rPr>
          <w:rFonts w:ascii="Arial" w:hAnsi="Arial" w:cs="Arial"/>
          <w:color w:val="000000"/>
          <w:lang w:eastAsia="es-MX"/>
        </w:rPr>
      </w:pPr>
      <w:r w:rsidRPr="0010665B">
        <w:rPr>
          <w:rFonts w:ascii="Arial" w:hAnsi="Arial" w:cs="Arial"/>
          <w:color w:val="000000"/>
          <w:lang w:eastAsia="es-MX"/>
        </w:rPr>
        <w:t>Suscribirse por el interesado</w:t>
      </w:r>
      <w:r w:rsidR="000F2590" w:rsidRPr="0010665B">
        <w:rPr>
          <w:rFonts w:ascii="Arial" w:hAnsi="Arial" w:cs="Arial"/>
          <w:color w:val="000000"/>
          <w:lang w:eastAsia="es-MX"/>
        </w:rPr>
        <w:t>,</w:t>
      </w:r>
      <w:r w:rsidRPr="0010665B">
        <w:rPr>
          <w:rFonts w:ascii="Arial" w:hAnsi="Arial" w:cs="Arial"/>
          <w:color w:val="000000"/>
          <w:lang w:eastAsia="es-MX"/>
        </w:rPr>
        <w:t xml:space="preserve"> estampando su nombre y firma en el mismo</w:t>
      </w:r>
      <w:r w:rsidR="000F2590" w:rsidRPr="0010665B">
        <w:rPr>
          <w:rFonts w:ascii="Arial" w:hAnsi="Arial" w:cs="Arial"/>
          <w:color w:val="000000"/>
          <w:lang w:eastAsia="es-MX"/>
        </w:rPr>
        <w:t>.</w:t>
      </w:r>
      <w:r w:rsidRPr="0010665B">
        <w:rPr>
          <w:rFonts w:ascii="Arial" w:hAnsi="Arial" w:cs="Arial"/>
          <w:color w:val="000000"/>
          <w:lang w:eastAsia="es-MX"/>
        </w:rPr>
        <w:t xml:space="preserve"> </w:t>
      </w:r>
    </w:p>
    <w:p w14:paraId="033BE3C3" w14:textId="77777777" w:rsidR="0012308D" w:rsidRPr="0010665B" w:rsidRDefault="0012308D" w:rsidP="000902BC">
      <w:pPr>
        <w:autoSpaceDE w:val="0"/>
        <w:autoSpaceDN w:val="0"/>
        <w:adjustRightInd w:val="0"/>
        <w:jc w:val="both"/>
        <w:rPr>
          <w:rFonts w:ascii="Arial" w:hAnsi="Arial" w:cs="Arial"/>
          <w:color w:val="000000"/>
          <w:lang w:eastAsia="es-MX"/>
        </w:rPr>
      </w:pPr>
    </w:p>
    <w:p w14:paraId="6F925FDE" w14:textId="19233855" w:rsidR="004D7867" w:rsidRDefault="004D7867" w:rsidP="000902BC">
      <w:pPr>
        <w:numPr>
          <w:ilvl w:val="0"/>
          <w:numId w:val="2"/>
        </w:numPr>
        <w:autoSpaceDE w:val="0"/>
        <w:autoSpaceDN w:val="0"/>
        <w:adjustRightInd w:val="0"/>
        <w:ind w:left="1701" w:hanging="572"/>
        <w:jc w:val="both"/>
        <w:rPr>
          <w:rFonts w:ascii="Arial" w:hAnsi="Arial" w:cs="Arial"/>
          <w:color w:val="000000"/>
          <w:lang w:eastAsia="es-MX"/>
        </w:rPr>
      </w:pPr>
      <w:r w:rsidRPr="0010665B">
        <w:rPr>
          <w:rFonts w:ascii="Arial" w:hAnsi="Arial" w:cs="Arial"/>
          <w:color w:val="000000"/>
          <w:lang w:eastAsia="es-MX"/>
        </w:rPr>
        <w:t xml:space="preserve">El nombramiento de un representante que vigile el cumplimiento del documento, en los términos y circunstancias en él consignadas.  </w:t>
      </w:r>
    </w:p>
    <w:p w14:paraId="7734C68E" w14:textId="77777777" w:rsidR="0012308D" w:rsidRPr="0010665B" w:rsidRDefault="0012308D" w:rsidP="000902BC">
      <w:pPr>
        <w:autoSpaceDE w:val="0"/>
        <w:autoSpaceDN w:val="0"/>
        <w:adjustRightInd w:val="0"/>
        <w:jc w:val="both"/>
        <w:rPr>
          <w:rFonts w:ascii="Arial" w:hAnsi="Arial" w:cs="Arial"/>
          <w:color w:val="000000"/>
          <w:lang w:eastAsia="es-MX"/>
        </w:rPr>
      </w:pPr>
    </w:p>
    <w:p w14:paraId="5D74C274" w14:textId="347467D3" w:rsidR="004D7867" w:rsidRPr="0010665B" w:rsidRDefault="004D7867" w:rsidP="000902BC">
      <w:pPr>
        <w:numPr>
          <w:ilvl w:val="0"/>
          <w:numId w:val="2"/>
        </w:numPr>
        <w:autoSpaceDE w:val="0"/>
        <w:autoSpaceDN w:val="0"/>
        <w:adjustRightInd w:val="0"/>
        <w:ind w:left="1701" w:hanging="572"/>
        <w:jc w:val="both"/>
        <w:rPr>
          <w:rFonts w:ascii="Arial" w:hAnsi="Arial" w:cs="Arial"/>
          <w:color w:val="000000"/>
          <w:lang w:eastAsia="es-MX"/>
        </w:rPr>
      </w:pPr>
      <w:r w:rsidRPr="0010665B">
        <w:rPr>
          <w:rFonts w:ascii="Arial" w:hAnsi="Arial" w:cs="Arial"/>
          <w:color w:val="000000"/>
          <w:lang w:eastAsia="es-MX"/>
        </w:rPr>
        <w:t>Realizarse ante la presencia de dos testigos.</w:t>
      </w:r>
    </w:p>
    <w:p w14:paraId="6354D140" w14:textId="77777777" w:rsidR="004D7867" w:rsidRPr="0010665B" w:rsidRDefault="004D7867" w:rsidP="000902BC">
      <w:pPr>
        <w:autoSpaceDE w:val="0"/>
        <w:autoSpaceDN w:val="0"/>
        <w:adjustRightInd w:val="0"/>
        <w:jc w:val="both"/>
        <w:rPr>
          <w:rFonts w:ascii="Arial" w:hAnsi="Arial" w:cs="Arial"/>
          <w:color w:val="000000"/>
          <w:lang w:eastAsia="es-MX"/>
        </w:rPr>
      </w:pPr>
    </w:p>
    <w:p w14:paraId="47EC80C8" w14:textId="77777777" w:rsidR="004D7867" w:rsidRPr="0010665B" w:rsidRDefault="006C1D37" w:rsidP="000902BC">
      <w:pPr>
        <w:autoSpaceDE w:val="0"/>
        <w:autoSpaceDN w:val="0"/>
        <w:adjustRightInd w:val="0"/>
        <w:ind w:left="1134" w:hanging="567"/>
        <w:jc w:val="both"/>
        <w:rPr>
          <w:rFonts w:ascii="Arial" w:hAnsi="Arial" w:cs="Arial"/>
          <w:color w:val="000000"/>
          <w:lang w:eastAsia="es-MX"/>
        </w:rPr>
      </w:pPr>
      <w:r>
        <w:rPr>
          <w:rFonts w:ascii="Arial" w:hAnsi="Arial" w:cs="Arial"/>
          <w:color w:val="000000"/>
          <w:lang w:eastAsia="es-MX"/>
        </w:rPr>
        <w:t>III.</w:t>
      </w:r>
      <w:r w:rsidR="00C22B28" w:rsidRPr="0010665B">
        <w:rPr>
          <w:rFonts w:ascii="Arial" w:hAnsi="Arial" w:cs="Arial"/>
          <w:color w:val="000000"/>
          <w:lang w:eastAsia="es-MX"/>
        </w:rPr>
        <w:t xml:space="preserve"> </w:t>
      </w:r>
      <w:r>
        <w:rPr>
          <w:rFonts w:ascii="Arial" w:hAnsi="Arial" w:cs="Arial"/>
          <w:color w:val="000000"/>
          <w:lang w:eastAsia="es-MX"/>
        </w:rPr>
        <w:t xml:space="preserve"> </w:t>
      </w:r>
      <w:r>
        <w:rPr>
          <w:rFonts w:ascii="Arial" w:hAnsi="Arial" w:cs="Arial"/>
          <w:color w:val="000000"/>
          <w:lang w:eastAsia="es-MX"/>
        </w:rPr>
        <w:tab/>
      </w:r>
      <w:r w:rsidR="004D7867" w:rsidRPr="0010665B">
        <w:rPr>
          <w:rFonts w:ascii="Arial" w:hAnsi="Arial" w:cs="Arial"/>
          <w:color w:val="000000"/>
          <w:lang w:eastAsia="es-MX"/>
        </w:rPr>
        <w:t xml:space="preserve">Es nulo el documento bajo las siguientes circunstancias: </w:t>
      </w:r>
    </w:p>
    <w:p w14:paraId="57154E26" w14:textId="77777777" w:rsidR="004D7867" w:rsidRPr="0010665B" w:rsidRDefault="004D7867" w:rsidP="000902BC">
      <w:pPr>
        <w:autoSpaceDE w:val="0"/>
        <w:autoSpaceDN w:val="0"/>
        <w:adjustRightInd w:val="0"/>
        <w:jc w:val="both"/>
        <w:rPr>
          <w:rFonts w:ascii="Arial" w:hAnsi="Arial" w:cs="Arial"/>
          <w:color w:val="000000"/>
          <w:lang w:eastAsia="es-MX"/>
        </w:rPr>
      </w:pPr>
    </w:p>
    <w:p w14:paraId="6763EB4F" w14:textId="7851C3BA" w:rsidR="004D7867" w:rsidRDefault="004D7867" w:rsidP="000902BC">
      <w:pPr>
        <w:numPr>
          <w:ilvl w:val="0"/>
          <w:numId w:val="3"/>
        </w:numPr>
        <w:autoSpaceDE w:val="0"/>
        <w:autoSpaceDN w:val="0"/>
        <w:adjustRightInd w:val="0"/>
        <w:ind w:left="1701" w:hanging="567"/>
        <w:jc w:val="both"/>
        <w:rPr>
          <w:rFonts w:ascii="Arial" w:hAnsi="Arial" w:cs="Arial"/>
          <w:color w:val="000000"/>
          <w:lang w:eastAsia="es-MX"/>
        </w:rPr>
      </w:pPr>
      <w:r w:rsidRPr="0010665B">
        <w:rPr>
          <w:rFonts w:ascii="Arial" w:hAnsi="Arial" w:cs="Arial"/>
          <w:color w:val="000000"/>
          <w:lang w:eastAsia="es-MX"/>
        </w:rPr>
        <w:t xml:space="preserve">El realizado en documento diverso al notarial, salvo el que se suscriba ante dos testigos. </w:t>
      </w:r>
    </w:p>
    <w:p w14:paraId="7F4717ED" w14:textId="77777777" w:rsidR="003F4768" w:rsidRPr="0010665B" w:rsidRDefault="003F4768" w:rsidP="000902BC">
      <w:pPr>
        <w:autoSpaceDE w:val="0"/>
        <w:autoSpaceDN w:val="0"/>
        <w:adjustRightInd w:val="0"/>
        <w:ind w:left="1701"/>
        <w:jc w:val="both"/>
        <w:rPr>
          <w:rFonts w:ascii="Arial" w:hAnsi="Arial" w:cs="Arial"/>
          <w:color w:val="000000"/>
          <w:lang w:eastAsia="es-MX"/>
        </w:rPr>
      </w:pPr>
    </w:p>
    <w:p w14:paraId="656DE451" w14:textId="5B6F054D" w:rsidR="004D7867" w:rsidRDefault="004D7867" w:rsidP="000902BC">
      <w:pPr>
        <w:numPr>
          <w:ilvl w:val="0"/>
          <w:numId w:val="3"/>
        </w:numPr>
        <w:autoSpaceDE w:val="0"/>
        <w:autoSpaceDN w:val="0"/>
        <w:adjustRightInd w:val="0"/>
        <w:ind w:left="1701" w:hanging="567"/>
        <w:jc w:val="both"/>
        <w:rPr>
          <w:rFonts w:ascii="Arial" w:hAnsi="Arial" w:cs="Arial"/>
          <w:lang w:eastAsia="es-MX"/>
        </w:rPr>
      </w:pPr>
      <w:r w:rsidRPr="0010665B">
        <w:rPr>
          <w:rFonts w:ascii="Arial" w:hAnsi="Arial" w:cs="Arial"/>
          <w:color w:val="000000"/>
          <w:lang w:eastAsia="es-MX"/>
        </w:rPr>
        <w:t xml:space="preserve">El realizado bajo influencia de amenazas contra quien firme el documento o contra sus bienes, o contra la persona o bienes de su cónyuge, concubina o concubinario, o de sus parientes consanguíneos, </w:t>
      </w:r>
      <w:r w:rsidRPr="0010665B">
        <w:rPr>
          <w:rFonts w:ascii="Arial" w:hAnsi="Arial" w:cs="Arial"/>
          <w:lang w:eastAsia="es-MX"/>
        </w:rPr>
        <w:t xml:space="preserve">en línea recta ascendente o descendente sin límite de grado y colateral en segundo. </w:t>
      </w:r>
    </w:p>
    <w:p w14:paraId="43DCF621" w14:textId="77777777" w:rsidR="003F4768" w:rsidRPr="0010665B" w:rsidRDefault="003F4768" w:rsidP="000902BC">
      <w:pPr>
        <w:autoSpaceDE w:val="0"/>
        <w:autoSpaceDN w:val="0"/>
        <w:adjustRightInd w:val="0"/>
        <w:jc w:val="both"/>
        <w:rPr>
          <w:rFonts w:ascii="Arial" w:hAnsi="Arial" w:cs="Arial"/>
          <w:lang w:eastAsia="es-MX"/>
        </w:rPr>
      </w:pPr>
    </w:p>
    <w:p w14:paraId="0EDB2FC0" w14:textId="0DDADE22" w:rsidR="004D7867" w:rsidRDefault="004D7867" w:rsidP="000902BC">
      <w:pPr>
        <w:numPr>
          <w:ilvl w:val="0"/>
          <w:numId w:val="3"/>
        </w:numPr>
        <w:autoSpaceDE w:val="0"/>
        <w:autoSpaceDN w:val="0"/>
        <w:adjustRightInd w:val="0"/>
        <w:ind w:left="1701" w:hanging="567"/>
        <w:jc w:val="both"/>
        <w:rPr>
          <w:rFonts w:ascii="Arial" w:hAnsi="Arial" w:cs="Arial"/>
          <w:color w:val="000000"/>
          <w:lang w:eastAsia="es-MX"/>
        </w:rPr>
      </w:pPr>
      <w:r w:rsidRPr="0010665B">
        <w:rPr>
          <w:rFonts w:ascii="Arial" w:hAnsi="Arial" w:cs="Arial"/>
          <w:color w:val="000000"/>
          <w:lang w:eastAsia="es-MX"/>
        </w:rPr>
        <w:t xml:space="preserve">El realizado con dolo o fraude. </w:t>
      </w:r>
    </w:p>
    <w:p w14:paraId="09C39179" w14:textId="77777777" w:rsidR="003F4768" w:rsidRPr="0010665B" w:rsidRDefault="003F4768" w:rsidP="000902BC">
      <w:pPr>
        <w:autoSpaceDE w:val="0"/>
        <w:autoSpaceDN w:val="0"/>
        <w:adjustRightInd w:val="0"/>
        <w:jc w:val="both"/>
        <w:rPr>
          <w:rFonts w:ascii="Arial" w:hAnsi="Arial" w:cs="Arial"/>
          <w:color w:val="000000"/>
          <w:lang w:eastAsia="es-MX"/>
        </w:rPr>
      </w:pPr>
    </w:p>
    <w:p w14:paraId="2EB095B1" w14:textId="2FDF4888" w:rsidR="004D7867" w:rsidRDefault="004D7867" w:rsidP="000902BC">
      <w:pPr>
        <w:numPr>
          <w:ilvl w:val="0"/>
          <w:numId w:val="3"/>
        </w:numPr>
        <w:autoSpaceDE w:val="0"/>
        <w:autoSpaceDN w:val="0"/>
        <w:adjustRightInd w:val="0"/>
        <w:ind w:left="1701" w:hanging="567"/>
        <w:jc w:val="both"/>
        <w:rPr>
          <w:rFonts w:ascii="Arial" w:hAnsi="Arial" w:cs="Arial"/>
          <w:color w:val="000000"/>
          <w:lang w:eastAsia="es-MX"/>
        </w:rPr>
      </w:pPr>
      <w:r w:rsidRPr="0010665B">
        <w:rPr>
          <w:rFonts w:ascii="Arial" w:hAnsi="Arial" w:cs="Arial"/>
          <w:color w:val="000000"/>
          <w:lang w:eastAsia="es-MX"/>
        </w:rPr>
        <w:t xml:space="preserve">Aquél en que no exprese clara e inequívocamente su voluntad, sino sólo por señales o monosílabos en respuesta a las preguntas que se le hacen, a menos que haya un intérprete. </w:t>
      </w:r>
    </w:p>
    <w:p w14:paraId="476B6CC2" w14:textId="77777777" w:rsidR="003F4768" w:rsidRPr="0010665B" w:rsidRDefault="003F4768" w:rsidP="000902BC">
      <w:pPr>
        <w:autoSpaceDE w:val="0"/>
        <w:autoSpaceDN w:val="0"/>
        <w:adjustRightInd w:val="0"/>
        <w:jc w:val="both"/>
        <w:rPr>
          <w:rFonts w:ascii="Arial" w:hAnsi="Arial" w:cs="Arial"/>
          <w:color w:val="000000"/>
          <w:lang w:eastAsia="es-MX"/>
        </w:rPr>
      </w:pPr>
    </w:p>
    <w:p w14:paraId="7F3836EC" w14:textId="081ADF53" w:rsidR="004D7867" w:rsidRDefault="004D7867" w:rsidP="000902BC">
      <w:pPr>
        <w:numPr>
          <w:ilvl w:val="0"/>
          <w:numId w:val="3"/>
        </w:numPr>
        <w:autoSpaceDE w:val="0"/>
        <w:autoSpaceDN w:val="0"/>
        <w:adjustRightInd w:val="0"/>
        <w:ind w:left="1701" w:hanging="567"/>
        <w:jc w:val="both"/>
        <w:rPr>
          <w:rFonts w:ascii="Arial" w:hAnsi="Arial" w:cs="Arial"/>
          <w:color w:val="000000"/>
          <w:lang w:eastAsia="es-MX"/>
        </w:rPr>
      </w:pPr>
      <w:r w:rsidRPr="0010665B">
        <w:rPr>
          <w:rFonts w:ascii="Arial" w:hAnsi="Arial" w:cs="Arial"/>
          <w:color w:val="000000"/>
          <w:lang w:eastAsia="es-MX"/>
        </w:rPr>
        <w:t>Aqu</w:t>
      </w:r>
      <w:r w:rsidR="0041580C" w:rsidRPr="0010665B">
        <w:rPr>
          <w:rFonts w:ascii="Arial" w:hAnsi="Arial" w:cs="Arial"/>
          <w:color w:val="000000"/>
          <w:lang w:eastAsia="es-MX"/>
        </w:rPr>
        <w:t>e</w:t>
      </w:r>
      <w:r w:rsidRPr="0010665B">
        <w:rPr>
          <w:rFonts w:ascii="Arial" w:hAnsi="Arial" w:cs="Arial"/>
          <w:color w:val="000000"/>
          <w:lang w:eastAsia="es-MX"/>
        </w:rPr>
        <w:t>l que se otorga en contravención a las fo</w:t>
      </w:r>
      <w:r w:rsidR="000E576E" w:rsidRPr="0010665B">
        <w:rPr>
          <w:rFonts w:ascii="Arial" w:hAnsi="Arial" w:cs="Arial"/>
          <w:color w:val="000000"/>
          <w:lang w:eastAsia="es-MX"/>
        </w:rPr>
        <w:t xml:space="preserve">rmas establecidas por la Ley. </w:t>
      </w:r>
    </w:p>
    <w:p w14:paraId="2AA003E1" w14:textId="77777777" w:rsidR="003F4768" w:rsidRPr="0010665B" w:rsidRDefault="003F4768" w:rsidP="000902BC">
      <w:pPr>
        <w:autoSpaceDE w:val="0"/>
        <w:autoSpaceDN w:val="0"/>
        <w:adjustRightInd w:val="0"/>
        <w:jc w:val="both"/>
        <w:rPr>
          <w:rFonts w:ascii="Arial" w:hAnsi="Arial" w:cs="Arial"/>
          <w:color w:val="000000"/>
          <w:lang w:eastAsia="es-MX"/>
        </w:rPr>
      </w:pPr>
    </w:p>
    <w:p w14:paraId="57C1AA39" w14:textId="453FE89F" w:rsidR="004D7867" w:rsidRPr="0010665B" w:rsidRDefault="004D7867" w:rsidP="000902BC">
      <w:pPr>
        <w:numPr>
          <w:ilvl w:val="0"/>
          <w:numId w:val="3"/>
        </w:numPr>
        <w:autoSpaceDE w:val="0"/>
        <w:autoSpaceDN w:val="0"/>
        <w:adjustRightInd w:val="0"/>
        <w:ind w:left="1701" w:hanging="567"/>
        <w:jc w:val="both"/>
        <w:rPr>
          <w:rFonts w:ascii="Arial" w:hAnsi="Arial" w:cs="Arial"/>
          <w:color w:val="000000"/>
          <w:lang w:eastAsia="es-MX"/>
        </w:rPr>
      </w:pPr>
      <w:r w:rsidRPr="0010665B">
        <w:rPr>
          <w:rFonts w:ascii="Arial" w:hAnsi="Arial" w:cs="Arial"/>
          <w:color w:val="000000"/>
          <w:lang w:eastAsia="es-MX"/>
        </w:rPr>
        <w:t xml:space="preserve">Aquél en el que medie alguno de los vicios del consentimiento de la voluntad para su realización. </w:t>
      </w:r>
    </w:p>
    <w:p w14:paraId="3BAC4498" w14:textId="77777777" w:rsidR="004D7867" w:rsidRPr="0010665B" w:rsidRDefault="004D7867" w:rsidP="000902BC">
      <w:pPr>
        <w:autoSpaceDE w:val="0"/>
        <w:autoSpaceDN w:val="0"/>
        <w:adjustRightInd w:val="0"/>
        <w:jc w:val="both"/>
        <w:rPr>
          <w:rFonts w:ascii="Arial" w:hAnsi="Arial" w:cs="Arial"/>
          <w:color w:val="000000"/>
          <w:lang w:eastAsia="es-MX"/>
        </w:rPr>
      </w:pPr>
    </w:p>
    <w:p w14:paraId="5AD046AC" w14:textId="77777777" w:rsidR="004D7867" w:rsidRPr="0010665B" w:rsidRDefault="004D7867" w:rsidP="000902BC">
      <w:pPr>
        <w:jc w:val="both"/>
        <w:rPr>
          <w:rFonts w:ascii="Arial" w:hAnsi="Arial" w:cs="Arial"/>
        </w:rPr>
      </w:pPr>
      <w:r w:rsidRPr="0010665B">
        <w:rPr>
          <w:rFonts w:ascii="Arial" w:hAnsi="Arial" w:cs="Arial"/>
        </w:rPr>
        <w:t>Dicho documento podrá ser revocado en cualquier momento, en los términos del reglamento correspondiente.</w:t>
      </w:r>
    </w:p>
    <w:p w14:paraId="03340AF5" w14:textId="77777777" w:rsidR="004D7867" w:rsidRPr="0010665B" w:rsidRDefault="004D7867" w:rsidP="000902BC">
      <w:pPr>
        <w:jc w:val="both"/>
        <w:rPr>
          <w:rFonts w:ascii="Arial" w:hAnsi="Arial" w:cs="Arial"/>
        </w:rPr>
      </w:pPr>
    </w:p>
    <w:p w14:paraId="7E94FDA4" w14:textId="77777777" w:rsidR="004D7867" w:rsidRPr="0010665B" w:rsidRDefault="004D7867" w:rsidP="000902BC">
      <w:pPr>
        <w:jc w:val="both"/>
        <w:rPr>
          <w:rFonts w:ascii="Arial" w:hAnsi="Arial" w:cs="Arial"/>
        </w:rPr>
      </w:pPr>
      <w:r w:rsidRPr="0010665B">
        <w:rPr>
          <w:rFonts w:ascii="Arial" w:hAnsi="Arial" w:cs="Arial"/>
          <w:b/>
        </w:rPr>
        <w:t>Artículo 155.</w:t>
      </w:r>
      <w:r w:rsidRPr="0010665B">
        <w:rPr>
          <w:rFonts w:ascii="Arial" w:hAnsi="Arial" w:cs="Arial"/>
        </w:rPr>
        <w:t xml:space="preserve"> El paciente en situación terminal, mayor de edad y en pleno uso de sus facultades mentales, tiene derecho a la suspensión voluntaria del tratamiento curativo y</w:t>
      </w:r>
      <w:r w:rsidR="007F3EC9" w:rsidRPr="0010665B">
        <w:rPr>
          <w:rFonts w:ascii="Arial" w:hAnsi="Arial" w:cs="Arial"/>
        </w:rPr>
        <w:t>,</w:t>
      </w:r>
      <w:r w:rsidRPr="0010665B">
        <w:rPr>
          <w:rFonts w:ascii="Arial" w:hAnsi="Arial" w:cs="Arial"/>
        </w:rPr>
        <w:t xml:space="preserve"> como consecuencia</w:t>
      </w:r>
      <w:r w:rsidR="007F3EC9" w:rsidRPr="0010665B">
        <w:rPr>
          <w:rFonts w:ascii="Arial" w:hAnsi="Arial" w:cs="Arial"/>
        </w:rPr>
        <w:t>,</w:t>
      </w:r>
      <w:r w:rsidRPr="0010665B">
        <w:rPr>
          <w:rFonts w:ascii="Arial" w:hAnsi="Arial" w:cs="Arial"/>
        </w:rPr>
        <w:t xml:space="preserve"> al inicio de tratamiento estrictamente paliativo, en la forma y términos previstos en esta Ley.</w:t>
      </w:r>
    </w:p>
    <w:p w14:paraId="34D375F7" w14:textId="77777777" w:rsidR="004D7867" w:rsidRPr="0010665B" w:rsidRDefault="004D7867" w:rsidP="000902BC">
      <w:pPr>
        <w:jc w:val="both"/>
        <w:rPr>
          <w:rFonts w:ascii="Arial" w:hAnsi="Arial" w:cs="Arial"/>
        </w:rPr>
      </w:pPr>
    </w:p>
    <w:p w14:paraId="2F61592D" w14:textId="77777777" w:rsidR="004D7867" w:rsidRPr="0010665B" w:rsidRDefault="004D7867" w:rsidP="000902BC">
      <w:pPr>
        <w:jc w:val="both"/>
        <w:rPr>
          <w:rFonts w:ascii="Arial" w:hAnsi="Arial" w:cs="Arial"/>
        </w:rPr>
      </w:pPr>
      <w:r w:rsidRPr="0010665B">
        <w:rPr>
          <w:rFonts w:ascii="Arial" w:hAnsi="Arial" w:cs="Arial"/>
          <w:b/>
        </w:rPr>
        <w:t>Artículo 156.</w:t>
      </w:r>
      <w:r w:rsidRPr="0010665B">
        <w:rPr>
          <w:rFonts w:ascii="Arial" w:hAnsi="Arial" w:cs="Arial"/>
        </w:rPr>
        <w:t xml:space="preserve"> La suspensión voluntaria del tratamiento curativo, supone la cancelación de todo medicamento que busque contrarrestar la enfermedad terminal del paciente y el inicio de tratamientos enfocados de manera exclusiva a la disminución del dolor o malestar del paciente.</w:t>
      </w:r>
    </w:p>
    <w:p w14:paraId="44A6E206" w14:textId="77777777" w:rsidR="004D7867" w:rsidRPr="0010665B" w:rsidRDefault="004D7867" w:rsidP="000902BC">
      <w:pPr>
        <w:jc w:val="both"/>
        <w:rPr>
          <w:rFonts w:ascii="Arial" w:hAnsi="Arial" w:cs="Arial"/>
        </w:rPr>
      </w:pPr>
    </w:p>
    <w:p w14:paraId="5139CF61" w14:textId="77777777" w:rsidR="004D7867" w:rsidRPr="0010665B" w:rsidRDefault="004D7867" w:rsidP="000902BC">
      <w:pPr>
        <w:jc w:val="both"/>
        <w:rPr>
          <w:rFonts w:ascii="Arial" w:hAnsi="Arial" w:cs="Arial"/>
        </w:rPr>
      </w:pPr>
      <w:r w:rsidRPr="0010665B">
        <w:rPr>
          <w:rFonts w:ascii="Arial" w:hAnsi="Arial" w:cs="Arial"/>
        </w:rPr>
        <w:t>En este caso, el médico especialista en el padecimiento del paciente terminal interrumpe, suspende o no inicia el tratamiento, la administración de medicamentos, el uso de instrumentos o cualquier procedimiento que contribuya a la prolongación de la vida del paciente en situación terminal, dejando que su padecimiento evolucione naturalmente.</w:t>
      </w:r>
    </w:p>
    <w:p w14:paraId="31D595DB" w14:textId="77777777" w:rsidR="004D7867" w:rsidRPr="0010665B" w:rsidRDefault="004D7867" w:rsidP="000902BC">
      <w:pPr>
        <w:jc w:val="both"/>
        <w:rPr>
          <w:rFonts w:ascii="Arial" w:hAnsi="Arial" w:cs="Arial"/>
        </w:rPr>
      </w:pPr>
    </w:p>
    <w:p w14:paraId="69E2AF53" w14:textId="77777777" w:rsidR="004D7867" w:rsidRPr="0010665B" w:rsidRDefault="004D7867" w:rsidP="000902BC">
      <w:pPr>
        <w:jc w:val="both"/>
        <w:rPr>
          <w:rFonts w:ascii="Arial" w:hAnsi="Arial" w:cs="Arial"/>
        </w:rPr>
      </w:pPr>
      <w:r w:rsidRPr="0010665B">
        <w:rPr>
          <w:rFonts w:ascii="Arial" w:hAnsi="Arial" w:cs="Arial"/>
          <w:b/>
        </w:rPr>
        <w:t>Artículo 157.</w:t>
      </w:r>
      <w:r w:rsidRPr="0010665B">
        <w:rPr>
          <w:rFonts w:ascii="Arial" w:hAnsi="Arial" w:cs="Arial"/>
        </w:rPr>
        <w:t xml:space="preserve"> El paciente en situación terminal que esté recibiendo los cuidados paliativos, podrá solicitar nuevamente el tratamiento curativo, rectificando y ratificando su decisión, por escrito, ante el personal médico correspondiente.</w:t>
      </w:r>
    </w:p>
    <w:p w14:paraId="386CE8E8" w14:textId="77777777" w:rsidR="004D7867" w:rsidRPr="0010665B" w:rsidRDefault="004D7867" w:rsidP="000902BC">
      <w:pPr>
        <w:jc w:val="both"/>
        <w:rPr>
          <w:rFonts w:ascii="Arial" w:hAnsi="Arial" w:cs="Arial"/>
        </w:rPr>
      </w:pPr>
    </w:p>
    <w:p w14:paraId="452FD962" w14:textId="77777777" w:rsidR="004D7867" w:rsidRPr="0010665B" w:rsidRDefault="004D7867" w:rsidP="000902BC">
      <w:pPr>
        <w:jc w:val="both"/>
        <w:rPr>
          <w:rFonts w:ascii="Arial" w:hAnsi="Arial" w:cs="Arial"/>
        </w:rPr>
      </w:pPr>
      <w:r w:rsidRPr="0010665B">
        <w:rPr>
          <w:rFonts w:ascii="Arial" w:hAnsi="Arial" w:cs="Arial"/>
          <w:b/>
        </w:rPr>
        <w:t>Artículo 158.</w:t>
      </w:r>
      <w:r w:rsidRPr="0010665B">
        <w:rPr>
          <w:rFonts w:ascii="Arial" w:hAnsi="Arial" w:cs="Arial"/>
        </w:rPr>
        <w:t xml:space="preserve"> Si el enfermo en situación terminal es menor de edad, o se encuentra incapacitado para expresar su voluntad, las decisiones derivadas de los derechos señalados en este </w:t>
      </w:r>
      <w:r w:rsidR="00CD3957" w:rsidRPr="0010665B">
        <w:rPr>
          <w:rFonts w:ascii="Arial" w:hAnsi="Arial" w:cs="Arial"/>
        </w:rPr>
        <w:t>T</w:t>
      </w:r>
      <w:r w:rsidRPr="0010665B">
        <w:rPr>
          <w:rFonts w:ascii="Arial" w:hAnsi="Arial" w:cs="Arial"/>
        </w:rPr>
        <w:t>ítulo, serán asumidos por los padres o el tutor y</w:t>
      </w:r>
      <w:r w:rsidR="00CD3957" w:rsidRPr="0010665B">
        <w:rPr>
          <w:rFonts w:ascii="Arial" w:hAnsi="Arial" w:cs="Arial"/>
        </w:rPr>
        <w:t>,</w:t>
      </w:r>
      <w:r w:rsidRPr="0010665B">
        <w:rPr>
          <w:rFonts w:ascii="Arial" w:hAnsi="Arial" w:cs="Arial"/>
        </w:rPr>
        <w:t xml:space="preserve"> a falta de éstos</w:t>
      </w:r>
      <w:r w:rsidR="00CD3957" w:rsidRPr="0010665B">
        <w:rPr>
          <w:rFonts w:ascii="Arial" w:hAnsi="Arial" w:cs="Arial"/>
        </w:rPr>
        <w:t>,</w:t>
      </w:r>
      <w:r w:rsidRPr="0010665B">
        <w:rPr>
          <w:rFonts w:ascii="Arial" w:hAnsi="Arial" w:cs="Arial"/>
        </w:rPr>
        <w:t xml:space="preserve"> por su representante legal, o juez, de conformidad con las disposiciones aplicables.</w:t>
      </w:r>
    </w:p>
    <w:p w14:paraId="57B35AEB" w14:textId="77777777" w:rsidR="004D7867" w:rsidRPr="0010665B" w:rsidRDefault="004D7867" w:rsidP="000902BC">
      <w:pPr>
        <w:jc w:val="both"/>
        <w:rPr>
          <w:rFonts w:ascii="Arial" w:hAnsi="Arial" w:cs="Arial"/>
        </w:rPr>
      </w:pPr>
    </w:p>
    <w:p w14:paraId="16B3CCCE" w14:textId="77777777" w:rsidR="004D7867" w:rsidRPr="0010665B" w:rsidRDefault="004D7867" w:rsidP="000902BC">
      <w:pPr>
        <w:jc w:val="both"/>
        <w:rPr>
          <w:rFonts w:ascii="Arial" w:hAnsi="Arial" w:cs="Arial"/>
        </w:rPr>
      </w:pPr>
      <w:r w:rsidRPr="0010665B">
        <w:rPr>
          <w:rFonts w:ascii="Arial" w:hAnsi="Arial" w:cs="Arial"/>
        </w:rPr>
        <w:t>En su defecto, será el médico tratante, con la validación de un segundo médico</w:t>
      </w:r>
      <w:r w:rsidR="0064349A" w:rsidRPr="0010665B">
        <w:rPr>
          <w:rFonts w:ascii="Arial" w:hAnsi="Arial" w:cs="Arial"/>
        </w:rPr>
        <w:t>,</w:t>
      </w:r>
      <w:r w:rsidRPr="0010665B">
        <w:rPr>
          <w:rFonts w:ascii="Arial" w:hAnsi="Arial" w:cs="Arial"/>
        </w:rPr>
        <w:t xml:space="preserve"> quienes decidan, registrando en el expediente clínico los hallazgos y las acciones adoptadas.</w:t>
      </w:r>
    </w:p>
    <w:p w14:paraId="0AC4AFBD" w14:textId="77777777" w:rsidR="004D7867" w:rsidRPr="0010665B" w:rsidRDefault="004D7867" w:rsidP="000902BC">
      <w:pPr>
        <w:jc w:val="both"/>
        <w:rPr>
          <w:rFonts w:ascii="Arial" w:hAnsi="Arial" w:cs="Arial"/>
          <w:b/>
        </w:rPr>
      </w:pPr>
    </w:p>
    <w:p w14:paraId="3696A247" w14:textId="77777777" w:rsidR="004D7867" w:rsidRPr="0010665B" w:rsidRDefault="004D7867" w:rsidP="000902BC">
      <w:pPr>
        <w:jc w:val="both"/>
        <w:rPr>
          <w:rFonts w:ascii="Arial" w:hAnsi="Arial" w:cs="Arial"/>
        </w:rPr>
      </w:pPr>
      <w:r w:rsidRPr="0010665B">
        <w:rPr>
          <w:rFonts w:ascii="Arial" w:hAnsi="Arial" w:cs="Arial"/>
          <w:b/>
        </w:rPr>
        <w:t>Artículo 159.</w:t>
      </w:r>
      <w:r w:rsidRPr="0010665B">
        <w:rPr>
          <w:rFonts w:ascii="Arial" w:hAnsi="Arial" w:cs="Arial"/>
        </w:rPr>
        <w:t xml:space="preserve"> Los cuidados paliativos se proporcionarán desde el momento en que se diagnostique el estado terminal de la enfermedad, por el médico tratante.</w:t>
      </w:r>
    </w:p>
    <w:p w14:paraId="4BDC559C" w14:textId="77777777" w:rsidR="004D7867" w:rsidRPr="0010665B" w:rsidRDefault="004D7867" w:rsidP="000902BC">
      <w:pPr>
        <w:jc w:val="both"/>
        <w:rPr>
          <w:rFonts w:ascii="Arial" w:hAnsi="Arial" w:cs="Arial"/>
          <w:b/>
        </w:rPr>
      </w:pPr>
    </w:p>
    <w:p w14:paraId="5ECD1703" w14:textId="77777777" w:rsidR="004D7867" w:rsidRPr="0010665B" w:rsidRDefault="004D7867" w:rsidP="000902BC">
      <w:pPr>
        <w:jc w:val="both"/>
        <w:rPr>
          <w:rFonts w:ascii="Arial" w:hAnsi="Arial" w:cs="Arial"/>
        </w:rPr>
      </w:pPr>
      <w:r w:rsidRPr="0010665B">
        <w:rPr>
          <w:rFonts w:ascii="Arial" w:hAnsi="Arial" w:cs="Arial"/>
          <w:b/>
        </w:rPr>
        <w:t>Artículo 160.</w:t>
      </w:r>
      <w:r w:rsidRPr="0010665B">
        <w:rPr>
          <w:rFonts w:ascii="Arial" w:hAnsi="Arial" w:cs="Arial"/>
        </w:rPr>
        <w:t xml:space="preserve"> Los familiares del enfermo en situación terminal tienen la obligación de respetar la decisión que de manera voluntaria tome el enfermo en los términos de este </w:t>
      </w:r>
      <w:r w:rsidR="00935C0D" w:rsidRPr="0010665B">
        <w:rPr>
          <w:rFonts w:ascii="Arial" w:hAnsi="Arial" w:cs="Arial"/>
        </w:rPr>
        <w:t>T</w:t>
      </w:r>
      <w:r w:rsidRPr="0010665B">
        <w:rPr>
          <w:rFonts w:ascii="Arial" w:hAnsi="Arial" w:cs="Arial"/>
        </w:rPr>
        <w:t>ítulo.</w:t>
      </w:r>
    </w:p>
    <w:p w14:paraId="7CF8CA05" w14:textId="77777777" w:rsidR="004D7867" w:rsidRPr="0010665B" w:rsidRDefault="004D7867" w:rsidP="000902BC">
      <w:pPr>
        <w:jc w:val="both"/>
        <w:rPr>
          <w:rFonts w:ascii="Arial" w:hAnsi="Arial" w:cs="Arial"/>
        </w:rPr>
      </w:pPr>
    </w:p>
    <w:p w14:paraId="6F6B0C49" w14:textId="77777777" w:rsidR="004D7867" w:rsidRPr="0010665B" w:rsidRDefault="004D7867" w:rsidP="000902BC">
      <w:pPr>
        <w:jc w:val="both"/>
        <w:rPr>
          <w:rFonts w:ascii="Arial" w:hAnsi="Arial" w:cs="Arial"/>
        </w:rPr>
      </w:pPr>
      <w:r w:rsidRPr="0010665B">
        <w:rPr>
          <w:rFonts w:ascii="Arial" w:hAnsi="Arial" w:cs="Arial"/>
          <w:b/>
        </w:rPr>
        <w:t>Artículo 161.</w:t>
      </w:r>
      <w:r w:rsidRPr="0010665B">
        <w:rPr>
          <w:rFonts w:ascii="Arial" w:hAnsi="Arial" w:cs="Arial"/>
        </w:rPr>
        <w:t xml:space="preserve"> En casos de urgencia médica, y que exista incapacidad del enfermo en situación terminal para expresar su consentimiento, se estará a las reglas establecidas en el artículo 158 de esta Ley, por lo que tiene que ver con la autorización para aplicar el procedimiento médico quirúrgico o tratamiento necesario.</w:t>
      </w:r>
    </w:p>
    <w:p w14:paraId="78C35111" w14:textId="77777777" w:rsidR="004D7867" w:rsidRPr="0010665B" w:rsidRDefault="004D7867" w:rsidP="000902BC">
      <w:pPr>
        <w:jc w:val="both"/>
        <w:rPr>
          <w:rFonts w:ascii="Arial" w:hAnsi="Arial" w:cs="Arial"/>
        </w:rPr>
      </w:pPr>
    </w:p>
    <w:p w14:paraId="7809DF73" w14:textId="77777777" w:rsidR="004D7867" w:rsidRPr="0010665B" w:rsidRDefault="004D7867" w:rsidP="000902BC">
      <w:pPr>
        <w:autoSpaceDE w:val="0"/>
        <w:autoSpaceDN w:val="0"/>
        <w:adjustRightInd w:val="0"/>
        <w:jc w:val="both"/>
        <w:rPr>
          <w:rFonts w:ascii="Arial" w:hAnsi="Arial" w:cs="Arial"/>
          <w:color w:val="000000"/>
          <w:lang w:eastAsia="es-MX"/>
        </w:rPr>
      </w:pPr>
      <w:r w:rsidRPr="0010665B">
        <w:rPr>
          <w:rFonts w:ascii="Arial" w:hAnsi="Arial" w:cs="Arial"/>
          <w:b/>
          <w:color w:val="000000"/>
          <w:lang w:eastAsia="es-MX"/>
        </w:rPr>
        <w:t>Artículo 162.</w:t>
      </w:r>
      <w:r w:rsidRPr="0010665B">
        <w:rPr>
          <w:rFonts w:ascii="Arial" w:hAnsi="Arial" w:cs="Arial"/>
          <w:color w:val="000000"/>
          <w:lang w:eastAsia="es-MX"/>
        </w:rPr>
        <w:t xml:space="preserve"> </w:t>
      </w:r>
      <w:r w:rsidRPr="0010665B">
        <w:rPr>
          <w:rFonts w:ascii="Arial" w:hAnsi="Arial" w:cs="Arial"/>
          <w:bCs/>
          <w:color w:val="000000"/>
          <w:lang w:eastAsia="es-MX"/>
        </w:rPr>
        <w:t>El cumplimiento</w:t>
      </w:r>
      <w:r w:rsidRPr="0010665B">
        <w:rPr>
          <w:rFonts w:ascii="Arial" w:hAnsi="Arial" w:cs="Arial"/>
          <w:color w:val="000000"/>
          <w:lang w:eastAsia="es-MX"/>
        </w:rPr>
        <w:t xml:space="preserve"> de lo establecido en el documento referido, deberá ser solicitado por quien tiene derecho a ello, al personal de salud correspondiente para que se efectúen las disposiciones establecidas en dicho documento.</w:t>
      </w:r>
    </w:p>
    <w:p w14:paraId="2DCE3CBC" w14:textId="77777777" w:rsidR="004D7867" w:rsidRPr="0010665B" w:rsidRDefault="004D7867" w:rsidP="000902BC">
      <w:pPr>
        <w:autoSpaceDE w:val="0"/>
        <w:autoSpaceDN w:val="0"/>
        <w:adjustRightInd w:val="0"/>
        <w:jc w:val="both"/>
        <w:rPr>
          <w:rFonts w:ascii="Arial" w:hAnsi="Arial" w:cs="Arial"/>
          <w:color w:val="000000"/>
          <w:lang w:eastAsia="es-MX"/>
        </w:rPr>
      </w:pPr>
      <w:r w:rsidRPr="0010665B">
        <w:rPr>
          <w:rFonts w:ascii="Arial" w:hAnsi="Arial" w:cs="Arial"/>
          <w:color w:val="000000"/>
          <w:lang w:eastAsia="es-MX"/>
        </w:rPr>
        <w:t xml:space="preserve"> </w:t>
      </w:r>
    </w:p>
    <w:p w14:paraId="5BFCB8CF" w14:textId="77777777" w:rsidR="004D7867" w:rsidRPr="0010665B" w:rsidRDefault="004D7867" w:rsidP="000902BC">
      <w:pPr>
        <w:autoSpaceDE w:val="0"/>
        <w:autoSpaceDN w:val="0"/>
        <w:adjustRightInd w:val="0"/>
        <w:jc w:val="both"/>
        <w:rPr>
          <w:rFonts w:ascii="Arial" w:hAnsi="Arial" w:cs="Arial"/>
          <w:color w:val="000000"/>
          <w:lang w:eastAsia="es-MX"/>
        </w:rPr>
      </w:pPr>
      <w:r w:rsidRPr="0010665B">
        <w:rPr>
          <w:rFonts w:ascii="Arial" w:hAnsi="Arial" w:cs="Arial"/>
          <w:color w:val="000000"/>
          <w:lang w:eastAsia="es-MX"/>
        </w:rPr>
        <w:t xml:space="preserve">Dicho personal deberá atender </w:t>
      </w:r>
      <w:r w:rsidR="00A950B8" w:rsidRPr="0010665B">
        <w:rPr>
          <w:rFonts w:ascii="Arial" w:hAnsi="Arial" w:cs="Arial"/>
          <w:color w:val="000000"/>
          <w:lang w:eastAsia="es-MX"/>
        </w:rPr>
        <w:t>las</w:t>
      </w:r>
      <w:r w:rsidRPr="0010665B">
        <w:rPr>
          <w:rFonts w:ascii="Arial" w:hAnsi="Arial" w:cs="Arial"/>
          <w:color w:val="000000"/>
          <w:lang w:eastAsia="es-MX"/>
        </w:rPr>
        <w:t xml:space="preserve"> disposiciones en los términos señalados y prescritos, así como lo establecido en la Ley General de Salud. </w:t>
      </w:r>
    </w:p>
    <w:p w14:paraId="094AC61A" w14:textId="77777777" w:rsidR="004D7867" w:rsidRPr="0010665B" w:rsidRDefault="004D7867" w:rsidP="000902BC">
      <w:pPr>
        <w:autoSpaceDE w:val="0"/>
        <w:autoSpaceDN w:val="0"/>
        <w:adjustRightInd w:val="0"/>
        <w:jc w:val="both"/>
        <w:rPr>
          <w:rFonts w:ascii="Arial" w:hAnsi="Arial" w:cs="Arial"/>
          <w:color w:val="000000"/>
          <w:lang w:eastAsia="es-MX"/>
        </w:rPr>
      </w:pPr>
    </w:p>
    <w:p w14:paraId="149E9250" w14:textId="77777777" w:rsidR="004D7867" w:rsidRPr="0010665B" w:rsidRDefault="004D7867" w:rsidP="000902BC">
      <w:pPr>
        <w:autoSpaceDE w:val="0"/>
        <w:autoSpaceDN w:val="0"/>
        <w:adjustRightInd w:val="0"/>
        <w:jc w:val="both"/>
        <w:rPr>
          <w:rFonts w:ascii="Arial" w:hAnsi="Arial" w:cs="Arial"/>
          <w:color w:val="000000"/>
          <w:lang w:eastAsia="es-MX"/>
        </w:rPr>
      </w:pPr>
      <w:r w:rsidRPr="0010665B">
        <w:rPr>
          <w:rFonts w:ascii="Arial" w:hAnsi="Arial" w:cs="Arial"/>
          <w:color w:val="000000"/>
          <w:lang w:eastAsia="es-MX"/>
        </w:rPr>
        <w:t>Al momento en que el personal de salud d</w:t>
      </w:r>
      <w:r w:rsidR="00AF5120" w:rsidRPr="0010665B">
        <w:rPr>
          <w:rFonts w:ascii="Arial" w:hAnsi="Arial" w:cs="Arial"/>
          <w:color w:val="000000"/>
          <w:lang w:eastAsia="es-MX"/>
        </w:rPr>
        <w:t>é</w:t>
      </w:r>
      <w:r w:rsidRPr="0010665B">
        <w:rPr>
          <w:rFonts w:ascii="Arial" w:hAnsi="Arial" w:cs="Arial"/>
          <w:color w:val="000000"/>
          <w:lang w:eastAsia="es-MX"/>
        </w:rPr>
        <w:t xml:space="preserve"> cumplimiento </w:t>
      </w:r>
      <w:r w:rsidR="00AF5120" w:rsidRPr="0010665B">
        <w:rPr>
          <w:rFonts w:ascii="Arial" w:hAnsi="Arial" w:cs="Arial"/>
          <w:color w:val="000000"/>
          <w:lang w:eastAsia="es-MX"/>
        </w:rPr>
        <w:t xml:space="preserve">a </w:t>
      </w:r>
      <w:r w:rsidRPr="0010665B">
        <w:rPr>
          <w:rFonts w:ascii="Arial" w:hAnsi="Arial" w:cs="Arial"/>
          <w:color w:val="000000"/>
          <w:lang w:eastAsia="es-MX"/>
        </w:rPr>
        <w:t>las disposiciones contenidas en el multicitado documento</w:t>
      </w:r>
      <w:r w:rsidR="00AF5120" w:rsidRPr="0010665B">
        <w:rPr>
          <w:rFonts w:ascii="Arial" w:hAnsi="Arial" w:cs="Arial"/>
          <w:color w:val="000000"/>
          <w:lang w:eastAsia="es-MX"/>
        </w:rPr>
        <w:t>,</w:t>
      </w:r>
      <w:r w:rsidRPr="0010665B">
        <w:rPr>
          <w:rFonts w:ascii="Arial" w:hAnsi="Arial" w:cs="Arial"/>
          <w:color w:val="000000"/>
          <w:lang w:eastAsia="es-MX"/>
        </w:rPr>
        <w:t xml:space="preserve"> deberá asentar en el historial clínico del enfermo en situación terminal, toda la información que haga constar dicha circunstancia hasta su culminación, en los términos de las disposiciones en materia de salud. </w:t>
      </w:r>
    </w:p>
    <w:p w14:paraId="225FC9C0" w14:textId="77777777" w:rsidR="004D7867" w:rsidRPr="0010665B" w:rsidRDefault="004D7867" w:rsidP="000902BC">
      <w:pPr>
        <w:autoSpaceDE w:val="0"/>
        <w:autoSpaceDN w:val="0"/>
        <w:adjustRightInd w:val="0"/>
        <w:jc w:val="both"/>
        <w:rPr>
          <w:rFonts w:ascii="Arial" w:hAnsi="Arial" w:cs="Arial"/>
          <w:color w:val="000000"/>
          <w:lang w:eastAsia="es-MX"/>
        </w:rPr>
      </w:pPr>
    </w:p>
    <w:p w14:paraId="4FCB978D" w14:textId="77777777" w:rsidR="004D7867" w:rsidRPr="0010665B" w:rsidRDefault="004D7867" w:rsidP="000902BC">
      <w:pPr>
        <w:autoSpaceDE w:val="0"/>
        <w:autoSpaceDN w:val="0"/>
        <w:adjustRightInd w:val="0"/>
        <w:jc w:val="both"/>
        <w:rPr>
          <w:rFonts w:ascii="Arial" w:hAnsi="Arial" w:cs="Arial"/>
          <w:color w:val="000000"/>
          <w:lang w:eastAsia="es-MX"/>
        </w:rPr>
      </w:pPr>
      <w:r w:rsidRPr="0010665B">
        <w:rPr>
          <w:rFonts w:ascii="Arial" w:hAnsi="Arial" w:cs="Arial"/>
          <w:color w:val="000000"/>
          <w:lang w:eastAsia="es-MX"/>
        </w:rPr>
        <w:t>En ningún momento y bajo ninguna circunstancia se practicará la eutanasia en el paciente. No podrán suministrarse medicamentos o tratamientos que provoquen</w:t>
      </w:r>
      <w:r w:rsidR="00AF5120" w:rsidRPr="0010665B">
        <w:rPr>
          <w:rFonts w:ascii="Arial" w:hAnsi="Arial" w:cs="Arial"/>
          <w:color w:val="000000"/>
          <w:lang w:eastAsia="es-MX"/>
        </w:rPr>
        <w:t>,</w:t>
      </w:r>
      <w:r w:rsidRPr="0010665B">
        <w:rPr>
          <w:rFonts w:ascii="Arial" w:hAnsi="Arial" w:cs="Arial"/>
          <w:color w:val="000000"/>
          <w:lang w:eastAsia="es-MX"/>
        </w:rPr>
        <w:t xml:space="preserve"> de manera intencional</w:t>
      </w:r>
      <w:r w:rsidR="00AF5120" w:rsidRPr="0010665B">
        <w:rPr>
          <w:rFonts w:ascii="Arial" w:hAnsi="Arial" w:cs="Arial"/>
          <w:color w:val="000000"/>
          <w:lang w:eastAsia="es-MX"/>
        </w:rPr>
        <w:t>,</w:t>
      </w:r>
      <w:r w:rsidRPr="0010665B">
        <w:rPr>
          <w:rFonts w:ascii="Arial" w:hAnsi="Arial" w:cs="Arial"/>
          <w:color w:val="000000"/>
          <w:lang w:eastAsia="es-MX"/>
        </w:rPr>
        <w:t xml:space="preserve"> el deceso del enfermo en situación terminal. </w:t>
      </w:r>
    </w:p>
    <w:p w14:paraId="5081DD08" w14:textId="77777777" w:rsidR="004D7867" w:rsidRPr="0010665B" w:rsidRDefault="004D7867" w:rsidP="000902BC">
      <w:pPr>
        <w:autoSpaceDE w:val="0"/>
        <w:autoSpaceDN w:val="0"/>
        <w:adjustRightInd w:val="0"/>
        <w:jc w:val="both"/>
        <w:rPr>
          <w:rFonts w:ascii="Arial" w:hAnsi="Arial" w:cs="Arial"/>
          <w:b/>
          <w:bCs/>
          <w:i/>
          <w:iCs/>
          <w:color w:val="000000"/>
          <w:lang w:eastAsia="es-MX"/>
        </w:rPr>
      </w:pPr>
    </w:p>
    <w:p w14:paraId="21094976" w14:textId="77777777" w:rsidR="004D7867" w:rsidRPr="0010665B" w:rsidRDefault="004D7867" w:rsidP="000902BC">
      <w:pPr>
        <w:autoSpaceDE w:val="0"/>
        <w:autoSpaceDN w:val="0"/>
        <w:adjustRightInd w:val="0"/>
        <w:jc w:val="both"/>
        <w:rPr>
          <w:rFonts w:ascii="Arial" w:hAnsi="Arial" w:cs="Arial"/>
          <w:color w:val="000000"/>
          <w:lang w:eastAsia="es-MX"/>
        </w:rPr>
      </w:pPr>
      <w:r w:rsidRPr="0010665B">
        <w:rPr>
          <w:rFonts w:ascii="Arial" w:hAnsi="Arial" w:cs="Arial"/>
          <w:color w:val="000000"/>
          <w:lang w:eastAsia="es-MX"/>
        </w:rPr>
        <w:lastRenderedPageBreak/>
        <w:t xml:space="preserve">El Estado o los particulares podrán establecer hospicios para recibir, albergar y proporcionar cuidados paliativos a enfermos en situación terminal. </w:t>
      </w:r>
    </w:p>
    <w:p w14:paraId="7C53E744" w14:textId="77777777" w:rsidR="004D7867" w:rsidRPr="0010665B" w:rsidRDefault="004D7867" w:rsidP="000902BC">
      <w:pPr>
        <w:autoSpaceDE w:val="0"/>
        <w:autoSpaceDN w:val="0"/>
        <w:adjustRightInd w:val="0"/>
        <w:jc w:val="both"/>
        <w:rPr>
          <w:rFonts w:ascii="Arial" w:hAnsi="Arial" w:cs="Arial"/>
          <w:color w:val="000000"/>
          <w:lang w:eastAsia="es-MX"/>
        </w:rPr>
      </w:pPr>
    </w:p>
    <w:p w14:paraId="39DC0CC5" w14:textId="77777777" w:rsidR="004D7867" w:rsidRPr="0010665B" w:rsidRDefault="004D7867" w:rsidP="000902BC">
      <w:pPr>
        <w:autoSpaceDE w:val="0"/>
        <w:autoSpaceDN w:val="0"/>
        <w:adjustRightInd w:val="0"/>
        <w:jc w:val="both"/>
        <w:rPr>
          <w:rFonts w:ascii="Arial" w:hAnsi="Arial" w:cs="Arial"/>
          <w:color w:val="000000"/>
          <w:lang w:eastAsia="es-MX"/>
        </w:rPr>
      </w:pPr>
      <w:r w:rsidRPr="0010665B">
        <w:rPr>
          <w:rFonts w:ascii="Arial" w:hAnsi="Arial" w:cs="Arial"/>
          <w:color w:val="000000"/>
          <w:lang w:eastAsia="es-MX"/>
        </w:rPr>
        <w:t>El registro estatal de enfermos terminales estará a cargo de la Secretar</w:t>
      </w:r>
      <w:r w:rsidR="008A3227" w:rsidRPr="0010665B">
        <w:rPr>
          <w:rFonts w:ascii="Arial" w:hAnsi="Arial" w:cs="Arial"/>
          <w:color w:val="000000"/>
          <w:lang w:eastAsia="es-MX"/>
        </w:rPr>
        <w:t>í</w:t>
      </w:r>
      <w:r w:rsidRPr="0010665B">
        <w:rPr>
          <w:rFonts w:ascii="Arial" w:hAnsi="Arial" w:cs="Arial"/>
          <w:color w:val="000000"/>
          <w:lang w:eastAsia="es-MX"/>
        </w:rPr>
        <w:t>a</w:t>
      </w:r>
      <w:r w:rsidR="008A3227" w:rsidRPr="0010665B">
        <w:rPr>
          <w:rFonts w:ascii="Arial" w:hAnsi="Arial" w:cs="Arial"/>
          <w:color w:val="000000"/>
          <w:lang w:eastAsia="es-MX"/>
        </w:rPr>
        <w:t>,</w:t>
      </w:r>
      <w:r w:rsidRPr="0010665B">
        <w:rPr>
          <w:rFonts w:ascii="Arial" w:hAnsi="Arial" w:cs="Arial"/>
          <w:color w:val="000000"/>
          <w:lang w:eastAsia="es-MX"/>
        </w:rPr>
        <w:t xml:space="preserve"> </w:t>
      </w:r>
      <w:r w:rsidR="00151A80" w:rsidRPr="0010665B">
        <w:rPr>
          <w:rFonts w:ascii="Arial" w:hAnsi="Arial" w:cs="Arial"/>
          <w:color w:val="000000"/>
          <w:lang w:eastAsia="es-MX"/>
        </w:rPr>
        <w:t>el cual</w:t>
      </w:r>
      <w:r w:rsidRPr="0010665B">
        <w:rPr>
          <w:rFonts w:ascii="Arial" w:hAnsi="Arial" w:cs="Arial"/>
          <w:color w:val="000000"/>
          <w:lang w:eastAsia="es-MX"/>
        </w:rPr>
        <w:t xml:space="preserve"> tendrá las siguientes atribuciones: </w:t>
      </w:r>
    </w:p>
    <w:p w14:paraId="49E2BF27" w14:textId="77777777" w:rsidR="004D7867" w:rsidRPr="0010665B" w:rsidRDefault="004D7867" w:rsidP="000902BC">
      <w:pPr>
        <w:autoSpaceDE w:val="0"/>
        <w:autoSpaceDN w:val="0"/>
        <w:adjustRightInd w:val="0"/>
        <w:jc w:val="both"/>
        <w:rPr>
          <w:rFonts w:ascii="Arial" w:hAnsi="Arial" w:cs="Arial"/>
          <w:color w:val="000000"/>
          <w:lang w:eastAsia="es-MX"/>
        </w:rPr>
      </w:pPr>
    </w:p>
    <w:p w14:paraId="1ACC0FFD" w14:textId="320302B6" w:rsidR="004D7867" w:rsidRPr="0010665B" w:rsidRDefault="004D7867" w:rsidP="000902BC">
      <w:pPr>
        <w:numPr>
          <w:ilvl w:val="0"/>
          <w:numId w:val="4"/>
        </w:numPr>
        <w:autoSpaceDE w:val="0"/>
        <w:autoSpaceDN w:val="0"/>
        <w:adjustRightInd w:val="0"/>
        <w:ind w:left="1560" w:hanging="709"/>
        <w:jc w:val="both"/>
        <w:rPr>
          <w:rFonts w:ascii="Arial" w:hAnsi="Arial" w:cs="Arial"/>
          <w:color w:val="000000"/>
          <w:lang w:eastAsia="es-MX"/>
        </w:rPr>
      </w:pPr>
      <w:r w:rsidRPr="0010665B">
        <w:rPr>
          <w:rFonts w:ascii="Arial" w:hAnsi="Arial" w:cs="Arial"/>
          <w:color w:val="000000"/>
          <w:lang w:eastAsia="es-MX"/>
        </w:rPr>
        <w:t xml:space="preserve">Recibir, archivar y resguardar los documentos o formatos de </w:t>
      </w:r>
      <w:r w:rsidR="004F3879" w:rsidRPr="0010665B">
        <w:rPr>
          <w:rFonts w:ascii="Arial" w:hAnsi="Arial" w:cs="Arial"/>
          <w:color w:val="000000"/>
          <w:lang w:eastAsia="es-MX"/>
        </w:rPr>
        <w:t>los enfermos en situación terminal</w:t>
      </w:r>
      <w:r w:rsidRPr="0010665B">
        <w:rPr>
          <w:rFonts w:ascii="Arial" w:hAnsi="Arial" w:cs="Arial"/>
          <w:color w:val="000000"/>
          <w:lang w:eastAsia="es-MX"/>
        </w:rPr>
        <w:t>, procedentes de las instituciones de salud</w:t>
      </w:r>
      <w:r w:rsidR="00FC03C0" w:rsidRPr="0010665B">
        <w:rPr>
          <w:rFonts w:ascii="Arial" w:hAnsi="Arial" w:cs="Arial"/>
          <w:color w:val="000000"/>
          <w:lang w:eastAsia="es-MX"/>
        </w:rPr>
        <w:t>.</w:t>
      </w:r>
      <w:r w:rsidRPr="0010665B">
        <w:rPr>
          <w:rFonts w:ascii="Arial" w:hAnsi="Arial" w:cs="Arial"/>
          <w:color w:val="000000"/>
          <w:lang w:eastAsia="es-MX"/>
        </w:rPr>
        <w:t xml:space="preserve"> </w:t>
      </w:r>
    </w:p>
    <w:p w14:paraId="218E2811" w14:textId="77777777" w:rsidR="004D7867" w:rsidRPr="0010665B" w:rsidRDefault="004D7867" w:rsidP="000902BC">
      <w:pPr>
        <w:autoSpaceDE w:val="0"/>
        <w:autoSpaceDN w:val="0"/>
        <w:adjustRightInd w:val="0"/>
        <w:ind w:left="1560" w:hanging="709"/>
        <w:jc w:val="both"/>
        <w:rPr>
          <w:rFonts w:ascii="Arial" w:hAnsi="Arial" w:cs="Arial"/>
          <w:color w:val="000000"/>
          <w:lang w:eastAsia="es-MX"/>
        </w:rPr>
      </w:pPr>
    </w:p>
    <w:p w14:paraId="65A3CEC5" w14:textId="63B79167" w:rsidR="004D7867" w:rsidRPr="0010665B" w:rsidRDefault="004D7867" w:rsidP="000902BC">
      <w:pPr>
        <w:numPr>
          <w:ilvl w:val="0"/>
          <w:numId w:val="4"/>
        </w:numPr>
        <w:autoSpaceDE w:val="0"/>
        <w:autoSpaceDN w:val="0"/>
        <w:adjustRightInd w:val="0"/>
        <w:ind w:left="1560" w:hanging="709"/>
        <w:jc w:val="both"/>
        <w:rPr>
          <w:rFonts w:ascii="Arial" w:hAnsi="Arial" w:cs="Arial"/>
          <w:color w:val="000000"/>
          <w:lang w:eastAsia="es-MX"/>
        </w:rPr>
      </w:pPr>
      <w:r w:rsidRPr="0010665B">
        <w:rPr>
          <w:rFonts w:ascii="Arial" w:hAnsi="Arial" w:cs="Arial"/>
          <w:color w:val="000000"/>
          <w:lang w:eastAsia="es-MX"/>
        </w:rPr>
        <w:t xml:space="preserve">Supervisar el cumplimiento de las disposiciones de los documentos o formatos de </w:t>
      </w:r>
      <w:r w:rsidR="00FC03C0" w:rsidRPr="0010665B">
        <w:rPr>
          <w:rFonts w:ascii="Arial" w:hAnsi="Arial" w:cs="Arial"/>
          <w:color w:val="000000"/>
          <w:lang w:eastAsia="es-MX"/>
        </w:rPr>
        <w:t xml:space="preserve">los enfermos en situación terminal, </w:t>
      </w:r>
      <w:r w:rsidRPr="0010665B">
        <w:rPr>
          <w:rFonts w:ascii="Arial" w:hAnsi="Arial" w:cs="Arial"/>
          <w:color w:val="000000"/>
          <w:lang w:eastAsia="es-MX"/>
        </w:rPr>
        <w:t>conforme al reglamento</w:t>
      </w:r>
      <w:r w:rsidR="00FC03C0" w:rsidRPr="0010665B">
        <w:rPr>
          <w:rFonts w:ascii="Arial" w:hAnsi="Arial" w:cs="Arial"/>
          <w:color w:val="000000"/>
          <w:lang w:eastAsia="es-MX"/>
        </w:rPr>
        <w:t>.</w:t>
      </w:r>
    </w:p>
    <w:p w14:paraId="5840370D" w14:textId="77777777" w:rsidR="004D7867" w:rsidRPr="0010665B" w:rsidRDefault="004D7867" w:rsidP="000902BC">
      <w:pPr>
        <w:ind w:left="1560" w:hanging="709"/>
        <w:jc w:val="both"/>
        <w:rPr>
          <w:rFonts w:ascii="Arial" w:hAnsi="Arial" w:cs="Arial"/>
        </w:rPr>
      </w:pPr>
    </w:p>
    <w:p w14:paraId="328CE59C" w14:textId="77777777" w:rsidR="004D7867" w:rsidRPr="0010665B" w:rsidRDefault="004D7867" w:rsidP="000902BC">
      <w:pPr>
        <w:jc w:val="both"/>
        <w:rPr>
          <w:rFonts w:ascii="Arial" w:hAnsi="Arial" w:cs="Arial"/>
        </w:rPr>
      </w:pPr>
      <w:r w:rsidRPr="0010665B">
        <w:rPr>
          <w:rFonts w:ascii="Arial" w:hAnsi="Arial" w:cs="Arial"/>
        </w:rPr>
        <w:t xml:space="preserve">Todos los demás documentos requeridos para los trámites a que se refiere este </w:t>
      </w:r>
      <w:r w:rsidR="004F3879" w:rsidRPr="0010665B">
        <w:rPr>
          <w:rFonts w:ascii="Arial" w:hAnsi="Arial" w:cs="Arial"/>
        </w:rPr>
        <w:t>C</w:t>
      </w:r>
      <w:r w:rsidRPr="0010665B">
        <w:rPr>
          <w:rFonts w:ascii="Arial" w:hAnsi="Arial" w:cs="Arial"/>
        </w:rPr>
        <w:t xml:space="preserve">apítulo, serán descritos </w:t>
      </w:r>
      <w:r w:rsidR="00FC03C0" w:rsidRPr="0010665B">
        <w:rPr>
          <w:rFonts w:ascii="Arial" w:hAnsi="Arial" w:cs="Arial"/>
        </w:rPr>
        <w:t xml:space="preserve">en </w:t>
      </w:r>
      <w:r w:rsidRPr="0010665B">
        <w:rPr>
          <w:rFonts w:ascii="Arial" w:hAnsi="Arial" w:cs="Arial"/>
        </w:rPr>
        <w:t>el Reglamento correspondiente, y demás disposiciones aplicables.</w:t>
      </w:r>
    </w:p>
    <w:p w14:paraId="56309D20" w14:textId="77777777" w:rsidR="005942F5" w:rsidRDefault="005942F5" w:rsidP="000902BC">
      <w:pPr>
        <w:jc w:val="center"/>
        <w:rPr>
          <w:rFonts w:ascii="Arial" w:hAnsi="Arial" w:cs="Arial"/>
          <w:b/>
          <w:lang w:eastAsia="en-US"/>
        </w:rPr>
      </w:pPr>
    </w:p>
    <w:p w14:paraId="666E6B17"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III</w:t>
      </w:r>
    </w:p>
    <w:p w14:paraId="350F42B9" w14:textId="77777777" w:rsidR="004D7867" w:rsidRPr="003A397C" w:rsidRDefault="004D7867" w:rsidP="000902BC">
      <w:pPr>
        <w:jc w:val="center"/>
        <w:rPr>
          <w:rFonts w:ascii="Arial" w:hAnsi="Arial" w:cs="Arial"/>
          <w:lang w:eastAsia="en-US"/>
        </w:rPr>
      </w:pPr>
      <w:r w:rsidRPr="003A397C">
        <w:rPr>
          <w:rFonts w:ascii="Arial" w:hAnsi="Arial" w:cs="Arial"/>
          <w:lang w:eastAsia="en-US"/>
        </w:rPr>
        <w:t>DE LAS FACULTADES Y OBLIGACIONES</w:t>
      </w:r>
    </w:p>
    <w:p w14:paraId="257F863B" w14:textId="77777777" w:rsidR="004D7867" w:rsidRPr="003A397C" w:rsidRDefault="004D7867" w:rsidP="000902BC">
      <w:pPr>
        <w:jc w:val="center"/>
        <w:rPr>
          <w:rFonts w:ascii="Arial" w:hAnsi="Arial" w:cs="Arial"/>
          <w:lang w:eastAsia="en-US"/>
        </w:rPr>
      </w:pPr>
      <w:r w:rsidRPr="003A397C">
        <w:rPr>
          <w:rFonts w:ascii="Arial" w:hAnsi="Arial" w:cs="Arial"/>
          <w:lang w:eastAsia="en-US"/>
        </w:rPr>
        <w:t>DE LAS INSTITUCIONES DE SALUD</w:t>
      </w:r>
    </w:p>
    <w:p w14:paraId="284D42CD" w14:textId="77777777" w:rsidR="004D7867" w:rsidRPr="0010665B" w:rsidRDefault="004D7867" w:rsidP="000902BC">
      <w:pPr>
        <w:jc w:val="both"/>
        <w:rPr>
          <w:rFonts w:ascii="Arial" w:hAnsi="Arial" w:cs="Arial"/>
          <w:b/>
        </w:rPr>
      </w:pPr>
    </w:p>
    <w:p w14:paraId="3708833F" w14:textId="77777777" w:rsidR="004D7867" w:rsidRPr="0010665B" w:rsidRDefault="004D7867" w:rsidP="000902BC">
      <w:pPr>
        <w:jc w:val="both"/>
        <w:rPr>
          <w:rFonts w:ascii="Arial" w:hAnsi="Arial" w:cs="Arial"/>
        </w:rPr>
      </w:pPr>
      <w:r w:rsidRPr="0010665B">
        <w:rPr>
          <w:rFonts w:ascii="Arial" w:hAnsi="Arial" w:cs="Arial"/>
          <w:b/>
        </w:rPr>
        <w:t>Artículo 163.</w:t>
      </w:r>
      <w:r w:rsidRPr="0010665B">
        <w:rPr>
          <w:rFonts w:ascii="Arial" w:hAnsi="Arial" w:cs="Arial"/>
        </w:rPr>
        <w:t xml:space="preserve"> Las Instituciones del Sistema Estatal de Salud:</w:t>
      </w:r>
    </w:p>
    <w:p w14:paraId="5C9FDA62" w14:textId="77777777" w:rsidR="004D7867" w:rsidRPr="0010665B" w:rsidRDefault="004D7867" w:rsidP="000902BC">
      <w:pPr>
        <w:jc w:val="both"/>
        <w:rPr>
          <w:rFonts w:ascii="Arial" w:hAnsi="Arial" w:cs="Arial"/>
        </w:rPr>
      </w:pPr>
    </w:p>
    <w:p w14:paraId="7B89BAEA" w14:textId="2CE19448" w:rsidR="004D7867" w:rsidRDefault="004D7867" w:rsidP="000902BC">
      <w:pPr>
        <w:numPr>
          <w:ilvl w:val="0"/>
          <w:numId w:val="44"/>
        </w:numPr>
        <w:ind w:left="1560" w:hanging="709"/>
        <w:jc w:val="both"/>
        <w:rPr>
          <w:rFonts w:ascii="Arial" w:hAnsi="Arial" w:cs="Arial"/>
        </w:rPr>
      </w:pPr>
      <w:r w:rsidRPr="0010665B">
        <w:rPr>
          <w:rFonts w:ascii="Arial" w:hAnsi="Arial" w:cs="Arial"/>
        </w:rPr>
        <w:t>Ofrecerán el servicio para la atención debida a los enfermos en situación terminal.</w:t>
      </w:r>
    </w:p>
    <w:p w14:paraId="6DD490A0" w14:textId="77777777" w:rsidR="003A397C" w:rsidRPr="0010665B" w:rsidRDefault="003A397C" w:rsidP="000902BC">
      <w:pPr>
        <w:ind w:left="1560" w:hanging="709"/>
        <w:jc w:val="both"/>
        <w:rPr>
          <w:rFonts w:ascii="Arial" w:hAnsi="Arial" w:cs="Arial"/>
        </w:rPr>
      </w:pPr>
    </w:p>
    <w:p w14:paraId="0EBD4071" w14:textId="24A21E3F" w:rsidR="004D7867" w:rsidRDefault="004D7867" w:rsidP="000902BC">
      <w:pPr>
        <w:numPr>
          <w:ilvl w:val="0"/>
          <w:numId w:val="44"/>
        </w:numPr>
        <w:ind w:left="1560" w:hanging="709"/>
        <w:jc w:val="both"/>
        <w:rPr>
          <w:rFonts w:ascii="Arial" w:hAnsi="Arial" w:cs="Arial"/>
        </w:rPr>
      </w:pPr>
      <w:r w:rsidRPr="0010665B">
        <w:rPr>
          <w:rFonts w:ascii="Arial" w:hAnsi="Arial" w:cs="Arial"/>
        </w:rPr>
        <w:t>Proporcionarán los servicios de orientación, asesoría y seguimiento al enfermo en situación terminal y</w:t>
      </w:r>
      <w:r w:rsidR="008D2C67" w:rsidRPr="0010665B">
        <w:rPr>
          <w:rFonts w:ascii="Arial" w:hAnsi="Arial" w:cs="Arial"/>
        </w:rPr>
        <w:t>/</w:t>
      </w:r>
      <w:r w:rsidRPr="0010665B">
        <w:rPr>
          <w:rFonts w:ascii="Arial" w:hAnsi="Arial" w:cs="Arial"/>
        </w:rPr>
        <w:t>o sus familiares, en el caso de que los cuidados paliativos se realicen en el domicilio particular.</w:t>
      </w:r>
    </w:p>
    <w:p w14:paraId="0D5DDB56" w14:textId="77777777" w:rsidR="003A397C" w:rsidRPr="0010665B" w:rsidRDefault="003A397C" w:rsidP="000902BC">
      <w:pPr>
        <w:ind w:left="1560" w:hanging="709"/>
        <w:jc w:val="both"/>
        <w:rPr>
          <w:rFonts w:ascii="Arial" w:hAnsi="Arial" w:cs="Arial"/>
        </w:rPr>
      </w:pPr>
    </w:p>
    <w:p w14:paraId="64B43321" w14:textId="14AD7844" w:rsidR="004D7867" w:rsidRDefault="004D7867" w:rsidP="000902BC">
      <w:pPr>
        <w:numPr>
          <w:ilvl w:val="0"/>
          <w:numId w:val="44"/>
        </w:numPr>
        <w:ind w:left="1560" w:hanging="709"/>
        <w:jc w:val="both"/>
        <w:rPr>
          <w:rFonts w:ascii="Arial" w:hAnsi="Arial" w:cs="Arial"/>
        </w:rPr>
      </w:pPr>
      <w:r w:rsidRPr="0010665B">
        <w:rPr>
          <w:rFonts w:ascii="Arial" w:hAnsi="Arial" w:cs="Arial"/>
        </w:rPr>
        <w:t xml:space="preserve">Fomentarán la creación de áreas especializadas que presten atención a los enfermos en situación terminal. </w:t>
      </w:r>
    </w:p>
    <w:p w14:paraId="701A5E5D" w14:textId="77777777" w:rsidR="003A397C" w:rsidRPr="0010665B" w:rsidRDefault="003A397C" w:rsidP="000902BC">
      <w:pPr>
        <w:ind w:left="1560" w:hanging="709"/>
        <w:jc w:val="both"/>
        <w:rPr>
          <w:rFonts w:ascii="Arial" w:hAnsi="Arial" w:cs="Arial"/>
        </w:rPr>
      </w:pPr>
    </w:p>
    <w:p w14:paraId="3EA30CC6" w14:textId="2EA8BB24" w:rsidR="003A397C" w:rsidRDefault="004D7867" w:rsidP="000902BC">
      <w:pPr>
        <w:numPr>
          <w:ilvl w:val="0"/>
          <w:numId w:val="44"/>
        </w:numPr>
        <w:ind w:left="1560" w:hanging="709"/>
        <w:jc w:val="both"/>
        <w:rPr>
          <w:rFonts w:ascii="Arial" w:hAnsi="Arial" w:cs="Arial"/>
        </w:rPr>
      </w:pPr>
      <w:r w:rsidRPr="0010665B">
        <w:rPr>
          <w:rFonts w:ascii="Arial" w:hAnsi="Arial" w:cs="Arial"/>
        </w:rPr>
        <w:t>Fomentarán el apoyo psicológico y tanatológico</w:t>
      </w:r>
      <w:r w:rsidR="00F74911" w:rsidRPr="0010665B">
        <w:rPr>
          <w:rFonts w:ascii="Arial" w:hAnsi="Arial" w:cs="Arial"/>
        </w:rPr>
        <w:t>,</w:t>
      </w:r>
      <w:r w:rsidRPr="0010665B">
        <w:rPr>
          <w:rFonts w:ascii="Arial" w:hAnsi="Arial" w:cs="Arial"/>
        </w:rPr>
        <w:t xml:space="preserve"> tanto a los pacientes en situación terminal como a sus familiares.</w:t>
      </w:r>
    </w:p>
    <w:p w14:paraId="102DCC7E" w14:textId="77777777" w:rsidR="004D7867" w:rsidRPr="0010665B" w:rsidRDefault="004D7867" w:rsidP="000902BC">
      <w:pPr>
        <w:ind w:left="1560" w:hanging="709"/>
        <w:jc w:val="both"/>
        <w:rPr>
          <w:rFonts w:ascii="Arial" w:hAnsi="Arial" w:cs="Arial"/>
        </w:rPr>
      </w:pPr>
      <w:r w:rsidRPr="0010665B">
        <w:rPr>
          <w:rFonts w:ascii="Arial" w:hAnsi="Arial" w:cs="Arial"/>
        </w:rPr>
        <w:tab/>
      </w:r>
    </w:p>
    <w:p w14:paraId="480AB8F7" w14:textId="6361F682" w:rsidR="004D7867" w:rsidRDefault="004D7867" w:rsidP="000902BC">
      <w:pPr>
        <w:numPr>
          <w:ilvl w:val="0"/>
          <w:numId w:val="44"/>
        </w:numPr>
        <w:ind w:left="1560" w:hanging="709"/>
        <w:jc w:val="both"/>
        <w:rPr>
          <w:rFonts w:ascii="Arial" w:hAnsi="Arial" w:cs="Arial"/>
        </w:rPr>
      </w:pPr>
      <w:r w:rsidRPr="0010665B">
        <w:rPr>
          <w:rFonts w:ascii="Arial" w:hAnsi="Arial" w:cs="Arial"/>
        </w:rPr>
        <w:t>Garantizarán la capacitación y actualización permanente de los recursos humanos para la salud, en materia de cuidados paliativos, tanatología y atención a enfermos en situación terminal.</w:t>
      </w:r>
    </w:p>
    <w:p w14:paraId="60A24272" w14:textId="77777777" w:rsidR="00CE42AA" w:rsidRDefault="00CE42AA" w:rsidP="000902BC">
      <w:pPr>
        <w:jc w:val="center"/>
        <w:rPr>
          <w:rFonts w:ascii="Arial" w:hAnsi="Arial" w:cs="Arial"/>
          <w:b/>
          <w:lang w:eastAsia="en-US"/>
        </w:rPr>
      </w:pPr>
    </w:p>
    <w:p w14:paraId="22D20ABD"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IV</w:t>
      </w:r>
    </w:p>
    <w:p w14:paraId="6EF2B2D9" w14:textId="77777777" w:rsidR="004D7867" w:rsidRPr="003A397C" w:rsidRDefault="004D7867" w:rsidP="000902BC">
      <w:pPr>
        <w:jc w:val="center"/>
        <w:rPr>
          <w:rFonts w:ascii="Arial" w:hAnsi="Arial" w:cs="Arial"/>
          <w:lang w:eastAsia="en-US"/>
        </w:rPr>
      </w:pPr>
      <w:r w:rsidRPr="003A397C">
        <w:rPr>
          <w:rFonts w:ascii="Arial" w:hAnsi="Arial" w:cs="Arial"/>
          <w:lang w:eastAsia="en-US"/>
        </w:rPr>
        <w:t>DE LOS DERECHOS, FACULTADES Y</w:t>
      </w:r>
    </w:p>
    <w:p w14:paraId="6FC43164" w14:textId="77777777" w:rsidR="004D7867" w:rsidRPr="003A397C" w:rsidRDefault="004D7867" w:rsidP="000902BC">
      <w:pPr>
        <w:jc w:val="center"/>
        <w:rPr>
          <w:rFonts w:ascii="Arial" w:hAnsi="Arial" w:cs="Arial"/>
          <w:lang w:eastAsia="en-US"/>
        </w:rPr>
      </w:pPr>
      <w:r w:rsidRPr="003A397C">
        <w:rPr>
          <w:rFonts w:ascii="Arial" w:hAnsi="Arial" w:cs="Arial"/>
          <w:lang w:eastAsia="en-US"/>
        </w:rPr>
        <w:t>OBLIGACIONES DE LOS PROFESIONALES DE LA SALUD</w:t>
      </w:r>
    </w:p>
    <w:p w14:paraId="54A7C9FB" w14:textId="77777777" w:rsidR="004D7867" w:rsidRPr="0010665B" w:rsidRDefault="004D7867" w:rsidP="000902BC">
      <w:pPr>
        <w:jc w:val="both"/>
        <w:rPr>
          <w:rFonts w:ascii="Arial" w:hAnsi="Arial" w:cs="Arial"/>
          <w:b/>
        </w:rPr>
      </w:pPr>
    </w:p>
    <w:p w14:paraId="43FC7761" w14:textId="77777777" w:rsidR="004D7867" w:rsidRPr="0010665B" w:rsidRDefault="004D7867" w:rsidP="000902BC">
      <w:pPr>
        <w:jc w:val="both"/>
        <w:rPr>
          <w:rFonts w:ascii="Arial" w:hAnsi="Arial" w:cs="Arial"/>
        </w:rPr>
      </w:pPr>
      <w:r w:rsidRPr="0010665B">
        <w:rPr>
          <w:rFonts w:ascii="Arial" w:hAnsi="Arial" w:cs="Arial"/>
          <w:b/>
        </w:rPr>
        <w:t>Artículo 164.</w:t>
      </w:r>
      <w:r w:rsidRPr="0010665B">
        <w:rPr>
          <w:rFonts w:ascii="Arial" w:hAnsi="Arial" w:cs="Arial"/>
        </w:rPr>
        <w:t xml:space="preserve"> Los médicos tratantes y el equipo sanitario que presten los cuidados paliativos, para el mejor desempeño de sus servicios, deberán estar debidamente capacitados humana y técnicamente, por instituciones autorizadas para ello.</w:t>
      </w:r>
    </w:p>
    <w:p w14:paraId="477C8BDF" w14:textId="77777777" w:rsidR="004D7867" w:rsidRPr="0010665B" w:rsidRDefault="004D7867" w:rsidP="000902BC">
      <w:pPr>
        <w:jc w:val="both"/>
        <w:rPr>
          <w:rFonts w:ascii="Arial" w:hAnsi="Arial" w:cs="Arial"/>
        </w:rPr>
      </w:pPr>
    </w:p>
    <w:p w14:paraId="100EB65E" w14:textId="77777777" w:rsidR="004D7867" w:rsidRPr="0010665B" w:rsidRDefault="004D7867" w:rsidP="000902BC">
      <w:pPr>
        <w:jc w:val="both"/>
        <w:rPr>
          <w:rFonts w:ascii="Arial" w:hAnsi="Arial" w:cs="Arial"/>
        </w:rPr>
      </w:pPr>
      <w:r w:rsidRPr="0010665B">
        <w:rPr>
          <w:rFonts w:ascii="Arial" w:hAnsi="Arial" w:cs="Arial"/>
          <w:b/>
        </w:rPr>
        <w:t>Artículo 165.</w:t>
      </w:r>
      <w:r w:rsidRPr="0010665B">
        <w:rPr>
          <w:rFonts w:ascii="Arial" w:hAnsi="Arial" w:cs="Arial"/>
        </w:rPr>
        <w:t xml:space="preserve"> Los profesionales de la salud que presten los cuidados paliativos, deberán hacerlo con un alto sentido humano. </w:t>
      </w:r>
    </w:p>
    <w:p w14:paraId="1F76EB26" w14:textId="77777777" w:rsidR="004D7867" w:rsidRPr="0010665B" w:rsidRDefault="004D7867" w:rsidP="000902BC">
      <w:pPr>
        <w:jc w:val="both"/>
        <w:rPr>
          <w:rFonts w:ascii="Arial" w:hAnsi="Arial" w:cs="Arial"/>
          <w:b/>
        </w:rPr>
      </w:pPr>
    </w:p>
    <w:p w14:paraId="3027D0B8" w14:textId="77777777" w:rsidR="004D7867" w:rsidRPr="0010665B" w:rsidRDefault="004D7867" w:rsidP="000902BC">
      <w:pPr>
        <w:jc w:val="both"/>
        <w:rPr>
          <w:rFonts w:ascii="Arial" w:hAnsi="Arial" w:cs="Arial"/>
        </w:rPr>
      </w:pPr>
      <w:r w:rsidRPr="0010665B">
        <w:rPr>
          <w:rFonts w:ascii="Arial" w:hAnsi="Arial" w:cs="Arial"/>
          <w:b/>
        </w:rPr>
        <w:t>Artículo 166.</w:t>
      </w:r>
      <w:r w:rsidRPr="0010665B">
        <w:rPr>
          <w:rFonts w:ascii="Arial" w:hAnsi="Arial" w:cs="Arial"/>
        </w:rPr>
        <w:t xml:space="preserve"> Los médicos tratantes en las instituciones de segundo y tercer nivel, tendrán las siguientes obligaciones:</w:t>
      </w:r>
    </w:p>
    <w:p w14:paraId="027EFA5D" w14:textId="77777777" w:rsidR="008860AC" w:rsidRPr="0010665B" w:rsidRDefault="008860AC" w:rsidP="000902BC">
      <w:pPr>
        <w:jc w:val="both"/>
        <w:rPr>
          <w:rFonts w:ascii="Arial" w:hAnsi="Arial" w:cs="Arial"/>
        </w:rPr>
      </w:pPr>
    </w:p>
    <w:p w14:paraId="5C577B41" w14:textId="2B32565A" w:rsidR="004D7867" w:rsidRDefault="004D7867" w:rsidP="000902BC">
      <w:pPr>
        <w:numPr>
          <w:ilvl w:val="0"/>
          <w:numId w:val="45"/>
        </w:numPr>
        <w:ind w:left="1560" w:hanging="709"/>
        <w:jc w:val="both"/>
        <w:rPr>
          <w:rFonts w:ascii="Arial" w:hAnsi="Arial" w:cs="Arial"/>
        </w:rPr>
      </w:pPr>
      <w:r w:rsidRPr="0010665B">
        <w:rPr>
          <w:rFonts w:ascii="Arial" w:hAnsi="Arial" w:cs="Arial"/>
        </w:rPr>
        <w:lastRenderedPageBreak/>
        <w:t>Informar oportunamente al paciente que su enfermedad es terminal.</w:t>
      </w:r>
    </w:p>
    <w:p w14:paraId="232052AC" w14:textId="77777777" w:rsidR="00590368" w:rsidRPr="0010665B" w:rsidRDefault="00590368" w:rsidP="000902BC">
      <w:pPr>
        <w:ind w:left="1560" w:hanging="709"/>
        <w:jc w:val="both"/>
        <w:rPr>
          <w:rFonts w:ascii="Arial" w:hAnsi="Arial" w:cs="Arial"/>
        </w:rPr>
      </w:pPr>
    </w:p>
    <w:p w14:paraId="2A1043BD" w14:textId="4527918A" w:rsidR="004D7867" w:rsidRDefault="004D7867" w:rsidP="000902BC">
      <w:pPr>
        <w:numPr>
          <w:ilvl w:val="0"/>
          <w:numId w:val="45"/>
        </w:numPr>
        <w:ind w:left="1560" w:hanging="709"/>
        <w:jc w:val="both"/>
        <w:rPr>
          <w:rFonts w:ascii="Arial" w:hAnsi="Arial" w:cs="Arial"/>
        </w:rPr>
      </w:pPr>
      <w:r w:rsidRPr="0010665B">
        <w:rPr>
          <w:rFonts w:ascii="Arial" w:hAnsi="Arial" w:cs="Arial"/>
        </w:rPr>
        <w:t>Informar oportunamente al enfermo en situación terminal, que el tratamiento curativo no dará resultados.</w:t>
      </w:r>
    </w:p>
    <w:p w14:paraId="4D03666D" w14:textId="77777777" w:rsidR="00590368" w:rsidRPr="0010665B" w:rsidRDefault="00590368" w:rsidP="000902BC">
      <w:pPr>
        <w:ind w:left="1560" w:hanging="709"/>
        <w:jc w:val="both"/>
        <w:rPr>
          <w:rFonts w:ascii="Arial" w:hAnsi="Arial" w:cs="Arial"/>
        </w:rPr>
      </w:pPr>
    </w:p>
    <w:p w14:paraId="167D495A" w14:textId="62389FA7" w:rsidR="004D7867" w:rsidRDefault="004D7867" w:rsidP="000902BC">
      <w:pPr>
        <w:numPr>
          <w:ilvl w:val="0"/>
          <w:numId w:val="45"/>
        </w:numPr>
        <w:ind w:left="1560" w:hanging="709"/>
        <w:jc w:val="both"/>
        <w:rPr>
          <w:rFonts w:ascii="Arial" w:hAnsi="Arial" w:cs="Arial"/>
        </w:rPr>
      </w:pPr>
      <w:r w:rsidRPr="0010665B">
        <w:rPr>
          <w:rFonts w:ascii="Arial" w:hAnsi="Arial" w:cs="Arial"/>
        </w:rPr>
        <w:t>Proporcionar toda la información que el paciente requiera y la que el médico considere necesaria, para que el enfermo en situación terminal pueda tomar una decisión libre e informada sobre su atención, tratamiento y cuidados.</w:t>
      </w:r>
    </w:p>
    <w:p w14:paraId="5F73CECC" w14:textId="77777777" w:rsidR="00590368" w:rsidRPr="0010665B" w:rsidRDefault="00590368" w:rsidP="000902BC">
      <w:pPr>
        <w:ind w:left="1560" w:hanging="709"/>
        <w:jc w:val="both"/>
        <w:rPr>
          <w:rFonts w:ascii="Arial" w:hAnsi="Arial" w:cs="Arial"/>
        </w:rPr>
      </w:pPr>
    </w:p>
    <w:p w14:paraId="78D13E6C" w14:textId="2659089D" w:rsidR="004D7867" w:rsidRDefault="004D7867" w:rsidP="000902BC">
      <w:pPr>
        <w:numPr>
          <w:ilvl w:val="0"/>
          <w:numId w:val="45"/>
        </w:numPr>
        <w:ind w:left="1560" w:hanging="709"/>
        <w:jc w:val="both"/>
        <w:rPr>
          <w:rFonts w:ascii="Arial" w:hAnsi="Arial" w:cs="Arial"/>
        </w:rPr>
      </w:pPr>
      <w:r w:rsidRPr="0010665B">
        <w:rPr>
          <w:rFonts w:ascii="Arial" w:hAnsi="Arial" w:cs="Arial"/>
        </w:rPr>
        <w:t>Pedir el consentimiento informado del enfermo en situación terminal, por escrito, ante dos testigos, para los tratamientos o medidas a tomar respecto de la enfermedad terminal.</w:t>
      </w:r>
    </w:p>
    <w:p w14:paraId="0E54BF08" w14:textId="77777777" w:rsidR="00590368" w:rsidRPr="0010665B" w:rsidRDefault="00590368" w:rsidP="000902BC">
      <w:pPr>
        <w:ind w:left="1560" w:hanging="709"/>
        <w:jc w:val="both"/>
        <w:rPr>
          <w:rFonts w:ascii="Arial" w:hAnsi="Arial" w:cs="Arial"/>
        </w:rPr>
      </w:pPr>
    </w:p>
    <w:p w14:paraId="64314AE1" w14:textId="288F17ED" w:rsidR="004D7867" w:rsidRDefault="004D7867" w:rsidP="000902BC">
      <w:pPr>
        <w:numPr>
          <w:ilvl w:val="0"/>
          <w:numId w:val="45"/>
        </w:numPr>
        <w:ind w:left="1560" w:hanging="709"/>
        <w:jc w:val="both"/>
        <w:rPr>
          <w:rFonts w:ascii="Arial" w:hAnsi="Arial" w:cs="Arial"/>
        </w:rPr>
      </w:pPr>
      <w:r w:rsidRPr="0010665B">
        <w:rPr>
          <w:rFonts w:ascii="Arial" w:hAnsi="Arial" w:cs="Arial"/>
        </w:rPr>
        <w:t>Informar al enfermo en situación terminal, sobre las opciones que existan de cuidados paliativos.</w:t>
      </w:r>
    </w:p>
    <w:p w14:paraId="521283B0" w14:textId="77777777" w:rsidR="00590368" w:rsidRPr="0010665B" w:rsidRDefault="00590368" w:rsidP="000902BC">
      <w:pPr>
        <w:ind w:left="1560" w:hanging="709"/>
        <w:jc w:val="both"/>
        <w:rPr>
          <w:rFonts w:ascii="Arial" w:hAnsi="Arial" w:cs="Arial"/>
        </w:rPr>
      </w:pPr>
    </w:p>
    <w:p w14:paraId="2B52CAA2" w14:textId="4AA8F19D" w:rsidR="004D7867" w:rsidRDefault="004D7867" w:rsidP="000902BC">
      <w:pPr>
        <w:numPr>
          <w:ilvl w:val="0"/>
          <w:numId w:val="45"/>
        </w:numPr>
        <w:ind w:left="1560" w:hanging="709"/>
        <w:jc w:val="both"/>
        <w:rPr>
          <w:rFonts w:ascii="Arial" w:hAnsi="Arial" w:cs="Arial"/>
        </w:rPr>
      </w:pPr>
      <w:r w:rsidRPr="0010665B">
        <w:rPr>
          <w:rFonts w:ascii="Arial" w:hAnsi="Arial" w:cs="Arial"/>
        </w:rPr>
        <w:t>Respetar la decisión del enfermo en situación terminal, en cuanto al tratamiento y cuidados paliativos, una vez que se le haya explicado</w:t>
      </w:r>
      <w:r w:rsidR="007060AA" w:rsidRPr="0010665B">
        <w:rPr>
          <w:rFonts w:ascii="Arial" w:hAnsi="Arial" w:cs="Arial"/>
        </w:rPr>
        <w:t>,</w:t>
      </w:r>
      <w:r w:rsidRPr="0010665B">
        <w:rPr>
          <w:rFonts w:ascii="Arial" w:hAnsi="Arial" w:cs="Arial"/>
        </w:rPr>
        <w:t xml:space="preserve"> en términos sencillos</w:t>
      </w:r>
      <w:r w:rsidR="007060AA" w:rsidRPr="0010665B">
        <w:rPr>
          <w:rFonts w:ascii="Arial" w:hAnsi="Arial" w:cs="Arial"/>
        </w:rPr>
        <w:t>,</w:t>
      </w:r>
      <w:r w:rsidRPr="0010665B">
        <w:rPr>
          <w:rFonts w:ascii="Arial" w:hAnsi="Arial" w:cs="Arial"/>
        </w:rPr>
        <w:t xml:space="preserve"> las consecuencias de su decisión.</w:t>
      </w:r>
    </w:p>
    <w:p w14:paraId="22347E92" w14:textId="77777777" w:rsidR="00590368" w:rsidRPr="0010665B" w:rsidRDefault="00590368" w:rsidP="000902BC">
      <w:pPr>
        <w:ind w:left="1560" w:hanging="709"/>
        <w:jc w:val="both"/>
        <w:rPr>
          <w:rFonts w:ascii="Arial" w:hAnsi="Arial" w:cs="Arial"/>
        </w:rPr>
      </w:pPr>
    </w:p>
    <w:p w14:paraId="52E87916" w14:textId="08033BD9" w:rsidR="004D7867" w:rsidRDefault="004D7867" w:rsidP="000902BC">
      <w:pPr>
        <w:numPr>
          <w:ilvl w:val="0"/>
          <w:numId w:val="45"/>
        </w:numPr>
        <w:ind w:left="1560" w:hanging="709"/>
        <w:jc w:val="both"/>
        <w:rPr>
          <w:rFonts w:ascii="Arial" w:hAnsi="Arial" w:cs="Arial"/>
        </w:rPr>
      </w:pPr>
      <w:r w:rsidRPr="0010665B">
        <w:rPr>
          <w:rFonts w:ascii="Arial" w:hAnsi="Arial" w:cs="Arial"/>
        </w:rPr>
        <w:t>Garantizar que se brinden los cuidados básicos en todo momento.</w:t>
      </w:r>
    </w:p>
    <w:p w14:paraId="3B7A16DC" w14:textId="77777777" w:rsidR="00590368" w:rsidRPr="0010665B" w:rsidRDefault="00590368" w:rsidP="000902BC">
      <w:pPr>
        <w:ind w:left="1560" w:hanging="709"/>
        <w:jc w:val="both"/>
        <w:rPr>
          <w:rFonts w:ascii="Arial" w:hAnsi="Arial" w:cs="Arial"/>
        </w:rPr>
      </w:pPr>
    </w:p>
    <w:p w14:paraId="55CBD5E7" w14:textId="644FE376" w:rsidR="004D7867" w:rsidRDefault="004D7867" w:rsidP="000902BC">
      <w:pPr>
        <w:numPr>
          <w:ilvl w:val="0"/>
          <w:numId w:val="45"/>
        </w:numPr>
        <w:ind w:left="1560" w:hanging="709"/>
        <w:jc w:val="both"/>
        <w:rPr>
          <w:rFonts w:ascii="Arial" w:hAnsi="Arial" w:cs="Arial"/>
        </w:rPr>
      </w:pPr>
      <w:r w:rsidRPr="0010665B">
        <w:rPr>
          <w:rFonts w:ascii="Arial" w:hAnsi="Arial" w:cs="Arial"/>
        </w:rPr>
        <w:t>Procurar las medidas mínimas necesarias para preservar la calidad de vida de los enfermos en situación terminal.</w:t>
      </w:r>
    </w:p>
    <w:p w14:paraId="07D9F2E9" w14:textId="77777777" w:rsidR="00590368" w:rsidRPr="0010665B" w:rsidRDefault="00590368" w:rsidP="000902BC">
      <w:pPr>
        <w:ind w:left="1560" w:hanging="709"/>
        <w:jc w:val="both"/>
        <w:rPr>
          <w:rFonts w:ascii="Arial" w:hAnsi="Arial" w:cs="Arial"/>
        </w:rPr>
      </w:pPr>
    </w:p>
    <w:p w14:paraId="4F488F03" w14:textId="67D61D87" w:rsidR="004D7867" w:rsidRDefault="004D7867" w:rsidP="000902BC">
      <w:pPr>
        <w:numPr>
          <w:ilvl w:val="0"/>
          <w:numId w:val="45"/>
        </w:numPr>
        <w:ind w:left="1560" w:hanging="709"/>
        <w:jc w:val="both"/>
        <w:rPr>
          <w:rFonts w:ascii="Arial" w:hAnsi="Arial" w:cs="Arial"/>
        </w:rPr>
      </w:pPr>
      <w:r w:rsidRPr="0010665B">
        <w:rPr>
          <w:rFonts w:ascii="Arial" w:hAnsi="Arial" w:cs="Arial"/>
        </w:rPr>
        <w:t xml:space="preserve">Respetar y aplicar todas y cada una de las medidas y procedimientos para los casos que señala esta </w:t>
      </w:r>
      <w:r w:rsidR="003623CF" w:rsidRPr="0010665B">
        <w:rPr>
          <w:rFonts w:ascii="Arial" w:hAnsi="Arial" w:cs="Arial"/>
        </w:rPr>
        <w:t>L</w:t>
      </w:r>
      <w:r w:rsidRPr="0010665B">
        <w:rPr>
          <w:rFonts w:ascii="Arial" w:hAnsi="Arial" w:cs="Arial"/>
        </w:rPr>
        <w:t>ey.</w:t>
      </w:r>
    </w:p>
    <w:p w14:paraId="2DA35309" w14:textId="77777777" w:rsidR="00590368" w:rsidRPr="0010665B" w:rsidRDefault="00590368" w:rsidP="000902BC">
      <w:pPr>
        <w:ind w:left="1560" w:hanging="709"/>
        <w:jc w:val="both"/>
        <w:rPr>
          <w:rFonts w:ascii="Arial" w:hAnsi="Arial" w:cs="Arial"/>
        </w:rPr>
      </w:pPr>
    </w:p>
    <w:p w14:paraId="6DB55E27" w14:textId="1D269379" w:rsidR="004D7867" w:rsidRDefault="004D7867" w:rsidP="000902BC">
      <w:pPr>
        <w:numPr>
          <w:ilvl w:val="0"/>
          <w:numId w:val="45"/>
        </w:numPr>
        <w:ind w:left="1560" w:hanging="709"/>
        <w:jc w:val="both"/>
        <w:rPr>
          <w:rFonts w:ascii="Arial" w:hAnsi="Arial" w:cs="Arial"/>
        </w:rPr>
      </w:pPr>
      <w:r w:rsidRPr="0010665B">
        <w:rPr>
          <w:rFonts w:ascii="Arial" w:hAnsi="Arial" w:cs="Arial"/>
        </w:rPr>
        <w:t>Hacer saber al enfermo, de inmediato y antes de su aplicación, si el tratamiento a seguir para aliviar el dolor y los síntomas de su enfermedad tenga como posibles efectos secundarios disminuir el tiempo de vida.</w:t>
      </w:r>
    </w:p>
    <w:p w14:paraId="61E9EEDC" w14:textId="77777777" w:rsidR="00590368" w:rsidRPr="0010665B" w:rsidRDefault="00590368" w:rsidP="000902BC">
      <w:pPr>
        <w:ind w:left="1560" w:hanging="709"/>
        <w:jc w:val="both"/>
        <w:rPr>
          <w:rFonts w:ascii="Arial" w:hAnsi="Arial" w:cs="Arial"/>
        </w:rPr>
      </w:pPr>
    </w:p>
    <w:p w14:paraId="667D4EF4" w14:textId="171AB955" w:rsidR="004D7867" w:rsidRDefault="004D7867" w:rsidP="000902BC">
      <w:pPr>
        <w:numPr>
          <w:ilvl w:val="0"/>
          <w:numId w:val="45"/>
        </w:numPr>
        <w:ind w:left="1560" w:hanging="709"/>
        <w:jc w:val="both"/>
        <w:rPr>
          <w:rFonts w:ascii="Arial" w:hAnsi="Arial" w:cs="Arial"/>
        </w:rPr>
      </w:pPr>
      <w:r w:rsidRPr="0010665B">
        <w:rPr>
          <w:rFonts w:ascii="Arial" w:hAnsi="Arial" w:cs="Arial"/>
        </w:rPr>
        <w:t>Solicitar, cuando lo estime conveniente o por decisión del enfermo, una segunda opinión a otro médico igual, cuando su diagnóstico sea una enfermedad terminal.</w:t>
      </w:r>
    </w:p>
    <w:p w14:paraId="704AC918" w14:textId="77777777" w:rsidR="00590368" w:rsidRPr="0010665B" w:rsidRDefault="00590368" w:rsidP="000902BC">
      <w:pPr>
        <w:ind w:left="1560" w:hanging="709"/>
        <w:jc w:val="both"/>
        <w:rPr>
          <w:rFonts w:ascii="Arial" w:hAnsi="Arial" w:cs="Arial"/>
        </w:rPr>
      </w:pPr>
    </w:p>
    <w:p w14:paraId="0011917D" w14:textId="77777777" w:rsidR="004D7867" w:rsidRPr="0010665B" w:rsidRDefault="004D7867" w:rsidP="000902BC">
      <w:pPr>
        <w:numPr>
          <w:ilvl w:val="0"/>
          <w:numId w:val="45"/>
        </w:numPr>
        <w:ind w:left="1560" w:hanging="709"/>
        <w:jc w:val="both"/>
        <w:rPr>
          <w:rFonts w:ascii="Arial" w:hAnsi="Arial" w:cs="Arial"/>
        </w:rPr>
      </w:pPr>
      <w:r w:rsidRPr="0010665B">
        <w:rPr>
          <w:rFonts w:ascii="Arial" w:hAnsi="Arial" w:cs="Arial"/>
        </w:rPr>
        <w:t xml:space="preserve">Las demás que le señalen ésta y otras leyes. </w:t>
      </w:r>
    </w:p>
    <w:p w14:paraId="3D070DF3" w14:textId="77777777" w:rsidR="004D7867" w:rsidRPr="0010665B" w:rsidRDefault="004D7867" w:rsidP="000902BC">
      <w:pPr>
        <w:jc w:val="both"/>
        <w:rPr>
          <w:rFonts w:ascii="Arial" w:hAnsi="Arial" w:cs="Arial"/>
        </w:rPr>
      </w:pPr>
    </w:p>
    <w:p w14:paraId="52AEFD31" w14:textId="77777777" w:rsidR="004D7867" w:rsidRPr="0010665B" w:rsidRDefault="004D7867" w:rsidP="000902BC">
      <w:pPr>
        <w:jc w:val="both"/>
        <w:rPr>
          <w:rFonts w:ascii="Arial" w:hAnsi="Arial" w:cs="Arial"/>
        </w:rPr>
      </w:pPr>
      <w:r w:rsidRPr="0010665B">
        <w:rPr>
          <w:rFonts w:ascii="Arial" w:hAnsi="Arial" w:cs="Arial"/>
          <w:b/>
        </w:rPr>
        <w:t>Artículo 167.</w:t>
      </w:r>
      <w:r w:rsidRPr="0010665B">
        <w:rPr>
          <w:rFonts w:ascii="Arial" w:hAnsi="Arial" w:cs="Arial"/>
        </w:rPr>
        <w:t xml:space="preserve"> Los médicos tratantes podrán suministrar fármacos paliativos a un enfermo en situación terminal, a</w:t>
      </w:r>
      <w:r w:rsidR="003414FB" w:rsidRPr="0010665B">
        <w:rPr>
          <w:rFonts w:ascii="Arial" w:hAnsi="Arial" w:cs="Arial"/>
        </w:rPr>
        <w:t>u</w:t>
      </w:r>
      <w:r w:rsidRPr="0010665B">
        <w:rPr>
          <w:rFonts w:ascii="Arial" w:hAnsi="Arial" w:cs="Arial"/>
        </w:rPr>
        <w:t>n cuando con ello se pierda estado de alerta o se acorte la vida del paciente, siempre y cuando se suministren con el objeto de aliviar los síntomas del paciente.</w:t>
      </w:r>
    </w:p>
    <w:p w14:paraId="1E342715" w14:textId="77777777" w:rsidR="004D7867" w:rsidRPr="0010665B" w:rsidRDefault="004D7867" w:rsidP="000902BC">
      <w:pPr>
        <w:jc w:val="both"/>
        <w:rPr>
          <w:rFonts w:ascii="Arial" w:hAnsi="Arial" w:cs="Arial"/>
        </w:rPr>
      </w:pPr>
    </w:p>
    <w:p w14:paraId="51CC01C8" w14:textId="77777777" w:rsidR="004D7867" w:rsidRPr="0010665B" w:rsidRDefault="004D7867" w:rsidP="000902BC">
      <w:pPr>
        <w:jc w:val="both"/>
        <w:rPr>
          <w:rFonts w:ascii="Arial" w:hAnsi="Arial" w:cs="Arial"/>
        </w:rPr>
      </w:pPr>
      <w:r w:rsidRPr="0010665B">
        <w:rPr>
          <w:rFonts w:ascii="Arial" w:hAnsi="Arial" w:cs="Arial"/>
        </w:rPr>
        <w:t>Podrán hacer uso</w:t>
      </w:r>
      <w:r w:rsidR="00804781" w:rsidRPr="0010665B">
        <w:rPr>
          <w:rFonts w:ascii="Arial" w:hAnsi="Arial" w:cs="Arial"/>
        </w:rPr>
        <w:t>,</w:t>
      </w:r>
      <w:r w:rsidRPr="0010665B">
        <w:rPr>
          <w:rFonts w:ascii="Arial" w:hAnsi="Arial" w:cs="Arial"/>
        </w:rPr>
        <w:t xml:space="preserve"> de ser necesario, de acuerdo con lo estipulado en la presente Ley, de analgésicos del grupo de los opioides. En estos casos será necesaria la autorización, cumpliendo con el procedimiento que establece el artículo 158 de esta Ley.</w:t>
      </w:r>
    </w:p>
    <w:p w14:paraId="1A6D357E" w14:textId="77777777" w:rsidR="007072EB" w:rsidRPr="0010665B" w:rsidRDefault="007072EB" w:rsidP="000902BC">
      <w:pPr>
        <w:jc w:val="both"/>
        <w:rPr>
          <w:rFonts w:ascii="Arial" w:hAnsi="Arial" w:cs="Arial"/>
          <w:b/>
        </w:rPr>
      </w:pPr>
    </w:p>
    <w:p w14:paraId="6AA9E276" w14:textId="77777777" w:rsidR="004D7867" w:rsidRPr="0010665B" w:rsidRDefault="004D7867" w:rsidP="000902BC">
      <w:pPr>
        <w:jc w:val="both"/>
        <w:rPr>
          <w:rFonts w:ascii="Arial" w:hAnsi="Arial" w:cs="Arial"/>
        </w:rPr>
      </w:pPr>
      <w:r w:rsidRPr="0010665B">
        <w:rPr>
          <w:rFonts w:ascii="Arial" w:hAnsi="Arial" w:cs="Arial"/>
          <w:b/>
        </w:rPr>
        <w:t>Artículo 168.</w:t>
      </w:r>
      <w:r w:rsidRPr="0010665B">
        <w:rPr>
          <w:rFonts w:ascii="Arial" w:hAnsi="Arial" w:cs="Arial"/>
        </w:rPr>
        <w:t xml:space="preserve"> Los médicos tratantes, en ningún caso y por ningún motivo, implementar</w:t>
      </w:r>
      <w:r w:rsidR="00804781" w:rsidRPr="0010665B">
        <w:rPr>
          <w:rFonts w:ascii="Arial" w:hAnsi="Arial" w:cs="Arial"/>
        </w:rPr>
        <w:t>á</w:t>
      </w:r>
      <w:r w:rsidRPr="0010665B">
        <w:rPr>
          <w:rFonts w:ascii="Arial" w:hAnsi="Arial" w:cs="Arial"/>
        </w:rPr>
        <w:t>n medios extraordinarios al enfermo en situación terminal, sin cumplir con el procedimiento que señala el artículo 158 de esta Ley.</w:t>
      </w:r>
    </w:p>
    <w:p w14:paraId="1261B1D8" w14:textId="77777777" w:rsidR="004D7867" w:rsidRPr="0010665B" w:rsidRDefault="004D7867" w:rsidP="000902BC">
      <w:pPr>
        <w:jc w:val="both"/>
        <w:rPr>
          <w:rFonts w:ascii="Arial" w:hAnsi="Arial" w:cs="Arial"/>
        </w:rPr>
      </w:pPr>
    </w:p>
    <w:p w14:paraId="48F0714D" w14:textId="77777777" w:rsidR="004D7867" w:rsidRPr="0010665B" w:rsidRDefault="004D7867" w:rsidP="000902BC">
      <w:pPr>
        <w:jc w:val="both"/>
        <w:rPr>
          <w:rFonts w:ascii="Arial" w:hAnsi="Arial" w:cs="Arial"/>
        </w:rPr>
      </w:pPr>
      <w:r w:rsidRPr="0010665B">
        <w:rPr>
          <w:rFonts w:ascii="Arial" w:hAnsi="Arial" w:cs="Arial"/>
          <w:b/>
        </w:rPr>
        <w:t>Artículo 169.</w:t>
      </w:r>
      <w:r w:rsidRPr="0010665B">
        <w:rPr>
          <w:rFonts w:ascii="Arial" w:hAnsi="Arial" w:cs="Arial"/>
        </w:rPr>
        <w:t xml:space="preserve"> El personal de salud que deje de proporcionar los cuidados básicos paliativos a los enfermos en situación terminal, cuando le sean solicitados y/o aceptados, será sancionado conforme lo establecido por las leyes aplicables.</w:t>
      </w:r>
    </w:p>
    <w:p w14:paraId="4B377BE7" w14:textId="77777777" w:rsidR="004D7867" w:rsidRPr="0010665B" w:rsidRDefault="004D7867" w:rsidP="000902BC">
      <w:pPr>
        <w:jc w:val="both"/>
        <w:rPr>
          <w:rFonts w:ascii="Arial" w:hAnsi="Arial" w:cs="Arial"/>
        </w:rPr>
      </w:pPr>
    </w:p>
    <w:p w14:paraId="2A991A19" w14:textId="77777777" w:rsidR="004D7867" w:rsidRPr="0010665B" w:rsidRDefault="004D7867" w:rsidP="000902BC">
      <w:pPr>
        <w:jc w:val="both"/>
        <w:rPr>
          <w:rFonts w:ascii="Arial" w:hAnsi="Arial" w:cs="Arial"/>
        </w:rPr>
      </w:pPr>
      <w:r w:rsidRPr="0010665B">
        <w:rPr>
          <w:rFonts w:ascii="Arial" w:hAnsi="Arial" w:cs="Arial"/>
          <w:b/>
        </w:rPr>
        <w:lastRenderedPageBreak/>
        <w:t>Artículo 170.</w:t>
      </w:r>
      <w:r w:rsidRPr="0010665B">
        <w:rPr>
          <w:rFonts w:ascii="Arial" w:hAnsi="Arial" w:cs="Arial"/>
        </w:rPr>
        <w:t xml:space="preserve"> El profesional de la salud que, por decisión propia, deje de proporcionar cualquier tratamiento o cuidado, previamente acordado de conformidad con el artículo 158 de esta Ley, será sancionado conforme lo establecido por las leyes aplicables.</w:t>
      </w:r>
    </w:p>
    <w:p w14:paraId="4E8AE801" w14:textId="77777777" w:rsidR="004D7867" w:rsidRPr="0010665B" w:rsidRDefault="004D7867" w:rsidP="000902BC">
      <w:pPr>
        <w:jc w:val="both"/>
        <w:rPr>
          <w:rFonts w:ascii="Arial" w:hAnsi="Arial" w:cs="Arial"/>
        </w:rPr>
      </w:pPr>
    </w:p>
    <w:p w14:paraId="41F34DAC" w14:textId="77777777" w:rsidR="004D7867" w:rsidRPr="0010665B" w:rsidRDefault="004D7867" w:rsidP="000902BC">
      <w:pPr>
        <w:jc w:val="both"/>
        <w:rPr>
          <w:rFonts w:ascii="Arial" w:hAnsi="Arial" w:cs="Arial"/>
        </w:rPr>
      </w:pPr>
      <w:r w:rsidRPr="0010665B">
        <w:rPr>
          <w:rFonts w:ascii="Arial" w:hAnsi="Arial" w:cs="Arial"/>
          <w:b/>
        </w:rPr>
        <w:t>Artículo 171.</w:t>
      </w:r>
      <w:r w:rsidR="0051057E">
        <w:rPr>
          <w:rFonts w:ascii="Arial" w:hAnsi="Arial" w:cs="Arial"/>
          <w:b/>
        </w:rPr>
        <w:t xml:space="preserve"> </w:t>
      </w:r>
      <w:r w:rsidRPr="0010665B">
        <w:rPr>
          <w:rFonts w:ascii="Arial" w:hAnsi="Arial" w:cs="Arial"/>
        </w:rPr>
        <w:t xml:space="preserve"> Queda prohibida la práctica de la eutanasia, entendida como homicidio por piedad, así como el suicidio asistido conforme lo señalan el Código Penal Federal y el Código Penal del Estado de Chihuahua, bajo el amparo de esta Ley. En tal caso se estará a lo que señalan las disposiciones penales aplicables.</w:t>
      </w:r>
    </w:p>
    <w:p w14:paraId="4D631052" w14:textId="77777777" w:rsidR="005942F5" w:rsidRDefault="005942F5" w:rsidP="000902BC">
      <w:pPr>
        <w:jc w:val="both"/>
        <w:rPr>
          <w:rFonts w:ascii="Arial" w:hAnsi="Arial" w:cs="Arial"/>
        </w:rPr>
      </w:pPr>
    </w:p>
    <w:p w14:paraId="0F06D3B9" w14:textId="77777777" w:rsidR="004D7867" w:rsidRPr="0051057E" w:rsidRDefault="004D7867" w:rsidP="000902BC">
      <w:pPr>
        <w:jc w:val="center"/>
        <w:rPr>
          <w:rFonts w:ascii="Arial" w:hAnsi="Arial" w:cs="Arial"/>
          <w:b/>
          <w:sz w:val="22"/>
          <w:szCs w:val="22"/>
          <w:lang w:eastAsia="en-US"/>
        </w:rPr>
      </w:pPr>
      <w:r w:rsidRPr="0051057E">
        <w:rPr>
          <w:rFonts w:ascii="Arial" w:hAnsi="Arial" w:cs="Arial"/>
          <w:b/>
          <w:sz w:val="22"/>
          <w:szCs w:val="22"/>
          <w:lang w:eastAsia="en-US"/>
        </w:rPr>
        <w:t xml:space="preserve">TÍTULO </w:t>
      </w:r>
      <w:r w:rsidR="00BB4DC1" w:rsidRPr="0051057E">
        <w:rPr>
          <w:rFonts w:ascii="Arial" w:hAnsi="Arial" w:cs="Arial"/>
          <w:b/>
          <w:sz w:val="22"/>
          <w:szCs w:val="22"/>
          <w:lang w:eastAsia="en-US"/>
        </w:rPr>
        <w:t>UNDÉCIMO</w:t>
      </w:r>
    </w:p>
    <w:p w14:paraId="13F5236C" w14:textId="77777777" w:rsidR="004D7867" w:rsidRPr="0051057E" w:rsidRDefault="004D7867" w:rsidP="000902BC">
      <w:pPr>
        <w:jc w:val="center"/>
        <w:rPr>
          <w:rFonts w:ascii="Arial" w:hAnsi="Arial" w:cs="Arial"/>
          <w:sz w:val="22"/>
          <w:szCs w:val="22"/>
          <w:lang w:eastAsia="en-US"/>
        </w:rPr>
      </w:pPr>
      <w:r w:rsidRPr="0051057E">
        <w:rPr>
          <w:rFonts w:ascii="Arial" w:hAnsi="Arial" w:cs="Arial"/>
          <w:sz w:val="22"/>
          <w:szCs w:val="22"/>
          <w:lang w:eastAsia="en-US"/>
        </w:rPr>
        <w:t>DE LOS SERVICIOS DE SALUD</w:t>
      </w:r>
    </w:p>
    <w:p w14:paraId="3E5C9717" w14:textId="77777777" w:rsidR="004D7867" w:rsidRPr="0051057E" w:rsidRDefault="004D7867" w:rsidP="000902BC">
      <w:pPr>
        <w:jc w:val="center"/>
        <w:rPr>
          <w:rFonts w:ascii="Arial" w:hAnsi="Arial" w:cs="Arial"/>
          <w:sz w:val="22"/>
          <w:szCs w:val="22"/>
          <w:lang w:eastAsia="en-US"/>
        </w:rPr>
      </w:pPr>
      <w:r w:rsidRPr="0051057E">
        <w:rPr>
          <w:rFonts w:ascii="Arial" w:hAnsi="Arial" w:cs="Arial"/>
          <w:sz w:val="22"/>
          <w:szCs w:val="22"/>
          <w:lang w:eastAsia="en-US"/>
        </w:rPr>
        <w:t>PARA LA ASISTENCIA SOCIAL</w:t>
      </w:r>
    </w:p>
    <w:p w14:paraId="011D1152" w14:textId="77777777" w:rsidR="004D7867" w:rsidRPr="0010665B" w:rsidRDefault="004D7867" w:rsidP="000902BC">
      <w:pPr>
        <w:jc w:val="center"/>
        <w:rPr>
          <w:rFonts w:ascii="Arial" w:hAnsi="Arial" w:cs="Arial"/>
          <w:b/>
          <w:lang w:eastAsia="en-US"/>
        </w:rPr>
      </w:pPr>
    </w:p>
    <w:p w14:paraId="532E2099"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ÚNICO</w:t>
      </w:r>
    </w:p>
    <w:p w14:paraId="2BA57510" w14:textId="77777777" w:rsidR="004D7867" w:rsidRPr="0010665B" w:rsidRDefault="004D7867" w:rsidP="000902BC">
      <w:pPr>
        <w:jc w:val="both"/>
        <w:rPr>
          <w:rFonts w:ascii="Arial" w:hAnsi="Arial" w:cs="Arial"/>
          <w:b/>
        </w:rPr>
      </w:pPr>
    </w:p>
    <w:p w14:paraId="05889FD6" w14:textId="77777777" w:rsidR="004D7867" w:rsidRPr="0010665B" w:rsidRDefault="004D7867" w:rsidP="000902BC">
      <w:pPr>
        <w:jc w:val="both"/>
        <w:rPr>
          <w:rFonts w:ascii="Arial" w:hAnsi="Arial" w:cs="Arial"/>
        </w:rPr>
      </w:pPr>
      <w:r w:rsidRPr="0010665B">
        <w:rPr>
          <w:rFonts w:ascii="Arial" w:hAnsi="Arial" w:cs="Arial"/>
          <w:b/>
        </w:rPr>
        <w:t>Artículo 172.</w:t>
      </w:r>
      <w:r w:rsidRPr="0010665B">
        <w:rPr>
          <w:rFonts w:ascii="Arial" w:hAnsi="Arial" w:cs="Arial"/>
        </w:rPr>
        <w:t xml:space="preserve"> Para los efectos de esta Ley, se entiende por asistencia social el conjunto de acciones afirmativas y compensatorias de carácter temporal, realizadas por el gobierno y la sociedad, encaminadas a lograr la equidad en el acceso a las oportunidades, así como el desarrollo social y humano de las personas en situación de vulnerabilidad y sus familias.</w:t>
      </w:r>
    </w:p>
    <w:p w14:paraId="656890FC" w14:textId="77777777" w:rsidR="004D7867" w:rsidRPr="0010665B" w:rsidRDefault="004D7867" w:rsidP="000902BC">
      <w:pPr>
        <w:jc w:val="both"/>
        <w:rPr>
          <w:rFonts w:ascii="Arial" w:hAnsi="Arial" w:cs="Arial"/>
        </w:rPr>
      </w:pPr>
    </w:p>
    <w:p w14:paraId="778EEEE2" w14:textId="77777777" w:rsidR="004D7867" w:rsidRPr="0010665B" w:rsidRDefault="004D7867" w:rsidP="000902BC">
      <w:pPr>
        <w:jc w:val="both"/>
        <w:rPr>
          <w:rFonts w:ascii="Arial" w:hAnsi="Arial" w:cs="Arial"/>
        </w:rPr>
      </w:pPr>
      <w:r w:rsidRPr="0010665B">
        <w:rPr>
          <w:rFonts w:ascii="Arial" w:hAnsi="Arial" w:cs="Arial"/>
        </w:rPr>
        <w:t>Las instituciones públicas o privadas que presten servicios de salud para la asistencia social</w:t>
      </w:r>
      <w:r w:rsidR="00EA1180" w:rsidRPr="0010665B">
        <w:rPr>
          <w:rFonts w:ascii="Arial" w:hAnsi="Arial" w:cs="Arial"/>
        </w:rPr>
        <w:t>,</w:t>
      </w:r>
      <w:r w:rsidRPr="0010665B">
        <w:rPr>
          <w:rFonts w:ascii="Arial" w:hAnsi="Arial" w:cs="Arial"/>
        </w:rPr>
        <w:t xml:space="preserve"> se regirán por lo dispuesto en el presente ordenamiento.</w:t>
      </w:r>
    </w:p>
    <w:p w14:paraId="416F3E0D" w14:textId="77777777" w:rsidR="004D7867" w:rsidRPr="0010665B" w:rsidRDefault="004D7867" w:rsidP="000902BC">
      <w:pPr>
        <w:jc w:val="both"/>
        <w:rPr>
          <w:rFonts w:ascii="Arial" w:hAnsi="Arial" w:cs="Arial"/>
        </w:rPr>
      </w:pPr>
    </w:p>
    <w:p w14:paraId="63AC4C91" w14:textId="77777777" w:rsidR="004D7867" w:rsidRPr="0010665B" w:rsidRDefault="004D7867" w:rsidP="000902BC">
      <w:pPr>
        <w:jc w:val="both"/>
        <w:rPr>
          <w:rFonts w:ascii="Arial" w:hAnsi="Arial" w:cs="Arial"/>
        </w:rPr>
      </w:pPr>
      <w:r w:rsidRPr="0010665B">
        <w:rPr>
          <w:rFonts w:ascii="Arial" w:hAnsi="Arial" w:cs="Arial"/>
          <w:b/>
        </w:rPr>
        <w:t>Artículo 173.</w:t>
      </w:r>
      <w:r w:rsidRPr="0010665B">
        <w:rPr>
          <w:rFonts w:ascii="Arial" w:hAnsi="Arial" w:cs="Arial"/>
        </w:rPr>
        <w:t xml:space="preserve"> Son servicios de salud para la Asistencia Social:</w:t>
      </w:r>
    </w:p>
    <w:p w14:paraId="64023A54" w14:textId="77777777" w:rsidR="004D7867" w:rsidRPr="0010665B" w:rsidRDefault="004D7867" w:rsidP="000902BC">
      <w:pPr>
        <w:jc w:val="both"/>
        <w:rPr>
          <w:rFonts w:ascii="Arial" w:hAnsi="Arial" w:cs="Arial"/>
        </w:rPr>
      </w:pPr>
    </w:p>
    <w:p w14:paraId="448498AF" w14:textId="605FB914" w:rsidR="004D7867" w:rsidRDefault="004D7867" w:rsidP="000902BC">
      <w:pPr>
        <w:numPr>
          <w:ilvl w:val="0"/>
          <w:numId w:val="46"/>
        </w:numPr>
        <w:ind w:left="1560" w:hanging="709"/>
        <w:jc w:val="both"/>
        <w:rPr>
          <w:rFonts w:ascii="Arial" w:hAnsi="Arial" w:cs="Arial"/>
        </w:rPr>
      </w:pPr>
      <w:r w:rsidRPr="0010665B">
        <w:rPr>
          <w:rFonts w:ascii="Arial" w:hAnsi="Arial" w:cs="Arial"/>
        </w:rPr>
        <w:t>La atención médica a personas que, por sus carencias socioeconómicas o por una situación de discapacidad, se vean impedidas para satisfacer sus requerimientos básicos de subsistencia y desarrollo.</w:t>
      </w:r>
    </w:p>
    <w:p w14:paraId="2DE24831" w14:textId="77777777" w:rsidR="0051057E" w:rsidRPr="0010665B" w:rsidRDefault="0051057E" w:rsidP="000902BC">
      <w:pPr>
        <w:ind w:left="1560" w:hanging="709"/>
        <w:jc w:val="both"/>
        <w:rPr>
          <w:rFonts w:ascii="Arial" w:hAnsi="Arial" w:cs="Arial"/>
        </w:rPr>
      </w:pPr>
    </w:p>
    <w:p w14:paraId="5CF858BD" w14:textId="2ADF4FCA" w:rsidR="004D7867" w:rsidRDefault="004D7867" w:rsidP="000902BC">
      <w:pPr>
        <w:numPr>
          <w:ilvl w:val="0"/>
          <w:numId w:val="46"/>
        </w:numPr>
        <w:ind w:left="1560" w:hanging="709"/>
        <w:jc w:val="both"/>
        <w:rPr>
          <w:rFonts w:ascii="Arial" w:hAnsi="Arial" w:cs="Arial"/>
        </w:rPr>
      </w:pPr>
      <w:r w:rsidRPr="0010665B">
        <w:rPr>
          <w:rFonts w:ascii="Arial" w:hAnsi="Arial" w:cs="Arial"/>
        </w:rPr>
        <w:t>La atención médica, psicológica y de rehabilitación en establecimientos especializados</w:t>
      </w:r>
      <w:r w:rsidR="005645BC" w:rsidRPr="0010665B">
        <w:rPr>
          <w:rFonts w:ascii="Arial" w:hAnsi="Arial" w:cs="Arial"/>
        </w:rPr>
        <w:t>,</w:t>
      </w:r>
      <w:r w:rsidRPr="0010665B">
        <w:rPr>
          <w:rFonts w:ascii="Arial" w:hAnsi="Arial" w:cs="Arial"/>
        </w:rPr>
        <w:t xml:space="preserve"> a personas menores de edad, adultas mayores y en situación de discapacidad, en estado de maltrato, abandono, desamparo, explotación en cualquiera de sus modalidades, abuso, marginación, pobreza alimentaria o adicciones.</w:t>
      </w:r>
    </w:p>
    <w:p w14:paraId="3E713BCD" w14:textId="77777777" w:rsidR="0051057E" w:rsidRPr="0010665B" w:rsidRDefault="0051057E" w:rsidP="000902BC">
      <w:pPr>
        <w:ind w:left="1560" w:hanging="709"/>
        <w:jc w:val="both"/>
        <w:rPr>
          <w:rFonts w:ascii="Arial" w:hAnsi="Arial" w:cs="Arial"/>
        </w:rPr>
      </w:pPr>
    </w:p>
    <w:p w14:paraId="19100BF4" w14:textId="54361217" w:rsidR="004D7867" w:rsidRDefault="004D7867" w:rsidP="000902BC">
      <w:pPr>
        <w:numPr>
          <w:ilvl w:val="0"/>
          <w:numId w:val="46"/>
        </w:numPr>
        <w:ind w:left="1560" w:hanging="709"/>
        <w:jc w:val="both"/>
        <w:rPr>
          <w:rFonts w:ascii="Arial" w:hAnsi="Arial" w:cs="Arial"/>
        </w:rPr>
      </w:pPr>
      <w:r w:rsidRPr="0010665B">
        <w:rPr>
          <w:rFonts w:ascii="Arial" w:hAnsi="Arial" w:cs="Arial"/>
        </w:rPr>
        <w:t>Difusión de la información para la comprensión del proceso de envejecimiento.</w:t>
      </w:r>
    </w:p>
    <w:p w14:paraId="17A7595F" w14:textId="77777777" w:rsidR="0051057E" w:rsidRPr="0010665B" w:rsidRDefault="0051057E" w:rsidP="000902BC">
      <w:pPr>
        <w:ind w:left="1560" w:hanging="709"/>
        <w:jc w:val="both"/>
        <w:rPr>
          <w:rFonts w:ascii="Arial" w:hAnsi="Arial" w:cs="Arial"/>
        </w:rPr>
      </w:pPr>
    </w:p>
    <w:p w14:paraId="0A1C612A" w14:textId="54BAFA2D" w:rsidR="004D7867" w:rsidRDefault="004D7867" w:rsidP="000902BC">
      <w:pPr>
        <w:numPr>
          <w:ilvl w:val="0"/>
          <w:numId w:val="46"/>
        </w:numPr>
        <w:ind w:left="1560" w:hanging="709"/>
        <w:jc w:val="both"/>
        <w:rPr>
          <w:rFonts w:ascii="Arial" w:hAnsi="Arial" w:cs="Arial"/>
        </w:rPr>
      </w:pPr>
      <w:r w:rsidRPr="0010665B">
        <w:rPr>
          <w:rFonts w:ascii="Arial" w:hAnsi="Arial" w:cs="Arial"/>
        </w:rPr>
        <w:t>La prestación de servicios de orientación social, especialmente a personas menores de edad en situación de discapacidad</w:t>
      </w:r>
      <w:r w:rsidR="00447916" w:rsidRPr="0010665B">
        <w:rPr>
          <w:rFonts w:ascii="Arial" w:hAnsi="Arial" w:cs="Arial"/>
        </w:rPr>
        <w:t>,</w:t>
      </w:r>
      <w:r w:rsidRPr="0010665B">
        <w:rPr>
          <w:rFonts w:ascii="Arial" w:hAnsi="Arial" w:cs="Arial"/>
        </w:rPr>
        <w:t xml:space="preserve"> y adultas mayores en situación de vulnerabilidad.</w:t>
      </w:r>
    </w:p>
    <w:p w14:paraId="7DC83EF4" w14:textId="77777777" w:rsidR="0051057E" w:rsidRPr="0010665B" w:rsidRDefault="0051057E" w:rsidP="000902BC">
      <w:pPr>
        <w:ind w:left="1560" w:hanging="709"/>
        <w:jc w:val="both"/>
        <w:rPr>
          <w:rFonts w:ascii="Arial" w:hAnsi="Arial" w:cs="Arial"/>
        </w:rPr>
      </w:pPr>
    </w:p>
    <w:p w14:paraId="06240769" w14:textId="74EE1965" w:rsidR="004D7867" w:rsidRDefault="004D7867" w:rsidP="000902BC">
      <w:pPr>
        <w:numPr>
          <w:ilvl w:val="0"/>
          <w:numId w:val="46"/>
        </w:numPr>
        <w:ind w:left="1560" w:hanging="709"/>
        <w:jc w:val="both"/>
        <w:rPr>
          <w:rFonts w:ascii="Arial" w:hAnsi="Arial" w:cs="Arial"/>
        </w:rPr>
      </w:pPr>
      <w:r w:rsidRPr="0010665B">
        <w:rPr>
          <w:rFonts w:ascii="Arial" w:hAnsi="Arial" w:cs="Arial"/>
        </w:rPr>
        <w:t>La realización y promoción de investigaciones sobre las causas y efectos de los problemas de salud que aquejen a las person</w:t>
      </w:r>
      <w:r w:rsidR="0051571A" w:rsidRPr="0010665B">
        <w:rPr>
          <w:rFonts w:ascii="Arial" w:hAnsi="Arial" w:cs="Arial"/>
        </w:rPr>
        <w:t>as sujetas de asistencia social.</w:t>
      </w:r>
    </w:p>
    <w:p w14:paraId="2F3D08DC" w14:textId="77777777" w:rsidR="0051057E" w:rsidRPr="0010665B" w:rsidRDefault="0051057E" w:rsidP="000902BC">
      <w:pPr>
        <w:ind w:left="1560" w:hanging="709"/>
        <w:jc w:val="both"/>
        <w:rPr>
          <w:rFonts w:ascii="Arial" w:hAnsi="Arial" w:cs="Arial"/>
        </w:rPr>
      </w:pPr>
    </w:p>
    <w:p w14:paraId="53899EDC" w14:textId="289F8A8E" w:rsidR="004D7867" w:rsidRDefault="004D7867" w:rsidP="000902BC">
      <w:pPr>
        <w:numPr>
          <w:ilvl w:val="0"/>
          <w:numId w:val="46"/>
        </w:numPr>
        <w:ind w:left="1560" w:hanging="709"/>
        <w:jc w:val="both"/>
        <w:rPr>
          <w:rFonts w:ascii="Arial" w:hAnsi="Arial" w:cs="Arial"/>
        </w:rPr>
      </w:pPr>
      <w:r w:rsidRPr="0010665B">
        <w:rPr>
          <w:rFonts w:ascii="Arial" w:hAnsi="Arial" w:cs="Arial"/>
        </w:rPr>
        <w:t>La promoción de la participación consciente y organizada de las personas en situación de vulnerabilidad, así como de la población en general, en la prestación de los servicios de salud para la asistencia social.</w:t>
      </w:r>
    </w:p>
    <w:p w14:paraId="61A04DF0" w14:textId="77777777" w:rsidR="0051057E" w:rsidRPr="0010665B" w:rsidRDefault="0051057E" w:rsidP="000902BC">
      <w:pPr>
        <w:ind w:left="1560" w:hanging="709"/>
        <w:jc w:val="both"/>
        <w:rPr>
          <w:rFonts w:ascii="Arial" w:hAnsi="Arial" w:cs="Arial"/>
        </w:rPr>
      </w:pPr>
    </w:p>
    <w:p w14:paraId="5DDADF3B" w14:textId="26C8D53C" w:rsidR="004D7867" w:rsidRPr="0010665B" w:rsidRDefault="004D7867" w:rsidP="000902BC">
      <w:pPr>
        <w:numPr>
          <w:ilvl w:val="0"/>
          <w:numId w:val="46"/>
        </w:numPr>
        <w:ind w:left="1560" w:hanging="709"/>
        <w:jc w:val="both"/>
        <w:rPr>
          <w:rFonts w:ascii="Arial" w:hAnsi="Arial" w:cs="Arial"/>
        </w:rPr>
      </w:pPr>
      <w:r w:rsidRPr="0010665B">
        <w:rPr>
          <w:rFonts w:ascii="Arial" w:hAnsi="Arial" w:cs="Arial"/>
        </w:rPr>
        <w:t>La educación para la salud de las personas en situación</w:t>
      </w:r>
      <w:r w:rsidR="0051571A" w:rsidRPr="0010665B">
        <w:rPr>
          <w:rFonts w:ascii="Arial" w:hAnsi="Arial" w:cs="Arial"/>
        </w:rPr>
        <w:t xml:space="preserve"> de vulnerabilidad.</w:t>
      </w:r>
    </w:p>
    <w:p w14:paraId="30B2BB9E" w14:textId="77777777" w:rsidR="0051057E" w:rsidRDefault="0051057E" w:rsidP="000902BC">
      <w:pPr>
        <w:ind w:left="1560" w:hanging="709"/>
        <w:jc w:val="both"/>
        <w:rPr>
          <w:rFonts w:ascii="Arial" w:hAnsi="Arial" w:cs="Arial"/>
        </w:rPr>
      </w:pPr>
    </w:p>
    <w:p w14:paraId="53D4666D" w14:textId="51E08E8D" w:rsidR="004D7867" w:rsidRPr="0010665B" w:rsidRDefault="004D7867" w:rsidP="000902BC">
      <w:pPr>
        <w:numPr>
          <w:ilvl w:val="0"/>
          <w:numId w:val="46"/>
        </w:numPr>
        <w:ind w:left="1560" w:hanging="709"/>
        <w:jc w:val="both"/>
        <w:rPr>
          <w:rFonts w:ascii="Arial" w:hAnsi="Arial" w:cs="Arial"/>
        </w:rPr>
      </w:pPr>
      <w:r w:rsidRPr="0010665B">
        <w:rPr>
          <w:rFonts w:ascii="Arial" w:hAnsi="Arial" w:cs="Arial"/>
        </w:rPr>
        <w:t>La atención médica y nutricional de las mujeres en estado de embarazo o lactancia.</w:t>
      </w:r>
    </w:p>
    <w:p w14:paraId="166A4F1F" w14:textId="77777777" w:rsidR="004D7867" w:rsidRPr="0010665B" w:rsidRDefault="004D7867" w:rsidP="000902BC">
      <w:pPr>
        <w:ind w:left="1560" w:hanging="709"/>
        <w:jc w:val="both"/>
        <w:rPr>
          <w:rFonts w:ascii="Arial" w:hAnsi="Arial" w:cs="Arial"/>
        </w:rPr>
      </w:pPr>
    </w:p>
    <w:p w14:paraId="076A24D8" w14:textId="77777777" w:rsidR="004D7867" w:rsidRPr="0010665B" w:rsidRDefault="004D7867" w:rsidP="000902BC">
      <w:pPr>
        <w:jc w:val="both"/>
        <w:rPr>
          <w:rFonts w:ascii="Arial" w:hAnsi="Arial" w:cs="Arial"/>
        </w:rPr>
      </w:pPr>
      <w:r w:rsidRPr="0010665B">
        <w:rPr>
          <w:rFonts w:ascii="Arial" w:hAnsi="Arial" w:cs="Arial"/>
          <w:b/>
        </w:rPr>
        <w:t>Artículo 174.</w:t>
      </w:r>
      <w:r w:rsidRPr="0010665B">
        <w:rPr>
          <w:rFonts w:ascii="Arial" w:hAnsi="Arial" w:cs="Arial"/>
        </w:rPr>
        <w:t xml:space="preserve"> Para fomentar el desarrollo de programas públicos de asistencia social en salud, el Ejecutivo del Estado promoverá la canalización de recursos y apoyo técnico necesarios.</w:t>
      </w:r>
    </w:p>
    <w:p w14:paraId="0E141803" w14:textId="77777777" w:rsidR="004D7867" w:rsidRPr="0010665B" w:rsidRDefault="004D7867" w:rsidP="000902BC">
      <w:pPr>
        <w:jc w:val="both"/>
        <w:rPr>
          <w:rFonts w:ascii="Arial" w:hAnsi="Arial" w:cs="Arial"/>
        </w:rPr>
      </w:pPr>
    </w:p>
    <w:p w14:paraId="33E9DEA4" w14:textId="77777777" w:rsidR="004D7867" w:rsidRPr="0010665B" w:rsidRDefault="004D7867" w:rsidP="000902BC">
      <w:pPr>
        <w:jc w:val="both"/>
        <w:rPr>
          <w:rFonts w:ascii="Arial" w:hAnsi="Arial" w:cs="Arial"/>
        </w:rPr>
      </w:pPr>
      <w:r w:rsidRPr="0010665B">
        <w:rPr>
          <w:rFonts w:ascii="Arial" w:hAnsi="Arial" w:cs="Arial"/>
          <w:b/>
        </w:rPr>
        <w:t>Artículo 175.</w:t>
      </w:r>
      <w:r w:rsidRPr="0010665B">
        <w:rPr>
          <w:rFonts w:ascii="Arial" w:hAnsi="Arial" w:cs="Arial"/>
        </w:rPr>
        <w:t xml:space="preserve"> Las personas menores de edad en estado de maltrato, abandono, desamparo, explotación en cualquiera de sus modalidades, abuso, marginación o pobreza alimentaria, tienen derecho a recibir los servicios de salud que necesiten, en cualquier establecimiento público dependiente del Estado al que sean remitidos para su atención, sin perjuicio de la intervención que corresponda a otras autoridades competentes.</w:t>
      </w:r>
    </w:p>
    <w:p w14:paraId="2E0F1238" w14:textId="77777777" w:rsidR="004D7867" w:rsidRPr="0010665B" w:rsidRDefault="004D7867" w:rsidP="000902BC">
      <w:pPr>
        <w:jc w:val="both"/>
        <w:rPr>
          <w:rFonts w:ascii="Arial" w:hAnsi="Arial" w:cs="Arial"/>
        </w:rPr>
      </w:pPr>
    </w:p>
    <w:p w14:paraId="133AC39D" w14:textId="77777777" w:rsidR="004D7867" w:rsidRPr="0010665B" w:rsidRDefault="004D7867" w:rsidP="000902BC">
      <w:pPr>
        <w:jc w:val="both"/>
        <w:rPr>
          <w:rFonts w:ascii="Arial" w:hAnsi="Arial" w:cs="Arial"/>
        </w:rPr>
      </w:pPr>
      <w:r w:rsidRPr="0010665B">
        <w:rPr>
          <w:rFonts w:ascii="Arial" w:hAnsi="Arial" w:cs="Arial"/>
          <w:b/>
        </w:rPr>
        <w:t>Artículo 176.</w:t>
      </w:r>
      <w:r w:rsidRPr="0010665B">
        <w:rPr>
          <w:rFonts w:ascii="Arial" w:hAnsi="Arial" w:cs="Arial"/>
        </w:rPr>
        <w:t xml:space="preserve"> Los integrantes del Sistema Estatal de Salud, deberán dar atención preferente e inmediata a personas menores de edad en situación de discapacidad y adultas mayores, sometidas a cualquier forma de maltrato u omisión, que ponga en peligro su salud física y mental. </w:t>
      </w:r>
    </w:p>
    <w:p w14:paraId="506F2CA2" w14:textId="77777777" w:rsidR="004D7867" w:rsidRPr="0010665B" w:rsidRDefault="004D7867" w:rsidP="000902BC">
      <w:pPr>
        <w:jc w:val="both"/>
        <w:rPr>
          <w:rFonts w:ascii="Arial" w:hAnsi="Arial" w:cs="Arial"/>
        </w:rPr>
      </w:pPr>
    </w:p>
    <w:p w14:paraId="54103172" w14:textId="77777777" w:rsidR="004D7867" w:rsidRPr="0010665B" w:rsidRDefault="004D7867" w:rsidP="000902BC">
      <w:pPr>
        <w:jc w:val="both"/>
        <w:rPr>
          <w:rFonts w:ascii="Arial" w:hAnsi="Arial" w:cs="Arial"/>
        </w:rPr>
      </w:pPr>
      <w:r w:rsidRPr="0010665B">
        <w:rPr>
          <w:rFonts w:ascii="Arial" w:hAnsi="Arial" w:cs="Arial"/>
        </w:rPr>
        <w:t>As</w:t>
      </w:r>
      <w:r w:rsidR="004F6E88" w:rsidRPr="0010665B">
        <w:rPr>
          <w:rFonts w:ascii="Arial" w:hAnsi="Arial" w:cs="Arial"/>
        </w:rPr>
        <w:t xml:space="preserve">í </w:t>
      </w:r>
      <w:r w:rsidRPr="0010665B">
        <w:rPr>
          <w:rFonts w:ascii="Arial" w:hAnsi="Arial" w:cs="Arial"/>
        </w:rPr>
        <w:t>mismo, darán una atención a las personas que hayan sido víctimas de la comisión de delitos que atenten contra su integridad física y mental o su normal desarrollo psicosomático.</w:t>
      </w:r>
    </w:p>
    <w:p w14:paraId="0C45C027" w14:textId="77777777" w:rsidR="004D7867" w:rsidRPr="0010665B" w:rsidRDefault="004D7867" w:rsidP="000902BC">
      <w:pPr>
        <w:jc w:val="both"/>
        <w:rPr>
          <w:rFonts w:ascii="Arial" w:hAnsi="Arial" w:cs="Arial"/>
        </w:rPr>
      </w:pPr>
    </w:p>
    <w:p w14:paraId="6AE9548F" w14:textId="77777777" w:rsidR="004D7867" w:rsidRPr="0010665B" w:rsidRDefault="004D7867" w:rsidP="000902BC">
      <w:pPr>
        <w:jc w:val="both"/>
        <w:rPr>
          <w:rFonts w:ascii="Arial" w:hAnsi="Arial" w:cs="Arial"/>
        </w:rPr>
      </w:pPr>
      <w:r w:rsidRPr="0010665B">
        <w:rPr>
          <w:rFonts w:ascii="Arial" w:hAnsi="Arial" w:cs="Arial"/>
        </w:rPr>
        <w:t xml:space="preserve">En estos casos, las instituciones de </w:t>
      </w:r>
      <w:r w:rsidR="00D009D6" w:rsidRPr="0010665B">
        <w:rPr>
          <w:rFonts w:ascii="Arial" w:hAnsi="Arial" w:cs="Arial"/>
        </w:rPr>
        <w:t>s</w:t>
      </w:r>
      <w:r w:rsidRPr="0010665B">
        <w:rPr>
          <w:rFonts w:ascii="Arial" w:hAnsi="Arial" w:cs="Arial"/>
        </w:rPr>
        <w:t>alud del Estado podrán tomar las medidas inmediatas que sean necesarias, para la protección de la salud de las personas menores de edad en situación de discapacidad, y adultas mayores, sin perjuicio de dar intervención a las autoridades competentes.</w:t>
      </w:r>
    </w:p>
    <w:p w14:paraId="145DDB3A" w14:textId="77777777" w:rsidR="004D7867" w:rsidRPr="0010665B" w:rsidRDefault="004D7867" w:rsidP="000902BC">
      <w:pPr>
        <w:jc w:val="both"/>
        <w:rPr>
          <w:rFonts w:ascii="Arial" w:hAnsi="Arial" w:cs="Arial"/>
        </w:rPr>
      </w:pPr>
    </w:p>
    <w:p w14:paraId="6FAFFB7C" w14:textId="77777777" w:rsidR="004D7867" w:rsidRPr="0010665B" w:rsidRDefault="004D7867" w:rsidP="000902BC">
      <w:pPr>
        <w:jc w:val="both"/>
        <w:rPr>
          <w:rFonts w:ascii="Arial" w:hAnsi="Arial" w:cs="Arial"/>
        </w:rPr>
      </w:pPr>
      <w:r w:rsidRPr="0010665B">
        <w:rPr>
          <w:rFonts w:ascii="Arial" w:hAnsi="Arial" w:cs="Arial"/>
          <w:b/>
        </w:rPr>
        <w:t>Artículo 177.</w:t>
      </w:r>
      <w:r w:rsidRPr="0010665B">
        <w:rPr>
          <w:rFonts w:ascii="Arial" w:hAnsi="Arial" w:cs="Arial"/>
        </w:rPr>
        <w:t xml:space="preserve"> Los organismos públicos y privados que brinden asistencia en salud</w:t>
      </w:r>
      <w:r w:rsidR="003746BB" w:rsidRPr="0010665B">
        <w:rPr>
          <w:rFonts w:ascii="Arial" w:hAnsi="Arial" w:cs="Arial"/>
        </w:rPr>
        <w:t>,</w:t>
      </w:r>
      <w:r w:rsidRPr="0010665B">
        <w:rPr>
          <w:rFonts w:ascii="Arial" w:hAnsi="Arial" w:cs="Arial"/>
        </w:rPr>
        <w:t xml:space="preserve"> se coordinarán para efectos subsidiarios con los organismos estatales creados para la asistencia social</w:t>
      </w:r>
      <w:r w:rsidR="003746BB" w:rsidRPr="0010665B">
        <w:rPr>
          <w:rFonts w:ascii="Arial" w:hAnsi="Arial" w:cs="Arial"/>
        </w:rPr>
        <w:t>,</w:t>
      </w:r>
      <w:r w:rsidRPr="0010665B">
        <w:rPr>
          <w:rFonts w:ascii="Arial" w:hAnsi="Arial" w:cs="Arial"/>
        </w:rPr>
        <w:t xml:space="preserve"> de conformidad con las leyes respectivas.</w:t>
      </w:r>
    </w:p>
    <w:p w14:paraId="4D4FC5D2" w14:textId="77777777" w:rsidR="004D7867" w:rsidRPr="0010665B" w:rsidRDefault="004D7867" w:rsidP="000902BC">
      <w:pPr>
        <w:jc w:val="both"/>
        <w:rPr>
          <w:rFonts w:ascii="Arial" w:hAnsi="Arial" w:cs="Arial"/>
        </w:rPr>
      </w:pPr>
    </w:p>
    <w:p w14:paraId="0864FA36" w14:textId="77777777" w:rsidR="004D7867" w:rsidRPr="0010665B" w:rsidRDefault="004D7867" w:rsidP="000902BC">
      <w:pPr>
        <w:jc w:val="both"/>
        <w:rPr>
          <w:rFonts w:ascii="Arial" w:hAnsi="Arial" w:cs="Arial"/>
        </w:rPr>
      </w:pPr>
      <w:r w:rsidRPr="0010665B">
        <w:rPr>
          <w:rFonts w:ascii="Arial" w:hAnsi="Arial" w:cs="Arial"/>
          <w:b/>
        </w:rPr>
        <w:t>Artículo 178.</w:t>
      </w:r>
      <w:r w:rsidRPr="0010665B">
        <w:rPr>
          <w:rFonts w:ascii="Arial" w:hAnsi="Arial" w:cs="Arial"/>
        </w:rPr>
        <w:t xml:space="preserve"> La </w:t>
      </w:r>
      <w:r w:rsidR="003539CC" w:rsidRPr="0010665B">
        <w:rPr>
          <w:rFonts w:ascii="Arial" w:hAnsi="Arial" w:cs="Arial"/>
        </w:rPr>
        <w:t>a</w:t>
      </w:r>
      <w:r w:rsidRPr="0010665B">
        <w:rPr>
          <w:rFonts w:ascii="Arial" w:hAnsi="Arial" w:cs="Arial"/>
        </w:rPr>
        <w:t>utoridad sanitaria del Estado autorizar</w:t>
      </w:r>
      <w:r w:rsidR="003539CC" w:rsidRPr="0010665B">
        <w:rPr>
          <w:rFonts w:ascii="Arial" w:hAnsi="Arial" w:cs="Arial"/>
        </w:rPr>
        <w:t>á</w:t>
      </w:r>
      <w:r w:rsidRPr="0010665B">
        <w:rPr>
          <w:rFonts w:ascii="Arial" w:hAnsi="Arial" w:cs="Arial"/>
        </w:rPr>
        <w:t xml:space="preserve"> la operación de instituciones públicas y privadas cuyo objeto sea la prestación de servicios de asistencia social en salud, de conformidad con las </w:t>
      </w:r>
      <w:r w:rsidR="003539CC" w:rsidRPr="0010665B">
        <w:rPr>
          <w:rFonts w:ascii="Arial" w:hAnsi="Arial" w:cs="Arial"/>
        </w:rPr>
        <w:t>N</w:t>
      </w:r>
      <w:r w:rsidRPr="0010665B">
        <w:rPr>
          <w:rFonts w:ascii="Arial" w:hAnsi="Arial" w:cs="Arial"/>
        </w:rPr>
        <w:t xml:space="preserve">ormas </w:t>
      </w:r>
      <w:r w:rsidR="003539CC" w:rsidRPr="0010665B">
        <w:rPr>
          <w:rFonts w:ascii="Arial" w:hAnsi="Arial" w:cs="Arial"/>
        </w:rPr>
        <w:t>O</w:t>
      </w:r>
      <w:r w:rsidRPr="0010665B">
        <w:rPr>
          <w:rFonts w:ascii="Arial" w:hAnsi="Arial" w:cs="Arial"/>
        </w:rPr>
        <w:t xml:space="preserve">ficiales </w:t>
      </w:r>
      <w:r w:rsidR="003539CC" w:rsidRPr="0010665B">
        <w:rPr>
          <w:rFonts w:ascii="Arial" w:hAnsi="Arial" w:cs="Arial"/>
        </w:rPr>
        <w:t>M</w:t>
      </w:r>
      <w:r w:rsidRPr="0010665B">
        <w:rPr>
          <w:rFonts w:ascii="Arial" w:hAnsi="Arial" w:cs="Arial"/>
        </w:rPr>
        <w:t>exicanas y demás disposiciones aplicables.</w:t>
      </w:r>
    </w:p>
    <w:p w14:paraId="24DF92D4" w14:textId="77777777" w:rsidR="004E6FD9" w:rsidRPr="0010665B" w:rsidRDefault="004E6FD9" w:rsidP="000902BC">
      <w:pPr>
        <w:jc w:val="both"/>
        <w:rPr>
          <w:rFonts w:ascii="Arial" w:hAnsi="Arial" w:cs="Arial"/>
        </w:rPr>
      </w:pPr>
    </w:p>
    <w:p w14:paraId="3010A51C" w14:textId="77777777" w:rsidR="004D7867" w:rsidRPr="009F3E83" w:rsidRDefault="004D7867" w:rsidP="000902BC">
      <w:pPr>
        <w:jc w:val="center"/>
        <w:rPr>
          <w:rFonts w:ascii="Arial" w:hAnsi="Arial" w:cs="Arial"/>
          <w:b/>
          <w:sz w:val="22"/>
          <w:szCs w:val="22"/>
          <w:lang w:eastAsia="en-US"/>
        </w:rPr>
      </w:pPr>
      <w:r w:rsidRPr="009F3E83">
        <w:rPr>
          <w:rFonts w:ascii="Arial" w:hAnsi="Arial" w:cs="Arial"/>
          <w:b/>
          <w:sz w:val="22"/>
          <w:szCs w:val="22"/>
          <w:lang w:eastAsia="en-US"/>
        </w:rPr>
        <w:t>TÍTULO D</w:t>
      </w:r>
      <w:r w:rsidR="0075091E" w:rsidRPr="009F3E83">
        <w:rPr>
          <w:rFonts w:ascii="Arial" w:hAnsi="Arial" w:cs="Arial"/>
          <w:b/>
          <w:sz w:val="22"/>
          <w:szCs w:val="22"/>
          <w:lang w:eastAsia="en-US"/>
        </w:rPr>
        <w:t>UODÉCIMO</w:t>
      </w:r>
    </w:p>
    <w:p w14:paraId="099AF1B3" w14:textId="77777777" w:rsidR="004D7867" w:rsidRPr="009F3E83" w:rsidRDefault="004D7867" w:rsidP="000902BC">
      <w:pPr>
        <w:jc w:val="center"/>
        <w:rPr>
          <w:rFonts w:ascii="Arial" w:hAnsi="Arial" w:cs="Arial"/>
          <w:sz w:val="22"/>
          <w:szCs w:val="22"/>
          <w:lang w:eastAsia="en-US"/>
        </w:rPr>
      </w:pPr>
      <w:r w:rsidRPr="009F3E83">
        <w:rPr>
          <w:rFonts w:ascii="Arial" w:hAnsi="Arial" w:cs="Arial"/>
          <w:sz w:val="22"/>
          <w:szCs w:val="22"/>
          <w:lang w:eastAsia="en-US"/>
        </w:rPr>
        <w:t>PROGRAMAS PARA LA SALUD</w:t>
      </w:r>
    </w:p>
    <w:p w14:paraId="1837214B" w14:textId="77777777" w:rsidR="004D7867" w:rsidRPr="0010665B" w:rsidRDefault="004D7867" w:rsidP="000902BC">
      <w:pPr>
        <w:jc w:val="center"/>
        <w:rPr>
          <w:rFonts w:ascii="Arial" w:hAnsi="Arial" w:cs="Arial"/>
          <w:b/>
          <w:lang w:eastAsia="en-US"/>
        </w:rPr>
      </w:pPr>
    </w:p>
    <w:p w14:paraId="1604F5BE"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w:t>
      </w:r>
    </w:p>
    <w:p w14:paraId="5754360A" w14:textId="77777777" w:rsidR="004D7867" w:rsidRPr="009F3E83" w:rsidRDefault="004D7867" w:rsidP="000902BC">
      <w:pPr>
        <w:jc w:val="center"/>
        <w:rPr>
          <w:rFonts w:ascii="Arial" w:hAnsi="Arial" w:cs="Arial"/>
          <w:lang w:eastAsia="en-US"/>
        </w:rPr>
      </w:pPr>
      <w:r w:rsidRPr="009F3E83">
        <w:rPr>
          <w:rFonts w:ascii="Arial" w:hAnsi="Arial" w:cs="Arial"/>
          <w:lang w:eastAsia="en-US"/>
        </w:rPr>
        <w:t>DISPOSICIONES COMUNES</w:t>
      </w:r>
    </w:p>
    <w:p w14:paraId="54AA0A6E" w14:textId="77777777" w:rsidR="004D7867" w:rsidRPr="0010665B" w:rsidRDefault="004D7867" w:rsidP="000902BC">
      <w:pPr>
        <w:jc w:val="center"/>
        <w:rPr>
          <w:rFonts w:ascii="Arial" w:hAnsi="Arial" w:cs="Arial"/>
          <w:b/>
          <w:lang w:eastAsia="en-US"/>
        </w:rPr>
      </w:pPr>
    </w:p>
    <w:p w14:paraId="1A5EEDE9" w14:textId="77777777" w:rsidR="004D7867" w:rsidRPr="0010665B" w:rsidRDefault="004D7867" w:rsidP="000902BC">
      <w:pPr>
        <w:jc w:val="both"/>
        <w:rPr>
          <w:rFonts w:ascii="Arial" w:hAnsi="Arial" w:cs="Arial"/>
        </w:rPr>
      </w:pPr>
      <w:r w:rsidRPr="0010665B">
        <w:rPr>
          <w:rFonts w:ascii="Arial" w:hAnsi="Arial" w:cs="Arial"/>
          <w:b/>
        </w:rPr>
        <w:t>Artículo 179.</w:t>
      </w:r>
      <w:r w:rsidRPr="0010665B">
        <w:rPr>
          <w:rFonts w:ascii="Arial" w:hAnsi="Arial" w:cs="Arial"/>
        </w:rPr>
        <w:t xml:space="preserve"> Los programas para la salud tienen como objetivos:</w:t>
      </w:r>
    </w:p>
    <w:p w14:paraId="46D9D637" w14:textId="77777777" w:rsidR="004D7867" w:rsidRPr="0010665B" w:rsidRDefault="004D7867" w:rsidP="000902BC">
      <w:pPr>
        <w:jc w:val="both"/>
        <w:rPr>
          <w:rFonts w:ascii="Arial" w:hAnsi="Arial" w:cs="Arial"/>
        </w:rPr>
      </w:pPr>
    </w:p>
    <w:p w14:paraId="2DFBDC44" w14:textId="48EBA400" w:rsidR="004D7867" w:rsidRPr="003C6BB4" w:rsidRDefault="004D7867" w:rsidP="00DE35CE">
      <w:pPr>
        <w:pStyle w:val="Prrafodelista"/>
        <w:numPr>
          <w:ilvl w:val="0"/>
          <w:numId w:val="76"/>
        </w:numPr>
        <w:spacing w:after="0" w:line="240" w:lineRule="auto"/>
        <w:jc w:val="both"/>
        <w:rPr>
          <w:rFonts w:ascii="Arial" w:hAnsi="Arial" w:cs="Arial"/>
          <w:sz w:val="20"/>
          <w:szCs w:val="20"/>
        </w:rPr>
      </w:pPr>
      <w:r w:rsidRPr="003C6BB4">
        <w:rPr>
          <w:rFonts w:ascii="Arial" w:hAnsi="Arial" w:cs="Arial"/>
          <w:sz w:val="20"/>
          <w:szCs w:val="20"/>
        </w:rPr>
        <w:t xml:space="preserve">Establecer los programas de promoción de la salud, en base a las políticas, estrategias y servicios, con la finalidad de crear una cultura de corresponsabilidad y autocuidado en la población. </w:t>
      </w:r>
    </w:p>
    <w:p w14:paraId="323DDFD7" w14:textId="77777777" w:rsidR="009F3E83" w:rsidRPr="003C6BB4" w:rsidRDefault="009F3E83" w:rsidP="000902BC">
      <w:pPr>
        <w:ind w:left="1560" w:hanging="709"/>
        <w:jc w:val="both"/>
        <w:rPr>
          <w:rFonts w:ascii="Arial" w:hAnsi="Arial" w:cs="Arial"/>
        </w:rPr>
      </w:pPr>
    </w:p>
    <w:p w14:paraId="68ACE3D6" w14:textId="2A33331B" w:rsidR="003C6BB4" w:rsidRPr="003C6BB4" w:rsidRDefault="003C6BB4" w:rsidP="00DE35CE">
      <w:pPr>
        <w:pStyle w:val="Prrafodelista"/>
        <w:numPr>
          <w:ilvl w:val="0"/>
          <w:numId w:val="76"/>
        </w:numPr>
        <w:spacing w:after="0" w:line="240" w:lineRule="auto"/>
        <w:jc w:val="both"/>
        <w:rPr>
          <w:rFonts w:ascii="Arial" w:hAnsi="Arial" w:cs="Arial"/>
          <w:bCs/>
          <w:sz w:val="20"/>
          <w:szCs w:val="20"/>
        </w:rPr>
      </w:pPr>
      <w:r w:rsidRPr="003C6BB4">
        <w:rPr>
          <w:rFonts w:ascii="Arial" w:hAnsi="Arial" w:cs="Arial"/>
          <w:bCs/>
          <w:sz w:val="20"/>
          <w:szCs w:val="20"/>
        </w:rPr>
        <w:t>Fortalecer en la población las oportunidades para mejorar, conservar y proteger su salud física, mental y social, a través de la comunicación educativa, la educación para la salud, la participación social corresponsable, la capacitación y el desarrollo de proyectos estratégicos que permitan alcanzar esos objetivos.</w:t>
      </w:r>
    </w:p>
    <w:p w14:paraId="2ADD6A24" w14:textId="4BAD80B4" w:rsidR="009F3E83" w:rsidRPr="003C6BB4" w:rsidRDefault="009F3E83" w:rsidP="000902BC">
      <w:pPr>
        <w:ind w:left="1560" w:hanging="709"/>
        <w:jc w:val="both"/>
        <w:rPr>
          <w:rFonts w:ascii="Arial" w:hAnsi="Arial" w:cs="Arial"/>
        </w:rPr>
      </w:pPr>
    </w:p>
    <w:p w14:paraId="0B3DB6E1" w14:textId="77777777" w:rsidR="004D7867" w:rsidRPr="003C6BB4" w:rsidRDefault="009F3E83" w:rsidP="000902BC">
      <w:pPr>
        <w:ind w:left="1560" w:hanging="709"/>
        <w:jc w:val="both"/>
        <w:rPr>
          <w:rFonts w:ascii="Arial" w:hAnsi="Arial" w:cs="Arial"/>
        </w:rPr>
      </w:pPr>
      <w:r w:rsidRPr="003C6BB4">
        <w:rPr>
          <w:rFonts w:ascii="Arial" w:hAnsi="Arial" w:cs="Arial"/>
        </w:rPr>
        <w:t>III.</w:t>
      </w:r>
      <w:r w:rsidR="004D7867" w:rsidRPr="003C6BB4">
        <w:rPr>
          <w:rFonts w:ascii="Arial" w:hAnsi="Arial" w:cs="Arial"/>
        </w:rPr>
        <w:t xml:space="preserve"> </w:t>
      </w:r>
      <w:r w:rsidR="001C155F" w:rsidRPr="003C6BB4">
        <w:rPr>
          <w:rFonts w:ascii="Arial" w:hAnsi="Arial" w:cs="Arial"/>
        </w:rPr>
        <w:tab/>
      </w:r>
      <w:r w:rsidR="004D7867" w:rsidRPr="003C6BB4">
        <w:rPr>
          <w:rFonts w:ascii="Arial" w:hAnsi="Arial" w:cs="Arial"/>
        </w:rPr>
        <w:t>Normar, planear, coordinar, supervisar, evaluar y asesorar las acciones para promover la salud de la población, por medio de la elaboración y difusión de normas, modelos operativos, documentos técnicos y materiales de apoyo, así como la capacitación del personal responsable a nivel estatal.</w:t>
      </w:r>
    </w:p>
    <w:p w14:paraId="599D9A5F" w14:textId="77777777" w:rsidR="004D7867" w:rsidRPr="0010665B" w:rsidRDefault="004D7867" w:rsidP="000902BC">
      <w:pPr>
        <w:ind w:left="1701" w:hanging="567"/>
        <w:jc w:val="both"/>
        <w:rPr>
          <w:rFonts w:ascii="Arial" w:hAnsi="Arial" w:cs="Arial"/>
        </w:rPr>
      </w:pPr>
    </w:p>
    <w:p w14:paraId="2280F4BA" w14:textId="77777777" w:rsidR="003C6BB4" w:rsidRPr="009F36DB" w:rsidRDefault="003C6BB4" w:rsidP="000902BC">
      <w:pPr>
        <w:jc w:val="both"/>
        <w:rPr>
          <w:rFonts w:ascii="Arial" w:hAnsi="Arial" w:cs="Arial"/>
          <w:b/>
          <w:bCs/>
        </w:rPr>
      </w:pPr>
      <w:r w:rsidRPr="009F36DB">
        <w:rPr>
          <w:rFonts w:ascii="Arial" w:eastAsia="Calibri" w:hAnsi="Arial" w:cs="Arial"/>
          <w:b/>
          <w:bCs/>
          <w:lang w:eastAsia="en-US"/>
        </w:rPr>
        <w:t xml:space="preserve">[Artículo reformado en su fracción II mediante Decreto No. </w:t>
      </w:r>
      <w:r w:rsidRPr="009F36DB">
        <w:rPr>
          <w:rFonts w:ascii="Arial" w:hAnsi="Arial" w:cs="Arial"/>
          <w:b/>
          <w:bCs/>
        </w:rPr>
        <w:softHyphen/>
      </w:r>
      <w:r w:rsidRPr="009F36DB">
        <w:rPr>
          <w:rFonts w:ascii="Arial" w:hAnsi="Arial" w:cs="Arial"/>
          <w:b/>
          <w:bCs/>
        </w:rPr>
        <w:softHyphen/>
      </w:r>
      <w:r w:rsidRPr="009F36DB">
        <w:rPr>
          <w:rFonts w:ascii="Arial" w:hAnsi="Arial" w:cs="Arial"/>
          <w:b/>
          <w:bCs/>
        </w:rPr>
        <w:softHyphen/>
      </w:r>
      <w:r w:rsidRPr="009F36DB">
        <w:rPr>
          <w:rFonts w:ascii="Arial" w:hAnsi="Arial" w:cs="Arial"/>
          <w:b/>
          <w:bCs/>
        </w:rPr>
        <w:softHyphen/>
      </w:r>
      <w:r w:rsidRPr="009F36DB">
        <w:rPr>
          <w:rFonts w:ascii="Arial" w:hAnsi="Arial" w:cs="Arial"/>
          <w:b/>
          <w:bCs/>
        </w:rPr>
        <w:softHyphen/>
      </w:r>
      <w:r w:rsidRPr="009F36DB">
        <w:rPr>
          <w:rFonts w:ascii="Arial" w:hAnsi="Arial" w:cs="Arial"/>
          <w:b/>
          <w:bCs/>
        </w:rPr>
        <w:softHyphen/>
      </w:r>
      <w:r w:rsidRPr="009F36DB">
        <w:rPr>
          <w:rFonts w:ascii="Arial" w:hAnsi="Arial" w:cs="Arial"/>
          <w:b/>
          <w:bCs/>
        </w:rPr>
        <w:softHyphen/>
      </w:r>
      <w:r w:rsidRPr="009F36DB">
        <w:rPr>
          <w:rFonts w:ascii="Arial" w:hAnsi="Arial" w:cs="Arial"/>
          <w:b/>
          <w:bCs/>
        </w:rPr>
        <w:softHyphen/>
      </w:r>
      <w:r w:rsidRPr="009F36DB">
        <w:rPr>
          <w:rFonts w:ascii="Arial" w:hAnsi="Arial" w:cs="Arial"/>
          <w:b/>
          <w:bCs/>
        </w:rPr>
        <w:softHyphen/>
      </w:r>
      <w:r w:rsidRPr="009F36DB">
        <w:rPr>
          <w:rFonts w:ascii="Arial" w:hAnsi="Arial" w:cs="Arial"/>
          <w:b/>
          <w:bCs/>
        </w:rPr>
        <w:softHyphen/>
      </w:r>
      <w:r w:rsidRPr="009F36DB">
        <w:rPr>
          <w:rFonts w:ascii="Arial" w:hAnsi="Arial" w:cs="Arial"/>
          <w:b/>
          <w:bCs/>
        </w:rPr>
        <w:softHyphen/>
      </w:r>
      <w:r w:rsidRPr="009F36DB">
        <w:rPr>
          <w:rFonts w:ascii="Arial" w:hAnsi="Arial" w:cs="Arial"/>
          <w:b/>
          <w:bCs/>
        </w:rPr>
        <w:softHyphen/>
        <w:t>LXVII/RFLEY/0840/</w:t>
      </w:r>
      <w:proofErr w:type="gramStart"/>
      <w:r w:rsidRPr="009F36DB">
        <w:rPr>
          <w:rFonts w:ascii="Arial" w:hAnsi="Arial" w:cs="Arial"/>
          <w:b/>
          <w:bCs/>
        </w:rPr>
        <w:t>2024  II</w:t>
      </w:r>
      <w:proofErr w:type="gramEnd"/>
      <w:r w:rsidRPr="009F36DB">
        <w:rPr>
          <w:rFonts w:ascii="Arial" w:hAnsi="Arial" w:cs="Arial"/>
          <w:b/>
          <w:bCs/>
        </w:rPr>
        <w:t xml:space="preserve"> P.O. publicado en el P.O.E. No. 39 del 15 de mayo de 2024]</w:t>
      </w:r>
    </w:p>
    <w:p w14:paraId="1A89ACC9" w14:textId="77777777" w:rsidR="003C6BB4" w:rsidRDefault="003C6BB4" w:rsidP="000902BC">
      <w:pPr>
        <w:jc w:val="both"/>
        <w:rPr>
          <w:rFonts w:ascii="Arial" w:hAnsi="Arial" w:cs="Arial"/>
          <w:b/>
        </w:rPr>
      </w:pPr>
    </w:p>
    <w:p w14:paraId="2F19AF65" w14:textId="77777777" w:rsidR="004A7180" w:rsidRPr="003110DF" w:rsidRDefault="004A7180" w:rsidP="004A7180">
      <w:pPr>
        <w:jc w:val="both"/>
        <w:rPr>
          <w:rFonts w:ascii="Arial" w:hAnsi="Arial" w:cs="Arial"/>
        </w:rPr>
      </w:pPr>
      <w:r w:rsidRPr="003110DF">
        <w:rPr>
          <w:rFonts w:ascii="Arial" w:hAnsi="Arial" w:cs="Arial"/>
          <w:b/>
          <w:bCs/>
        </w:rPr>
        <w:lastRenderedPageBreak/>
        <w:t>Artículo 180</w:t>
      </w:r>
      <w:r w:rsidRPr="003110DF">
        <w:rPr>
          <w:rFonts w:ascii="Arial" w:hAnsi="Arial" w:cs="Arial"/>
        </w:rPr>
        <w:t>. Los programas para la salud de nutrición, sobrepeso y obesidad, diabetes infantil, adicciones, enfermedades de transmisión sexual, síndrome de inmunodeficiencia adquirida, cánceres, donación y trasplante de órganos y tejidos, medicina transfusional, toxicología y trastornos mentales, se promoverán a través de campañas permanentes de orientación, que permitan a las personas tener estilos de vida saludables y faculte a las comunidades a crear y consolidar ambientes saludables y se reduzcan los riesgos de enfermedad.</w:t>
      </w:r>
    </w:p>
    <w:p w14:paraId="076A9321" w14:textId="77777777" w:rsidR="004A7180" w:rsidRDefault="004A7180" w:rsidP="004A7180">
      <w:pPr>
        <w:jc w:val="both"/>
        <w:rPr>
          <w:rFonts w:ascii="Arial" w:hAnsi="Arial" w:cs="Arial"/>
        </w:rPr>
      </w:pPr>
    </w:p>
    <w:p w14:paraId="1E9B1FDF" w14:textId="77777777" w:rsidR="004A7180" w:rsidRPr="003110DF" w:rsidRDefault="004A7180" w:rsidP="004A7180">
      <w:pPr>
        <w:ind w:right="23"/>
        <w:jc w:val="both"/>
        <w:rPr>
          <w:rFonts w:ascii="Arial" w:hAnsi="Arial" w:cs="Arial"/>
        </w:rPr>
      </w:pPr>
      <w:r>
        <w:rPr>
          <w:rFonts w:ascii="Arial" w:hAnsi="Arial" w:cs="Arial"/>
          <w:b/>
          <w:lang w:val="en-US"/>
        </w:rPr>
        <w:t>[</w:t>
      </w:r>
      <w:proofErr w:type="spellStart"/>
      <w:r>
        <w:rPr>
          <w:rFonts w:ascii="Arial" w:hAnsi="Arial" w:cs="Arial"/>
          <w:b/>
          <w:lang w:val="en-US"/>
        </w:rPr>
        <w:t>Artículo</w:t>
      </w:r>
      <w:proofErr w:type="spellEnd"/>
      <w:r>
        <w:rPr>
          <w:rFonts w:ascii="Arial" w:hAnsi="Arial" w:cs="Arial"/>
          <w:b/>
          <w:lang w:val="en-US"/>
        </w:rPr>
        <w:t xml:space="preserve"> </w:t>
      </w:r>
      <w:proofErr w:type="spellStart"/>
      <w:r>
        <w:rPr>
          <w:rFonts w:ascii="Arial" w:hAnsi="Arial" w:cs="Arial"/>
          <w:b/>
          <w:lang w:val="en-US"/>
        </w:rPr>
        <w:t>reformado</w:t>
      </w:r>
      <w:proofErr w:type="spellEnd"/>
      <w:r>
        <w:rPr>
          <w:rFonts w:ascii="Arial" w:hAnsi="Arial" w:cs="Arial"/>
          <w:b/>
          <w:lang w:val="en-US"/>
        </w:rPr>
        <w:t xml:space="preserve"> </w:t>
      </w:r>
      <w:proofErr w:type="spellStart"/>
      <w:r>
        <w:rPr>
          <w:rFonts w:ascii="Arial" w:hAnsi="Arial" w:cs="Arial"/>
          <w:b/>
          <w:lang w:val="en-US"/>
        </w:rPr>
        <w:t>mediante</w:t>
      </w:r>
      <w:proofErr w:type="spellEnd"/>
      <w:r>
        <w:rPr>
          <w:rFonts w:ascii="Arial" w:hAnsi="Arial" w:cs="Arial"/>
          <w:b/>
          <w:lang w:val="en-US"/>
        </w:rPr>
        <w:t xml:space="preserve"> </w:t>
      </w:r>
      <w:proofErr w:type="spellStart"/>
      <w:r>
        <w:rPr>
          <w:rFonts w:ascii="Arial" w:hAnsi="Arial" w:cs="Arial"/>
          <w:b/>
          <w:lang w:val="en-US"/>
        </w:rPr>
        <w:t>Decreto</w:t>
      </w:r>
      <w:proofErr w:type="spellEnd"/>
      <w:r>
        <w:rPr>
          <w:rFonts w:ascii="Arial" w:hAnsi="Arial" w:cs="Arial"/>
          <w:b/>
          <w:lang w:val="en-US"/>
        </w:rPr>
        <w:t xml:space="preserve"> No. </w:t>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t>LXVIII/RFLEY/0246/</w:t>
      </w:r>
      <w:proofErr w:type="gramStart"/>
      <w:r w:rsidRPr="003110DF">
        <w:rPr>
          <w:rFonts w:ascii="Arial" w:hAnsi="Arial" w:cs="Arial"/>
          <w:b/>
        </w:rPr>
        <w:t>2025  II</w:t>
      </w:r>
      <w:proofErr w:type="gramEnd"/>
      <w:r w:rsidRPr="003110DF">
        <w:rPr>
          <w:rFonts w:ascii="Arial" w:hAnsi="Arial" w:cs="Arial"/>
          <w:b/>
        </w:rPr>
        <w:t xml:space="preserve"> P.O. </w:t>
      </w:r>
      <w:r>
        <w:rPr>
          <w:rFonts w:ascii="Arial" w:hAnsi="Arial" w:cs="Arial"/>
          <w:b/>
        </w:rPr>
        <w:t>publicado en el P.O.E. No. 54 del 05 de julio de 2025]</w:t>
      </w:r>
    </w:p>
    <w:p w14:paraId="18D89D06" w14:textId="77777777" w:rsidR="004D7867" w:rsidRPr="0010665B" w:rsidRDefault="004D7867" w:rsidP="000902BC">
      <w:pPr>
        <w:jc w:val="both"/>
        <w:rPr>
          <w:rFonts w:ascii="Arial" w:hAnsi="Arial" w:cs="Arial"/>
        </w:rPr>
      </w:pPr>
    </w:p>
    <w:p w14:paraId="490CA01C" w14:textId="77777777" w:rsidR="004D7867" w:rsidRPr="0010665B" w:rsidRDefault="004D7867" w:rsidP="000902BC">
      <w:pPr>
        <w:jc w:val="both"/>
        <w:rPr>
          <w:rFonts w:ascii="Arial" w:hAnsi="Arial" w:cs="Arial"/>
        </w:rPr>
      </w:pPr>
      <w:r w:rsidRPr="0010665B">
        <w:rPr>
          <w:rFonts w:ascii="Arial" w:hAnsi="Arial" w:cs="Arial"/>
          <w:b/>
        </w:rPr>
        <w:t>Artículo 181.</w:t>
      </w:r>
      <w:r w:rsidRPr="0010665B">
        <w:rPr>
          <w:rFonts w:ascii="Arial" w:hAnsi="Arial" w:cs="Arial"/>
        </w:rPr>
        <w:t xml:space="preserve"> El Ejecutivo del Estado, a través de la Secretaría, en coordinación con las autoridades federales, desarrollará los programas para la salud.</w:t>
      </w:r>
    </w:p>
    <w:p w14:paraId="04671D1B" w14:textId="77777777" w:rsidR="004D7867" w:rsidRPr="0010665B" w:rsidRDefault="004D7867" w:rsidP="000902BC">
      <w:pPr>
        <w:jc w:val="both"/>
        <w:rPr>
          <w:rFonts w:ascii="Arial" w:hAnsi="Arial" w:cs="Arial"/>
        </w:rPr>
      </w:pPr>
    </w:p>
    <w:p w14:paraId="02D43A80" w14:textId="77777777" w:rsidR="004D7867" w:rsidRPr="0010665B" w:rsidRDefault="004D7867" w:rsidP="000902BC">
      <w:pPr>
        <w:jc w:val="both"/>
        <w:rPr>
          <w:rFonts w:ascii="Arial" w:hAnsi="Arial" w:cs="Arial"/>
        </w:rPr>
      </w:pPr>
      <w:r w:rsidRPr="0010665B">
        <w:rPr>
          <w:rFonts w:ascii="Arial" w:hAnsi="Arial" w:cs="Arial"/>
        </w:rPr>
        <w:t>La Secretaría coordinará y promoverá la concertación de acciones con instituciones del sector público, privado y social para realizar tareas relacionadas con los programas mencionados.</w:t>
      </w:r>
    </w:p>
    <w:p w14:paraId="22D501FD" w14:textId="77777777" w:rsidR="004D7867" w:rsidRPr="0010665B" w:rsidRDefault="004D7867" w:rsidP="000902BC">
      <w:pPr>
        <w:jc w:val="both"/>
        <w:rPr>
          <w:rFonts w:ascii="Arial" w:hAnsi="Arial" w:cs="Arial"/>
        </w:rPr>
      </w:pPr>
    </w:p>
    <w:p w14:paraId="60BA174F" w14:textId="77777777" w:rsidR="004D7867" w:rsidRPr="0010665B" w:rsidRDefault="004D7867" w:rsidP="000902BC">
      <w:pPr>
        <w:jc w:val="both"/>
        <w:rPr>
          <w:rFonts w:ascii="Arial" w:hAnsi="Arial" w:cs="Arial"/>
        </w:rPr>
      </w:pPr>
      <w:r w:rsidRPr="0010665B">
        <w:rPr>
          <w:rFonts w:ascii="Arial" w:hAnsi="Arial" w:cs="Arial"/>
          <w:b/>
        </w:rPr>
        <w:t>Artículo 182.</w:t>
      </w:r>
      <w:r w:rsidRPr="0010665B">
        <w:rPr>
          <w:rFonts w:ascii="Arial" w:hAnsi="Arial" w:cs="Arial"/>
        </w:rPr>
        <w:t xml:space="preserve"> El Ejecutivo del Estado, a través de la Secretaría, celebrará convenios con los Municipios para la aplicación de los programas para la salud.</w:t>
      </w:r>
    </w:p>
    <w:p w14:paraId="5E1D1EB8" w14:textId="77777777" w:rsidR="004D7867" w:rsidRPr="0010665B" w:rsidRDefault="004D7867" w:rsidP="000902BC">
      <w:pPr>
        <w:jc w:val="both"/>
        <w:rPr>
          <w:rFonts w:ascii="Arial" w:hAnsi="Arial" w:cs="Arial"/>
        </w:rPr>
      </w:pPr>
    </w:p>
    <w:p w14:paraId="1E305DB3" w14:textId="77777777" w:rsidR="004D7867" w:rsidRPr="0010665B" w:rsidRDefault="004D7867" w:rsidP="000902BC">
      <w:pPr>
        <w:jc w:val="both"/>
        <w:rPr>
          <w:rFonts w:ascii="Arial" w:hAnsi="Arial" w:cs="Arial"/>
        </w:rPr>
      </w:pPr>
      <w:r w:rsidRPr="0010665B">
        <w:rPr>
          <w:rFonts w:ascii="Arial" w:hAnsi="Arial" w:cs="Arial"/>
          <w:b/>
        </w:rPr>
        <w:t>Artículo 183.</w:t>
      </w:r>
      <w:r w:rsidRPr="0010665B">
        <w:rPr>
          <w:rFonts w:ascii="Arial" w:hAnsi="Arial" w:cs="Arial"/>
        </w:rPr>
        <w:t xml:space="preserve"> El Consejo Estatal de Salud, coadyuvará con la Secretaría para promover los programas con los sectores público, social y privado, tendientes a procurar la salud entre de la población.</w:t>
      </w:r>
    </w:p>
    <w:p w14:paraId="4087623C" w14:textId="77777777" w:rsidR="004D7867" w:rsidRPr="0010665B" w:rsidRDefault="004D7867" w:rsidP="000902BC">
      <w:pPr>
        <w:jc w:val="both"/>
        <w:rPr>
          <w:rFonts w:ascii="Arial" w:hAnsi="Arial" w:cs="Arial"/>
        </w:rPr>
      </w:pPr>
    </w:p>
    <w:p w14:paraId="24D07935" w14:textId="77777777" w:rsidR="004D7867" w:rsidRPr="0010665B" w:rsidRDefault="004D7867" w:rsidP="000902BC">
      <w:pPr>
        <w:jc w:val="both"/>
        <w:rPr>
          <w:rFonts w:ascii="Arial" w:hAnsi="Arial" w:cs="Arial"/>
        </w:rPr>
      </w:pPr>
      <w:r w:rsidRPr="0010665B">
        <w:rPr>
          <w:rFonts w:ascii="Arial" w:hAnsi="Arial" w:cs="Arial"/>
          <w:b/>
        </w:rPr>
        <w:t>Artículo 184.</w:t>
      </w:r>
      <w:r w:rsidRPr="0010665B">
        <w:rPr>
          <w:rFonts w:ascii="Arial" w:hAnsi="Arial" w:cs="Arial"/>
        </w:rPr>
        <w:t xml:space="preserve"> La Secretaría coordinará las acciones con las autoridades educativas de la </w:t>
      </w:r>
      <w:r w:rsidR="008768DB" w:rsidRPr="0010665B">
        <w:rPr>
          <w:rFonts w:ascii="Arial" w:hAnsi="Arial" w:cs="Arial"/>
        </w:rPr>
        <w:t>E</w:t>
      </w:r>
      <w:r w:rsidRPr="0010665B">
        <w:rPr>
          <w:rFonts w:ascii="Arial" w:hAnsi="Arial" w:cs="Arial"/>
        </w:rPr>
        <w:t>ntidad</w:t>
      </w:r>
      <w:r w:rsidR="008768DB" w:rsidRPr="0010665B">
        <w:rPr>
          <w:rFonts w:ascii="Arial" w:hAnsi="Arial" w:cs="Arial"/>
        </w:rPr>
        <w:t>,</w:t>
      </w:r>
      <w:r w:rsidRPr="0010665B">
        <w:rPr>
          <w:rFonts w:ascii="Arial" w:hAnsi="Arial" w:cs="Arial"/>
        </w:rPr>
        <w:t xml:space="preserve"> para la implementación, promoción, evaluación, difusión de la información y educación a que se refiere el artículo 187 de esta Ley, entre los alumnos de los diferentes niveles educativos, según el programa, así como al personal docente de las instituciones educativas correspondientes.</w:t>
      </w:r>
    </w:p>
    <w:p w14:paraId="6DF68FF7" w14:textId="77777777" w:rsidR="003C115D" w:rsidRPr="0010665B" w:rsidRDefault="003C115D" w:rsidP="000902BC">
      <w:pPr>
        <w:jc w:val="both"/>
        <w:rPr>
          <w:rFonts w:ascii="Arial" w:hAnsi="Arial" w:cs="Arial"/>
        </w:rPr>
      </w:pPr>
    </w:p>
    <w:p w14:paraId="1AC7E3D0"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II</w:t>
      </w:r>
    </w:p>
    <w:p w14:paraId="017B706B" w14:textId="77777777" w:rsidR="004D7867" w:rsidRPr="009F3E83" w:rsidRDefault="004D7867" w:rsidP="000902BC">
      <w:pPr>
        <w:jc w:val="center"/>
        <w:rPr>
          <w:rFonts w:ascii="Arial" w:hAnsi="Arial" w:cs="Arial"/>
          <w:lang w:eastAsia="en-US"/>
        </w:rPr>
      </w:pPr>
      <w:r w:rsidRPr="009F3E83">
        <w:rPr>
          <w:rFonts w:ascii="Arial" w:hAnsi="Arial" w:cs="Arial"/>
          <w:lang w:eastAsia="en-US"/>
        </w:rPr>
        <w:t>PROGRAMA DE NUTRICIÓN</w:t>
      </w:r>
    </w:p>
    <w:p w14:paraId="779461C7" w14:textId="77777777" w:rsidR="004D7867" w:rsidRPr="0010665B" w:rsidRDefault="004D7867" w:rsidP="000902BC">
      <w:pPr>
        <w:jc w:val="both"/>
        <w:rPr>
          <w:rFonts w:ascii="Arial" w:hAnsi="Arial" w:cs="Arial"/>
          <w:b/>
        </w:rPr>
      </w:pPr>
    </w:p>
    <w:p w14:paraId="1278163E" w14:textId="77777777" w:rsidR="004D7867" w:rsidRPr="0010665B" w:rsidRDefault="004D7867" w:rsidP="000902BC">
      <w:pPr>
        <w:jc w:val="both"/>
        <w:rPr>
          <w:rFonts w:ascii="Arial" w:hAnsi="Arial" w:cs="Arial"/>
        </w:rPr>
      </w:pPr>
      <w:r w:rsidRPr="0010665B">
        <w:rPr>
          <w:rFonts w:ascii="Arial" w:hAnsi="Arial" w:cs="Arial"/>
          <w:b/>
        </w:rPr>
        <w:t>Artículo 185.</w:t>
      </w:r>
      <w:r w:rsidRPr="0010665B">
        <w:rPr>
          <w:rFonts w:ascii="Arial" w:hAnsi="Arial" w:cs="Arial"/>
        </w:rPr>
        <w:t xml:space="preserve"> La Secretaría formulará y desarrollará el programa de nutrición, el cual deberá contener las siguientes acciones:</w:t>
      </w:r>
    </w:p>
    <w:p w14:paraId="23FA0CC9" w14:textId="77777777" w:rsidR="004D7867" w:rsidRPr="0010665B" w:rsidRDefault="004D7867" w:rsidP="000902BC">
      <w:pPr>
        <w:jc w:val="both"/>
        <w:rPr>
          <w:rFonts w:ascii="Arial" w:hAnsi="Arial" w:cs="Arial"/>
        </w:rPr>
      </w:pPr>
    </w:p>
    <w:p w14:paraId="4AC940B4" w14:textId="7FD507F1" w:rsidR="004D7867" w:rsidRPr="009A4D63" w:rsidRDefault="004D7867" w:rsidP="00DE35CE">
      <w:pPr>
        <w:pStyle w:val="Prrafodelista"/>
        <w:numPr>
          <w:ilvl w:val="0"/>
          <w:numId w:val="75"/>
        </w:numPr>
        <w:spacing w:after="0" w:line="240" w:lineRule="auto"/>
        <w:ind w:left="1701" w:hanging="567"/>
        <w:jc w:val="both"/>
        <w:rPr>
          <w:rFonts w:ascii="Arial" w:hAnsi="Arial" w:cs="Arial"/>
          <w:sz w:val="20"/>
          <w:szCs w:val="20"/>
        </w:rPr>
      </w:pPr>
      <w:r w:rsidRPr="009A4D63">
        <w:rPr>
          <w:rFonts w:ascii="Arial" w:hAnsi="Arial" w:cs="Arial"/>
          <w:sz w:val="20"/>
          <w:szCs w:val="20"/>
        </w:rPr>
        <w:t>Operar un sistema permanente de vigilancia sobre la nutrición.</w:t>
      </w:r>
    </w:p>
    <w:p w14:paraId="25C41062" w14:textId="77777777" w:rsidR="009F3E83" w:rsidRPr="0010665B" w:rsidRDefault="009F3E83" w:rsidP="000902BC">
      <w:pPr>
        <w:ind w:left="1701" w:hanging="567"/>
        <w:jc w:val="both"/>
        <w:rPr>
          <w:rFonts w:ascii="Arial" w:hAnsi="Arial" w:cs="Arial"/>
        </w:rPr>
      </w:pPr>
    </w:p>
    <w:p w14:paraId="1B81AACD" w14:textId="77777777" w:rsidR="009A4D63" w:rsidRPr="00822327" w:rsidRDefault="009A4D63" w:rsidP="00DE35CE">
      <w:pPr>
        <w:numPr>
          <w:ilvl w:val="0"/>
          <w:numId w:val="75"/>
        </w:numPr>
        <w:ind w:left="1701" w:hanging="567"/>
        <w:contextualSpacing/>
        <w:jc w:val="both"/>
        <w:rPr>
          <w:rFonts w:ascii="Arial" w:eastAsia="Arial" w:hAnsi="Arial" w:cs="Arial"/>
          <w:lang w:val="es-ES_tradnl" w:eastAsia="es-MX"/>
        </w:rPr>
      </w:pPr>
      <w:r w:rsidRPr="00822327">
        <w:rPr>
          <w:rFonts w:ascii="Arial" w:eastAsia="Arial" w:hAnsi="Arial" w:cs="Arial"/>
          <w:lang w:val="es-ES_tradnl" w:eastAsia="es-MX"/>
        </w:rPr>
        <w:t>Desarrollar programas de educación en materia de nutrición, encaminados a promover hábitos alimentarios adecuados. Así como programas de detección oportuna en niñas y niños, de cualquier tipo de desnutrición.</w:t>
      </w:r>
    </w:p>
    <w:p w14:paraId="608B7D5A" w14:textId="77777777" w:rsidR="009F3E83" w:rsidRPr="0010665B" w:rsidRDefault="009F3E83" w:rsidP="000902BC">
      <w:pPr>
        <w:ind w:left="1701" w:hanging="567"/>
        <w:jc w:val="both"/>
        <w:rPr>
          <w:rFonts w:ascii="Arial" w:hAnsi="Arial" w:cs="Arial"/>
        </w:rPr>
      </w:pPr>
    </w:p>
    <w:p w14:paraId="6254CC1F" w14:textId="77777777" w:rsidR="001C155F" w:rsidRPr="0010665B" w:rsidRDefault="009F3E83" w:rsidP="000902BC">
      <w:pPr>
        <w:ind w:left="1701" w:hanging="567"/>
        <w:jc w:val="both"/>
        <w:rPr>
          <w:rFonts w:ascii="Arial" w:hAnsi="Arial" w:cs="Arial"/>
        </w:rPr>
      </w:pPr>
      <w:r>
        <w:rPr>
          <w:rFonts w:ascii="Arial" w:hAnsi="Arial" w:cs="Arial"/>
        </w:rPr>
        <w:t>III.</w:t>
      </w:r>
      <w:r w:rsidR="004D7867" w:rsidRPr="0010665B">
        <w:rPr>
          <w:rFonts w:ascii="Arial" w:hAnsi="Arial" w:cs="Arial"/>
        </w:rPr>
        <w:t xml:space="preserve"> </w:t>
      </w:r>
      <w:r w:rsidR="001C155F" w:rsidRPr="0010665B">
        <w:rPr>
          <w:rFonts w:ascii="Arial" w:hAnsi="Arial" w:cs="Arial"/>
        </w:rPr>
        <w:tab/>
      </w:r>
      <w:r w:rsidR="004D7867" w:rsidRPr="0010665B">
        <w:rPr>
          <w:rFonts w:ascii="Arial" w:hAnsi="Arial" w:cs="Arial"/>
        </w:rPr>
        <w:t>Coordinarse con las dependencias e instituciones pertinentes para implementar programas tendientes a evitar la venta de productos de bajo contenido nutricional, principalmente en instituciones de educación básica, en el interior y exterior de los inmuebles.</w:t>
      </w:r>
    </w:p>
    <w:p w14:paraId="445FBEC7" w14:textId="77777777" w:rsidR="00106607" w:rsidRDefault="009F3E83" w:rsidP="000902BC">
      <w:pPr>
        <w:ind w:left="1701" w:hanging="567"/>
        <w:jc w:val="both"/>
        <w:rPr>
          <w:rFonts w:ascii="Arial" w:hAnsi="Arial" w:cs="Arial"/>
        </w:rPr>
      </w:pPr>
      <w:r>
        <w:rPr>
          <w:rFonts w:ascii="Arial" w:hAnsi="Arial" w:cs="Arial"/>
        </w:rPr>
        <w:t xml:space="preserve"> </w:t>
      </w:r>
      <w:r>
        <w:rPr>
          <w:rFonts w:ascii="Arial" w:hAnsi="Arial" w:cs="Arial"/>
        </w:rPr>
        <w:tab/>
      </w:r>
    </w:p>
    <w:p w14:paraId="6A27A6B6" w14:textId="6F3EF783" w:rsidR="004D7867" w:rsidRPr="0010665B" w:rsidRDefault="00106607" w:rsidP="000902BC">
      <w:pPr>
        <w:ind w:left="1701" w:hanging="567"/>
        <w:jc w:val="both"/>
        <w:rPr>
          <w:rFonts w:ascii="Arial" w:hAnsi="Arial" w:cs="Arial"/>
        </w:rPr>
      </w:pPr>
      <w:r>
        <w:rPr>
          <w:rFonts w:ascii="Arial" w:hAnsi="Arial" w:cs="Arial"/>
        </w:rPr>
        <w:t xml:space="preserve"> </w:t>
      </w:r>
      <w:r>
        <w:rPr>
          <w:rFonts w:ascii="Arial" w:hAnsi="Arial" w:cs="Arial"/>
        </w:rPr>
        <w:tab/>
      </w:r>
      <w:r w:rsidR="004D7867" w:rsidRPr="0010665B">
        <w:rPr>
          <w:rFonts w:ascii="Arial" w:hAnsi="Arial" w:cs="Arial"/>
        </w:rPr>
        <w:t>Particularmente, se establecerán acciones tendientes a fomentar hábitos alimenticios adecuados, para prevenir enfermedades relacionadas con una deficiente nutrición de los educandos.</w:t>
      </w:r>
    </w:p>
    <w:p w14:paraId="0E339213" w14:textId="77777777" w:rsidR="00987D2D" w:rsidRPr="0010665B" w:rsidRDefault="00987D2D" w:rsidP="000902BC">
      <w:pPr>
        <w:ind w:left="1701" w:hanging="567"/>
        <w:jc w:val="both"/>
        <w:rPr>
          <w:rFonts w:ascii="Arial" w:hAnsi="Arial" w:cs="Arial"/>
        </w:rPr>
      </w:pPr>
    </w:p>
    <w:p w14:paraId="6B77A357" w14:textId="77777777" w:rsidR="004D7867" w:rsidRDefault="009F3E83" w:rsidP="000902BC">
      <w:pPr>
        <w:ind w:left="1701" w:hanging="567"/>
        <w:jc w:val="both"/>
        <w:rPr>
          <w:rFonts w:ascii="Arial" w:hAnsi="Arial" w:cs="Arial"/>
        </w:rPr>
      </w:pPr>
      <w:r>
        <w:rPr>
          <w:rFonts w:ascii="Arial" w:hAnsi="Arial" w:cs="Arial"/>
        </w:rPr>
        <w:t>IV.</w:t>
      </w:r>
      <w:r w:rsidR="001C155F" w:rsidRPr="0010665B">
        <w:rPr>
          <w:rFonts w:ascii="Arial" w:hAnsi="Arial" w:cs="Arial"/>
        </w:rPr>
        <w:tab/>
      </w:r>
      <w:r w:rsidR="004D7867" w:rsidRPr="0010665B">
        <w:rPr>
          <w:rFonts w:ascii="Arial" w:hAnsi="Arial" w:cs="Arial"/>
        </w:rPr>
        <w:t>Supervisar el valor nutritivo de la alimentación en establecimientos de servicios colectivos en centros de trabajo, instituciones educativas y otros centros de actividades formativas.</w:t>
      </w:r>
    </w:p>
    <w:p w14:paraId="67C22289" w14:textId="77777777" w:rsidR="009F3E83" w:rsidRPr="0010665B" w:rsidRDefault="009F3E83" w:rsidP="000902BC">
      <w:pPr>
        <w:ind w:left="1701" w:hanging="567"/>
        <w:jc w:val="both"/>
        <w:rPr>
          <w:rFonts w:ascii="Arial" w:hAnsi="Arial" w:cs="Arial"/>
        </w:rPr>
      </w:pPr>
    </w:p>
    <w:p w14:paraId="1DB3CB32" w14:textId="77777777" w:rsidR="004D7867" w:rsidRDefault="009F3E83" w:rsidP="000902BC">
      <w:pPr>
        <w:ind w:left="1701" w:hanging="567"/>
        <w:jc w:val="both"/>
        <w:rPr>
          <w:rFonts w:ascii="Arial" w:hAnsi="Arial" w:cs="Arial"/>
        </w:rPr>
      </w:pPr>
      <w:r>
        <w:rPr>
          <w:rFonts w:ascii="Arial" w:hAnsi="Arial" w:cs="Arial"/>
        </w:rPr>
        <w:t>V.</w:t>
      </w:r>
      <w:r w:rsidR="004D7867" w:rsidRPr="0010665B">
        <w:rPr>
          <w:rFonts w:ascii="Arial" w:hAnsi="Arial" w:cs="Arial"/>
        </w:rPr>
        <w:t xml:space="preserve"> </w:t>
      </w:r>
      <w:r w:rsidR="001C155F" w:rsidRPr="0010665B">
        <w:rPr>
          <w:rFonts w:ascii="Arial" w:hAnsi="Arial" w:cs="Arial"/>
        </w:rPr>
        <w:tab/>
      </w:r>
      <w:r w:rsidR="004D7867" w:rsidRPr="0010665B">
        <w:rPr>
          <w:rFonts w:ascii="Arial" w:hAnsi="Arial" w:cs="Arial"/>
        </w:rPr>
        <w:t>Promover investigaciones químicas, biológicas, sociales y económicas, encaminadas a conocer las condiciones de nutrición que prevalecen en la población.</w:t>
      </w:r>
    </w:p>
    <w:p w14:paraId="15870672" w14:textId="77777777" w:rsidR="009F3E83" w:rsidRPr="0010665B" w:rsidRDefault="009F3E83" w:rsidP="000902BC">
      <w:pPr>
        <w:ind w:left="1701" w:hanging="567"/>
        <w:jc w:val="both"/>
        <w:rPr>
          <w:rFonts w:ascii="Arial" w:hAnsi="Arial" w:cs="Arial"/>
        </w:rPr>
      </w:pPr>
    </w:p>
    <w:p w14:paraId="780F0F9D" w14:textId="433E3805" w:rsidR="004D7867" w:rsidRDefault="004D7867" w:rsidP="000902BC">
      <w:pPr>
        <w:numPr>
          <w:ilvl w:val="0"/>
          <w:numId w:val="44"/>
        </w:numPr>
        <w:ind w:left="1701" w:hanging="567"/>
        <w:jc w:val="both"/>
        <w:rPr>
          <w:rFonts w:ascii="Arial" w:hAnsi="Arial" w:cs="Arial"/>
        </w:rPr>
      </w:pPr>
      <w:r w:rsidRPr="0010665B">
        <w:rPr>
          <w:rFonts w:ascii="Arial" w:hAnsi="Arial" w:cs="Arial"/>
        </w:rPr>
        <w:t>Recomendar las dietas y los procedimientos que conduzcan al consumo efectivo de nutrimentos por la población en general.</w:t>
      </w:r>
    </w:p>
    <w:p w14:paraId="74D6EFD2" w14:textId="77777777" w:rsidR="009F3E83" w:rsidRPr="0010665B" w:rsidRDefault="009F3E83" w:rsidP="000902BC">
      <w:pPr>
        <w:ind w:left="1701" w:hanging="567"/>
        <w:jc w:val="both"/>
        <w:rPr>
          <w:rFonts w:ascii="Arial" w:hAnsi="Arial" w:cs="Arial"/>
        </w:rPr>
      </w:pPr>
    </w:p>
    <w:p w14:paraId="74BB39CE" w14:textId="77777777" w:rsidR="004D7867" w:rsidRDefault="004D7867" w:rsidP="000902BC">
      <w:pPr>
        <w:numPr>
          <w:ilvl w:val="0"/>
          <w:numId w:val="44"/>
        </w:numPr>
        <w:ind w:left="1701" w:hanging="567"/>
        <w:jc w:val="both"/>
        <w:rPr>
          <w:rFonts w:ascii="Arial" w:hAnsi="Arial" w:cs="Arial"/>
        </w:rPr>
      </w:pPr>
      <w:r w:rsidRPr="0010665B">
        <w:rPr>
          <w:rFonts w:ascii="Arial" w:hAnsi="Arial" w:cs="Arial"/>
        </w:rPr>
        <w:t>Atender prefe</w:t>
      </w:r>
      <w:r w:rsidR="009D6066" w:rsidRPr="0010665B">
        <w:rPr>
          <w:rFonts w:ascii="Arial" w:hAnsi="Arial" w:cs="Arial"/>
        </w:rPr>
        <w:t>rentemente a grupos vulnerables.</w:t>
      </w:r>
    </w:p>
    <w:p w14:paraId="4DA5910A" w14:textId="77777777" w:rsidR="009F3E83" w:rsidRPr="0010665B" w:rsidRDefault="009F3E83" w:rsidP="000902BC">
      <w:pPr>
        <w:ind w:left="1701" w:hanging="567"/>
        <w:jc w:val="both"/>
        <w:rPr>
          <w:rFonts w:ascii="Arial" w:hAnsi="Arial" w:cs="Arial"/>
        </w:rPr>
      </w:pPr>
    </w:p>
    <w:p w14:paraId="264FF0C2" w14:textId="25E98FED" w:rsidR="007A0E0E" w:rsidRDefault="007A0E0E" w:rsidP="000902BC">
      <w:pPr>
        <w:numPr>
          <w:ilvl w:val="0"/>
          <w:numId w:val="44"/>
        </w:numPr>
        <w:ind w:left="1701" w:hanging="567"/>
        <w:jc w:val="both"/>
        <w:rPr>
          <w:rFonts w:ascii="Arial" w:hAnsi="Arial" w:cs="Arial"/>
        </w:rPr>
      </w:pPr>
      <w:r w:rsidRPr="000A6C30">
        <w:rPr>
          <w:rFonts w:ascii="Arial" w:hAnsi="Arial" w:cs="Arial"/>
        </w:rPr>
        <w:t xml:space="preserve">Promover campañas de difusión sobre las necesidades nutricionales básicas e imagen corporal positiva. </w:t>
      </w:r>
    </w:p>
    <w:p w14:paraId="75997EF7" w14:textId="77777777" w:rsidR="009F3E83" w:rsidRPr="0010665B" w:rsidRDefault="009F3E83" w:rsidP="000902BC">
      <w:pPr>
        <w:ind w:left="1701" w:hanging="567"/>
        <w:jc w:val="both"/>
        <w:rPr>
          <w:rFonts w:ascii="Arial" w:hAnsi="Arial" w:cs="Arial"/>
        </w:rPr>
      </w:pPr>
    </w:p>
    <w:p w14:paraId="1CA8D194" w14:textId="764973D9" w:rsidR="004D7867" w:rsidRDefault="004D7867" w:rsidP="000902BC">
      <w:pPr>
        <w:numPr>
          <w:ilvl w:val="0"/>
          <w:numId w:val="44"/>
        </w:numPr>
        <w:ind w:left="1701" w:hanging="567"/>
        <w:jc w:val="both"/>
        <w:rPr>
          <w:rFonts w:ascii="Arial" w:hAnsi="Arial" w:cs="Arial"/>
        </w:rPr>
      </w:pPr>
      <w:r w:rsidRPr="0010665B">
        <w:rPr>
          <w:rFonts w:ascii="Arial" w:hAnsi="Arial" w:cs="Arial"/>
        </w:rPr>
        <w:t>Promover la participación de los organismos públicos y privados cuyas atribuciones tengan relación con la materia.</w:t>
      </w:r>
    </w:p>
    <w:p w14:paraId="137CDA62" w14:textId="77777777" w:rsidR="009F3E83" w:rsidRPr="0010665B" w:rsidRDefault="009F3E83" w:rsidP="000902BC">
      <w:pPr>
        <w:ind w:left="1701" w:hanging="567"/>
        <w:jc w:val="both"/>
        <w:rPr>
          <w:rFonts w:ascii="Arial" w:hAnsi="Arial" w:cs="Arial"/>
        </w:rPr>
      </w:pPr>
    </w:p>
    <w:p w14:paraId="37D29D3F" w14:textId="77777777" w:rsidR="004D7867" w:rsidRPr="0010665B" w:rsidRDefault="009F3E83" w:rsidP="000902BC">
      <w:pPr>
        <w:ind w:left="1701" w:hanging="567"/>
        <w:jc w:val="both"/>
        <w:rPr>
          <w:rFonts w:ascii="Arial" w:hAnsi="Arial" w:cs="Arial"/>
        </w:rPr>
      </w:pPr>
      <w:r>
        <w:rPr>
          <w:rFonts w:ascii="Arial" w:hAnsi="Arial" w:cs="Arial"/>
        </w:rPr>
        <w:t>X.</w:t>
      </w:r>
      <w:r w:rsidR="004D7867" w:rsidRPr="0010665B">
        <w:rPr>
          <w:rFonts w:ascii="Arial" w:hAnsi="Arial" w:cs="Arial"/>
        </w:rPr>
        <w:t xml:space="preserve"> </w:t>
      </w:r>
      <w:r w:rsidR="001C155F" w:rsidRPr="0010665B">
        <w:rPr>
          <w:rFonts w:ascii="Arial" w:hAnsi="Arial" w:cs="Arial"/>
        </w:rPr>
        <w:tab/>
      </w:r>
      <w:r w:rsidR="004D7867" w:rsidRPr="0010665B">
        <w:rPr>
          <w:rFonts w:ascii="Arial" w:hAnsi="Arial" w:cs="Arial"/>
        </w:rPr>
        <w:t>Promover la participación de los sectores social y privado en el programa.</w:t>
      </w:r>
    </w:p>
    <w:p w14:paraId="161B9D7F" w14:textId="3C75CC7B" w:rsidR="00B32146" w:rsidRDefault="00B32146" w:rsidP="000902BC">
      <w:pPr>
        <w:ind w:left="1701" w:hanging="567"/>
        <w:jc w:val="both"/>
        <w:rPr>
          <w:rFonts w:ascii="Arial" w:hAnsi="Arial" w:cs="Arial"/>
        </w:rPr>
      </w:pPr>
    </w:p>
    <w:p w14:paraId="4D044BE4" w14:textId="77777777" w:rsidR="009A4D63" w:rsidRDefault="009A4D63" w:rsidP="000902BC">
      <w:pPr>
        <w:jc w:val="both"/>
        <w:rPr>
          <w:rFonts w:ascii="Arial" w:hAnsi="Arial" w:cs="Arial"/>
          <w:b/>
        </w:rPr>
      </w:pPr>
      <w:r>
        <w:rPr>
          <w:rFonts w:ascii="Arial" w:hAnsi="Arial" w:cs="Arial"/>
          <w:b/>
        </w:rPr>
        <w:t>[Artículo reformado en su fracción II mediante decreto No. LXVII/RFLEY/0832/2024 II P.O. publicado en el P.O.E. No. 38 del 11 de mayo de 2024]</w:t>
      </w:r>
    </w:p>
    <w:p w14:paraId="250060AF" w14:textId="77777777" w:rsidR="009A4D63" w:rsidRDefault="009A4D63" w:rsidP="000902BC">
      <w:pPr>
        <w:jc w:val="both"/>
        <w:rPr>
          <w:rFonts w:ascii="Arial" w:eastAsia="Calibri" w:hAnsi="Arial" w:cs="Arial"/>
          <w:b/>
          <w:bCs/>
          <w:lang w:eastAsia="en-US"/>
        </w:rPr>
      </w:pPr>
    </w:p>
    <w:p w14:paraId="3D7843AA" w14:textId="13A46697" w:rsidR="00B32146" w:rsidRPr="00DF5E7A" w:rsidRDefault="00B32146" w:rsidP="000902BC">
      <w:pPr>
        <w:jc w:val="both"/>
        <w:rPr>
          <w:rFonts w:ascii="Arial" w:hAnsi="Arial" w:cs="Arial"/>
        </w:rPr>
      </w:pPr>
      <w:r>
        <w:rPr>
          <w:rFonts w:ascii="Arial" w:eastAsia="Calibri" w:hAnsi="Arial" w:cs="Arial"/>
          <w:b/>
          <w:bCs/>
          <w:lang w:eastAsia="en-US"/>
        </w:rPr>
        <w:t xml:space="preserve">[Artículo reformado en su fracción VIII mediante el decreto No.  </w:t>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t>LXVII/RFLEY/0622/</w:t>
      </w:r>
      <w:proofErr w:type="gramStart"/>
      <w:r w:rsidRPr="00DF5E7A">
        <w:rPr>
          <w:rFonts w:ascii="Arial" w:hAnsi="Arial" w:cs="Arial"/>
          <w:b/>
        </w:rPr>
        <w:t>2023  I</w:t>
      </w:r>
      <w:proofErr w:type="gramEnd"/>
      <w:r w:rsidRPr="00DF5E7A">
        <w:rPr>
          <w:rFonts w:ascii="Arial" w:hAnsi="Arial" w:cs="Arial"/>
          <w:b/>
        </w:rPr>
        <w:t xml:space="preserve"> P.O. </w:t>
      </w:r>
      <w:r>
        <w:rPr>
          <w:rFonts w:ascii="Arial" w:hAnsi="Arial" w:cs="Arial"/>
          <w:b/>
        </w:rPr>
        <w:t>publicado en el P.O.E. No. 91 del 15 de noviembre de 2023]</w:t>
      </w:r>
    </w:p>
    <w:p w14:paraId="0E325F22" w14:textId="77777777" w:rsidR="00B32146" w:rsidRPr="0010665B" w:rsidRDefault="00B32146" w:rsidP="000902BC">
      <w:pPr>
        <w:ind w:left="1701" w:hanging="567"/>
        <w:jc w:val="both"/>
        <w:rPr>
          <w:rFonts w:ascii="Arial" w:hAnsi="Arial" w:cs="Arial"/>
        </w:rPr>
      </w:pPr>
    </w:p>
    <w:p w14:paraId="342273A9" w14:textId="77777777" w:rsidR="004D7867" w:rsidRPr="0010665B" w:rsidRDefault="004D7867" w:rsidP="000902BC">
      <w:pPr>
        <w:jc w:val="both"/>
        <w:rPr>
          <w:rFonts w:ascii="Arial" w:hAnsi="Arial" w:cs="Arial"/>
        </w:rPr>
      </w:pPr>
      <w:r w:rsidRPr="0010665B">
        <w:rPr>
          <w:rFonts w:ascii="Arial" w:hAnsi="Arial" w:cs="Arial"/>
          <w:b/>
        </w:rPr>
        <w:t>Artículo 186.</w:t>
      </w:r>
      <w:r w:rsidRPr="0010665B">
        <w:rPr>
          <w:rFonts w:ascii="Arial" w:hAnsi="Arial" w:cs="Arial"/>
        </w:rPr>
        <w:t xml:space="preserve"> En los programas a que se refiere el artículo anterior, se incorporarán acciones que promuevan el consumo de alimentos de producción regional, procurando al efecto la participación de las organizaciones campesinas, ganaderas, cooperativas y otras cuyas actividades se relacionen con la producción de alimentos.</w:t>
      </w:r>
    </w:p>
    <w:p w14:paraId="28BBEB18" w14:textId="77777777" w:rsidR="004D7867" w:rsidRPr="0010665B" w:rsidRDefault="004D7867" w:rsidP="000902BC">
      <w:pPr>
        <w:jc w:val="both"/>
        <w:rPr>
          <w:rFonts w:ascii="Arial" w:hAnsi="Arial" w:cs="Arial"/>
        </w:rPr>
      </w:pPr>
    </w:p>
    <w:p w14:paraId="4C36C33F" w14:textId="77777777" w:rsidR="004D7867" w:rsidRPr="009F3E83" w:rsidRDefault="004D7867" w:rsidP="000902BC">
      <w:pPr>
        <w:jc w:val="center"/>
        <w:rPr>
          <w:rFonts w:ascii="Arial" w:hAnsi="Arial" w:cs="Arial"/>
          <w:b/>
          <w:lang w:eastAsia="en-US"/>
        </w:rPr>
      </w:pPr>
      <w:r w:rsidRPr="009F3E83">
        <w:rPr>
          <w:rFonts w:ascii="Arial" w:hAnsi="Arial" w:cs="Arial"/>
          <w:b/>
          <w:lang w:eastAsia="en-US"/>
        </w:rPr>
        <w:t>CAPÍTULO III</w:t>
      </w:r>
    </w:p>
    <w:p w14:paraId="6BED2552" w14:textId="77777777" w:rsidR="004D7867" w:rsidRPr="009F3E83" w:rsidRDefault="004D7867" w:rsidP="000902BC">
      <w:pPr>
        <w:jc w:val="center"/>
        <w:rPr>
          <w:rFonts w:ascii="Arial" w:hAnsi="Arial" w:cs="Arial"/>
          <w:lang w:eastAsia="en-US"/>
        </w:rPr>
      </w:pPr>
      <w:r w:rsidRPr="009F3E83">
        <w:rPr>
          <w:rFonts w:ascii="Arial" w:hAnsi="Arial" w:cs="Arial"/>
          <w:lang w:eastAsia="en-US"/>
        </w:rPr>
        <w:t>PROGRAMA PARA EL CONTROL</w:t>
      </w:r>
    </w:p>
    <w:p w14:paraId="03BDA80A" w14:textId="77777777" w:rsidR="004D7867" w:rsidRPr="009F3E83" w:rsidRDefault="004D7867" w:rsidP="000902BC">
      <w:pPr>
        <w:jc w:val="center"/>
        <w:rPr>
          <w:rFonts w:ascii="Arial" w:hAnsi="Arial" w:cs="Arial"/>
          <w:lang w:eastAsia="en-US"/>
        </w:rPr>
      </w:pPr>
      <w:r w:rsidRPr="009F3E83">
        <w:rPr>
          <w:rFonts w:ascii="Arial" w:hAnsi="Arial" w:cs="Arial"/>
          <w:lang w:eastAsia="en-US"/>
        </w:rPr>
        <w:t>DE SOBREPESO Y OBESIDAD</w:t>
      </w:r>
    </w:p>
    <w:p w14:paraId="1DE434D1" w14:textId="77777777" w:rsidR="004D7867" w:rsidRPr="0010665B" w:rsidRDefault="004D7867" w:rsidP="000902BC">
      <w:pPr>
        <w:jc w:val="both"/>
        <w:rPr>
          <w:rFonts w:ascii="Arial" w:hAnsi="Arial" w:cs="Arial"/>
          <w:b/>
        </w:rPr>
      </w:pPr>
    </w:p>
    <w:p w14:paraId="56CAFDB5" w14:textId="77777777" w:rsidR="004D7867" w:rsidRPr="0010665B" w:rsidRDefault="004D7867" w:rsidP="000902BC">
      <w:pPr>
        <w:jc w:val="both"/>
        <w:rPr>
          <w:rFonts w:ascii="Arial" w:hAnsi="Arial" w:cs="Arial"/>
        </w:rPr>
      </w:pPr>
      <w:r w:rsidRPr="0010665B">
        <w:rPr>
          <w:rFonts w:ascii="Arial" w:hAnsi="Arial" w:cs="Arial"/>
          <w:b/>
        </w:rPr>
        <w:t>Artículo 187.</w:t>
      </w:r>
      <w:r w:rsidRPr="0010665B">
        <w:rPr>
          <w:rFonts w:ascii="Arial" w:hAnsi="Arial" w:cs="Arial"/>
        </w:rPr>
        <w:t xml:space="preserve"> La prevención y el control del sobrepeso y obesidad se basan en las siguientes acciones:</w:t>
      </w:r>
    </w:p>
    <w:p w14:paraId="4473E30B" w14:textId="77777777" w:rsidR="004D7867" w:rsidRPr="0010665B" w:rsidRDefault="004D7867" w:rsidP="000902BC">
      <w:pPr>
        <w:jc w:val="both"/>
        <w:rPr>
          <w:rFonts w:ascii="Arial" w:hAnsi="Arial" w:cs="Arial"/>
        </w:rPr>
      </w:pPr>
    </w:p>
    <w:p w14:paraId="2CD9F21E" w14:textId="7AEE42AA" w:rsidR="004D7867" w:rsidRDefault="004D7867" w:rsidP="00DE35CE">
      <w:pPr>
        <w:numPr>
          <w:ilvl w:val="0"/>
          <w:numId w:val="47"/>
        </w:numPr>
        <w:tabs>
          <w:tab w:val="left" w:pos="-2694"/>
        </w:tabs>
        <w:ind w:left="1701" w:hanging="567"/>
        <w:jc w:val="both"/>
        <w:rPr>
          <w:rFonts w:ascii="Arial" w:hAnsi="Arial" w:cs="Arial"/>
        </w:rPr>
      </w:pPr>
      <w:r w:rsidRPr="0010665B">
        <w:rPr>
          <w:rFonts w:ascii="Arial" w:hAnsi="Arial" w:cs="Arial"/>
        </w:rPr>
        <w:t>La educación integral en nutrición.</w:t>
      </w:r>
    </w:p>
    <w:p w14:paraId="402A2990" w14:textId="77777777" w:rsidR="009F3E83" w:rsidRPr="0010665B" w:rsidRDefault="009F3E83" w:rsidP="000902BC">
      <w:pPr>
        <w:tabs>
          <w:tab w:val="left" w:pos="-2694"/>
        </w:tabs>
        <w:ind w:left="1701" w:hanging="567"/>
        <w:jc w:val="both"/>
        <w:rPr>
          <w:rFonts w:ascii="Arial" w:hAnsi="Arial" w:cs="Arial"/>
        </w:rPr>
      </w:pPr>
    </w:p>
    <w:p w14:paraId="2135BF98" w14:textId="21807742" w:rsidR="000C0CD6" w:rsidRPr="00D5439E" w:rsidRDefault="000C0CD6" w:rsidP="00DE35CE">
      <w:pPr>
        <w:numPr>
          <w:ilvl w:val="0"/>
          <w:numId w:val="47"/>
        </w:numPr>
        <w:ind w:left="1701" w:hanging="567"/>
        <w:jc w:val="both"/>
        <w:rPr>
          <w:rFonts w:ascii="Arial" w:hAnsi="Arial" w:cs="Arial"/>
        </w:rPr>
      </w:pPr>
      <w:r>
        <w:rPr>
          <w:rFonts w:ascii="Arial" w:hAnsi="Arial" w:cs="Arial"/>
        </w:rPr>
        <w:t xml:space="preserve"> </w:t>
      </w:r>
      <w:r w:rsidRPr="00D5439E">
        <w:rPr>
          <w:rFonts w:ascii="Arial" w:hAnsi="Arial" w:cs="Arial"/>
        </w:rPr>
        <w:t xml:space="preserve">La promoción de hábitos saludables y prevención de trastornos alimenticios.  </w:t>
      </w:r>
    </w:p>
    <w:p w14:paraId="29E08102" w14:textId="2603F91F" w:rsidR="009F3E83" w:rsidRPr="000C0CD6" w:rsidRDefault="009F3E83" w:rsidP="000902BC">
      <w:pPr>
        <w:tabs>
          <w:tab w:val="left" w:pos="-2694"/>
        </w:tabs>
        <w:ind w:left="1701" w:hanging="567"/>
        <w:jc w:val="both"/>
        <w:rPr>
          <w:rFonts w:ascii="Arial" w:hAnsi="Arial" w:cs="Arial"/>
        </w:rPr>
      </w:pPr>
    </w:p>
    <w:p w14:paraId="24C1ED2A" w14:textId="586BF06C" w:rsidR="004D7867" w:rsidRDefault="009F3E83" w:rsidP="00DE35CE">
      <w:pPr>
        <w:numPr>
          <w:ilvl w:val="0"/>
          <w:numId w:val="47"/>
        </w:numPr>
        <w:tabs>
          <w:tab w:val="left" w:pos="-2694"/>
        </w:tabs>
        <w:ind w:left="1701" w:hanging="567"/>
        <w:jc w:val="both"/>
        <w:rPr>
          <w:rFonts w:ascii="Arial" w:hAnsi="Arial" w:cs="Arial"/>
        </w:rPr>
      </w:pPr>
      <w:r>
        <w:rPr>
          <w:rFonts w:ascii="Arial" w:hAnsi="Arial" w:cs="Arial"/>
        </w:rPr>
        <w:t xml:space="preserve"> </w:t>
      </w:r>
      <w:r w:rsidR="004D7867" w:rsidRPr="0010665B">
        <w:rPr>
          <w:rFonts w:ascii="Arial" w:hAnsi="Arial" w:cs="Arial"/>
        </w:rPr>
        <w:t>La detección oportuna y el control del sobrepeso y obesidad.</w:t>
      </w:r>
    </w:p>
    <w:p w14:paraId="3EB42A04" w14:textId="77777777" w:rsidR="009F3E83" w:rsidRPr="0010665B" w:rsidRDefault="009F3E83" w:rsidP="000902BC">
      <w:pPr>
        <w:tabs>
          <w:tab w:val="left" w:pos="-2694"/>
        </w:tabs>
        <w:ind w:left="1701" w:hanging="567"/>
        <w:jc w:val="both"/>
        <w:rPr>
          <w:rFonts w:ascii="Arial" w:hAnsi="Arial" w:cs="Arial"/>
        </w:rPr>
      </w:pPr>
    </w:p>
    <w:p w14:paraId="20BCB96A" w14:textId="00091383" w:rsidR="004D7867" w:rsidRDefault="004D7867" w:rsidP="00DE35CE">
      <w:pPr>
        <w:numPr>
          <w:ilvl w:val="0"/>
          <w:numId w:val="47"/>
        </w:numPr>
        <w:tabs>
          <w:tab w:val="left" w:pos="-2694"/>
        </w:tabs>
        <w:ind w:left="1701" w:hanging="567"/>
        <w:jc w:val="both"/>
        <w:rPr>
          <w:rFonts w:ascii="Arial" w:hAnsi="Arial" w:cs="Arial"/>
        </w:rPr>
      </w:pPr>
      <w:r w:rsidRPr="0010665B">
        <w:rPr>
          <w:rFonts w:ascii="Arial" w:hAnsi="Arial" w:cs="Arial"/>
        </w:rPr>
        <w:t>La práctica de ejercicios físicos, para lo cual el Estado promoverá la creación de espacios adecuados para ello.</w:t>
      </w:r>
    </w:p>
    <w:p w14:paraId="0321E8CF" w14:textId="77777777" w:rsidR="002D23FA" w:rsidRDefault="002D23FA" w:rsidP="000902BC">
      <w:pPr>
        <w:tabs>
          <w:tab w:val="left" w:pos="-2694"/>
        </w:tabs>
        <w:ind w:left="1701" w:hanging="567"/>
        <w:jc w:val="both"/>
        <w:rPr>
          <w:rFonts w:ascii="Arial" w:hAnsi="Arial" w:cs="Arial"/>
        </w:rPr>
      </w:pPr>
    </w:p>
    <w:p w14:paraId="46ED03BF" w14:textId="2773E24B" w:rsidR="002D23FA" w:rsidRPr="002D23FA" w:rsidRDefault="002D23FA" w:rsidP="00DE35CE">
      <w:pPr>
        <w:numPr>
          <w:ilvl w:val="0"/>
          <w:numId w:val="47"/>
        </w:numPr>
        <w:tabs>
          <w:tab w:val="left" w:pos="-2694"/>
        </w:tabs>
        <w:ind w:left="1701" w:hanging="567"/>
        <w:jc w:val="both"/>
        <w:rPr>
          <w:rFonts w:ascii="Arial" w:hAnsi="Arial" w:cs="Arial"/>
          <w:b/>
        </w:rPr>
      </w:pPr>
      <w:r>
        <w:rPr>
          <w:rFonts w:ascii="Arial" w:hAnsi="Arial" w:cs="Arial"/>
        </w:rPr>
        <w:t xml:space="preserve">La promoción de medidas preventivas que inhiban o disminuyan en general el consumo de alimentos o bebidas con bajo contenido nutricional y excesivo contenido graso, sal o azúcares, así como aditivos alimentarios. </w:t>
      </w:r>
      <w:r w:rsidRPr="002D23FA">
        <w:rPr>
          <w:rFonts w:ascii="Arial" w:hAnsi="Arial" w:cs="Arial"/>
          <w:b/>
        </w:rPr>
        <w:t xml:space="preserve">[Fracción adicionada mediante Decreto No. 392-2014 III P.E. publicado en el P.O.E. No. 36 del 3 de mayo de 2014] </w:t>
      </w:r>
    </w:p>
    <w:p w14:paraId="0DB59939" w14:textId="77777777" w:rsidR="004D7867" w:rsidRPr="0010665B" w:rsidRDefault="004D7867" w:rsidP="000902BC">
      <w:pPr>
        <w:jc w:val="both"/>
        <w:rPr>
          <w:rFonts w:ascii="Arial" w:hAnsi="Arial" w:cs="Arial"/>
        </w:rPr>
      </w:pPr>
    </w:p>
    <w:p w14:paraId="0AC3DA3B" w14:textId="77777777" w:rsidR="004D7867" w:rsidRPr="0010665B" w:rsidRDefault="004D7867" w:rsidP="000902BC">
      <w:pPr>
        <w:jc w:val="both"/>
        <w:rPr>
          <w:rFonts w:ascii="Arial" w:hAnsi="Arial" w:cs="Arial"/>
        </w:rPr>
      </w:pPr>
      <w:r w:rsidRPr="0010665B">
        <w:rPr>
          <w:rFonts w:ascii="Arial" w:hAnsi="Arial" w:cs="Arial"/>
        </w:rPr>
        <w:t>Estas acciones estratégicas serán prioritarias a partir de la infancia, requiriendo la participación activa de</w:t>
      </w:r>
      <w:r w:rsidR="00403605" w:rsidRPr="0010665B">
        <w:rPr>
          <w:rFonts w:ascii="Arial" w:hAnsi="Arial" w:cs="Arial"/>
        </w:rPr>
        <w:t xml:space="preserve"> </w:t>
      </w:r>
      <w:r w:rsidRPr="0010665B">
        <w:rPr>
          <w:rFonts w:ascii="Arial" w:hAnsi="Arial" w:cs="Arial"/>
        </w:rPr>
        <w:t>l</w:t>
      </w:r>
      <w:r w:rsidR="00403605" w:rsidRPr="0010665B">
        <w:rPr>
          <w:rFonts w:ascii="Arial" w:hAnsi="Arial" w:cs="Arial"/>
        </w:rPr>
        <w:t>os</w:t>
      </w:r>
      <w:r w:rsidRPr="0010665B">
        <w:rPr>
          <w:rFonts w:ascii="Arial" w:hAnsi="Arial" w:cs="Arial"/>
        </w:rPr>
        <w:t xml:space="preserve"> sector</w:t>
      </w:r>
      <w:r w:rsidR="00403605" w:rsidRPr="0010665B">
        <w:rPr>
          <w:rFonts w:ascii="Arial" w:hAnsi="Arial" w:cs="Arial"/>
        </w:rPr>
        <w:t>es</w:t>
      </w:r>
      <w:r w:rsidRPr="0010665B">
        <w:rPr>
          <w:rFonts w:ascii="Arial" w:hAnsi="Arial" w:cs="Arial"/>
        </w:rPr>
        <w:t xml:space="preserve"> educativo</w:t>
      </w:r>
      <w:r w:rsidR="00793B7D" w:rsidRPr="0010665B">
        <w:rPr>
          <w:rFonts w:ascii="Arial" w:hAnsi="Arial" w:cs="Arial"/>
        </w:rPr>
        <w:t>,</w:t>
      </w:r>
      <w:r w:rsidRPr="0010665B">
        <w:rPr>
          <w:rFonts w:ascii="Arial" w:hAnsi="Arial" w:cs="Arial"/>
        </w:rPr>
        <w:t xml:space="preserve"> público</w:t>
      </w:r>
      <w:r w:rsidR="00810B22" w:rsidRPr="0010665B">
        <w:rPr>
          <w:rFonts w:ascii="Arial" w:hAnsi="Arial" w:cs="Arial"/>
        </w:rPr>
        <w:t xml:space="preserve"> y</w:t>
      </w:r>
      <w:r w:rsidRPr="0010665B">
        <w:rPr>
          <w:rFonts w:ascii="Arial" w:hAnsi="Arial" w:cs="Arial"/>
        </w:rPr>
        <w:t xml:space="preserve"> privado</w:t>
      </w:r>
      <w:r w:rsidR="00E15118" w:rsidRPr="0010665B">
        <w:rPr>
          <w:rFonts w:ascii="Arial" w:hAnsi="Arial" w:cs="Arial"/>
        </w:rPr>
        <w:t>;</w:t>
      </w:r>
      <w:r w:rsidRPr="0010665B">
        <w:rPr>
          <w:rFonts w:ascii="Arial" w:hAnsi="Arial" w:cs="Arial"/>
        </w:rPr>
        <w:t xml:space="preserve"> de la sociedad civil y la familia.</w:t>
      </w:r>
    </w:p>
    <w:p w14:paraId="1697B798" w14:textId="7CD70474" w:rsidR="00987D2D" w:rsidRDefault="00987D2D" w:rsidP="000902BC">
      <w:pPr>
        <w:jc w:val="both"/>
        <w:rPr>
          <w:rFonts w:ascii="Arial" w:hAnsi="Arial" w:cs="Arial"/>
        </w:rPr>
      </w:pPr>
    </w:p>
    <w:p w14:paraId="16F1ABEC" w14:textId="77777777" w:rsidR="00661E5E" w:rsidRPr="00DF5E7A" w:rsidRDefault="00661E5E" w:rsidP="000902BC">
      <w:pPr>
        <w:jc w:val="both"/>
        <w:rPr>
          <w:rFonts w:ascii="Arial" w:hAnsi="Arial" w:cs="Arial"/>
        </w:rPr>
      </w:pPr>
      <w:r>
        <w:rPr>
          <w:rFonts w:ascii="Arial" w:eastAsia="Calibri" w:hAnsi="Arial" w:cs="Arial"/>
          <w:b/>
          <w:bCs/>
          <w:lang w:eastAsia="en-US"/>
        </w:rPr>
        <w:t xml:space="preserve">[Artículo reformado en su fracción II mediante el decreto No.  </w:t>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t>LXVII/RFLEY/0622/</w:t>
      </w:r>
      <w:proofErr w:type="gramStart"/>
      <w:r w:rsidRPr="00DF5E7A">
        <w:rPr>
          <w:rFonts w:ascii="Arial" w:hAnsi="Arial" w:cs="Arial"/>
          <w:b/>
        </w:rPr>
        <w:t>2023  I</w:t>
      </w:r>
      <w:proofErr w:type="gramEnd"/>
      <w:r w:rsidRPr="00DF5E7A">
        <w:rPr>
          <w:rFonts w:ascii="Arial" w:hAnsi="Arial" w:cs="Arial"/>
          <w:b/>
        </w:rPr>
        <w:t xml:space="preserve"> P.O. </w:t>
      </w:r>
      <w:r>
        <w:rPr>
          <w:rFonts w:ascii="Arial" w:hAnsi="Arial" w:cs="Arial"/>
          <w:b/>
        </w:rPr>
        <w:t>publicado en el P.O.E. No. 91 del 15 de noviembre de 2023]</w:t>
      </w:r>
    </w:p>
    <w:p w14:paraId="1D170398" w14:textId="77777777" w:rsidR="00661E5E" w:rsidRPr="0010665B" w:rsidRDefault="00661E5E" w:rsidP="000902BC">
      <w:pPr>
        <w:jc w:val="both"/>
        <w:rPr>
          <w:rFonts w:ascii="Arial" w:hAnsi="Arial" w:cs="Arial"/>
        </w:rPr>
      </w:pPr>
    </w:p>
    <w:p w14:paraId="556AF17F" w14:textId="77777777" w:rsidR="004D7867" w:rsidRPr="0010665B" w:rsidRDefault="004D7867" w:rsidP="000902BC">
      <w:pPr>
        <w:jc w:val="both"/>
        <w:rPr>
          <w:rFonts w:ascii="Arial" w:hAnsi="Arial" w:cs="Arial"/>
        </w:rPr>
      </w:pPr>
      <w:r w:rsidRPr="0010665B">
        <w:rPr>
          <w:rFonts w:ascii="Arial" w:hAnsi="Arial" w:cs="Arial"/>
          <w:b/>
        </w:rPr>
        <w:t>Artículo 188.</w:t>
      </w:r>
      <w:r w:rsidRPr="0010665B">
        <w:rPr>
          <w:rFonts w:ascii="Arial" w:hAnsi="Arial" w:cs="Arial"/>
        </w:rPr>
        <w:t xml:space="preserve"> La educación integral en nutrición tiene por objeto:</w:t>
      </w:r>
    </w:p>
    <w:p w14:paraId="02BF8695" w14:textId="77777777" w:rsidR="004D7867" w:rsidRPr="0010665B" w:rsidRDefault="004D7867" w:rsidP="000902BC">
      <w:pPr>
        <w:jc w:val="both"/>
        <w:rPr>
          <w:rFonts w:ascii="Arial" w:hAnsi="Arial" w:cs="Arial"/>
        </w:rPr>
      </w:pPr>
    </w:p>
    <w:p w14:paraId="089AB5C2" w14:textId="2A0B81F2" w:rsidR="004D7867" w:rsidRDefault="004D7867" w:rsidP="00DE35CE">
      <w:pPr>
        <w:numPr>
          <w:ilvl w:val="0"/>
          <w:numId w:val="48"/>
        </w:numPr>
        <w:ind w:left="1701" w:hanging="567"/>
        <w:jc w:val="both"/>
        <w:rPr>
          <w:rFonts w:ascii="Arial" w:hAnsi="Arial" w:cs="Arial"/>
        </w:rPr>
      </w:pPr>
      <w:r w:rsidRPr="0010665B">
        <w:rPr>
          <w:rFonts w:ascii="Arial" w:hAnsi="Arial" w:cs="Arial"/>
        </w:rPr>
        <w:t xml:space="preserve">Abarcar todos los aspectos de la nutrición, informando las consecuencias de un consumo excesivo de determinados nutrientes, así </w:t>
      </w:r>
      <w:r w:rsidR="005A39E0" w:rsidRPr="0010665B">
        <w:rPr>
          <w:rFonts w:ascii="Arial" w:hAnsi="Arial" w:cs="Arial"/>
        </w:rPr>
        <w:t xml:space="preserve">como </w:t>
      </w:r>
      <w:r w:rsidRPr="0010665B">
        <w:rPr>
          <w:rFonts w:ascii="Arial" w:hAnsi="Arial" w:cs="Arial"/>
        </w:rPr>
        <w:t>la carencia de ciertos micronutrientes.</w:t>
      </w:r>
    </w:p>
    <w:p w14:paraId="323B8CBA" w14:textId="77777777" w:rsidR="009F3E83" w:rsidRPr="0010665B" w:rsidRDefault="009F3E83" w:rsidP="000902BC">
      <w:pPr>
        <w:ind w:left="1701"/>
        <w:jc w:val="both"/>
        <w:rPr>
          <w:rFonts w:ascii="Arial" w:hAnsi="Arial" w:cs="Arial"/>
        </w:rPr>
      </w:pPr>
    </w:p>
    <w:p w14:paraId="31927D59" w14:textId="02B1FC89" w:rsidR="004D7867" w:rsidRDefault="004D7867" w:rsidP="00DE35CE">
      <w:pPr>
        <w:numPr>
          <w:ilvl w:val="0"/>
          <w:numId w:val="48"/>
        </w:numPr>
        <w:ind w:left="1701" w:hanging="567"/>
        <w:jc w:val="both"/>
        <w:rPr>
          <w:rFonts w:ascii="Arial" w:hAnsi="Arial" w:cs="Arial"/>
        </w:rPr>
      </w:pPr>
      <w:r w:rsidRPr="0010665B">
        <w:rPr>
          <w:rFonts w:ascii="Arial" w:hAnsi="Arial" w:cs="Arial"/>
        </w:rPr>
        <w:t>Informar sobre la seguridad alimentaria, haciendo referencia a la accesibilidad, disponibilidad y asequibilidad de alimentos sanos.</w:t>
      </w:r>
    </w:p>
    <w:p w14:paraId="5BDF9C5B" w14:textId="77777777" w:rsidR="009F3E83" w:rsidRPr="0010665B" w:rsidRDefault="009F3E83" w:rsidP="000902BC">
      <w:pPr>
        <w:jc w:val="both"/>
        <w:rPr>
          <w:rFonts w:ascii="Arial" w:hAnsi="Arial" w:cs="Arial"/>
        </w:rPr>
      </w:pPr>
    </w:p>
    <w:p w14:paraId="2C7E2929" w14:textId="6E9B8336" w:rsidR="004D7867" w:rsidRDefault="004D7867" w:rsidP="00DE35CE">
      <w:pPr>
        <w:numPr>
          <w:ilvl w:val="0"/>
          <w:numId w:val="48"/>
        </w:numPr>
        <w:ind w:left="1701" w:hanging="567"/>
        <w:jc w:val="both"/>
        <w:rPr>
          <w:rFonts w:ascii="Arial" w:hAnsi="Arial" w:cs="Arial"/>
        </w:rPr>
      </w:pPr>
      <w:r w:rsidRPr="0010665B">
        <w:rPr>
          <w:rFonts w:ascii="Arial" w:hAnsi="Arial" w:cs="Arial"/>
        </w:rPr>
        <w:t>La inocuidad de los alimentos.</w:t>
      </w:r>
    </w:p>
    <w:p w14:paraId="7EFDE0CF" w14:textId="77777777" w:rsidR="009F3E83" w:rsidRPr="0010665B" w:rsidRDefault="009F3E83" w:rsidP="000902BC">
      <w:pPr>
        <w:jc w:val="both"/>
        <w:rPr>
          <w:rFonts w:ascii="Arial" w:hAnsi="Arial" w:cs="Arial"/>
        </w:rPr>
      </w:pPr>
    </w:p>
    <w:p w14:paraId="6CA65A03" w14:textId="7807A6F3" w:rsidR="004D7867" w:rsidRPr="0010665B" w:rsidRDefault="004D7867" w:rsidP="00DE35CE">
      <w:pPr>
        <w:numPr>
          <w:ilvl w:val="0"/>
          <w:numId w:val="48"/>
        </w:numPr>
        <w:ind w:left="1701" w:hanging="567"/>
        <w:jc w:val="both"/>
        <w:rPr>
          <w:rFonts w:ascii="Arial" w:hAnsi="Arial" w:cs="Arial"/>
        </w:rPr>
      </w:pPr>
      <w:r w:rsidRPr="0010665B">
        <w:rPr>
          <w:rFonts w:ascii="Arial" w:hAnsi="Arial" w:cs="Arial"/>
        </w:rPr>
        <w:t>El fomento de la lactancia.</w:t>
      </w:r>
    </w:p>
    <w:p w14:paraId="44D805D3" w14:textId="77777777" w:rsidR="004D7867" w:rsidRPr="0010665B" w:rsidRDefault="004D7867" w:rsidP="000902BC">
      <w:pPr>
        <w:ind w:left="1701" w:hanging="567"/>
        <w:jc w:val="both"/>
        <w:rPr>
          <w:rFonts w:ascii="Arial" w:hAnsi="Arial" w:cs="Arial"/>
        </w:rPr>
      </w:pPr>
    </w:p>
    <w:p w14:paraId="2634D03E" w14:textId="77777777" w:rsidR="004C099C" w:rsidRPr="00CA4121" w:rsidRDefault="004C099C" w:rsidP="000902BC">
      <w:pPr>
        <w:jc w:val="both"/>
        <w:rPr>
          <w:rFonts w:ascii="Arial" w:eastAsia="Calibri" w:hAnsi="Arial" w:cs="Arial"/>
          <w:lang w:eastAsia="en-US"/>
        </w:rPr>
      </w:pPr>
      <w:r w:rsidRPr="00DF5E7A">
        <w:rPr>
          <w:rFonts w:ascii="Arial" w:eastAsia="Calibri" w:hAnsi="Arial" w:cs="Arial"/>
          <w:b/>
          <w:bCs/>
          <w:lang w:eastAsia="en-US"/>
        </w:rPr>
        <w:t>Artículo 189.</w:t>
      </w:r>
      <w:r w:rsidRPr="00DF5E7A">
        <w:rPr>
          <w:rFonts w:ascii="Arial" w:eastAsia="Calibri" w:hAnsi="Arial" w:cs="Arial"/>
          <w:lang w:eastAsia="en-US"/>
        </w:rPr>
        <w:t xml:space="preserve"> </w:t>
      </w:r>
      <w:r w:rsidRPr="00CA4121">
        <w:rPr>
          <w:rFonts w:ascii="Arial" w:eastAsia="Calibri" w:hAnsi="Arial" w:cs="Arial"/>
          <w:lang w:eastAsia="en-US"/>
        </w:rPr>
        <w:t xml:space="preserve">La promoción de hábitos saludables tiene por objeto dar a conocer, de manera amplia y permanente, los programas y estrategias de prevención y control en materia de desnutrición, obesidad, sobrepeso y trastornos de la conducta alimentaria, así como de fomento y adopción social de hábitos de alimentación y nutricionales correctos, mediante campañas informativas dirigidas a los diversos sectores de la población, teniendo como prioridad el interés superior de la niñez sobre cualquier otro.  </w:t>
      </w:r>
    </w:p>
    <w:p w14:paraId="5325ACCB" w14:textId="77777777" w:rsidR="004C099C" w:rsidRDefault="004C099C" w:rsidP="000902BC">
      <w:pPr>
        <w:jc w:val="both"/>
        <w:rPr>
          <w:rFonts w:ascii="Arial" w:eastAsia="Calibri" w:hAnsi="Arial" w:cs="Arial"/>
          <w:b/>
          <w:bCs/>
          <w:lang w:eastAsia="en-US"/>
        </w:rPr>
      </w:pPr>
    </w:p>
    <w:p w14:paraId="6762D284" w14:textId="77777777" w:rsidR="004C099C" w:rsidRPr="00DF5E7A" w:rsidRDefault="004C099C" w:rsidP="000902BC">
      <w:pPr>
        <w:jc w:val="both"/>
        <w:rPr>
          <w:rFonts w:ascii="Arial" w:hAnsi="Arial" w:cs="Arial"/>
        </w:rPr>
      </w:pPr>
      <w:r>
        <w:rPr>
          <w:rFonts w:ascii="Arial" w:eastAsia="Calibri" w:hAnsi="Arial" w:cs="Arial"/>
          <w:b/>
          <w:bCs/>
          <w:lang w:eastAsia="en-US"/>
        </w:rPr>
        <w:t xml:space="preserve">[Artículo reformado mediante el decreto No.  </w:t>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r>
      <w:r w:rsidRPr="00DF5E7A">
        <w:rPr>
          <w:rFonts w:ascii="Arial" w:hAnsi="Arial" w:cs="Arial"/>
          <w:b/>
        </w:rPr>
        <w:softHyphen/>
        <w:t>LXVII/RFLEY/0622/</w:t>
      </w:r>
      <w:proofErr w:type="gramStart"/>
      <w:r w:rsidRPr="00DF5E7A">
        <w:rPr>
          <w:rFonts w:ascii="Arial" w:hAnsi="Arial" w:cs="Arial"/>
          <w:b/>
        </w:rPr>
        <w:t>2023  I</w:t>
      </w:r>
      <w:proofErr w:type="gramEnd"/>
      <w:r w:rsidRPr="00DF5E7A">
        <w:rPr>
          <w:rFonts w:ascii="Arial" w:hAnsi="Arial" w:cs="Arial"/>
          <w:b/>
        </w:rPr>
        <w:t xml:space="preserve"> P.O. </w:t>
      </w:r>
      <w:r>
        <w:rPr>
          <w:rFonts w:ascii="Arial" w:hAnsi="Arial" w:cs="Arial"/>
          <w:b/>
        </w:rPr>
        <w:t>publicado en el P.O.E. No. 91 del 15 de noviembre de 2023]</w:t>
      </w:r>
    </w:p>
    <w:p w14:paraId="5584598D" w14:textId="77777777" w:rsidR="004D7867" w:rsidRPr="0010665B" w:rsidRDefault="004D7867" w:rsidP="000902BC">
      <w:pPr>
        <w:jc w:val="both"/>
        <w:rPr>
          <w:rFonts w:ascii="Arial" w:hAnsi="Arial" w:cs="Arial"/>
        </w:rPr>
      </w:pPr>
    </w:p>
    <w:p w14:paraId="516C62CB" w14:textId="77777777" w:rsidR="004D7867" w:rsidRPr="0010665B" w:rsidRDefault="004D7867" w:rsidP="000902BC">
      <w:pPr>
        <w:jc w:val="both"/>
        <w:rPr>
          <w:rFonts w:ascii="Arial" w:hAnsi="Arial" w:cs="Arial"/>
        </w:rPr>
      </w:pPr>
      <w:r w:rsidRPr="0010665B">
        <w:rPr>
          <w:rFonts w:ascii="Arial" w:hAnsi="Arial" w:cs="Arial"/>
          <w:b/>
        </w:rPr>
        <w:t>Artículo 190.</w:t>
      </w:r>
      <w:r w:rsidRPr="0010665B">
        <w:rPr>
          <w:rFonts w:ascii="Arial" w:hAnsi="Arial" w:cs="Arial"/>
        </w:rPr>
        <w:t xml:space="preserve"> La familia participará en la implementación de los programas de promoción de hábitos saludables, con el objeto de educar a los niños y jóvenes de las ventajas de una buena nutrición, que les permitirá una vida saludable.</w:t>
      </w:r>
    </w:p>
    <w:p w14:paraId="4616E727" w14:textId="77777777" w:rsidR="004D7867" w:rsidRPr="0010665B" w:rsidRDefault="004D7867" w:rsidP="000902BC">
      <w:pPr>
        <w:jc w:val="both"/>
        <w:rPr>
          <w:rFonts w:ascii="Arial" w:hAnsi="Arial" w:cs="Arial"/>
        </w:rPr>
      </w:pPr>
    </w:p>
    <w:p w14:paraId="77AEA219" w14:textId="77777777" w:rsidR="004D7867" w:rsidRPr="0010665B" w:rsidRDefault="004D7867" w:rsidP="000902BC">
      <w:pPr>
        <w:jc w:val="both"/>
        <w:rPr>
          <w:rFonts w:ascii="Arial" w:hAnsi="Arial" w:cs="Arial"/>
        </w:rPr>
      </w:pPr>
      <w:r w:rsidRPr="0010665B">
        <w:rPr>
          <w:rFonts w:ascii="Arial" w:hAnsi="Arial" w:cs="Arial"/>
          <w:b/>
        </w:rPr>
        <w:t>Artículo 191.</w:t>
      </w:r>
      <w:r w:rsidRPr="0010665B">
        <w:rPr>
          <w:rFonts w:ascii="Arial" w:hAnsi="Arial" w:cs="Arial"/>
        </w:rPr>
        <w:t xml:space="preserve"> La Secretaría podrá celebrar convenios con organizaciones campesinas, ganaderas, cooperativas y demás organizaciones sociales que realicen actividades referentes a la producción alimentaria, a fin de que se promueva el consumo de alimentos y bebidas de la región, con alto contenido nutricional, haciendo especial mención en sus bondades nutricionales.</w:t>
      </w:r>
    </w:p>
    <w:p w14:paraId="018D9E9C" w14:textId="77777777" w:rsidR="004D7867" w:rsidRPr="0010665B" w:rsidRDefault="004D7867" w:rsidP="000902BC">
      <w:pPr>
        <w:jc w:val="both"/>
        <w:rPr>
          <w:rFonts w:ascii="Arial" w:hAnsi="Arial" w:cs="Arial"/>
        </w:rPr>
      </w:pPr>
    </w:p>
    <w:p w14:paraId="310A6E29" w14:textId="77777777" w:rsidR="004D7867" w:rsidRPr="0010665B" w:rsidRDefault="004D7867" w:rsidP="000902BC">
      <w:pPr>
        <w:jc w:val="both"/>
        <w:rPr>
          <w:rFonts w:ascii="Arial" w:hAnsi="Arial" w:cs="Arial"/>
        </w:rPr>
      </w:pPr>
      <w:r w:rsidRPr="0010665B">
        <w:rPr>
          <w:rFonts w:ascii="Arial" w:hAnsi="Arial" w:cs="Arial"/>
          <w:b/>
        </w:rPr>
        <w:t>Artículo 192.</w:t>
      </w:r>
      <w:r w:rsidRPr="0010665B">
        <w:rPr>
          <w:rFonts w:ascii="Arial" w:hAnsi="Arial" w:cs="Arial"/>
        </w:rPr>
        <w:t xml:space="preserve"> La Secretaría, con la finalidad de lograr una detección oportuna de las personas que se encuentren en situación de riesgo, promoverá el establecimiento de módulos o áreas de atención nutricional, dentro de instituciones de salud de los sectores público, social y privado, a fin de que los interesados puedan acudir a solicitar informes sobre las medidas de prevención o</w:t>
      </w:r>
      <w:r w:rsidR="000329C1" w:rsidRPr="0010665B">
        <w:rPr>
          <w:rFonts w:ascii="Arial" w:hAnsi="Arial" w:cs="Arial"/>
        </w:rPr>
        <w:t>,</w:t>
      </w:r>
      <w:r w:rsidRPr="0010665B">
        <w:rPr>
          <w:rFonts w:ascii="Arial" w:hAnsi="Arial" w:cs="Arial"/>
        </w:rPr>
        <w:t xml:space="preserve"> en su caso, medidas de control del sobrepeso y la obesidad.</w:t>
      </w:r>
    </w:p>
    <w:p w14:paraId="7830EA2B" w14:textId="77777777" w:rsidR="004D7867" w:rsidRPr="0010665B" w:rsidRDefault="004D7867" w:rsidP="000902BC">
      <w:pPr>
        <w:jc w:val="both"/>
        <w:rPr>
          <w:rFonts w:ascii="Arial" w:hAnsi="Arial" w:cs="Arial"/>
        </w:rPr>
      </w:pPr>
    </w:p>
    <w:p w14:paraId="07945FB5" w14:textId="77777777" w:rsidR="004D7867" w:rsidRPr="0010665B" w:rsidRDefault="004D7867" w:rsidP="000902BC">
      <w:pPr>
        <w:jc w:val="both"/>
        <w:rPr>
          <w:rFonts w:ascii="Arial" w:hAnsi="Arial" w:cs="Arial"/>
        </w:rPr>
      </w:pPr>
      <w:r w:rsidRPr="0010665B">
        <w:rPr>
          <w:rFonts w:ascii="Arial" w:hAnsi="Arial" w:cs="Arial"/>
          <w:b/>
        </w:rPr>
        <w:t>Artículo 193.</w:t>
      </w:r>
      <w:r w:rsidRPr="0010665B">
        <w:rPr>
          <w:rFonts w:ascii="Arial" w:hAnsi="Arial" w:cs="Arial"/>
        </w:rPr>
        <w:t xml:space="preserve"> Se promoverá, en coordinación con </w:t>
      </w:r>
      <w:r w:rsidR="008A7E39" w:rsidRPr="0010665B">
        <w:rPr>
          <w:rFonts w:ascii="Arial" w:hAnsi="Arial" w:cs="Arial"/>
        </w:rPr>
        <w:t>los</w:t>
      </w:r>
      <w:r w:rsidRPr="0010665B">
        <w:rPr>
          <w:rFonts w:ascii="Arial" w:hAnsi="Arial" w:cs="Arial"/>
        </w:rPr>
        <w:t xml:space="preserve"> sector</w:t>
      </w:r>
      <w:r w:rsidR="008A7E39" w:rsidRPr="0010665B">
        <w:rPr>
          <w:rFonts w:ascii="Arial" w:hAnsi="Arial" w:cs="Arial"/>
        </w:rPr>
        <w:t>es</w:t>
      </w:r>
      <w:r w:rsidR="00DB52D6" w:rsidRPr="0010665B">
        <w:rPr>
          <w:rFonts w:ascii="Arial" w:hAnsi="Arial" w:cs="Arial"/>
        </w:rPr>
        <w:t xml:space="preserve"> </w:t>
      </w:r>
      <w:r w:rsidRPr="0010665B">
        <w:rPr>
          <w:rFonts w:ascii="Arial" w:hAnsi="Arial" w:cs="Arial"/>
        </w:rPr>
        <w:t>público y privado, la impartición de cursos al personal docente y padres de familia, en instituciones educativas, con el objeto de capacitarlos para que puedan detectar, oportunamente, los casos de sobrepeso y obesidad en niños y adolescentes.</w:t>
      </w:r>
    </w:p>
    <w:p w14:paraId="62286A29" w14:textId="77777777" w:rsidR="004D7867" w:rsidRPr="0010665B" w:rsidRDefault="004D7867" w:rsidP="000902BC">
      <w:pPr>
        <w:jc w:val="both"/>
        <w:rPr>
          <w:rFonts w:ascii="Arial" w:hAnsi="Arial" w:cs="Arial"/>
        </w:rPr>
      </w:pPr>
    </w:p>
    <w:p w14:paraId="437D84B4" w14:textId="77777777" w:rsidR="004D7867" w:rsidRPr="0010665B" w:rsidRDefault="004D7867" w:rsidP="000902BC">
      <w:pPr>
        <w:jc w:val="both"/>
        <w:rPr>
          <w:rFonts w:ascii="Arial" w:hAnsi="Arial" w:cs="Arial"/>
        </w:rPr>
      </w:pPr>
      <w:r w:rsidRPr="0010665B">
        <w:rPr>
          <w:rFonts w:ascii="Arial" w:hAnsi="Arial" w:cs="Arial"/>
          <w:b/>
        </w:rPr>
        <w:t>Artículo 194.</w:t>
      </w:r>
      <w:r w:rsidRPr="0010665B">
        <w:rPr>
          <w:rFonts w:ascii="Arial" w:hAnsi="Arial" w:cs="Arial"/>
        </w:rPr>
        <w:t xml:space="preserve"> Los casos detectados en los niveles de educación básica y media superior, deberán ser atendidos conforme a los programas que para tal fin se diseñen, con el objeto de lograr y mantener una vida sana, disminuyendo los riesgos a la salud que ocasionan los problemas propios del sobrepeso </w:t>
      </w:r>
      <w:proofErr w:type="gramStart"/>
      <w:r w:rsidRPr="0010665B">
        <w:rPr>
          <w:rFonts w:ascii="Arial" w:hAnsi="Arial" w:cs="Arial"/>
        </w:rPr>
        <w:t>y  la</w:t>
      </w:r>
      <w:proofErr w:type="gramEnd"/>
      <w:r w:rsidRPr="0010665B">
        <w:rPr>
          <w:rFonts w:ascii="Arial" w:hAnsi="Arial" w:cs="Arial"/>
        </w:rPr>
        <w:t xml:space="preserve"> obesidad.</w:t>
      </w:r>
    </w:p>
    <w:p w14:paraId="4158D71D" w14:textId="77777777" w:rsidR="004D7867" w:rsidRPr="0010665B" w:rsidRDefault="004D7867" w:rsidP="000902BC">
      <w:pPr>
        <w:jc w:val="both"/>
        <w:rPr>
          <w:rFonts w:ascii="Arial" w:hAnsi="Arial" w:cs="Arial"/>
        </w:rPr>
      </w:pPr>
    </w:p>
    <w:p w14:paraId="084158B1" w14:textId="77777777" w:rsidR="004D7867" w:rsidRPr="0010665B" w:rsidRDefault="004D7867" w:rsidP="000902BC">
      <w:pPr>
        <w:jc w:val="both"/>
        <w:rPr>
          <w:rFonts w:ascii="Arial" w:hAnsi="Arial" w:cs="Arial"/>
        </w:rPr>
      </w:pPr>
      <w:r w:rsidRPr="0010665B">
        <w:rPr>
          <w:rFonts w:ascii="Arial" w:hAnsi="Arial" w:cs="Arial"/>
        </w:rPr>
        <w:t>Los padres de familia notificados de la problemática que presenta su hijo, relativa al sobrepeso y obesidad, tienen la responsabilidad de atender las recomendaciones médicas que para tal caso se les den.</w:t>
      </w:r>
    </w:p>
    <w:p w14:paraId="4DF43A05" w14:textId="77777777" w:rsidR="004D7867" w:rsidRPr="0010665B" w:rsidRDefault="004D7867" w:rsidP="000902BC">
      <w:pPr>
        <w:jc w:val="both"/>
        <w:rPr>
          <w:rFonts w:ascii="Arial" w:hAnsi="Arial" w:cs="Arial"/>
        </w:rPr>
      </w:pPr>
    </w:p>
    <w:p w14:paraId="2D62A2BE" w14:textId="77777777" w:rsidR="004D7867" w:rsidRPr="0010665B" w:rsidRDefault="004D7867" w:rsidP="000902BC">
      <w:pPr>
        <w:jc w:val="both"/>
        <w:rPr>
          <w:rFonts w:ascii="Arial" w:hAnsi="Arial" w:cs="Arial"/>
        </w:rPr>
      </w:pPr>
      <w:r w:rsidRPr="0010665B">
        <w:rPr>
          <w:rFonts w:ascii="Arial" w:hAnsi="Arial" w:cs="Arial"/>
          <w:b/>
        </w:rPr>
        <w:t>Artículo 195.</w:t>
      </w:r>
      <w:r w:rsidRPr="0010665B">
        <w:rPr>
          <w:rFonts w:ascii="Arial" w:hAnsi="Arial" w:cs="Arial"/>
        </w:rPr>
        <w:t xml:space="preserve"> La atención médica para el control de la obesidad comprende la implementación de tratamientos nutricionales, farmacológicos, quirúrgicos y psicológicos, la determinación del tratamiento aplicable, así como su vigilancia y seguimiento, determinados por un profesional de la salud, de conformidad con las Normas Oficiales Mexicanas emitidas para el manejo integral de la obesidad y el control de la nutrición, crecimiento y desarrollo de la población en general.</w:t>
      </w:r>
    </w:p>
    <w:p w14:paraId="3C0A0D18" w14:textId="77777777" w:rsidR="004D7867" w:rsidRPr="0010665B" w:rsidRDefault="004D7867" w:rsidP="000902BC">
      <w:pPr>
        <w:jc w:val="both"/>
        <w:rPr>
          <w:rFonts w:ascii="Arial" w:hAnsi="Arial" w:cs="Arial"/>
        </w:rPr>
      </w:pPr>
    </w:p>
    <w:p w14:paraId="68A522CA" w14:textId="77777777" w:rsidR="004D7867" w:rsidRPr="0010665B" w:rsidRDefault="004D7867" w:rsidP="000902BC">
      <w:pPr>
        <w:jc w:val="both"/>
        <w:rPr>
          <w:rFonts w:ascii="Arial" w:hAnsi="Arial" w:cs="Arial"/>
        </w:rPr>
      </w:pPr>
      <w:r w:rsidRPr="0010665B">
        <w:rPr>
          <w:rFonts w:ascii="Arial" w:hAnsi="Arial" w:cs="Arial"/>
          <w:b/>
        </w:rPr>
        <w:lastRenderedPageBreak/>
        <w:t>Artículo 196.</w:t>
      </w:r>
      <w:r w:rsidRPr="0010665B">
        <w:rPr>
          <w:rFonts w:ascii="Arial" w:hAnsi="Arial" w:cs="Arial"/>
        </w:rPr>
        <w:t xml:space="preserve"> El tratamiento médico-quirúrgico, nutricional y psicológico del sobrepeso y la obesidad, debe ajustarse a los principios científicos y éticos que orientan la práctica médica.</w:t>
      </w:r>
    </w:p>
    <w:p w14:paraId="22348DC1" w14:textId="77777777" w:rsidR="004D7867" w:rsidRPr="0010665B" w:rsidRDefault="004D7867" w:rsidP="000902BC">
      <w:pPr>
        <w:jc w:val="both"/>
        <w:rPr>
          <w:rFonts w:ascii="Arial" w:hAnsi="Arial" w:cs="Arial"/>
        </w:rPr>
      </w:pPr>
    </w:p>
    <w:p w14:paraId="552EEDF1" w14:textId="77777777" w:rsidR="004D7867" w:rsidRPr="0010665B" w:rsidRDefault="004D7867" w:rsidP="000902BC">
      <w:pPr>
        <w:jc w:val="both"/>
        <w:rPr>
          <w:rFonts w:ascii="Arial" w:hAnsi="Arial" w:cs="Arial"/>
        </w:rPr>
      </w:pPr>
      <w:r w:rsidRPr="0010665B">
        <w:rPr>
          <w:rFonts w:ascii="Arial" w:hAnsi="Arial" w:cs="Arial"/>
          <w:b/>
        </w:rPr>
        <w:t>Artículo 197.</w:t>
      </w:r>
      <w:r w:rsidRPr="0010665B">
        <w:rPr>
          <w:rFonts w:ascii="Arial" w:hAnsi="Arial" w:cs="Arial"/>
        </w:rPr>
        <w:t xml:space="preserve"> El médico tratante es el único profesional facultado para el manejo farmacológico de la obesidad, basado en la Norma Oficial Mexicana respectiva. </w:t>
      </w:r>
    </w:p>
    <w:p w14:paraId="046B25AC" w14:textId="77777777" w:rsidR="004D7867" w:rsidRPr="0010665B" w:rsidRDefault="004D7867" w:rsidP="000902BC">
      <w:pPr>
        <w:jc w:val="both"/>
        <w:rPr>
          <w:rFonts w:ascii="Arial" w:hAnsi="Arial" w:cs="Arial"/>
        </w:rPr>
      </w:pPr>
    </w:p>
    <w:p w14:paraId="1D90F946" w14:textId="77777777" w:rsidR="004D7867" w:rsidRPr="0010665B" w:rsidRDefault="004D7867" w:rsidP="000902BC">
      <w:pPr>
        <w:jc w:val="both"/>
        <w:rPr>
          <w:rFonts w:ascii="Arial" w:hAnsi="Arial" w:cs="Arial"/>
        </w:rPr>
      </w:pPr>
      <w:r w:rsidRPr="0010665B">
        <w:rPr>
          <w:rFonts w:ascii="Arial" w:hAnsi="Arial" w:cs="Arial"/>
          <w:b/>
        </w:rPr>
        <w:t>Artículo 198.</w:t>
      </w:r>
      <w:r w:rsidRPr="0010665B">
        <w:rPr>
          <w:rFonts w:ascii="Arial" w:hAnsi="Arial" w:cs="Arial"/>
        </w:rPr>
        <w:t xml:space="preserve"> El manejo integral de la obesidad y sobrepeso estará a cargo de médicos titulados, personal de enfermería, nutriólogos, psicólogos, fisioterapistas y los que se consideren necesarios, siempre y cuando cuenten con título legalmente expedido y registrado ante las autoridades educativas competentes. </w:t>
      </w:r>
    </w:p>
    <w:p w14:paraId="5DB7B856" w14:textId="77777777" w:rsidR="004D7867" w:rsidRPr="0010665B" w:rsidRDefault="004D7867" w:rsidP="000902BC">
      <w:pPr>
        <w:jc w:val="both"/>
        <w:rPr>
          <w:rFonts w:ascii="Arial" w:hAnsi="Arial" w:cs="Arial"/>
        </w:rPr>
      </w:pPr>
    </w:p>
    <w:p w14:paraId="6C27A723" w14:textId="77777777" w:rsidR="004D7867" w:rsidRPr="0010665B" w:rsidRDefault="004D7867" w:rsidP="000902BC">
      <w:pPr>
        <w:jc w:val="both"/>
        <w:rPr>
          <w:rFonts w:ascii="Arial" w:hAnsi="Arial" w:cs="Arial"/>
        </w:rPr>
      </w:pPr>
      <w:r w:rsidRPr="0010665B">
        <w:rPr>
          <w:rFonts w:ascii="Arial" w:hAnsi="Arial" w:cs="Arial"/>
        </w:rPr>
        <w:t>La participación del personal auxiliar, no médico, estará limitado al apoyo del área médica, por lo que no podrá actuar de manera autónoma o realizar por s</w:t>
      </w:r>
      <w:r w:rsidR="007E5727" w:rsidRPr="0010665B">
        <w:rPr>
          <w:rFonts w:ascii="Arial" w:hAnsi="Arial" w:cs="Arial"/>
        </w:rPr>
        <w:t>í</w:t>
      </w:r>
      <w:r w:rsidRPr="0010665B">
        <w:rPr>
          <w:rFonts w:ascii="Arial" w:hAnsi="Arial" w:cs="Arial"/>
        </w:rPr>
        <w:t xml:space="preserve"> mismo los tratamientos.</w:t>
      </w:r>
    </w:p>
    <w:p w14:paraId="4843D922" w14:textId="77777777" w:rsidR="004D7867" w:rsidRPr="0010665B" w:rsidRDefault="004D7867" w:rsidP="000902BC">
      <w:pPr>
        <w:jc w:val="both"/>
        <w:rPr>
          <w:rFonts w:ascii="Arial" w:hAnsi="Arial" w:cs="Arial"/>
        </w:rPr>
      </w:pPr>
    </w:p>
    <w:p w14:paraId="6DEDCB16" w14:textId="77777777" w:rsidR="004D7867" w:rsidRPr="0010665B" w:rsidRDefault="004D7867" w:rsidP="000902BC">
      <w:pPr>
        <w:jc w:val="both"/>
        <w:rPr>
          <w:rFonts w:ascii="Arial" w:hAnsi="Arial" w:cs="Arial"/>
        </w:rPr>
      </w:pPr>
      <w:r w:rsidRPr="0010665B">
        <w:rPr>
          <w:rFonts w:ascii="Arial" w:hAnsi="Arial" w:cs="Arial"/>
          <w:b/>
        </w:rPr>
        <w:t>Artículo 199.</w:t>
      </w:r>
      <w:r w:rsidRPr="0010665B">
        <w:rPr>
          <w:rFonts w:ascii="Arial" w:hAnsi="Arial" w:cs="Arial"/>
        </w:rPr>
        <w:t xml:space="preserve"> En ningún momento se deberá:</w:t>
      </w:r>
    </w:p>
    <w:p w14:paraId="5694EDBF" w14:textId="77777777" w:rsidR="004D7867" w:rsidRPr="0010665B" w:rsidRDefault="004D7867" w:rsidP="000902BC">
      <w:pPr>
        <w:jc w:val="both"/>
        <w:rPr>
          <w:rFonts w:ascii="Arial" w:hAnsi="Arial" w:cs="Arial"/>
        </w:rPr>
      </w:pPr>
    </w:p>
    <w:p w14:paraId="2A71A1D0" w14:textId="7183BA09" w:rsidR="004D7867" w:rsidRDefault="004D7867" w:rsidP="00DE35CE">
      <w:pPr>
        <w:numPr>
          <w:ilvl w:val="0"/>
          <w:numId w:val="49"/>
        </w:numPr>
        <w:ind w:left="1560" w:hanging="709"/>
        <w:jc w:val="both"/>
        <w:rPr>
          <w:rFonts w:ascii="Arial" w:hAnsi="Arial" w:cs="Arial"/>
        </w:rPr>
      </w:pPr>
      <w:r w:rsidRPr="0010665B">
        <w:rPr>
          <w:rFonts w:ascii="Arial" w:hAnsi="Arial" w:cs="Arial"/>
        </w:rPr>
        <w:t>Prescribir dieta que carezca de sustento científico; que sea recomendada o prescrita por cualquier persona que no tenga conocimientos en el área de nutrición.</w:t>
      </w:r>
    </w:p>
    <w:p w14:paraId="645971D7" w14:textId="77777777" w:rsidR="004131CF" w:rsidRPr="0010665B" w:rsidRDefault="004131CF" w:rsidP="000902BC">
      <w:pPr>
        <w:ind w:left="1560" w:hanging="709"/>
        <w:jc w:val="both"/>
        <w:rPr>
          <w:rFonts w:ascii="Arial" w:hAnsi="Arial" w:cs="Arial"/>
        </w:rPr>
      </w:pPr>
    </w:p>
    <w:p w14:paraId="567137AB" w14:textId="32AFC7BB" w:rsidR="004D7867" w:rsidRDefault="004D7867" w:rsidP="00DE35CE">
      <w:pPr>
        <w:numPr>
          <w:ilvl w:val="0"/>
          <w:numId w:val="49"/>
        </w:numPr>
        <w:ind w:left="1560" w:hanging="709"/>
        <w:jc w:val="both"/>
        <w:rPr>
          <w:rFonts w:ascii="Arial" w:hAnsi="Arial" w:cs="Arial"/>
        </w:rPr>
      </w:pPr>
      <w:r w:rsidRPr="0010665B">
        <w:rPr>
          <w:rFonts w:ascii="Arial" w:hAnsi="Arial" w:cs="Arial"/>
        </w:rPr>
        <w:t>Utilizar procedimientos que no hayan sido aprobados mediante la medicina basada en evidencias.</w:t>
      </w:r>
    </w:p>
    <w:p w14:paraId="507190E8" w14:textId="77777777" w:rsidR="004131CF" w:rsidRPr="0010665B" w:rsidRDefault="004131CF" w:rsidP="000902BC">
      <w:pPr>
        <w:ind w:left="1560" w:hanging="709"/>
        <w:jc w:val="both"/>
        <w:rPr>
          <w:rFonts w:ascii="Arial" w:hAnsi="Arial" w:cs="Arial"/>
        </w:rPr>
      </w:pPr>
    </w:p>
    <w:p w14:paraId="2FD102CD" w14:textId="108553B9" w:rsidR="004D7867" w:rsidRDefault="004D7867" w:rsidP="00DE35CE">
      <w:pPr>
        <w:numPr>
          <w:ilvl w:val="0"/>
          <w:numId w:val="49"/>
        </w:numPr>
        <w:ind w:left="1560" w:hanging="709"/>
        <w:jc w:val="both"/>
        <w:rPr>
          <w:rFonts w:ascii="Arial" w:hAnsi="Arial" w:cs="Arial"/>
        </w:rPr>
      </w:pPr>
      <w:r w:rsidRPr="0010665B">
        <w:rPr>
          <w:rFonts w:ascii="Arial" w:hAnsi="Arial" w:cs="Arial"/>
        </w:rPr>
        <w:t>Prescribir medicamentos que carezcan del registro sanitario correspondiente.</w:t>
      </w:r>
    </w:p>
    <w:p w14:paraId="0065493E" w14:textId="77777777" w:rsidR="004131CF" w:rsidRPr="0010665B" w:rsidRDefault="004131CF" w:rsidP="000902BC">
      <w:pPr>
        <w:ind w:left="1560" w:hanging="709"/>
        <w:jc w:val="both"/>
        <w:rPr>
          <w:rFonts w:ascii="Arial" w:hAnsi="Arial" w:cs="Arial"/>
        </w:rPr>
      </w:pPr>
    </w:p>
    <w:p w14:paraId="48B79009" w14:textId="4E6E7FC0" w:rsidR="004D7867" w:rsidRPr="0010665B" w:rsidRDefault="004D7867" w:rsidP="00DE35CE">
      <w:pPr>
        <w:numPr>
          <w:ilvl w:val="0"/>
          <w:numId w:val="49"/>
        </w:numPr>
        <w:ind w:left="1560" w:hanging="709"/>
        <w:jc w:val="both"/>
        <w:rPr>
          <w:rFonts w:ascii="Arial" w:hAnsi="Arial" w:cs="Arial"/>
        </w:rPr>
      </w:pPr>
      <w:r w:rsidRPr="0010665B">
        <w:rPr>
          <w:rFonts w:ascii="Arial" w:hAnsi="Arial" w:cs="Arial"/>
        </w:rPr>
        <w:t>Poner en riesgo de cualquier otra forma la salud del paciente.</w:t>
      </w:r>
    </w:p>
    <w:p w14:paraId="451D922C" w14:textId="77777777" w:rsidR="004D7867" w:rsidRPr="0010665B" w:rsidRDefault="004D7867" w:rsidP="000902BC">
      <w:pPr>
        <w:jc w:val="both"/>
        <w:rPr>
          <w:rFonts w:ascii="Arial" w:hAnsi="Arial" w:cs="Arial"/>
        </w:rPr>
      </w:pPr>
    </w:p>
    <w:p w14:paraId="1A7D6F3D" w14:textId="77777777" w:rsidR="004D7867" w:rsidRPr="0010665B" w:rsidRDefault="004D7867" w:rsidP="000902BC">
      <w:pPr>
        <w:jc w:val="both"/>
        <w:rPr>
          <w:rFonts w:ascii="Arial" w:hAnsi="Arial" w:cs="Arial"/>
        </w:rPr>
      </w:pPr>
      <w:r w:rsidRPr="0010665B">
        <w:rPr>
          <w:rFonts w:ascii="Arial" w:hAnsi="Arial" w:cs="Arial"/>
          <w:b/>
        </w:rPr>
        <w:t>Artículo 200.</w:t>
      </w:r>
      <w:r w:rsidRPr="0010665B">
        <w:rPr>
          <w:rFonts w:ascii="Arial" w:hAnsi="Arial" w:cs="Arial"/>
        </w:rPr>
        <w:t xml:space="preserve"> Corresponde al Ejecutivo del Estado, a través de las dependencias respectivas, sin menoscabo de las actividades curriculares establecidas a nivel </w:t>
      </w:r>
      <w:r w:rsidR="008B4F24" w:rsidRPr="0010665B">
        <w:rPr>
          <w:rFonts w:ascii="Arial" w:hAnsi="Arial" w:cs="Arial"/>
        </w:rPr>
        <w:t>f</w:t>
      </w:r>
      <w:r w:rsidRPr="0010665B">
        <w:rPr>
          <w:rFonts w:ascii="Arial" w:hAnsi="Arial" w:cs="Arial"/>
        </w:rPr>
        <w:t>ederal, la implementación de programas de activación física tendientes a disminuir los índices de sobrepeso y obesidad, así como la realización de competencias deportivas inter y extraescolares.</w:t>
      </w:r>
    </w:p>
    <w:p w14:paraId="5921350D" w14:textId="77777777" w:rsidR="004D7867" w:rsidRPr="0010665B" w:rsidRDefault="004D7867" w:rsidP="000902BC">
      <w:pPr>
        <w:jc w:val="both"/>
        <w:rPr>
          <w:rFonts w:ascii="Arial" w:hAnsi="Arial" w:cs="Arial"/>
        </w:rPr>
      </w:pPr>
    </w:p>
    <w:p w14:paraId="69FD0EE8" w14:textId="77777777" w:rsidR="004D7867" w:rsidRPr="0010665B" w:rsidRDefault="004D7867" w:rsidP="000902BC">
      <w:pPr>
        <w:jc w:val="both"/>
        <w:rPr>
          <w:rFonts w:ascii="Arial" w:hAnsi="Arial" w:cs="Arial"/>
        </w:rPr>
      </w:pPr>
      <w:r w:rsidRPr="0010665B">
        <w:rPr>
          <w:rFonts w:ascii="Arial" w:hAnsi="Arial" w:cs="Arial"/>
          <w:b/>
        </w:rPr>
        <w:t>Artículo 201.</w:t>
      </w:r>
      <w:r w:rsidRPr="0010665B">
        <w:rPr>
          <w:rFonts w:ascii="Arial" w:hAnsi="Arial" w:cs="Arial"/>
        </w:rPr>
        <w:t xml:space="preserve"> Se promoverá la actividad física en las áreas deportivas y zonas verdes, con la participación de los diversos sectores de la sociedad, con la finalidad de consolidar una vida saludable.</w:t>
      </w:r>
    </w:p>
    <w:p w14:paraId="49A43692" w14:textId="77777777" w:rsidR="003B39BF" w:rsidRDefault="003B39BF" w:rsidP="000902BC">
      <w:pPr>
        <w:jc w:val="both"/>
        <w:rPr>
          <w:rFonts w:ascii="Arial" w:hAnsi="Arial" w:cs="Arial"/>
        </w:rPr>
      </w:pPr>
    </w:p>
    <w:p w14:paraId="0FEAF4F9"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IV</w:t>
      </w:r>
    </w:p>
    <w:p w14:paraId="43C4A310" w14:textId="77777777" w:rsidR="004D7867" w:rsidRPr="004131CF" w:rsidRDefault="004D7867" w:rsidP="000902BC">
      <w:pPr>
        <w:jc w:val="center"/>
        <w:rPr>
          <w:rFonts w:ascii="Arial" w:hAnsi="Arial" w:cs="Arial"/>
          <w:lang w:eastAsia="en-US"/>
        </w:rPr>
      </w:pPr>
      <w:r w:rsidRPr="004131CF">
        <w:rPr>
          <w:rFonts w:ascii="Arial" w:hAnsi="Arial" w:cs="Arial"/>
          <w:lang w:eastAsia="en-US"/>
        </w:rPr>
        <w:t>PROGRAMAS PARA LA ATENCIÓN DE LAS ADICCIONES</w:t>
      </w:r>
    </w:p>
    <w:p w14:paraId="69B075E6" w14:textId="77777777" w:rsidR="004D7867" w:rsidRPr="0010665B" w:rsidRDefault="004D7867" w:rsidP="000902BC">
      <w:pPr>
        <w:jc w:val="both"/>
        <w:rPr>
          <w:rFonts w:ascii="Arial" w:hAnsi="Arial" w:cs="Arial"/>
          <w:b/>
        </w:rPr>
      </w:pPr>
    </w:p>
    <w:p w14:paraId="31A7F7A2" w14:textId="77777777" w:rsidR="004D7867" w:rsidRPr="0010665B" w:rsidRDefault="004D7867" w:rsidP="000902BC">
      <w:pPr>
        <w:jc w:val="both"/>
        <w:rPr>
          <w:rFonts w:ascii="Arial" w:hAnsi="Arial" w:cs="Arial"/>
        </w:rPr>
      </w:pPr>
      <w:r w:rsidRPr="0010665B">
        <w:rPr>
          <w:rFonts w:ascii="Arial" w:hAnsi="Arial" w:cs="Arial"/>
          <w:b/>
        </w:rPr>
        <w:t>Artículo 202.</w:t>
      </w:r>
      <w:r w:rsidRPr="0010665B">
        <w:rPr>
          <w:rFonts w:ascii="Arial" w:hAnsi="Arial" w:cs="Arial"/>
        </w:rPr>
        <w:t xml:space="preserve"> El Ejecutivo del </w:t>
      </w:r>
      <w:r w:rsidR="00FE4EBB" w:rsidRPr="0010665B">
        <w:rPr>
          <w:rFonts w:ascii="Arial" w:hAnsi="Arial" w:cs="Arial"/>
        </w:rPr>
        <w:t xml:space="preserve">Estado </w:t>
      </w:r>
      <w:r w:rsidRPr="0010665B">
        <w:rPr>
          <w:rFonts w:ascii="Arial" w:hAnsi="Arial" w:cs="Arial"/>
        </w:rPr>
        <w:t>implementará, coadyuvará y se coordinará con las autoridades sanitarias federales para la ejecución del programa contra las adicciones</w:t>
      </w:r>
      <w:r w:rsidR="004B3783" w:rsidRPr="0010665B">
        <w:rPr>
          <w:rFonts w:ascii="Arial" w:hAnsi="Arial" w:cs="Arial"/>
        </w:rPr>
        <w:t>,</w:t>
      </w:r>
      <w:r w:rsidRPr="0010665B">
        <w:rPr>
          <w:rFonts w:ascii="Arial" w:hAnsi="Arial" w:cs="Arial"/>
        </w:rPr>
        <w:t xml:space="preserve"> como el alcoholismo, el abuso de b</w:t>
      </w:r>
      <w:r w:rsidR="00B70073">
        <w:rPr>
          <w:rFonts w:ascii="Arial" w:hAnsi="Arial" w:cs="Arial"/>
        </w:rPr>
        <w:t xml:space="preserve">ebidas alcohólicas, tabaquismo, </w:t>
      </w:r>
      <w:r w:rsidRPr="0010665B">
        <w:rPr>
          <w:rFonts w:ascii="Arial" w:hAnsi="Arial" w:cs="Arial"/>
        </w:rPr>
        <w:t>farmacodependencia</w:t>
      </w:r>
      <w:r w:rsidR="00B70073">
        <w:rPr>
          <w:rFonts w:ascii="Arial" w:hAnsi="Arial" w:cs="Arial"/>
        </w:rPr>
        <w:t xml:space="preserve"> y ludopatía</w:t>
      </w:r>
      <w:r w:rsidR="004B3783" w:rsidRPr="0010665B">
        <w:rPr>
          <w:rFonts w:ascii="Arial" w:hAnsi="Arial" w:cs="Arial"/>
        </w:rPr>
        <w:t>,</w:t>
      </w:r>
      <w:r w:rsidR="00B70073">
        <w:rPr>
          <w:rFonts w:ascii="Arial" w:hAnsi="Arial" w:cs="Arial"/>
        </w:rPr>
        <w:t xml:space="preserve"> </w:t>
      </w:r>
      <w:r w:rsidRPr="0010665B">
        <w:rPr>
          <w:rFonts w:ascii="Arial" w:hAnsi="Arial" w:cs="Arial"/>
        </w:rPr>
        <w:t>que comprenderá, entre otras, las siguientes:</w:t>
      </w:r>
    </w:p>
    <w:p w14:paraId="13D3DE17" w14:textId="77777777" w:rsidR="004D7867" w:rsidRPr="0010665B" w:rsidRDefault="004D7867" w:rsidP="000902BC">
      <w:pPr>
        <w:jc w:val="both"/>
        <w:rPr>
          <w:rFonts w:ascii="Arial" w:hAnsi="Arial" w:cs="Arial"/>
        </w:rPr>
      </w:pPr>
    </w:p>
    <w:p w14:paraId="41FBE2D6" w14:textId="77777777" w:rsidR="004D7867" w:rsidRPr="0010665B" w:rsidRDefault="004D7867" w:rsidP="000902BC">
      <w:pPr>
        <w:ind w:left="284"/>
        <w:jc w:val="both"/>
        <w:rPr>
          <w:rFonts w:ascii="Arial" w:hAnsi="Arial" w:cs="Arial"/>
        </w:rPr>
      </w:pPr>
      <w:r w:rsidRPr="0010665B">
        <w:rPr>
          <w:rFonts w:ascii="Arial" w:hAnsi="Arial" w:cs="Arial"/>
        </w:rPr>
        <w:t>A) Del alcoholismo y abuso de bebidas alcohólicas:</w:t>
      </w:r>
    </w:p>
    <w:p w14:paraId="7739F458" w14:textId="77777777" w:rsidR="00560C53" w:rsidRPr="0010665B" w:rsidRDefault="00560C53" w:rsidP="000902BC">
      <w:pPr>
        <w:jc w:val="both"/>
        <w:rPr>
          <w:rFonts w:ascii="Arial" w:hAnsi="Arial" w:cs="Arial"/>
        </w:rPr>
      </w:pPr>
    </w:p>
    <w:p w14:paraId="055FD48D" w14:textId="13FBA304" w:rsidR="004D7867" w:rsidRDefault="004D7867" w:rsidP="00DE35CE">
      <w:pPr>
        <w:numPr>
          <w:ilvl w:val="0"/>
          <w:numId w:val="50"/>
        </w:numPr>
        <w:ind w:left="1701" w:hanging="578"/>
        <w:jc w:val="both"/>
        <w:rPr>
          <w:rFonts w:ascii="Arial" w:hAnsi="Arial" w:cs="Arial"/>
        </w:rPr>
      </w:pPr>
      <w:r w:rsidRPr="0010665B">
        <w:rPr>
          <w:rFonts w:ascii="Arial" w:hAnsi="Arial" w:cs="Arial"/>
        </w:rPr>
        <w:t>La prevención y el tratamiento del alcoholismo y</w:t>
      </w:r>
      <w:r w:rsidR="0085399D" w:rsidRPr="0010665B">
        <w:rPr>
          <w:rFonts w:ascii="Arial" w:hAnsi="Arial" w:cs="Arial"/>
        </w:rPr>
        <w:t>,</w:t>
      </w:r>
      <w:r w:rsidRPr="0010665B">
        <w:rPr>
          <w:rFonts w:ascii="Arial" w:hAnsi="Arial" w:cs="Arial"/>
        </w:rPr>
        <w:t xml:space="preserve"> en su caso, la rehabilitación de los alcohólicos.</w:t>
      </w:r>
    </w:p>
    <w:p w14:paraId="4869CD02" w14:textId="77777777" w:rsidR="004131CF" w:rsidRPr="0010665B" w:rsidRDefault="004131CF" w:rsidP="000902BC">
      <w:pPr>
        <w:ind w:left="1701"/>
        <w:jc w:val="both"/>
        <w:rPr>
          <w:rFonts w:ascii="Arial" w:hAnsi="Arial" w:cs="Arial"/>
        </w:rPr>
      </w:pPr>
    </w:p>
    <w:p w14:paraId="1DEAB0E0" w14:textId="001FA002" w:rsidR="004D7867" w:rsidRDefault="004D7867" w:rsidP="00DE35CE">
      <w:pPr>
        <w:numPr>
          <w:ilvl w:val="0"/>
          <w:numId w:val="50"/>
        </w:numPr>
        <w:ind w:left="1701" w:hanging="578"/>
        <w:jc w:val="both"/>
        <w:rPr>
          <w:rFonts w:ascii="Arial" w:hAnsi="Arial" w:cs="Arial"/>
        </w:rPr>
      </w:pPr>
      <w:r w:rsidRPr="0010665B">
        <w:rPr>
          <w:rFonts w:ascii="Arial" w:hAnsi="Arial" w:cs="Arial"/>
        </w:rPr>
        <w:t>La educación sobre los efectos del alcohol en salud y en las relaciones sociales, dirigida especialmente a niños, adolescentes y a la población con mayor incidencia, a través de métodos individuales, sociales o de comunicación masiva.</w:t>
      </w:r>
    </w:p>
    <w:p w14:paraId="4F905179" w14:textId="77777777" w:rsidR="004131CF" w:rsidRPr="0010665B" w:rsidRDefault="004131CF" w:rsidP="000902BC">
      <w:pPr>
        <w:jc w:val="both"/>
        <w:rPr>
          <w:rFonts w:ascii="Arial" w:hAnsi="Arial" w:cs="Arial"/>
        </w:rPr>
      </w:pPr>
    </w:p>
    <w:p w14:paraId="6E926F76" w14:textId="697E5803" w:rsidR="004D7867" w:rsidRDefault="004D7867" w:rsidP="00DE35CE">
      <w:pPr>
        <w:numPr>
          <w:ilvl w:val="0"/>
          <w:numId w:val="50"/>
        </w:numPr>
        <w:ind w:left="1701" w:hanging="578"/>
        <w:jc w:val="both"/>
        <w:rPr>
          <w:rFonts w:ascii="Arial" w:hAnsi="Arial" w:cs="Arial"/>
        </w:rPr>
      </w:pPr>
      <w:r w:rsidRPr="0010665B">
        <w:rPr>
          <w:rFonts w:ascii="Arial" w:hAnsi="Arial" w:cs="Arial"/>
        </w:rPr>
        <w:lastRenderedPageBreak/>
        <w:t>El fomento de actividades cívicas, deportivas y culturales que coadyuven en la lucha contra el alcoholismo, especialmente en zonas rurales y en los grupos de población considerados de alto riesgo.</w:t>
      </w:r>
    </w:p>
    <w:p w14:paraId="2DBFB5E2" w14:textId="77777777" w:rsidR="004A1053" w:rsidRDefault="004A1053" w:rsidP="000902BC">
      <w:pPr>
        <w:pStyle w:val="Prrafodelista"/>
        <w:spacing w:after="0" w:line="240" w:lineRule="auto"/>
        <w:rPr>
          <w:rFonts w:ascii="Arial" w:hAnsi="Arial" w:cs="Arial"/>
        </w:rPr>
      </w:pPr>
    </w:p>
    <w:p w14:paraId="2F035424" w14:textId="48A3FEE6" w:rsidR="004A1053" w:rsidRPr="0010665B" w:rsidRDefault="004A1053" w:rsidP="00DE35CE">
      <w:pPr>
        <w:numPr>
          <w:ilvl w:val="0"/>
          <w:numId w:val="50"/>
        </w:numPr>
        <w:ind w:left="1701" w:hanging="578"/>
        <w:jc w:val="both"/>
        <w:rPr>
          <w:rFonts w:ascii="Arial" w:hAnsi="Arial" w:cs="Arial"/>
        </w:rPr>
      </w:pPr>
      <w:r>
        <w:rPr>
          <w:rFonts w:ascii="Arial" w:hAnsi="Arial" w:cs="Arial"/>
        </w:rPr>
        <w:t>La promoción sobre la creación de centros especializados, así como el fortalecimiento de los ya existentes, para el tratamiento, atención y rehabilitación de personas alcohólicas, fundamentados en el respeto a su integridad y libre decisión.</w:t>
      </w:r>
    </w:p>
    <w:p w14:paraId="40D64164" w14:textId="77777777" w:rsidR="00DD54BB" w:rsidRPr="0010665B" w:rsidRDefault="00DD54BB" w:rsidP="000902BC">
      <w:pPr>
        <w:jc w:val="both"/>
        <w:rPr>
          <w:rFonts w:ascii="Arial" w:hAnsi="Arial" w:cs="Arial"/>
        </w:rPr>
      </w:pPr>
    </w:p>
    <w:p w14:paraId="76976980" w14:textId="77777777" w:rsidR="004D7867" w:rsidRPr="0010665B" w:rsidRDefault="004D7867" w:rsidP="000902BC">
      <w:pPr>
        <w:ind w:left="284"/>
        <w:jc w:val="both"/>
        <w:rPr>
          <w:rFonts w:ascii="Arial" w:hAnsi="Arial" w:cs="Arial"/>
        </w:rPr>
      </w:pPr>
      <w:r w:rsidRPr="0010665B">
        <w:rPr>
          <w:rFonts w:ascii="Arial" w:hAnsi="Arial" w:cs="Arial"/>
        </w:rPr>
        <w:t>B) Del tabaquismo:</w:t>
      </w:r>
    </w:p>
    <w:p w14:paraId="29B751FB" w14:textId="77777777" w:rsidR="00560C53" w:rsidRPr="0010665B" w:rsidRDefault="00560C53" w:rsidP="000902BC">
      <w:pPr>
        <w:jc w:val="both"/>
        <w:rPr>
          <w:rFonts w:ascii="Arial" w:hAnsi="Arial" w:cs="Arial"/>
        </w:rPr>
      </w:pPr>
    </w:p>
    <w:p w14:paraId="78D0D509" w14:textId="155BDD56" w:rsidR="004D7867" w:rsidRDefault="004D7867" w:rsidP="00DE35CE">
      <w:pPr>
        <w:numPr>
          <w:ilvl w:val="0"/>
          <w:numId w:val="51"/>
        </w:numPr>
        <w:ind w:left="1701" w:hanging="578"/>
        <w:jc w:val="both"/>
        <w:rPr>
          <w:rFonts w:ascii="Arial" w:hAnsi="Arial" w:cs="Arial"/>
        </w:rPr>
      </w:pPr>
      <w:r w:rsidRPr="0010665B">
        <w:rPr>
          <w:rFonts w:ascii="Arial" w:hAnsi="Arial" w:cs="Arial"/>
        </w:rPr>
        <w:t>La promoción de la salud.</w:t>
      </w:r>
    </w:p>
    <w:p w14:paraId="7E89A5B7" w14:textId="77777777" w:rsidR="004131CF" w:rsidRPr="0010665B" w:rsidRDefault="004131CF" w:rsidP="000902BC">
      <w:pPr>
        <w:ind w:left="1701"/>
        <w:jc w:val="both"/>
        <w:rPr>
          <w:rFonts w:ascii="Arial" w:hAnsi="Arial" w:cs="Arial"/>
        </w:rPr>
      </w:pPr>
    </w:p>
    <w:p w14:paraId="01A7499B" w14:textId="3C8B0A4A" w:rsidR="004131CF" w:rsidRDefault="004D7867" w:rsidP="00DE35CE">
      <w:pPr>
        <w:numPr>
          <w:ilvl w:val="0"/>
          <w:numId w:val="51"/>
        </w:numPr>
        <w:ind w:left="1701" w:hanging="578"/>
        <w:jc w:val="both"/>
        <w:rPr>
          <w:rFonts w:ascii="Arial" w:hAnsi="Arial" w:cs="Arial"/>
        </w:rPr>
      </w:pPr>
      <w:r w:rsidRPr="0010665B">
        <w:rPr>
          <w:rFonts w:ascii="Arial" w:hAnsi="Arial" w:cs="Arial"/>
        </w:rPr>
        <w:t>El diagnóstico, prevención, tratamiento y rehabilitación del tabaquismo y de los padecimientos originados por éste.</w:t>
      </w:r>
    </w:p>
    <w:p w14:paraId="09BF76FC" w14:textId="77777777" w:rsidR="004131CF" w:rsidRPr="004131CF" w:rsidRDefault="004131CF" w:rsidP="000902BC">
      <w:pPr>
        <w:jc w:val="both"/>
        <w:rPr>
          <w:rFonts w:ascii="Arial" w:hAnsi="Arial" w:cs="Arial"/>
        </w:rPr>
      </w:pPr>
    </w:p>
    <w:p w14:paraId="11445374" w14:textId="245E3668" w:rsidR="004D7867" w:rsidRPr="0010665B" w:rsidRDefault="004D7867" w:rsidP="00DE35CE">
      <w:pPr>
        <w:numPr>
          <w:ilvl w:val="0"/>
          <w:numId w:val="51"/>
        </w:numPr>
        <w:ind w:left="1701" w:hanging="578"/>
        <w:jc w:val="both"/>
        <w:rPr>
          <w:rFonts w:ascii="Arial" w:hAnsi="Arial" w:cs="Arial"/>
        </w:rPr>
      </w:pPr>
      <w:r w:rsidRPr="0010665B">
        <w:rPr>
          <w:rFonts w:ascii="Arial" w:hAnsi="Arial" w:cs="Arial"/>
        </w:rPr>
        <w:t>La educación sobre los efectos del tabaquismo en la salud, dirigida especialmente a la familia, niños y adolescentes, a través de métodos individuales, colectivos o de comunicación masiva.</w:t>
      </w:r>
    </w:p>
    <w:p w14:paraId="05424713" w14:textId="77777777" w:rsidR="004D7867" w:rsidRPr="0010665B" w:rsidRDefault="004D7867" w:rsidP="000902BC">
      <w:pPr>
        <w:jc w:val="both"/>
        <w:rPr>
          <w:rFonts w:ascii="Arial" w:hAnsi="Arial" w:cs="Arial"/>
        </w:rPr>
      </w:pPr>
    </w:p>
    <w:p w14:paraId="5AAD4907" w14:textId="77777777" w:rsidR="004D7867" w:rsidRPr="0010665B" w:rsidRDefault="004D7867" w:rsidP="000902BC">
      <w:pPr>
        <w:ind w:left="284"/>
        <w:jc w:val="both"/>
        <w:rPr>
          <w:rFonts w:ascii="Arial" w:hAnsi="Arial" w:cs="Arial"/>
        </w:rPr>
      </w:pPr>
      <w:r w:rsidRPr="0010665B">
        <w:rPr>
          <w:rFonts w:ascii="Arial" w:hAnsi="Arial" w:cs="Arial"/>
        </w:rPr>
        <w:t>C) De la farmacodependencia:</w:t>
      </w:r>
    </w:p>
    <w:p w14:paraId="44D77EAD" w14:textId="77777777" w:rsidR="0013268E" w:rsidRPr="0010665B" w:rsidRDefault="0013268E" w:rsidP="000902BC">
      <w:pPr>
        <w:jc w:val="both"/>
        <w:rPr>
          <w:rFonts w:ascii="Arial" w:hAnsi="Arial" w:cs="Arial"/>
        </w:rPr>
      </w:pPr>
    </w:p>
    <w:p w14:paraId="1A238F03" w14:textId="77777777" w:rsidR="004D7867" w:rsidRPr="0010665B" w:rsidRDefault="004D7867" w:rsidP="000902BC">
      <w:pPr>
        <w:ind w:left="567"/>
        <w:jc w:val="both"/>
        <w:rPr>
          <w:rFonts w:ascii="Arial" w:hAnsi="Arial" w:cs="Arial"/>
        </w:rPr>
      </w:pPr>
      <w:r w:rsidRPr="0010665B">
        <w:rPr>
          <w:rFonts w:ascii="Arial" w:hAnsi="Arial" w:cs="Arial"/>
        </w:rPr>
        <w:t>El Ejecutivo del Estado coadyuvará con la Secretaría de Salud Federal, en la ejecución del Programa Nacional para la Prevención y Tratamiento de la Farmacodependencia, mismo que será obligatorio en todos los establecimientos de los sectores público, privado y social especializados, que realicen actividades preventivas, de tratamiento y de control de las adicciones y la farmacodependencia.</w:t>
      </w:r>
    </w:p>
    <w:p w14:paraId="61322999" w14:textId="77777777" w:rsidR="004D7867" w:rsidRPr="0010665B" w:rsidRDefault="004D7867" w:rsidP="000902BC">
      <w:pPr>
        <w:ind w:left="567"/>
        <w:jc w:val="both"/>
        <w:rPr>
          <w:rFonts w:ascii="Arial" w:hAnsi="Arial" w:cs="Arial"/>
        </w:rPr>
      </w:pPr>
    </w:p>
    <w:p w14:paraId="5C72C5AC" w14:textId="77777777" w:rsidR="004D7867" w:rsidRPr="0010665B" w:rsidRDefault="004D7867" w:rsidP="000902BC">
      <w:pPr>
        <w:ind w:left="567"/>
        <w:jc w:val="both"/>
        <w:rPr>
          <w:rFonts w:ascii="Arial" w:hAnsi="Arial" w:cs="Arial"/>
        </w:rPr>
      </w:pPr>
      <w:r w:rsidRPr="0010665B">
        <w:rPr>
          <w:rFonts w:ascii="Arial" w:hAnsi="Arial" w:cs="Arial"/>
        </w:rPr>
        <w:t>Las campañas de información y sensibilización que reciba la población</w:t>
      </w:r>
      <w:r w:rsidR="004637C6" w:rsidRPr="0010665B">
        <w:rPr>
          <w:rFonts w:ascii="Arial" w:hAnsi="Arial" w:cs="Arial"/>
        </w:rPr>
        <w:t>,</w:t>
      </w:r>
      <w:r w:rsidRPr="0010665B">
        <w:rPr>
          <w:rFonts w:ascii="Arial" w:hAnsi="Arial" w:cs="Arial"/>
        </w:rPr>
        <w:t xml:space="preserve"> deberán estar basadas en estudios científicos y alertar</w:t>
      </w:r>
      <w:r w:rsidR="004637C6" w:rsidRPr="0010665B">
        <w:rPr>
          <w:rFonts w:ascii="Arial" w:hAnsi="Arial" w:cs="Arial"/>
        </w:rPr>
        <w:t>,</w:t>
      </w:r>
      <w:r w:rsidRPr="0010665B">
        <w:rPr>
          <w:rFonts w:ascii="Arial" w:hAnsi="Arial" w:cs="Arial"/>
        </w:rPr>
        <w:t xml:space="preserve"> de manera adecuada</w:t>
      </w:r>
      <w:r w:rsidR="004637C6" w:rsidRPr="0010665B">
        <w:rPr>
          <w:rFonts w:ascii="Arial" w:hAnsi="Arial" w:cs="Arial"/>
        </w:rPr>
        <w:t>,</w:t>
      </w:r>
      <w:r w:rsidRPr="0010665B">
        <w:rPr>
          <w:rFonts w:ascii="Arial" w:hAnsi="Arial" w:cs="Arial"/>
        </w:rPr>
        <w:t xml:space="preserve"> sobre los efectos y daños físicos y psicológicos del consumo de estupefacientes y psicotrópicos.</w:t>
      </w:r>
    </w:p>
    <w:p w14:paraId="3A163153" w14:textId="77777777" w:rsidR="004D7867" w:rsidRPr="0010665B" w:rsidRDefault="004D7867" w:rsidP="000902BC">
      <w:pPr>
        <w:ind w:left="567"/>
        <w:jc w:val="both"/>
        <w:rPr>
          <w:rFonts w:ascii="Arial" w:hAnsi="Arial" w:cs="Arial"/>
        </w:rPr>
      </w:pPr>
    </w:p>
    <w:p w14:paraId="006F0ED4" w14:textId="77777777" w:rsidR="004D7867" w:rsidRPr="0010665B" w:rsidRDefault="004D7867" w:rsidP="000902BC">
      <w:pPr>
        <w:ind w:left="567"/>
        <w:jc w:val="both"/>
        <w:rPr>
          <w:rFonts w:ascii="Arial" w:hAnsi="Arial" w:cs="Arial"/>
        </w:rPr>
      </w:pPr>
      <w:r w:rsidRPr="0010665B">
        <w:rPr>
          <w:rFonts w:ascii="Arial" w:hAnsi="Arial" w:cs="Arial"/>
        </w:rPr>
        <w:t>La Secretaría contará con un órgano desconcentrado que implementará un programa integral de atención a las adicciones, de conformidad con la Ley General de Salud, esta Ley y las normas aplicables.</w:t>
      </w:r>
    </w:p>
    <w:p w14:paraId="3F988E0B" w14:textId="77777777" w:rsidR="00081A55" w:rsidRDefault="00081A55" w:rsidP="000902BC">
      <w:pPr>
        <w:jc w:val="both"/>
        <w:rPr>
          <w:rFonts w:ascii="Arial" w:hAnsi="Arial" w:cs="Arial"/>
          <w:b/>
        </w:rPr>
      </w:pPr>
    </w:p>
    <w:p w14:paraId="5A8E0A39" w14:textId="77777777" w:rsidR="00FE59B7" w:rsidRDefault="00FE59B7" w:rsidP="000902BC">
      <w:pPr>
        <w:tabs>
          <w:tab w:val="left" w:pos="-5954"/>
          <w:tab w:val="left" w:pos="-5103"/>
          <w:tab w:val="left" w:pos="-2410"/>
          <w:tab w:val="left" w:pos="1134"/>
        </w:tabs>
        <w:jc w:val="both"/>
        <w:rPr>
          <w:rFonts w:ascii="Arial" w:hAnsi="Arial" w:cs="Arial"/>
        </w:rPr>
      </w:pPr>
      <w:r>
        <w:rPr>
          <w:rFonts w:ascii="Arial" w:hAnsi="Arial" w:cs="Arial"/>
          <w:b/>
        </w:rPr>
        <w:t xml:space="preserve">     </w:t>
      </w:r>
      <w:r>
        <w:rPr>
          <w:rFonts w:ascii="Arial" w:hAnsi="Arial" w:cs="Arial"/>
        </w:rPr>
        <w:t>D) De Ludopatía:</w:t>
      </w:r>
    </w:p>
    <w:p w14:paraId="162B03ED" w14:textId="77777777" w:rsidR="00FE59B7" w:rsidRPr="00A766E7" w:rsidRDefault="00FE59B7" w:rsidP="000902BC">
      <w:pPr>
        <w:tabs>
          <w:tab w:val="left" w:pos="-5954"/>
          <w:tab w:val="left" w:pos="-5103"/>
          <w:tab w:val="left" w:pos="-2410"/>
        </w:tabs>
        <w:jc w:val="both"/>
        <w:rPr>
          <w:rFonts w:ascii="Arial" w:hAnsi="Arial" w:cs="Arial"/>
        </w:rPr>
      </w:pPr>
    </w:p>
    <w:p w14:paraId="0B425F10" w14:textId="6C76084E" w:rsidR="009C12B4" w:rsidRDefault="00FE59B7" w:rsidP="00DE35CE">
      <w:pPr>
        <w:pStyle w:val="Prrafodelista"/>
        <w:numPr>
          <w:ilvl w:val="0"/>
          <w:numId w:val="74"/>
        </w:numPr>
        <w:tabs>
          <w:tab w:val="left" w:pos="-5954"/>
          <w:tab w:val="left" w:pos="-5103"/>
          <w:tab w:val="left" w:pos="-2410"/>
        </w:tabs>
        <w:ind w:left="1701" w:hanging="567"/>
        <w:jc w:val="both"/>
        <w:rPr>
          <w:rFonts w:ascii="Arial" w:hAnsi="Arial" w:cs="Arial"/>
          <w:sz w:val="20"/>
          <w:szCs w:val="20"/>
        </w:rPr>
      </w:pPr>
      <w:r w:rsidRPr="00526A5B">
        <w:rPr>
          <w:rFonts w:ascii="Arial" w:hAnsi="Arial" w:cs="Arial"/>
          <w:sz w:val="20"/>
          <w:szCs w:val="20"/>
        </w:rPr>
        <w:t>Prevención y tratamiento de la ludopatía y, en su caso, la rehabilitación de los adictos</w:t>
      </w:r>
      <w:r w:rsidR="009C12B4" w:rsidRPr="00526A5B">
        <w:rPr>
          <w:rFonts w:ascii="Arial" w:hAnsi="Arial" w:cs="Arial"/>
          <w:sz w:val="20"/>
          <w:szCs w:val="20"/>
        </w:rPr>
        <w:t>.</w:t>
      </w:r>
    </w:p>
    <w:p w14:paraId="07299578" w14:textId="77777777" w:rsidR="005942F5" w:rsidRPr="00526A5B" w:rsidRDefault="005942F5" w:rsidP="005942F5">
      <w:pPr>
        <w:pStyle w:val="Prrafodelista"/>
        <w:tabs>
          <w:tab w:val="left" w:pos="-5954"/>
          <w:tab w:val="left" w:pos="-5103"/>
          <w:tab w:val="left" w:pos="-2410"/>
        </w:tabs>
        <w:spacing w:after="0" w:line="240" w:lineRule="auto"/>
        <w:ind w:left="1701"/>
        <w:jc w:val="both"/>
        <w:rPr>
          <w:rFonts w:ascii="Arial" w:hAnsi="Arial" w:cs="Arial"/>
          <w:sz w:val="20"/>
          <w:szCs w:val="20"/>
        </w:rPr>
      </w:pPr>
    </w:p>
    <w:p w14:paraId="5D286549" w14:textId="0B00D7E4" w:rsidR="00A766E7" w:rsidRPr="00526A5B" w:rsidRDefault="00A766E7" w:rsidP="00DE35CE">
      <w:pPr>
        <w:pStyle w:val="Prrafodelista"/>
        <w:numPr>
          <w:ilvl w:val="0"/>
          <w:numId w:val="74"/>
        </w:numPr>
        <w:spacing w:after="0" w:line="240" w:lineRule="auto"/>
        <w:ind w:left="1701" w:hanging="567"/>
        <w:jc w:val="both"/>
        <w:rPr>
          <w:rFonts w:ascii="Arial" w:hAnsi="Arial" w:cs="Arial"/>
          <w:sz w:val="20"/>
          <w:szCs w:val="20"/>
        </w:rPr>
      </w:pPr>
      <w:r w:rsidRPr="00526A5B">
        <w:rPr>
          <w:rFonts w:ascii="Arial" w:hAnsi="Arial" w:cs="Arial"/>
          <w:sz w:val="20"/>
          <w:szCs w:val="20"/>
        </w:rPr>
        <w:t>Educación sobre la forma de reconocer los síntomas de la ludopatía, sus efectos en la salud y en las relaciones sociales, así como las medidas oportunas para su prevención y tratamiento.</w:t>
      </w:r>
    </w:p>
    <w:p w14:paraId="58998914" w14:textId="71C29C40" w:rsidR="00577CC4" w:rsidRPr="00526A5B" w:rsidRDefault="00577CC4" w:rsidP="000902BC">
      <w:pPr>
        <w:tabs>
          <w:tab w:val="left" w:pos="-5954"/>
          <w:tab w:val="left" w:pos="-5103"/>
          <w:tab w:val="left" w:pos="-2410"/>
        </w:tabs>
        <w:ind w:left="1701" w:hanging="567"/>
        <w:jc w:val="both"/>
        <w:rPr>
          <w:rFonts w:ascii="Arial" w:hAnsi="Arial" w:cs="Arial"/>
        </w:rPr>
      </w:pPr>
    </w:p>
    <w:p w14:paraId="152CAEE4" w14:textId="77777777" w:rsidR="009C12B4" w:rsidRPr="00526A5B" w:rsidRDefault="009C12B4" w:rsidP="000902BC">
      <w:pPr>
        <w:tabs>
          <w:tab w:val="left" w:pos="-5954"/>
          <w:tab w:val="left" w:pos="-5103"/>
          <w:tab w:val="left" w:pos="-2410"/>
        </w:tabs>
        <w:ind w:left="1701" w:hanging="567"/>
        <w:jc w:val="both"/>
        <w:rPr>
          <w:rFonts w:ascii="Arial" w:hAnsi="Arial" w:cs="Arial"/>
        </w:rPr>
      </w:pPr>
      <w:proofErr w:type="spellStart"/>
      <w:r w:rsidRPr="00526A5B">
        <w:rPr>
          <w:rFonts w:ascii="Arial" w:hAnsi="Arial" w:cs="Arial"/>
        </w:rPr>
        <w:t>lll</w:t>
      </w:r>
      <w:proofErr w:type="spellEnd"/>
      <w:r w:rsidRPr="00526A5B">
        <w:rPr>
          <w:rFonts w:ascii="Arial" w:hAnsi="Arial" w:cs="Arial"/>
        </w:rPr>
        <w:t>.</w:t>
      </w:r>
      <w:r w:rsidRPr="00526A5B">
        <w:rPr>
          <w:rFonts w:ascii="Arial" w:hAnsi="Arial" w:cs="Arial"/>
        </w:rPr>
        <w:tab/>
        <w:t>Fomento de actividades cívicas, deportivas y culturales, que coadyuven en la prevención de la ludopatía, en los grupos de población considerados de alto riesgo.</w:t>
      </w:r>
    </w:p>
    <w:p w14:paraId="04A4C922" w14:textId="77777777" w:rsidR="00712783" w:rsidRPr="00526A5B" w:rsidRDefault="00712783" w:rsidP="000902BC">
      <w:pPr>
        <w:tabs>
          <w:tab w:val="left" w:pos="-5954"/>
          <w:tab w:val="left" w:pos="-5103"/>
          <w:tab w:val="left" w:pos="-2410"/>
        </w:tabs>
        <w:ind w:left="1701" w:hanging="567"/>
        <w:jc w:val="both"/>
        <w:rPr>
          <w:rFonts w:ascii="Arial" w:hAnsi="Arial" w:cs="Arial"/>
          <w:b/>
        </w:rPr>
      </w:pPr>
    </w:p>
    <w:p w14:paraId="39A2CC21" w14:textId="7E18A919" w:rsidR="00712783" w:rsidRDefault="00712783" w:rsidP="000902BC">
      <w:pPr>
        <w:jc w:val="both"/>
        <w:rPr>
          <w:rFonts w:ascii="Arial" w:eastAsia="Calibri" w:hAnsi="Arial" w:cs="Arial"/>
          <w:b/>
          <w:lang w:eastAsia="en-US"/>
        </w:rPr>
      </w:pPr>
      <w:r>
        <w:rPr>
          <w:rFonts w:ascii="Arial" w:eastAsia="Calibri" w:hAnsi="Arial" w:cs="Arial"/>
          <w:b/>
          <w:lang w:eastAsia="en-US"/>
        </w:rPr>
        <w:t>[Artículo adicionado en su apartado A</w:t>
      </w:r>
      <w:r w:rsidR="00F7090B">
        <w:rPr>
          <w:rFonts w:ascii="Arial" w:eastAsia="Calibri" w:hAnsi="Arial" w:cs="Arial"/>
          <w:b/>
          <w:lang w:eastAsia="en-US"/>
        </w:rPr>
        <w:t>), la fracción IV mediante Decreto No. LXVII/RFLEY/0841/2024 II P.O. publicado en el P.O.E. No. 39 del 15 de mayo de 2024]</w:t>
      </w:r>
    </w:p>
    <w:p w14:paraId="38F1902C" w14:textId="77777777" w:rsidR="00712783" w:rsidRDefault="00712783" w:rsidP="000902BC">
      <w:pPr>
        <w:jc w:val="both"/>
        <w:rPr>
          <w:rFonts w:ascii="Arial" w:eastAsia="Calibri" w:hAnsi="Arial" w:cs="Arial"/>
          <w:b/>
          <w:lang w:eastAsia="en-US"/>
        </w:rPr>
      </w:pPr>
    </w:p>
    <w:p w14:paraId="06BED112" w14:textId="357DDF70" w:rsidR="00A766E7" w:rsidRPr="004D27DE" w:rsidRDefault="00A766E7" w:rsidP="000902BC">
      <w:pPr>
        <w:jc w:val="both"/>
        <w:rPr>
          <w:rFonts w:ascii="Arial" w:hAnsi="Arial" w:cs="Arial"/>
        </w:rPr>
      </w:pPr>
      <w:r>
        <w:rPr>
          <w:rFonts w:ascii="Arial" w:eastAsia="Calibri" w:hAnsi="Arial" w:cs="Arial"/>
          <w:b/>
          <w:lang w:eastAsia="en-US"/>
        </w:rPr>
        <w:t xml:space="preserve">[Artículo reformado en su inciso D) fracción II mediante Decreto No. </w:t>
      </w:r>
      <w:r w:rsidRPr="004D27DE">
        <w:rPr>
          <w:rFonts w:ascii="Arial" w:hAnsi="Arial" w:cs="Arial"/>
          <w:b/>
        </w:rPr>
        <w:softHyphen/>
      </w:r>
      <w:r w:rsidRPr="004D27DE">
        <w:rPr>
          <w:rFonts w:ascii="Arial" w:hAnsi="Arial" w:cs="Arial"/>
          <w:b/>
        </w:rPr>
        <w:softHyphen/>
      </w:r>
      <w:r w:rsidRPr="004D27DE">
        <w:rPr>
          <w:rFonts w:ascii="Arial" w:hAnsi="Arial" w:cs="Arial"/>
          <w:b/>
        </w:rPr>
        <w:softHyphen/>
      </w:r>
      <w:r w:rsidRPr="004D27DE">
        <w:rPr>
          <w:rFonts w:ascii="Arial" w:hAnsi="Arial" w:cs="Arial"/>
          <w:b/>
        </w:rPr>
        <w:softHyphen/>
      </w:r>
      <w:r w:rsidRPr="004D27DE">
        <w:rPr>
          <w:rFonts w:ascii="Arial" w:hAnsi="Arial" w:cs="Arial"/>
          <w:b/>
        </w:rPr>
        <w:softHyphen/>
      </w:r>
      <w:r w:rsidRPr="004D27DE">
        <w:rPr>
          <w:rFonts w:ascii="Arial" w:hAnsi="Arial" w:cs="Arial"/>
          <w:b/>
        </w:rPr>
        <w:softHyphen/>
      </w:r>
      <w:r w:rsidRPr="004D27DE">
        <w:rPr>
          <w:rFonts w:ascii="Arial" w:hAnsi="Arial" w:cs="Arial"/>
          <w:b/>
        </w:rPr>
        <w:softHyphen/>
      </w:r>
      <w:r w:rsidRPr="004D27DE">
        <w:rPr>
          <w:rFonts w:ascii="Arial" w:hAnsi="Arial" w:cs="Arial"/>
          <w:b/>
        </w:rPr>
        <w:softHyphen/>
      </w:r>
      <w:r w:rsidRPr="004D27DE">
        <w:rPr>
          <w:rFonts w:ascii="Arial" w:hAnsi="Arial" w:cs="Arial"/>
          <w:b/>
        </w:rPr>
        <w:softHyphen/>
      </w:r>
      <w:r w:rsidRPr="004D27DE">
        <w:rPr>
          <w:rFonts w:ascii="Arial" w:hAnsi="Arial" w:cs="Arial"/>
          <w:b/>
        </w:rPr>
        <w:softHyphen/>
      </w:r>
      <w:r w:rsidRPr="004D27DE">
        <w:rPr>
          <w:rFonts w:ascii="Arial" w:hAnsi="Arial" w:cs="Arial"/>
          <w:b/>
        </w:rPr>
        <w:softHyphen/>
      </w:r>
      <w:r w:rsidRPr="004D27DE">
        <w:rPr>
          <w:rFonts w:ascii="Arial" w:hAnsi="Arial" w:cs="Arial"/>
          <w:b/>
        </w:rPr>
        <w:softHyphen/>
        <w:t>LXVII/RFLEY/0625/</w:t>
      </w:r>
      <w:proofErr w:type="gramStart"/>
      <w:r w:rsidRPr="004D27DE">
        <w:rPr>
          <w:rFonts w:ascii="Arial" w:hAnsi="Arial" w:cs="Arial"/>
          <w:b/>
        </w:rPr>
        <w:t>2023  I</w:t>
      </w:r>
      <w:proofErr w:type="gramEnd"/>
      <w:r w:rsidRPr="004D27DE">
        <w:rPr>
          <w:rFonts w:ascii="Arial" w:hAnsi="Arial" w:cs="Arial"/>
          <w:b/>
        </w:rPr>
        <w:t xml:space="preserve"> P.O. </w:t>
      </w:r>
      <w:r>
        <w:rPr>
          <w:rFonts w:ascii="Arial" w:hAnsi="Arial" w:cs="Arial"/>
          <w:b/>
        </w:rPr>
        <w:t>publicado en el P.O.E. No. 93 del 22 de noviembre de 2023]</w:t>
      </w:r>
    </w:p>
    <w:p w14:paraId="26AD80BD" w14:textId="77777777" w:rsidR="00A766E7" w:rsidRDefault="00A766E7" w:rsidP="000902BC">
      <w:pPr>
        <w:tabs>
          <w:tab w:val="left" w:pos="-5954"/>
          <w:tab w:val="left" w:pos="-5103"/>
          <w:tab w:val="left" w:pos="-2410"/>
        </w:tabs>
        <w:jc w:val="both"/>
        <w:rPr>
          <w:rFonts w:ascii="Arial" w:hAnsi="Arial" w:cs="Arial"/>
          <w:b/>
        </w:rPr>
      </w:pPr>
    </w:p>
    <w:p w14:paraId="61584694" w14:textId="77777777" w:rsidR="009C12B4" w:rsidRPr="009C12B4" w:rsidRDefault="009C12B4" w:rsidP="000902BC">
      <w:pPr>
        <w:tabs>
          <w:tab w:val="left" w:pos="-5954"/>
          <w:tab w:val="left" w:pos="-5103"/>
          <w:tab w:val="left" w:pos="-2410"/>
        </w:tabs>
        <w:jc w:val="both"/>
        <w:rPr>
          <w:rFonts w:ascii="Arial" w:hAnsi="Arial" w:cs="Arial"/>
          <w:b/>
        </w:rPr>
      </w:pPr>
      <w:r>
        <w:rPr>
          <w:rFonts w:ascii="Arial" w:hAnsi="Arial" w:cs="Arial"/>
          <w:b/>
        </w:rPr>
        <w:t>[Artículo reformado en su primer párrafo y adicionado con un inciso D), mediante Decreto No. 1231-2013 ll P.O. publicado en el P.O.E. No. 42 del 25 de mayo de 2013]</w:t>
      </w:r>
    </w:p>
    <w:p w14:paraId="129897A0" w14:textId="77777777" w:rsidR="00FE59B7" w:rsidRPr="009C12B4" w:rsidRDefault="00FE59B7" w:rsidP="000902BC">
      <w:pPr>
        <w:tabs>
          <w:tab w:val="left" w:pos="-5954"/>
          <w:tab w:val="left" w:pos="-5103"/>
          <w:tab w:val="left" w:pos="-2410"/>
        </w:tabs>
        <w:ind w:left="1701" w:hanging="567"/>
        <w:jc w:val="both"/>
        <w:rPr>
          <w:rFonts w:ascii="Arial" w:hAnsi="Arial" w:cs="Arial"/>
        </w:rPr>
      </w:pPr>
      <w:r>
        <w:rPr>
          <w:rFonts w:ascii="Arial" w:hAnsi="Arial" w:cs="Arial"/>
        </w:rPr>
        <w:lastRenderedPageBreak/>
        <w:t xml:space="preserve"> </w:t>
      </w:r>
      <w:r>
        <w:rPr>
          <w:rFonts w:ascii="Arial" w:hAnsi="Arial" w:cs="Arial"/>
          <w:b/>
        </w:rPr>
        <w:tab/>
      </w:r>
    </w:p>
    <w:p w14:paraId="02FD9245" w14:textId="77777777" w:rsidR="004D7867" w:rsidRPr="0010665B" w:rsidRDefault="004D7867" w:rsidP="000902BC">
      <w:pPr>
        <w:jc w:val="both"/>
        <w:rPr>
          <w:rFonts w:ascii="Arial" w:hAnsi="Arial" w:cs="Arial"/>
        </w:rPr>
      </w:pPr>
      <w:r w:rsidRPr="0010665B">
        <w:rPr>
          <w:rFonts w:ascii="Arial" w:hAnsi="Arial" w:cs="Arial"/>
          <w:b/>
        </w:rPr>
        <w:t>Artículo 203.</w:t>
      </w:r>
      <w:r w:rsidRPr="0010665B">
        <w:rPr>
          <w:rFonts w:ascii="Arial" w:hAnsi="Arial" w:cs="Arial"/>
        </w:rPr>
        <w:t xml:space="preserve"> El Ejecutivo del Estado, a través de la Secretaría, y los municipios, para evitar y prevenir el consumo de substancias inhalantes que produzcan efectos psicotrópicos en las personas, se ajustarán a lo siguiente:</w:t>
      </w:r>
    </w:p>
    <w:p w14:paraId="54E11CEF" w14:textId="77777777" w:rsidR="004D7867" w:rsidRPr="0010665B" w:rsidRDefault="004D7867" w:rsidP="000902BC">
      <w:pPr>
        <w:jc w:val="both"/>
        <w:rPr>
          <w:rFonts w:ascii="Arial" w:hAnsi="Arial" w:cs="Arial"/>
        </w:rPr>
      </w:pPr>
    </w:p>
    <w:p w14:paraId="5B1FDBAF" w14:textId="3C11729E" w:rsidR="004D7867" w:rsidRDefault="004D7867" w:rsidP="00DE35CE">
      <w:pPr>
        <w:numPr>
          <w:ilvl w:val="0"/>
          <w:numId w:val="52"/>
        </w:numPr>
        <w:ind w:left="1701" w:hanging="578"/>
        <w:jc w:val="both"/>
        <w:rPr>
          <w:rFonts w:ascii="Arial" w:hAnsi="Arial" w:cs="Arial"/>
        </w:rPr>
      </w:pPr>
      <w:r w:rsidRPr="0010665B">
        <w:rPr>
          <w:rFonts w:ascii="Arial" w:hAnsi="Arial" w:cs="Arial"/>
        </w:rPr>
        <w:t>Determinarán y ejercerán medios de control</w:t>
      </w:r>
      <w:r w:rsidR="00083098">
        <w:rPr>
          <w:rFonts w:ascii="Arial" w:hAnsi="Arial" w:cs="Arial"/>
        </w:rPr>
        <w:t xml:space="preserve">, entre los cuales deberán de incluir la comprobación de la mayoría de edad del comprador, mediante identificación oficial, </w:t>
      </w:r>
      <w:r w:rsidRPr="0010665B">
        <w:rPr>
          <w:rFonts w:ascii="Arial" w:hAnsi="Arial" w:cs="Arial"/>
        </w:rPr>
        <w:t>en el</w:t>
      </w:r>
      <w:r w:rsidR="00083098">
        <w:rPr>
          <w:rFonts w:ascii="Arial" w:hAnsi="Arial" w:cs="Arial"/>
        </w:rPr>
        <w:t xml:space="preserve"> expendio de su</w:t>
      </w:r>
      <w:r w:rsidRPr="0010665B">
        <w:rPr>
          <w:rFonts w:ascii="Arial" w:hAnsi="Arial" w:cs="Arial"/>
        </w:rPr>
        <w:t xml:space="preserve">stancias inhalantes, para prevenir su consumo por parte de menores de edad e </w:t>
      </w:r>
      <w:proofErr w:type="gramStart"/>
      <w:r w:rsidRPr="0010665B">
        <w:rPr>
          <w:rFonts w:ascii="Arial" w:hAnsi="Arial" w:cs="Arial"/>
        </w:rPr>
        <w:t>incapaces.</w:t>
      </w:r>
      <w:r w:rsidR="0048599E">
        <w:rPr>
          <w:rFonts w:ascii="Arial" w:hAnsi="Arial" w:cs="Arial"/>
          <w:b/>
        </w:rPr>
        <w:t>[</w:t>
      </w:r>
      <w:proofErr w:type="gramEnd"/>
      <w:r w:rsidR="0048599E">
        <w:rPr>
          <w:rFonts w:ascii="Arial" w:hAnsi="Arial" w:cs="Arial"/>
          <w:b/>
        </w:rPr>
        <w:t xml:space="preserve">Fracción reformada mediante Decreto No. 1325-2013 </w:t>
      </w:r>
      <w:proofErr w:type="spellStart"/>
      <w:r w:rsidR="0048599E">
        <w:rPr>
          <w:rFonts w:ascii="Arial" w:hAnsi="Arial" w:cs="Arial"/>
          <w:b/>
        </w:rPr>
        <w:t>Xl</w:t>
      </w:r>
      <w:proofErr w:type="spellEnd"/>
      <w:r w:rsidR="0048599E">
        <w:rPr>
          <w:rFonts w:ascii="Arial" w:hAnsi="Arial" w:cs="Arial"/>
          <w:b/>
        </w:rPr>
        <w:t xml:space="preserve"> P.E. publicado en el P.O.E. No. 79 del 02 de octubre de 2013]</w:t>
      </w:r>
    </w:p>
    <w:p w14:paraId="703BB7C4" w14:textId="77777777" w:rsidR="004131CF" w:rsidRPr="0010665B" w:rsidRDefault="004131CF" w:rsidP="000902BC">
      <w:pPr>
        <w:ind w:left="1701" w:hanging="578"/>
        <w:jc w:val="both"/>
        <w:rPr>
          <w:rFonts w:ascii="Arial" w:hAnsi="Arial" w:cs="Arial"/>
        </w:rPr>
      </w:pPr>
    </w:p>
    <w:p w14:paraId="3E05C952" w14:textId="7D8EF3D4" w:rsidR="004D7867" w:rsidRDefault="004D7867" w:rsidP="00DE35CE">
      <w:pPr>
        <w:numPr>
          <w:ilvl w:val="0"/>
          <w:numId w:val="52"/>
        </w:numPr>
        <w:ind w:left="1701" w:hanging="578"/>
        <w:jc w:val="both"/>
        <w:rPr>
          <w:rFonts w:ascii="Arial" w:hAnsi="Arial" w:cs="Arial"/>
        </w:rPr>
      </w:pPr>
      <w:r w:rsidRPr="0010665B">
        <w:rPr>
          <w:rFonts w:ascii="Arial" w:hAnsi="Arial" w:cs="Arial"/>
        </w:rPr>
        <w:t>Establecerán sistemas de vigilancia en los establecimientos destinados al expendio y uso de dichas substancias, para evitar el empleo indebido de las mismas.</w:t>
      </w:r>
    </w:p>
    <w:p w14:paraId="7F093703" w14:textId="77777777" w:rsidR="004131CF" w:rsidRPr="0010665B" w:rsidRDefault="004131CF" w:rsidP="000902BC">
      <w:pPr>
        <w:jc w:val="both"/>
        <w:rPr>
          <w:rFonts w:ascii="Arial" w:hAnsi="Arial" w:cs="Arial"/>
        </w:rPr>
      </w:pPr>
    </w:p>
    <w:p w14:paraId="1F906155" w14:textId="0882F164" w:rsidR="004D7867" w:rsidRDefault="004D7867" w:rsidP="00DE35CE">
      <w:pPr>
        <w:numPr>
          <w:ilvl w:val="0"/>
          <w:numId w:val="52"/>
        </w:numPr>
        <w:ind w:left="1701" w:hanging="578"/>
        <w:jc w:val="both"/>
        <w:rPr>
          <w:rFonts w:ascii="Arial" w:hAnsi="Arial" w:cs="Arial"/>
        </w:rPr>
      </w:pPr>
      <w:r w:rsidRPr="0010665B">
        <w:rPr>
          <w:rFonts w:ascii="Arial" w:hAnsi="Arial" w:cs="Arial"/>
        </w:rPr>
        <w:t>Brindarán la atención médica que se requiera, a las personas que realicen o hayan realizado el consumo de inhalantes.</w:t>
      </w:r>
    </w:p>
    <w:p w14:paraId="00F2BB72" w14:textId="77777777" w:rsidR="004131CF" w:rsidRPr="0010665B" w:rsidRDefault="004131CF" w:rsidP="000902BC">
      <w:pPr>
        <w:jc w:val="both"/>
        <w:rPr>
          <w:rFonts w:ascii="Arial" w:hAnsi="Arial" w:cs="Arial"/>
        </w:rPr>
      </w:pPr>
    </w:p>
    <w:p w14:paraId="7B0DB56A" w14:textId="3AE7B163" w:rsidR="004D7867" w:rsidRPr="0010665B" w:rsidRDefault="004D7867" w:rsidP="00DE35CE">
      <w:pPr>
        <w:numPr>
          <w:ilvl w:val="0"/>
          <w:numId w:val="52"/>
        </w:numPr>
        <w:autoSpaceDE w:val="0"/>
        <w:autoSpaceDN w:val="0"/>
        <w:adjustRightInd w:val="0"/>
        <w:ind w:left="1701" w:hanging="578"/>
        <w:jc w:val="both"/>
        <w:rPr>
          <w:rFonts w:ascii="Arial" w:eastAsia="Calibri" w:hAnsi="Arial" w:cs="Arial"/>
        </w:rPr>
      </w:pPr>
      <w:r w:rsidRPr="0010665B">
        <w:rPr>
          <w:rFonts w:ascii="Arial" w:hAnsi="Arial" w:cs="Arial"/>
        </w:rPr>
        <w:t xml:space="preserve">Promoverán y llevarán a cabo campañas permanentes de información y orientación al público, para la prevención de daños a la salud provocados por el consumo de substancias </w:t>
      </w:r>
      <w:r w:rsidRPr="0010665B">
        <w:rPr>
          <w:rFonts w:ascii="Arial" w:eastAsia="Calibri" w:hAnsi="Arial" w:cs="Arial"/>
        </w:rPr>
        <w:t>psicotrópicas, estupefacientes, inhalantes y otras</w:t>
      </w:r>
      <w:r w:rsidRPr="0010665B">
        <w:rPr>
          <w:rFonts w:ascii="Arial" w:eastAsia="Calibri" w:hAnsi="Arial" w:cs="Arial"/>
          <w:color w:val="FF0000"/>
        </w:rPr>
        <w:t xml:space="preserve"> </w:t>
      </w:r>
      <w:r w:rsidRPr="0010665B">
        <w:rPr>
          <w:rFonts w:ascii="Arial" w:eastAsia="Calibri" w:hAnsi="Arial" w:cs="Arial"/>
        </w:rPr>
        <w:t>substancias que puedan causar alteraciones mentales o dependencia.</w:t>
      </w:r>
    </w:p>
    <w:p w14:paraId="57F59BC5" w14:textId="77777777" w:rsidR="004D7867" w:rsidRPr="0010665B" w:rsidRDefault="004D7867" w:rsidP="000902BC">
      <w:pPr>
        <w:jc w:val="both"/>
        <w:rPr>
          <w:rFonts w:ascii="Arial" w:hAnsi="Arial" w:cs="Arial"/>
        </w:rPr>
      </w:pPr>
    </w:p>
    <w:p w14:paraId="0465A81E" w14:textId="77777777" w:rsidR="004D7867" w:rsidRPr="0010665B" w:rsidRDefault="004D7867" w:rsidP="000902BC">
      <w:pPr>
        <w:jc w:val="both"/>
        <w:rPr>
          <w:rFonts w:ascii="Arial" w:hAnsi="Arial" w:cs="Arial"/>
        </w:rPr>
      </w:pPr>
      <w:r w:rsidRPr="0010665B">
        <w:rPr>
          <w:rFonts w:ascii="Arial" w:hAnsi="Arial" w:cs="Arial"/>
        </w:rPr>
        <w:t>As</w:t>
      </w:r>
      <w:r w:rsidR="00706474" w:rsidRPr="0010665B">
        <w:rPr>
          <w:rFonts w:ascii="Arial" w:hAnsi="Arial" w:cs="Arial"/>
        </w:rPr>
        <w:t xml:space="preserve">í </w:t>
      </w:r>
      <w:r w:rsidRPr="0010665B">
        <w:rPr>
          <w:rFonts w:ascii="Arial" w:hAnsi="Arial" w:cs="Arial"/>
        </w:rPr>
        <w:t xml:space="preserve">mismo, fomentarán la educación e instrucción a la familia y a la comunidad sobre la forma de reconocer los síntomas de la farmacodependencia y adoptar las medidas oportunas para su prevención y tratamiento. </w:t>
      </w:r>
    </w:p>
    <w:p w14:paraId="4AEF2851" w14:textId="77777777" w:rsidR="004D7867" w:rsidRPr="0010665B" w:rsidRDefault="004D7867" w:rsidP="000902BC">
      <w:pPr>
        <w:jc w:val="both"/>
        <w:rPr>
          <w:rFonts w:ascii="Arial" w:hAnsi="Arial" w:cs="Arial"/>
        </w:rPr>
      </w:pPr>
    </w:p>
    <w:p w14:paraId="53EA85B7" w14:textId="77777777" w:rsidR="004D7867" w:rsidRPr="0010665B" w:rsidRDefault="004D7867" w:rsidP="000902BC">
      <w:pPr>
        <w:jc w:val="both"/>
        <w:rPr>
          <w:rFonts w:ascii="Arial" w:hAnsi="Arial" w:cs="Arial"/>
        </w:rPr>
      </w:pPr>
      <w:r w:rsidRPr="0010665B">
        <w:rPr>
          <w:rFonts w:ascii="Arial" w:hAnsi="Arial" w:cs="Arial"/>
        </w:rPr>
        <w:t xml:space="preserve">A los establecimientos que vendan o utilicen substancias inhalantes con efectos psicotrópicos, que no se ajusten al control que dispongan el Ejecutivo del </w:t>
      </w:r>
      <w:proofErr w:type="gramStart"/>
      <w:r w:rsidRPr="0010665B">
        <w:rPr>
          <w:rFonts w:ascii="Arial" w:hAnsi="Arial" w:cs="Arial"/>
        </w:rPr>
        <w:t xml:space="preserve">Estado,   </w:t>
      </w:r>
      <w:proofErr w:type="gramEnd"/>
      <w:r w:rsidRPr="0010665B">
        <w:rPr>
          <w:rFonts w:ascii="Arial" w:hAnsi="Arial" w:cs="Arial"/>
        </w:rPr>
        <w:t>a través de la Secretaría, y los municipios, así como a los responsables de los mismos, se les aplicarán las sanciones administrativas que correspondan, en los términos de esta Ley y demás ordenamientos aplicables, independientemente de su responsabilidad penal.</w:t>
      </w:r>
    </w:p>
    <w:p w14:paraId="67189299" w14:textId="77777777" w:rsidR="004D7867" w:rsidRPr="0010665B" w:rsidRDefault="004D7867" w:rsidP="000902BC">
      <w:pPr>
        <w:jc w:val="both"/>
        <w:rPr>
          <w:rFonts w:ascii="Arial" w:hAnsi="Arial" w:cs="Arial"/>
        </w:rPr>
      </w:pPr>
    </w:p>
    <w:p w14:paraId="34BCDE9C" w14:textId="77777777" w:rsidR="004D7867" w:rsidRPr="0010665B" w:rsidRDefault="004D7867" w:rsidP="000902BC">
      <w:pPr>
        <w:jc w:val="both"/>
        <w:rPr>
          <w:rFonts w:ascii="Arial" w:hAnsi="Arial" w:cs="Arial"/>
        </w:rPr>
      </w:pPr>
      <w:r w:rsidRPr="0010665B">
        <w:rPr>
          <w:rFonts w:ascii="Arial" w:hAnsi="Arial" w:cs="Arial"/>
          <w:b/>
        </w:rPr>
        <w:t>Artículo 204.</w:t>
      </w:r>
      <w:r w:rsidRPr="0010665B">
        <w:rPr>
          <w:rFonts w:ascii="Arial" w:hAnsi="Arial" w:cs="Arial"/>
        </w:rPr>
        <w:t xml:space="preserve"> Para obtener la información que oriente las acciones contra las adicciones, las </w:t>
      </w:r>
      <w:r w:rsidR="000F70A6" w:rsidRPr="0010665B">
        <w:rPr>
          <w:rFonts w:ascii="Arial" w:hAnsi="Arial" w:cs="Arial"/>
        </w:rPr>
        <w:t>a</w:t>
      </w:r>
      <w:r w:rsidRPr="0010665B">
        <w:rPr>
          <w:rFonts w:ascii="Arial" w:hAnsi="Arial" w:cs="Arial"/>
        </w:rPr>
        <w:t>utoridades sanitarias del Estado, en coordinación con otras dependencias y entidades públicas, realizarán actividades de investigación en los siguientes aspectos:</w:t>
      </w:r>
    </w:p>
    <w:p w14:paraId="4CB4D725" w14:textId="77777777" w:rsidR="004D7867" w:rsidRPr="0010665B" w:rsidRDefault="004D7867" w:rsidP="000902BC">
      <w:pPr>
        <w:jc w:val="both"/>
        <w:rPr>
          <w:rFonts w:ascii="Arial" w:hAnsi="Arial" w:cs="Arial"/>
        </w:rPr>
      </w:pPr>
    </w:p>
    <w:p w14:paraId="50AE836D" w14:textId="6B5B4D0F" w:rsidR="004D7867" w:rsidRDefault="004131CF" w:rsidP="00DE35CE">
      <w:pPr>
        <w:numPr>
          <w:ilvl w:val="0"/>
          <w:numId w:val="53"/>
        </w:numPr>
        <w:ind w:left="1701" w:hanging="567"/>
        <w:jc w:val="both"/>
        <w:rPr>
          <w:rFonts w:ascii="Arial" w:hAnsi="Arial" w:cs="Arial"/>
        </w:rPr>
      </w:pPr>
      <w:r>
        <w:rPr>
          <w:rFonts w:ascii="Arial" w:hAnsi="Arial" w:cs="Arial"/>
        </w:rPr>
        <w:t xml:space="preserve"> </w:t>
      </w:r>
      <w:r w:rsidR="004D7867" w:rsidRPr="0010665B">
        <w:rPr>
          <w:rFonts w:ascii="Arial" w:hAnsi="Arial" w:cs="Arial"/>
        </w:rPr>
        <w:t>Causas de las adicciones y acciones para controlarlas.</w:t>
      </w:r>
    </w:p>
    <w:p w14:paraId="51F4D665" w14:textId="77777777" w:rsidR="00327A8D" w:rsidRPr="0010665B" w:rsidRDefault="00327A8D" w:rsidP="000902BC">
      <w:pPr>
        <w:ind w:left="1701"/>
        <w:jc w:val="both"/>
        <w:rPr>
          <w:rFonts w:ascii="Arial" w:hAnsi="Arial" w:cs="Arial"/>
        </w:rPr>
      </w:pPr>
    </w:p>
    <w:p w14:paraId="38D1CCD0" w14:textId="28A82E9D" w:rsidR="004D7867" w:rsidRDefault="00327A8D" w:rsidP="00DE35CE">
      <w:pPr>
        <w:numPr>
          <w:ilvl w:val="0"/>
          <w:numId w:val="53"/>
        </w:numPr>
        <w:ind w:left="1701" w:hanging="567"/>
        <w:jc w:val="both"/>
        <w:rPr>
          <w:rFonts w:ascii="Arial" w:hAnsi="Arial" w:cs="Arial"/>
        </w:rPr>
      </w:pPr>
      <w:r>
        <w:rPr>
          <w:rFonts w:ascii="Arial" w:hAnsi="Arial" w:cs="Arial"/>
        </w:rPr>
        <w:t xml:space="preserve"> </w:t>
      </w:r>
      <w:r w:rsidR="004D7867" w:rsidRPr="0010665B">
        <w:rPr>
          <w:rFonts w:ascii="Arial" w:hAnsi="Arial" w:cs="Arial"/>
        </w:rPr>
        <w:t>Efectos de la publicidad en la incidencia de las adicciones y en los problemas relacionados con éstas.</w:t>
      </w:r>
    </w:p>
    <w:p w14:paraId="63AB2585" w14:textId="77777777" w:rsidR="00327A8D" w:rsidRPr="0010665B" w:rsidRDefault="00327A8D" w:rsidP="000902BC">
      <w:pPr>
        <w:jc w:val="both"/>
        <w:rPr>
          <w:rFonts w:ascii="Arial" w:hAnsi="Arial" w:cs="Arial"/>
        </w:rPr>
      </w:pPr>
    </w:p>
    <w:p w14:paraId="37CB56FA" w14:textId="571101BE" w:rsidR="004D7867" w:rsidRDefault="00327A8D" w:rsidP="00DE35CE">
      <w:pPr>
        <w:numPr>
          <w:ilvl w:val="0"/>
          <w:numId w:val="53"/>
        </w:numPr>
        <w:ind w:left="1701" w:hanging="567"/>
        <w:jc w:val="both"/>
        <w:rPr>
          <w:rFonts w:ascii="Arial" w:hAnsi="Arial" w:cs="Arial"/>
        </w:rPr>
      </w:pPr>
      <w:r>
        <w:rPr>
          <w:rFonts w:ascii="Arial" w:hAnsi="Arial" w:cs="Arial"/>
        </w:rPr>
        <w:t xml:space="preserve"> </w:t>
      </w:r>
      <w:r w:rsidR="004D7867" w:rsidRPr="0010665B">
        <w:rPr>
          <w:rFonts w:ascii="Arial" w:hAnsi="Arial" w:cs="Arial"/>
        </w:rPr>
        <w:t xml:space="preserve">Hábitos de las adicciones en los diferentes grupos de población. </w:t>
      </w:r>
    </w:p>
    <w:p w14:paraId="0ED491BC" w14:textId="77777777" w:rsidR="00327A8D" w:rsidRPr="0010665B" w:rsidRDefault="00327A8D" w:rsidP="000902BC">
      <w:pPr>
        <w:jc w:val="both"/>
        <w:rPr>
          <w:rFonts w:ascii="Arial" w:hAnsi="Arial" w:cs="Arial"/>
        </w:rPr>
      </w:pPr>
    </w:p>
    <w:p w14:paraId="0BE795C4" w14:textId="427CC584" w:rsidR="004D7867" w:rsidRDefault="00327A8D" w:rsidP="00DE35CE">
      <w:pPr>
        <w:numPr>
          <w:ilvl w:val="0"/>
          <w:numId w:val="53"/>
        </w:numPr>
        <w:ind w:left="1701" w:hanging="567"/>
        <w:jc w:val="both"/>
        <w:rPr>
          <w:rFonts w:ascii="Arial" w:hAnsi="Arial" w:cs="Arial"/>
        </w:rPr>
      </w:pPr>
      <w:r>
        <w:rPr>
          <w:rFonts w:ascii="Arial" w:hAnsi="Arial" w:cs="Arial"/>
        </w:rPr>
        <w:t xml:space="preserve"> </w:t>
      </w:r>
      <w:r w:rsidR="004D7867" w:rsidRPr="0010665B">
        <w:rPr>
          <w:rFonts w:ascii="Arial" w:hAnsi="Arial" w:cs="Arial"/>
        </w:rPr>
        <w:t>Efectos de las adicciones en los ámbitos familiar, social, deportivo, de los espectáculos, laboral y educativo.</w:t>
      </w:r>
    </w:p>
    <w:p w14:paraId="4E694A15" w14:textId="77777777" w:rsidR="00327A8D" w:rsidRPr="0010665B" w:rsidRDefault="00327A8D" w:rsidP="000902BC">
      <w:pPr>
        <w:jc w:val="both"/>
        <w:rPr>
          <w:rFonts w:ascii="Arial" w:hAnsi="Arial" w:cs="Arial"/>
        </w:rPr>
      </w:pPr>
    </w:p>
    <w:p w14:paraId="384BE537" w14:textId="5C989890" w:rsidR="004D7867" w:rsidRPr="0010665B" w:rsidRDefault="00327A8D" w:rsidP="00DE35CE">
      <w:pPr>
        <w:numPr>
          <w:ilvl w:val="0"/>
          <w:numId w:val="53"/>
        </w:numPr>
        <w:ind w:left="1701" w:hanging="567"/>
        <w:jc w:val="both"/>
        <w:rPr>
          <w:rFonts w:ascii="Arial" w:hAnsi="Arial" w:cs="Arial"/>
        </w:rPr>
      </w:pPr>
      <w:r>
        <w:rPr>
          <w:rFonts w:ascii="Arial" w:hAnsi="Arial" w:cs="Arial"/>
        </w:rPr>
        <w:t xml:space="preserve"> </w:t>
      </w:r>
      <w:r w:rsidR="004D7867" w:rsidRPr="0010665B">
        <w:rPr>
          <w:rFonts w:ascii="Arial" w:hAnsi="Arial" w:cs="Arial"/>
        </w:rPr>
        <w:t>La educación a la familia para prevenir las adicciones por parte de niños y adolescentes.</w:t>
      </w:r>
    </w:p>
    <w:p w14:paraId="52A543CC" w14:textId="77777777" w:rsidR="00327A8D" w:rsidRPr="0010665B" w:rsidRDefault="00327A8D" w:rsidP="000902BC">
      <w:pPr>
        <w:jc w:val="both"/>
        <w:rPr>
          <w:rFonts w:ascii="Arial" w:hAnsi="Arial" w:cs="Arial"/>
        </w:rPr>
      </w:pPr>
    </w:p>
    <w:p w14:paraId="2926DAA1"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V</w:t>
      </w:r>
    </w:p>
    <w:p w14:paraId="529E0D15" w14:textId="77777777" w:rsidR="004D7867" w:rsidRPr="00327A8D" w:rsidRDefault="004D7867" w:rsidP="000902BC">
      <w:pPr>
        <w:jc w:val="center"/>
        <w:rPr>
          <w:rFonts w:ascii="Arial" w:hAnsi="Arial" w:cs="Arial"/>
          <w:lang w:eastAsia="en-US"/>
        </w:rPr>
      </w:pPr>
      <w:r w:rsidRPr="00327A8D">
        <w:rPr>
          <w:rFonts w:ascii="Arial" w:hAnsi="Arial" w:cs="Arial"/>
          <w:lang w:eastAsia="en-US"/>
        </w:rPr>
        <w:t>PROGRAMA PARA LA ATENCIÓN DE</w:t>
      </w:r>
    </w:p>
    <w:p w14:paraId="1468BA1F" w14:textId="77777777" w:rsidR="004D7867" w:rsidRPr="00327A8D" w:rsidRDefault="004D7867" w:rsidP="000902BC">
      <w:pPr>
        <w:jc w:val="center"/>
        <w:rPr>
          <w:rFonts w:ascii="Arial" w:hAnsi="Arial" w:cs="Arial"/>
          <w:lang w:eastAsia="en-US"/>
        </w:rPr>
      </w:pPr>
      <w:r w:rsidRPr="00327A8D">
        <w:rPr>
          <w:rFonts w:ascii="Arial" w:hAnsi="Arial" w:cs="Arial"/>
          <w:lang w:eastAsia="en-US"/>
        </w:rPr>
        <w:t>INFECCIONES DE TRANSMISIÓN SEXUAL</w:t>
      </w:r>
    </w:p>
    <w:p w14:paraId="10B8E26C" w14:textId="77777777" w:rsidR="004D7867" w:rsidRPr="0010665B" w:rsidRDefault="004D7867" w:rsidP="000902BC">
      <w:pPr>
        <w:jc w:val="both"/>
        <w:rPr>
          <w:rFonts w:ascii="Arial" w:hAnsi="Arial" w:cs="Arial"/>
          <w:b/>
        </w:rPr>
      </w:pPr>
    </w:p>
    <w:p w14:paraId="1FD314B1" w14:textId="77777777" w:rsidR="004D7867" w:rsidRPr="0010665B" w:rsidRDefault="004D7867" w:rsidP="000902BC">
      <w:pPr>
        <w:jc w:val="both"/>
        <w:rPr>
          <w:rFonts w:ascii="Arial" w:hAnsi="Arial" w:cs="Arial"/>
        </w:rPr>
      </w:pPr>
      <w:r w:rsidRPr="0010665B">
        <w:rPr>
          <w:rFonts w:ascii="Arial" w:hAnsi="Arial" w:cs="Arial"/>
          <w:b/>
        </w:rPr>
        <w:t>Artículo 205.</w:t>
      </w:r>
      <w:r w:rsidRPr="0010665B">
        <w:rPr>
          <w:rFonts w:ascii="Arial" w:hAnsi="Arial" w:cs="Arial"/>
        </w:rPr>
        <w:t xml:space="preserve"> Las disposiciones de este Capítulo, tienen como objetivo coordinar los programas para prevenir y controlar las infecciones relacionadas con la actividad sexual, a fin de proteger la salud de la población.</w:t>
      </w:r>
    </w:p>
    <w:p w14:paraId="7FCD7A67" w14:textId="77777777" w:rsidR="004D7867" w:rsidRPr="0010665B" w:rsidRDefault="004D7867" w:rsidP="000902BC">
      <w:pPr>
        <w:jc w:val="both"/>
        <w:rPr>
          <w:rFonts w:ascii="Arial" w:hAnsi="Arial" w:cs="Arial"/>
        </w:rPr>
      </w:pPr>
    </w:p>
    <w:p w14:paraId="08DDB2CA" w14:textId="77777777" w:rsidR="004D7867" w:rsidRPr="0010665B" w:rsidRDefault="004D7867" w:rsidP="000902BC">
      <w:pPr>
        <w:jc w:val="both"/>
        <w:rPr>
          <w:rFonts w:ascii="Arial" w:hAnsi="Arial" w:cs="Arial"/>
        </w:rPr>
      </w:pPr>
      <w:r w:rsidRPr="0010665B">
        <w:rPr>
          <w:rFonts w:ascii="Arial" w:hAnsi="Arial" w:cs="Arial"/>
          <w:b/>
        </w:rPr>
        <w:t>Artículo 206.</w:t>
      </w:r>
      <w:r w:rsidRPr="0010665B">
        <w:rPr>
          <w:rFonts w:ascii="Arial" w:hAnsi="Arial" w:cs="Arial"/>
        </w:rPr>
        <w:t xml:space="preserve"> A efecto de proteger la salud de la población y prevenir los riesgos de las infecciones de transmisión sexual, se deberá:</w:t>
      </w:r>
    </w:p>
    <w:p w14:paraId="3C209C1E" w14:textId="77777777" w:rsidR="004D7867" w:rsidRPr="0010665B" w:rsidRDefault="004D7867" w:rsidP="000902BC">
      <w:pPr>
        <w:jc w:val="both"/>
        <w:rPr>
          <w:rFonts w:ascii="Arial" w:hAnsi="Arial" w:cs="Arial"/>
        </w:rPr>
      </w:pPr>
    </w:p>
    <w:p w14:paraId="4A11EF3C" w14:textId="6C71416A" w:rsidR="004D7867" w:rsidRDefault="004D7867" w:rsidP="00DE35CE">
      <w:pPr>
        <w:numPr>
          <w:ilvl w:val="0"/>
          <w:numId w:val="54"/>
        </w:numPr>
        <w:ind w:left="1560" w:hanging="709"/>
        <w:jc w:val="both"/>
        <w:rPr>
          <w:rFonts w:ascii="Arial" w:hAnsi="Arial" w:cs="Arial"/>
        </w:rPr>
      </w:pPr>
      <w:r w:rsidRPr="0010665B">
        <w:rPr>
          <w:rFonts w:ascii="Arial" w:hAnsi="Arial" w:cs="Arial"/>
        </w:rPr>
        <w:t>Promover la celebración de programas de educación sexual en instituciones de educación media, media superior y superior, así como en centros de trabajo.</w:t>
      </w:r>
    </w:p>
    <w:p w14:paraId="2D139D73" w14:textId="77777777" w:rsidR="00327A8D" w:rsidRPr="0010665B" w:rsidRDefault="00327A8D" w:rsidP="000902BC">
      <w:pPr>
        <w:ind w:left="1560" w:hanging="709"/>
        <w:jc w:val="both"/>
        <w:rPr>
          <w:rFonts w:ascii="Arial" w:hAnsi="Arial" w:cs="Arial"/>
        </w:rPr>
      </w:pPr>
    </w:p>
    <w:p w14:paraId="648C17A5" w14:textId="7D6EEE34" w:rsidR="004D7867" w:rsidRPr="0010665B" w:rsidRDefault="004D7867" w:rsidP="00DE35CE">
      <w:pPr>
        <w:numPr>
          <w:ilvl w:val="0"/>
          <w:numId w:val="54"/>
        </w:numPr>
        <w:ind w:left="1560" w:hanging="709"/>
        <w:jc w:val="both"/>
        <w:rPr>
          <w:rFonts w:ascii="Arial" w:hAnsi="Arial" w:cs="Arial"/>
        </w:rPr>
      </w:pPr>
      <w:r w:rsidRPr="0010665B">
        <w:rPr>
          <w:rFonts w:ascii="Arial" w:hAnsi="Arial" w:cs="Arial"/>
        </w:rPr>
        <w:t>Difundir en la población en general, mediante los medios de comunicación, los riesgos que para las personas tiene el contraer una infección de transmisión sexual.</w:t>
      </w:r>
    </w:p>
    <w:p w14:paraId="6D741118" w14:textId="77777777" w:rsidR="00081A55" w:rsidRPr="0010665B" w:rsidRDefault="00081A55" w:rsidP="000902BC">
      <w:pPr>
        <w:ind w:left="1560" w:hanging="709"/>
        <w:jc w:val="both"/>
        <w:rPr>
          <w:rFonts w:ascii="Arial" w:hAnsi="Arial" w:cs="Arial"/>
        </w:rPr>
      </w:pPr>
    </w:p>
    <w:p w14:paraId="18C0C519" w14:textId="4167159F" w:rsidR="004D7867" w:rsidRDefault="004D7867" w:rsidP="00DE35CE">
      <w:pPr>
        <w:numPr>
          <w:ilvl w:val="0"/>
          <w:numId w:val="54"/>
        </w:numPr>
        <w:ind w:left="1560" w:hanging="709"/>
        <w:jc w:val="both"/>
        <w:rPr>
          <w:rFonts w:ascii="Arial" w:hAnsi="Arial" w:cs="Arial"/>
        </w:rPr>
      </w:pPr>
      <w:r w:rsidRPr="0010665B">
        <w:rPr>
          <w:rFonts w:ascii="Arial" w:hAnsi="Arial" w:cs="Arial"/>
        </w:rPr>
        <w:t>Coordinarse con los Ayuntamientos de la Entidad para la adecuada difusión de las acciones y medidas de seguridad sanitaria, a que se refiere</w:t>
      </w:r>
      <w:r w:rsidR="007D6F35" w:rsidRPr="0010665B">
        <w:rPr>
          <w:rFonts w:ascii="Arial" w:hAnsi="Arial" w:cs="Arial"/>
        </w:rPr>
        <w:t>n</w:t>
      </w:r>
      <w:r w:rsidRPr="0010665B">
        <w:rPr>
          <w:rFonts w:ascii="Arial" w:hAnsi="Arial" w:cs="Arial"/>
        </w:rPr>
        <w:t xml:space="preserve"> las fracciones anteriores.</w:t>
      </w:r>
    </w:p>
    <w:p w14:paraId="365621D4" w14:textId="77777777" w:rsidR="00327A8D" w:rsidRPr="0010665B" w:rsidRDefault="00327A8D" w:rsidP="000902BC">
      <w:pPr>
        <w:ind w:left="1560" w:hanging="709"/>
        <w:jc w:val="both"/>
        <w:rPr>
          <w:rFonts w:ascii="Arial" w:hAnsi="Arial" w:cs="Arial"/>
        </w:rPr>
      </w:pPr>
    </w:p>
    <w:p w14:paraId="215CA260" w14:textId="09E2AC9E" w:rsidR="004D7867" w:rsidRDefault="004D7867" w:rsidP="00DE35CE">
      <w:pPr>
        <w:numPr>
          <w:ilvl w:val="0"/>
          <w:numId w:val="54"/>
        </w:numPr>
        <w:ind w:left="1560" w:hanging="709"/>
        <w:jc w:val="both"/>
        <w:rPr>
          <w:rFonts w:ascii="Arial" w:hAnsi="Arial" w:cs="Arial"/>
        </w:rPr>
      </w:pPr>
      <w:r w:rsidRPr="0010665B">
        <w:rPr>
          <w:rFonts w:ascii="Arial" w:hAnsi="Arial" w:cs="Arial"/>
        </w:rPr>
        <w:t xml:space="preserve">Elaborar y ejecutar programas de capacitación en la prevención de estas enfermedades, dirigidos a personas con actividades de alto riego. </w:t>
      </w:r>
    </w:p>
    <w:p w14:paraId="79CE06FA" w14:textId="77777777" w:rsidR="00327A8D" w:rsidRPr="0010665B" w:rsidRDefault="00327A8D" w:rsidP="000902BC">
      <w:pPr>
        <w:ind w:left="1560" w:hanging="709"/>
        <w:jc w:val="both"/>
        <w:rPr>
          <w:rFonts w:ascii="Arial" w:hAnsi="Arial" w:cs="Arial"/>
        </w:rPr>
      </w:pPr>
    </w:p>
    <w:p w14:paraId="6FEE974F" w14:textId="50A26C21" w:rsidR="004D7867" w:rsidRDefault="004D7867" w:rsidP="00DE35CE">
      <w:pPr>
        <w:numPr>
          <w:ilvl w:val="0"/>
          <w:numId w:val="54"/>
        </w:numPr>
        <w:ind w:left="1560" w:hanging="709"/>
        <w:jc w:val="both"/>
        <w:rPr>
          <w:rFonts w:ascii="Arial" w:hAnsi="Arial" w:cs="Arial"/>
        </w:rPr>
      </w:pPr>
      <w:r w:rsidRPr="0010665B">
        <w:rPr>
          <w:rFonts w:ascii="Arial" w:hAnsi="Arial" w:cs="Arial"/>
        </w:rPr>
        <w:t>Dar aviso inmediato, como obligación del profesional de la salud, a las autoridades competentes, cuando detecte cual</w:t>
      </w:r>
      <w:r w:rsidR="00B22D7C" w:rsidRPr="0010665B">
        <w:rPr>
          <w:rFonts w:ascii="Arial" w:hAnsi="Arial" w:cs="Arial"/>
        </w:rPr>
        <w:t>es</w:t>
      </w:r>
      <w:r w:rsidRPr="0010665B">
        <w:rPr>
          <w:rFonts w:ascii="Arial" w:hAnsi="Arial" w:cs="Arial"/>
        </w:rPr>
        <w:t xml:space="preserve">quiera de estas infecciones, según se estipula en la normatividad vigente.   </w:t>
      </w:r>
    </w:p>
    <w:p w14:paraId="2F2FA085" w14:textId="77777777" w:rsidR="00327A8D" w:rsidRPr="0010665B" w:rsidRDefault="00327A8D" w:rsidP="000902BC">
      <w:pPr>
        <w:ind w:left="1560" w:hanging="709"/>
        <w:jc w:val="both"/>
        <w:rPr>
          <w:rFonts w:ascii="Arial" w:hAnsi="Arial" w:cs="Arial"/>
        </w:rPr>
      </w:pPr>
    </w:p>
    <w:p w14:paraId="512DDAAB" w14:textId="61F122B8" w:rsidR="004D7867" w:rsidRPr="0010665B" w:rsidRDefault="004D7867" w:rsidP="00DE35CE">
      <w:pPr>
        <w:numPr>
          <w:ilvl w:val="0"/>
          <w:numId w:val="54"/>
        </w:numPr>
        <w:ind w:left="1560" w:hanging="709"/>
        <w:jc w:val="both"/>
        <w:rPr>
          <w:rFonts w:ascii="Arial" w:hAnsi="Arial" w:cs="Arial"/>
        </w:rPr>
      </w:pPr>
      <w:r w:rsidRPr="0010665B">
        <w:rPr>
          <w:rFonts w:ascii="Arial" w:hAnsi="Arial" w:cs="Arial"/>
        </w:rPr>
        <w:t xml:space="preserve">Las demás de índole sanitaria que determinen las </w:t>
      </w:r>
      <w:r w:rsidR="003169B9" w:rsidRPr="0010665B">
        <w:rPr>
          <w:rFonts w:ascii="Arial" w:hAnsi="Arial" w:cs="Arial"/>
        </w:rPr>
        <w:t>a</w:t>
      </w:r>
      <w:r w:rsidRPr="0010665B">
        <w:rPr>
          <w:rFonts w:ascii="Arial" w:hAnsi="Arial" w:cs="Arial"/>
        </w:rPr>
        <w:t>utoridades sanitarias competentes en la materia, que puedan evitar que se causen o continúen causando riesgos a la salud.</w:t>
      </w:r>
    </w:p>
    <w:p w14:paraId="672AAF7B" w14:textId="77777777" w:rsidR="004D7867" w:rsidRPr="0010665B" w:rsidRDefault="004D7867" w:rsidP="000902BC">
      <w:pPr>
        <w:ind w:left="1701" w:hanging="567"/>
        <w:jc w:val="both"/>
        <w:rPr>
          <w:rFonts w:ascii="Arial" w:hAnsi="Arial" w:cs="Arial"/>
        </w:rPr>
      </w:pPr>
    </w:p>
    <w:p w14:paraId="6B9AE7F5" w14:textId="77777777" w:rsidR="00A175BC" w:rsidRPr="00A175BC" w:rsidRDefault="004D7867" w:rsidP="000902BC">
      <w:pPr>
        <w:jc w:val="both"/>
        <w:rPr>
          <w:rFonts w:ascii="Arial" w:hAnsi="Arial" w:cs="Arial"/>
        </w:rPr>
      </w:pPr>
      <w:r w:rsidRPr="0010665B">
        <w:rPr>
          <w:rFonts w:ascii="Arial" w:hAnsi="Arial" w:cs="Arial"/>
          <w:b/>
        </w:rPr>
        <w:t>Artículo 207.</w:t>
      </w:r>
      <w:r w:rsidRPr="0010665B">
        <w:rPr>
          <w:rFonts w:ascii="Arial" w:hAnsi="Arial" w:cs="Arial"/>
        </w:rPr>
        <w:t xml:space="preserve"> Sólo para efectos de sanidad y prevención, la autoridad sanitaria competente podrá requerir tarjeta de control sanitario, a las personas que realicen actividades mediante las cuales se pueda propagar alguna infección de transmisión sexual, en los casos y bajo las condiciones que establezcan las disposiciones aplicables.</w:t>
      </w:r>
    </w:p>
    <w:p w14:paraId="30C19FE2" w14:textId="77777777" w:rsidR="00A175BC" w:rsidRDefault="00A175BC" w:rsidP="000902BC">
      <w:pPr>
        <w:jc w:val="center"/>
        <w:rPr>
          <w:rFonts w:ascii="Arial" w:hAnsi="Arial" w:cs="Arial"/>
          <w:b/>
          <w:lang w:eastAsia="en-US"/>
        </w:rPr>
      </w:pPr>
    </w:p>
    <w:p w14:paraId="0F1F80F0"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VI</w:t>
      </w:r>
    </w:p>
    <w:p w14:paraId="46A236E0" w14:textId="77777777" w:rsidR="004D7867" w:rsidRPr="00327A8D" w:rsidRDefault="004D7867" w:rsidP="000902BC">
      <w:pPr>
        <w:jc w:val="center"/>
        <w:rPr>
          <w:rFonts w:ascii="Arial" w:hAnsi="Arial" w:cs="Arial"/>
          <w:lang w:eastAsia="en-US"/>
        </w:rPr>
      </w:pPr>
      <w:r w:rsidRPr="00327A8D">
        <w:rPr>
          <w:rFonts w:ascii="Arial" w:hAnsi="Arial" w:cs="Arial"/>
          <w:lang w:eastAsia="en-US"/>
        </w:rPr>
        <w:t>PROGRAMA DE PREVENCIÓN Y CONTROL</w:t>
      </w:r>
    </w:p>
    <w:p w14:paraId="58201859" w14:textId="77777777" w:rsidR="004D7867" w:rsidRPr="00327A8D" w:rsidRDefault="004D7867" w:rsidP="000902BC">
      <w:pPr>
        <w:jc w:val="center"/>
        <w:rPr>
          <w:rFonts w:ascii="Arial" w:hAnsi="Arial" w:cs="Arial"/>
          <w:lang w:eastAsia="en-US"/>
        </w:rPr>
      </w:pPr>
      <w:r w:rsidRPr="00327A8D">
        <w:rPr>
          <w:rFonts w:ascii="Arial" w:hAnsi="Arial" w:cs="Arial"/>
          <w:lang w:eastAsia="en-US"/>
        </w:rPr>
        <w:t>DEL SÍNDROME DE INMUNODEFICIENCIA ADQUIRIDA</w:t>
      </w:r>
    </w:p>
    <w:p w14:paraId="6252FA87" w14:textId="77777777" w:rsidR="004D7867" w:rsidRPr="0010665B" w:rsidRDefault="004D7867" w:rsidP="000902BC">
      <w:pPr>
        <w:jc w:val="both"/>
        <w:rPr>
          <w:rFonts w:ascii="Arial" w:hAnsi="Arial" w:cs="Arial"/>
          <w:b/>
        </w:rPr>
      </w:pPr>
    </w:p>
    <w:p w14:paraId="2461F1F9" w14:textId="77777777" w:rsidR="004D7867" w:rsidRPr="0010665B" w:rsidRDefault="004D7867" w:rsidP="000902BC">
      <w:pPr>
        <w:jc w:val="both"/>
        <w:rPr>
          <w:rFonts w:ascii="Arial" w:hAnsi="Arial" w:cs="Arial"/>
        </w:rPr>
      </w:pPr>
      <w:r w:rsidRPr="0010665B">
        <w:rPr>
          <w:rFonts w:ascii="Arial" w:hAnsi="Arial" w:cs="Arial"/>
          <w:b/>
        </w:rPr>
        <w:t>Artículo 208.</w:t>
      </w:r>
      <w:r w:rsidRPr="0010665B">
        <w:rPr>
          <w:rFonts w:ascii="Arial" w:hAnsi="Arial" w:cs="Arial"/>
        </w:rPr>
        <w:t xml:space="preserve"> La Secretaría informará adecuada y oportunamente a la población en general y, particularmente, a grupos con prácticas de riesgo y en estado de vulnerabilidad, la problemática del síndrome de inmunodeficiencia adquirida, con datos científicos actualizados, para prevenir y tratar esta enfermedad, en coordinación con las autoridades correspondientes, en el ámbito de sus respectivas competencias.</w:t>
      </w:r>
    </w:p>
    <w:p w14:paraId="5C8CAAA2" w14:textId="77777777" w:rsidR="004D7867" w:rsidRPr="0010665B" w:rsidRDefault="004D7867" w:rsidP="000902BC">
      <w:pPr>
        <w:jc w:val="both"/>
        <w:rPr>
          <w:rFonts w:ascii="Arial" w:hAnsi="Arial" w:cs="Arial"/>
        </w:rPr>
      </w:pPr>
    </w:p>
    <w:p w14:paraId="1B7AE624" w14:textId="77777777" w:rsidR="004D7867" w:rsidRPr="0010665B" w:rsidRDefault="004D7867" w:rsidP="000902BC">
      <w:pPr>
        <w:jc w:val="both"/>
        <w:rPr>
          <w:rFonts w:ascii="Arial" w:hAnsi="Arial" w:cs="Arial"/>
        </w:rPr>
      </w:pPr>
      <w:r w:rsidRPr="0010665B">
        <w:rPr>
          <w:rFonts w:ascii="Arial" w:hAnsi="Arial" w:cs="Arial"/>
          <w:b/>
        </w:rPr>
        <w:t>Artículo 209.</w:t>
      </w:r>
      <w:r w:rsidRPr="0010665B">
        <w:rPr>
          <w:rFonts w:ascii="Arial" w:hAnsi="Arial" w:cs="Arial"/>
        </w:rPr>
        <w:t xml:space="preserve"> A efecto de proteger la salud de la población y prevenir los riesgos contra el síndrome de inmunodeficiencia adquirida, el programa a desarrollar, por la Secretaría, contemplará las siguientes acciones:</w:t>
      </w:r>
    </w:p>
    <w:p w14:paraId="54DBAC06" w14:textId="77777777" w:rsidR="004D7867" w:rsidRPr="0010665B" w:rsidRDefault="004D7867" w:rsidP="000902BC">
      <w:pPr>
        <w:jc w:val="both"/>
        <w:rPr>
          <w:rFonts w:ascii="Arial" w:hAnsi="Arial" w:cs="Arial"/>
        </w:rPr>
      </w:pPr>
    </w:p>
    <w:p w14:paraId="0A633DD2" w14:textId="41C45B45" w:rsidR="004D7867" w:rsidRDefault="004D7867" w:rsidP="00DE35CE">
      <w:pPr>
        <w:numPr>
          <w:ilvl w:val="0"/>
          <w:numId w:val="55"/>
        </w:numPr>
        <w:ind w:left="1701" w:hanging="567"/>
        <w:jc w:val="both"/>
        <w:rPr>
          <w:rFonts w:ascii="Arial" w:hAnsi="Arial" w:cs="Arial"/>
        </w:rPr>
      </w:pPr>
      <w:r w:rsidRPr="0010665B">
        <w:rPr>
          <w:rFonts w:ascii="Arial" w:hAnsi="Arial" w:cs="Arial"/>
        </w:rPr>
        <w:t xml:space="preserve">Implementar, en coordinación con la dependencia del </w:t>
      </w:r>
      <w:r w:rsidR="00D8021D" w:rsidRPr="0010665B">
        <w:rPr>
          <w:rFonts w:ascii="Arial" w:hAnsi="Arial" w:cs="Arial"/>
        </w:rPr>
        <w:t>r</w:t>
      </w:r>
      <w:r w:rsidRPr="0010665B">
        <w:rPr>
          <w:rFonts w:ascii="Arial" w:hAnsi="Arial" w:cs="Arial"/>
        </w:rPr>
        <w:t>amo, las acciones de educación, orientación y concientización en los alumnos para disminuir el riesgo de contagio que representa esta enfermedad.</w:t>
      </w:r>
    </w:p>
    <w:p w14:paraId="1C475A63" w14:textId="77777777" w:rsidR="00327A8D" w:rsidRPr="0010665B" w:rsidRDefault="00327A8D" w:rsidP="000902BC">
      <w:pPr>
        <w:ind w:left="1701" w:hanging="567"/>
        <w:jc w:val="both"/>
        <w:rPr>
          <w:rFonts w:ascii="Arial" w:hAnsi="Arial" w:cs="Arial"/>
        </w:rPr>
      </w:pPr>
    </w:p>
    <w:p w14:paraId="78634B2C" w14:textId="629DBE62" w:rsidR="004D7867" w:rsidRDefault="004D7867" w:rsidP="00DE35CE">
      <w:pPr>
        <w:numPr>
          <w:ilvl w:val="0"/>
          <w:numId w:val="55"/>
        </w:numPr>
        <w:ind w:left="1701" w:hanging="567"/>
        <w:jc w:val="both"/>
        <w:rPr>
          <w:rFonts w:ascii="Arial" w:hAnsi="Arial" w:cs="Arial"/>
        </w:rPr>
      </w:pPr>
      <w:r w:rsidRPr="0010665B">
        <w:rPr>
          <w:rFonts w:ascii="Arial" w:hAnsi="Arial" w:cs="Arial"/>
        </w:rPr>
        <w:t>Proporcionar actualización permanente a los profesionales de la salud, para que cuenten con la información necesaria sobre los avances científicos y tecnológicos, que permitan prevenir y controlar la enfermedad.</w:t>
      </w:r>
    </w:p>
    <w:p w14:paraId="1447D491" w14:textId="77777777" w:rsidR="00327A8D" w:rsidRPr="0010665B" w:rsidRDefault="00327A8D" w:rsidP="000902BC">
      <w:pPr>
        <w:ind w:left="1701" w:hanging="567"/>
        <w:jc w:val="both"/>
        <w:rPr>
          <w:rFonts w:ascii="Arial" w:hAnsi="Arial" w:cs="Arial"/>
        </w:rPr>
      </w:pPr>
    </w:p>
    <w:p w14:paraId="22B282A3" w14:textId="3274929E" w:rsidR="004D7867" w:rsidRDefault="004D7867" w:rsidP="00DE35CE">
      <w:pPr>
        <w:numPr>
          <w:ilvl w:val="0"/>
          <w:numId w:val="55"/>
        </w:numPr>
        <w:ind w:left="1701" w:hanging="567"/>
        <w:jc w:val="both"/>
        <w:rPr>
          <w:rFonts w:ascii="Arial" w:hAnsi="Arial" w:cs="Arial"/>
        </w:rPr>
      </w:pPr>
      <w:r w:rsidRPr="0010665B">
        <w:rPr>
          <w:rFonts w:ascii="Arial" w:hAnsi="Arial" w:cs="Arial"/>
        </w:rPr>
        <w:t>Los centros de salud, públicos o privados, tienen la obligación de capacitar a sus trabajadores y facilitar los medios y equipos adecuados, para evitar y prevenir los riesgos de un posible contagio.</w:t>
      </w:r>
    </w:p>
    <w:p w14:paraId="354A7764" w14:textId="77777777" w:rsidR="00327A8D" w:rsidRPr="0010665B" w:rsidRDefault="00327A8D" w:rsidP="000902BC">
      <w:pPr>
        <w:ind w:left="1701" w:hanging="567"/>
        <w:jc w:val="both"/>
        <w:rPr>
          <w:rFonts w:ascii="Arial" w:hAnsi="Arial" w:cs="Arial"/>
        </w:rPr>
      </w:pPr>
    </w:p>
    <w:p w14:paraId="04D2F872" w14:textId="7BC484B6" w:rsidR="004D7867" w:rsidRDefault="004D7867" w:rsidP="00DE35CE">
      <w:pPr>
        <w:numPr>
          <w:ilvl w:val="0"/>
          <w:numId w:val="55"/>
        </w:numPr>
        <w:ind w:left="1701" w:hanging="567"/>
        <w:jc w:val="both"/>
        <w:rPr>
          <w:rFonts w:ascii="Arial" w:hAnsi="Arial" w:cs="Arial"/>
        </w:rPr>
      </w:pPr>
      <w:r w:rsidRPr="0010665B">
        <w:rPr>
          <w:rFonts w:ascii="Arial" w:hAnsi="Arial" w:cs="Arial"/>
        </w:rPr>
        <w:lastRenderedPageBreak/>
        <w:t>Promover los derechos fundamentales de las personas portadoras del virus de la inmunodeficiencia humana, de quienes tienen la enfermedad y de los familiares de éstos, para inhibir todo acto de discriminación contraria a la dignidad humana y cualquier acto estigmatizador o de segregación en su perjuicio.</w:t>
      </w:r>
    </w:p>
    <w:p w14:paraId="2C91DAF9" w14:textId="77777777" w:rsidR="00327A8D" w:rsidRPr="0010665B" w:rsidRDefault="00327A8D" w:rsidP="000902BC">
      <w:pPr>
        <w:ind w:left="1701" w:hanging="567"/>
        <w:jc w:val="both"/>
        <w:rPr>
          <w:rFonts w:ascii="Arial" w:hAnsi="Arial" w:cs="Arial"/>
        </w:rPr>
      </w:pPr>
    </w:p>
    <w:p w14:paraId="728A46B7" w14:textId="32A1A4BE" w:rsidR="004D7867" w:rsidRDefault="004D7867" w:rsidP="00DE35CE">
      <w:pPr>
        <w:numPr>
          <w:ilvl w:val="0"/>
          <w:numId w:val="55"/>
        </w:numPr>
        <w:ind w:left="1701" w:hanging="567"/>
        <w:jc w:val="both"/>
        <w:rPr>
          <w:rFonts w:ascii="Arial" w:hAnsi="Arial" w:cs="Arial"/>
        </w:rPr>
      </w:pPr>
      <w:r w:rsidRPr="0010665B">
        <w:rPr>
          <w:rFonts w:ascii="Arial" w:hAnsi="Arial" w:cs="Arial"/>
        </w:rPr>
        <w:t>Promover las acciones contempladas en el Programa Nacional de Prevención, Atención y Control del Virus de Inmunodeficiencia Humana y del Síndrome de Inmunodeficiencia Adquirida e Infecciones de Transmisión Sexual.</w:t>
      </w:r>
    </w:p>
    <w:p w14:paraId="3DC7C687" w14:textId="77777777" w:rsidR="00327A8D" w:rsidRPr="0010665B" w:rsidRDefault="00327A8D" w:rsidP="000902BC">
      <w:pPr>
        <w:ind w:left="1701" w:hanging="567"/>
        <w:jc w:val="both"/>
        <w:rPr>
          <w:rFonts w:ascii="Arial" w:hAnsi="Arial" w:cs="Arial"/>
        </w:rPr>
      </w:pPr>
    </w:p>
    <w:p w14:paraId="34180030" w14:textId="0D9426E2" w:rsidR="004D7867" w:rsidRPr="0010665B" w:rsidRDefault="004D7867" w:rsidP="00DE35CE">
      <w:pPr>
        <w:numPr>
          <w:ilvl w:val="0"/>
          <w:numId w:val="55"/>
        </w:numPr>
        <w:ind w:left="1701" w:hanging="567"/>
        <w:jc w:val="both"/>
        <w:rPr>
          <w:rFonts w:ascii="Arial" w:hAnsi="Arial" w:cs="Arial"/>
        </w:rPr>
      </w:pPr>
      <w:r w:rsidRPr="0010665B">
        <w:rPr>
          <w:rFonts w:ascii="Arial" w:hAnsi="Arial" w:cs="Arial"/>
        </w:rPr>
        <w:t xml:space="preserve">Cumplir con lo establecido en la Norma Oficial Mexicana en lo conducente, así como con la normatividad respectiva y aplicable. </w:t>
      </w:r>
    </w:p>
    <w:p w14:paraId="17CBEE6F" w14:textId="77777777" w:rsidR="004D7867" w:rsidRPr="0010665B" w:rsidRDefault="004D7867" w:rsidP="000902BC">
      <w:pPr>
        <w:jc w:val="both"/>
        <w:rPr>
          <w:rFonts w:ascii="Arial" w:hAnsi="Arial" w:cs="Arial"/>
        </w:rPr>
      </w:pPr>
    </w:p>
    <w:p w14:paraId="0586C642" w14:textId="77777777" w:rsidR="004D7867" w:rsidRPr="0010665B" w:rsidRDefault="004D7867" w:rsidP="000902BC">
      <w:pPr>
        <w:jc w:val="both"/>
        <w:rPr>
          <w:rFonts w:ascii="Arial" w:hAnsi="Arial" w:cs="Arial"/>
        </w:rPr>
      </w:pPr>
      <w:r w:rsidRPr="0010665B">
        <w:rPr>
          <w:rFonts w:ascii="Arial" w:hAnsi="Arial" w:cs="Arial"/>
          <w:b/>
        </w:rPr>
        <w:t>Artículo 210.</w:t>
      </w:r>
      <w:r w:rsidRPr="0010665B">
        <w:rPr>
          <w:rFonts w:ascii="Arial" w:hAnsi="Arial" w:cs="Arial"/>
        </w:rPr>
        <w:t xml:space="preserve"> Las acciones de prevención que al efecto se ejecuten, deberán coordinarse de manera integral con los servicios y programas existentes, principalmente con el de Infecciones de Transmisión Sexual, por su relación e importancia como facilitadora de la transmisión del virus de la inmunodeficiencia humana.</w:t>
      </w:r>
    </w:p>
    <w:p w14:paraId="1E7092B8" w14:textId="77777777" w:rsidR="004D7867" w:rsidRPr="0010665B" w:rsidRDefault="004D7867" w:rsidP="000902BC">
      <w:pPr>
        <w:jc w:val="both"/>
        <w:rPr>
          <w:rFonts w:ascii="Arial" w:hAnsi="Arial" w:cs="Arial"/>
        </w:rPr>
      </w:pPr>
    </w:p>
    <w:p w14:paraId="5FB94DEC" w14:textId="77777777" w:rsidR="004D7867" w:rsidRPr="0010665B" w:rsidRDefault="004D7867" w:rsidP="000902BC">
      <w:pPr>
        <w:jc w:val="both"/>
        <w:rPr>
          <w:rFonts w:ascii="Arial" w:hAnsi="Arial" w:cs="Arial"/>
        </w:rPr>
      </w:pPr>
      <w:r w:rsidRPr="0010665B">
        <w:rPr>
          <w:rFonts w:ascii="Arial" w:hAnsi="Arial" w:cs="Arial"/>
          <w:b/>
        </w:rPr>
        <w:t>Artículo 211.</w:t>
      </w:r>
      <w:r w:rsidRPr="0010665B">
        <w:rPr>
          <w:rFonts w:ascii="Arial" w:hAnsi="Arial" w:cs="Arial"/>
        </w:rPr>
        <w:t xml:space="preserve"> Todo portador del citado virus tiene derecho a asistencia médica, psicológica y de consejería.</w:t>
      </w:r>
    </w:p>
    <w:p w14:paraId="62EF2F99" w14:textId="77777777" w:rsidR="004D7867" w:rsidRPr="0010665B" w:rsidRDefault="004D7867" w:rsidP="000902BC">
      <w:pPr>
        <w:jc w:val="both"/>
        <w:rPr>
          <w:rFonts w:ascii="Arial" w:hAnsi="Arial" w:cs="Arial"/>
        </w:rPr>
      </w:pPr>
    </w:p>
    <w:p w14:paraId="0D01EAC2" w14:textId="77777777" w:rsidR="004D7867" w:rsidRPr="0010665B" w:rsidRDefault="004D7867" w:rsidP="000902BC">
      <w:pPr>
        <w:jc w:val="both"/>
        <w:rPr>
          <w:rFonts w:ascii="Arial" w:hAnsi="Arial" w:cs="Arial"/>
        </w:rPr>
      </w:pPr>
      <w:r w:rsidRPr="0010665B">
        <w:rPr>
          <w:rFonts w:ascii="Arial" w:hAnsi="Arial" w:cs="Arial"/>
          <w:b/>
        </w:rPr>
        <w:t>Artículo 212.</w:t>
      </w:r>
      <w:r w:rsidRPr="0010665B">
        <w:rPr>
          <w:rFonts w:ascii="Arial" w:hAnsi="Arial" w:cs="Arial"/>
        </w:rPr>
        <w:t xml:space="preserve"> Las instituciones del sector salud están obligadas a prestar </w:t>
      </w:r>
      <w:r w:rsidR="003A349E" w:rsidRPr="0010665B">
        <w:rPr>
          <w:rFonts w:ascii="Arial" w:hAnsi="Arial" w:cs="Arial"/>
        </w:rPr>
        <w:t xml:space="preserve">la </w:t>
      </w:r>
      <w:r w:rsidRPr="0010665B">
        <w:rPr>
          <w:rFonts w:ascii="Arial" w:hAnsi="Arial" w:cs="Arial"/>
        </w:rPr>
        <w:t>atención médica requerida a pacientes con síndrome de inmunodeficiencia adquirida, de manera responsable, digna y respetuosa.</w:t>
      </w:r>
    </w:p>
    <w:p w14:paraId="1D97D6B7" w14:textId="77777777" w:rsidR="004D7867" w:rsidRPr="0010665B" w:rsidRDefault="004D7867" w:rsidP="000902BC">
      <w:pPr>
        <w:jc w:val="both"/>
        <w:rPr>
          <w:rFonts w:ascii="Arial" w:hAnsi="Arial" w:cs="Arial"/>
        </w:rPr>
      </w:pPr>
    </w:p>
    <w:p w14:paraId="6514F3D5" w14:textId="77777777" w:rsidR="004D7867" w:rsidRDefault="004D7867" w:rsidP="000902BC">
      <w:pPr>
        <w:jc w:val="both"/>
        <w:rPr>
          <w:rFonts w:ascii="Arial" w:hAnsi="Arial" w:cs="Arial"/>
        </w:rPr>
      </w:pPr>
      <w:r w:rsidRPr="0010665B">
        <w:rPr>
          <w:rFonts w:ascii="Arial" w:hAnsi="Arial" w:cs="Arial"/>
          <w:b/>
        </w:rPr>
        <w:t>Artículo 213.</w:t>
      </w:r>
      <w:r w:rsidRPr="0010665B">
        <w:rPr>
          <w:rFonts w:ascii="Arial" w:hAnsi="Arial" w:cs="Arial"/>
        </w:rPr>
        <w:t xml:space="preserve"> La Secretaría, a través de sus instituciones de salud, garantizará el tratamiento del padecimiento y, en su caso</w:t>
      </w:r>
      <w:r w:rsidR="00FC09A5" w:rsidRPr="0010665B">
        <w:rPr>
          <w:rFonts w:ascii="Arial" w:hAnsi="Arial" w:cs="Arial"/>
        </w:rPr>
        <w:t>,</w:t>
      </w:r>
      <w:r w:rsidRPr="0010665B">
        <w:rPr>
          <w:rFonts w:ascii="Arial" w:hAnsi="Arial" w:cs="Arial"/>
        </w:rPr>
        <w:t xml:space="preserve"> controlarlo, dentro de lo posible, a las personas que carezcan de un servicio médico o de los recursos necesarios para su atención, de acuerdo al estudio socioeconómico correspondiente y a la suficiencia presupuestal y capacidad instalada.</w:t>
      </w:r>
    </w:p>
    <w:p w14:paraId="6FDB2BE9" w14:textId="77777777" w:rsidR="00870903" w:rsidRDefault="00870903" w:rsidP="000902BC">
      <w:pPr>
        <w:jc w:val="both"/>
        <w:rPr>
          <w:rFonts w:ascii="Arial" w:hAnsi="Arial" w:cs="Arial"/>
        </w:rPr>
      </w:pPr>
    </w:p>
    <w:p w14:paraId="46307B50"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VII</w:t>
      </w:r>
    </w:p>
    <w:p w14:paraId="4CF774AB" w14:textId="77777777" w:rsidR="004D7867" w:rsidRPr="00E443B8" w:rsidRDefault="004D7867" w:rsidP="000902BC">
      <w:pPr>
        <w:jc w:val="center"/>
        <w:rPr>
          <w:rFonts w:ascii="Arial" w:hAnsi="Arial" w:cs="Arial"/>
          <w:lang w:eastAsia="en-US"/>
        </w:rPr>
      </w:pPr>
      <w:r w:rsidRPr="00E443B8">
        <w:rPr>
          <w:rFonts w:ascii="Arial" w:hAnsi="Arial" w:cs="Arial"/>
          <w:lang w:eastAsia="en-US"/>
        </w:rPr>
        <w:t>PROGRAMAS PARA LA ATENCIÓN DE</w:t>
      </w:r>
    </w:p>
    <w:p w14:paraId="4C439E56" w14:textId="77777777" w:rsidR="004D7867" w:rsidRPr="00E443B8" w:rsidRDefault="004D7867" w:rsidP="000902BC">
      <w:pPr>
        <w:jc w:val="center"/>
        <w:rPr>
          <w:rFonts w:ascii="Arial" w:hAnsi="Arial" w:cs="Arial"/>
          <w:lang w:eastAsia="en-US"/>
        </w:rPr>
      </w:pPr>
      <w:r w:rsidRPr="00E443B8">
        <w:rPr>
          <w:rFonts w:ascii="Arial" w:hAnsi="Arial" w:cs="Arial"/>
          <w:lang w:eastAsia="en-US"/>
        </w:rPr>
        <w:t>CÁNCERES MAMARIO, CÉRVICO-UTERINO Y</w:t>
      </w:r>
      <w:r w:rsidR="00FC09A5" w:rsidRPr="00E443B8">
        <w:rPr>
          <w:rFonts w:ascii="Arial" w:hAnsi="Arial" w:cs="Arial"/>
          <w:lang w:eastAsia="en-US"/>
        </w:rPr>
        <w:t xml:space="preserve"> DE</w:t>
      </w:r>
      <w:r w:rsidRPr="00E443B8">
        <w:rPr>
          <w:rFonts w:ascii="Arial" w:hAnsi="Arial" w:cs="Arial"/>
          <w:lang w:eastAsia="en-US"/>
        </w:rPr>
        <w:t xml:space="preserve"> PRÓSTATA</w:t>
      </w:r>
    </w:p>
    <w:p w14:paraId="591E1764" w14:textId="77777777" w:rsidR="004D7867" w:rsidRPr="0010665B" w:rsidRDefault="004D7867" w:rsidP="000902BC">
      <w:pPr>
        <w:jc w:val="center"/>
        <w:rPr>
          <w:rFonts w:ascii="Arial" w:hAnsi="Arial" w:cs="Arial"/>
          <w:b/>
          <w:lang w:eastAsia="en-US"/>
        </w:rPr>
      </w:pPr>
    </w:p>
    <w:p w14:paraId="72744279" w14:textId="77777777" w:rsidR="004D7867" w:rsidRPr="0010665B" w:rsidRDefault="004D7867" w:rsidP="000902BC">
      <w:pPr>
        <w:jc w:val="both"/>
        <w:rPr>
          <w:rFonts w:ascii="Arial" w:hAnsi="Arial" w:cs="Arial"/>
        </w:rPr>
      </w:pPr>
      <w:r w:rsidRPr="0010665B">
        <w:rPr>
          <w:rFonts w:ascii="Arial" w:hAnsi="Arial" w:cs="Arial"/>
          <w:b/>
        </w:rPr>
        <w:t>Artículo 214.</w:t>
      </w:r>
      <w:r w:rsidR="00A13DEC" w:rsidRPr="0010665B">
        <w:rPr>
          <w:rFonts w:ascii="Arial" w:hAnsi="Arial" w:cs="Arial"/>
        </w:rPr>
        <w:t xml:space="preserve"> Los Programas para la Atención d</w:t>
      </w:r>
      <w:r w:rsidRPr="0010665B">
        <w:rPr>
          <w:rFonts w:ascii="Arial" w:hAnsi="Arial" w:cs="Arial"/>
        </w:rPr>
        <w:t>e Cánceres mamario, cérvico-uterino y de próstata, tienen como objeto la promoción, prevención, detección y tratamiento oportuno y especializado.</w:t>
      </w:r>
    </w:p>
    <w:p w14:paraId="7127126A" w14:textId="77777777" w:rsidR="004D7867" w:rsidRPr="0010665B" w:rsidRDefault="004D7867" w:rsidP="000902BC">
      <w:pPr>
        <w:jc w:val="both"/>
        <w:rPr>
          <w:rFonts w:ascii="Arial" w:hAnsi="Arial" w:cs="Arial"/>
        </w:rPr>
      </w:pPr>
    </w:p>
    <w:p w14:paraId="65C59CD8" w14:textId="77777777" w:rsidR="00BA161E" w:rsidRPr="00A54AF7" w:rsidRDefault="00BA161E" w:rsidP="000902BC">
      <w:pPr>
        <w:jc w:val="both"/>
        <w:rPr>
          <w:rFonts w:ascii="Arial" w:eastAsia="Calibri" w:hAnsi="Arial" w:cs="Arial"/>
          <w:lang w:eastAsia="en-US"/>
        </w:rPr>
      </w:pPr>
      <w:r w:rsidRPr="00A54AF7">
        <w:rPr>
          <w:rFonts w:ascii="Arial" w:eastAsia="Calibri" w:hAnsi="Arial" w:cs="Arial"/>
          <w:lang w:eastAsia="en-US"/>
        </w:rPr>
        <w:t xml:space="preserve">Se procurará la gratuidad y permanencia de estos programas; así como los de tratamiento tanatológico, psicológico y psiquiátrico de las personas diagnosticadas durante el proceso de estos padecimientos. </w:t>
      </w:r>
    </w:p>
    <w:p w14:paraId="5D2C0839" w14:textId="77777777" w:rsidR="004D7867" w:rsidRPr="0010665B" w:rsidRDefault="004D7867" w:rsidP="000902BC">
      <w:pPr>
        <w:jc w:val="both"/>
        <w:rPr>
          <w:rFonts w:ascii="Arial" w:hAnsi="Arial" w:cs="Arial"/>
        </w:rPr>
      </w:pPr>
    </w:p>
    <w:p w14:paraId="057EB11E" w14:textId="77777777" w:rsidR="009D29E9" w:rsidRPr="001A5AF7" w:rsidRDefault="009D29E9" w:rsidP="009D29E9">
      <w:pPr>
        <w:ind w:right="-34"/>
        <w:jc w:val="both"/>
        <w:outlineLvl w:val="0"/>
        <w:rPr>
          <w:rFonts w:ascii="Arial" w:hAnsi="Arial" w:cs="Arial"/>
          <w:bCs/>
        </w:rPr>
      </w:pPr>
      <w:r w:rsidRPr="001A5AF7">
        <w:rPr>
          <w:rFonts w:ascii="Arial" w:hAnsi="Arial" w:cs="Arial"/>
          <w:bCs/>
        </w:rPr>
        <w:t xml:space="preserve">La Secretaría contará con programas permanentes de detección, para efectuar los estudios de laboratorio e imagen correspondientes, gratuitos a la población no derechohabiente de servicios médicos de salud. Para tal efecto, deberá incluirlo anualmente en su presupuesto conforme a lo establecido por el artículo 21 de la Ley de Presupuesto de Egresos, Contabilidad Gubernamental y Gasto Público del Estado de Chihuahua. </w:t>
      </w:r>
    </w:p>
    <w:p w14:paraId="685D8CDC" w14:textId="77777777" w:rsidR="009D29E9" w:rsidRDefault="009D29E9" w:rsidP="009D29E9">
      <w:pPr>
        <w:ind w:right="-34"/>
        <w:jc w:val="both"/>
        <w:outlineLvl w:val="0"/>
        <w:rPr>
          <w:rFonts w:ascii="Arial" w:hAnsi="Arial" w:cs="Arial"/>
          <w:b/>
        </w:rPr>
      </w:pPr>
    </w:p>
    <w:p w14:paraId="67F1C044" w14:textId="77777777" w:rsidR="009D29E9" w:rsidRPr="001A5AF7" w:rsidRDefault="009D29E9" w:rsidP="009D29E9">
      <w:pPr>
        <w:ind w:right="-34"/>
        <w:jc w:val="both"/>
        <w:outlineLvl w:val="0"/>
        <w:rPr>
          <w:rFonts w:ascii="Arial" w:hAnsi="Arial" w:cs="Arial"/>
          <w:b/>
        </w:rPr>
      </w:pPr>
      <w:r w:rsidRPr="001A5AF7">
        <w:rPr>
          <w:rFonts w:ascii="Arial" w:hAnsi="Arial" w:cs="Arial"/>
          <w:b/>
        </w:rPr>
        <w:t>[Artículo reformado en su tercer párrafo mediante Decreto No. LXVIII/RFLEY/0087/</w:t>
      </w:r>
      <w:proofErr w:type="gramStart"/>
      <w:r w:rsidRPr="001A5AF7">
        <w:rPr>
          <w:rFonts w:ascii="Arial" w:hAnsi="Arial" w:cs="Arial"/>
          <w:b/>
        </w:rPr>
        <w:t>2024  I</w:t>
      </w:r>
      <w:proofErr w:type="gramEnd"/>
      <w:r w:rsidRPr="001A5AF7">
        <w:rPr>
          <w:rFonts w:ascii="Arial" w:hAnsi="Arial" w:cs="Arial"/>
          <w:b/>
        </w:rPr>
        <w:t xml:space="preserve"> P.O. publicado en el P.O.E. No. 19 del 5 de marzo de 2025]</w:t>
      </w:r>
    </w:p>
    <w:p w14:paraId="587A4730" w14:textId="0929FB5C" w:rsidR="00BA161E" w:rsidRDefault="00BA161E" w:rsidP="000902BC">
      <w:pPr>
        <w:jc w:val="both"/>
        <w:rPr>
          <w:rFonts w:ascii="Arial" w:hAnsi="Arial" w:cs="Arial"/>
          <w:b/>
        </w:rPr>
      </w:pPr>
    </w:p>
    <w:p w14:paraId="582220B9" w14:textId="77777777" w:rsidR="00BA161E" w:rsidRPr="00C63E0A" w:rsidRDefault="00BA161E" w:rsidP="000902BC">
      <w:pPr>
        <w:jc w:val="both"/>
        <w:rPr>
          <w:rFonts w:ascii="Arial" w:hAnsi="Arial" w:cs="Arial"/>
          <w:b/>
          <w:bCs/>
        </w:rPr>
      </w:pPr>
      <w:r w:rsidRPr="00C63E0A">
        <w:rPr>
          <w:rFonts w:ascii="Arial" w:eastAsia="Calibri" w:hAnsi="Arial" w:cs="Arial"/>
          <w:b/>
          <w:bCs/>
          <w:lang w:eastAsia="en-US"/>
        </w:rPr>
        <w:t xml:space="preserve">[Artículo </w:t>
      </w:r>
      <w:r>
        <w:rPr>
          <w:rFonts w:ascii="Arial" w:eastAsia="Calibri" w:hAnsi="Arial" w:cs="Arial"/>
          <w:b/>
          <w:bCs/>
          <w:lang w:eastAsia="en-US"/>
        </w:rPr>
        <w:t xml:space="preserve">reformado en su párrafo segundo </w:t>
      </w:r>
      <w:r w:rsidRPr="00C63E0A">
        <w:rPr>
          <w:rFonts w:ascii="Arial" w:eastAsia="Calibri" w:hAnsi="Arial" w:cs="Arial"/>
          <w:b/>
          <w:bCs/>
          <w:lang w:eastAsia="en-US"/>
        </w:rPr>
        <w:t xml:space="preserve">mediante Decreto No. </w:t>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t>LXVII/RFLEY/0571/</w:t>
      </w:r>
      <w:proofErr w:type="gramStart"/>
      <w:r w:rsidRPr="00C63E0A">
        <w:rPr>
          <w:rFonts w:ascii="Arial" w:hAnsi="Arial" w:cs="Arial"/>
          <w:b/>
          <w:bCs/>
        </w:rPr>
        <w:t>2023  II</w:t>
      </w:r>
      <w:proofErr w:type="gramEnd"/>
      <w:r w:rsidRPr="00C63E0A">
        <w:rPr>
          <w:rFonts w:ascii="Arial" w:hAnsi="Arial" w:cs="Arial"/>
          <w:b/>
          <w:bCs/>
        </w:rPr>
        <w:t xml:space="preserve"> P.O. publicado en el P.O.E. No. 60 del 29 de julio de 2023]</w:t>
      </w:r>
    </w:p>
    <w:p w14:paraId="258D4F84" w14:textId="77777777" w:rsidR="00BA161E" w:rsidRDefault="00BA161E" w:rsidP="000902BC">
      <w:pPr>
        <w:jc w:val="both"/>
        <w:rPr>
          <w:rFonts w:ascii="Arial" w:hAnsi="Arial" w:cs="Arial"/>
          <w:b/>
        </w:rPr>
      </w:pPr>
    </w:p>
    <w:p w14:paraId="431C3E4C" w14:textId="6609EB1B" w:rsidR="00E96DA4" w:rsidRPr="006F1BB5" w:rsidRDefault="00E96DA4" w:rsidP="000902BC">
      <w:pPr>
        <w:jc w:val="both"/>
        <w:rPr>
          <w:rFonts w:ascii="Arial" w:hAnsi="Arial" w:cs="Arial"/>
          <w:b/>
        </w:rPr>
      </w:pPr>
      <w:r>
        <w:rPr>
          <w:rFonts w:ascii="Arial" w:hAnsi="Arial" w:cs="Arial"/>
          <w:b/>
        </w:rPr>
        <w:t>[Artículo adicionado con un tercer párrafo mediante Decreto N</w:t>
      </w:r>
      <w:r w:rsidRPr="006F1BB5">
        <w:rPr>
          <w:rFonts w:ascii="Arial" w:hAnsi="Arial" w:cs="Arial"/>
          <w:b/>
        </w:rPr>
        <w:t>o. LXVI/RFLEY/0328/2019 II P.O. publicado en el P.O.E. No. 42 del 25 de mayo de 2019]</w:t>
      </w:r>
    </w:p>
    <w:p w14:paraId="2D8EC925" w14:textId="77777777" w:rsidR="00E96DA4" w:rsidRDefault="00E96DA4" w:rsidP="000902BC">
      <w:pPr>
        <w:jc w:val="both"/>
        <w:rPr>
          <w:rFonts w:ascii="Arial" w:hAnsi="Arial" w:cs="Arial"/>
          <w:b/>
        </w:rPr>
      </w:pPr>
    </w:p>
    <w:p w14:paraId="59C75A9F" w14:textId="77777777" w:rsidR="004D7867" w:rsidRPr="0010665B" w:rsidRDefault="004D7867" w:rsidP="000902BC">
      <w:pPr>
        <w:jc w:val="both"/>
        <w:rPr>
          <w:rFonts w:ascii="Arial" w:hAnsi="Arial" w:cs="Arial"/>
        </w:rPr>
      </w:pPr>
      <w:r w:rsidRPr="0010665B">
        <w:rPr>
          <w:rFonts w:ascii="Arial" w:hAnsi="Arial" w:cs="Arial"/>
          <w:b/>
        </w:rPr>
        <w:lastRenderedPageBreak/>
        <w:t>Artículo 215.</w:t>
      </w:r>
      <w:r w:rsidRPr="0010665B">
        <w:rPr>
          <w:rFonts w:ascii="Arial" w:hAnsi="Arial" w:cs="Arial"/>
        </w:rPr>
        <w:t xml:space="preserve"> La Secretaría será responsable de planear, organizar, coordinar, ejecutar y vigilar dichos programas.</w:t>
      </w:r>
    </w:p>
    <w:p w14:paraId="4FEC58DB" w14:textId="74455DC8" w:rsidR="004D7867" w:rsidRDefault="004D7867" w:rsidP="000902BC">
      <w:pPr>
        <w:jc w:val="both"/>
        <w:rPr>
          <w:rFonts w:ascii="Arial" w:hAnsi="Arial" w:cs="Arial"/>
        </w:rPr>
      </w:pPr>
    </w:p>
    <w:p w14:paraId="05F97B28" w14:textId="77777777" w:rsidR="00595711" w:rsidRPr="00A81976" w:rsidRDefault="00595711" w:rsidP="00595711">
      <w:pPr>
        <w:ind w:right="-34"/>
        <w:jc w:val="both"/>
        <w:outlineLvl w:val="0"/>
        <w:rPr>
          <w:rFonts w:ascii="Arial" w:hAnsi="Arial" w:cs="Arial"/>
          <w:bCs/>
        </w:rPr>
      </w:pPr>
      <w:r w:rsidRPr="00A81976">
        <w:rPr>
          <w:rFonts w:ascii="Arial" w:hAnsi="Arial" w:cs="Arial"/>
          <w:bCs/>
        </w:rPr>
        <w:t>La política de prevención, para promover conductas favorables a la salud que disminuyan la posibilidad de desarrollar estos tipos de cánceres, atenderá a las especificaciones de cada factor de riesgo, de acuerdo con los lineamientos establecidos en las normas oficiales mexicanas correspondientes.</w:t>
      </w:r>
    </w:p>
    <w:p w14:paraId="4EF66474" w14:textId="77777777" w:rsidR="00595711" w:rsidRDefault="00595711" w:rsidP="00595711">
      <w:pPr>
        <w:ind w:right="-34"/>
        <w:jc w:val="both"/>
        <w:outlineLvl w:val="0"/>
        <w:rPr>
          <w:rFonts w:ascii="Arial" w:hAnsi="Arial" w:cs="Arial"/>
          <w:bCs/>
        </w:rPr>
      </w:pPr>
    </w:p>
    <w:p w14:paraId="5D789573" w14:textId="77777777" w:rsidR="00595711" w:rsidRPr="00A81976" w:rsidRDefault="00595711" w:rsidP="00595711">
      <w:pPr>
        <w:jc w:val="both"/>
        <w:rPr>
          <w:rFonts w:ascii="Arial" w:hAnsi="Arial" w:cs="Arial"/>
          <w:b/>
        </w:rPr>
      </w:pPr>
      <w:r w:rsidRPr="00A81976">
        <w:rPr>
          <w:rFonts w:ascii="Arial" w:hAnsi="Arial" w:cs="Arial"/>
          <w:b/>
        </w:rPr>
        <w:t xml:space="preserve">[Artículo adicionado con un segundo párrafo mediante Decreto No. </w:t>
      </w:r>
      <w:r w:rsidRPr="00A81976">
        <w:rPr>
          <w:rFonts w:ascii="Arial" w:hAnsi="Arial" w:cs="Arial"/>
          <w:b/>
        </w:rPr>
        <w:softHyphen/>
      </w:r>
      <w:r w:rsidRPr="00A81976">
        <w:rPr>
          <w:rFonts w:ascii="Arial" w:hAnsi="Arial" w:cs="Arial"/>
          <w:b/>
        </w:rPr>
        <w:softHyphen/>
      </w:r>
      <w:r w:rsidRPr="00A81976">
        <w:rPr>
          <w:rFonts w:ascii="Arial" w:hAnsi="Arial" w:cs="Arial"/>
          <w:b/>
        </w:rPr>
        <w:softHyphen/>
      </w:r>
      <w:r w:rsidRPr="00A81976">
        <w:rPr>
          <w:rFonts w:ascii="Arial" w:hAnsi="Arial" w:cs="Arial"/>
          <w:b/>
        </w:rPr>
        <w:softHyphen/>
      </w:r>
      <w:r w:rsidRPr="00A81976">
        <w:rPr>
          <w:rFonts w:ascii="Arial" w:hAnsi="Arial" w:cs="Arial"/>
          <w:b/>
        </w:rPr>
        <w:softHyphen/>
      </w:r>
      <w:r w:rsidRPr="00A81976">
        <w:rPr>
          <w:rFonts w:ascii="Arial" w:hAnsi="Arial" w:cs="Arial"/>
          <w:b/>
        </w:rPr>
        <w:softHyphen/>
      </w:r>
      <w:r w:rsidRPr="00A81976">
        <w:rPr>
          <w:rFonts w:ascii="Arial" w:hAnsi="Arial" w:cs="Arial"/>
          <w:b/>
        </w:rPr>
        <w:softHyphen/>
      </w:r>
      <w:r w:rsidRPr="00A81976">
        <w:rPr>
          <w:rFonts w:ascii="Arial" w:hAnsi="Arial" w:cs="Arial"/>
          <w:b/>
        </w:rPr>
        <w:softHyphen/>
      </w:r>
      <w:r w:rsidRPr="00A81976">
        <w:rPr>
          <w:rFonts w:ascii="Arial" w:hAnsi="Arial" w:cs="Arial"/>
          <w:b/>
        </w:rPr>
        <w:softHyphen/>
      </w:r>
      <w:r w:rsidRPr="00A81976">
        <w:rPr>
          <w:rFonts w:ascii="Arial" w:hAnsi="Arial" w:cs="Arial"/>
          <w:b/>
        </w:rPr>
        <w:softHyphen/>
      </w:r>
      <w:r w:rsidRPr="00A81976">
        <w:rPr>
          <w:rFonts w:ascii="Arial" w:hAnsi="Arial" w:cs="Arial"/>
          <w:b/>
        </w:rPr>
        <w:softHyphen/>
      </w:r>
      <w:r w:rsidRPr="00A81976">
        <w:rPr>
          <w:rFonts w:ascii="Arial" w:hAnsi="Arial" w:cs="Arial"/>
          <w:b/>
        </w:rPr>
        <w:softHyphen/>
        <w:t>LXVIII/RFLEY/0230/</w:t>
      </w:r>
      <w:proofErr w:type="gramStart"/>
      <w:r w:rsidRPr="00A81976">
        <w:rPr>
          <w:rFonts w:ascii="Arial" w:hAnsi="Arial" w:cs="Arial"/>
          <w:b/>
        </w:rPr>
        <w:t>2025  II</w:t>
      </w:r>
      <w:proofErr w:type="gramEnd"/>
      <w:r w:rsidRPr="00A81976">
        <w:rPr>
          <w:rFonts w:ascii="Arial" w:hAnsi="Arial" w:cs="Arial"/>
          <w:b/>
        </w:rPr>
        <w:t xml:space="preserve"> P.O. publicado en el P.O.E. No. 55 del 09 de julio de 2025]</w:t>
      </w:r>
    </w:p>
    <w:p w14:paraId="242BC130" w14:textId="3D9F07E8" w:rsidR="00595711" w:rsidRDefault="00595711" w:rsidP="000902BC">
      <w:pPr>
        <w:jc w:val="both"/>
        <w:rPr>
          <w:rFonts w:ascii="Arial" w:hAnsi="Arial" w:cs="Arial"/>
        </w:rPr>
      </w:pPr>
    </w:p>
    <w:p w14:paraId="3919B442" w14:textId="77777777" w:rsidR="004D7867" w:rsidRPr="0010665B" w:rsidRDefault="004D7867" w:rsidP="000902BC">
      <w:pPr>
        <w:jc w:val="both"/>
        <w:rPr>
          <w:rFonts w:ascii="Arial" w:hAnsi="Arial" w:cs="Arial"/>
        </w:rPr>
      </w:pPr>
      <w:r w:rsidRPr="0010665B">
        <w:rPr>
          <w:rFonts w:ascii="Arial" w:hAnsi="Arial" w:cs="Arial"/>
          <w:b/>
        </w:rPr>
        <w:t>Artículo 216.</w:t>
      </w:r>
      <w:r w:rsidRPr="0010665B">
        <w:rPr>
          <w:rFonts w:ascii="Arial" w:hAnsi="Arial" w:cs="Arial"/>
        </w:rPr>
        <w:t xml:space="preserve"> Los Programas de Cáncer</w:t>
      </w:r>
      <w:r w:rsidR="00E37243" w:rsidRPr="0010665B">
        <w:rPr>
          <w:rFonts w:ascii="Arial" w:hAnsi="Arial" w:cs="Arial"/>
        </w:rPr>
        <w:t>,</w:t>
      </w:r>
      <w:r w:rsidRPr="0010665B">
        <w:rPr>
          <w:rFonts w:ascii="Arial" w:hAnsi="Arial" w:cs="Arial"/>
        </w:rPr>
        <w:t xml:space="preserve"> tienen las siguientes prioridades:</w:t>
      </w:r>
    </w:p>
    <w:p w14:paraId="2A2514A1" w14:textId="77777777" w:rsidR="004D7867" w:rsidRPr="0010665B" w:rsidRDefault="004D7867" w:rsidP="000902BC">
      <w:pPr>
        <w:jc w:val="both"/>
        <w:rPr>
          <w:rFonts w:ascii="Arial" w:hAnsi="Arial" w:cs="Arial"/>
        </w:rPr>
      </w:pPr>
    </w:p>
    <w:p w14:paraId="6B95375B" w14:textId="07A46F04" w:rsidR="004D7867" w:rsidRDefault="004D7867" w:rsidP="00DE35CE">
      <w:pPr>
        <w:numPr>
          <w:ilvl w:val="0"/>
          <w:numId w:val="56"/>
        </w:numPr>
        <w:tabs>
          <w:tab w:val="left" w:pos="-2410"/>
        </w:tabs>
        <w:ind w:left="1701" w:hanging="567"/>
        <w:jc w:val="both"/>
        <w:rPr>
          <w:rFonts w:ascii="Arial" w:hAnsi="Arial" w:cs="Arial"/>
        </w:rPr>
      </w:pPr>
      <w:r w:rsidRPr="0010665B">
        <w:rPr>
          <w:rFonts w:ascii="Arial" w:hAnsi="Arial" w:cs="Arial"/>
        </w:rPr>
        <w:t>Disminuir los índices de morbilidad y mortalidad que causan estas enfermedades.</w:t>
      </w:r>
    </w:p>
    <w:p w14:paraId="56799A37" w14:textId="77777777" w:rsidR="00E443B8" w:rsidRPr="0010665B" w:rsidRDefault="00E443B8" w:rsidP="000902BC">
      <w:pPr>
        <w:tabs>
          <w:tab w:val="left" w:pos="-2410"/>
        </w:tabs>
        <w:ind w:left="1701" w:hanging="567"/>
        <w:jc w:val="both"/>
        <w:rPr>
          <w:rFonts w:ascii="Arial" w:hAnsi="Arial" w:cs="Arial"/>
        </w:rPr>
      </w:pPr>
    </w:p>
    <w:p w14:paraId="121E0913" w14:textId="2089118E" w:rsidR="004D7867" w:rsidRDefault="004D7867" w:rsidP="00DE35CE">
      <w:pPr>
        <w:numPr>
          <w:ilvl w:val="0"/>
          <w:numId w:val="56"/>
        </w:numPr>
        <w:tabs>
          <w:tab w:val="left" w:pos="-2410"/>
        </w:tabs>
        <w:ind w:left="1701" w:hanging="567"/>
        <w:jc w:val="both"/>
        <w:rPr>
          <w:rFonts w:ascii="Arial" w:hAnsi="Arial" w:cs="Arial"/>
        </w:rPr>
      </w:pPr>
      <w:r w:rsidRPr="0010665B">
        <w:rPr>
          <w:rFonts w:ascii="Arial" w:hAnsi="Arial" w:cs="Arial"/>
        </w:rPr>
        <w:t>Procurar la obertura, acceso y calidad de los servicios en el proceso de detección oportuna, diagnóstico y tratamiento de estas enfermedades.</w:t>
      </w:r>
    </w:p>
    <w:p w14:paraId="254ED042" w14:textId="77777777" w:rsidR="00F41147" w:rsidRPr="0010665B" w:rsidRDefault="00F41147" w:rsidP="000902BC">
      <w:pPr>
        <w:tabs>
          <w:tab w:val="left" w:pos="-2410"/>
        </w:tabs>
        <w:jc w:val="both"/>
        <w:rPr>
          <w:rFonts w:ascii="Arial" w:hAnsi="Arial" w:cs="Arial"/>
        </w:rPr>
      </w:pPr>
    </w:p>
    <w:p w14:paraId="5B9829D9" w14:textId="71E83089" w:rsidR="004D7867" w:rsidRDefault="004D7867" w:rsidP="00DE35CE">
      <w:pPr>
        <w:numPr>
          <w:ilvl w:val="0"/>
          <w:numId w:val="56"/>
        </w:numPr>
        <w:tabs>
          <w:tab w:val="left" w:pos="-2410"/>
        </w:tabs>
        <w:ind w:left="1701" w:hanging="567"/>
        <w:jc w:val="both"/>
        <w:rPr>
          <w:rFonts w:ascii="Arial" w:hAnsi="Arial" w:cs="Arial"/>
        </w:rPr>
      </w:pPr>
      <w:r w:rsidRPr="0010665B">
        <w:rPr>
          <w:rFonts w:ascii="Arial" w:hAnsi="Arial" w:cs="Arial"/>
        </w:rPr>
        <w:t>Promover la participación de hombres y mujeres en estos programas.</w:t>
      </w:r>
    </w:p>
    <w:p w14:paraId="778A5AAC" w14:textId="77777777" w:rsidR="00F41147" w:rsidRPr="0010665B" w:rsidRDefault="00F41147" w:rsidP="000902BC">
      <w:pPr>
        <w:tabs>
          <w:tab w:val="left" w:pos="-2410"/>
        </w:tabs>
        <w:jc w:val="both"/>
        <w:rPr>
          <w:rFonts w:ascii="Arial" w:hAnsi="Arial" w:cs="Arial"/>
        </w:rPr>
      </w:pPr>
    </w:p>
    <w:p w14:paraId="11C56775" w14:textId="1B1F3D85" w:rsidR="004D7867" w:rsidRDefault="004D7867" w:rsidP="00DE35CE">
      <w:pPr>
        <w:numPr>
          <w:ilvl w:val="0"/>
          <w:numId w:val="56"/>
        </w:numPr>
        <w:tabs>
          <w:tab w:val="left" w:pos="-2410"/>
        </w:tabs>
        <w:ind w:left="1701" w:hanging="567"/>
        <w:jc w:val="both"/>
        <w:rPr>
          <w:rFonts w:ascii="Arial" w:hAnsi="Arial" w:cs="Arial"/>
        </w:rPr>
      </w:pPr>
      <w:r w:rsidRPr="0010665B">
        <w:rPr>
          <w:rFonts w:ascii="Arial" w:hAnsi="Arial" w:cs="Arial"/>
        </w:rPr>
        <w:t>Coordinar las unidades de detección y los servicios asistenciales, para asegurar el diagnóstico, tratamiento y seguimiento, adecuados y oportunos</w:t>
      </w:r>
      <w:r w:rsidR="003D599D" w:rsidRPr="0010665B">
        <w:rPr>
          <w:rFonts w:ascii="Arial" w:hAnsi="Arial" w:cs="Arial"/>
        </w:rPr>
        <w:t>,</w:t>
      </w:r>
      <w:r w:rsidRPr="0010665B">
        <w:rPr>
          <w:rFonts w:ascii="Arial" w:hAnsi="Arial" w:cs="Arial"/>
        </w:rPr>
        <w:t xml:space="preserve"> de los casos detectados.</w:t>
      </w:r>
    </w:p>
    <w:p w14:paraId="5D1EA76E" w14:textId="77777777" w:rsidR="00F41147" w:rsidRPr="0010665B" w:rsidRDefault="00F41147" w:rsidP="000902BC">
      <w:pPr>
        <w:tabs>
          <w:tab w:val="left" w:pos="-2410"/>
        </w:tabs>
        <w:jc w:val="both"/>
        <w:rPr>
          <w:rFonts w:ascii="Arial" w:hAnsi="Arial" w:cs="Arial"/>
        </w:rPr>
      </w:pPr>
    </w:p>
    <w:p w14:paraId="7C09FC13" w14:textId="2E478ABA" w:rsidR="004D7867" w:rsidRDefault="004D7867" w:rsidP="00DE35CE">
      <w:pPr>
        <w:numPr>
          <w:ilvl w:val="0"/>
          <w:numId w:val="56"/>
        </w:numPr>
        <w:tabs>
          <w:tab w:val="left" w:pos="-2410"/>
        </w:tabs>
        <w:ind w:left="1701" w:hanging="567"/>
        <w:jc w:val="both"/>
        <w:rPr>
          <w:rFonts w:ascii="Arial" w:hAnsi="Arial" w:cs="Arial"/>
        </w:rPr>
      </w:pPr>
      <w:r w:rsidRPr="0010665B">
        <w:rPr>
          <w:rFonts w:ascii="Arial" w:hAnsi="Arial" w:cs="Arial"/>
        </w:rPr>
        <w:t>Fomentar la investigación para la prevención, diagnóstico y atención relacionada con estas patologías en las diferentes áreas de incidencia y grupos de población.</w:t>
      </w:r>
    </w:p>
    <w:p w14:paraId="2618724B" w14:textId="77777777" w:rsidR="00F41147" w:rsidRPr="0010665B" w:rsidRDefault="00F41147" w:rsidP="000902BC">
      <w:pPr>
        <w:tabs>
          <w:tab w:val="left" w:pos="-2410"/>
        </w:tabs>
        <w:jc w:val="both"/>
        <w:rPr>
          <w:rFonts w:ascii="Arial" w:hAnsi="Arial" w:cs="Arial"/>
        </w:rPr>
      </w:pPr>
    </w:p>
    <w:p w14:paraId="12E577CC" w14:textId="2045EA03" w:rsidR="004D7867" w:rsidRDefault="004D7867" w:rsidP="00DE35CE">
      <w:pPr>
        <w:numPr>
          <w:ilvl w:val="0"/>
          <w:numId w:val="56"/>
        </w:numPr>
        <w:tabs>
          <w:tab w:val="left" w:pos="-2410"/>
        </w:tabs>
        <w:ind w:left="1701" w:hanging="567"/>
        <w:jc w:val="both"/>
        <w:rPr>
          <w:rFonts w:ascii="Arial" w:hAnsi="Arial" w:cs="Arial"/>
        </w:rPr>
      </w:pPr>
      <w:r w:rsidRPr="0010665B">
        <w:rPr>
          <w:rFonts w:ascii="Arial" w:hAnsi="Arial" w:cs="Arial"/>
        </w:rPr>
        <w:t>Promover la educación del cuidado a la salud, en la población en general.</w:t>
      </w:r>
    </w:p>
    <w:p w14:paraId="08318AB4" w14:textId="77777777" w:rsidR="00F41147" w:rsidRPr="0010665B" w:rsidRDefault="00F41147" w:rsidP="000902BC">
      <w:pPr>
        <w:tabs>
          <w:tab w:val="left" w:pos="-2410"/>
        </w:tabs>
        <w:jc w:val="both"/>
        <w:rPr>
          <w:rFonts w:ascii="Arial" w:hAnsi="Arial" w:cs="Arial"/>
        </w:rPr>
      </w:pPr>
    </w:p>
    <w:p w14:paraId="6FA2DAB4" w14:textId="77777777" w:rsidR="004D7867" w:rsidRPr="0010665B" w:rsidRDefault="004D7867" w:rsidP="00DE35CE">
      <w:pPr>
        <w:numPr>
          <w:ilvl w:val="0"/>
          <w:numId w:val="56"/>
        </w:numPr>
        <w:tabs>
          <w:tab w:val="left" w:pos="-2410"/>
        </w:tabs>
        <w:ind w:left="1701" w:hanging="567"/>
        <w:jc w:val="both"/>
        <w:rPr>
          <w:rFonts w:ascii="Arial" w:hAnsi="Arial" w:cs="Arial"/>
        </w:rPr>
      </w:pPr>
      <w:r w:rsidRPr="0010665B">
        <w:rPr>
          <w:rFonts w:ascii="Arial" w:hAnsi="Arial" w:cs="Arial"/>
        </w:rPr>
        <w:t>Estimular la capacitación en los profesionales de la salud.</w:t>
      </w:r>
    </w:p>
    <w:p w14:paraId="55AD17E3" w14:textId="77777777" w:rsidR="004D7867" w:rsidRPr="0010665B" w:rsidRDefault="004D7867" w:rsidP="000902BC">
      <w:pPr>
        <w:tabs>
          <w:tab w:val="left" w:pos="-2410"/>
        </w:tabs>
        <w:ind w:left="1701" w:hanging="567"/>
        <w:jc w:val="both"/>
        <w:rPr>
          <w:rFonts w:ascii="Arial" w:hAnsi="Arial" w:cs="Arial"/>
        </w:rPr>
      </w:pPr>
    </w:p>
    <w:p w14:paraId="6C7A39E7" w14:textId="77777777" w:rsidR="004D7867" w:rsidRPr="0010665B" w:rsidRDefault="004D7867" w:rsidP="000902BC">
      <w:pPr>
        <w:jc w:val="both"/>
        <w:rPr>
          <w:rFonts w:ascii="Arial" w:hAnsi="Arial" w:cs="Arial"/>
        </w:rPr>
      </w:pPr>
      <w:r w:rsidRPr="0010665B">
        <w:rPr>
          <w:rFonts w:ascii="Arial" w:hAnsi="Arial" w:cs="Arial"/>
          <w:b/>
        </w:rPr>
        <w:t>Artículo 217.</w:t>
      </w:r>
      <w:r w:rsidRPr="0010665B">
        <w:rPr>
          <w:rFonts w:ascii="Arial" w:hAnsi="Arial" w:cs="Arial"/>
        </w:rPr>
        <w:t xml:space="preserve"> Para cumplir con las disposiciones anteriores, la Secretaría deberá: </w:t>
      </w:r>
    </w:p>
    <w:p w14:paraId="280C35FA" w14:textId="77777777" w:rsidR="004D7867" w:rsidRPr="0010665B" w:rsidRDefault="004D7867" w:rsidP="000902BC">
      <w:pPr>
        <w:jc w:val="both"/>
        <w:rPr>
          <w:rFonts w:ascii="Arial" w:hAnsi="Arial" w:cs="Arial"/>
        </w:rPr>
      </w:pPr>
    </w:p>
    <w:p w14:paraId="777F7063" w14:textId="77777777" w:rsidR="004D7867" w:rsidRPr="0010665B" w:rsidRDefault="004F3B3D" w:rsidP="000902BC">
      <w:pPr>
        <w:ind w:left="284"/>
        <w:jc w:val="both"/>
        <w:rPr>
          <w:rFonts w:ascii="Arial" w:hAnsi="Arial" w:cs="Arial"/>
        </w:rPr>
      </w:pPr>
      <w:r>
        <w:rPr>
          <w:rFonts w:ascii="Arial" w:hAnsi="Arial" w:cs="Arial"/>
        </w:rPr>
        <w:t>A)</w:t>
      </w:r>
      <w:r w:rsidR="004D7867" w:rsidRPr="0010665B">
        <w:rPr>
          <w:rFonts w:ascii="Arial" w:hAnsi="Arial" w:cs="Arial"/>
        </w:rPr>
        <w:t xml:space="preserve"> Tratándose del Programa </w:t>
      </w:r>
      <w:r w:rsidR="001242E3" w:rsidRPr="0010665B">
        <w:rPr>
          <w:rFonts w:ascii="Arial" w:hAnsi="Arial" w:cs="Arial"/>
        </w:rPr>
        <w:t xml:space="preserve">para la Atención </w:t>
      </w:r>
      <w:r w:rsidR="004D7867" w:rsidRPr="0010665B">
        <w:rPr>
          <w:rFonts w:ascii="Arial" w:hAnsi="Arial" w:cs="Arial"/>
        </w:rPr>
        <w:t>de Cáncer de Mama:</w:t>
      </w:r>
    </w:p>
    <w:p w14:paraId="6F078B7C" w14:textId="77777777" w:rsidR="00700CBD" w:rsidRPr="0010665B" w:rsidRDefault="00700CBD" w:rsidP="000902BC">
      <w:pPr>
        <w:ind w:left="142"/>
        <w:jc w:val="both"/>
        <w:rPr>
          <w:rFonts w:ascii="Arial" w:hAnsi="Arial" w:cs="Arial"/>
        </w:rPr>
      </w:pPr>
    </w:p>
    <w:p w14:paraId="4D9239C7" w14:textId="41F51CBE" w:rsidR="00860997" w:rsidRPr="002613D0" w:rsidRDefault="00860997" w:rsidP="00DE35CE">
      <w:pPr>
        <w:numPr>
          <w:ilvl w:val="0"/>
          <w:numId w:val="71"/>
        </w:numPr>
        <w:ind w:left="1701" w:hanging="567"/>
        <w:contextualSpacing/>
        <w:jc w:val="both"/>
        <w:rPr>
          <w:rFonts w:ascii="Arial" w:hAnsi="Arial" w:cs="Arial"/>
        </w:rPr>
      </w:pPr>
      <w:r w:rsidRPr="002613D0">
        <w:rPr>
          <w:rFonts w:ascii="Arial" w:hAnsi="Arial" w:cs="Arial"/>
        </w:rPr>
        <w:t>Facilitar el acceso a mastografía y el estudio molecular genético a las personas con factores de riesgo y de acuerdo a la edad.</w:t>
      </w:r>
    </w:p>
    <w:p w14:paraId="7DBF5CC8" w14:textId="77777777" w:rsidR="00860997" w:rsidRPr="002613D0" w:rsidRDefault="00860997" w:rsidP="000902BC">
      <w:pPr>
        <w:ind w:left="1701" w:hanging="567"/>
        <w:contextualSpacing/>
        <w:jc w:val="both"/>
        <w:rPr>
          <w:rFonts w:ascii="Arial" w:hAnsi="Arial" w:cs="Arial"/>
        </w:rPr>
      </w:pPr>
    </w:p>
    <w:p w14:paraId="31576E87" w14:textId="3E64B6FE" w:rsidR="00860997" w:rsidRPr="002613D0" w:rsidRDefault="00860997" w:rsidP="00DE35CE">
      <w:pPr>
        <w:numPr>
          <w:ilvl w:val="0"/>
          <w:numId w:val="71"/>
        </w:numPr>
        <w:ind w:left="1701" w:hanging="567"/>
        <w:contextualSpacing/>
        <w:jc w:val="both"/>
        <w:rPr>
          <w:rFonts w:ascii="Arial" w:hAnsi="Arial" w:cs="Arial"/>
        </w:rPr>
      </w:pPr>
      <w:r w:rsidRPr="002613D0">
        <w:rPr>
          <w:rFonts w:ascii="Arial" w:hAnsi="Arial" w:cs="Arial"/>
        </w:rPr>
        <w:t>Concientizar a las personas sobre la importancia de la autoexploración para la detección oportuna del cáncer de mama.</w:t>
      </w:r>
    </w:p>
    <w:p w14:paraId="6EFF4C1C" w14:textId="304E1A27" w:rsidR="004D7867" w:rsidRDefault="004D7867" w:rsidP="0052071F">
      <w:pPr>
        <w:ind w:left="1701"/>
        <w:jc w:val="both"/>
        <w:rPr>
          <w:rFonts w:ascii="Arial" w:hAnsi="Arial" w:cs="Arial"/>
        </w:rPr>
      </w:pPr>
    </w:p>
    <w:p w14:paraId="32D6BD43" w14:textId="77777777" w:rsidR="0052071F" w:rsidRPr="00090D7D" w:rsidRDefault="0052071F" w:rsidP="0052071F">
      <w:pPr>
        <w:ind w:left="1701" w:right="-34"/>
        <w:contextualSpacing/>
        <w:jc w:val="both"/>
        <w:outlineLvl w:val="0"/>
        <w:rPr>
          <w:rFonts w:ascii="Arial" w:hAnsi="Arial" w:cs="Arial"/>
          <w:bCs/>
        </w:rPr>
      </w:pPr>
      <w:r w:rsidRPr="00090D7D">
        <w:rPr>
          <w:rFonts w:ascii="Arial" w:hAnsi="Arial" w:cs="Arial"/>
          <w:bCs/>
        </w:rPr>
        <w:t>La política de prevención, para promover conductas favorables a la salud que disminuyan la posibilidad de desarrollar este tipo de cáncer, atenderá a las especificaciones de cada factor de riesgo, de acuerdo con los lineamientos establecidos en las normas oficiales mexicanas correspondientes y atendiendo al rango etario donde haya mayor incidencia.</w:t>
      </w:r>
    </w:p>
    <w:p w14:paraId="3F4E1DB7" w14:textId="77777777" w:rsidR="0052071F" w:rsidRPr="0010665B" w:rsidRDefault="0052071F" w:rsidP="000902BC">
      <w:pPr>
        <w:jc w:val="both"/>
        <w:rPr>
          <w:rFonts w:ascii="Arial" w:hAnsi="Arial" w:cs="Arial"/>
        </w:rPr>
      </w:pPr>
    </w:p>
    <w:p w14:paraId="5317BA98" w14:textId="77777777" w:rsidR="004D7867" w:rsidRPr="0010665B" w:rsidRDefault="004D7867" w:rsidP="000902BC">
      <w:pPr>
        <w:ind w:left="284"/>
        <w:jc w:val="both"/>
        <w:rPr>
          <w:rFonts w:ascii="Arial" w:hAnsi="Arial" w:cs="Arial"/>
        </w:rPr>
      </w:pPr>
      <w:r w:rsidRPr="0010665B">
        <w:rPr>
          <w:rFonts w:ascii="Arial" w:hAnsi="Arial" w:cs="Arial"/>
        </w:rPr>
        <w:t xml:space="preserve">B) Para el </w:t>
      </w:r>
      <w:r w:rsidR="0091531A" w:rsidRPr="0010665B">
        <w:rPr>
          <w:rFonts w:ascii="Arial" w:hAnsi="Arial" w:cs="Arial"/>
        </w:rPr>
        <w:t>P</w:t>
      </w:r>
      <w:r w:rsidRPr="0010665B">
        <w:rPr>
          <w:rFonts w:ascii="Arial" w:hAnsi="Arial" w:cs="Arial"/>
        </w:rPr>
        <w:t xml:space="preserve">rograma </w:t>
      </w:r>
      <w:r w:rsidR="002A0DE5" w:rsidRPr="0010665B">
        <w:rPr>
          <w:rFonts w:ascii="Arial" w:hAnsi="Arial" w:cs="Arial"/>
        </w:rPr>
        <w:t>para la Atención de</w:t>
      </w:r>
      <w:r w:rsidRPr="0010665B">
        <w:rPr>
          <w:rFonts w:ascii="Arial" w:hAnsi="Arial" w:cs="Arial"/>
        </w:rPr>
        <w:t xml:space="preserve"> Cáncer Cérvico-uterino:</w:t>
      </w:r>
    </w:p>
    <w:p w14:paraId="505E2CC3" w14:textId="77777777" w:rsidR="00700CBD" w:rsidRPr="0010665B" w:rsidRDefault="00700CBD" w:rsidP="000902BC">
      <w:pPr>
        <w:jc w:val="both"/>
        <w:rPr>
          <w:rFonts w:ascii="Arial" w:hAnsi="Arial" w:cs="Arial"/>
        </w:rPr>
      </w:pPr>
    </w:p>
    <w:p w14:paraId="47E822FC" w14:textId="2BE29C0A" w:rsidR="004D7867" w:rsidRDefault="004D7867" w:rsidP="00DE35CE">
      <w:pPr>
        <w:numPr>
          <w:ilvl w:val="0"/>
          <w:numId w:val="57"/>
        </w:numPr>
        <w:ind w:left="1701" w:hanging="567"/>
        <w:jc w:val="both"/>
        <w:rPr>
          <w:rFonts w:ascii="Arial" w:hAnsi="Arial" w:cs="Arial"/>
        </w:rPr>
      </w:pPr>
      <w:r w:rsidRPr="0010665B">
        <w:rPr>
          <w:rFonts w:ascii="Arial" w:hAnsi="Arial" w:cs="Arial"/>
        </w:rPr>
        <w:t>Fomentar entre la población femenina la citología vaginal o Papanicola</w:t>
      </w:r>
      <w:r w:rsidR="0069030E" w:rsidRPr="0010665B">
        <w:rPr>
          <w:rFonts w:ascii="Arial" w:hAnsi="Arial" w:cs="Arial"/>
        </w:rPr>
        <w:t>ou</w:t>
      </w:r>
      <w:r w:rsidRPr="0010665B">
        <w:rPr>
          <w:rFonts w:ascii="Arial" w:hAnsi="Arial" w:cs="Arial"/>
        </w:rPr>
        <w:t>.</w:t>
      </w:r>
    </w:p>
    <w:p w14:paraId="2F92F7D6" w14:textId="77777777" w:rsidR="00F41147" w:rsidRPr="0010665B" w:rsidRDefault="00F41147" w:rsidP="000902BC">
      <w:pPr>
        <w:ind w:left="1701" w:hanging="567"/>
        <w:jc w:val="both"/>
        <w:rPr>
          <w:rFonts w:ascii="Arial" w:hAnsi="Arial" w:cs="Arial"/>
        </w:rPr>
      </w:pPr>
    </w:p>
    <w:p w14:paraId="343AA1DD" w14:textId="31C43CC2" w:rsidR="004D7867" w:rsidRDefault="004D7867" w:rsidP="00DE35CE">
      <w:pPr>
        <w:numPr>
          <w:ilvl w:val="0"/>
          <w:numId w:val="57"/>
        </w:numPr>
        <w:ind w:left="1701" w:hanging="567"/>
        <w:jc w:val="both"/>
        <w:rPr>
          <w:rFonts w:ascii="Arial" w:hAnsi="Arial" w:cs="Arial"/>
        </w:rPr>
      </w:pPr>
      <w:r w:rsidRPr="0010665B">
        <w:rPr>
          <w:rFonts w:ascii="Arial" w:hAnsi="Arial" w:cs="Arial"/>
        </w:rPr>
        <w:t>Promover la vacunación contra el virus del papiloma humano entre mujeres y hombres, a fin de disminuir los índices de esta enfermedad.</w:t>
      </w:r>
    </w:p>
    <w:p w14:paraId="48605BF3" w14:textId="77777777" w:rsidR="00F41147" w:rsidRPr="0010665B" w:rsidRDefault="00F41147" w:rsidP="000902BC">
      <w:pPr>
        <w:ind w:left="1701" w:hanging="567"/>
        <w:jc w:val="both"/>
        <w:rPr>
          <w:rFonts w:ascii="Arial" w:hAnsi="Arial" w:cs="Arial"/>
        </w:rPr>
      </w:pPr>
    </w:p>
    <w:p w14:paraId="33B449C0" w14:textId="677BE6F6" w:rsidR="004D7867" w:rsidRPr="0010665B" w:rsidRDefault="004D7867" w:rsidP="00DE35CE">
      <w:pPr>
        <w:numPr>
          <w:ilvl w:val="0"/>
          <w:numId w:val="57"/>
        </w:numPr>
        <w:ind w:left="1701" w:hanging="567"/>
        <w:jc w:val="both"/>
        <w:rPr>
          <w:rFonts w:ascii="Arial" w:hAnsi="Arial" w:cs="Arial"/>
        </w:rPr>
      </w:pPr>
      <w:r w:rsidRPr="0010665B">
        <w:rPr>
          <w:rFonts w:ascii="Arial" w:hAnsi="Arial" w:cs="Arial"/>
        </w:rPr>
        <w:lastRenderedPageBreak/>
        <w:t>Asegurar un esquema de tratamiento en el primer nivel de atención, para las mujeres con procesos inflamatorios reportados en la citología vaginal o Papanicola</w:t>
      </w:r>
      <w:r w:rsidR="0069030E" w:rsidRPr="0010665B">
        <w:rPr>
          <w:rFonts w:ascii="Arial" w:hAnsi="Arial" w:cs="Arial"/>
        </w:rPr>
        <w:t>o</w:t>
      </w:r>
      <w:r w:rsidRPr="0010665B">
        <w:rPr>
          <w:rFonts w:ascii="Arial" w:hAnsi="Arial" w:cs="Arial"/>
        </w:rPr>
        <w:t>u.</w:t>
      </w:r>
    </w:p>
    <w:p w14:paraId="267E27BD" w14:textId="77777777" w:rsidR="004D7867" w:rsidRPr="0010665B" w:rsidRDefault="004D7867" w:rsidP="000902BC">
      <w:pPr>
        <w:ind w:left="1701" w:hanging="567"/>
        <w:jc w:val="both"/>
        <w:rPr>
          <w:rFonts w:ascii="Arial" w:hAnsi="Arial" w:cs="Arial"/>
        </w:rPr>
      </w:pPr>
    </w:p>
    <w:p w14:paraId="50C74118" w14:textId="77777777" w:rsidR="004D7867" w:rsidRPr="0010665B" w:rsidRDefault="004D7867" w:rsidP="000902BC">
      <w:pPr>
        <w:ind w:left="284"/>
        <w:jc w:val="both"/>
        <w:rPr>
          <w:rFonts w:ascii="Arial" w:hAnsi="Arial" w:cs="Arial"/>
        </w:rPr>
      </w:pPr>
      <w:r w:rsidRPr="0010665B">
        <w:rPr>
          <w:rFonts w:ascii="Arial" w:hAnsi="Arial" w:cs="Arial"/>
        </w:rPr>
        <w:t xml:space="preserve">C) Para el Programa </w:t>
      </w:r>
      <w:r w:rsidR="00CB3E22" w:rsidRPr="0010665B">
        <w:rPr>
          <w:rFonts w:ascii="Arial" w:hAnsi="Arial" w:cs="Arial"/>
        </w:rPr>
        <w:t xml:space="preserve">para la </w:t>
      </w:r>
      <w:r w:rsidR="0091531A" w:rsidRPr="0010665B">
        <w:rPr>
          <w:rFonts w:ascii="Arial" w:hAnsi="Arial" w:cs="Arial"/>
        </w:rPr>
        <w:t>A</w:t>
      </w:r>
      <w:r w:rsidRPr="0010665B">
        <w:rPr>
          <w:rFonts w:ascii="Arial" w:hAnsi="Arial" w:cs="Arial"/>
        </w:rPr>
        <w:t xml:space="preserve">tención </w:t>
      </w:r>
      <w:r w:rsidR="00CB3E22" w:rsidRPr="0010665B">
        <w:rPr>
          <w:rFonts w:ascii="Arial" w:hAnsi="Arial" w:cs="Arial"/>
        </w:rPr>
        <w:t>de</w:t>
      </w:r>
      <w:r w:rsidRPr="0010665B">
        <w:rPr>
          <w:rFonts w:ascii="Arial" w:hAnsi="Arial" w:cs="Arial"/>
        </w:rPr>
        <w:t xml:space="preserve"> Cáncer de Próstata:</w:t>
      </w:r>
    </w:p>
    <w:p w14:paraId="071921D8" w14:textId="77777777" w:rsidR="00700CBD" w:rsidRPr="0010665B" w:rsidRDefault="00700CBD" w:rsidP="000902BC">
      <w:pPr>
        <w:jc w:val="both"/>
        <w:rPr>
          <w:rFonts w:ascii="Arial" w:hAnsi="Arial" w:cs="Arial"/>
        </w:rPr>
      </w:pPr>
    </w:p>
    <w:p w14:paraId="05D9FF58" w14:textId="05FDC6D7" w:rsidR="0052071F" w:rsidRPr="00090D7D" w:rsidRDefault="0052071F" w:rsidP="00DE35CE">
      <w:pPr>
        <w:numPr>
          <w:ilvl w:val="0"/>
          <w:numId w:val="82"/>
        </w:numPr>
        <w:ind w:left="1701" w:hanging="567"/>
        <w:contextualSpacing/>
        <w:jc w:val="both"/>
        <w:rPr>
          <w:rFonts w:ascii="Arial" w:hAnsi="Arial" w:cs="Arial"/>
          <w:bCs/>
        </w:rPr>
      </w:pPr>
      <w:r w:rsidRPr="00090D7D">
        <w:rPr>
          <w:rFonts w:ascii="Arial" w:hAnsi="Arial" w:cs="Arial"/>
          <w:bCs/>
        </w:rPr>
        <w:t xml:space="preserve">Promover la adopción de medidas de prevención desde la adolescencia en la población masculina. </w:t>
      </w:r>
    </w:p>
    <w:p w14:paraId="17257849" w14:textId="77777777" w:rsidR="0052071F" w:rsidRPr="00090D7D" w:rsidRDefault="0052071F" w:rsidP="0052071F">
      <w:pPr>
        <w:ind w:left="1701" w:hanging="567"/>
        <w:contextualSpacing/>
        <w:jc w:val="both"/>
        <w:rPr>
          <w:rFonts w:ascii="Arial" w:hAnsi="Arial" w:cs="Arial"/>
          <w:bCs/>
        </w:rPr>
      </w:pPr>
    </w:p>
    <w:p w14:paraId="13844D88" w14:textId="77777777" w:rsidR="0052071F" w:rsidRPr="00090D7D" w:rsidRDefault="0052071F" w:rsidP="00DE35CE">
      <w:pPr>
        <w:numPr>
          <w:ilvl w:val="0"/>
          <w:numId w:val="82"/>
        </w:numPr>
        <w:ind w:left="1701" w:hanging="567"/>
        <w:contextualSpacing/>
        <w:jc w:val="both"/>
        <w:rPr>
          <w:rFonts w:ascii="Arial" w:hAnsi="Arial" w:cs="Arial"/>
          <w:bCs/>
        </w:rPr>
      </w:pPr>
      <w:r w:rsidRPr="00090D7D">
        <w:rPr>
          <w:rFonts w:ascii="Arial" w:hAnsi="Arial" w:cs="Arial"/>
          <w:bCs/>
        </w:rPr>
        <w:t>Facilitar la detección y tratamiento oportunos especializados, en masculinos de 40 años en adelante.</w:t>
      </w:r>
    </w:p>
    <w:p w14:paraId="6ACC4478" w14:textId="559F190C" w:rsidR="008761CF" w:rsidRDefault="008761CF" w:rsidP="0052071F">
      <w:pPr>
        <w:ind w:left="1701" w:hanging="567"/>
        <w:jc w:val="both"/>
        <w:rPr>
          <w:rFonts w:ascii="Arial" w:hAnsi="Arial" w:cs="Arial"/>
        </w:rPr>
      </w:pPr>
    </w:p>
    <w:p w14:paraId="74095F83" w14:textId="77777777" w:rsidR="0052071F" w:rsidRPr="001A5AF7" w:rsidRDefault="0052071F" w:rsidP="0052071F">
      <w:pPr>
        <w:ind w:right="-34"/>
        <w:jc w:val="both"/>
        <w:outlineLvl w:val="0"/>
        <w:rPr>
          <w:rFonts w:ascii="Arial" w:hAnsi="Arial" w:cs="Arial"/>
          <w:b/>
        </w:rPr>
      </w:pPr>
      <w:r w:rsidRPr="001A5AF7">
        <w:rPr>
          <w:rFonts w:ascii="Arial" w:hAnsi="Arial" w:cs="Arial"/>
          <w:b/>
        </w:rPr>
        <w:t>[Artículo reformado en su inciso C), fracción I; y se ADICIONAN al inciso A), fracción II, un segundo párrafo; y al inciso C), la fracción II mediante Decreto No. LXVIII/RFLEY/0087/</w:t>
      </w:r>
      <w:proofErr w:type="gramStart"/>
      <w:r w:rsidRPr="001A5AF7">
        <w:rPr>
          <w:rFonts w:ascii="Arial" w:hAnsi="Arial" w:cs="Arial"/>
          <w:b/>
        </w:rPr>
        <w:t>2024  I</w:t>
      </w:r>
      <w:proofErr w:type="gramEnd"/>
      <w:r w:rsidRPr="001A5AF7">
        <w:rPr>
          <w:rFonts w:ascii="Arial" w:hAnsi="Arial" w:cs="Arial"/>
          <w:b/>
        </w:rPr>
        <w:t xml:space="preserve"> P.O. publicado en el P.O.E. No. 19 del 5 de marzo de 2025]</w:t>
      </w:r>
    </w:p>
    <w:p w14:paraId="090CCBBC" w14:textId="4AF09315" w:rsidR="00860997" w:rsidRDefault="00860997" w:rsidP="000902BC">
      <w:pPr>
        <w:jc w:val="both"/>
        <w:rPr>
          <w:rFonts w:ascii="Arial" w:hAnsi="Arial" w:cs="Arial"/>
        </w:rPr>
      </w:pPr>
    </w:p>
    <w:p w14:paraId="72CADD63" w14:textId="2789CA6E" w:rsidR="00860997" w:rsidRPr="00C63E0A" w:rsidRDefault="00860997" w:rsidP="000902BC">
      <w:pPr>
        <w:jc w:val="both"/>
        <w:rPr>
          <w:rFonts w:ascii="Arial" w:hAnsi="Arial" w:cs="Arial"/>
          <w:b/>
          <w:bCs/>
        </w:rPr>
      </w:pPr>
      <w:r w:rsidRPr="00C63E0A">
        <w:rPr>
          <w:rFonts w:ascii="Arial" w:eastAsia="Calibri" w:hAnsi="Arial" w:cs="Arial"/>
          <w:b/>
          <w:bCs/>
          <w:lang w:eastAsia="en-US"/>
        </w:rPr>
        <w:t xml:space="preserve">[Artículo </w:t>
      </w:r>
      <w:r>
        <w:rPr>
          <w:rFonts w:ascii="Arial" w:eastAsia="Calibri" w:hAnsi="Arial" w:cs="Arial"/>
          <w:b/>
          <w:bCs/>
          <w:lang w:eastAsia="en-US"/>
        </w:rPr>
        <w:t xml:space="preserve">reformado de su apartado A) fracciones I y II </w:t>
      </w:r>
      <w:r w:rsidRPr="00C63E0A">
        <w:rPr>
          <w:rFonts w:ascii="Arial" w:eastAsia="Calibri" w:hAnsi="Arial" w:cs="Arial"/>
          <w:b/>
          <w:bCs/>
          <w:lang w:eastAsia="en-US"/>
        </w:rPr>
        <w:t xml:space="preserve">mediante Decreto No. </w:t>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t>LXVII/RFLEY/0571/</w:t>
      </w:r>
      <w:proofErr w:type="gramStart"/>
      <w:r w:rsidRPr="00C63E0A">
        <w:rPr>
          <w:rFonts w:ascii="Arial" w:hAnsi="Arial" w:cs="Arial"/>
          <w:b/>
          <w:bCs/>
        </w:rPr>
        <w:t>2023  II</w:t>
      </w:r>
      <w:proofErr w:type="gramEnd"/>
      <w:r w:rsidRPr="00C63E0A">
        <w:rPr>
          <w:rFonts w:ascii="Arial" w:hAnsi="Arial" w:cs="Arial"/>
          <w:b/>
          <w:bCs/>
        </w:rPr>
        <w:t xml:space="preserve"> P.O. publicado en el P.O.E. No. 60 del 29 de julio de 2023]</w:t>
      </w:r>
    </w:p>
    <w:p w14:paraId="0E539723" w14:textId="77777777" w:rsidR="002E5BEB" w:rsidRDefault="002E5BEB" w:rsidP="000902BC">
      <w:pPr>
        <w:jc w:val="both"/>
        <w:rPr>
          <w:rFonts w:ascii="Arial" w:hAnsi="Arial" w:cs="Arial"/>
        </w:rPr>
      </w:pPr>
    </w:p>
    <w:p w14:paraId="396BB2DE"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VIII</w:t>
      </w:r>
    </w:p>
    <w:p w14:paraId="73B9D17A" w14:textId="77777777" w:rsidR="004D7867" w:rsidRDefault="004D7867" w:rsidP="000902BC">
      <w:pPr>
        <w:jc w:val="center"/>
        <w:rPr>
          <w:rFonts w:ascii="Arial" w:hAnsi="Arial" w:cs="Arial"/>
          <w:lang w:eastAsia="en-US"/>
        </w:rPr>
      </w:pPr>
      <w:r w:rsidRPr="00F41147">
        <w:rPr>
          <w:rFonts w:ascii="Arial" w:hAnsi="Arial" w:cs="Arial"/>
          <w:lang w:eastAsia="en-US"/>
        </w:rPr>
        <w:t xml:space="preserve">PROGRAMA </w:t>
      </w:r>
      <w:r w:rsidR="00F86E35">
        <w:rPr>
          <w:rFonts w:ascii="Arial" w:hAnsi="Arial" w:cs="Arial"/>
          <w:lang w:eastAsia="en-US"/>
        </w:rPr>
        <w:t>ESTATAL DE TRASPLANTES</w:t>
      </w:r>
    </w:p>
    <w:p w14:paraId="3AA62590" w14:textId="77777777" w:rsidR="00F86E35" w:rsidRPr="00F86E35" w:rsidRDefault="00F86E35" w:rsidP="000902BC">
      <w:pPr>
        <w:jc w:val="center"/>
        <w:rPr>
          <w:rFonts w:ascii="Arial" w:hAnsi="Arial" w:cs="Arial"/>
          <w:b/>
          <w:lang w:eastAsia="en-US"/>
        </w:rPr>
      </w:pPr>
      <w:r w:rsidRPr="00F86E35">
        <w:rPr>
          <w:rFonts w:ascii="Arial" w:hAnsi="Arial" w:cs="Arial"/>
          <w:b/>
          <w:lang w:eastAsia="en-US"/>
        </w:rPr>
        <w:t>[Denominación reformada mediante Decreto No. 478-2014 II P.O. publicado en el P.O.E. No. 46 del 07 de junio de 2014]</w:t>
      </w:r>
    </w:p>
    <w:p w14:paraId="12FBE30D" w14:textId="77777777" w:rsidR="004D7867" w:rsidRPr="0010665B" w:rsidRDefault="004D7867" w:rsidP="000902BC">
      <w:pPr>
        <w:jc w:val="center"/>
        <w:rPr>
          <w:rFonts w:ascii="Arial" w:hAnsi="Arial" w:cs="Arial"/>
          <w:b/>
          <w:lang w:eastAsia="en-US"/>
        </w:rPr>
      </w:pPr>
    </w:p>
    <w:p w14:paraId="6442261D" w14:textId="77777777" w:rsidR="004D7867" w:rsidRPr="0010665B" w:rsidRDefault="004D7867" w:rsidP="000902BC">
      <w:pPr>
        <w:jc w:val="both"/>
        <w:rPr>
          <w:rFonts w:ascii="Arial" w:hAnsi="Arial" w:cs="Arial"/>
        </w:rPr>
      </w:pPr>
      <w:r w:rsidRPr="0010665B">
        <w:rPr>
          <w:rFonts w:ascii="Arial" w:hAnsi="Arial" w:cs="Arial"/>
          <w:b/>
        </w:rPr>
        <w:t>Artículo 218.</w:t>
      </w:r>
      <w:r w:rsidRPr="0010665B">
        <w:rPr>
          <w:rFonts w:ascii="Arial" w:hAnsi="Arial" w:cs="Arial"/>
        </w:rPr>
        <w:t xml:space="preserve"> Las disposiciones de este Capítulo tienen como objeto establecer el Programa </w:t>
      </w:r>
      <w:r w:rsidR="00581F41">
        <w:rPr>
          <w:rFonts w:ascii="Arial" w:hAnsi="Arial" w:cs="Arial"/>
        </w:rPr>
        <w:t xml:space="preserve">Estatal </w:t>
      </w:r>
      <w:r w:rsidRPr="0010665B">
        <w:rPr>
          <w:rFonts w:ascii="Arial" w:hAnsi="Arial" w:cs="Arial"/>
        </w:rPr>
        <w:t>de Trasplante</w:t>
      </w:r>
      <w:r w:rsidR="00581F41">
        <w:rPr>
          <w:rFonts w:ascii="Arial" w:hAnsi="Arial" w:cs="Arial"/>
        </w:rPr>
        <w:t>s,</w:t>
      </w:r>
      <w:r w:rsidRPr="0010665B">
        <w:rPr>
          <w:rFonts w:ascii="Arial" w:hAnsi="Arial" w:cs="Arial"/>
        </w:rPr>
        <w:t xml:space="preserve"> para generar en la sociedad una cultura altruista de la donación y cubrir las necesidades de la población afectada con patologías, cuya única alternativa de solución es el trasplante.</w:t>
      </w:r>
    </w:p>
    <w:p w14:paraId="58BD0FCF" w14:textId="77777777" w:rsidR="004D7867" w:rsidRPr="0010665B" w:rsidRDefault="004D7867" w:rsidP="000902BC">
      <w:pPr>
        <w:jc w:val="both"/>
        <w:rPr>
          <w:rFonts w:ascii="Arial" w:hAnsi="Arial" w:cs="Arial"/>
        </w:rPr>
      </w:pPr>
    </w:p>
    <w:p w14:paraId="681459E7" w14:textId="77777777" w:rsidR="004D7867" w:rsidRPr="00195DAA" w:rsidRDefault="004D7867" w:rsidP="000902BC">
      <w:pPr>
        <w:jc w:val="both"/>
        <w:rPr>
          <w:rFonts w:ascii="Arial" w:hAnsi="Arial" w:cs="Arial"/>
          <w:b/>
        </w:rPr>
      </w:pPr>
      <w:r w:rsidRPr="0010665B">
        <w:rPr>
          <w:rFonts w:ascii="Arial" w:hAnsi="Arial" w:cs="Arial"/>
        </w:rPr>
        <w:t>En lo relativo a los conceptos de donador o donante, receptor, órgano, tejido, trasplante y demás que contemple la materia regulada por el presente Capítulo, se estará a las definiciones que establezca la Ley General de Salud</w:t>
      </w:r>
      <w:r w:rsidR="00581F41">
        <w:rPr>
          <w:rFonts w:ascii="Arial" w:hAnsi="Arial" w:cs="Arial"/>
        </w:rPr>
        <w:t xml:space="preserve">, la Ley de Donación y Trasplantes de </w:t>
      </w:r>
      <w:r w:rsidR="00307AD5">
        <w:rPr>
          <w:rFonts w:ascii="Arial" w:hAnsi="Arial" w:cs="Arial"/>
        </w:rPr>
        <w:t>Órgano</w:t>
      </w:r>
      <w:r w:rsidR="003B400C">
        <w:rPr>
          <w:rFonts w:ascii="Arial" w:hAnsi="Arial" w:cs="Arial"/>
        </w:rPr>
        <w:t>s</w:t>
      </w:r>
      <w:r w:rsidR="00307AD5">
        <w:rPr>
          <w:rFonts w:ascii="Arial" w:hAnsi="Arial" w:cs="Arial"/>
        </w:rPr>
        <w:t>, Tejidos y Células del Estado de Chihuahua, sus reglamentaciones</w:t>
      </w:r>
      <w:r w:rsidRPr="0010665B">
        <w:rPr>
          <w:rFonts w:ascii="Arial" w:hAnsi="Arial" w:cs="Arial"/>
        </w:rPr>
        <w:t xml:space="preserve"> y las Normas Oficiales correspondientes.</w:t>
      </w:r>
      <w:r w:rsidR="00307AD5">
        <w:rPr>
          <w:rFonts w:ascii="Arial" w:hAnsi="Arial" w:cs="Arial"/>
        </w:rPr>
        <w:t xml:space="preserve"> </w:t>
      </w:r>
      <w:r w:rsidR="00307AD5" w:rsidRPr="00195DAA">
        <w:rPr>
          <w:rFonts w:ascii="Arial" w:hAnsi="Arial" w:cs="Arial"/>
          <w:b/>
        </w:rPr>
        <w:t>[</w:t>
      </w:r>
      <w:r w:rsidR="00195DAA" w:rsidRPr="00195DAA">
        <w:rPr>
          <w:rFonts w:ascii="Arial" w:hAnsi="Arial" w:cs="Arial"/>
          <w:b/>
        </w:rPr>
        <w:t>Artículo reformado mediante Decreto No. 478-2014 II P.O. publicado en el P.O.E. No. 46 del 07 de junio de 2014]</w:t>
      </w:r>
    </w:p>
    <w:p w14:paraId="6FC9EDB9" w14:textId="77777777" w:rsidR="004D7867" w:rsidRPr="0010665B" w:rsidRDefault="004D7867" w:rsidP="000902BC">
      <w:pPr>
        <w:jc w:val="both"/>
        <w:rPr>
          <w:rFonts w:ascii="Arial" w:hAnsi="Arial" w:cs="Arial"/>
        </w:rPr>
      </w:pPr>
    </w:p>
    <w:p w14:paraId="30B1C73F" w14:textId="77777777" w:rsidR="004D7867" w:rsidRPr="0010665B" w:rsidRDefault="004D7867" w:rsidP="000902BC">
      <w:pPr>
        <w:jc w:val="both"/>
        <w:rPr>
          <w:rFonts w:ascii="Arial" w:hAnsi="Arial" w:cs="Arial"/>
        </w:rPr>
      </w:pPr>
      <w:r w:rsidRPr="0010665B">
        <w:rPr>
          <w:rFonts w:ascii="Arial" w:hAnsi="Arial" w:cs="Arial"/>
          <w:b/>
        </w:rPr>
        <w:t>Artículo 219.</w:t>
      </w:r>
      <w:r w:rsidRPr="0010665B">
        <w:rPr>
          <w:rFonts w:ascii="Arial" w:hAnsi="Arial" w:cs="Arial"/>
        </w:rPr>
        <w:t xml:space="preserve"> La Secretaría desarrollará el Programa de Medicina Transfusional, con el fin de generar en la sociedad una cultura altruista de la donación y garantizar los servicios de recolección y asignación de los </w:t>
      </w:r>
      <w:proofErr w:type="spellStart"/>
      <w:r w:rsidRPr="0010665B">
        <w:rPr>
          <w:rFonts w:ascii="Arial" w:hAnsi="Arial" w:cs="Arial"/>
        </w:rPr>
        <w:t>hemocomponentes</w:t>
      </w:r>
      <w:proofErr w:type="spellEnd"/>
      <w:r w:rsidRPr="0010665B">
        <w:rPr>
          <w:rFonts w:ascii="Arial" w:hAnsi="Arial" w:cs="Arial"/>
        </w:rPr>
        <w:t>, para abastecer con autosuficiencia de sangre segura.</w:t>
      </w:r>
    </w:p>
    <w:p w14:paraId="2F358B3D" w14:textId="77777777" w:rsidR="004D7867" w:rsidRPr="0010665B" w:rsidRDefault="004D7867" w:rsidP="000902BC">
      <w:pPr>
        <w:jc w:val="both"/>
        <w:rPr>
          <w:rFonts w:ascii="Arial" w:hAnsi="Arial" w:cs="Arial"/>
        </w:rPr>
      </w:pPr>
    </w:p>
    <w:p w14:paraId="342B6459" w14:textId="77777777" w:rsidR="005C6815" w:rsidRPr="0027715F" w:rsidRDefault="005C6815" w:rsidP="000902BC">
      <w:pPr>
        <w:widowControl w:val="0"/>
        <w:jc w:val="both"/>
        <w:rPr>
          <w:rFonts w:ascii="Arial" w:eastAsia="Calibri" w:hAnsi="Arial" w:cs="Arial"/>
          <w:b/>
          <w:color w:val="000000"/>
          <w:lang w:eastAsia="es-MX"/>
        </w:rPr>
      </w:pPr>
      <w:r w:rsidRPr="0027715F">
        <w:rPr>
          <w:rFonts w:ascii="Arial" w:eastAsia="Arial" w:hAnsi="Arial" w:cs="Arial"/>
          <w:color w:val="000000"/>
          <w:lang w:eastAsia="es-MX"/>
        </w:rPr>
        <w:t>La Secretaría, a través del Centro Estatal de Medicina Transfusional, implementará una red estatal de servicios de transfusión sanguínea, mediante un modelo regionalizado en el que se incluyan las instituciones de salud de los sectores público, privado y social. Esta red deberá garantizar que los requisitos establecidos serán conforme a lo establecido en la Norma Oficial Mexicana en la materia, evitando con ello cualquier acto de discriminación hacia el potencial donador, donadora o donante.</w:t>
      </w:r>
      <w:r>
        <w:rPr>
          <w:rFonts w:ascii="Arial" w:eastAsia="Arial" w:hAnsi="Arial" w:cs="Arial"/>
          <w:color w:val="000000"/>
          <w:lang w:eastAsia="es-MX"/>
        </w:rPr>
        <w:t xml:space="preserve"> </w:t>
      </w:r>
      <w:r w:rsidRPr="0027715F">
        <w:rPr>
          <w:rFonts w:ascii="Arial" w:eastAsia="Arial" w:hAnsi="Arial" w:cs="Arial"/>
          <w:b/>
          <w:color w:val="000000"/>
          <w:lang w:eastAsia="es-MX"/>
        </w:rPr>
        <w:t>[Párrafo reformado mediante Decreto No. LXV/RFLEY/0277/2017 III P.E. publicado en el P.O.E. No. 26 del 1° de abril de 2017]</w:t>
      </w:r>
    </w:p>
    <w:p w14:paraId="7FB58537" w14:textId="77777777" w:rsidR="004D7867" w:rsidRPr="0010665B" w:rsidRDefault="004D7867" w:rsidP="000902BC">
      <w:pPr>
        <w:jc w:val="both"/>
        <w:rPr>
          <w:rFonts w:ascii="Arial" w:hAnsi="Arial" w:cs="Arial"/>
        </w:rPr>
      </w:pPr>
    </w:p>
    <w:p w14:paraId="71C49BD8" w14:textId="77777777" w:rsidR="004D7867" w:rsidRPr="0010665B" w:rsidRDefault="004D7867" w:rsidP="000902BC">
      <w:pPr>
        <w:jc w:val="both"/>
        <w:rPr>
          <w:rFonts w:ascii="Arial" w:hAnsi="Arial" w:cs="Arial"/>
        </w:rPr>
      </w:pPr>
      <w:r w:rsidRPr="0010665B">
        <w:rPr>
          <w:rFonts w:ascii="Arial" w:hAnsi="Arial" w:cs="Arial"/>
        </w:rPr>
        <w:t>El Centro establecerá el registro estatal de los donadores de sangre voluntarios y altruistas, con la finalidad de obtener la información que contribuya a cubrir la necesidad.</w:t>
      </w:r>
    </w:p>
    <w:p w14:paraId="1E9B99E4" w14:textId="77777777" w:rsidR="004D7867" w:rsidRPr="0010665B" w:rsidRDefault="004D7867" w:rsidP="000902BC">
      <w:pPr>
        <w:jc w:val="both"/>
        <w:rPr>
          <w:rFonts w:ascii="Arial" w:hAnsi="Arial" w:cs="Arial"/>
        </w:rPr>
      </w:pPr>
    </w:p>
    <w:p w14:paraId="526B935F" w14:textId="77777777" w:rsidR="004D7867" w:rsidRPr="0010665B" w:rsidRDefault="004D7867" w:rsidP="000902BC">
      <w:pPr>
        <w:jc w:val="both"/>
        <w:rPr>
          <w:rFonts w:ascii="Arial" w:hAnsi="Arial" w:cs="Arial"/>
        </w:rPr>
      </w:pPr>
      <w:r w:rsidRPr="0010665B">
        <w:rPr>
          <w:rFonts w:ascii="Arial" w:hAnsi="Arial" w:cs="Arial"/>
          <w:b/>
        </w:rPr>
        <w:t>Artículo 220.</w:t>
      </w:r>
      <w:r w:rsidRPr="0010665B">
        <w:rPr>
          <w:rFonts w:ascii="Arial" w:hAnsi="Arial" w:cs="Arial"/>
        </w:rPr>
        <w:t xml:space="preserve"> La Secretaría atenderá las disposiciones establecidas en la Ley General de Salud, su Reglamento, las Normas Oficiales y los Convenios Internacionales que México ha suscrito en esta materia, en lo relativo a la donación y trasplante de células, órganos y tejidos.</w:t>
      </w:r>
    </w:p>
    <w:p w14:paraId="040191A9" w14:textId="77777777" w:rsidR="004D7867" w:rsidRPr="0010665B" w:rsidRDefault="004D7867" w:rsidP="000902BC">
      <w:pPr>
        <w:jc w:val="both"/>
        <w:rPr>
          <w:rFonts w:ascii="Arial" w:hAnsi="Arial" w:cs="Arial"/>
        </w:rPr>
      </w:pPr>
    </w:p>
    <w:p w14:paraId="4B3DB452" w14:textId="77777777" w:rsidR="004D7867" w:rsidRPr="0010665B" w:rsidRDefault="004D7867" w:rsidP="000902BC">
      <w:pPr>
        <w:jc w:val="both"/>
        <w:rPr>
          <w:rFonts w:ascii="Arial" w:hAnsi="Arial" w:cs="Arial"/>
        </w:rPr>
      </w:pPr>
      <w:r w:rsidRPr="0010665B">
        <w:rPr>
          <w:rFonts w:ascii="Arial" w:hAnsi="Arial" w:cs="Arial"/>
          <w:b/>
        </w:rPr>
        <w:lastRenderedPageBreak/>
        <w:t>Artículo 221.</w:t>
      </w:r>
      <w:r w:rsidRPr="0010665B">
        <w:rPr>
          <w:rFonts w:ascii="Arial" w:hAnsi="Arial" w:cs="Arial"/>
        </w:rPr>
        <w:t xml:space="preserve"> El </w:t>
      </w:r>
      <w:r w:rsidR="0062701D">
        <w:rPr>
          <w:rFonts w:ascii="Arial" w:hAnsi="Arial" w:cs="Arial"/>
        </w:rPr>
        <w:t>Programa Estatal de Trasplantes</w:t>
      </w:r>
      <w:r w:rsidR="00195DAA">
        <w:rPr>
          <w:rFonts w:ascii="Arial" w:hAnsi="Arial" w:cs="Arial"/>
        </w:rPr>
        <w:t xml:space="preserve"> está a cargo del Consejo Estatal de Trasplantes y del Centro Estatal de Trasplantes. Además de lo dispuesto en la Ley de Donación y Trasplantes de Órganos, Tejidos y Células del Estado de Chihuahua, tiene como finalidad</w:t>
      </w:r>
      <w:r w:rsidRPr="0010665B">
        <w:rPr>
          <w:rFonts w:ascii="Arial" w:hAnsi="Arial" w:cs="Arial"/>
        </w:rPr>
        <w:t>:</w:t>
      </w:r>
      <w:r w:rsidR="00195DAA">
        <w:rPr>
          <w:rFonts w:ascii="Arial" w:hAnsi="Arial" w:cs="Arial"/>
        </w:rPr>
        <w:t xml:space="preserve"> </w:t>
      </w:r>
      <w:r w:rsidR="00195DAA" w:rsidRPr="00195DAA">
        <w:rPr>
          <w:rFonts w:ascii="Arial" w:hAnsi="Arial" w:cs="Arial"/>
          <w:b/>
        </w:rPr>
        <w:t>[Párrafo reformado mediante Decreto No. 478-2014 II P.O. publicado en el P.O.E. No. 46 del 07 de junio de 2014</w:t>
      </w:r>
      <w:r w:rsidR="00195DAA">
        <w:rPr>
          <w:rFonts w:ascii="Arial" w:hAnsi="Arial" w:cs="Arial"/>
        </w:rPr>
        <w:t>]</w:t>
      </w:r>
    </w:p>
    <w:p w14:paraId="193B82E9" w14:textId="77777777" w:rsidR="004D7867" w:rsidRPr="0010665B" w:rsidRDefault="004D7867" w:rsidP="000902BC">
      <w:pPr>
        <w:jc w:val="both"/>
        <w:rPr>
          <w:rFonts w:ascii="Arial" w:hAnsi="Arial" w:cs="Arial"/>
        </w:rPr>
      </w:pPr>
    </w:p>
    <w:p w14:paraId="1B19E54F" w14:textId="77777777" w:rsidR="004D7867" w:rsidRDefault="00F41147" w:rsidP="000902BC">
      <w:pPr>
        <w:ind w:left="1560" w:hanging="709"/>
        <w:jc w:val="both"/>
        <w:rPr>
          <w:rFonts w:ascii="Arial" w:hAnsi="Arial" w:cs="Arial"/>
        </w:rPr>
      </w:pPr>
      <w:r>
        <w:rPr>
          <w:rFonts w:ascii="Arial" w:hAnsi="Arial" w:cs="Arial"/>
        </w:rPr>
        <w:t>I.</w:t>
      </w:r>
      <w:r w:rsidR="004D7867" w:rsidRPr="0010665B">
        <w:rPr>
          <w:rFonts w:ascii="Arial" w:hAnsi="Arial" w:cs="Arial"/>
        </w:rPr>
        <w:t xml:space="preserve"> </w:t>
      </w:r>
      <w:r w:rsidR="00DD35DD" w:rsidRPr="0010665B">
        <w:rPr>
          <w:rFonts w:ascii="Arial" w:hAnsi="Arial" w:cs="Arial"/>
        </w:rPr>
        <w:tab/>
      </w:r>
      <w:r w:rsidR="004D7867" w:rsidRPr="0010665B">
        <w:rPr>
          <w:rFonts w:ascii="Arial" w:hAnsi="Arial" w:cs="Arial"/>
        </w:rPr>
        <w:t xml:space="preserve">Instituir un sistema basado en los principios </w:t>
      </w:r>
      <w:r w:rsidR="00DA3147" w:rsidRPr="0010665B">
        <w:rPr>
          <w:rFonts w:ascii="Arial" w:hAnsi="Arial" w:cs="Arial"/>
        </w:rPr>
        <w:t xml:space="preserve">de </w:t>
      </w:r>
      <w:r w:rsidR="004D7867" w:rsidRPr="0010665B">
        <w:rPr>
          <w:rFonts w:ascii="Arial" w:hAnsi="Arial" w:cs="Arial"/>
        </w:rPr>
        <w:t>gratuidad, solidaridad, transparencia y equidad.</w:t>
      </w:r>
    </w:p>
    <w:p w14:paraId="4B7ED82C" w14:textId="77777777" w:rsidR="00F41147" w:rsidRPr="0010665B" w:rsidRDefault="00F41147" w:rsidP="000902BC">
      <w:pPr>
        <w:ind w:left="1560" w:hanging="709"/>
        <w:jc w:val="both"/>
        <w:rPr>
          <w:rFonts w:ascii="Arial" w:hAnsi="Arial" w:cs="Arial"/>
        </w:rPr>
      </w:pPr>
    </w:p>
    <w:p w14:paraId="5C37ECF8" w14:textId="77777777" w:rsidR="004D7867" w:rsidRDefault="00F41147" w:rsidP="000902BC">
      <w:pPr>
        <w:ind w:left="1560" w:hanging="709"/>
        <w:jc w:val="both"/>
        <w:rPr>
          <w:rFonts w:ascii="Arial" w:hAnsi="Arial" w:cs="Arial"/>
        </w:rPr>
      </w:pPr>
      <w:r>
        <w:rPr>
          <w:rFonts w:ascii="Arial" w:hAnsi="Arial" w:cs="Arial"/>
        </w:rPr>
        <w:t>II.</w:t>
      </w:r>
      <w:r w:rsidR="00DD35DD" w:rsidRPr="0010665B">
        <w:rPr>
          <w:rFonts w:ascii="Arial" w:hAnsi="Arial" w:cs="Arial"/>
        </w:rPr>
        <w:tab/>
      </w:r>
      <w:r w:rsidR="004D7867" w:rsidRPr="0010665B">
        <w:rPr>
          <w:rFonts w:ascii="Arial" w:hAnsi="Arial" w:cs="Arial"/>
        </w:rPr>
        <w:t>Concientizar a la población sobre una cultura altruista de la donación de células, órganos y tejidos.</w:t>
      </w:r>
    </w:p>
    <w:p w14:paraId="688ACFE4" w14:textId="77777777" w:rsidR="00F41147" w:rsidRPr="0010665B" w:rsidRDefault="00F41147" w:rsidP="000902BC">
      <w:pPr>
        <w:ind w:left="1560" w:hanging="709"/>
        <w:jc w:val="both"/>
        <w:rPr>
          <w:rFonts w:ascii="Arial" w:hAnsi="Arial" w:cs="Arial"/>
        </w:rPr>
      </w:pPr>
    </w:p>
    <w:p w14:paraId="305649F3" w14:textId="77777777" w:rsidR="004D7867" w:rsidRDefault="00F41147" w:rsidP="000902BC">
      <w:pPr>
        <w:ind w:left="1560" w:hanging="709"/>
        <w:jc w:val="both"/>
        <w:rPr>
          <w:rFonts w:ascii="Arial" w:hAnsi="Arial" w:cs="Arial"/>
        </w:rPr>
      </w:pPr>
      <w:r>
        <w:rPr>
          <w:rFonts w:ascii="Arial" w:hAnsi="Arial" w:cs="Arial"/>
        </w:rPr>
        <w:t>III.</w:t>
      </w:r>
      <w:r w:rsidR="004D7867" w:rsidRPr="0010665B">
        <w:rPr>
          <w:rFonts w:ascii="Arial" w:hAnsi="Arial" w:cs="Arial"/>
        </w:rPr>
        <w:t xml:space="preserve"> </w:t>
      </w:r>
      <w:r w:rsidR="00DD35DD" w:rsidRPr="0010665B">
        <w:rPr>
          <w:rFonts w:ascii="Arial" w:hAnsi="Arial" w:cs="Arial"/>
        </w:rPr>
        <w:tab/>
      </w:r>
      <w:r w:rsidR="004D7867" w:rsidRPr="0010665B">
        <w:rPr>
          <w:rFonts w:ascii="Arial" w:hAnsi="Arial" w:cs="Arial"/>
        </w:rPr>
        <w:t>Promover la información y educación de la población en materia de donación, trasplante y transfusión sanguínea, los beneficios que suponen para las personas que los necesitan, así como de las condiciones, requisitos y garantías que este procedimiento supone.</w:t>
      </w:r>
    </w:p>
    <w:p w14:paraId="795FCD3C" w14:textId="77777777" w:rsidR="00F41147" w:rsidRPr="0010665B" w:rsidRDefault="00F41147" w:rsidP="000902BC">
      <w:pPr>
        <w:ind w:left="1560" w:hanging="709"/>
        <w:jc w:val="both"/>
        <w:rPr>
          <w:rFonts w:ascii="Arial" w:hAnsi="Arial" w:cs="Arial"/>
        </w:rPr>
      </w:pPr>
    </w:p>
    <w:p w14:paraId="6B516E74" w14:textId="77777777" w:rsidR="004D7867" w:rsidRDefault="00F41147" w:rsidP="000902BC">
      <w:pPr>
        <w:ind w:left="1560" w:hanging="709"/>
        <w:jc w:val="both"/>
        <w:rPr>
          <w:rFonts w:ascii="Arial" w:hAnsi="Arial" w:cs="Arial"/>
        </w:rPr>
      </w:pPr>
      <w:r>
        <w:rPr>
          <w:rFonts w:ascii="Arial" w:hAnsi="Arial" w:cs="Arial"/>
        </w:rPr>
        <w:t>IV.</w:t>
      </w:r>
      <w:r w:rsidR="004D7867" w:rsidRPr="0010665B">
        <w:rPr>
          <w:rFonts w:ascii="Arial" w:hAnsi="Arial" w:cs="Arial"/>
        </w:rPr>
        <w:t xml:space="preserve"> </w:t>
      </w:r>
      <w:r w:rsidR="00DD35DD" w:rsidRPr="0010665B">
        <w:rPr>
          <w:rFonts w:ascii="Arial" w:hAnsi="Arial" w:cs="Arial"/>
        </w:rPr>
        <w:tab/>
      </w:r>
      <w:r w:rsidR="004D7867" w:rsidRPr="0010665B">
        <w:rPr>
          <w:rFonts w:ascii="Arial" w:hAnsi="Arial" w:cs="Arial"/>
        </w:rPr>
        <w:t>Promover la educación y capacitación continua de los profesionales de la salud y del personal involucrado en el Programa, privilegiando los contenidos relacionados con la normatividad y la información científica, técnica y sanitaria en materia de donación, trasplante y medicina transfusional.</w:t>
      </w:r>
    </w:p>
    <w:p w14:paraId="2E075B7E" w14:textId="77777777" w:rsidR="00F41147" w:rsidRPr="0010665B" w:rsidRDefault="00F41147" w:rsidP="000902BC">
      <w:pPr>
        <w:ind w:left="1560" w:hanging="709"/>
        <w:jc w:val="both"/>
        <w:rPr>
          <w:rFonts w:ascii="Arial" w:hAnsi="Arial" w:cs="Arial"/>
        </w:rPr>
      </w:pPr>
    </w:p>
    <w:p w14:paraId="6B4DB448" w14:textId="77777777" w:rsidR="004D7867" w:rsidRDefault="00F41147" w:rsidP="000902BC">
      <w:pPr>
        <w:ind w:left="1560" w:hanging="709"/>
        <w:jc w:val="both"/>
        <w:rPr>
          <w:rFonts w:ascii="Arial" w:hAnsi="Arial" w:cs="Arial"/>
        </w:rPr>
      </w:pPr>
      <w:r>
        <w:rPr>
          <w:rFonts w:ascii="Arial" w:hAnsi="Arial" w:cs="Arial"/>
        </w:rPr>
        <w:t>V.</w:t>
      </w:r>
      <w:r w:rsidR="004D7867" w:rsidRPr="0010665B">
        <w:rPr>
          <w:rFonts w:ascii="Arial" w:hAnsi="Arial" w:cs="Arial"/>
        </w:rPr>
        <w:t xml:space="preserve"> </w:t>
      </w:r>
      <w:r w:rsidR="00DD35DD" w:rsidRPr="0010665B">
        <w:rPr>
          <w:rFonts w:ascii="Arial" w:hAnsi="Arial" w:cs="Arial"/>
        </w:rPr>
        <w:tab/>
      </w:r>
      <w:r w:rsidR="004D7867" w:rsidRPr="0010665B">
        <w:rPr>
          <w:rFonts w:ascii="Arial" w:hAnsi="Arial" w:cs="Arial"/>
        </w:rPr>
        <w:t>Coordinarse con las instituciones de educación superior, para desarrollar actividades de enseñanza, investigación, difusión y divulgación, fomentando la cultura de la donación de células, órganos y tejidos, y la donación de sangre</w:t>
      </w:r>
      <w:r w:rsidR="00DE2F48" w:rsidRPr="0010665B">
        <w:rPr>
          <w:rFonts w:ascii="Arial" w:hAnsi="Arial" w:cs="Arial"/>
        </w:rPr>
        <w:t xml:space="preserve"> y</w:t>
      </w:r>
      <w:r w:rsidR="004D7867" w:rsidRPr="0010665B">
        <w:rPr>
          <w:rFonts w:ascii="Arial" w:hAnsi="Arial" w:cs="Arial"/>
        </w:rPr>
        <w:t xml:space="preserve"> componentes sanguíneos, con fines terapéuticos.</w:t>
      </w:r>
    </w:p>
    <w:p w14:paraId="1F0A2140" w14:textId="77777777" w:rsidR="00F41147" w:rsidRPr="0010665B" w:rsidRDefault="00F41147" w:rsidP="000902BC">
      <w:pPr>
        <w:ind w:left="1560" w:hanging="709"/>
        <w:jc w:val="both"/>
        <w:rPr>
          <w:rFonts w:ascii="Arial" w:hAnsi="Arial" w:cs="Arial"/>
        </w:rPr>
      </w:pPr>
    </w:p>
    <w:p w14:paraId="62AA47B9" w14:textId="77777777" w:rsidR="004D7867" w:rsidRDefault="00F41147" w:rsidP="000902BC">
      <w:pPr>
        <w:ind w:left="1560" w:hanging="709"/>
        <w:jc w:val="both"/>
        <w:rPr>
          <w:rFonts w:ascii="Arial" w:hAnsi="Arial" w:cs="Arial"/>
        </w:rPr>
      </w:pPr>
      <w:r>
        <w:rPr>
          <w:rFonts w:ascii="Arial" w:hAnsi="Arial" w:cs="Arial"/>
        </w:rPr>
        <w:t>VI.</w:t>
      </w:r>
      <w:r w:rsidR="004D7867" w:rsidRPr="0010665B">
        <w:rPr>
          <w:rFonts w:ascii="Arial" w:hAnsi="Arial" w:cs="Arial"/>
        </w:rPr>
        <w:t xml:space="preserve"> </w:t>
      </w:r>
      <w:r w:rsidR="00DD35DD" w:rsidRPr="0010665B">
        <w:rPr>
          <w:rFonts w:ascii="Arial" w:hAnsi="Arial" w:cs="Arial"/>
        </w:rPr>
        <w:tab/>
      </w:r>
      <w:r w:rsidR="004D7867" w:rsidRPr="0010665B">
        <w:rPr>
          <w:rFonts w:ascii="Arial" w:hAnsi="Arial" w:cs="Arial"/>
        </w:rPr>
        <w:t>Coordinar la red de hospitales privados y públicos capaces de extraer y/o trasplantar células, órganos y tejidos.</w:t>
      </w:r>
    </w:p>
    <w:p w14:paraId="398E7C3E" w14:textId="77777777" w:rsidR="00F41147" w:rsidRPr="0010665B" w:rsidRDefault="00F41147" w:rsidP="000902BC">
      <w:pPr>
        <w:ind w:left="1560" w:hanging="709"/>
        <w:jc w:val="both"/>
        <w:rPr>
          <w:rFonts w:ascii="Arial" w:hAnsi="Arial" w:cs="Arial"/>
        </w:rPr>
      </w:pPr>
    </w:p>
    <w:p w14:paraId="2A412FEA" w14:textId="77777777" w:rsidR="004D7867" w:rsidRDefault="00F41147" w:rsidP="000902BC">
      <w:pPr>
        <w:ind w:left="1560" w:hanging="709"/>
        <w:jc w:val="both"/>
        <w:rPr>
          <w:rFonts w:ascii="Arial" w:hAnsi="Arial" w:cs="Arial"/>
        </w:rPr>
      </w:pPr>
      <w:r>
        <w:rPr>
          <w:rFonts w:ascii="Arial" w:hAnsi="Arial" w:cs="Arial"/>
        </w:rPr>
        <w:t>VII.</w:t>
      </w:r>
      <w:r w:rsidR="004D7867" w:rsidRPr="0010665B">
        <w:rPr>
          <w:rFonts w:ascii="Arial" w:hAnsi="Arial" w:cs="Arial"/>
        </w:rPr>
        <w:t xml:space="preserve"> </w:t>
      </w:r>
      <w:r w:rsidR="00DD35DD" w:rsidRPr="0010665B">
        <w:rPr>
          <w:rFonts w:ascii="Arial" w:hAnsi="Arial" w:cs="Arial"/>
        </w:rPr>
        <w:tab/>
      </w:r>
      <w:r w:rsidR="004D7867" w:rsidRPr="0010665B">
        <w:rPr>
          <w:rFonts w:ascii="Arial" w:hAnsi="Arial" w:cs="Arial"/>
        </w:rPr>
        <w:t>Mantener el sistema de registro riguroso de posibles donadores y receptores de células, órganos y tejidos, en coordinación con el sistema nacional.</w:t>
      </w:r>
    </w:p>
    <w:p w14:paraId="21D7F23C" w14:textId="77777777" w:rsidR="00F41147" w:rsidRPr="0010665B" w:rsidRDefault="00F41147" w:rsidP="000902BC">
      <w:pPr>
        <w:ind w:left="1560" w:hanging="709"/>
        <w:jc w:val="both"/>
        <w:rPr>
          <w:rFonts w:ascii="Arial" w:hAnsi="Arial" w:cs="Arial"/>
        </w:rPr>
      </w:pPr>
    </w:p>
    <w:p w14:paraId="7474B38C" w14:textId="77777777" w:rsidR="004D7867" w:rsidRDefault="00F41147" w:rsidP="000902BC">
      <w:pPr>
        <w:ind w:left="1560" w:hanging="709"/>
        <w:jc w:val="both"/>
        <w:rPr>
          <w:rFonts w:ascii="Arial" w:hAnsi="Arial" w:cs="Arial"/>
        </w:rPr>
      </w:pPr>
      <w:r>
        <w:rPr>
          <w:rFonts w:ascii="Arial" w:hAnsi="Arial" w:cs="Arial"/>
        </w:rPr>
        <w:t>VIII.</w:t>
      </w:r>
      <w:r w:rsidR="004D7867" w:rsidRPr="0010665B">
        <w:rPr>
          <w:rFonts w:ascii="Arial" w:hAnsi="Arial" w:cs="Arial"/>
        </w:rPr>
        <w:t xml:space="preserve"> </w:t>
      </w:r>
      <w:r w:rsidR="00DD35DD" w:rsidRPr="0010665B">
        <w:rPr>
          <w:rFonts w:ascii="Arial" w:hAnsi="Arial" w:cs="Arial"/>
        </w:rPr>
        <w:tab/>
      </w:r>
      <w:r w:rsidR="004D7867" w:rsidRPr="0010665B">
        <w:rPr>
          <w:rFonts w:ascii="Arial" w:hAnsi="Arial" w:cs="Arial"/>
        </w:rPr>
        <w:t>Establecer los mecanismos de coordinación entre las Autoridades Federales, Estatales y Municipales, con el objeto de que éstas adopten las medidas necesarias para apoyar las acciones en materia de donación, trasplante y transfusión de sangre.</w:t>
      </w:r>
    </w:p>
    <w:p w14:paraId="3C18F433" w14:textId="77777777" w:rsidR="00F41147" w:rsidRPr="0010665B" w:rsidRDefault="00F41147" w:rsidP="000902BC">
      <w:pPr>
        <w:ind w:left="1560" w:hanging="709"/>
        <w:jc w:val="both"/>
        <w:rPr>
          <w:rFonts w:ascii="Arial" w:hAnsi="Arial" w:cs="Arial"/>
        </w:rPr>
      </w:pPr>
    </w:p>
    <w:p w14:paraId="245D2990" w14:textId="77777777" w:rsidR="004D7867" w:rsidRDefault="00F41147" w:rsidP="000902BC">
      <w:pPr>
        <w:ind w:left="1560" w:hanging="709"/>
        <w:jc w:val="both"/>
        <w:rPr>
          <w:rFonts w:ascii="Arial" w:hAnsi="Arial" w:cs="Arial"/>
        </w:rPr>
      </w:pPr>
      <w:r>
        <w:rPr>
          <w:rFonts w:ascii="Arial" w:hAnsi="Arial" w:cs="Arial"/>
        </w:rPr>
        <w:t>IX.</w:t>
      </w:r>
      <w:r w:rsidR="004D7867" w:rsidRPr="0010665B">
        <w:rPr>
          <w:rFonts w:ascii="Arial" w:hAnsi="Arial" w:cs="Arial"/>
        </w:rPr>
        <w:t xml:space="preserve"> </w:t>
      </w:r>
      <w:r w:rsidR="00DD35DD" w:rsidRPr="0010665B">
        <w:rPr>
          <w:rFonts w:ascii="Arial" w:hAnsi="Arial" w:cs="Arial"/>
        </w:rPr>
        <w:tab/>
      </w:r>
      <w:r w:rsidR="004D7867" w:rsidRPr="0010665B">
        <w:rPr>
          <w:rFonts w:ascii="Arial" w:hAnsi="Arial" w:cs="Arial"/>
        </w:rPr>
        <w:t>Promover la participación de la comunidad en labores de voluntariado social</w:t>
      </w:r>
      <w:r w:rsidR="00AE5216" w:rsidRPr="0010665B">
        <w:rPr>
          <w:rFonts w:ascii="Arial" w:hAnsi="Arial" w:cs="Arial"/>
        </w:rPr>
        <w:t>,</w:t>
      </w:r>
      <w:r w:rsidR="004D7867" w:rsidRPr="0010665B">
        <w:rPr>
          <w:rFonts w:ascii="Arial" w:hAnsi="Arial" w:cs="Arial"/>
        </w:rPr>
        <w:t xml:space="preserve"> que coadyuven en la promoción y mejoramiento del programa.</w:t>
      </w:r>
    </w:p>
    <w:p w14:paraId="25103568" w14:textId="77777777" w:rsidR="00F41147" w:rsidRPr="0010665B" w:rsidRDefault="00F41147" w:rsidP="000902BC">
      <w:pPr>
        <w:ind w:left="1560" w:hanging="709"/>
        <w:jc w:val="both"/>
        <w:rPr>
          <w:rFonts w:ascii="Arial" w:hAnsi="Arial" w:cs="Arial"/>
        </w:rPr>
      </w:pPr>
    </w:p>
    <w:p w14:paraId="79DDA42E" w14:textId="77777777" w:rsidR="004D7867" w:rsidRDefault="00F41147" w:rsidP="000902BC">
      <w:pPr>
        <w:ind w:left="1560" w:hanging="709"/>
        <w:jc w:val="both"/>
        <w:rPr>
          <w:rFonts w:ascii="Arial" w:hAnsi="Arial" w:cs="Arial"/>
        </w:rPr>
      </w:pPr>
      <w:r>
        <w:rPr>
          <w:rFonts w:ascii="Arial" w:hAnsi="Arial" w:cs="Arial"/>
        </w:rPr>
        <w:t>X.</w:t>
      </w:r>
      <w:r w:rsidR="004D7867" w:rsidRPr="0010665B">
        <w:rPr>
          <w:rFonts w:ascii="Arial" w:hAnsi="Arial" w:cs="Arial"/>
        </w:rPr>
        <w:t xml:space="preserve"> </w:t>
      </w:r>
      <w:r w:rsidR="00DD35DD" w:rsidRPr="0010665B">
        <w:rPr>
          <w:rFonts w:ascii="Arial" w:hAnsi="Arial" w:cs="Arial"/>
        </w:rPr>
        <w:tab/>
      </w:r>
      <w:r w:rsidR="004D7867" w:rsidRPr="0010665B">
        <w:rPr>
          <w:rFonts w:ascii="Arial" w:hAnsi="Arial" w:cs="Arial"/>
        </w:rPr>
        <w:t>Establecer la metodología de evaluación y seguimiento de las actividades que deriven de este Programa, fijando indicadores para evaluar los resultados.</w:t>
      </w:r>
    </w:p>
    <w:p w14:paraId="46F06AE7" w14:textId="77777777" w:rsidR="00F41147" w:rsidRPr="0010665B" w:rsidRDefault="00F41147" w:rsidP="000902BC">
      <w:pPr>
        <w:ind w:left="1560" w:hanging="709"/>
        <w:jc w:val="both"/>
        <w:rPr>
          <w:rFonts w:ascii="Arial" w:hAnsi="Arial" w:cs="Arial"/>
        </w:rPr>
      </w:pPr>
    </w:p>
    <w:p w14:paraId="1041F2DE" w14:textId="77777777" w:rsidR="004D7867" w:rsidRPr="0010665B" w:rsidRDefault="00F41147" w:rsidP="000902BC">
      <w:pPr>
        <w:ind w:left="1560" w:hanging="709"/>
        <w:jc w:val="both"/>
        <w:rPr>
          <w:rFonts w:ascii="Arial" w:hAnsi="Arial" w:cs="Arial"/>
        </w:rPr>
      </w:pPr>
      <w:r>
        <w:rPr>
          <w:rFonts w:ascii="Arial" w:hAnsi="Arial" w:cs="Arial"/>
        </w:rPr>
        <w:t>XI.</w:t>
      </w:r>
      <w:r w:rsidR="004D7867" w:rsidRPr="0010665B">
        <w:rPr>
          <w:rFonts w:ascii="Arial" w:hAnsi="Arial" w:cs="Arial"/>
        </w:rPr>
        <w:t xml:space="preserve"> </w:t>
      </w:r>
      <w:r w:rsidR="00DD35DD" w:rsidRPr="0010665B">
        <w:rPr>
          <w:rFonts w:ascii="Arial" w:hAnsi="Arial" w:cs="Arial"/>
        </w:rPr>
        <w:tab/>
      </w:r>
      <w:r w:rsidR="004D7867" w:rsidRPr="0010665B">
        <w:rPr>
          <w:rFonts w:ascii="Arial" w:hAnsi="Arial" w:cs="Arial"/>
        </w:rPr>
        <w:t xml:space="preserve">La </w:t>
      </w:r>
      <w:r w:rsidR="00575029" w:rsidRPr="0010665B">
        <w:rPr>
          <w:rFonts w:ascii="Arial" w:hAnsi="Arial" w:cs="Arial"/>
        </w:rPr>
        <w:t>S</w:t>
      </w:r>
      <w:r w:rsidR="004D7867" w:rsidRPr="0010665B">
        <w:rPr>
          <w:rFonts w:ascii="Arial" w:hAnsi="Arial" w:cs="Arial"/>
        </w:rPr>
        <w:t>ecretaría</w:t>
      </w:r>
      <w:r w:rsidR="00575029" w:rsidRPr="0010665B">
        <w:rPr>
          <w:rFonts w:ascii="Arial" w:hAnsi="Arial" w:cs="Arial"/>
        </w:rPr>
        <w:t>,</w:t>
      </w:r>
      <w:r w:rsidR="004D7867" w:rsidRPr="0010665B">
        <w:rPr>
          <w:rFonts w:ascii="Arial" w:hAnsi="Arial" w:cs="Arial"/>
        </w:rPr>
        <w:t xml:space="preserve"> en la medida de sus posibilidades económicas, crear</w:t>
      </w:r>
      <w:r w:rsidR="00575029" w:rsidRPr="0010665B">
        <w:rPr>
          <w:rFonts w:ascii="Arial" w:hAnsi="Arial" w:cs="Arial"/>
        </w:rPr>
        <w:t>á</w:t>
      </w:r>
      <w:r w:rsidR="004D7867" w:rsidRPr="0010665B">
        <w:rPr>
          <w:rFonts w:ascii="Arial" w:hAnsi="Arial" w:cs="Arial"/>
        </w:rPr>
        <w:t xml:space="preserve"> un banco regional de células, órganos y tejidos, con fines </w:t>
      </w:r>
      <w:r w:rsidR="00BB4DC1" w:rsidRPr="0010665B">
        <w:rPr>
          <w:rFonts w:ascii="Arial" w:hAnsi="Arial" w:cs="Arial"/>
        </w:rPr>
        <w:t>terapéuticos</w:t>
      </w:r>
      <w:r w:rsidR="004D7867" w:rsidRPr="0010665B">
        <w:rPr>
          <w:rFonts w:ascii="Arial" w:hAnsi="Arial" w:cs="Arial"/>
        </w:rPr>
        <w:t>, garantizando así los principios de gratuidad, solidaridad, transparencia y equidad.</w:t>
      </w:r>
    </w:p>
    <w:p w14:paraId="4D0EE50C" w14:textId="77777777" w:rsidR="004D7867" w:rsidRPr="0010665B" w:rsidRDefault="004D7867" w:rsidP="000902BC">
      <w:pPr>
        <w:jc w:val="both"/>
        <w:rPr>
          <w:rFonts w:ascii="Arial" w:hAnsi="Arial" w:cs="Arial"/>
        </w:rPr>
      </w:pPr>
    </w:p>
    <w:p w14:paraId="3AD0870A" w14:textId="77777777" w:rsidR="004A7180" w:rsidRDefault="004D7867" w:rsidP="000902BC">
      <w:pPr>
        <w:jc w:val="both"/>
        <w:rPr>
          <w:rFonts w:ascii="Arial" w:hAnsi="Arial" w:cs="Arial"/>
        </w:rPr>
      </w:pPr>
      <w:r w:rsidRPr="0010665B">
        <w:rPr>
          <w:rFonts w:ascii="Arial" w:hAnsi="Arial" w:cs="Arial"/>
          <w:b/>
        </w:rPr>
        <w:t>Artículo 222.</w:t>
      </w:r>
      <w:r w:rsidRPr="0010665B">
        <w:rPr>
          <w:rFonts w:ascii="Arial" w:hAnsi="Arial" w:cs="Arial"/>
        </w:rPr>
        <w:t xml:space="preserve"> Por lo que tiene que ver con pérdida de la vida, deberá estarse a las disposiciones conten</w:t>
      </w:r>
      <w:r w:rsidR="00DB4039">
        <w:rPr>
          <w:rFonts w:ascii="Arial" w:hAnsi="Arial" w:cs="Arial"/>
        </w:rPr>
        <w:t>idas en la Ley General de Salud y en la Ley de Donación y Trasplantes de Órganos, Tejidos y Células del Estado de Chihuahua.</w:t>
      </w:r>
    </w:p>
    <w:p w14:paraId="4F75D241" w14:textId="6891C2EA" w:rsidR="004D7867" w:rsidRDefault="00DB4039" w:rsidP="000902BC">
      <w:pPr>
        <w:jc w:val="both"/>
        <w:rPr>
          <w:rFonts w:ascii="Arial" w:hAnsi="Arial" w:cs="Arial"/>
          <w:b/>
        </w:rPr>
      </w:pPr>
      <w:r w:rsidRPr="00DB4039">
        <w:rPr>
          <w:rFonts w:ascii="Arial" w:hAnsi="Arial" w:cs="Arial"/>
          <w:b/>
        </w:rPr>
        <w:t>[Artículo reformado mediante Decreto No. 478-2014 II P.O. publicado en el P.O.E. No. 46 del 07 de junio de 2014]</w:t>
      </w:r>
    </w:p>
    <w:p w14:paraId="3AEF7E06" w14:textId="13943B38" w:rsidR="004A7180" w:rsidRDefault="004A7180" w:rsidP="000902BC">
      <w:pPr>
        <w:jc w:val="both"/>
        <w:rPr>
          <w:rFonts w:ascii="Arial" w:hAnsi="Arial" w:cs="Arial"/>
          <w:b/>
        </w:rPr>
      </w:pPr>
    </w:p>
    <w:p w14:paraId="38B087B8" w14:textId="77777777" w:rsidR="004808E8" w:rsidRDefault="004808E8" w:rsidP="000902BC">
      <w:pPr>
        <w:jc w:val="both"/>
        <w:rPr>
          <w:rFonts w:ascii="Arial" w:hAnsi="Arial" w:cs="Arial"/>
          <w:b/>
        </w:rPr>
      </w:pPr>
    </w:p>
    <w:p w14:paraId="509570B8" w14:textId="77777777" w:rsidR="004A7180" w:rsidRPr="003110DF" w:rsidRDefault="004A7180" w:rsidP="004A7180">
      <w:pPr>
        <w:jc w:val="center"/>
        <w:rPr>
          <w:rFonts w:ascii="Arial" w:hAnsi="Arial" w:cs="Arial"/>
          <w:b/>
          <w:bCs/>
        </w:rPr>
      </w:pPr>
      <w:r w:rsidRPr="003110DF">
        <w:rPr>
          <w:rFonts w:ascii="Arial" w:hAnsi="Arial" w:cs="Arial"/>
          <w:b/>
          <w:bCs/>
        </w:rPr>
        <w:lastRenderedPageBreak/>
        <w:t>CAPÍTULO VIII BIS</w:t>
      </w:r>
    </w:p>
    <w:p w14:paraId="10121BB6" w14:textId="77777777" w:rsidR="004A7180" w:rsidRDefault="004A7180" w:rsidP="004A7180">
      <w:pPr>
        <w:jc w:val="center"/>
        <w:rPr>
          <w:rFonts w:ascii="Arial" w:hAnsi="Arial" w:cs="Arial"/>
        </w:rPr>
      </w:pPr>
      <w:r w:rsidRPr="001F53D9">
        <w:rPr>
          <w:rFonts w:ascii="Arial" w:hAnsi="Arial" w:cs="Arial"/>
        </w:rPr>
        <w:t>PROGRAMA ESTATAL DE DIABETES INFANTIL</w:t>
      </w:r>
    </w:p>
    <w:p w14:paraId="21BDD8EE" w14:textId="77777777" w:rsidR="004A7180" w:rsidRPr="003110DF" w:rsidRDefault="004A7180" w:rsidP="004A7180">
      <w:pPr>
        <w:ind w:right="23"/>
        <w:jc w:val="center"/>
        <w:rPr>
          <w:rFonts w:ascii="Arial" w:hAnsi="Arial" w:cs="Arial"/>
        </w:rPr>
      </w:pPr>
      <w:r>
        <w:rPr>
          <w:rFonts w:ascii="Arial" w:hAnsi="Arial" w:cs="Arial"/>
          <w:b/>
          <w:lang w:val="en-US"/>
        </w:rPr>
        <w:t>[</w:t>
      </w:r>
      <w:proofErr w:type="spellStart"/>
      <w:r>
        <w:rPr>
          <w:rFonts w:ascii="Arial" w:hAnsi="Arial" w:cs="Arial"/>
          <w:b/>
          <w:lang w:val="en-US"/>
        </w:rPr>
        <w:t>Capitulo</w:t>
      </w:r>
      <w:proofErr w:type="spellEnd"/>
      <w:r>
        <w:rPr>
          <w:rFonts w:ascii="Arial" w:hAnsi="Arial" w:cs="Arial"/>
          <w:b/>
          <w:lang w:val="en-US"/>
        </w:rPr>
        <w:t xml:space="preserve"> </w:t>
      </w:r>
      <w:proofErr w:type="spellStart"/>
      <w:r>
        <w:rPr>
          <w:rFonts w:ascii="Arial" w:hAnsi="Arial" w:cs="Arial"/>
          <w:b/>
          <w:lang w:val="en-US"/>
        </w:rPr>
        <w:t>adicionado</w:t>
      </w:r>
      <w:proofErr w:type="spellEnd"/>
      <w:r>
        <w:rPr>
          <w:rFonts w:ascii="Arial" w:hAnsi="Arial" w:cs="Arial"/>
          <w:b/>
          <w:lang w:val="en-US"/>
        </w:rPr>
        <w:t xml:space="preserve"> con sus </w:t>
      </w:r>
      <w:proofErr w:type="spellStart"/>
      <w:r>
        <w:rPr>
          <w:rFonts w:ascii="Arial" w:hAnsi="Arial" w:cs="Arial"/>
          <w:b/>
          <w:lang w:val="en-US"/>
        </w:rPr>
        <w:t>artículos</w:t>
      </w:r>
      <w:proofErr w:type="spellEnd"/>
      <w:r>
        <w:rPr>
          <w:rFonts w:ascii="Arial" w:hAnsi="Arial" w:cs="Arial"/>
          <w:b/>
          <w:lang w:val="en-US"/>
        </w:rPr>
        <w:t xml:space="preserve"> 222 Bis y 222 Ter </w:t>
      </w:r>
      <w:proofErr w:type="spellStart"/>
      <w:r>
        <w:rPr>
          <w:rFonts w:ascii="Arial" w:hAnsi="Arial" w:cs="Arial"/>
          <w:b/>
          <w:lang w:val="en-US"/>
        </w:rPr>
        <w:t>mediante</w:t>
      </w:r>
      <w:proofErr w:type="spellEnd"/>
      <w:r>
        <w:rPr>
          <w:rFonts w:ascii="Arial" w:hAnsi="Arial" w:cs="Arial"/>
          <w:b/>
          <w:lang w:val="en-US"/>
        </w:rPr>
        <w:t xml:space="preserve"> </w:t>
      </w:r>
      <w:proofErr w:type="spellStart"/>
      <w:r>
        <w:rPr>
          <w:rFonts w:ascii="Arial" w:hAnsi="Arial" w:cs="Arial"/>
          <w:b/>
          <w:lang w:val="en-US"/>
        </w:rPr>
        <w:t>Decreto</w:t>
      </w:r>
      <w:proofErr w:type="spellEnd"/>
      <w:r>
        <w:rPr>
          <w:rFonts w:ascii="Arial" w:hAnsi="Arial" w:cs="Arial"/>
          <w:b/>
          <w:lang w:val="en-US"/>
        </w:rPr>
        <w:t xml:space="preserve"> No. </w:t>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r>
      <w:r w:rsidRPr="003110DF">
        <w:rPr>
          <w:rFonts w:ascii="Arial" w:hAnsi="Arial" w:cs="Arial"/>
          <w:b/>
        </w:rPr>
        <w:softHyphen/>
        <w:t>LXVIII/RFLEY/0246/</w:t>
      </w:r>
      <w:proofErr w:type="gramStart"/>
      <w:r w:rsidRPr="003110DF">
        <w:rPr>
          <w:rFonts w:ascii="Arial" w:hAnsi="Arial" w:cs="Arial"/>
          <w:b/>
        </w:rPr>
        <w:t>2025  II</w:t>
      </w:r>
      <w:proofErr w:type="gramEnd"/>
      <w:r w:rsidRPr="003110DF">
        <w:rPr>
          <w:rFonts w:ascii="Arial" w:hAnsi="Arial" w:cs="Arial"/>
          <w:b/>
        </w:rPr>
        <w:t xml:space="preserve"> P.O. </w:t>
      </w:r>
      <w:r>
        <w:rPr>
          <w:rFonts w:ascii="Arial" w:hAnsi="Arial" w:cs="Arial"/>
          <w:b/>
        </w:rPr>
        <w:t>publicado en el P.O.E. No. 54 del 05 de julio de 2025]</w:t>
      </w:r>
    </w:p>
    <w:p w14:paraId="0B37E4B3" w14:textId="77777777" w:rsidR="004A7180" w:rsidRPr="001F53D9" w:rsidRDefault="004A7180" w:rsidP="004A7180">
      <w:pPr>
        <w:jc w:val="center"/>
        <w:rPr>
          <w:rFonts w:ascii="Arial" w:hAnsi="Arial" w:cs="Arial"/>
        </w:rPr>
      </w:pPr>
    </w:p>
    <w:p w14:paraId="7A4D7061" w14:textId="77777777" w:rsidR="004A7180" w:rsidRPr="003110DF" w:rsidRDefault="004A7180" w:rsidP="004A7180">
      <w:pPr>
        <w:jc w:val="both"/>
        <w:rPr>
          <w:rFonts w:ascii="Arial" w:hAnsi="Arial" w:cs="Arial"/>
          <w:b/>
          <w:bCs/>
        </w:rPr>
      </w:pPr>
    </w:p>
    <w:p w14:paraId="4BF1A162" w14:textId="6832969C" w:rsidR="004A7180" w:rsidRPr="001F53D9" w:rsidRDefault="004A7180" w:rsidP="004A7180">
      <w:pPr>
        <w:jc w:val="both"/>
        <w:rPr>
          <w:rFonts w:ascii="Arial" w:hAnsi="Arial" w:cs="Arial"/>
        </w:rPr>
      </w:pPr>
      <w:r w:rsidRPr="003110DF">
        <w:rPr>
          <w:rFonts w:ascii="Arial" w:hAnsi="Arial" w:cs="Arial"/>
          <w:b/>
          <w:bCs/>
        </w:rPr>
        <w:t xml:space="preserve">Artículo 222 Bis. </w:t>
      </w:r>
      <w:r w:rsidRPr="001F53D9">
        <w:rPr>
          <w:rFonts w:ascii="Arial" w:hAnsi="Arial" w:cs="Arial"/>
        </w:rPr>
        <w:t>La prevención y el control de diabetes infantil se basará en</w:t>
      </w:r>
      <w:r>
        <w:rPr>
          <w:rFonts w:ascii="Arial" w:hAnsi="Arial" w:cs="Arial"/>
        </w:rPr>
        <w:t xml:space="preserve"> </w:t>
      </w:r>
      <w:r w:rsidRPr="001F53D9">
        <w:rPr>
          <w:rFonts w:ascii="Arial" w:hAnsi="Arial" w:cs="Arial"/>
        </w:rPr>
        <w:t>diferenciar el diagnóstico y atención de la diabetes infantil, así como realizar las acciones necesarias y coordinadas, considerando la atención oportuna y adecuada, el derecho a la insulina y a los insumos necesarios para el tratamiento de niñas, niños y adolescentes, atendiendo al Compendio Nacional de Insumos; lo anterior sujeto a la disponibilidad presupuestal y en apego a las normas, programas, lineamientos o protocolos vigentes, incluyendo las siguientes etapas:</w:t>
      </w:r>
    </w:p>
    <w:p w14:paraId="0FC90312" w14:textId="77777777" w:rsidR="004A7180" w:rsidRPr="001F53D9" w:rsidRDefault="004A7180" w:rsidP="004A7180">
      <w:pPr>
        <w:jc w:val="both"/>
        <w:rPr>
          <w:rFonts w:ascii="Arial" w:hAnsi="Arial" w:cs="Arial"/>
        </w:rPr>
      </w:pPr>
    </w:p>
    <w:p w14:paraId="2D87948B" w14:textId="77777777" w:rsidR="004A7180" w:rsidRPr="001F53D9" w:rsidRDefault="004A7180" w:rsidP="004A7180">
      <w:pPr>
        <w:numPr>
          <w:ilvl w:val="0"/>
          <w:numId w:val="87"/>
        </w:numPr>
        <w:ind w:left="1134" w:hanging="567"/>
        <w:contextualSpacing/>
        <w:jc w:val="both"/>
        <w:rPr>
          <w:rFonts w:ascii="Arial" w:hAnsi="Arial" w:cs="Arial"/>
        </w:rPr>
      </w:pPr>
      <w:r w:rsidRPr="001F53D9">
        <w:rPr>
          <w:rFonts w:ascii="Arial" w:hAnsi="Arial" w:cs="Arial"/>
        </w:rPr>
        <w:t>Detección.</w:t>
      </w:r>
    </w:p>
    <w:p w14:paraId="455A6B84" w14:textId="77777777" w:rsidR="004A7180" w:rsidRPr="001F53D9" w:rsidRDefault="004A7180" w:rsidP="004A7180">
      <w:pPr>
        <w:numPr>
          <w:ilvl w:val="0"/>
          <w:numId w:val="87"/>
        </w:numPr>
        <w:ind w:left="1134" w:hanging="567"/>
        <w:contextualSpacing/>
        <w:jc w:val="both"/>
        <w:rPr>
          <w:rFonts w:ascii="Arial" w:hAnsi="Arial" w:cs="Arial"/>
        </w:rPr>
      </w:pPr>
      <w:r w:rsidRPr="001F53D9">
        <w:rPr>
          <w:rFonts w:ascii="Arial" w:hAnsi="Arial" w:cs="Arial"/>
        </w:rPr>
        <w:t>Diagnóstico.</w:t>
      </w:r>
    </w:p>
    <w:p w14:paraId="38DB8AAF" w14:textId="77777777" w:rsidR="004A7180" w:rsidRPr="001F53D9" w:rsidRDefault="004A7180" w:rsidP="004A7180">
      <w:pPr>
        <w:numPr>
          <w:ilvl w:val="0"/>
          <w:numId w:val="87"/>
        </w:numPr>
        <w:ind w:left="1134" w:hanging="567"/>
        <w:contextualSpacing/>
        <w:jc w:val="both"/>
        <w:rPr>
          <w:rFonts w:ascii="Arial" w:hAnsi="Arial" w:cs="Arial"/>
        </w:rPr>
      </w:pPr>
      <w:r w:rsidRPr="001F53D9">
        <w:rPr>
          <w:rFonts w:ascii="Arial" w:hAnsi="Arial" w:cs="Arial"/>
        </w:rPr>
        <w:t>Tratamiento.</w:t>
      </w:r>
    </w:p>
    <w:p w14:paraId="59642C58" w14:textId="77777777" w:rsidR="004A7180" w:rsidRPr="001F53D9" w:rsidRDefault="004A7180" w:rsidP="004A7180">
      <w:pPr>
        <w:numPr>
          <w:ilvl w:val="0"/>
          <w:numId w:val="87"/>
        </w:numPr>
        <w:ind w:left="1134" w:hanging="567"/>
        <w:contextualSpacing/>
        <w:jc w:val="both"/>
        <w:rPr>
          <w:rFonts w:ascii="Arial" w:hAnsi="Arial" w:cs="Arial"/>
        </w:rPr>
      </w:pPr>
      <w:r w:rsidRPr="001F53D9">
        <w:rPr>
          <w:rFonts w:ascii="Arial" w:hAnsi="Arial" w:cs="Arial"/>
        </w:rPr>
        <w:t>Control.</w:t>
      </w:r>
    </w:p>
    <w:p w14:paraId="730624D3" w14:textId="77777777" w:rsidR="004A7180" w:rsidRPr="001F53D9" w:rsidRDefault="004A7180" w:rsidP="004A7180">
      <w:pPr>
        <w:numPr>
          <w:ilvl w:val="0"/>
          <w:numId w:val="87"/>
        </w:numPr>
        <w:ind w:left="1134" w:hanging="567"/>
        <w:contextualSpacing/>
        <w:jc w:val="both"/>
        <w:rPr>
          <w:rFonts w:ascii="Arial" w:hAnsi="Arial" w:cs="Arial"/>
        </w:rPr>
      </w:pPr>
      <w:r w:rsidRPr="001F53D9">
        <w:rPr>
          <w:rFonts w:ascii="Arial" w:hAnsi="Arial" w:cs="Arial"/>
        </w:rPr>
        <w:t xml:space="preserve">Vigilancia. </w:t>
      </w:r>
    </w:p>
    <w:p w14:paraId="4DBFB254" w14:textId="77777777" w:rsidR="004A7180" w:rsidRPr="001F53D9" w:rsidRDefault="004A7180" w:rsidP="004A7180">
      <w:pPr>
        <w:ind w:left="1134" w:hanging="567"/>
        <w:jc w:val="both"/>
        <w:rPr>
          <w:rFonts w:ascii="Arial" w:hAnsi="Arial" w:cs="Arial"/>
        </w:rPr>
      </w:pPr>
      <w:r w:rsidRPr="001F53D9">
        <w:rPr>
          <w:rFonts w:ascii="Arial" w:hAnsi="Arial" w:cs="Arial"/>
        </w:rPr>
        <w:t>f)        Educación terapéutica y preventiva en diabetes infantil.</w:t>
      </w:r>
    </w:p>
    <w:p w14:paraId="4E292E23" w14:textId="77777777" w:rsidR="004A7180" w:rsidRPr="001F53D9" w:rsidRDefault="004A7180" w:rsidP="004A7180">
      <w:pPr>
        <w:jc w:val="both"/>
        <w:rPr>
          <w:rFonts w:ascii="Arial" w:hAnsi="Arial" w:cs="Arial"/>
        </w:rPr>
      </w:pPr>
    </w:p>
    <w:p w14:paraId="1CDBC497" w14:textId="77777777" w:rsidR="004A7180" w:rsidRPr="001F53D9" w:rsidRDefault="004A7180" w:rsidP="004A7180">
      <w:pPr>
        <w:jc w:val="both"/>
        <w:rPr>
          <w:rFonts w:ascii="Arial" w:hAnsi="Arial" w:cs="Arial"/>
        </w:rPr>
      </w:pPr>
      <w:r w:rsidRPr="001F53D9">
        <w:rPr>
          <w:rFonts w:ascii="Arial" w:hAnsi="Arial" w:cs="Arial"/>
        </w:rPr>
        <w:t>Estas acciones estratégicas serán prioritarias a partir de la infancia, requiriendo la participación activa de los sectores educativo, público y privado; de la sociedad civil y la familia.</w:t>
      </w:r>
    </w:p>
    <w:p w14:paraId="3611A076" w14:textId="77777777" w:rsidR="004A7180" w:rsidRPr="003110DF" w:rsidRDefault="004A7180" w:rsidP="004A7180">
      <w:pPr>
        <w:jc w:val="both"/>
        <w:rPr>
          <w:rFonts w:ascii="Arial" w:hAnsi="Arial" w:cs="Arial"/>
        </w:rPr>
      </w:pPr>
    </w:p>
    <w:p w14:paraId="5D458CE8" w14:textId="77777777" w:rsidR="004A7180" w:rsidRPr="001F53D9" w:rsidRDefault="004A7180" w:rsidP="004A7180">
      <w:pPr>
        <w:jc w:val="both"/>
        <w:rPr>
          <w:rFonts w:ascii="Arial" w:hAnsi="Arial" w:cs="Arial"/>
        </w:rPr>
      </w:pPr>
      <w:r w:rsidRPr="003110DF">
        <w:rPr>
          <w:rFonts w:ascii="Arial" w:hAnsi="Arial" w:cs="Arial"/>
          <w:b/>
          <w:bCs/>
        </w:rPr>
        <w:t>Artículo 222 Ter.</w:t>
      </w:r>
      <w:r w:rsidRPr="003110DF">
        <w:rPr>
          <w:rFonts w:ascii="Arial" w:hAnsi="Arial" w:cs="Arial"/>
        </w:rPr>
        <w:t xml:space="preserve"> </w:t>
      </w:r>
      <w:r w:rsidRPr="001F53D9">
        <w:rPr>
          <w:rFonts w:ascii="Arial" w:hAnsi="Arial" w:cs="Arial"/>
        </w:rPr>
        <w:t>Corresponde a la Secretaría, a través de las dependencias respectivas, lo siguiente:</w:t>
      </w:r>
    </w:p>
    <w:p w14:paraId="503B8968" w14:textId="77777777" w:rsidR="004A7180" w:rsidRPr="001F53D9" w:rsidRDefault="004A7180" w:rsidP="004A7180">
      <w:pPr>
        <w:jc w:val="both"/>
        <w:rPr>
          <w:rFonts w:ascii="Arial" w:hAnsi="Arial" w:cs="Arial"/>
        </w:rPr>
      </w:pPr>
    </w:p>
    <w:p w14:paraId="17132E8E" w14:textId="77777777" w:rsidR="004A7180" w:rsidRPr="001F53D9" w:rsidRDefault="004A7180" w:rsidP="008E005F">
      <w:pPr>
        <w:numPr>
          <w:ilvl w:val="0"/>
          <w:numId w:val="86"/>
        </w:numPr>
        <w:ind w:left="1134" w:hanging="567"/>
        <w:contextualSpacing/>
        <w:jc w:val="both"/>
        <w:rPr>
          <w:rFonts w:ascii="Arial" w:hAnsi="Arial" w:cs="Arial"/>
        </w:rPr>
      </w:pPr>
      <w:r w:rsidRPr="001F53D9">
        <w:rPr>
          <w:rFonts w:ascii="Arial" w:hAnsi="Arial" w:cs="Arial"/>
        </w:rPr>
        <w:t>Garantizar el acceso a los servicios de salud para la atención de la diabetes infantil.</w:t>
      </w:r>
    </w:p>
    <w:p w14:paraId="55EDB3E8" w14:textId="77777777" w:rsidR="004A7180" w:rsidRPr="001F53D9" w:rsidRDefault="004A7180" w:rsidP="008E005F">
      <w:pPr>
        <w:ind w:left="1134" w:hanging="567"/>
        <w:contextualSpacing/>
        <w:jc w:val="both"/>
        <w:rPr>
          <w:rFonts w:ascii="Arial" w:hAnsi="Arial" w:cs="Arial"/>
        </w:rPr>
      </w:pPr>
    </w:p>
    <w:p w14:paraId="1B1BBF93" w14:textId="77777777" w:rsidR="004A7180" w:rsidRPr="001F53D9" w:rsidRDefault="004A7180" w:rsidP="008E005F">
      <w:pPr>
        <w:numPr>
          <w:ilvl w:val="0"/>
          <w:numId w:val="86"/>
        </w:numPr>
        <w:ind w:left="1134" w:hanging="567"/>
        <w:contextualSpacing/>
        <w:jc w:val="both"/>
        <w:rPr>
          <w:rFonts w:ascii="Arial" w:hAnsi="Arial" w:cs="Arial"/>
        </w:rPr>
      </w:pPr>
      <w:r w:rsidRPr="001F53D9">
        <w:rPr>
          <w:rFonts w:ascii="Arial" w:hAnsi="Arial" w:cs="Arial"/>
        </w:rPr>
        <w:t>Desarrollar programas permanentes en los que se incorporen acciones de prevención, atención y control de la diabetes infantil.</w:t>
      </w:r>
    </w:p>
    <w:p w14:paraId="12911A49" w14:textId="77777777" w:rsidR="004A7180" w:rsidRPr="001F53D9" w:rsidRDefault="004A7180" w:rsidP="008E005F">
      <w:pPr>
        <w:ind w:left="1134" w:hanging="567"/>
        <w:jc w:val="both"/>
        <w:rPr>
          <w:rFonts w:ascii="Arial" w:hAnsi="Arial" w:cs="Arial"/>
        </w:rPr>
      </w:pPr>
    </w:p>
    <w:p w14:paraId="63AA189E" w14:textId="77777777" w:rsidR="004A7180" w:rsidRPr="001F53D9" w:rsidRDefault="004A7180" w:rsidP="008E005F">
      <w:pPr>
        <w:numPr>
          <w:ilvl w:val="0"/>
          <w:numId w:val="86"/>
        </w:numPr>
        <w:ind w:left="1134" w:hanging="567"/>
        <w:contextualSpacing/>
        <w:jc w:val="both"/>
        <w:rPr>
          <w:rFonts w:ascii="Arial" w:hAnsi="Arial" w:cs="Arial"/>
        </w:rPr>
      </w:pPr>
      <w:r w:rsidRPr="001F53D9">
        <w:rPr>
          <w:rFonts w:ascii="Arial" w:hAnsi="Arial" w:cs="Arial"/>
        </w:rPr>
        <w:t>Ejecutar campañas de difusión y sensibilización para la sociedad, encaminadas a prevenir la diabetes infantil.</w:t>
      </w:r>
    </w:p>
    <w:p w14:paraId="0F7F44C9" w14:textId="77777777" w:rsidR="004A7180" w:rsidRPr="001F53D9" w:rsidRDefault="004A7180" w:rsidP="008E005F">
      <w:pPr>
        <w:ind w:left="1134" w:hanging="567"/>
        <w:contextualSpacing/>
        <w:jc w:val="both"/>
        <w:rPr>
          <w:rFonts w:ascii="Arial" w:hAnsi="Arial" w:cs="Arial"/>
        </w:rPr>
      </w:pPr>
    </w:p>
    <w:p w14:paraId="207E8F44" w14:textId="77777777" w:rsidR="004A7180" w:rsidRPr="001F53D9" w:rsidRDefault="004A7180" w:rsidP="008E005F">
      <w:pPr>
        <w:numPr>
          <w:ilvl w:val="0"/>
          <w:numId w:val="86"/>
        </w:numPr>
        <w:ind w:left="1134" w:hanging="567"/>
        <w:contextualSpacing/>
        <w:jc w:val="both"/>
        <w:rPr>
          <w:rFonts w:ascii="Arial" w:hAnsi="Arial" w:cs="Arial"/>
        </w:rPr>
      </w:pPr>
      <w:r w:rsidRPr="001F53D9">
        <w:rPr>
          <w:rFonts w:ascii="Arial" w:hAnsi="Arial" w:cs="Arial"/>
        </w:rPr>
        <w:t>Fomentar la educación terapéutica a las personas que padezcan diabetes infantil, incluyendo a sus familias, con la finalidad de propiciar un estilo de vida saludable en su entorno inmediato, que aminore la percepción de aislamiento del enfermo, aumente la eficacia en su propio tratamiento y contribuya a prevenir o retrasar la aparición de nuevos casos de diabetes.</w:t>
      </w:r>
    </w:p>
    <w:p w14:paraId="324AD8AE" w14:textId="77777777" w:rsidR="004A7180" w:rsidRPr="001F53D9" w:rsidRDefault="004A7180" w:rsidP="008E005F">
      <w:pPr>
        <w:ind w:left="1134" w:hanging="567"/>
        <w:jc w:val="both"/>
        <w:rPr>
          <w:rFonts w:ascii="Arial" w:hAnsi="Arial" w:cs="Arial"/>
        </w:rPr>
      </w:pPr>
    </w:p>
    <w:p w14:paraId="7C674ECB" w14:textId="77777777" w:rsidR="004A7180" w:rsidRPr="001F53D9" w:rsidRDefault="004A7180" w:rsidP="008E005F">
      <w:pPr>
        <w:numPr>
          <w:ilvl w:val="0"/>
          <w:numId w:val="86"/>
        </w:numPr>
        <w:ind w:left="1134" w:hanging="567"/>
        <w:contextualSpacing/>
        <w:jc w:val="both"/>
        <w:rPr>
          <w:rFonts w:ascii="Arial" w:hAnsi="Arial" w:cs="Arial"/>
        </w:rPr>
      </w:pPr>
      <w:r w:rsidRPr="001F53D9">
        <w:rPr>
          <w:rFonts w:ascii="Arial" w:hAnsi="Arial" w:cs="Arial"/>
        </w:rPr>
        <w:t>Implementar en los planteles de educación básica, en coordinación con la Secretaría de Educación y Deporte del Gobierno del Estado, programas y actividades de educación con enfoque en niñas, niños y adolescentes, propiciando la prevención, la concientización, la inclusión y no discriminación de los menores con diagnóstico de diabetes.</w:t>
      </w:r>
    </w:p>
    <w:p w14:paraId="1090EB85" w14:textId="77777777" w:rsidR="004A7180" w:rsidRDefault="004A7180" w:rsidP="000902BC">
      <w:pPr>
        <w:jc w:val="both"/>
        <w:rPr>
          <w:rFonts w:ascii="Arial" w:hAnsi="Arial" w:cs="Arial"/>
        </w:rPr>
      </w:pPr>
    </w:p>
    <w:p w14:paraId="5920DE22"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IX</w:t>
      </w:r>
    </w:p>
    <w:p w14:paraId="5CF69A4A" w14:textId="77777777" w:rsidR="004D7867" w:rsidRPr="00F41147" w:rsidRDefault="004D7867" w:rsidP="000902BC">
      <w:pPr>
        <w:jc w:val="center"/>
        <w:rPr>
          <w:rFonts w:ascii="Arial" w:hAnsi="Arial" w:cs="Arial"/>
          <w:lang w:eastAsia="en-US"/>
        </w:rPr>
      </w:pPr>
      <w:r w:rsidRPr="00F41147">
        <w:rPr>
          <w:rFonts w:ascii="Arial" w:hAnsi="Arial" w:cs="Arial"/>
          <w:lang w:eastAsia="en-US"/>
        </w:rPr>
        <w:t>CADÁVERES</w:t>
      </w:r>
    </w:p>
    <w:p w14:paraId="7B89DDD9" w14:textId="77777777" w:rsidR="004D7867" w:rsidRPr="0010665B" w:rsidRDefault="004D7867" w:rsidP="000902BC">
      <w:pPr>
        <w:jc w:val="both"/>
        <w:rPr>
          <w:rFonts w:ascii="Arial" w:hAnsi="Arial" w:cs="Arial"/>
          <w:b/>
        </w:rPr>
      </w:pPr>
    </w:p>
    <w:p w14:paraId="7310CD48" w14:textId="77777777" w:rsidR="004D7867" w:rsidRPr="0010665B" w:rsidRDefault="004D7867" w:rsidP="000902BC">
      <w:pPr>
        <w:jc w:val="both"/>
        <w:rPr>
          <w:rFonts w:ascii="Arial" w:hAnsi="Arial" w:cs="Arial"/>
        </w:rPr>
      </w:pPr>
      <w:r w:rsidRPr="0010665B">
        <w:rPr>
          <w:rFonts w:ascii="Arial" w:hAnsi="Arial" w:cs="Arial"/>
          <w:b/>
        </w:rPr>
        <w:t>Artículo 223.</w:t>
      </w:r>
      <w:r w:rsidRPr="0010665B">
        <w:rPr>
          <w:rFonts w:ascii="Arial" w:hAnsi="Arial" w:cs="Arial"/>
        </w:rPr>
        <w:t xml:space="preserve"> Los cadáveres no pueden ser objeto de propiedad y siempre serán tratados con respeto, dignidad y consideración.</w:t>
      </w:r>
    </w:p>
    <w:p w14:paraId="66A0424F" w14:textId="77777777" w:rsidR="004D7867" w:rsidRPr="0010665B" w:rsidRDefault="004D7867" w:rsidP="000902BC">
      <w:pPr>
        <w:jc w:val="both"/>
        <w:rPr>
          <w:rFonts w:ascii="Arial" w:hAnsi="Arial" w:cs="Arial"/>
        </w:rPr>
      </w:pPr>
    </w:p>
    <w:p w14:paraId="2D1CB3FB" w14:textId="77777777" w:rsidR="004D7867" w:rsidRPr="0010665B" w:rsidRDefault="004D7867" w:rsidP="000902BC">
      <w:pPr>
        <w:jc w:val="both"/>
        <w:rPr>
          <w:rFonts w:ascii="Arial" w:hAnsi="Arial" w:cs="Arial"/>
        </w:rPr>
      </w:pPr>
      <w:r w:rsidRPr="0010665B">
        <w:rPr>
          <w:rFonts w:ascii="Arial" w:hAnsi="Arial" w:cs="Arial"/>
          <w:b/>
        </w:rPr>
        <w:t>Artículo 224.</w:t>
      </w:r>
      <w:r w:rsidRPr="0010665B">
        <w:rPr>
          <w:rFonts w:ascii="Arial" w:hAnsi="Arial" w:cs="Arial"/>
        </w:rPr>
        <w:t xml:space="preserve"> Los cadáveres se clasifican de la siguiente manera: </w:t>
      </w:r>
    </w:p>
    <w:p w14:paraId="41317183" w14:textId="77777777" w:rsidR="00512AE6" w:rsidRPr="0010665B" w:rsidRDefault="00512AE6" w:rsidP="000902BC">
      <w:pPr>
        <w:jc w:val="both"/>
        <w:rPr>
          <w:rFonts w:ascii="Arial" w:hAnsi="Arial" w:cs="Arial"/>
        </w:rPr>
      </w:pPr>
    </w:p>
    <w:p w14:paraId="20DC7374" w14:textId="77777777" w:rsidR="00F41147" w:rsidRPr="0010665B" w:rsidRDefault="00F41147" w:rsidP="008E005F">
      <w:pPr>
        <w:ind w:left="1134" w:hanging="567"/>
        <w:jc w:val="both"/>
        <w:rPr>
          <w:rFonts w:ascii="Arial" w:hAnsi="Arial" w:cs="Arial"/>
        </w:rPr>
      </w:pPr>
      <w:r>
        <w:rPr>
          <w:rFonts w:ascii="Arial" w:hAnsi="Arial" w:cs="Arial"/>
        </w:rPr>
        <w:t>I.</w:t>
      </w:r>
      <w:r w:rsidR="004D7867" w:rsidRPr="0010665B">
        <w:rPr>
          <w:rFonts w:ascii="Arial" w:hAnsi="Arial" w:cs="Arial"/>
        </w:rPr>
        <w:t xml:space="preserve"> </w:t>
      </w:r>
      <w:r w:rsidR="00512AE6" w:rsidRPr="0010665B">
        <w:rPr>
          <w:rFonts w:ascii="Arial" w:hAnsi="Arial" w:cs="Arial"/>
        </w:rPr>
        <w:tab/>
      </w:r>
      <w:r w:rsidR="004D7867" w:rsidRPr="0010665B">
        <w:rPr>
          <w:rFonts w:ascii="Arial" w:hAnsi="Arial" w:cs="Arial"/>
        </w:rPr>
        <w:t xml:space="preserve">De personas conocidas. </w:t>
      </w:r>
    </w:p>
    <w:p w14:paraId="4445D9D8" w14:textId="77777777" w:rsidR="004D7867" w:rsidRPr="0010665B" w:rsidRDefault="00F41147" w:rsidP="008E005F">
      <w:pPr>
        <w:ind w:left="1134" w:hanging="567"/>
        <w:jc w:val="both"/>
        <w:rPr>
          <w:rFonts w:ascii="Arial" w:hAnsi="Arial" w:cs="Arial"/>
        </w:rPr>
      </w:pPr>
      <w:r>
        <w:rPr>
          <w:rFonts w:ascii="Arial" w:hAnsi="Arial" w:cs="Arial"/>
        </w:rPr>
        <w:lastRenderedPageBreak/>
        <w:t>II.</w:t>
      </w:r>
      <w:r w:rsidR="004D7867" w:rsidRPr="0010665B">
        <w:rPr>
          <w:rFonts w:ascii="Arial" w:hAnsi="Arial" w:cs="Arial"/>
        </w:rPr>
        <w:t xml:space="preserve"> </w:t>
      </w:r>
      <w:r w:rsidR="00512AE6" w:rsidRPr="0010665B">
        <w:rPr>
          <w:rFonts w:ascii="Arial" w:hAnsi="Arial" w:cs="Arial"/>
        </w:rPr>
        <w:tab/>
      </w:r>
      <w:r w:rsidR="004D7867" w:rsidRPr="0010665B">
        <w:rPr>
          <w:rFonts w:ascii="Arial" w:hAnsi="Arial" w:cs="Arial"/>
        </w:rPr>
        <w:t>De personas desconocidas.</w:t>
      </w:r>
    </w:p>
    <w:p w14:paraId="46C30FDB" w14:textId="77777777" w:rsidR="004D7867" w:rsidRPr="0010665B" w:rsidRDefault="004D7867" w:rsidP="000902BC">
      <w:pPr>
        <w:ind w:left="1701" w:hanging="567"/>
        <w:jc w:val="both"/>
        <w:rPr>
          <w:rFonts w:ascii="Arial" w:hAnsi="Arial" w:cs="Arial"/>
        </w:rPr>
      </w:pPr>
    </w:p>
    <w:p w14:paraId="44441CF9" w14:textId="77777777" w:rsidR="004D7867" w:rsidRPr="0010665B" w:rsidRDefault="004D7867" w:rsidP="000902BC">
      <w:pPr>
        <w:jc w:val="both"/>
        <w:rPr>
          <w:rFonts w:ascii="Arial" w:hAnsi="Arial" w:cs="Arial"/>
        </w:rPr>
      </w:pPr>
      <w:r w:rsidRPr="0010665B">
        <w:rPr>
          <w:rFonts w:ascii="Arial" w:hAnsi="Arial" w:cs="Arial"/>
        </w:rPr>
        <w:t>Los cadáveres no reclamados dentro de las setenta y dos horas posteriores a la pérdida de la vida y aquellos de los que se ignore su identidad, serán considerados como de personas desconocidas.</w:t>
      </w:r>
    </w:p>
    <w:p w14:paraId="04186330" w14:textId="77777777" w:rsidR="004D7867" w:rsidRPr="0010665B" w:rsidRDefault="004D7867" w:rsidP="000902BC">
      <w:pPr>
        <w:jc w:val="both"/>
        <w:rPr>
          <w:rFonts w:ascii="Arial" w:hAnsi="Arial" w:cs="Arial"/>
          <w:b/>
        </w:rPr>
      </w:pPr>
    </w:p>
    <w:p w14:paraId="36A1DD0A" w14:textId="77777777" w:rsidR="004D7867" w:rsidRPr="0010665B" w:rsidRDefault="004D7867" w:rsidP="000902BC">
      <w:pPr>
        <w:jc w:val="both"/>
        <w:rPr>
          <w:rFonts w:ascii="Arial" w:hAnsi="Arial" w:cs="Arial"/>
        </w:rPr>
      </w:pPr>
      <w:r w:rsidRPr="0010665B">
        <w:rPr>
          <w:rFonts w:ascii="Arial" w:hAnsi="Arial" w:cs="Arial"/>
          <w:b/>
        </w:rPr>
        <w:t>Artículo 225.</w:t>
      </w:r>
      <w:r w:rsidRPr="0010665B">
        <w:rPr>
          <w:rFonts w:ascii="Arial" w:hAnsi="Arial" w:cs="Arial"/>
        </w:rPr>
        <w:t xml:space="preserve"> La inhumación o incineración de cadáveres sólo podrá realizarse con la autorización del oficial del Registro Civil que corresponda, quien exigirá la presentación del certificado de defunción.</w:t>
      </w:r>
    </w:p>
    <w:p w14:paraId="7AA98FBD" w14:textId="77777777" w:rsidR="004D7867" w:rsidRPr="0010665B" w:rsidRDefault="004D7867" w:rsidP="000902BC">
      <w:pPr>
        <w:jc w:val="both"/>
        <w:rPr>
          <w:rFonts w:ascii="Arial" w:hAnsi="Arial" w:cs="Arial"/>
        </w:rPr>
      </w:pPr>
    </w:p>
    <w:p w14:paraId="55FC2DF6" w14:textId="77777777" w:rsidR="004D7867" w:rsidRPr="0010665B" w:rsidRDefault="004D7867" w:rsidP="000902BC">
      <w:pPr>
        <w:jc w:val="both"/>
        <w:rPr>
          <w:rFonts w:ascii="Arial" w:hAnsi="Arial" w:cs="Arial"/>
        </w:rPr>
      </w:pPr>
      <w:r w:rsidRPr="0010665B">
        <w:rPr>
          <w:rFonts w:ascii="Arial" w:hAnsi="Arial" w:cs="Arial"/>
        </w:rPr>
        <w:t>Los cadáveres deberán inhumarse, incinerarse o embalsamarse dentro de las cuarenta y ocho horas siguientes a la muerte, salvo autorización específica de la autoridad sanitaria competente o por disposición del Ministerio Público, o de la autoridad judicial.</w:t>
      </w:r>
    </w:p>
    <w:p w14:paraId="467C0A36" w14:textId="77777777" w:rsidR="004D7867" w:rsidRPr="0010665B" w:rsidRDefault="004D7867" w:rsidP="000902BC">
      <w:pPr>
        <w:jc w:val="both"/>
        <w:rPr>
          <w:rFonts w:ascii="Arial" w:hAnsi="Arial" w:cs="Arial"/>
        </w:rPr>
      </w:pPr>
    </w:p>
    <w:p w14:paraId="1FA09D46" w14:textId="77777777" w:rsidR="004D7867" w:rsidRPr="0010665B" w:rsidRDefault="004D7867" w:rsidP="000902BC">
      <w:pPr>
        <w:jc w:val="both"/>
        <w:rPr>
          <w:rFonts w:ascii="Arial" w:hAnsi="Arial" w:cs="Arial"/>
        </w:rPr>
      </w:pPr>
      <w:r w:rsidRPr="0010665B">
        <w:rPr>
          <w:rFonts w:ascii="Arial" w:hAnsi="Arial" w:cs="Arial"/>
        </w:rPr>
        <w:t>La inhumación e incineración de cadáveres sólo podrá realizarse en lugares permitidos por las autoridades sanitarias competentes.</w:t>
      </w:r>
    </w:p>
    <w:p w14:paraId="6FBE503B" w14:textId="77777777" w:rsidR="004D7867" w:rsidRPr="0010665B" w:rsidRDefault="004D7867" w:rsidP="000902BC">
      <w:pPr>
        <w:jc w:val="both"/>
        <w:rPr>
          <w:rFonts w:ascii="Arial" w:hAnsi="Arial" w:cs="Arial"/>
        </w:rPr>
      </w:pPr>
    </w:p>
    <w:p w14:paraId="7318E469" w14:textId="77777777" w:rsidR="004D7867" w:rsidRPr="0010665B" w:rsidRDefault="004D7867" w:rsidP="000902BC">
      <w:pPr>
        <w:jc w:val="both"/>
        <w:rPr>
          <w:rFonts w:ascii="Arial" w:hAnsi="Arial" w:cs="Arial"/>
        </w:rPr>
      </w:pPr>
      <w:r w:rsidRPr="0010665B">
        <w:rPr>
          <w:rFonts w:ascii="Arial" w:hAnsi="Arial" w:cs="Arial"/>
          <w:b/>
        </w:rPr>
        <w:t>Artículo 226.</w:t>
      </w:r>
      <w:r w:rsidRPr="0010665B">
        <w:rPr>
          <w:rFonts w:ascii="Arial" w:hAnsi="Arial" w:cs="Arial"/>
        </w:rPr>
        <w:t xml:space="preserve"> El depósito y manejo de cadáveres deberán efectuarse en establecimientos que reúnan las condiciones sanitarias que fije la autoridad sanitaria correspondiente.</w:t>
      </w:r>
    </w:p>
    <w:p w14:paraId="1CFF8F73" w14:textId="77777777" w:rsidR="004D7867" w:rsidRPr="0010665B" w:rsidRDefault="004D7867" w:rsidP="000902BC">
      <w:pPr>
        <w:jc w:val="both"/>
        <w:rPr>
          <w:rFonts w:ascii="Arial" w:hAnsi="Arial" w:cs="Arial"/>
        </w:rPr>
      </w:pPr>
    </w:p>
    <w:p w14:paraId="132EF9A2" w14:textId="77777777" w:rsidR="004D7867" w:rsidRPr="0010665B" w:rsidRDefault="004D7867" w:rsidP="000902BC">
      <w:pPr>
        <w:jc w:val="both"/>
        <w:rPr>
          <w:rFonts w:ascii="Arial" w:hAnsi="Arial" w:cs="Arial"/>
        </w:rPr>
      </w:pPr>
      <w:r w:rsidRPr="0010665B">
        <w:rPr>
          <w:rFonts w:ascii="Arial" w:hAnsi="Arial" w:cs="Arial"/>
        </w:rPr>
        <w:t>La propia Secretaría determinará las técnicas y procedimientos que deberán aplicarse para la conservación de cadáveres.</w:t>
      </w:r>
    </w:p>
    <w:p w14:paraId="0C2B80F0" w14:textId="77777777" w:rsidR="004D7867" w:rsidRPr="0010665B" w:rsidRDefault="004D7867" w:rsidP="000902BC">
      <w:pPr>
        <w:jc w:val="both"/>
        <w:rPr>
          <w:rFonts w:ascii="Arial" w:hAnsi="Arial" w:cs="Arial"/>
        </w:rPr>
      </w:pPr>
    </w:p>
    <w:p w14:paraId="7BFE3CCB" w14:textId="77777777" w:rsidR="004D7867" w:rsidRPr="0010665B" w:rsidRDefault="004D7867" w:rsidP="000902BC">
      <w:pPr>
        <w:jc w:val="both"/>
        <w:rPr>
          <w:rFonts w:ascii="Arial" w:hAnsi="Arial" w:cs="Arial"/>
        </w:rPr>
      </w:pPr>
      <w:r w:rsidRPr="0010665B">
        <w:rPr>
          <w:rFonts w:ascii="Arial" w:hAnsi="Arial" w:cs="Arial"/>
          <w:b/>
        </w:rPr>
        <w:t>Artículo 227.</w:t>
      </w:r>
      <w:r w:rsidRPr="0010665B">
        <w:rPr>
          <w:rFonts w:ascii="Arial" w:hAnsi="Arial" w:cs="Arial"/>
        </w:rPr>
        <w:t xml:space="preserve"> Las autoridades sanitarias competentes ejercerán el control sanitario de las personas que se dediquen a la prestación de servicios funerarios. </w:t>
      </w:r>
    </w:p>
    <w:p w14:paraId="636F2E22" w14:textId="77777777" w:rsidR="004D7867" w:rsidRPr="0010665B" w:rsidRDefault="004D7867" w:rsidP="000902BC">
      <w:pPr>
        <w:jc w:val="both"/>
        <w:rPr>
          <w:rFonts w:ascii="Arial" w:hAnsi="Arial" w:cs="Arial"/>
        </w:rPr>
      </w:pPr>
    </w:p>
    <w:p w14:paraId="3B49A7E4" w14:textId="77777777" w:rsidR="004D7867" w:rsidRPr="0010665B" w:rsidRDefault="004D7867" w:rsidP="000902BC">
      <w:pPr>
        <w:jc w:val="both"/>
        <w:rPr>
          <w:rFonts w:ascii="Arial" w:hAnsi="Arial" w:cs="Arial"/>
        </w:rPr>
      </w:pPr>
      <w:r w:rsidRPr="0010665B">
        <w:rPr>
          <w:rFonts w:ascii="Arial" w:hAnsi="Arial" w:cs="Arial"/>
        </w:rPr>
        <w:t>As</w:t>
      </w:r>
      <w:r w:rsidR="00FD0A70" w:rsidRPr="0010665B">
        <w:rPr>
          <w:rFonts w:ascii="Arial" w:hAnsi="Arial" w:cs="Arial"/>
        </w:rPr>
        <w:t xml:space="preserve">í </w:t>
      </w:r>
      <w:r w:rsidRPr="0010665B">
        <w:rPr>
          <w:rFonts w:ascii="Arial" w:hAnsi="Arial" w:cs="Arial"/>
        </w:rPr>
        <w:t>mismo, verificarán que los locales en que se presten los servicios reúnan las condiciones sanitarias exigibles</w:t>
      </w:r>
      <w:r w:rsidR="00FD0A70" w:rsidRPr="0010665B">
        <w:rPr>
          <w:rFonts w:ascii="Arial" w:hAnsi="Arial" w:cs="Arial"/>
        </w:rPr>
        <w:t>,</w:t>
      </w:r>
      <w:r w:rsidRPr="0010665B">
        <w:rPr>
          <w:rFonts w:ascii="Arial" w:hAnsi="Arial" w:cs="Arial"/>
        </w:rPr>
        <w:t xml:space="preserve"> en los términos de los reglamentos correspondientes.</w:t>
      </w:r>
    </w:p>
    <w:p w14:paraId="13BAB1FE" w14:textId="77777777" w:rsidR="004D7867" w:rsidRPr="0010665B" w:rsidRDefault="004D7867" w:rsidP="000902BC">
      <w:pPr>
        <w:jc w:val="both"/>
        <w:rPr>
          <w:rFonts w:ascii="Arial" w:hAnsi="Arial" w:cs="Arial"/>
        </w:rPr>
      </w:pPr>
    </w:p>
    <w:p w14:paraId="7C4B20C8" w14:textId="77777777" w:rsidR="004D7867" w:rsidRPr="0010665B" w:rsidRDefault="004D7867" w:rsidP="000902BC">
      <w:pPr>
        <w:jc w:val="both"/>
        <w:rPr>
          <w:rFonts w:ascii="Arial" w:hAnsi="Arial" w:cs="Arial"/>
        </w:rPr>
      </w:pPr>
      <w:r w:rsidRPr="0010665B">
        <w:rPr>
          <w:rFonts w:ascii="Arial" w:hAnsi="Arial" w:cs="Arial"/>
          <w:b/>
        </w:rPr>
        <w:t>Artículo 228.</w:t>
      </w:r>
      <w:r w:rsidRPr="0010665B">
        <w:rPr>
          <w:rFonts w:ascii="Arial" w:hAnsi="Arial" w:cs="Arial"/>
        </w:rPr>
        <w:t xml:space="preserve"> La Secretaría, de conformidad con las normas aplicables, determinará el tiempo mínimo que han de permanecer los restos en las fosas. </w:t>
      </w:r>
    </w:p>
    <w:p w14:paraId="69358BBE" w14:textId="77777777" w:rsidR="004D7867" w:rsidRPr="0010665B" w:rsidRDefault="004D7867" w:rsidP="000902BC">
      <w:pPr>
        <w:jc w:val="both"/>
        <w:rPr>
          <w:rFonts w:ascii="Arial" w:hAnsi="Arial" w:cs="Arial"/>
        </w:rPr>
      </w:pPr>
    </w:p>
    <w:p w14:paraId="463EF83A" w14:textId="77777777" w:rsidR="004D7867" w:rsidRPr="0010665B" w:rsidRDefault="004D7867" w:rsidP="000902BC">
      <w:pPr>
        <w:jc w:val="both"/>
        <w:rPr>
          <w:rFonts w:ascii="Arial" w:hAnsi="Arial" w:cs="Arial"/>
        </w:rPr>
      </w:pPr>
      <w:r w:rsidRPr="0010665B">
        <w:rPr>
          <w:rFonts w:ascii="Arial" w:hAnsi="Arial" w:cs="Arial"/>
        </w:rPr>
        <w:t>Mientras el plazo señalado no concluya, sólo podrán efectuarse las exhumaciones que aprueben las autoridades sanitarias y las ordenadas por las judiciales o por el Ministerio Público, previo el cumplimiento de los requisitos sanitarios correspondientes.</w:t>
      </w:r>
    </w:p>
    <w:p w14:paraId="78C59ABD" w14:textId="77777777" w:rsidR="004D7867" w:rsidRPr="0010665B" w:rsidRDefault="004D7867" w:rsidP="000902BC">
      <w:pPr>
        <w:jc w:val="both"/>
        <w:rPr>
          <w:rFonts w:ascii="Arial" w:hAnsi="Arial" w:cs="Arial"/>
        </w:rPr>
      </w:pPr>
    </w:p>
    <w:p w14:paraId="4FCE446A" w14:textId="77777777" w:rsidR="004D7867" w:rsidRPr="0010665B" w:rsidRDefault="004D7867" w:rsidP="000902BC">
      <w:pPr>
        <w:jc w:val="both"/>
        <w:rPr>
          <w:rFonts w:ascii="Arial" w:hAnsi="Arial" w:cs="Arial"/>
        </w:rPr>
      </w:pPr>
      <w:r w:rsidRPr="0010665B">
        <w:rPr>
          <w:rFonts w:ascii="Arial" w:hAnsi="Arial" w:cs="Arial"/>
          <w:b/>
        </w:rPr>
        <w:t>Artículo 229.</w:t>
      </w:r>
      <w:r w:rsidRPr="0010665B">
        <w:rPr>
          <w:rFonts w:ascii="Arial" w:hAnsi="Arial" w:cs="Arial"/>
        </w:rPr>
        <w:t xml:space="preserve"> La internación y salida de cadáveres del territorio nacional, sólo podrán realizarse mediante autorización de la Secretaría de Salud Federal o por orden de la autoridad judicial o del Ministerio Público, de conformidad con la Ley General de Salud.</w:t>
      </w:r>
    </w:p>
    <w:p w14:paraId="372364CF" w14:textId="77777777" w:rsidR="004D7867" w:rsidRPr="0010665B" w:rsidRDefault="004D7867" w:rsidP="000902BC">
      <w:pPr>
        <w:jc w:val="both"/>
        <w:rPr>
          <w:rFonts w:ascii="Arial" w:hAnsi="Arial" w:cs="Arial"/>
        </w:rPr>
      </w:pPr>
    </w:p>
    <w:p w14:paraId="63DF2BEB" w14:textId="77777777" w:rsidR="004D7867" w:rsidRPr="0010665B" w:rsidRDefault="004D7867" w:rsidP="000902BC">
      <w:pPr>
        <w:jc w:val="both"/>
        <w:rPr>
          <w:rFonts w:ascii="Arial" w:hAnsi="Arial" w:cs="Arial"/>
        </w:rPr>
      </w:pPr>
      <w:r w:rsidRPr="0010665B">
        <w:rPr>
          <w:rFonts w:ascii="Arial" w:hAnsi="Arial" w:cs="Arial"/>
        </w:rPr>
        <w:t xml:space="preserve">En el caso del traslado de cadáveres entre </w:t>
      </w:r>
      <w:r w:rsidR="002A0B26" w:rsidRPr="0010665B">
        <w:rPr>
          <w:rFonts w:ascii="Arial" w:hAnsi="Arial" w:cs="Arial"/>
        </w:rPr>
        <w:t>E</w:t>
      </w:r>
      <w:r w:rsidRPr="0010665B">
        <w:rPr>
          <w:rFonts w:ascii="Arial" w:hAnsi="Arial" w:cs="Arial"/>
        </w:rPr>
        <w:t xml:space="preserve">ntidades </w:t>
      </w:r>
      <w:r w:rsidR="002A0B26" w:rsidRPr="0010665B">
        <w:rPr>
          <w:rFonts w:ascii="Arial" w:hAnsi="Arial" w:cs="Arial"/>
        </w:rPr>
        <w:t>F</w:t>
      </w:r>
      <w:r w:rsidRPr="0010665B">
        <w:rPr>
          <w:rFonts w:ascii="Arial" w:hAnsi="Arial" w:cs="Arial"/>
        </w:rPr>
        <w:t>ederativas, se requerirá dar aviso a la autoridad sanitaria competente del lugar en donde se haya expedido el certificado de defunción.</w:t>
      </w:r>
    </w:p>
    <w:p w14:paraId="03A4C498" w14:textId="77777777" w:rsidR="004D7867" w:rsidRPr="0010665B" w:rsidRDefault="004D7867" w:rsidP="000902BC">
      <w:pPr>
        <w:jc w:val="both"/>
        <w:rPr>
          <w:rFonts w:ascii="Arial" w:hAnsi="Arial" w:cs="Arial"/>
        </w:rPr>
      </w:pPr>
    </w:p>
    <w:p w14:paraId="6316B61C" w14:textId="77777777" w:rsidR="004D7867" w:rsidRPr="0010665B" w:rsidRDefault="004D7867" w:rsidP="000902BC">
      <w:pPr>
        <w:jc w:val="both"/>
        <w:rPr>
          <w:rFonts w:ascii="Arial" w:hAnsi="Arial" w:cs="Arial"/>
        </w:rPr>
      </w:pPr>
      <w:r w:rsidRPr="0010665B">
        <w:rPr>
          <w:rFonts w:ascii="Arial" w:hAnsi="Arial" w:cs="Arial"/>
        </w:rPr>
        <w:t>La Secretaría coadyuvará con la autoridad sanitaria federal</w:t>
      </w:r>
      <w:r w:rsidR="00E815AB" w:rsidRPr="0010665B">
        <w:rPr>
          <w:rFonts w:ascii="Arial" w:hAnsi="Arial" w:cs="Arial"/>
        </w:rPr>
        <w:t>,</w:t>
      </w:r>
      <w:r w:rsidRPr="0010665B">
        <w:rPr>
          <w:rFonts w:ascii="Arial" w:hAnsi="Arial" w:cs="Arial"/>
        </w:rPr>
        <w:t xml:space="preserve"> de acuerdo a las normas aplicables y los convenios de coordinación que para tal efecto se celebren.</w:t>
      </w:r>
    </w:p>
    <w:p w14:paraId="79554788" w14:textId="77777777" w:rsidR="004D7867" w:rsidRPr="0010665B" w:rsidRDefault="004D7867" w:rsidP="000902BC">
      <w:pPr>
        <w:jc w:val="both"/>
        <w:rPr>
          <w:rFonts w:ascii="Arial" w:hAnsi="Arial" w:cs="Arial"/>
        </w:rPr>
      </w:pPr>
    </w:p>
    <w:p w14:paraId="57A613CE" w14:textId="77777777" w:rsidR="004D7867" w:rsidRPr="0010665B" w:rsidRDefault="004D7867" w:rsidP="000902BC">
      <w:pPr>
        <w:jc w:val="both"/>
        <w:rPr>
          <w:rFonts w:ascii="Arial" w:hAnsi="Arial" w:cs="Arial"/>
        </w:rPr>
      </w:pPr>
      <w:r w:rsidRPr="0010665B">
        <w:rPr>
          <w:rFonts w:ascii="Arial" w:hAnsi="Arial" w:cs="Arial"/>
          <w:b/>
        </w:rPr>
        <w:t>Artículo 230.</w:t>
      </w:r>
      <w:r w:rsidRPr="0010665B">
        <w:rPr>
          <w:rFonts w:ascii="Arial" w:hAnsi="Arial" w:cs="Arial"/>
        </w:rPr>
        <w:t xml:space="preserve"> Para la práctica de necropsias en cadáveres de seres humanos, se requiere consentimiento del cónyuge, concubinario, concubina, ascendientes, descendientes o de los hermanos, salvo que exista orden por escrito del disponente, o en el caso de la probable comisión de un delito, la orden de la autoridad judicial o el Ministerio Público.</w:t>
      </w:r>
    </w:p>
    <w:p w14:paraId="1952B927" w14:textId="77777777" w:rsidR="004D7867" w:rsidRPr="0010665B" w:rsidRDefault="004D7867" w:rsidP="000902BC">
      <w:pPr>
        <w:jc w:val="both"/>
        <w:rPr>
          <w:rFonts w:ascii="Arial" w:hAnsi="Arial" w:cs="Arial"/>
        </w:rPr>
      </w:pPr>
    </w:p>
    <w:p w14:paraId="1595D58D" w14:textId="77777777" w:rsidR="004D7867" w:rsidRPr="0010665B" w:rsidRDefault="004D7867" w:rsidP="000902BC">
      <w:pPr>
        <w:jc w:val="both"/>
        <w:rPr>
          <w:rFonts w:ascii="Arial" w:hAnsi="Arial" w:cs="Arial"/>
        </w:rPr>
      </w:pPr>
      <w:r w:rsidRPr="0010665B">
        <w:rPr>
          <w:rFonts w:ascii="Arial" w:hAnsi="Arial" w:cs="Arial"/>
          <w:b/>
        </w:rPr>
        <w:t>Artículo 231.-</w:t>
      </w:r>
      <w:r w:rsidRPr="0010665B">
        <w:rPr>
          <w:rFonts w:ascii="Arial" w:hAnsi="Arial" w:cs="Arial"/>
        </w:rPr>
        <w:t xml:space="preserve"> Para la utilización de cadáveres</w:t>
      </w:r>
      <w:r w:rsidR="00BC324A" w:rsidRPr="0010665B">
        <w:rPr>
          <w:rFonts w:ascii="Arial" w:hAnsi="Arial" w:cs="Arial"/>
        </w:rPr>
        <w:t>,</w:t>
      </w:r>
      <w:r w:rsidRPr="0010665B">
        <w:rPr>
          <w:rFonts w:ascii="Arial" w:hAnsi="Arial" w:cs="Arial"/>
        </w:rPr>
        <w:t xml:space="preserve"> o parte de ellos</w:t>
      </w:r>
      <w:r w:rsidR="00BC324A" w:rsidRPr="0010665B">
        <w:rPr>
          <w:rFonts w:ascii="Arial" w:hAnsi="Arial" w:cs="Arial"/>
        </w:rPr>
        <w:t>,</w:t>
      </w:r>
      <w:r w:rsidRPr="0010665B">
        <w:rPr>
          <w:rFonts w:ascii="Arial" w:hAnsi="Arial" w:cs="Arial"/>
        </w:rPr>
        <w:t xml:space="preserve"> de personas conocidas, con fines de docencia e investigación, se requiere el consentimiento del disponente.</w:t>
      </w:r>
    </w:p>
    <w:p w14:paraId="302E4788" w14:textId="77777777" w:rsidR="004D7867" w:rsidRPr="0010665B" w:rsidRDefault="004D7867" w:rsidP="000902BC">
      <w:pPr>
        <w:jc w:val="both"/>
        <w:rPr>
          <w:rFonts w:ascii="Arial" w:hAnsi="Arial" w:cs="Arial"/>
        </w:rPr>
      </w:pPr>
    </w:p>
    <w:p w14:paraId="7A7B06EB" w14:textId="77777777" w:rsidR="004D7867" w:rsidRPr="0010665B" w:rsidRDefault="004D7867" w:rsidP="000902BC">
      <w:pPr>
        <w:jc w:val="both"/>
        <w:rPr>
          <w:rFonts w:ascii="Arial" w:hAnsi="Arial" w:cs="Arial"/>
        </w:rPr>
      </w:pPr>
      <w:r w:rsidRPr="0010665B">
        <w:rPr>
          <w:rFonts w:ascii="Arial" w:hAnsi="Arial" w:cs="Arial"/>
        </w:rPr>
        <w:t>Tratándose de cadáveres de personas desconocidas, las instituciones educativas podrán obtenerlos del Ministerio Público o de establecimientos de prestación de servicios de atención médica o de asistencia social. Para tales efectos, las instituciones educativas deberán dar aviso a la autoridad sanitaria competente, en los términos de esta Ley y demás disposiciones aplicables.</w:t>
      </w:r>
    </w:p>
    <w:p w14:paraId="5CC54F65" w14:textId="77777777" w:rsidR="004D7867" w:rsidRPr="0010665B" w:rsidRDefault="004D7867" w:rsidP="000902BC">
      <w:pPr>
        <w:jc w:val="both"/>
        <w:rPr>
          <w:rFonts w:ascii="Arial" w:hAnsi="Arial" w:cs="Arial"/>
        </w:rPr>
      </w:pPr>
    </w:p>
    <w:p w14:paraId="1883B06F" w14:textId="77777777" w:rsidR="004D7867" w:rsidRPr="0010665B" w:rsidRDefault="004D7867" w:rsidP="000902BC">
      <w:pPr>
        <w:jc w:val="both"/>
        <w:rPr>
          <w:rFonts w:ascii="Arial" w:hAnsi="Arial" w:cs="Arial"/>
        </w:rPr>
      </w:pPr>
      <w:r w:rsidRPr="0010665B">
        <w:rPr>
          <w:rFonts w:ascii="Arial" w:hAnsi="Arial" w:cs="Arial"/>
          <w:b/>
        </w:rPr>
        <w:t>Artículo 232.</w:t>
      </w:r>
      <w:r w:rsidRPr="0010665B">
        <w:rPr>
          <w:rFonts w:ascii="Arial" w:hAnsi="Arial" w:cs="Arial"/>
        </w:rPr>
        <w:t xml:space="preserve"> Las instituciones educativas que obtengan cadáveres de personas desconocidas serán depositarias de ellos durante diez días, con objeto de dar oportunidad al cónyuge, concubinario, concubina o familiares para reclamarlos. En este lapso</w:t>
      </w:r>
      <w:r w:rsidR="00BC324A" w:rsidRPr="0010665B">
        <w:rPr>
          <w:rFonts w:ascii="Arial" w:hAnsi="Arial" w:cs="Arial"/>
        </w:rPr>
        <w:t>,</w:t>
      </w:r>
      <w:r w:rsidRPr="0010665B">
        <w:rPr>
          <w:rFonts w:ascii="Arial" w:hAnsi="Arial" w:cs="Arial"/>
        </w:rPr>
        <w:t xml:space="preserve"> los cadáveres permanecerán en las instituciones y únicamente recibirán el tratamiento para su conservación y el manejo sanitario que señalen las disposiciones respectivas.</w:t>
      </w:r>
    </w:p>
    <w:p w14:paraId="0F144488" w14:textId="77777777" w:rsidR="004D7867" w:rsidRPr="0010665B" w:rsidRDefault="004D7867" w:rsidP="000902BC">
      <w:pPr>
        <w:jc w:val="both"/>
        <w:rPr>
          <w:rFonts w:ascii="Arial" w:hAnsi="Arial" w:cs="Arial"/>
        </w:rPr>
      </w:pPr>
    </w:p>
    <w:p w14:paraId="1795BD59" w14:textId="77777777" w:rsidR="004D7867" w:rsidRPr="0010665B" w:rsidRDefault="004D7867" w:rsidP="000902BC">
      <w:pPr>
        <w:jc w:val="both"/>
        <w:rPr>
          <w:rFonts w:ascii="Arial" w:hAnsi="Arial" w:cs="Arial"/>
        </w:rPr>
      </w:pPr>
      <w:r w:rsidRPr="0010665B">
        <w:rPr>
          <w:rFonts w:ascii="Arial" w:hAnsi="Arial" w:cs="Arial"/>
        </w:rPr>
        <w:t>Una vez concluido el plazo correspondiente sin reclamación, las instituciones educativas podrán utilizar el cadáver.</w:t>
      </w:r>
    </w:p>
    <w:p w14:paraId="668DABB0" w14:textId="77777777" w:rsidR="004D7867" w:rsidRPr="0010665B" w:rsidRDefault="004D7867" w:rsidP="000902BC">
      <w:pPr>
        <w:jc w:val="both"/>
        <w:rPr>
          <w:rFonts w:ascii="Arial" w:hAnsi="Arial" w:cs="Arial"/>
        </w:rPr>
      </w:pPr>
    </w:p>
    <w:p w14:paraId="64006D28" w14:textId="77777777" w:rsidR="004D7867" w:rsidRPr="0010665B" w:rsidRDefault="004D7867" w:rsidP="000902BC">
      <w:pPr>
        <w:jc w:val="both"/>
        <w:rPr>
          <w:rFonts w:ascii="Arial" w:hAnsi="Arial" w:cs="Arial"/>
        </w:rPr>
      </w:pPr>
      <w:r w:rsidRPr="0010665B">
        <w:rPr>
          <w:rFonts w:ascii="Arial" w:hAnsi="Arial" w:cs="Arial"/>
          <w:b/>
        </w:rPr>
        <w:t>Artículo 233.</w:t>
      </w:r>
      <w:r w:rsidRPr="0010665B">
        <w:rPr>
          <w:rFonts w:ascii="Arial" w:hAnsi="Arial" w:cs="Arial"/>
        </w:rPr>
        <w:t xml:space="preserve"> Los cadáveres de personas desconocidas, los no reclamados y los que se hayan destinado para docencia e investigación, serán inhumados o incinerados.</w:t>
      </w:r>
    </w:p>
    <w:p w14:paraId="7F6878C9" w14:textId="77777777" w:rsidR="004D7867" w:rsidRPr="0010665B" w:rsidRDefault="004D7867" w:rsidP="000902BC">
      <w:pPr>
        <w:jc w:val="both"/>
        <w:rPr>
          <w:rFonts w:ascii="Arial" w:hAnsi="Arial" w:cs="Arial"/>
        </w:rPr>
      </w:pPr>
    </w:p>
    <w:p w14:paraId="65EEAE61" w14:textId="77777777" w:rsidR="004D7867" w:rsidRPr="0010665B" w:rsidRDefault="004D7867" w:rsidP="000902BC">
      <w:pPr>
        <w:jc w:val="both"/>
        <w:rPr>
          <w:rFonts w:ascii="Arial" w:hAnsi="Arial" w:cs="Arial"/>
        </w:rPr>
      </w:pPr>
      <w:r w:rsidRPr="0010665B">
        <w:rPr>
          <w:rFonts w:ascii="Arial" w:hAnsi="Arial" w:cs="Arial"/>
          <w:b/>
        </w:rPr>
        <w:t>Artículo 234.</w:t>
      </w:r>
      <w:r w:rsidRPr="0010665B">
        <w:rPr>
          <w:rFonts w:ascii="Arial" w:hAnsi="Arial" w:cs="Arial"/>
        </w:rPr>
        <w:t xml:space="preserve"> Sólo podrá darse destino final a un feto previa expedición del certificado de muerte fetal.</w:t>
      </w:r>
    </w:p>
    <w:p w14:paraId="10A4A6B8" w14:textId="77777777" w:rsidR="004D7867" w:rsidRPr="0010665B" w:rsidRDefault="004D7867" w:rsidP="000902BC">
      <w:pPr>
        <w:jc w:val="both"/>
        <w:rPr>
          <w:rFonts w:ascii="Arial" w:hAnsi="Arial" w:cs="Arial"/>
        </w:rPr>
      </w:pPr>
    </w:p>
    <w:p w14:paraId="179C8E67" w14:textId="77777777" w:rsidR="004D7867" w:rsidRPr="0010665B" w:rsidRDefault="004D7867" w:rsidP="000902BC">
      <w:pPr>
        <w:jc w:val="both"/>
        <w:rPr>
          <w:rFonts w:ascii="Arial" w:hAnsi="Arial" w:cs="Arial"/>
        </w:rPr>
      </w:pPr>
      <w:r w:rsidRPr="0010665B">
        <w:rPr>
          <w:rFonts w:ascii="Arial" w:hAnsi="Arial" w:cs="Arial"/>
        </w:rPr>
        <w:t xml:space="preserve">En el caso de que el cadáver del feto no sea reclamado dentro del término que señala el artículo 225 de esta </w:t>
      </w:r>
      <w:r w:rsidR="00F35537" w:rsidRPr="0010665B">
        <w:rPr>
          <w:rFonts w:ascii="Arial" w:hAnsi="Arial" w:cs="Arial"/>
        </w:rPr>
        <w:t>L</w:t>
      </w:r>
      <w:r w:rsidRPr="0010665B">
        <w:rPr>
          <w:rFonts w:ascii="Arial" w:hAnsi="Arial" w:cs="Arial"/>
        </w:rPr>
        <w:t xml:space="preserve">ey, deberá dársele destino final, salvo aquellos que sean destinados para el apoyo de la docencia e investigación por la autoridad de </w:t>
      </w:r>
      <w:r w:rsidR="00F35537" w:rsidRPr="0010665B">
        <w:rPr>
          <w:rFonts w:ascii="Arial" w:hAnsi="Arial" w:cs="Arial"/>
        </w:rPr>
        <w:t>s</w:t>
      </w:r>
      <w:r w:rsidRPr="0010665B">
        <w:rPr>
          <w:rFonts w:ascii="Arial" w:hAnsi="Arial" w:cs="Arial"/>
        </w:rPr>
        <w:t>alud</w:t>
      </w:r>
      <w:r w:rsidR="00F35537" w:rsidRPr="0010665B">
        <w:rPr>
          <w:rFonts w:ascii="Arial" w:hAnsi="Arial" w:cs="Arial"/>
        </w:rPr>
        <w:t>,</w:t>
      </w:r>
      <w:r w:rsidRPr="0010665B">
        <w:rPr>
          <w:rFonts w:ascii="Arial" w:hAnsi="Arial" w:cs="Arial"/>
        </w:rPr>
        <w:t xml:space="preserve"> conforme a esta </w:t>
      </w:r>
      <w:r w:rsidR="00F35537" w:rsidRPr="0010665B">
        <w:rPr>
          <w:rFonts w:ascii="Arial" w:hAnsi="Arial" w:cs="Arial"/>
        </w:rPr>
        <w:t>L</w:t>
      </w:r>
      <w:r w:rsidRPr="0010665B">
        <w:rPr>
          <w:rFonts w:ascii="Arial" w:hAnsi="Arial" w:cs="Arial"/>
        </w:rPr>
        <w:t>ey y a las demás disposiciones aplicables, quien procederá directamente o por medio de las instituciones autorizadas que lo soliciten, mismas que deberán cumplir con los requisitos que señalen las disposiciones legales aplicables.</w:t>
      </w:r>
    </w:p>
    <w:p w14:paraId="6C0FC9AD" w14:textId="77777777" w:rsidR="004D7867" w:rsidRPr="0010665B" w:rsidRDefault="004D7867" w:rsidP="000902BC">
      <w:pPr>
        <w:jc w:val="both"/>
        <w:rPr>
          <w:rFonts w:ascii="Arial" w:hAnsi="Arial" w:cs="Arial"/>
        </w:rPr>
      </w:pPr>
    </w:p>
    <w:p w14:paraId="34B8DDE5" w14:textId="77777777" w:rsidR="004D7867" w:rsidRPr="0010665B" w:rsidRDefault="004D7867" w:rsidP="000902BC">
      <w:pPr>
        <w:jc w:val="both"/>
        <w:rPr>
          <w:rFonts w:ascii="Arial" w:hAnsi="Arial" w:cs="Arial"/>
        </w:rPr>
      </w:pPr>
      <w:r w:rsidRPr="0010665B">
        <w:rPr>
          <w:rFonts w:ascii="Arial" w:hAnsi="Arial" w:cs="Arial"/>
          <w:b/>
        </w:rPr>
        <w:t>Artículo 235.</w:t>
      </w:r>
      <w:r w:rsidRPr="0010665B">
        <w:rPr>
          <w:rFonts w:ascii="Arial" w:hAnsi="Arial" w:cs="Arial"/>
        </w:rPr>
        <w:t xml:space="preserve"> Los establecimientos en los que se realicen actos relacionados con cadáveres de seres humanos, deberán presentar el aviso correspondiente a la Secretaría, en los términos de esta Ley y demás disposiciones generales aplicables</w:t>
      </w:r>
      <w:r w:rsidR="00BA163F" w:rsidRPr="0010665B">
        <w:rPr>
          <w:rFonts w:ascii="Arial" w:hAnsi="Arial" w:cs="Arial"/>
        </w:rPr>
        <w:t>,</w:t>
      </w:r>
      <w:r w:rsidRPr="0010665B">
        <w:rPr>
          <w:rFonts w:ascii="Arial" w:hAnsi="Arial" w:cs="Arial"/>
        </w:rPr>
        <w:t xml:space="preserve"> y contarán con un responsable sanitario que también deberá presentar aviso.</w:t>
      </w:r>
    </w:p>
    <w:p w14:paraId="33257156" w14:textId="77777777" w:rsidR="004D7867" w:rsidRPr="0010665B" w:rsidRDefault="004D7867" w:rsidP="000902BC">
      <w:pPr>
        <w:jc w:val="both"/>
        <w:rPr>
          <w:rFonts w:ascii="Arial" w:hAnsi="Arial" w:cs="Arial"/>
        </w:rPr>
      </w:pPr>
    </w:p>
    <w:p w14:paraId="3E79AD3C" w14:textId="77777777" w:rsidR="004D7867" w:rsidRPr="0010665B" w:rsidRDefault="004D7867" w:rsidP="000902BC">
      <w:pPr>
        <w:jc w:val="both"/>
        <w:rPr>
          <w:rFonts w:ascii="Arial" w:hAnsi="Arial" w:cs="Arial"/>
        </w:rPr>
      </w:pPr>
      <w:r w:rsidRPr="0010665B">
        <w:rPr>
          <w:rFonts w:ascii="Arial" w:hAnsi="Arial" w:cs="Arial"/>
          <w:b/>
        </w:rPr>
        <w:t>Artículo 236.</w:t>
      </w:r>
      <w:r w:rsidRPr="0010665B">
        <w:rPr>
          <w:rFonts w:ascii="Arial" w:hAnsi="Arial" w:cs="Arial"/>
        </w:rPr>
        <w:t xml:space="preserve"> La Secretaría coordinará las acciones de las dependencias de la administración pública en la autorización del programa, así como promover la concertación de acciones con instituciones de</w:t>
      </w:r>
      <w:r w:rsidR="00BA163F" w:rsidRPr="0010665B">
        <w:rPr>
          <w:rFonts w:ascii="Arial" w:hAnsi="Arial" w:cs="Arial"/>
        </w:rPr>
        <w:t xml:space="preserve"> </w:t>
      </w:r>
      <w:r w:rsidRPr="0010665B">
        <w:rPr>
          <w:rFonts w:ascii="Arial" w:hAnsi="Arial" w:cs="Arial"/>
        </w:rPr>
        <w:t>l</w:t>
      </w:r>
      <w:r w:rsidR="00BA163F" w:rsidRPr="0010665B">
        <w:rPr>
          <w:rFonts w:ascii="Arial" w:hAnsi="Arial" w:cs="Arial"/>
        </w:rPr>
        <w:t>os</w:t>
      </w:r>
      <w:r w:rsidRPr="0010665B">
        <w:rPr>
          <w:rFonts w:ascii="Arial" w:hAnsi="Arial" w:cs="Arial"/>
        </w:rPr>
        <w:t xml:space="preserve"> sector</w:t>
      </w:r>
      <w:r w:rsidR="00BA163F" w:rsidRPr="0010665B">
        <w:rPr>
          <w:rFonts w:ascii="Arial" w:hAnsi="Arial" w:cs="Arial"/>
        </w:rPr>
        <w:t>es</w:t>
      </w:r>
      <w:r w:rsidRPr="0010665B">
        <w:rPr>
          <w:rFonts w:ascii="Arial" w:hAnsi="Arial" w:cs="Arial"/>
        </w:rPr>
        <w:t xml:space="preserve"> público, privado y social, para operar dicho programa.</w:t>
      </w:r>
    </w:p>
    <w:p w14:paraId="6D300A5B" w14:textId="77777777" w:rsidR="00D711D2" w:rsidRPr="0010665B" w:rsidRDefault="00D711D2" w:rsidP="000902BC">
      <w:pPr>
        <w:jc w:val="both"/>
        <w:rPr>
          <w:rFonts w:ascii="Arial" w:hAnsi="Arial" w:cs="Arial"/>
        </w:rPr>
      </w:pPr>
    </w:p>
    <w:p w14:paraId="246B7875"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X</w:t>
      </w:r>
    </w:p>
    <w:p w14:paraId="49F8F7F2" w14:textId="77777777" w:rsidR="004D7867" w:rsidRPr="00DB104D" w:rsidRDefault="004D7867" w:rsidP="000902BC">
      <w:pPr>
        <w:jc w:val="center"/>
        <w:rPr>
          <w:rFonts w:ascii="Arial" w:hAnsi="Arial" w:cs="Arial"/>
          <w:lang w:eastAsia="en-US"/>
        </w:rPr>
      </w:pPr>
      <w:r w:rsidRPr="00DB104D">
        <w:rPr>
          <w:rFonts w:ascii="Arial" w:hAnsi="Arial" w:cs="Arial"/>
          <w:lang w:eastAsia="en-US"/>
        </w:rPr>
        <w:t>PROGRAMA DE SALUD MENTAL Y</w:t>
      </w:r>
    </w:p>
    <w:p w14:paraId="6F4CD7C7" w14:textId="77777777" w:rsidR="004D7867" w:rsidRPr="00DB104D" w:rsidRDefault="004D7867" w:rsidP="000902BC">
      <w:pPr>
        <w:jc w:val="center"/>
        <w:rPr>
          <w:rFonts w:ascii="Arial" w:hAnsi="Arial" w:cs="Arial"/>
          <w:lang w:eastAsia="en-US"/>
        </w:rPr>
      </w:pPr>
      <w:r w:rsidRPr="00DB104D">
        <w:rPr>
          <w:rFonts w:ascii="Arial" w:hAnsi="Arial" w:cs="Arial"/>
          <w:lang w:eastAsia="en-US"/>
        </w:rPr>
        <w:t>ATENCIÓN A ESTOS TRASTO</w:t>
      </w:r>
      <w:r w:rsidR="00445C44" w:rsidRPr="00DB104D">
        <w:rPr>
          <w:rFonts w:ascii="Arial" w:hAnsi="Arial" w:cs="Arial"/>
          <w:lang w:eastAsia="en-US"/>
        </w:rPr>
        <w:t>R</w:t>
      </w:r>
      <w:r w:rsidRPr="00DB104D">
        <w:rPr>
          <w:rFonts w:ascii="Arial" w:hAnsi="Arial" w:cs="Arial"/>
          <w:lang w:eastAsia="en-US"/>
        </w:rPr>
        <w:t>NOS</w:t>
      </w:r>
    </w:p>
    <w:p w14:paraId="71FED777" w14:textId="77777777" w:rsidR="004D7867" w:rsidRPr="0010665B" w:rsidRDefault="004D7867" w:rsidP="000902BC">
      <w:pPr>
        <w:jc w:val="both"/>
        <w:rPr>
          <w:rFonts w:ascii="Arial" w:hAnsi="Arial" w:cs="Arial"/>
          <w:b/>
        </w:rPr>
      </w:pPr>
    </w:p>
    <w:p w14:paraId="589CD8E7" w14:textId="77777777" w:rsidR="00993958" w:rsidRPr="00851681" w:rsidRDefault="00993958" w:rsidP="000902BC">
      <w:pPr>
        <w:jc w:val="both"/>
        <w:rPr>
          <w:rFonts w:ascii="Arial" w:hAnsi="Arial" w:cs="Arial"/>
        </w:rPr>
      </w:pPr>
      <w:r w:rsidRPr="00851681">
        <w:rPr>
          <w:rFonts w:ascii="Arial" w:hAnsi="Arial" w:cs="Arial"/>
          <w:b/>
        </w:rPr>
        <w:t>Artículo 237.</w:t>
      </w:r>
      <w:r w:rsidRPr="00851681">
        <w:rPr>
          <w:rFonts w:ascii="Arial" w:hAnsi="Arial" w:cs="Arial"/>
        </w:rPr>
        <w:t xml:space="preserve"> El programa de salud mental y atención a trastornos mentales, comprende actividades de promoción, prevención, atención y rehabilitación, para lo cual la Secretaría llevará a cabo las siguientes acciones:</w:t>
      </w:r>
    </w:p>
    <w:p w14:paraId="143A0CAF" w14:textId="77777777" w:rsidR="00993958" w:rsidRPr="00851681" w:rsidRDefault="00993958" w:rsidP="000902BC">
      <w:pPr>
        <w:jc w:val="both"/>
        <w:rPr>
          <w:rFonts w:ascii="Arial" w:eastAsia="Batang" w:hAnsi="Arial" w:cs="Arial"/>
          <w:lang w:eastAsia="ko-KR"/>
        </w:rPr>
      </w:pPr>
    </w:p>
    <w:p w14:paraId="1205453B" w14:textId="77777777" w:rsidR="00993958" w:rsidRPr="00851681" w:rsidRDefault="00993958" w:rsidP="000902BC">
      <w:pPr>
        <w:autoSpaceDE w:val="0"/>
        <w:autoSpaceDN w:val="0"/>
        <w:adjustRightInd w:val="0"/>
        <w:ind w:left="1560" w:hanging="709"/>
        <w:jc w:val="both"/>
        <w:rPr>
          <w:rFonts w:ascii="Arial" w:eastAsia="Batang" w:hAnsi="Arial" w:cs="Arial"/>
          <w:color w:val="332C31"/>
          <w:lang w:val="es-ES_tradnl" w:eastAsia="ko-KR"/>
        </w:rPr>
      </w:pPr>
      <w:r>
        <w:rPr>
          <w:rFonts w:ascii="Arial" w:eastAsia="Batang" w:hAnsi="Arial" w:cs="Arial"/>
          <w:color w:val="332C31"/>
          <w:lang w:eastAsia="ko-KR"/>
        </w:rPr>
        <w:t>I.</w:t>
      </w:r>
      <w:r w:rsidRPr="00851681">
        <w:rPr>
          <w:rFonts w:ascii="Arial" w:eastAsia="Batang" w:hAnsi="Arial" w:cs="Arial"/>
          <w:color w:val="332C31"/>
          <w:lang w:eastAsia="ko-KR"/>
        </w:rPr>
        <w:t xml:space="preserve"> </w:t>
      </w:r>
      <w:r>
        <w:rPr>
          <w:rFonts w:ascii="Arial" w:eastAsia="Batang" w:hAnsi="Arial" w:cs="Arial"/>
          <w:color w:val="332C31"/>
          <w:lang w:eastAsia="ko-KR"/>
        </w:rPr>
        <w:t xml:space="preserve"> </w:t>
      </w:r>
      <w:r>
        <w:rPr>
          <w:rFonts w:ascii="Arial" w:eastAsia="Batang" w:hAnsi="Arial" w:cs="Arial"/>
          <w:color w:val="332C31"/>
          <w:lang w:eastAsia="ko-KR"/>
        </w:rPr>
        <w:tab/>
      </w:r>
      <w:r w:rsidRPr="00851681">
        <w:rPr>
          <w:rFonts w:ascii="Arial" w:eastAsia="Batang" w:hAnsi="Arial" w:cs="Arial"/>
          <w:color w:val="332C31"/>
          <w:lang w:eastAsia="ko-KR"/>
        </w:rPr>
        <w:t>Fomentar</w:t>
      </w:r>
      <w:r w:rsidRPr="00851681">
        <w:rPr>
          <w:rFonts w:ascii="Arial" w:eastAsia="Batang" w:hAnsi="Arial" w:cs="Arial"/>
          <w:color w:val="332C31"/>
          <w:lang w:val="es-ES_tradnl" w:eastAsia="ko-KR"/>
        </w:rPr>
        <w:t xml:space="preserve"> </w:t>
      </w:r>
      <w:r w:rsidRPr="00851681">
        <w:rPr>
          <w:rFonts w:ascii="Arial" w:eastAsia="Batang" w:hAnsi="Arial" w:cs="Arial"/>
          <w:lang w:val="es-ES_tradnl" w:eastAsia="ko-KR"/>
        </w:rPr>
        <w:t>el establecimiento de</w:t>
      </w:r>
      <w:r w:rsidRPr="00851681">
        <w:rPr>
          <w:rFonts w:ascii="Arial" w:eastAsia="Batang" w:hAnsi="Arial" w:cs="Arial"/>
          <w:color w:val="332C31"/>
          <w:lang w:val="es-ES_tradnl" w:eastAsia="ko-KR"/>
        </w:rPr>
        <w:t xml:space="preserve"> centros de atención primaria, conformados por especialistas de diversas ramas que atiendan el aspecto social y clínico del paciente</w:t>
      </w:r>
      <w:r w:rsidRPr="00851681">
        <w:rPr>
          <w:rFonts w:ascii="Arial" w:eastAsia="Batang" w:hAnsi="Arial" w:cs="Arial"/>
          <w:color w:val="675F67"/>
          <w:lang w:val="es-ES_tradnl" w:eastAsia="ko-KR"/>
        </w:rPr>
        <w:t xml:space="preserve">, </w:t>
      </w:r>
      <w:r w:rsidRPr="00851681">
        <w:rPr>
          <w:rFonts w:ascii="Arial" w:eastAsia="Batang" w:hAnsi="Arial" w:cs="Arial"/>
          <w:color w:val="332C31"/>
          <w:lang w:val="es-ES_tradnl" w:eastAsia="ko-KR"/>
        </w:rPr>
        <w:t>diagnosticando el trastorno o padecimiento mental y, en su caso, determinando el tratamiento a segu</w:t>
      </w:r>
      <w:r w:rsidRPr="00851681">
        <w:rPr>
          <w:rFonts w:ascii="Arial" w:eastAsia="Batang" w:hAnsi="Arial" w:cs="Arial"/>
          <w:color w:val="675F67"/>
          <w:lang w:val="es-ES_tradnl" w:eastAsia="ko-KR"/>
        </w:rPr>
        <w:t>i</w:t>
      </w:r>
      <w:r w:rsidRPr="00851681">
        <w:rPr>
          <w:rFonts w:ascii="Arial" w:eastAsia="Batang" w:hAnsi="Arial" w:cs="Arial"/>
          <w:color w:val="332C31"/>
          <w:lang w:val="es-ES_tradnl" w:eastAsia="ko-KR"/>
        </w:rPr>
        <w:t>r, teniendo presente el respeto a sus derechos humanos.</w:t>
      </w:r>
    </w:p>
    <w:p w14:paraId="6F3DAFFD" w14:textId="77777777" w:rsidR="00993958" w:rsidRPr="00851681" w:rsidRDefault="00993958" w:rsidP="000902BC">
      <w:pPr>
        <w:autoSpaceDE w:val="0"/>
        <w:autoSpaceDN w:val="0"/>
        <w:adjustRightInd w:val="0"/>
        <w:ind w:left="1560" w:hanging="709"/>
        <w:jc w:val="both"/>
        <w:rPr>
          <w:rFonts w:ascii="Arial" w:eastAsia="Batang" w:hAnsi="Arial" w:cs="Arial"/>
          <w:color w:val="332C31"/>
          <w:lang w:val="es-ES_tradnl" w:eastAsia="ko-KR"/>
        </w:rPr>
      </w:pPr>
    </w:p>
    <w:p w14:paraId="2C9568A9" w14:textId="77777777" w:rsidR="00993958" w:rsidRPr="00851681" w:rsidRDefault="00993958" w:rsidP="000902BC">
      <w:pPr>
        <w:autoSpaceDE w:val="0"/>
        <w:autoSpaceDN w:val="0"/>
        <w:adjustRightInd w:val="0"/>
        <w:ind w:left="1560" w:hanging="709"/>
        <w:jc w:val="both"/>
        <w:rPr>
          <w:rFonts w:ascii="Arial" w:eastAsia="Batang" w:hAnsi="Arial" w:cs="Arial"/>
          <w:lang w:val="es-ES_tradnl" w:eastAsia="ko-KR"/>
        </w:rPr>
      </w:pPr>
      <w:r>
        <w:rPr>
          <w:rFonts w:ascii="Arial" w:eastAsia="Batang" w:hAnsi="Arial" w:cs="Arial"/>
          <w:lang w:val="es-ES_tradnl" w:eastAsia="ko-KR"/>
        </w:rPr>
        <w:t>II.</w:t>
      </w:r>
      <w:r w:rsidRPr="00851681">
        <w:rPr>
          <w:rFonts w:ascii="Arial" w:eastAsia="Batang" w:hAnsi="Arial" w:cs="Arial"/>
          <w:lang w:val="es-ES_tradnl" w:eastAsia="ko-KR"/>
        </w:rPr>
        <w:t xml:space="preserve"> </w:t>
      </w:r>
      <w:r>
        <w:rPr>
          <w:rFonts w:ascii="Arial" w:eastAsia="Batang" w:hAnsi="Arial" w:cs="Arial"/>
          <w:lang w:val="es-ES_tradnl" w:eastAsia="ko-KR"/>
        </w:rPr>
        <w:t xml:space="preserve"> </w:t>
      </w:r>
      <w:r>
        <w:rPr>
          <w:rFonts w:ascii="Arial" w:eastAsia="Batang" w:hAnsi="Arial" w:cs="Arial"/>
          <w:lang w:val="es-ES_tradnl" w:eastAsia="ko-KR"/>
        </w:rPr>
        <w:tab/>
      </w:r>
      <w:r w:rsidRPr="00851681">
        <w:rPr>
          <w:rFonts w:ascii="Arial" w:eastAsia="Batang" w:hAnsi="Arial" w:cs="Arial"/>
          <w:lang w:val="es-ES_tradnl" w:eastAsia="ko-KR"/>
        </w:rPr>
        <w:t xml:space="preserve">Impulsar, en los hospitales generales a cargo del Estado, la creación de unidades especializadas encargadas de atender y tratar pacientes con padecimientos y trastornos mentales. </w:t>
      </w:r>
    </w:p>
    <w:p w14:paraId="7ADCD6A9" w14:textId="77777777" w:rsidR="00993958" w:rsidRPr="00851681" w:rsidRDefault="00993958" w:rsidP="000902BC">
      <w:pPr>
        <w:autoSpaceDE w:val="0"/>
        <w:autoSpaceDN w:val="0"/>
        <w:adjustRightInd w:val="0"/>
        <w:ind w:left="1560" w:hanging="709"/>
        <w:jc w:val="both"/>
        <w:rPr>
          <w:rFonts w:ascii="Arial" w:eastAsia="Batang" w:hAnsi="Arial" w:cs="Arial"/>
          <w:lang w:val="es-ES_tradnl" w:eastAsia="ko-KR"/>
        </w:rPr>
      </w:pPr>
    </w:p>
    <w:p w14:paraId="0524053D" w14:textId="77777777" w:rsidR="00993958" w:rsidRDefault="00993958" w:rsidP="000902BC">
      <w:pPr>
        <w:autoSpaceDE w:val="0"/>
        <w:autoSpaceDN w:val="0"/>
        <w:adjustRightInd w:val="0"/>
        <w:ind w:left="1560"/>
        <w:jc w:val="both"/>
        <w:rPr>
          <w:rFonts w:ascii="Arial" w:eastAsia="Batang" w:hAnsi="Arial" w:cs="Arial"/>
          <w:lang w:val="es-ES_tradnl" w:eastAsia="ko-KR"/>
        </w:rPr>
      </w:pPr>
      <w:r w:rsidRPr="00851681">
        <w:rPr>
          <w:rFonts w:ascii="Arial" w:eastAsia="Batang" w:hAnsi="Arial" w:cs="Arial"/>
          <w:lang w:val="es-ES_tradnl" w:eastAsia="ko-KR"/>
        </w:rPr>
        <w:t xml:space="preserve">Tratándose de hospitales privados, la Secretaría, a través de los convenios respectivos, podrá fomentar el establecimiento de dichas unidades. </w:t>
      </w:r>
    </w:p>
    <w:p w14:paraId="51E9A1BE" w14:textId="77777777" w:rsidR="00993958" w:rsidRPr="00851681" w:rsidRDefault="00993958" w:rsidP="000902BC">
      <w:pPr>
        <w:autoSpaceDE w:val="0"/>
        <w:autoSpaceDN w:val="0"/>
        <w:adjustRightInd w:val="0"/>
        <w:ind w:left="1560" w:hanging="709"/>
        <w:jc w:val="both"/>
        <w:rPr>
          <w:rFonts w:ascii="Arial" w:eastAsia="Batang" w:hAnsi="Arial" w:cs="Arial"/>
          <w:lang w:val="es-ES_tradnl" w:eastAsia="ko-KR"/>
        </w:rPr>
      </w:pPr>
    </w:p>
    <w:p w14:paraId="0AEED2CA" w14:textId="77777777" w:rsidR="00993958" w:rsidRPr="00851681" w:rsidRDefault="00993958" w:rsidP="000902BC">
      <w:pPr>
        <w:autoSpaceDE w:val="0"/>
        <w:autoSpaceDN w:val="0"/>
        <w:adjustRightInd w:val="0"/>
        <w:ind w:left="1560" w:hanging="709"/>
        <w:jc w:val="both"/>
        <w:rPr>
          <w:rFonts w:ascii="Arial" w:eastAsia="Batang" w:hAnsi="Arial" w:cs="Arial"/>
          <w:color w:val="797A88"/>
          <w:lang w:val="es-ES_tradnl" w:eastAsia="ko-KR"/>
        </w:rPr>
      </w:pPr>
      <w:r>
        <w:rPr>
          <w:rFonts w:ascii="Arial" w:eastAsia="Batang" w:hAnsi="Arial" w:cs="Arial"/>
          <w:color w:val="30292D"/>
          <w:lang w:val="es-ES_tradnl" w:eastAsia="ko-KR"/>
        </w:rPr>
        <w:t>III.</w:t>
      </w:r>
      <w:r w:rsidRPr="00851681">
        <w:rPr>
          <w:rFonts w:ascii="Arial" w:eastAsia="Batang" w:hAnsi="Arial" w:cs="Arial"/>
          <w:color w:val="30292D"/>
          <w:lang w:val="es-ES_tradnl" w:eastAsia="ko-KR"/>
        </w:rPr>
        <w:t xml:space="preserve"> </w:t>
      </w:r>
      <w:r>
        <w:rPr>
          <w:rFonts w:ascii="Arial" w:eastAsia="Batang" w:hAnsi="Arial" w:cs="Arial"/>
          <w:color w:val="30292D"/>
          <w:lang w:val="es-ES_tradnl" w:eastAsia="ko-KR"/>
        </w:rPr>
        <w:tab/>
      </w:r>
      <w:r w:rsidRPr="00851681">
        <w:rPr>
          <w:rFonts w:ascii="Arial" w:eastAsia="Batang" w:hAnsi="Arial" w:cs="Arial"/>
          <w:color w:val="30292D"/>
          <w:lang w:val="es-ES_tradnl" w:eastAsia="ko-KR"/>
        </w:rPr>
        <w:t>Promover el d</w:t>
      </w:r>
      <w:r w:rsidRPr="00851681">
        <w:rPr>
          <w:rFonts w:ascii="Arial" w:eastAsia="Batang" w:hAnsi="Arial" w:cs="Arial"/>
          <w:color w:val="645C64"/>
          <w:lang w:val="es-ES_tradnl" w:eastAsia="ko-KR"/>
        </w:rPr>
        <w:t>i</w:t>
      </w:r>
      <w:r w:rsidRPr="00851681">
        <w:rPr>
          <w:rFonts w:ascii="Arial" w:eastAsia="Batang" w:hAnsi="Arial" w:cs="Arial"/>
          <w:color w:val="30292D"/>
          <w:lang w:val="es-ES_tradnl" w:eastAsia="ko-KR"/>
        </w:rPr>
        <w:t xml:space="preserve">seño de </w:t>
      </w:r>
      <w:r w:rsidRPr="00851681">
        <w:rPr>
          <w:rFonts w:ascii="Arial" w:eastAsia="Batang" w:hAnsi="Arial" w:cs="Arial"/>
          <w:color w:val="463D44"/>
          <w:lang w:val="es-ES_tradnl" w:eastAsia="ko-KR"/>
        </w:rPr>
        <w:t>m</w:t>
      </w:r>
      <w:r w:rsidRPr="00851681">
        <w:rPr>
          <w:rFonts w:ascii="Arial" w:eastAsia="Batang" w:hAnsi="Arial" w:cs="Arial"/>
          <w:color w:val="30292D"/>
          <w:lang w:val="es-ES_tradnl" w:eastAsia="ko-KR"/>
        </w:rPr>
        <w:t>anua</w:t>
      </w:r>
      <w:r w:rsidRPr="00851681">
        <w:rPr>
          <w:rFonts w:ascii="Arial" w:eastAsia="Batang" w:hAnsi="Arial" w:cs="Arial"/>
          <w:color w:val="463D44"/>
          <w:lang w:val="es-ES_tradnl" w:eastAsia="ko-KR"/>
        </w:rPr>
        <w:t>l</w:t>
      </w:r>
      <w:r w:rsidRPr="00851681">
        <w:rPr>
          <w:rFonts w:ascii="Arial" w:eastAsia="Batang" w:hAnsi="Arial" w:cs="Arial"/>
          <w:color w:val="30292D"/>
          <w:lang w:val="es-ES_tradnl" w:eastAsia="ko-KR"/>
        </w:rPr>
        <w:t>es y, en s</w:t>
      </w:r>
      <w:r w:rsidRPr="00851681">
        <w:rPr>
          <w:rFonts w:ascii="Arial" w:eastAsia="Batang" w:hAnsi="Arial" w:cs="Arial"/>
          <w:color w:val="463D44"/>
          <w:lang w:val="es-ES_tradnl" w:eastAsia="ko-KR"/>
        </w:rPr>
        <w:t xml:space="preserve">u </w:t>
      </w:r>
      <w:r w:rsidRPr="00851681">
        <w:rPr>
          <w:rFonts w:ascii="Arial" w:eastAsia="Batang" w:hAnsi="Arial" w:cs="Arial"/>
          <w:color w:val="30292D"/>
          <w:lang w:val="es-ES_tradnl" w:eastAsia="ko-KR"/>
        </w:rPr>
        <w:t>caso, p</w:t>
      </w:r>
      <w:r w:rsidRPr="00851681">
        <w:rPr>
          <w:rFonts w:ascii="Arial" w:eastAsia="Batang" w:hAnsi="Arial" w:cs="Arial"/>
          <w:color w:val="463D44"/>
          <w:lang w:val="es-ES_tradnl" w:eastAsia="ko-KR"/>
        </w:rPr>
        <w:t>l</w:t>
      </w:r>
      <w:r w:rsidRPr="00851681">
        <w:rPr>
          <w:rFonts w:ascii="Arial" w:eastAsia="Batang" w:hAnsi="Arial" w:cs="Arial"/>
          <w:color w:val="30292D"/>
          <w:lang w:val="es-ES_tradnl" w:eastAsia="ko-KR"/>
        </w:rPr>
        <w:t xml:space="preserve">anes </w:t>
      </w:r>
      <w:r w:rsidRPr="00851681">
        <w:rPr>
          <w:rFonts w:ascii="Arial" w:eastAsia="Batang" w:hAnsi="Arial" w:cs="Arial"/>
          <w:color w:val="463D44"/>
          <w:lang w:val="es-ES_tradnl" w:eastAsia="ko-KR"/>
        </w:rPr>
        <w:t>d</w:t>
      </w:r>
      <w:r w:rsidRPr="00851681">
        <w:rPr>
          <w:rFonts w:ascii="Arial" w:eastAsia="Batang" w:hAnsi="Arial" w:cs="Arial"/>
          <w:color w:val="30292D"/>
          <w:lang w:val="es-ES_tradnl" w:eastAsia="ko-KR"/>
        </w:rPr>
        <w:t xml:space="preserve">e </w:t>
      </w:r>
      <w:proofErr w:type="gramStart"/>
      <w:r w:rsidRPr="00851681">
        <w:rPr>
          <w:rFonts w:ascii="Arial" w:eastAsia="Batang" w:hAnsi="Arial" w:cs="Arial"/>
          <w:color w:val="30292D"/>
          <w:lang w:val="es-ES_tradnl" w:eastAsia="ko-KR"/>
        </w:rPr>
        <w:t>estud</w:t>
      </w:r>
      <w:r w:rsidRPr="00851681">
        <w:rPr>
          <w:rFonts w:ascii="Arial" w:eastAsia="Batang" w:hAnsi="Arial" w:cs="Arial"/>
          <w:color w:val="645C64"/>
          <w:lang w:val="es-ES_tradnl" w:eastAsia="ko-KR"/>
        </w:rPr>
        <w:t>i</w:t>
      </w:r>
      <w:r w:rsidRPr="00851681">
        <w:rPr>
          <w:rFonts w:ascii="Arial" w:eastAsia="Batang" w:hAnsi="Arial" w:cs="Arial"/>
          <w:color w:val="30292D"/>
          <w:lang w:val="es-ES_tradnl" w:eastAsia="ko-KR"/>
        </w:rPr>
        <w:t>os,  a</w:t>
      </w:r>
      <w:proofErr w:type="gramEnd"/>
      <w:r w:rsidRPr="00851681">
        <w:rPr>
          <w:rFonts w:ascii="Arial" w:eastAsia="Batang" w:hAnsi="Arial" w:cs="Arial"/>
          <w:color w:val="30292D"/>
          <w:lang w:val="es-ES_tradnl" w:eastAsia="ko-KR"/>
        </w:rPr>
        <w:t xml:space="preserve"> </w:t>
      </w:r>
      <w:r w:rsidRPr="00851681">
        <w:rPr>
          <w:rFonts w:ascii="Arial" w:eastAsia="Batang" w:hAnsi="Arial" w:cs="Arial"/>
          <w:color w:val="463D44"/>
          <w:lang w:val="es-ES_tradnl" w:eastAsia="ko-KR"/>
        </w:rPr>
        <w:t>f</w:t>
      </w:r>
      <w:r w:rsidRPr="00851681">
        <w:rPr>
          <w:rFonts w:ascii="Arial" w:eastAsia="Batang" w:hAnsi="Arial" w:cs="Arial"/>
          <w:color w:val="645C64"/>
          <w:lang w:val="es-ES_tradnl" w:eastAsia="ko-KR"/>
        </w:rPr>
        <w:t>i</w:t>
      </w:r>
      <w:r w:rsidRPr="00851681">
        <w:rPr>
          <w:rFonts w:ascii="Arial" w:eastAsia="Batang" w:hAnsi="Arial" w:cs="Arial"/>
          <w:color w:val="30292D"/>
          <w:lang w:val="es-ES_tradnl" w:eastAsia="ko-KR"/>
        </w:rPr>
        <w:t xml:space="preserve">n de que los </w:t>
      </w:r>
      <w:r w:rsidRPr="00851681">
        <w:rPr>
          <w:rFonts w:ascii="Arial" w:eastAsia="Batang" w:hAnsi="Arial" w:cs="Arial"/>
          <w:color w:val="463D44"/>
          <w:lang w:val="es-ES_tradnl" w:eastAsia="ko-KR"/>
        </w:rPr>
        <w:t>pr</w:t>
      </w:r>
      <w:r w:rsidRPr="00851681">
        <w:rPr>
          <w:rFonts w:ascii="Arial" w:eastAsia="Batang" w:hAnsi="Arial" w:cs="Arial"/>
          <w:color w:val="30292D"/>
          <w:lang w:val="es-ES_tradnl" w:eastAsia="ko-KR"/>
        </w:rPr>
        <w:t>o</w:t>
      </w:r>
      <w:r w:rsidRPr="00851681">
        <w:rPr>
          <w:rFonts w:ascii="Arial" w:eastAsia="Batang" w:hAnsi="Arial" w:cs="Arial"/>
          <w:color w:val="463D44"/>
          <w:lang w:val="es-ES_tradnl" w:eastAsia="ko-KR"/>
        </w:rPr>
        <w:t>f</w:t>
      </w:r>
      <w:r w:rsidRPr="00851681">
        <w:rPr>
          <w:rFonts w:ascii="Arial" w:eastAsia="Batang" w:hAnsi="Arial" w:cs="Arial"/>
          <w:color w:val="30292D"/>
          <w:lang w:val="es-ES_tradnl" w:eastAsia="ko-KR"/>
        </w:rPr>
        <w:t>es</w:t>
      </w:r>
      <w:r w:rsidRPr="00851681">
        <w:rPr>
          <w:rFonts w:ascii="Arial" w:eastAsia="Batang" w:hAnsi="Arial" w:cs="Arial"/>
          <w:color w:val="463D44"/>
          <w:lang w:val="es-ES_tradnl" w:eastAsia="ko-KR"/>
        </w:rPr>
        <w:t>i</w:t>
      </w:r>
      <w:r w:rsidRPr="00851681">
        <w:rPr>
          <w:rFonts w:ascii="Arial" w:eastAsia="Batang" w:hAnsi="Arial" w:cs="Arial"/>
          <w:color w:val="30292D"/>
          <w:lang w:val="es-ES_tradnl" w:eastAsia="ko-KR"/>
        </w:rPr>
        <w:t>o</w:t>
      </w:r>
      <w:r w:rsidRPr="00851681">
        <w:rPr>
          <w:rFonts w:ascii="Arial" w:eastAsia="Batang" w:hAnsi="Arial" w:cs="Arial"/>
          <w:color w:val="463D44"/>
          <w:lang w:val="es-ES_tradnl" w:eastAsia="ko-KR"/>
        </w:rPr>
        <w:t>n</w:t>
      </w:r>
      <w:r w:rsidRPr="00851681">
        <w:rPr>
          <w:rFonts w:ascii="Arial" w:eastAsia="Batang" w:hAnsi="Arial" w:cs="Arial"/>
          <w:color w:val="30292D"/>
          <w:lang w:val="es-ES_tradnl" w:eastAsia="ko-KR"/>
        </w:rPr>
        <w:t>a</w:t>
      </w:r>
      <w:r w:rsidRPr="00851681">
        <w:rPr>
          <w:rFonts w:ascii="Arial" w:eastAsia="Batang" w:hAnsi="Arial" w:cs="Arial"/>
          <w:color w:val="463D44"/>
          <w:lang w:val="es-ES_tradnl" w:eastAsia="ko-KR"/>
        </w:rPr>
        <w:t>l</w:t>
      </w:r>
      <w:r w:rsidRPr="00851681">
        <w:rPr>
          <w:rFonts w:ascii="Arial" w:eastAsia="Batang" w:hAnsi="Arial" w:cs="Arial"/>
          <w:color w:val="30292D"/>
          <w:lang w:val="es-ES_tradnl" w:eastAsia="ko-KR"/>
        </w:rPr>
        <w:t>es que atie</w:t>
      </w:r>
      <w:r w:rsidRPr="00851681">
        <w:rPr>
          <w:rFonts w:ascii="Arial" w:eastAsia="Batang" w:hAnsi="Arial" w:cs="Arial"/>
          <w:color w:val="463D44"/>
          <w:lang w:val="es-ES_tradnl" w:eastAsia="ko-KR"/>
        </w:rPr>
        <w:t>n</w:t>
      </w:r>
      <w:r w:rsidRPr="00851681">
        <w:rPr>
          <w:rFonts w:ascii="Arial" w:eastAsia="Batang" w:hAnsi="Arial" w:cs="Arial"/>
          <w:color w:val="30292D"/>
          <w:lang w:val="es-ES_tradnl" w:eastAsia="ko-KR"/>
        </w:rPr>
        <w:t xml:space="preserve">den </w:t>
      </w:r>
      <w:r w:rsidRPr="00851681">
        <w:rPr>
          <w:rFonts w:ascii="Arial" w:eastAsia="Batang" w:hAnsi="Arial" w:cs="Arial"/>
          <w:color w:val="463D44"/>
          <w:lang w:val="es-ES_tradnl" w:eastAsia="ko-KR"/>
        </w:rPr>
        <w:t>l</w:t>
      </w:r>
      <w:r w:rsidRPr="00851681">
        <w:rPr>
          <w:rFonts w:ascii="Arial" w:eastAsia="Batang" w:hAnsi="Arial" w:cs="Arial"/>
          <w:color w:val="30292D"/>
          <w:lang w:val="es-ES_tradnl" w:eastAsia="ko-KR"/>
        </w:rPr>
        <w:t>as dive</w:t>
      </w:r>
      <w:r w:rsidRPr="00851681">
        <w:rPr>
          <w:rFonts w:ascii="Arial" w:eastAsia="Batang" w:hAnsi="Arial" w:cs="Arial"/>
          <w:color w:val="463D44"/>
          <w:lang w:val="es-ES_tradnl" w:eastAsia="ko-KR"/>
        </w:rPr>
        <w:t>r</w:t>
      </w:r>
      <w:r w:rsidRPr="00851681">
        <w:rPr>
          <w:rFonts w:ascii="Arial" w:eastAsia="Batang" w:hAnsi="Arial" w:cs="Arial"/>
          <w:color w:val="30292D"/>
          <w:lang w:val="es-ES_tradnl" w:eastAsia="ko-KR"/>
        </w:rPr>
        <w:t xml:space="preserve">sas áreas de </w:t>
      </w:r>
      <w:r w:rsidRPr="00851681">
        <w:rPr>
          <w:rFonts w:ascii="Arial" w:eastAsia="Batang" w:hAnsi="Arial" w:cs="Arial"/>
          <w:color w:val="463D44"/>
          <w:lang w:val="es-ES_tradnl" w:eastAsia="ko-KR"/>
        </w:rPr>
        <w:t>l</w:t>
      </w:r>
      <w:r w:rsidRPr="00851681">
        <w:rPr>
          <w:rFonts w:ascii="Arial" w:eastAsia="Batang" w:hAnsi="Arial" w:cs="Arial"/>
          <w:color w:val="30292D"/>
          <w:lang w:val="es-ES_tradnl" w:eastAsia="ko-KR"/>
        </w:rPr>
        <w:t>a sa</w:t>
      </w:r>
      <w:r w:rsidRPr="00851681">
        <w:rPr>
          <w:rFonts w:ascii="Arial" w:eastAsia="Batang" w:hAnsi="Arial" w:cs="Arial"/>
          <w:color w:val="463D44"/>
          <w:lang w:val="es-ES_tradnl" w:eastAsia="ko-KR"/>
        </w:rPr>
        <w:t>l</w:t>
      </w:r>
      <w:r w:rsidRPr="00851681">
        <w:rPr>
          <w:rFonts w:ascii="Arial" w:eastAsia="Batang" w:hAnsi="Arial" w:cs="Arial"/>
          <w:color w:val="30292D"/>
          <w:lang w:val="es-ES_tradnl" w:eastAsia="ko-KR"/>
        </w:rPr>
        <w:t>ud mental</w:t>
      </w:r>
      <w:r w:rsidRPr="00851681">
        <w:rPr>
          <w:rFonts w:ascii="Arial" w:eastAsia="Batang" w:hAnsi="Arial" w:cs="Arial"/>
          <w:color w:val="463D44"/>
          <w:lang w:val="es-ES_tradnl" w:eastAsia="ko-KR"/>
        </w:rPr>
        <w:t xml:space="preserve">, </w:t>
      </w:r>
      <w:r w:rsidRPr="00851681">
        <w:rPr>
          <w:rFonts w:ascii="Arial" w:eastAsia="Batang" w:hAnsi="Arial" w:cs="Arial"/>
          <w:color w:val="30292D"/>
          <w:lang w:val="es-ES_tradnl" w:eastAsia="ko-KR"/>
        </w:rPr>
        <w:t>se encue</w:t>
      </w:r>
      <w:r w:rsidRPr="00851681">
        <w:rPr>
          <w:rFonts w:ascii="Arial" w:eastAsia="Batang" w:hAnsi="Arial" w:cs="Arial"/>
          <w:color w:val="463D44"/>
          <w:lang w:val="es-ES_tradnl" w:eastAsia="ko-KR"/>
        </w:rPr>
        <w:t>n</w:t>
      </w:r>
      <w:r w:rsidRPr="00851681">
        <w:rPr>
          <w:rFonts w:ascii="Arial" w:eastAsia="Batang" w:hAnsi="Arial" w:cs="Arial"/>
          <w:color w:val="30292D"/>
          <w:lang w:val="es-ES_tradnl" w:eastAsia="ko-KR"/>
        </w:rPr>
        <w:t>tre</w:t>
      </w:r>
      <w:r w:rsidRPr="00851681">
        <w:rPr>
          <w:rFonts w:ascii="Arial" w:eastAsia="Batang" w:hAnsi="Arial" w:cs="Arial"/>
          <w:color w:val="463D44"/>
          <w:lang w:val="es-ES_tradnl" w:eastAsia="ko-KR"/>
        </w:rPr>
        <w:t xml:space="preserve">n </w:t>
      </w:r>
      <w:r w:rsidRPr="00851681">
        <w:rPr>
          <w:rFonts w:ascii="Arial" w:eastAsia="Batang" w:hAnsi="Arial" w:cs="Arial"/>
          <w:color w:val="30292D"/>
          <w:lang w:val="es-ES_tradnl" w:eastAsia="ko-KR"/>
        </w:rPr>
        <w:t>p</w:t>
      </w:r>
      <w:r w:rsidRPr="00851681">
        <w:rPr>
          <w:rFonts w:ascii="Arial" w:eastAsia="Batang" w:hAnsi="Arial" w:cs="Arial"/>
          <w:color w:val="463D44"/>
          <w:lang w:val="es-ES_tradnl" w:eastAsia="ko-KR"/>
        </w:rPr>
        <w:t>l</w:t>
      </w:r>
      <w:r w:rsidRPr="00851681">
        <w:rPr>
          <w:rFonts w:ascii="Arial" w:eastAsia="Batang" w:hAnsi="Arial" w:cs="Arial"/>
          <w:color w:val="30292D"/>
          <w:lang w:val="es-ES_tradnl" w:eastAsia="ko-KR"/>
        </w:rPr>
        <w:t>enamente cal</w:t>
      </w:r>
      <w:r w:rsidRPr="00851681">
        <w:rPr>
          <w:rFonts w:ascii="Arial" w:eastAsia="Batang" w:hAnsi="Arial" w:cs="Arial"/>
          <w:color w:val="463D44"/>
          <w:lang w:val="es-ES_tradnl" w:eastAsia="ko-KR"/>
        </w:rPr>
        <w:t>if</w:t>
      </w:r>
      <w:r w:rsidRPr="00851681">
        <w:rPr>
          <w:rFonts w:ascii="Arial" w:eastAsia="Batang" w:hAnsi="Arial" w:cs="Arial"/>
          <w:color w:val="30292D"/>
          <w:lang w:val="es-ES_tradnl" w:eastAsia="ko-KR"/>
        </w:rPr>
        <w:t>icados para desempe</w:t>
      </w:r>
      <w:r w:rsidRPr="00851681">
        <w:rPr>
          <w:rFonts w:ascii="Arial" w:eastAsia="Batang" w:hAnsi="Arial" w:cs="Arial"/>
          <w:color w:val="463D44"/>
          <w:lang w:val="es-ES_tradnl" w:eastAsia="ko-KR"/>
        </w:rPr>
        <w:t>ñ</w:t>
      </w:r>
      <w:r w:rsidRPr="00851681">
        <w:rPr>
          <w:rFonts w:ascii="Arial" w:eastAsia="Batang" w:hAnsi="Arial" w:cs="Arial"/>
          <w:color w:val="30292D"/>
          <w:lang w:val="es-ES_tradnl" w:eastAsia="ko-KR"/>
        </w:rPr>
        <w:t xml:space="preserve">ar su </w:t>
      </w:r>
      <w:r w:rsidRPr="00851681">
        <w:rPr>
          <w:rFonts w:ascii="Arial" w:eastAsia="Batang" w:hAnsi="Arial" w:cs="Arial"/>
          <w:color w:val="463D44"/>
          <w:lang w:val="es-ES_tradnl" w:eastAsia="ko-KR"/>
        </w:rPr>
        <w:t>l</w:t>
      </w:r>
      <w:r w:rsidRPr="00851681">
        <w:rPr>
          <w:rFonts w:ascii="Arial" w:eastAsia="Batang" w:hAnsi="Arial" w:cs="Arial"/>
          <w:color w:val="30292D"/>
          <w:lang w:val="es-ES_tradnl" w:eastAsia="ko-KR"/>
        </w:rPr>
        <w:t>abor</w:t>
      </w:r>
      <w:r w:rsidRPr="00851681">
        <w:rPr>
          <w:rFonts w:ascii="Arial" w:eastAsia="Batang" w:hAnsi="Arial" w:cs="Arial"/>
          <w:color w:val="797A88"/>
          <w:lang w:val="es-ES_tradnl" w:eastAsia="ko-KR"/>
        </w:rPr>
        <w:t xml:space="preserve">. </w:t>
      </w:r>
    </w:p>
    <w:p w14:paraId="07193DEB" w14:textId="77777777" w:rsidR="00993958" w:rsidRPr="00851681" w:rsidRDefault="00993958" w:rsidP="000902BC">
      <w:pPr>
        <w:autoSpaceDE w:val="0"/>
        <w:autoSpaceDN w:val="0"/>
        <w:adjustRightInd w:val="0"/>
        <w:ind w:left="1560" w:hanging="709"/>
        <w:jc w:val="both"/>
        <w:rPr>
          <w:rFonts w:ascii="Arial" w:eastAsia="Batang" w:hAnsi="Arial" w:cs="Arial"/>
          <w:color w:val="797A88"/>
          <w:lang w:val="es-ES_tradnl" w:eastAsia="ko-KR"/>
        </w:rPr>
      </w:pPr>
    </w:p>
    <w:p w14:paraId="6E690C20" w14:textId="77777777" w:rsidR="00993958" w:rsidRPr="00851681" w:rsidRDefault="00993958" w:rsidP="000902BC">
      <w:pPr>
        <w:autoSpaceDE w:val="0"/>
        <w:autoSpaceDN w:val="0"/>
        <w:adjustRightInd w:val="0"/>
        <w:ind w:left="1560" w:hanging="709"/>
        <w:jc w:val="both"/>
        <w:rPr>
          <w:rFonts w:ascii="Arial" w:eastAsia="Batang" w:hAnsi="Arial" w:cs="Arial"/>
          <w:color w:val="342D31"/>
          <w:lang w:val="es-ES_tradnl" w:eastAsia="ko-KR"/>
        </w:rPr>
      </w:pPr>
      <w:r>
        <w:rPr>
          <w:rFonts w:ascii="Arial" w:eastAsia="Batang" w:hAnsi="Arial" w:cs="Arial"/>
          <w:color w:val="30292D"/>
          <w:lang w:val="es-ES_tradnl" w:eastAsia="ko-KR"/>
        </w:rPr>
        <w:t>IV.</w:t>
      </w:r>
      <w:r w:rsidRPr="00851681">
        <w:rPr>
          <w:rFonts w:ascii="Arial" w:eastAsia="Batang" w:hAnsi="Arial" w:cs="Arial"/>
          <w:color w:val="30292D"/>
          <w:lang w:val="es-ES_tradnl" w:eastAsia="ko-KR"/>
        </w:rPr>
        <w:t xml:space="preserve"> </w:t>
      </w:r>
      <w:r>
        <w:rPr>
          <w:rFonts w:ascii="Arial" w:eastAsia="Batang" w:hAnsi="Arial" w:cs="Arial"/>
          <w:color w:val="30292D"/>
          <w:lang w:val="es-ES_tradnl" w:eastAsia="ko-KR"/>
        </w:rPr>
        <w:tab/>
      </w:r>
      <w:r w:rsidRPr="00851681">
        <w:rPr>
          <w:rFonts w:ascii="Arial" w:eastAsia="Batang" w:hAnsi="Arial" w:cs="Arial"/>
          <w:color w:val="30292D"/>
          <w:lang w:val="es-ES_tradnl" w:eastAsia="ko-KR"/>
        </w:rPr>
        <w:t>Celebrar los co</w:t>
      </w:r>
      <w:r w:rsidRPr="00851681">
        <w:rPr>
          <w:rFonts w:ascii="Arial" w:eastAsia="Batang" w:hAnsi="Arial" w:cs="Arial"/>
          <w:color w:val="463D44"/>
          <w:lang w:val="es-ES_tradnl" w:eastAsia="ko-KR"/>
        </w:rPr>
        <w:t>n</w:t>
      </w:r>
      <w:r w:rsidRPr="00851681">
        <w:rPr>
          <w:rFonts w:ascii="Arial" w:eastAsia="Batang" w:hAnsi="Arial" w:cs="Arial"/>
          <w:color w:val="30292D"/>
          <w:lang w:val="es-ES_tradnl" w:eastAsia="ko-KR"/>
        </w:rPr>
        <w:t>ve</w:t>
      </w:r>
      <w:r w:rsidRPr="00851681">
        <w:rPr>
          <w:rFonts w:ascii="Arial" w:eastAsia="Batang" w:hAnsi="Arial" w:cs="Arial"/>
          <w:color w:val="463D44"/>
          <w:lang w:val="es-ES_tradnl" w:eastAsia="ko-KR"/>
        </w:rPr>
        <w:t>ni</w:t>
      </w:r>
      <w:r w:rsidRPr="00851681">
        <w:rPr>
          <w:rFonts w:ascii="Arial" w:eastAsia="Batang" w:hAnsi="Arial" w:cs="Arial"/>
          <w:color w:val="30292D"/>
          <w:lang w:val="es-ES_tradnl" w:eastAsia="ko-KR"/>
        </w:rPr>
        <w:t xml:space="preserve">os </w:t>
      </w:r>
      <w:r w:rsidRPr="00851681">
        <w:rPr>
          <w:rFonts w:ascii="Arial" w:eastAsia="Batang" w:hAnsi="Arial" w:cs="Arial"/>
          <w:color w:val="463D44"/>
          <w:lang w:val="es-ES_tradnl" w:eastAsia="ko-KR"/>
        </w:rPr>
        <w:t>re</w:t>
      </w:r>
      <w:r w:rsidRPr="00851681">
        <w:rPr>
          <w:rFonts w:ascii="Arial" w:eastAsia="Batang" w:hAnsi="Arial" w:cs="Arial"/>
          <w:color w:val="30292D"/>
          <w:lang w:val="es-ES_tradnl" w:eastAsia="ko-KR"/>
        </w:rPr>
        <w:t>spec</w:t>
      </w:r>
      <w:r w:rsidRPr="00851681">
        <w:rPr>
          <w:rFonts w:ascii="Arial" w:eastAsia="Batang" w:hAnsi="Arial" w:cs="Arial"/>
          <w:color w:val="463D44"/>
          <w:lang w:val="es-ES_tradnl" w:eastAsia="ko-KR"/>
        </w:rPr>
        <w:t>ti</w:t>
      </w:r>
      <w:r w:rsidRPr="00851681">
        <w:rPr>
          <w:rFonts w:ascii="Arial" w:eastAsia="Batang" w:hAnsi="Arial" w:cs="Arial"/>
          <w:color w:val="30292D"/>
          <w:lang w:val="es-ES_tradnl" w:eastAsia="ko-KR"/>
        </w:rPr>
        <w:t>vos co</w:t>
      </w:r>
      <w:r w:rsidRPr="00851681">
        <w:rPr>
          <w:rFonts w:ascii="Arial" w:eastAsia="Batang" w:hAnsi="Arial" w:cs="Arial"/>
          <w:color w:val="463D44"/>
          <w:lang w:val="es-ES_tradnl" w:eastAsia="ko-KR"/>
        </w:rPr>
        <w:t xml:space="preserve">n </w:t>
      </w:r>
      <w:r w:rsidRPr="00851681">
        <w:rPr>
          <w:rFonts w:ascii="Arial" w:eastAsia="Batang" w:hAnsi="Arial" w:cs="Arial"/>
          <w:color w:val="30292D"/>
          <w:lang w:val="es-ES_tradnl" w:eastAsia="ko-KR"/>
        </w:rPr>
        <w:t>la</w:t>
      </w:r>
      <w:r w:rsidRPr="00851681">
        <w:rPr>
          <w:rFonts w:ascii="Arial" w:eastAsia="Batang" w:hAnsi="Arial" w:cs="Arial"/>
          <w:color w:val="463D44"/>
          <w:lang w:val="es-ES_tradnl" w:eastAsia="ko-KR"/>
        </w:rPr>
        <w:t>s in</w:t>
      </w:r>
      <w:r w:rsidRPr="00851681">
        <w:rPr>
          <w:rFonts w:ascii="Arial" w:eastAsia="Batang" w:hAnsi="Arial" w:cs="Arial"/>
          <w:color w:val="30292D"/>
          <w:lang w:val="es-ES_tradnl" w:eastAsia="ko-KR"/>
        </w:rPr>
        <w:t>stituc</w:t>
      </w:r>
      <w:r w:rsidRPr="00851681">
        <w:rPr>
          <w:rFonts w:ascii="Arial" w:eastAsia="Batang" w:hAnsi="Arial" w:cs="Arial"/>
          <w:color w:val="463D44"/>
          <w:lang w:val="es-ES_tradnl" w:eastAsia="ko-KR"/>
        </w:rPr>
        <w:t>i</w:t>
      </w:r>
      <w:r w:rsidRPr="00851681">
        <w:rPr>
          <w:rFonts w:ascii="Arial" w:eastAsia="Batang" w:hAnsi="Arial" w:cs="Arial"/>
          <w:color w:val="30292D"/>
          <w:lang w:val="es-ES_tradnl" w:eastAsia="ko-KR"/>
        </w:rPr>
        <w:t>ones de educación s</w:t>
      </w:r>
      <w:r w:rsidRPr="00851681">
        <w:rPr>
          <w:rFonts w:ascii="Arial" w:eastAsia="Batang" w:hAnsi="Arial" w:cs="Arial"/>
          <w:color w:val="463D44"/>
          <w:lang w:val="es-ES_tradnl" w:eastAsia="ko-KR"/>
        </w:rPr>
        <w:t>u</w:t>
      </w:r>
      <w:r w:rsidRPr="00851681">
        <w:rPr>
          <w:rFonts w:ascii="Arial" w:eastAsia="Batang" w:hAnsi="Arial" w:cs="Arial"/>
          <w:color w:val="30292D"/>
          <w:lang w:val="es-ES_tradnl" w:eastAsia="ko-KR"/>
        </w:rPr>
        <w:t>pe</w:t>
      </w:r>
      <w:r w:rsidRPr="00851681">
        <w:rPr>
          <w:rFonts w:ascii="Arial" w:eastAsia="Batang" w:hAnsi="Arial" w:cs="Arial"/>
          <w:color w:val="463D44"/>
          <w:lang w:val="es-ES_tradnl" w:eastAsia="ko-KR"/>
        </w:rPr>
        <w:t>ri</w:t>
      </w:r>
      <w:r w:rsidRPr="00851681">
        <w:rPr>
          <w:rFonts w:ascii="Arial" w:eastAsia="Batang" w:hAnsi="Arial" w:cs="Arial"/>
          <w:color w:val="30292D"/>
          <w:lang w:val="es-ES_tradnl" w:eastAsia="ko-KR"/>
        </w:rPr>
        <w:t>or, a f</w:t>
      </w:r>
      <w:r w:rsidRPr="00851681">
        <w:rPr>
          <w:rFonts w:ascii="Arial" w:eastAsia="Batang" w:hAnsi="Arial" w:cs="Arial"/>
          <w:color w:val="463D44"/>
          <w:lang w:val="es-ES_tradnl" w:eastAsia="ko-KR"/>
        </w:rPr>
        <w:t>i</w:t>
      </w:r>
      <w:r w:rsidRPr="00851681">
        <w:rPr>
          <w:rFonts w:ascii="Arial" w:eastAsia="Batang" w:hAnsi="Arial" w:cs="Arial"/>
          <w:color w:val="30292D"/>
          <w:lang w:val="es-ES_tradnl" w:eastAsia="ko-KR"/>
        </w:rPr>
        <w:t>n de brinda</w:t>
      </w:r>
      <w:r w:rsidRPr="00851681">
        <w:rPr>
          <w:rFonts w:ascii="Arial" w:eastAsia="Batang" w:hAnsi="Arial" w:cs="Arial"/>
          <w:color w:val="463D44"/>
          <w:lang w:val="es-ES_tradnl" w:eastAsia="ko-KR"/>
        </w:rPr>
        <w:t>r l</w:t>
      </w:r>
      <w:r w:rsidRPr="00851681">
        <w:rPr>
          <w:rFonts w:ascii="Arial" w:eastAsia="Batang" w:hAnsi="Arial" w:cs="Arial"/>
          <w:color w:val="30292D"/>
          <w:lang w:val="es-ES_tradnl" w:eastAsia="ko-KR"/>
        </w:rPr>
        <w:t xml:space="preserve">a </w:t>
      </w:r>
      <w:r w:rsidRPr="00851681">
        <w:rPr>
          <w:rFonts w:ascii="Arial" w:eastAsia="Batang" w:hAnsi="Arial" w:cs="Arial"/>
          <w:color w:val="342D31"/>
          <w:lang w:val="es-ES_tradnl" w:eastAsia="ko-KR"/>
        </w:rPr>
        <w:t>preparación académica necesaria a los profesionistas y técnicos, para lograr la excelencia en la atención de la salud mental.</w:t>
      </w:r>
    </w:p>
    <w:p w14:paraId="4F032AD3" w14:textId="77777777" w:rsidR="00993958" w:rsidRPr="00851681" w:rsidRDefault="00993958" w:rsidP="000902BC">
      <w:pPr>
        <w:autoSpaceDE w:val="0"/>
        <w:autoSpaceDN w:val="0"/>
        <w:adjustRightInd w:val="0"/>
        <w:ind w:left="1560" w:hanging="709"/>
        <w:jc w:val="both"/>
        <w:rPr>
          <w:rFonts w:ascii="Arial" w:eastAsia="Batang" w:hAnsi="Arial" w:cs="Arial"/>
          <w:color w:val="342D31"/>
          <w:lang w:val="es-ES_tradnl" w:eastAsia="ko-KR"/>
        </w:rPr>
      </w:pPr>
    </w:p>
    <w:p w14:paraId="478EBC97" w14:textId="77777777" w:rsidR="00993958" w:rsidRPr="00851681" w:rsidRDefault="00993958" w:rsidP="000902BC">
      <w:pPr>
        <w:autoSpaceDE w:val="0"/>
        <w:autoSpaceDN w:val="0"/>
        <w:adjustRightInd w:val="0"/>
        <w:ind w:left="1560" w:hanging="709"/>
        <w:jc w:val="both"/>
        <w:rPr>
          <w:rFonts w:ascii="Arial" w:eastAsia="Batang" w:hAnsi="Arial" w:cs="Arial"/>
          <w:color w:val="2F292C"/>
          <w:lang w:val="es-ES_tradnl" w:eastAsia="ko-KR"/>
        </w:rPr>
      </w:pPr>
      <w:r>
        <w:rPr>
          <w:rFonts w:ascii="Arial" w:eastAsia="Batang" w:hAnsi="Arial" w:cs="Arial"/>
          <w:color w:val="2F292C"/>
          <w:lang w:val="es-ES_tradnl" w:eastAsia="ko-KR"/>
        </w:rPr>
        <w:t>V.</w:t>
      </w:r>
      <w:r w:rsidRPr="00851681">
        <w:rPr>
          <w:rFonts w:ascii="Arial" w:eastAsia="Batang" w:hAnsi="Arial" w:cs="Arial"/>
          <w:color w:val="2F292C"/>
          <w:lang w:val="es-ES_tradnl" w:eastAsia="ko-KR"/>
        </w:rPr>
        <w:t xml:space="preserve"> </w:t>
      </w:r>
      <w:r>
        <w:rPr>
          <w:rFonts w:ascii="Arial" w:eastAsia="Batang" w:hAnsi="Arial" w:cs="Arial"/>
          <w:color w:val="2F292C"/>
          <w:lang w:val="es-ES_tradnl" w:eastAsia="ko-KR"/>
        </w:rPr>
        <w:tab/>
      </w:r>
      <w:r w:rsidRPr="00851681">
        <w:rPr>
          <w:rFonts w:ascii="Arial" w:eastAsia="Batang" w:hAnsi="Arial" w:cs="Arial"/>
          <w:color w:val="2F292C"/>
          <w:lang w:val="es-ES_tradnl" w:eastAsia="ko-KR"/>
        </w:rPr>
        <w:t xml:space="preserve">Coordinar a </w:t>
      </w:r>
      <w:r w:rsidRPr="00851681">
        <w:rPr>
          <w:rFonts w:ascii="Arial" w:eastAsia="Batang" w:hAnsi="Arial" w:cs="Arial"/>
          <w:color w:val="60565E"/>
          <w:lang w:val="es-ES_tradnl" w:eastAsia="ko-KR"/>
        </w:rPr>
        <w:t>l</w:t>
      </w:r>
      <w:r w:rsidRPr="00851681">
        <w:rPr>
          <w:rFonts w:ascii="Arial" w:eastAsia="Batang" w:hAnsi="Arial" w:cs="Arial"/>
          <w:color w:val="2F292C"/>
          <w:lang w:val="es-ES_tradnl" w:eastAsia="ko-KR"/>
        </w:rPr>
        <w:t>as depe</w:t>
      </w:r>
      <w:r w:rsidRPr="00851681">
        <w:rPr>
          <w:rFonts w:ascii="Arial" w:eastAsia="Batang" w:hAnsi="Arial" w:cs="Arial"/>
          <w:color w:val="443C43"/>
          <w:lang w:val="es-ES_tradnl" w:eastAsia="ko-KR"/>
        </w:rPr>
        <w:t>n</w:t>
      </w:r>
      <w:r w:rsidRPr="00851681">
        <w:rPr>
          <w:rFonts w:ascii="Arial" w:eastAsia="Batang" w:hAnsi="Arial" w:cs="Arial"/>
          <w:color w:val="2F292C"/>
          <w:lang w:val="es-ES_tradnl" w:eastAsia="ko-KR"/>
        </w:rPr>
        <w:t>de</w:t>
      </w:r>
      <w:r w:rsidRPr="00851681">
        <w:rPr>
          <w:rFonts w:ascii="Arial" w:eastAsia="Batang" w:hAnsi="Arial" w:cs="Arial"/>
          <w:color w:val="443C43"/>
          <w:lang w:val="es-ES_tradnl" w:eastAsia="ko-KR"/>
        </w:rPr>
        <w:t>nci</w:t>
      </w:r>
      <w:r w:rsidRPr="00851681">
        <w:rPr>
          <w:rFonts w:ascii="Arial" w:eastAsia="Batang" w:hAnsi="Arial" w:cs="Arial"/>
          <w:color w:val="2F292C"/>
          <w:lang w:val="es-ES_tradnl" w:eastAsia="ko-KR"/>
        </w:rPr>
        <w:t>as de</w:t>
      </w:r>
      <w:r w:rsidRPr="00851681">
        <w:rPr>
          <w:rFonts w:ascii="Arial" w:eastAsia="Batang" w:hAnsi="Arial" w:cs="Arial"/>
          <w:color w:val="60565E"/>
          <w:lang w:val="es-ES_tradnl" w:eastAsia="ko-KR"/>
        </w:rPr>
        <w:t xml:space="preserve">l </w:t>
      </w:r>
      <w:r w:rsidRPr="00851681">
        <w:rPr>
          <w:rFonts w:ascii="Arial" w:eastAsia="Batang" w:hAnsi="Arial" w:cs="Arial"/>
          <w:color w:val="2F292C"/>
          <w:lang w:val="es-ES_tradnl" w:eastAsia="ko-KR"/>
        </w:rPr>
        <w:t>se</w:t>
      </w:r>
      <w:r w:rsidRPr="00851681">
        <w:rPr>
          <w:rFonts w:ascii="Arial" w:eastAsia="Batang" w:hAnsi="Arial" w:cs="Arial"/>
          <w:color w:val="443C43"/>
          <w:lang w:val="es-ES_tradnl" w:eastAsia="ko-KR"/>
        </w:rPr>
        <w:t>ct</w:t>
      </w:r>
      <w:r w:rsidRPr="00851681">
        <w:rPr>
          <w:rFonts w:ascii="Arial" w:eastAsia="Batang" w:hAnsi="Arial" w:cs="Arial"/>
          <w:color w:val="2F292C"/>
          <w:lang w:val="es-ES_tradnl" w:eastAsia="ko-KR"/>
        </w:rPr>
        <w:t>o</w:t>
      </w:r>
      <w:r w:rsidRPr="00851681">
        <w:rPr>
          <w:rFonts w:ascii="Arial" w:eastAsia="Batang" w:hAnsi="Arial" w:cs="Arial"/>
          <w:color w:val="443C43"/>
          <w:lang w:val="es-ES_tradnl" w:eastAsia="ko-KR"/>
        </w:rPr>
        <w:t xml:space="preserve">r </w:t>
      </w:r>
      <w:r w:rsidRPr="00851681">
        <w:rPr>
          <w:rFonts w:ascii="Arial" w:eastAsia="Batang" w:hAnsi="Arial" w:cs="Arial"/>
          <w:color w:val="2F292C"/>
          <w:lang w:val="es-ES_tradnl" w:eastAsia="ko-KR"/>
        </w:rPr>
        <w:t>salud</w:t>
      </w:r>
      <w:r w:rsidRPr="00851681">
        <w:rPr>
          <w:rFonts w:ascii="Arial" w:eastAsia="Batang" w:hAnsi="Arial" w:cs="Arial"/>
          <w:color w:val="443C43"/>
          <w:lang w:val="es-ES_tradnl" w:eastAsia="ko-KR"/>
        </w:rPr>
        <w:t xml:space="preserve">, </w:t>
      </w:r>
      <w:r w:rsidRPr="00851681">
        <w:rPr>
          <w:rFonts w:ascii="Arial" w:eastAsia="Batang" w:hAnsi="Arial" w:cs="Arial"/>
          <w:color w:val="2F292C"/>
          <w:lang w:val="es-ES_tradnl" w:eastAsia="ko-KR"/>
        </w:rPr>
        <w:t>as</w:t>
      </w:r>
      <w:r w:rsidRPr="00851681">
        <w:rPr>
          <w:rFonts w:ascii="Arial" w:eastAsia="Batang" w:hAnsi="Arial" w:cs="Arial"/>
          <w:color w:val="443C43"/>
          <w:lang w:val="es-ES_tradnl" w:eastAsia="ko-KR"/>
        </w:rPr>
        <w:t xml:space="preserve">í </w:t>
      </w:r>
      <w:r w:rsidRPr="00851681">
        <w:rPr>
          <w:rFonts w:ascii="Arial" w:eastAsia="Batang" w:hAnsi="Arial" w:cs="Arial"/>
          <w:color w:val="2F292C"/>
          <w:lang w:val="es-ES_tradnl" w:eastAsia="ko-KR"/>
        </w:rPr>
        <w:t xml:space="preserve">como a las </w:t>
      </w:r>
      <w:r w:rsidRPr="00851681">
        <w:rPr>
          <w:rFonts w:ascii="Arial" w:eastAsia="Batang" w:hAnsi="Arial" w:cs="Arial"/>
          <w:color w:val="443C43"/>
          <w:lang w:val="es-ES_tradnl" w:eastAsia="ko-KR"/>
        </w:rPr>
        <w:t>in</w:t>
      </w:r>
      <w:r w:rsidRPr="00851681">
        <w:rPr>
          <w:rFonts w:ascii="Arial" w:eastAsia="Batang" w:hAnsi="Arial" w:cs="Arial"/>
          <w:color w:val="2F292C"/>
          <w:lang w:val="es-ES_tradnl" w:eastAsia="ko-KR"/>
        </w:rPr>
        <w:t>stitu</w:t>
      </w:r>
      <w:r w:rsidRPr="00851681">
        <w:rPr>
          <w:rFonts w:ascii="Arial" w:eastAsia="Batang" w:hAnsi="Arial" w:cs="Arial"/>
          <w:color w:val="443C43"/>
          <w:lang w:val="es-ES_tradnl" w:eastAsia="ko-KR"/>
        </w:rPr>
        <w:t>ci</w:t>
      </w:r>
      <w:r w:rsidRPr="00851681">
        <w:rPr>
          <w:rFonts w:ascii="Arial" w:eastAsia="Batang" w:hAnsi="Arial" w:cs="Arial"/>
          <w:color w:val="2F292C"/>
          <w:lang w:val="es-ES_tradnl" w:eastAsia="ko-KR"/>
        </w:rPr>
        <w:t>ones educativas</w:t>
      </w:r>
      <w:r w:rsidRPr="00851681">
        <w:rPr>
          <w:rFonts w:ascii="Arial" w:eastAsia="Batang" w:hAnsi="Arial" w:cs="Arial"/>
          <w:color w:val="443C43"/>
          <w:lang w:val="es-ES_tradnl" w:eastAsia="ko-KR"/>
        </w:rPr>
        <w:t xml:space="preserve">, para que </w:t>
      </w:r>
      <w:r w:rsidRPr="00851681">
        <w:rPr>
          <w:rFonts w:ascii="Arial" w:eastAsia="Batang" w:hAnsi="Arial" w:cs="Arial"/>
          <w:color w:val="2F292C"/>
          <w:lang w:val="es-ES_tradnl" w:eastAsia="ko-KR"/>
        </w:rPr>
        <w:t>man</w:t>
      </w:r>
      <w:r w:rsidRPr="00851681">
        <w:rPr>
          <w:rFonts w:ascii="Arial" w:eastAsia="Batang" w:hAnsi="Arial" w:cs="Arial"/>
          <w:color w:val="443C43"/>
          <w:lang w:val="es-ES_tradnl" w:eastAsia="ko-KR"/>
        </w:rPr>
        <w:t>t</w:t>
      </w:r>
      <w:r w:rsidRPr="00851681">
        <w:rPr>
          <w:rFonts w:ascii="Arial" w:eastAsia="Batang" w:hAnsi="Arial" w:cs="Arial"/>
          <w:color w:val="2F292C"/>
          <w:lang w:val="es-ES_tradnl" w:eastAsia="ko-KR"/>
        </w:rPr>
        <w:t>engan</w:t>
      </w:r>
      <w:r w:rsidRPr="00851681">
        <w:rPr>
          <w:rFonts w:ascii="Arial" w:eastAsia="Batang" w:hAnsi="Arial" w:cs="Arial"/>
          <w:color w:val="443C43"/>
          <w:lang w:val="es-ES_tradnl" w:eastAsia="ko-KR"/>
        </w:rPr>
        <w:t xml:space="preserve"> </w:t>
      </w:r>
      <w:r w:rsidRPr="00851681">
        <w:rPr>
          <w:rFonts w:ascii="Arial" w:eastAsia="Batang" w:hAnsi="Arial" w:cs="Arial"/>
          <w:color w:val="2F292C"/>
          <w:lang w:val="es-ES_tradnl" w:eastAsia="ko-KR"/>
        </w:rPr>
        <w:t xml:space="preserve">actualizado </w:t>
      </w:r>
      <w:r w:rsidRPr="00851681">
        <w:rPr>
          <w:rFonts w:ascii="Arial" w:eastAsia="Batang" w:hAnsi="Arial" w:cs="Arial"/>
          <w:color w:val="443C43"/>
          <w:lang w:val="es-ES_tradnl" w:eastAsia="ko-KR"/>
        </w:rPr>
        <w:t>el</w:t>
      </w:r>
      <w:r w:rsidRPr="00851681">
        <w:rPr>
          <w:rFonts w:ascii="Arial" w:eastAsia="Batang" w:hAnsi="Arial" w:cs="Arial"/>
          <w:color w:val="2F292C"/>
          <w:lang w:val="es-ES_tradnl" w:eastAsia="ko-KR"/>
        </w:rPr>
        <w:t xml:space="preserve"> s</w:t>
      </w:r>
      <w:r w:rsidRPr="00851681">
        <w:rPr>
          <w:rFonts w:ascii="Arial" w:eastAsia="Batang" w:hAnsi="Arial" w:cs="Arial"/>
          <w:color w:val="443C43"/>
          <w:lang w:val="es-ES_tradnl" w:eastAsia="ko-KR"/>
        </w:rPr>
        <w:t>i</w:t>
      </w:r>
      <w:r w:rsidRPr="00851681">
        <w:rPr>
          <w:rFonts w:ascii="Arial" w:eastAsia="Batang" w:hAnsi="Arial" w:cs="Arial"/>
          <w:color w:val="2F292C"/>
          <w:lang w:val="es-ES_tradnl" w:eastAsia="ko-KR"/>
        </w:rPr>
        <w:t>stema de in</w:t>
      </w:r>
      <w:r w:rsidRPr="00851681">
        <w:rPr>
          <w:rFonts w:ascii="Arial" w:eastAsia="Batang" w:hAnsi="Arial" w:cs="Arial"/>
          <w:color w:val="443C43"/>
          <w:lang w:val="es-ES_tradnl" w:eastAsia="ko-KR"/>
        </w:rPr>
        <w:t>f</w:t>
      </w:r>
      <w:r w:rsidRPr="00851681">
        <w:rPr>
          <w:rFonts w:ascii="Arial" w:eastAsia="Batang" w:hAnsi="Arial" w:cs="Arial"/>
          <w:color w:val="2F292C"/>
          <w:lang w:val="es-ES_tradnl" w:eastAsia="ko-KR"/>
        </w:rPr>
        <w:t>o</w:t>
      </w:r>
      <w:r w:rsidRPr="00851681">
        <w:rPr>
          <w:rFonts w:ascii="Arial" w:eastAsia="Batang" w:hAnsi="Arial" w:cs="Arial"/>
          <w:color w:val="443C43"/>
          <w:lang w:val="es-ES_tradnl" w:eastAsia="ko-KR"/>
        </w:rPr>
        <w:t>rm</w:t>
      </w:r>
      <w:r w:rsidRPr="00851681">
        <w:rPr>
          <w:rFonts w:ascii="Arial" w:eastAsia="Batang" w:hAnsi="Arial" w:cs="Arial"/>
          <w:color w:val="2F292C"/>
          <w:lang w:val="es-ES_tradnl" w:eastAsia="ko-KR"/>
        </w:rPr>
        <w:t>ac</w:t>
      </w:r>
      <w:r w:rsidRPr="00851681">
        <w:rPr>
          <w:rFonts w:ascii="Arial" w:eastAsia="Batang" w:hAnsi="Arial" w:cs="Arial"/>
          <w:color w:val="443C43"/>
          <w:lang w:val="es-ES_tradnl" w:eastAsia="ko-KR"/>
        </w:rPr>
        <w:t>i</w:t>
      </w:r>
      <w:r w:rsidRPr="00851681">
        <w:rPr>
          <w:rFonts w:ascii="Arial" w:eastAsia="Batang" w:hAnsi="Arial" w:cs="Arial"/>
          <w:color w:val="2F292C"/>
          <w:lang w:val="es-ES_tradnl" w:eastAsia="ko-KR"/>
        </w:rPr>
        <w:t>ó</w:t>
      </w:r>
      <w:r w:rsidRPr="00851681">
        <w:rPr>
          <w:rFonts w:ascii="Arial" w:eastAsia="Batang" w:hAnsi="Arial" w:cs="Arial"/>
          <w:color w:val="443C43"/>
          <w:lang w:val="es-ES_tradnl" w:eastAsia="ko-KR"/>
        </w:rPr>
        <w:t xml:space="preserve">n </w:t>
      </w:r>
      <w:r w:rsidRPr="00851681">
        <w:rPr>
          <w:rFonts w:ascii="Arial" w:eastAsia="Batang" w:hAnsi="Arial" w:cs="Arial"/>
          <w:color w:val="2F292C"/>
          <w:lang w:val="es-ES_tradnl" w:eastAsia="ko-KR"/>
        </w:rPr>
        <w:t>p</w:t>
      </w:r>
      <w:r w:rsidRPr="00851681">
        <w:rPr>
          <w:rFonts w:ascii="Arial" w:eastAsia="Batang" w:hAnsi="Arial" w:cs="Arial"/>
          <w:color w:val="443C43"/>
          <w:lang w:val="es-ES_tradnl" w:eastAsia="ko-KR"/>
        </w:rPr>
        <w:t>ú</w:t>
      </w:r>
      <w:r w:rsidRPr="00851681">
        <w:rPr>
          <w:rFonts w:ascii="Arial" w:eastAsia="Batang" w:hAnsi="Arial" w:cs="Arial"/>
          <w:color w:val="2F292C"/>
          <w:lang w:val="es-ES_tradnl" w:eastAsia="ko-KR"/>
        </w:rPr>
        <w:t>b</w:t>
      </w:r>
      <w:r w:rsidRPr="00851681">
        <w:rPr>
          <w:rFonts w:ascii="Arial" w:eastAsia="Batang" w:hAnsi="Arial" w:cs="Arial"/>
          <w:color w:val="443C43"/>
          <w:lang w:val="es-ES_tradnl" w:eastAsia="ko-KR"/>
        </w:rPr>
        <w:t>li</w:t>
      </w:r>
      <w:r w:rsidRPr="00851681">
        <w:rPr>
          <w:rFonts w:ascii="Arial" w:eastAsia="Batang" w:hAnsi="Arial" w:cs="Arial"/>
          <w:color w:val="2F292C"/>
          <w:lang w:val="es-ES_tradnl" w:eastAsia="ko-KR"/>
        </w:rPr>
        <w:t xml:space="preserve">ca, con </w:t>
      </w:r>
      <w:r w:rsidRPr="00851681">
        <w:rPr>
          <w:rFonts w:ascii="Arial" w:eastAsia="Batang" w:hAnsi="Arial" w:cs="Arial"/>
          <w:color w:val="443C43"/>
          <w:lang w:val="es-ES_tradnl" w:eastAsia="ko-KR"/>
        </w:rPr>
        <w:t>l</w:t>
      </w:r>
      <w:r w:rsidRPr="00851681">
        <w:rPr>
          <w:rFonts w:ascii="Arial" w:eastAsia="Batang" w:hAnsi="Arial" w:cs="Arial"/>
          <w:color w:val="2F292C"/>
          <w:lang w:val="es-ES_tradnl" w:eastAsia="ko-KR"/>
        </w:rPr>
        <w:t xml:space="preserve">as </w:t>
      </w:r>
      <w:r w:rsidRPr="00851681">
        <w:rPr>
          <w:rFonts w:ascii="Arial" w:eastAsia="Batang" w:hAnsi="Arial" w:cs="Arial"/>
          <w:color w:val="443C43"/>
          <w:lang w:val="es-ES_tradnl" w:eastAsia="ko-KR"/>
        </w:rPr>
        <w:t>d</w:t>
      </w:r>
      <w:r w:rsidRPr="00851681">
        <w:rPr>
          <w:rFonts w:ascii="Arial" w:eastAsia="Batang" w:hAnsi="Arial" w:cs="Arial"/>
          <w:color w:val="2F292C"/>
          <w:lang w:val="es-ES_tradnl" w:eastAsia="ko-KR"/>
        </w:rPr>
        <w:t>ive</w:t>
      </w:r>
      <w:r w:rsidRPr="00851681">
        <w:rPr>
          <w:rFonts w:ascii="Arial" w:eastAsia="Batang" w:hAnsi="Arial" w:cs="Arial"/>
          <w:color w:val="443C43"/>
          <w:lang w:val="es-ES_tradnl" w:eastAsia="ko-KR"/>
        </w:rPr>
        <w:t>r</w:t>
      </w:r>
      <w:r w:rsidRPr="00851681">
        <w:rPr>
          <w:rFonts w:ascii="Arial" w:eastAsia="Batang" w:hAnsi="Arial" w:cs="Arial"/>
          <w:color w:val="2F292C"/>
          <w:lang w:val="es-ES_tradnl" w:eastAsia="ko-KR"/>
        </w:rPr>
        <w:t xml:space="preserve">sas </w:t>
      </w:r>
      <w:r w:rsidRPr="00851681">
        <w:rPr>
          <w:rFonts w:ascii="Arial" w:eastAsia="Batang" w:hAnsi="Arial" w:cs="Arial"/>
          <w:color w:val="443C43"/>
          <w:lang w:val="es-ES_tradnl" w:eastAsia="ko-KR"/>
        </w:rPr>
        <w:t>in</w:t>
      </w:r>
      <w:r w:rsidRPr="00851681">
        <w:rPr>
          <w:rFonts w:ascii="Arial" w:eastAsia="Batang" w:hAnsi="Arial" w:cs="Arial"/>
          <w:color w:val="2F292C"/>
          <w:lang w:val="es-ES_tradnl" w:eastAsia="ko-KR"/>
        </w:rPr>
        <w:t>cide</w:t>
      </w:r>
      <w:r w:rsidRPr="00851681">
        <w:rPr>
          <w:rFonts w:ascii="Arial" w:eastAsia="Batang" w:hAnsi="Arial" w:cs="Arial"/>
          <w:color w:val="443C43"/>
          <w:lang w:val="es-ES_tradnl" w:eastAsia="ko-KR"/>
        </w:rPr>
        <w:t>n</w:t>
      </w:r>
      <w:r w:rsidRPr="00851681">
        <w:rPr>
          <w:rFonts w:ascii="Arial" w:eastAsia="Batang" w:hAnsi="Arial" w:cs="Arial"/>
          <w:color w:val="2F292C"/>
          <w:lang w:val="es-ES_tradnl" w:eastAsia="ko-KR"/>
        </w:rPr>
        <w:t>c</w:t>
      </w:r>
      <w:r w:rsidRPr="00851681">
        <w:rPr>
          <w:rFonts w:ascii="Arial" w:eastAsia="Batang" w:hAnsi="Arial" w:cs="Arial"/>
          <w:color w:val="443C43"/>
          <w:lang w:val="es-ES_tradnl" w:eastAsia="ko-KR"/>
        </w:rPr>
        <w:t>i</w:t>
      </w:r>
      <w:r w:rsidRPr="00851681">
        <w:rPr>
          <w:rFonts w:ascii="Arial" w:eastAsia="Batang" w:hAnsi="Arial" w:cs="Arial"/>
          <w:color w:val="2F292C"/>
          <w:lang w:val="es-ES_tradnl" w:eastAsia="ko-KR"/>
        </w:rPr>
        <w:t xml:space="preserve">as y causas </w:t>
      </w:r>
      <w:r w:rsidRPr="00851681">
        <w:rPr>
          <w:rFonts w:ascii="Arial" w:eastAsia="Batang" w:hAnsi="Arial" w:cs="Arial"/>
          <w:color w:val="443C43"/>
          <w:lang w:val="es-ES_tradnl" w:eastAsia="ko-KR"/>
        </w:rPr>
        <w:t>q</w:t>
      </w:r>
      <w:r w:rsidRPr="00851681">
        <w:rPr>
          <w:rFonts w:ascii="Arial" w:eastAsia="Batang" w:hAnsi="Arial" w:cs="Arial"/>
          <w:color w:val="2F292C"/>
          <w:lang w:val="es-ES_tradnl" w:eastAsia="ko-KR"/>
        </w:rPr>
        <w:t>u</w:t>
      </w:r>
      <w:r w:rsidRPr="00851681">
        <w:rPr>
          <w:rFonts w:ascii="Arial" w:eastAsia="Batang" w:hAnsi="Arial" w:cs="Arial"/>
          <w:color w:val="443C43"/>
          <w:lang w:val="es-ES_tradnl" w:eastAsia="ko-KR"/>
        </w:rPr>
        <w:t xml:space="preserve">e </w:t>
      </w:r>
      <w:r w:rsidRPr="00851681">
        <w:rPr>
          <w:rFonts w:ascii="Arial" w:eastAsia="Batang" w:hAnsi="Arial" w:cs="Arial"/>
          <w:color w:val="2F292C"/>
          <w:lang w:val="es-ES_tradnl" w:eastAsia="ko-KR"/>
        </w:rPr>
        <w:t>afec</w:t>
      </w:r>
      <w:r w:rsidRPr="00851681">
        <w:rPr>
          <w:rFonts w:ascii="Arial" w:eastAsia="Batang" w:hAnsi="Arial" w:cs="Arial"/>
          <w:color w:val="443C43"/>
          <w:lang w:val="es-ES_tradnl" w:eastAsia="ko-KR"/>
        </w:rPr>
        <w:t>t</w:t>
      </w:r>
      <w:r w:rsidRPr="00851681">
        <w:rPr>
          <w:rFonts w:ascii="Arial" w:eastAsia="Batang" w:hAnsi="Arial" w:cs="Arial"/>
          <w:color w:val="2F292C"/>
          <w:lang w:val="es-ES_tradnl" w:eastAsia="ko-KR"/>
        </w:rPr>
        <w:t xml:space="preserve">an a </w:t>
      </w:r>
      <w:r w:rsidRPr="00851681">
        <w:rPr>
          <w:rFonts w:ascii="Arial" w:eastAsia="Batang" w:hAnsi="Arial" w:cs="Arial"/>
          <w:color w:val="443C43"/>
          <w:lang w:val="es-ES_tradnl" w:eastAsia="ko-KR"/>
        </w:rPr>
        <w:t>l</w:t>
      </w:r>
      <w:r w:rsidRPr="00851681">
        <w:rPr>
          <w:rFonts w:ascii="Arial" w:eastAsia="Batang" w:hAnsi="Arial" w:cs="Arial"/>
          <w:color w:val="2F292C"/>
          <w:lang w:val="es-ES_tradnl" w:eastAsia="ko-KR"/>
        </w:rPr>
        <w:t>a sa</w:t>
      </w:r>
      <w:r w:rsidRPr="00851681">
        <w:rPr>
          <w:rFonts w:ascii="Arial" w:eastAsia="Batang" w:hAnsi="Arial" w:cs="Arial"/>
          <w:color w:val="443C43"/>
          <w:lang w:val="es-ES_tradnl" w:eastAsia="ko-KR"/>
        </w:rPr>
        <w:t>l</w:t>
      </w:r>
      <w:r w:rsidRPr="00851681">
        <w:rPr>
          <w:rFonts w:ascii="Arial" w:eastAsia="Batang" w:hAnsi="Arial" w:cs="Arial"/>
          <w:color w:val="2F292C"/>
          <w:lang w:val="es-ES_tradnl" w:eastAsia="ko-KR"/>
        </w:rPr>
        <w:t xml:space="preserve">ud </w:t>
      </w:r>
      <w:r w:rsidRPr="00851681">
        <w:rPr>
          <w:rFonts w:ascii="Arial" w:eastAsia="Batang" w:hAnsi="Arial" w:cs="Arial"/>
          <w:color w:val="443C43"/>
          <w:lang w:val="es-ES_tradnl" w:eastAsia="ko-KR"/>
        </w:rPr>
        <w:t>m</w:t>
      </w:r>
      <w:r w:rsidRPr="00851681">
        <w:rPr>
          <w:rFonts w:ascii="Arial" w:eastAsia="Batang" w:hAnsi="Arial" w:cs="Arial"/>
          <w:color w:val="2F292C"/>
          <w:lang w:val="es-ES_tradnl" w:eastAsia="ko-KR"/>
        </w:rPr>
        <w:t>en</w:t>
      </w:r>
      <w:r w:rsidRPr="00851681">
        <w:rPr>
          <w:rFonts w:ascii="Arial" w:eastAsia="Batang" w:hAnsi="Arial" w:cs="Arial"/>
          <w:color w:val="443C43"/>
          <w:lang w:val="es-ES_tradnl" w:eastAsia="ko-KR"/>
        </w:rPr>
        <w:t>t</w:t>
      </w:r>
      <w:r w:rsidRPr="00851681">
        <w:rPr>
          <w:rFonts w:ascii="Arial" w:eastAsia="Batang" w:hAnsi="Arial" w:cs="Arial"/>
          <w:color w:val="2F292C"/>
          <w:lang w:val="es-ES_tradnl" w:eastAsia="ko-KR"/>
        </w:rPr>
        <w:t>a</w:t>
      </w:r>
      <w:r w:rsidRPr="00851681">
        <w:rPr>
          <w:rFonts w:ascii="Arial" w:eastAsia="Batang" w:hAnsi="Arial" w:cs="Arial"/>
          <w:color w:val="443C43"/>
          <w:lang w:val="es-ES_tradnl" w:eastAsia="ko-KR"/>
        </w:rPr>
        <w:t xml:space="preserve">l, </w:t>
      </w:r>
      <w:r w:rsidRPr="00851681">
        <w:rPr>
          <w:rFonts w:ascii="Arial" w:eastAsia="Batang" w:hAnsi="Arial" w:cs="Arial"/>
          <w:color w:val="2F292C"/>
          <w:lang w:val="es-ES_tradnl" w:eastAsia="ko-KR"/>
        </w:rPr>
        <w:t>as</w:t>
      </w:r>
      <w:r w:rsidRPr="00851681">
        <w:rPr>
          <w:rFonts w:ascii="Arial" w:eastAsia="Batang" w:hAnsi="Arial" w:cs="Arial"/>
          <w:color w:val="443C43"/>
          <w:lang w:val="es-ES_tradnl" w:eastAsia="ko-KR"/>
        </w:rPr>
        <w:t xml:space="preserve">í </w:t>
      </w:r>
      <w:r w:rsidRPr="00851681">
        <w:rPr>
          <w:rFonts w:ascii="Arial" w:eastAsia="Batang" w:hAnsi="Arial" w:cs="Arial"/>
          <w:color w:val="2F292C"/>
          <w:lang w:val="es-ES_tradnl" w:eastAsia="ko-KR"/>
        </w:rPr>
        <w:t>como las pub</w:t>
      </w:r>
      <w:r w:rsidRPr="00851681">
        <w:rPr>
          <w:rFonts w:ascii="Arial" w:eastAsia="Batang" w:hAnsi="Arial" w:cs="Arial"/>
          <w:color w:val="443C43"/>
          <w:lang w:val="es-ES_tradnl" w:eastAsia="ko-KR"/>
        </w:rPr>
        <w:t>l</w:t>
      </w:r>
      <w:r w:rsidRPr="00851681">
        <w:rPr>
          <w:rFonts w:ascii="Arial" w:eastAsia="Batang" w:hAnsi="Arial" w:cs="Arial"/>
          <w:color w:val="2F292C"/>
          <w:lang w:val="es-ES_tradnl" w:eastAsia="ko-KR"/>
        </w:rPr>
        <w:t>icac</w:t>
      </w:r>
      <w:r w:rsidRPr="00851681">
        <w:rPr>
          <w:rFonts w:ascii="Arial" w:eastAsia="Batang" w:hAnsi="Arial" w:cs="Arial"/>
          <w:color w:val="60565E"/>
          <w:lang w:val="es-ES_tradnl" w:eastAsia="ko-KR"/>
        </w:rPr>
        <w:t>i</w:t>
      </w:r>
      <w:r w:rsidRPr="00851681">
        <w:rPr>
          <w:rFonts w:ascii="Arial" w:eastAsia="Batang" w:hAnsi="Arial" w:cs="Arial"/>
          <w:color w:val="2F292C"/>
          <w:lang w:val="es-ES_tradnl" w:eastAsia="ko-KR"/>
        </w:rPr>
        <w:t>ones acadé</w:t>
      </w:r>
      <w:r w:rsidRPr="00851681">
        <w:rPr>
          <w:rFonts w:ascii="Arial" w:eastAsia="Batang" w:hAnsi="Arial" w:cs="Arial"/>
          <w:color w:val="443C43"/>
          <w:lang w:val="es-ES_tradnl" w:eastAsia="ko-KR"/>
        </w:rPr>
        <w:t>m</w:t>
      </w:r>
      <w:r w:rsidRPr="00851681">
        <w:rPr>
          <w:rFonts w:ascii="Arial" w:eastAsia="Batang" w:hAnsi="Arial" w:cs="Arial"/>
          <w:color w:val="2F292C"/>
          <w:lang w:val="es-ES_tradnl" w:eastAsia="ko-KR"/>
        </w:rPr>
        <w:t>icas respecto a</w:t>
      </w:r>
      <w:r w:rsidRPr="00851681">
        <w:rPr>
          <w:rFonts w:ascii="Arial" w:eastAsia="Batang" w:hAnsi="Arial" w:cs="Arial"/>
          <w:color w:val="443C43"/>
          <w:lang w:val="es-ES_tradnl" w:eastAsia="ko-KR"/>
        </w:rPr>
        <w:t xml:space="preserve">l </w:t>
      </w:r>
      <w:r w:rsidRPr="00851681">
        <w:rPr>
          <w:rFonts w:ascii="Arial" w:eastAsia="Batang" w:hAnsi="Arial" w:cs="Arial"/>
          <w:color w:val="2F292C"/>
          <w:lang w:val="es-ES_tradnl" w:eastAsia="ko-KR"/>
        </w:rPr>
        <w:t xml:space="preserve">tema. </w:t>
      </w:r>
    </w:p>
    <w:p w14:paraId="49E5C1D3" w14:textId="77777777" w:rsidR="00993958" w:rsidRPr="00851681" w:rsidRDefault="00993958" w:rsidP="000902BC">
      <w:pPr>
        <w:autoSpaceDE w:val="0"/>
        <w:autoSpaceDN w:val="0"/>
        <w:adjustRightInd w:val="0"/>
        <w:ind w:left="1560" w:hanging="709"/>
        <w:jc w:val="both"/>
        <w:rPr>
          <w:rFonts w:ascii="Arial" w:eastAsia="Batang" w:hAnsi="Arial" w:cs="Arial"/>
          <w:color w:val="2F292C"/>
          <w:lang w:val="es-ES_tradnl" w:eastAsia="ko-KR"/>
        </w:rPr>
      </w:pPr>
    </w:p>
    <w:p w14:paraId="0E4994BF" w14:textId="77777777" w:rsidR="00993958" w:rsidRPr="00851681" w:rsidRDefault="00993958" w:rsidP="000902BC">
      <w:pPr>
        <w:autoSpaceDE w:val="0"/>
        <w:autoSpaceDN w:val="0"/>
        <w:adjustRightInd w:val="0"/>
        <w:ind w:left="1560" w:hanging="709"/>
        <w:jc w:val="both"/>
        <w:rPr>
          <w:rFonts w:ascii="Arial" w:eastAsia="Batang" w:hAnsi="Arial" w:cs="Arial"/>
          <w:color w:val="78707B"/>
          <w:lang w:val="es-ES_tradnl" w:eastAsia="ko-KR"/>
        </w:rPr>
      </w:pPr>
      <w:r>
        <w:rPr>
          <w:rFonts w:ascii="Arial" w:eastAsia="Batang" w:hAnsi="Arial" w:cs="Arial"/>
          <w:color w:val="443C43"/>
          <w:lang w:val="es-ES_tradnl" w:eastAsia="ko-KR"/>
        </w:rPr>
        <w:t>VI.</w:t>
      </w:r>
      <w:r w:rsidRPr="00851681">
        <w:rPr>
          <w:rFonts w:ascii="Arial" w:eastAsia="Batang" w:hAnsi="Arial" w:cs="Arial"/>
          <w:color w:val="443C43"/>
          <w:lang w:val="es-ES_tradnl" w:eastAsia="ko-KR"/>
        </w:rPr>
        <w:t xml:space="preserve"> </w:t>
      </w:r>
      <w:r>
        <w:rPr>
          <w:rFonts w:ascii="Arial" w:eastAsia="Batang" w:hAnsi="Arial" w:cs="Arial"/>
          <w:color w:val="443C43"/>
          <w:lang w:val="es-ES_tradnl" w:eastAsia="ko-KR"/>
        </w:rPr>
        <w:tab/>
      </w:r>
      <w:r w:rsidRPr="00851681">
        <w:rPr>
          <w:rFonts w:ascii="Arial" w:eastAsia="Batang" w:hAnsi="Arial" w:cs="Arial"/>
          <w:color w:val="443C43"/>
          <w:lang w:val="es-ES_tradnl" w:eastAsia="ko-KR"/>
        </w:rPr>
        <w:t>Coordinar</w:t>
      </w:r>
      <w:r w:rsidRPr="00851681">
        <w:rPr>
          <w:rFonts w:ascii="Arial" w:eastAsia="Batang" w:hAnsi="Arial" w:cs="Arial"/>
          <w:color w:val="2F292C"/>
          <w:lang w:val="es-ES_tradnl" w:eastAsia="ko-KR"/>
        </w:rPr>
        <w:t xml:space="preserve"> </w:t>
      </w:r>
      <w:r w:rsidRPr="00851681">
        <w:rPr>
          <w:rFonts w:ascii="Arial" w:eastAsia="Batang" w:hAnsi="Arial" w:cs="Arial"/>
          <w:color w:val="443C43"/>
          <w:lang w:val="es-ES_tradnl" w:eastAsia="ko-KR"/>
        </w:rPr>
        <w:t xml:space="preserve">el </w:t>
      </w:r>
      <w:r w:rsidRPr="00851681">
        <w:rPr>
          <w:rFonts w:ascii="Arial" w:eastAsia="Batang" w:hAnsi="Arial" w:cs="Arial"/>
          <w:color w:val="2F292C"/>
          <w:lang w:val="es-ES_tradnl" w:eastAsia="ko-KR"/>
        </w:rPr>
        <w:t>d</w:t>
      </w:r>
      <w:r w:rsidRPr="00851681">
        <w:rPr>
          <w:rFonts w:ascii="Arial" w:eastAsia="Batang" w:hAnsi="Arial" w:cs="Arial"/>
          <w:color w:val="443C43"/>
          <w:lang w:val="es-ES_tradnl" w:eastAsia="ko-KR"/>
        </w:rPr>
        <w:t>i</w:t>
      </w:r>
      <w:r w:rsidRPr="00851681">
        <w:rPr>
          <w:rFonts w:ascii="Arial" w:eastAsia="Batang" w:hAnsi="Arial" w:cs="Arial"/>
          <w:color w:val="2F292C"/>
          <w:lang w:val="es-ES_tradnl" w:eastAsia="ko-KR"/>
        </w:rPr>
        <w:t>seño de</w:t>
      </w:r>
      <w:r w:rsidRPr="00851681">
        <w:rPr>
          <w:rFonts w:ascii="Arial" w:eastAsia="Batang" w:hAnsi="Arial" w:cs="Arial"/>
          <w:color w:val="78707B"/>
          <w:lang w:val="es-ES_tradnl" w:eastAsia="ko-KR"/>
        </w:rPr>
        <w:t xml:space="preserve"> </w:t>
      </w:r>
      <w:r w:rsidRPr="00851681">
        <w:rPr>
          <w:rFonts w:ascii="Arial" w:eastAsia="Batang" w:hAnsi="Arial" w:cs="Arial"/>
          <w:color w:val="2F292C"/>
          <w:lang w:val="es-ES_tradnl" w:eastAsia="ko-KR"/>
        </w:rPr>
        <w:t>campañas publ</w:t>
      </w:r>
      <w:r w:rsidRPr="00851681">
        <w:rPr>
          <w:rFonts w:ascii="Arial" w:eastAsia="Batang" w:hAnsi="Arial" w:cs="Arial"/>
          <w:color w:val="443C43"/>
          <w:lang w:val="es-ES_tradnl" w:eastAsia="ko-KR"/>
        </w:rPr>
        <w:t>i</w:t>
      </w:r>
      <w:r w:rsidRPr="00851681">
        <w:rPr>
          <w:rFonts w:ascii="Arial" w:eastAsia="Batang" w:hAnsi="Arial" w:cs="Arial"/>
          <w:color w:val="2F292C"/>
          <w:lang w:val="es-ES_tradnl" w:eastAsia="ko-KR"/>
        </w:rPr>
        <w:t>cita</w:t>
      </w:r>
      <w:r w:rsidRPr="00851681">
        <w:rPr>
          <w:rFonts w:ascii="Arial" w:eastAsia="Batang" w:hAnsi="Arial" w:cs="Arial"/>
          <w:color w:val="443C43"/>
          <w:lang w:val="es-ES_tradnl" w:eastAsia="ko-KR"/>
        </w:rPr>
        <w:t>r</w:t>
      </w:r>
      <w:r w:rsidRPr="00851681">
        <w:rPr>
          <w:rFonts w:ascii="Arial" w:eastAsia="Batang" w:hAnsi="Arial" w:cs="Arial"/>
          <w:color w:val="60565E"/>
          <w:lang w:val="es-ES_tradnl" w:eastAsia="ko-KR"/>
        </w:rPr>
        <w:t>i</w:t>
      </w:r>
      <w:r w:rsidRPr="00851681">
        <w:rPr>
          <w:rFonts w:ascii="Arial" w:eastAsia="Batang" w:hAnsi="Arial" w:cs="Arial"/>
          <w:color w:val="2F292C"/>
          <w:lang w:val="es-ES_tradnl" w:eastAsia="ko-KR"/>
        </w:rPr>
        <w:t xml:space="preserve">as a fin de </w:t>
      </w:r>
      <w:r w:rsidRPr="00851681">
        <w:rPr>
          <w:rFonts w:ascii="Arial" w:eastAsia="Batang" w:hAnsi="Arial" w:cs="Arial"/>
          <w:color w:val="443C43"/>
          <w:lang w:val="es-ES_tradnl" w:eastAsia="ko-KR"/>
        </w:rPr>
        <w:t>h</w:t>
      </w:r>
      <w:r w:rsidRPr="00851681">
        <w:rPr>
          <w:rFonts w:ascii="Arial" w:eastAsia="Batang" w:hAnsi="Arial" w:cs="Arial"/>
          <w:color w:val="2F292C"/>
          <w:lang w:val="es-ES_tradnl" w:eastAsia="ko-KR"/>
        </w:rPr>
        <w:t>ace</w:t>
      </w:r>
      <w:r w:rsidRPr="00851681">
        <w:rPr>
          <w:rFonts w:ascii="Arial" w:eastAsia="Batang" w:hAnsi="Arial" w:cs="Arial"/>
          <w:color w:val="443C43"/>
          <w:lang w:val="es-ES_tradnl" w:eastAsia="ko-KR"/>
        </w:rPr>
        <w:t xml:space="preserve">r </w:t>
      </w:r>
      <w:r w:rsidRPr="00851681">
        <w:rPr>
          <w:rFonts w:ascii="Arial" w:eastAsia="Batang" w:hAnsi="Arial" w:cs="Arial"/>
          <w:color w:val="2F292C"/>
          <w:lang w:val="es-ES_tradnl" w:eastAsia="ko-KR"/>
        </w:rPr>
        <w:t>conc</w:t>
      </w:r>
      <w:r w:rsidRPr="00851681">
        <w:rPr>
          <w:rFonts w:ascii="Arial" w:eastAsia="Batang" w:hAnsi="Arial" w:cs="Arial"/>
          <w:color w:val="443C43"/>
          <w:lang w:val="es-ES_tradnl" w:eastAsia="ko-KR"/>
        </w:rPr>
        <w:t>i</w:t>
      </w:r>
      <w:r w:rsidRPr="00851681">
        <w:rPr>
          <w:rFonts w:ascii="Arial" w:eastAsia="Batang" w:hAnsi="Arial" w:cs="Arial"/>
          <w:color w:val="2F292C"/>
          <w:lang w:val="es-ES_tradnl" w:eastAsia="ko-KR"/>
        </w:rPr>
        <w:t>enc</w:t>
      </w:r>
      <w:r w:rsidRPr="00851681">
        <w:rPr>
          <w:rFonts w:ascii="Arial" w:eastAsia="Batang" w:hAnsi="Arial" w:cs="Arial"/>
          <w:color w:val="443C43"/>
          <w:lang w:val="es-ES_tradnl" w:eastAsia="ko-KR"/>
        </w:rPr>
        <w:t>i</w:t>
      </w:r>
      <w:r w:rsidRPr="00851681">
        <w:rPr>
          <w:rFonts w:ascii="Arial" w:eastAsia="Batang" w:hAnsi="Arial" w:cs="Arial"/>
          <w:color w:val="2F292C"/>
          <w:lang w:val="es-ES_tradnl" w:eastAsia="ko-KR"/>
        </w:rPr>
        <w:t>a en la pob</w:t>
      </w:r>
      <w:r w:rsidRPr="00851681">
        <w:rPr>
          <w:rFonts w:ascii="Arial" w:eastAsia="Batang" w:hAnsi="Arial" w:cs="Arial"/>
          <w:color w:val="443C43"/>
          <w:lang w:val="es-ES_tradnl" w:eastAsia="ko-KR"/>
        </w:rPr>
        <w:t>l</w:t>
      </w:r>
      <w:r w:rsidRPr="00851681">
        <w:rPr>
          <w:rFonts w:ascii="Arial" w:eastAsia="Batang" w:hAnsi="Arial" w:cs="Arial"/>
          <w:color w:val="2F292C"/>
          <w:lang w:val="es-ES_tradnl" w:eastAsia="ko-KR"/>
        </w:rPr>
        <w:t>ación sobre los padecimien</w:t>
      </w:r>
      <w:r w:rsidRPr="00851681">
        <w:rPr>
          <w:rFonts w:ascii="Arial" w:eastAsia="Batang" w:hAnsi="Arial" w:cs="Arial"/>
          <w:color w:val="443C43"/>
          <w:lang w:val="es-ES_tradnl" w:eastAsia="ko-KR"/>
        </w:rPr>
        <w:t>t</w:t>
      </w:r>
      <w:r w:rsidRPr="00851681">
        <w:rPr>
          <w:rFonts w:ascii="Arial" w:eastAsia="Batang" w:hAnsi="Arial" w:cs="Arial"/>
          <w:color w:val="2F292C"/>
          <w:lang w:val="es-ES_tradnl" w:eastAsia="ko-KR"/>
        </w:rPr>
        <w:t>os y trastornos me</w:t>
      </w:r>
      <w:r w:rsidRPr="00851681">
        <w:rPr>
          <w:rFonts w:ascii="Arial" w:eastAsia="Batang" w:hAnsi="Arial" w:cs="Arial"/>
          <w:color w:val="443C43"/>
          <w:lang w:val="es-ES_tradnl" w:eastAsia="ko-KR"/>
        </w:rPr>
        <w:t>nt</w:t>
      </w:r>
      <w:r w:rsidRPr="00851681">
        <w:rPr>
          <w:rFonts w:ascii="Arial" w:eastAsia="Batang" w:hAnsi="Arial" w:cs="Arial"/>
          <w:color w:val="2F292C"/>
          <w:lang w:val="es-ES_tradnl" w:eastAsia="ko-KR"/>
        </w:rPr>
        <w:t>ales, as</w:t>
      </w:r>
      <w:r w:rsidRPr="00851681">
        <w:rPr>
          <w:rFonts w:ascii="Arial" w:eastAsia="Batang" w:hAnsi="Arial" w:cs="Arial"/>
          <w:color w:val="443C43"/>
          <w:lang w:val="es-ES_tradnl" w:eastAsia="ko-KR"/>
        </w:rPr>
        <w:t xml:space="preserve">í </w:t>
      </w:r>
      <w:r w:rsidRPr="00851681">
        <w:rPr>
          <w:rFonts w:ascii="Arial" w:eastAsia="Batang" w:hAnsi="Arial" w:cs="Arial"/>
          <w:color w:val="2F292C"/>
          <w:lang w:val="es-ES_tradnl" w:eastAsia="ko-KR"/>
        </w:rPr>
        <w:t>co</w:t>
      </w:r>
      <w:r w:rsidRPr="00851681">
        <w:rPr>
          <w:rFonts w:ascii="Arial" w:eastAsia="Batang" w:hAnsi="Arial" w:cs="Arial"/>
          <w:color w:val="443C43"/>
          <w:lang w:val="es-ES_tradnl" w:eastAsia="ko-KR"/>
        </w:rPr>
        <w:t>m</w:t>
      </w:r>
      <w:r w:rsidRPr="00851681">
        <w:rPr>
          <w:rFonts w:ascii="Arial" w:eastAsia="Batang" w:hAnsi="Arial" w:cs="Arial"/>
          <w:color w:val="2F292C"/>
          <w:lang w:val="es-ES_tradnl" w:eastAsia="ko-KR"/>
        </w:rPr>
        <w:t>o e</w:t>
      </w:r>
      <w:r w:rsidRPr="00851681">
        <w:rPr>
          <w:rFonts w:ascii="Arial" w:eastAsia="Batang" w:hAnsi="Arial" w:cs="Arial"/>
          <w:color w:val="443C43"/>
          <w:lang w:val="es-ES_tradnl" w:eastAsia="ko-KR"/>
        </w:rPr>
        <w:t>l f</w:t>
      </w:r>
      <w:r w:rsidRPr="00851681">
        <w:rPr>
          <w:rFonts w:ascii="Arial" w:eastAsia="Batang" w:hAnsi="Arial" w:cs="Arial"/>
          <w:color w:val="2F292C"/>
          <w:lang w:val="es-ES_tradnl" w:eastAsia="ko-KR"/>
        </w:rPr>
        <w:t>omento a</w:t>
      </w:r>
      <w:r w:rsidRPr="00851681">
        <w:rPr>
          <w:rFonts w:ascii="Arial" w:eastAsia="Batang" w:hAnsi="Arial" w:cs="Arial"/>
          <w:color w:val="443C43"/>
          <w:lang w:val="es-ES_tradnl" w:eastAsia="ko-KR"/>
        </w:rPr>
        <w:t xml:space="preserve">l </w:t>
      </w:r>
      <w:r w:rsidRPr="00851681">
        <w:rPr>
          <w:rFonts w:ascii="Arial" w:eastAsia="Batang" w:hAnsi="Arial" w:cs="Arial"/>
          <w:color w:val="2F292C"/>
          <w:lang w:val="es-ES_tradnl" w:eastAsia="ko-KR"/>
        </w:rPr>
        <w:t xml:space="preserve">respeto e </w:t>
      </w:r>
      <w:r w:rsidRPr="00851681">
        <w:rPr>
          <w:rFonts w:ascii="Arial" w:eastAsia="Batang" w:hAnsi="Arial" w:cs="Arial"/>
          <w:color w:val="443C43"/>
          <w:lang w:val="es-ES_tradnl" w:eastAsia="ko-KR"/>
        </w:rPr>
        <w:t>in</w:t>
      </w:r>
      <w:r w:rsidRPr="00851681">
        <w:rPr>
          <w:rFonts w:ascii="Arial" w:eastAsia="Batang" w:hAnsi="Arial" w:cs="Arial"/>
          <w:color w:val="2F292C"/>
          <w:lang w:val="es-ES_tradnl" w:eastAsia="ko-KR"/>
        </w:rPr>
        <w:t>teg</w:t>
      </w:r>
      <w:r w:rsidRPr="00851681">
        <w:rPr>
          <w:rFonts w:ascii="Arial" w:eastAsia="Batang" w:hAnsi="Arial" w:cs="Arial"/>
          <w:color w:val="443C43"/>
          <w:lang w:val="es-ES_tradnl" w:eastAsia="ko-KR"/>
        </w:rPr>
        <w:t>r</w:t>
      </w:r>
      <w:r w:rsidRPr="00851681">
        <w:rPr>
          <w:rFonts w:ascii="Arial" w:eastAsia="Batang" w:hAnsi="Arial" w:cs="Arial"/>
          <w:color w:val="2F292C"/>
          <w:lang w:val="es-ES_tradnl" w:eastAsia="ko-KR"/>
        </w:rPr>
        <w:t>ació</w:t>
      </w:r>
      <w:r w:rsidRPr="00851681">
        <w:rPr>
          <w:rFonts w:ascii="Arial" w:eastAsia="Batang" w:hAnsi="Arial" w:cs="Arial"/>
          <w:color w:val="443C43"/>
          <w:lang w:val="es-ES_tradnl" w:eastAsia="ko-KR"/>
        </w:rPr>
        <w:t xml:space="preserve">n </w:t>
      </w:r>
      <w:r w:rsidRPr="00851681">
        <w:rPr>
          <w:rFonts w:ascii="Arial" w:eastAsia="Batang" w:hAnsi="Arial" w:cs="Arial"/>
          <w:color w:val="2F292C"/>
          <w:lang w:val="es-ES_tradnl" w:eastAsia="ko-KR"/>
        </w:rPr>
        <w:t xml:space="preserve">para con </w:t>
      </w:r>
      <w:r w:rsidRPr="00851681">
        <w:rPr>
          <w:rFonts w:ascii="Arial" w:eastAsia="Batang" w:hAnsi="Arial" w:cs="Arial"/>
          <w:color w:val="443C43"/>
          <w:lang w:val="es-ES_tradnl" w:eastAsia="ko-KR"/>
        </w:rPr>
        <w:t>l</w:t>
      </w:r>
      <w:r w:rsidRPr="00851681">
        <w:rPr>
          <w:rFonts w:ascii="Arial" w:eastAsia="Batang" w:hAnsi="Arial" w:cs="Arial"/>
          <w:color w:val="2F292C"/>
          <w:lang w:val="es-ES_tradnl" w:eastAsia="ko-KR"/>
        </w:rPr>
        <w:t>as personas q</w:t>
      </w:r>
      <w:r w:rsidRPr="00851681">
        <w:rPr>
          <w:rFonts w:ascii="Arial" w:eastAsia="Batang" w:hAnsi="Arial" w:cs="Arial"/>
          <w:color w:val="443C43"/>
          <w:lang w:val="es-ES_tradnl" w:eastAsia="ko-KR"/>
        </w:rPr>
        <w:t>u</w:t>
      </w:r>
      <w:r w:rsidRPr="00851681">
        <w:rPr>
          <w:rFonts w:ascii="Arial" w:eastAsia="Batang" w:hAnsi="Arial" w:cs="Arial"/>
          <w:color w:val="2F292C"/>
          <w:lang w:val="es-ES_tradnl" w:eastAsia="ko-KR"/>
        </w:rPr>
        <w:t xml:space="preserve">e </w:t>
      </w:r>
      <w:r w:rsidRPr="00851681">
        <w:rPr>
          <w:rFonts w:ascii="Arial" w:eastAsia="Batang" w:hAnsi="Arial" w:cs="Arial"/>
          <w:color w:val="443C43"/>
          <w:lang w:val="es-ES_tradnl" w:eastAsia="ko-KR"/>
        </w:rPr>
        <w:t>l</w:t>
      </w:r>
      <w:r w:rsidRPr="00851681">
        <w:rPr>
          <w:rFonts w:ascii="Arial" w:eastAsia="Batang" w:hAnsi="Arial" w:cs="Arial"/>
          <w:color w:val="2F292C"/>
          <w:lang w:val="es-ES_tradnl" w:eastAsia="ko-KR"/>
        </w:rPr>
        <w:t>os padecen</w:t>
      </w:r>
      <w:r w:rsidRPr="00851681">
        <w:rPr>
          <w:rFonts w:ascii="Arial" w:eastAsia="Batang" w:hAnsi="Arial" w:cs="Arial"/>
          <w:color w:val="78707B"/>
          <w:lang w:val="es-ES_tradnl" w:eastAsia="ko-KR"/>
        </w:rPr>
        <w:t xml:space="preserve">. </w:t>
      </w:r>
    </w:p>
    <w:p w14:paraId="37DC15BD" w14:textId="77777777" w:rsidR="00993958" w:rsidRPr="00851681" w:rsidRDefault="00993958" w:rsidP="000902BC">
      <w:pPr>
        <w:autoSpaceDE w:val="0"/>
        <w:autoSpaceDN w:val="0"/>
        <w:adjustRightInd w:val="0"/>
        <w:ind w:left="1560" w:hanging="709"/>
        <w:jc w:val="both"/>
        <w:rPr>
          <w:rFonts w:ascii="Arial" w:eastAsia="Batang" w:hAnsi="Arial" w:cs="Arial"/>
          <w:color w:val="78707B"/>
          <w:lang w:val="es-ES_tradnl" w:eastAsia="ko-KR"/>
        </w:rPr>
      </w:pPr>
    </w:p>
    <w:p w14:paraId="113ACFE6" w14:textId="77777777" w:rsidR="00993958" w:rsidRDefault="00993958" w:rsidP="000902BC">
      <w:pPr>
        <w:autoSpaceDE w:val="0"/>
        <w:autoSpaceDN w:val="0"/>
        <w:adjustRightInd w:val="0"/>
        <w:ind w:left="1560" w:hanging="709"/>
        <w:jc w:val="both"/>
        <w:rPr>
          <w:rFonts w:ascii="Arial" w:eastAsia="Batang" w:hAnsi="Arial" w:cs="Arial"/>
          <w:lang w:val="es-ES_tradnl" w:eastAsia="ko-KR"/>
        </w:rPr>
      </w:pPr>
      <w:r>
        <w:rPr>
          <w:rFonts w:ascii="Arial" w:eastAsia="Batang" w:hAnsi="Arial" w:cs="Arial"/>
          <w:lang w:val="es-ES_tradnl" w:eastAsia="ko-KR"/>
        </w:rPr>
        <w:t>VII.</w:t>
      </w:r>
      <w:r w:rsidRPr="00851681">
        <w:rPr>
          <w:rFonts w:ascii="Arial" w:eastAsia="Batang" w:hAnsi="Arial" w:cs="Arial"/>
          <w:lang w:val="es-ES_tradnl" w:eastAsia="ko-KR"/>
        </w:rPr>
        <w:t xml:space="preserve"> </w:t>
      </w:r>
      <w:r>
        <w:rPr>
          <w:rFonts w:ascii="Arial" w:eastAsia="Batang" w:hAnsi="Arial" w:cs="Arial"/>
          <w:lang w:val="es-ES_tradnl" w:eastAsia="ko-KR"/>
        </w:rPr>
        <w:tab/>
      </w:r>
      <w:r w:rsidRPr="00851681">
        <w:rPr>
          <w:rFonts w:ascii="Arial" w:eastAsia="Batang" w:hAnsi="Arial" w:cs="Arial"/>
          <w:lang w:val="es-ES_tradnl" w:eastAsia="ko-KR"/>
        </w:rPr>
        <w:t xml:space="preserve">Procurar el establecimiento de servicios ambulatorios o de respuesta inmediata para la mejor atención y tratamiento de los trastornos y padecimientos mentales. </w:t>
      </w:r>
    </w:p>
    <w:p w14:paraId="18467509" w14:textId="77777777" w:rsidR="00993958" w:rsidRPr="00851681" w:rsidRDefault="00993958" w:rsidP="000902BC">
      <w:pPr>
        <w:autoSpaceDE w:val="0"/>
        <w:autoSpaceDN w:val="0"/>
        <w:adjustRightInd w:val="0"/>
        <w:ind w:left="1560" w:hanging="709"/>
        <w:jc w:val="both"/>
        <w:rPr>
          <w:rFonts w:ascii="Arial" w:eastAsia="Batang" w:hAnsi="Arial" w:cs="Arial"/>
          <w:lang w:val="es-ES_tradnl" w:eastAsia="ko-KR"/>
        </w:rPr>
      </w:pPr>
    </w:p>
    <w:p w14:paraId="6204A2E0" w14:textId="77777777" w:rsidR="00993958" w:rsidRPr="00851681" w:rsidRDefault="00993958" w:rsidP="000902BC">
      <w:pPr>
        <w:autoSpaceDE w:val="0"/>
        <w:autoSpaceDN w:val="0"/>
        <w:adjustRightInd w:val="0"/>
        <w:ind w:left="1560" w:hanging="709"/>
        <w:jc w:val="both"/>
        <w:rPr>
          <w:rFonts w:ascii="Arial" w:eastAsia="Batang" w:hAnsi="Arial" w:cs="Arial"/>
          <w:lang w:val="es-ES_tradnl" w:eastAsia="ko-KR"/>
        </w:rPr>
      </w:pPr>
      <w:r>
        <w:rPr>
          <w:rFonts w:ascii="Arial" w:eastAsia="Batang" w:hAnsi="Arial" w:cs="Arial"/>
          <w:lang w:val="es-ES_tradnl" w:eastAsia="ko-KR"/>
        </w:rPr>
        <w:t>VIII.</w:t>
      </w:r>
      <w:r w:rsidRPr="00851681">
        <w:rPr>
          <w:rFonts w:ascii="Arial" w:eastAsia="Batang" w:hAnsi="Arial" w:cs="Arial"/>
          <w:lang w:val="es-ES_tradnl" w:eastAsia="ko-KR"/>
        </w:rPr>
        <w:t xml:space="preserve"> </w:t>
      </w:r>
      <w:r>
        <w:rPr>
          <w:rFonts w:ascii="Arial" w:eastAsia="Batang" w:hAnsi="Arial" w:cs="Arial"/>
          <w:lang w:val="es-ES_tradnl" w:eastAsia="ko-KR"/>
        </w:rPr>
        <w:tab/>
      </w:r>
      <w:r w:rsidRPr="00851681">
        <w:rPr>
          <w:rFonts w:ascii="Arial" w:eastAsia="Batang" w:hAnsi="Arial" w:cs="Arial"/>
          <w:lang w:val="es-ES_tradnl" w:eastAsia="ko-KR"/>
        </w:rPr>
        <w:t xml:space="preserve">Apoyar y fomentar la creación de asociaciones civiles especializadas en el tema de salud mental, que coadyuven en la implementación de políticas públicas en torno al tema. </w:t>
      </w:r>
    </w:p>
    <w:p w14:paraId="66E94596" w14:textId="77777777" w:rsidR="00993958" w:rsidRPr="00851681" w:rsidRDefault="00993958" w:rsidP="000902BC">
      <w:pPr>
        <w:autoSpaceDE w:val="0"/>
        <w:autoSpaceDN w:val="0"/>
        <w:adjustRightInd w:val="0"/>
        <w:ind w:left="1560" w:hanging="709"/>
        <w:jc w:val="both"/>
        <w:rPr>
          <w:rFonts w:ascii="Arial" w:eastAsia="Batang" w:hAnsi="Arial" w:cs="Arial"/>
          <w:lang w:val="es-ES_tradnl" w:eastAsia="ko-KR"/>
        </w:rPr>
      </w:pPr>
    </w:p>
    <w:p w14:paraId="1E1F8002" w14:textId="77777777" w:rsidR="00993958" w:rsidRDefault="00993958" w:rsidP="000902BC">
      <w:pPr>
        <w:autoSpaceDE w:val="0"/>
        <w:autoSpaceDN w:val="0"/>
        <w:adjustRightInd w:val="0"/>
        <w:ind w:left="1560" w:hanging="709"/>
        <w:jc w:val="both"/>
        <w:rPr>
          <w:rFonts w:ascii="Arial" w:eastAsia="Batang" w:hAnsi="Arial" w:cs="Arial"/>
          <w:lang w:val="es-ES_tradnl" w:eastAsia="ko-KR"/>
        </w:rPr>
      </w:pPr>
      <w:r>
        <w:rPr>
          <w:rFonts w:ascii="Arial" w:eastAsia="Batang" w:hAnsi="Arial" w:cs="Arial"/>
          <w:lang w:val="es-ES_tradnl" w:eastAsia="ko-KR"/>
        </w:rPr>
        <w:t>IX.</w:t>
      </w:r>
      <w:r w:rsidRPr="00851681">
        <w:rPr>
          <w:rFonts w:ascii="Arial" w:eastAsia="Batang" w:hAnsi="Arial" w:cs="Arial"/>
          <w:lang w:val="es-ES_tradnl" w:eastAsia="ko-KR"/>
        </w:rPr>
        <w:t xml:space="preserve"> </w:t>
      </w:r>
      <w:r>
        <w:rPr>
          <w:rFonts w:ascii="Arial" w:eastAsia="Batang" w:hAnsi="Arial" w:cs="Arial"/>
          <w:lang w:val="es-ES_tradnl" w:eastAsia="ko-KR"/>
        </w:rPr>
        <w:tab/>
      </w:r>
      <w:r w:rsidRPr="00851681">
        <w:rPr>
          <w:rFonts w:ascii="Arial" w:eastAsia="Batang" w:hAnsi="Arial" w:cs="Arial"/>
          <w:lang w:val="es-ES_tradnl" w:eastAsia="ko-KR"/>
        </w:rPr>
        <w:t>Establecer programas, en coordinación con las autoridades competentes, que incidan en el mejoramiento de espacios públicos que coadyuven a prevenir la formación de trastornos mentales.</w:t>
      </w:r>
    </w:p>
    <w:p w14:paraId="397E9183" w14:textId="77777777" w:rsidR="004151EB" w:rsidRPr="00851681" w:rsidRDefault="004151EB" w:rsidP="000902BC">
      <w:pPr>
        <w:autoSpaceDE w:val="0"/>
        <w:autoSpaceDN w:val="0"/>
        <w:adjustRightInd w:val="0"/>
        <w:ind w:left="1560" w:hanging="709"/>
        <w:jc w:val="both"/>
        <w:rPr>
          <w:rFonts w:ascii="Arial" w:eastAsia="Batang" w:hAnsi="Arial" w:cs="Arial"/>
          <w:lang w:val="es-ES_tradnl" w:eastAsia="ko-KR"/>
        </w:rPr>
      </w:pPr>
    </w:p>
    <w:p w14:paraId="47A11EB0" w14:textId="7A573145" w:rsidR="00993958" w:rsidRDefault="00993958" w:rsidP="000902BC">
      <w:pPr>
        <w:autoSpaceDE w:val="0"/>
        <w:autoSpaceDN w:val="0"/>
        <w:adjustRightInd w:val="0"/>
        <w:ind w:left="1560" w:hanging="709"/>
        <w:jc w:val="both"/>
        <w:rPr>
          <w:rFonts w:ascii="Arial" w:eastAsia="Batang" w:hAnsi="Arial" w:cs="Arial"/>
          <w:color w:val="827E84"/>
          <w:lang w:val="es-ES_tradnl" w:eastAsia="ko-KR"/>
        </w:rPr>
      </w:pPr>
      <w:r w:rsidRPr="00851681">
        <w:rPr>
          <w:rFonts w:ascii="Arial" w:eastAsia="Batang" w:hAnsi="Arial" w:cs="Arial"/>
          <w:lang w:val="es-ES_tradnl" w:eastAsia="ko-KR"/>
        </w:rPr>
        <w:t xml:space="preserve">X. </w:t>
      </w:r>
      <w:r>
        <w:rPr>
          <w:rFonts w:ascii="Arial" w:eastAsia="Batang" w:hAnsi="Arial" w:cs="Arial"/>
          <w:lang w:val="es-ES_tradnl" w:eastAsia="ko-KR"/>
        </w:rPr>
        <w:tab/>
      </w:r>
      <w:r w:rsidRPr="00851681">
        <w:rPr>
          <w:rFonts w:ascii="Arial" w:eastAsia="Batang" w:hAnsi="Arial" w:cs="Arial"/>
          <w:lang w:val="es-ES_tradnl" w:eastAsia="ko-KR"/>
        </w:rPr>
        <w:t xml:space="preserve">Implementar un sistema de quejas y denuncias que permitan </w:t>
      </w:r>
      <w:proofErr w:type="gramStart"/>
      <w:r w:rsidRPr="00851681">
        <w:rPr>
          <w:rFonts w:ascii="Arial" w:eastAsia="Batang" w:hAnsi="Arial" w:cs="Arial"/>
          <w:lang w:val="es-ES_tradnl" w:eastAsia="ko-KR"/>
        </w:rPr>
        <w:t xml:space="preserve">al  </w:t>
      </w:r>
      <w:r w:rsidRPr="00851681">
        <w:rPr>
          <w:rFonts w:ascii="Arial" w:eastAsia="Batang" w:hAnsi="Arial" w:cs="Arial"/>
          <w:color w:val="342D31"/>
          <w:lang w:val="es-ES_tradnl" w:eastAsia="ko-KR"/>
        </w:rPr>
        <w:t>ciudadano</w:t>
      </w:r>
      <w:proofErr w:type="gramEnd"/>
      <w:r w:rsidRPr="00851681">
        <w:rPr>
          <w:rFonts w:ascii="Arial" w:eastAsia="Batang" w:hAnsi="Arial" w:cs="Arial"/>
          <w:color w:val="342D31"/>
          <w:lang w:val="es-ES_tradnl" w:eastAsia="ko-KR"/>
        </w:rPr>
        <w:t xml:space="preserve"> que conozca de una v</w:t>
      </w:r>
      <w:r w:rsidRPr="00851681">
        <w:rPr>
          <w:rFonts w:ascii="Arial" w:eastAsia="Batang" w:hAnsi="Arial" w:cs="Arial"/>
          <w:color w:val="595159"/>
          <w:lang w:val="es-ES_tradnl" w:eastAsia="ko-KR"/>
        </w:rPr>
        <w:t>i</w:t>
      </w:r>
      <w:r w:rsidRPr="00851681">
        <w:rPr>
          <w:rFonts w:ascii="Arial" w:eastAsia="Batang" w:hAnsi="Arial" w:cs="Arial"/>
          <w:color w:val="342D31"/>
          <w:lang w:val="es-ES_tradnl" w:eastAsia="ko-KR"/>
        </w:rPr>
        <w:t>o</w:t>
      </w:r>
      <w:r w:rsidRPr="00851681">
        <w:rPr>
          <w:rFonts w:ascii="Arial" w:eastAsia="Batang" w:hAnsi="Arial" w:cs="Arial"/>
          <w:color w:val="595159"/>
          <w:lang w:val="es-ES_tradnl" w:eastAsia="ko-KR"/>
        </w:rPr>
        <w:t>l</w:t>
      </w:r>
      <w:r w:rsidRPr="00851681">
        <w:rPr>
          <w:rFonts w:ascii="Arial" w:eastAsia="Batang" w:hAnsi="Arial" w:cs="Arial"/>
          <w:color w:val="342D31"/>
          <w:lang w:val="es-ES_tradnl" w:eastAsia="ko-KR"/>
        </w:rPr>
        <w:t xml:space="preserve">ación a la presente Ley, denunciarla, de manera verbal o por escrito libre, a la Secretaría o al Órgano de Control Interno del Ejecutivo, a fin de que se </w:t>
      </w:r>
      <w:r w:rsidRPr="00851681">
        <w:rPr>
          <w:rFonts w:ascii="Arial" w:eastAsia="Batang" w:hAnsi="Arial" w:cs="Arial"/>
          <w:color w:val="595159"/>
          <w:lang w:val="es-ES_tradnl" w:eastAsia="ko-KR"/>
        </w:rPr>
        <w:t>r</w:t>
      </w:r>
      <w:r w:rsidRPr="00851681">
        <w:rPr>
          <w:rFonts w:ascii="Arial" w:eastAsia="Batang" w:hAnsi="Arial" w:cs="Arial"/>
          <w:color w:val="342D31"/>
          <w:lang w:val="es-ES_tradnl" w:eastAsia="ko-KR"/>
        </w:rPr>
        <w:t xml:space="preserve">ealicen las </w:t>
      </w:r>
      <w:r w:rsidRPr="00851681">
        <w:rPr>
          <w:rFonts w:ascii="Arial" w:eastAsia="Batang" w:hAnsi="Arial" w:cs="Arial"/>
          <w:color w:val="595159"/>
          <w:lang w:val="es-ES_tradnl" w:eastAsia="ko-KR"/>
        </w:rPr>
        <w:t>i</w:t>
      </w:r>
      <w:r w:rsidRPr="00851681">
        <w:rPr>
          <w:rFonts w:ascii="Arial" w:eastAsia="Batang" w:hAnsi="Arial" w:cs="Arial"/>
          <w:color w:val="342D31"/>
          <w:lang w:val="es-ES_tradnl" w:eastAsia="ko-KR"/>
        </w:rPr>
        <w:t>nvestigaciones pertinentes</w:t>
      </w:r>
      <w:r w:rsidRPr="00851681">
        <w:rPr>
          <w:rFonts w:ascii="Arial" w:eastAsia="Batang" w:hAnsi="Arial" w:cs="Arial"/>
          <w:color w:val="827E84"/>
          <w:lang w:val="es-ES_tradnl" w:eastAsia="ko-KR"/>
        </w:rPr>
        <w:t xml:space="preserve">. </w:t>
      </w:r>
    </w:p>
    <w:p w14:paraId="7E0A2F34" w14:textId="77777777" w:rsidR="00392AA3" w:rsidRDefault="00392AA3" w:rsidP="000902BC">
      <w:pPr>
        <w:autoSpaceDE w:val="0"/>
        <w:autoSpaceDN w:val="0"/>
        <w:adjustRightInd w:val="0"/>
        <w:ind w:left="1560" w:hanging="709"/>
        <w:jc w:val="both"/>
        <w:rPr>
          <w:rFonts w:ascii="Arial" w:eastAsia="Batang" w:hAnsi="Arial" w:cs="Arial"/>
          <w:color w:val="827E84"/>
          <w:lang w:val="es-ES_tradnl" w:eastAsia="ko-KR"/>
        </w:rPr>
      </w:pPr>
    </w:p>
    <w:p w14:paraId="2B9F38F8" w14:textId="280A5C9B" w:rsidR="00392AA3" w:rsidRPr="007973AB" w:rsidRDefault="00392AA3" w:rsidP="00DE35CE">
      <w:pPr>
        <w:numPr>
          <w:ilvl w:val="0"/>
          <w:numId w:val="72"/>
        </w:numPr>
        <w:ind w:left="1560" w:hanging="709"/>
        <w:contextualSpacing/>
        <w:jc w:val="both"/>
        <w:rPr>
          <w:rFonts w:ascii="Arial" w:hAnsi="Arial" w:cs="Arial"/>
          <w:bCs/>
        </w:rPr>
      </w:pPr>
      <w:r w:rsidRPr="007973AB">
        <w:rPr>
          <w:rFonts w:ascii="Arial" w:hAnsi="Arial" w:cs="Arial"/>
          <w:bCs/>
        </w:rPr>
        <w:t xml:space="preserve">Coordinar con las autoridades correspondientes, la atención preferentemente gratuita de niñas, niños y adolescentes, con padecimientos y trastornos mentales. </w:t>
      </w:r>
    </w:p>
    <w:p w14:paraId="16593ABE" w14:textId="77777777" w:rsidR="00392AA3" w:rsidRPr="007973AB" w:rsidRDefault="00392AA3" w:rsidP="000902BC">
      <w:pPr>
        <w:ind w:left="1560" w:hanging="709"/>
        <w:contextualSpacing/>
        <w:jc w:val="both"/>
        <w:rPr>
          <w:rFonts w:ascii="Arial" w:hAnsi="Arial" w:cs="Arial"/>
          <w:bCs/>
        </w:rPr>
      </w:pPr>
    </w:p>
    <w:p w14:paraId="782F4AC9" w14:textId="77777777" w:rsidR="00392AA3" w:rsidRPr="00C63E0A" w:rsidRDefault="00392AA3" w:rsidP="000902BC">
      <w:pPr>
        <w:jc w:val="both"/>
        <w:rPr>
          <w:rFonts w:ascii="Arial" w:hAnsi="Arial" w:cs="Arial"/>
          <w:b/>
          <w:bCs/>
        </w:rPr>
      </w:pPr>
      <w:r w:rsidRPr="00C63E0A">
        <w:rPr>
          <w:rFonts w:ascii="Arial" w:eastAsia="Calibri" w:hAnsi="Arial" w:cs="Arial"/>
          <w:b/>
          <w:bCs/>
          <w:lang w:eastAsia="en-US"/>
        </w:rPr>
        <w:t xml:space="preserve">[Artículo </w:t>
      </w:r>
      <w:r>
        <w:rPr>
          <w:rFonts w:ascii="Arial" w:eastAsia="Calibri" w:hAnsi="Arial" w:cs="Arial"/>
          <w:b/>
          <w:bCs/>
          <w:lang w:eastAsia="en-US"/>
        </w:rPr>
        <w:t xml:space="preserve">adicionado con una fracción XI </w:t>
      </w:r>
      <w:r w:rsidRPr="00C63E0A">
        <w:rPr>
          <w:rFonts w:ascii="Arial" w:eastAsia="Calibri" w:hAnsi="Arial" w:cs="Arial"/>
          <w:b/>
          <w:bCs/>
          <w:lang w:eastAsia="en-US"/>
        </w:rPr>
        <w:t xml:space="preserve">mediante Decreto No. </w:t>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t>LXVII/RFLEY/0571/</w:t>
      </w:r>
      <w:proofErr w:type="gramStart"/>
      <w:r w:rsidRPr="00C63E0A">
        <w:rPr>
          <w:rFonts w:ascii="Arial" w:hAnsi="Arial" w:cs="Arial"/>
          <w:b/>
          <w:bCs/>
        </w:rPr>
        <w:t>2023  II</w:t>
      </w:r>
      <w:proofErr w:type="gramEnd"/>
      <w:r w:rsidRPr="00C63E0A">
        <w:rPr>
          <w:rFonts w:ascii="Arial" w:hAnsi="Arial" w:cs="Arial"/>
          <w:b/>
          <w:bCs/>
        </w:rPr>
        <w:t xml:space="preserve"> P.O. publicado en el P.O.E. No. 60 del 29 de julio de 2023]</w:t>
      </w:r>
    </w:p>
    <w:p w14:paraId="267D2FCB" w14:textId="77777777" w:rsidR="00392AA3" w:rsidRDefault="00392AA3" w:rsidP="000902BC">
      <w:pPr>
        <w:jc w:val="both"/>
        <w:rPr>
          <w:rFonts w:ascii="Arial" w:hAnsi="Arial" w:cs="Arial"/>
          <w:b/>
          <w:lang w:val="es-ES_tradnl"/>
        </w:rPr>
      </w:pPr>
    </w:p>
    <w:p w14:paraId="5E86BB74" w14:textId="15E25254" w:rsidR="004D7867" w:rsidRPr="00993958" w:rsidRDefault="00993958" w:rsidP="000902BC">
      <w:pPr>
        <w:jc w:val="both"/>
        <w:rPr>
          <w:rFonts w:ascii="Arial" w:hAnsi="Arial" w:cs="Arial"/>
          <w:b/>
          <w:lang w:val="es-ES_tradnl"/>
        </w:rPr>
      </w:pPr>
      <w:r w:rsidRPr="00993958">
        <w:rPr>
          <w:rFonts w:ascii="Arial" w:hAnsi="Arial" w:cs="Arial"/>
          <w:b/>
          <w:lang w:val="es-ES_tradnl"/>
        </w:rPr>
        <w:t>[Artículo reformado mediante Decreto No. 911-2015 II P.O. publicado en el P.O.E. No. 64 del 12 de agosto de 2015]</w:t>
      </w:r>
    </w:p>
    <w:p w14:paraId="71D23B63" w14:textId="77777777" w:rsidR="00993958" w:rsidRPr="00993958" w:rsidRDefault="00993958" w:rsidP="000902BC">
      <w:pPr>
        <w:jc w:val="both"/>
        <w:rPr>
          <w:rFonts w:ascii="Arial" w:hAnsi="Arial" w:cs="Arial"/>
          <w:lang w:val="es-ES_tradnl"/>
        </w:rPr>
      </w:pPr>
    </w:p>
    <w:p w14:paraId="293D3489" w14:textId="77777777" w:rsidR="004D7867" w:rsidRPr="0010665B" w:rsidRDefault="004D7867" w:rsidP="000902BC">
      <w:pPr>
        <w:jc w:val="both"/>
        <w:rPr>
          <w:rFonts w:ascii="Arial" w:hAnsi="Arial" w:cs="Arial"/>
        </w:rPr>
      </w:pPr>
      <w:r w:rsidRPr="0010665B">
        <w:rPr>
          <w:rFonts w:ascii="Arial" w:hAnsi="Arial" w:cs="Arial"/>
          <w:b/>
        </w:rPr>
        <w:t>Artículo 238.</w:t>
      </w:r>
      <w:r w:rsidRPr="0010665B">
        <w:rPr>
          <w:rFonts w:ascii="Arial" w:hAnsi="Arial" w:cs="Arial"/>
        </w:rPr>
        <w:t xml:space="preserve"> Para la promoción de la salud mental, la Secretaría y las instituciones de salud, en coordinación con las autoridades competentes en cada materia, fomentarán y apoyarán: </w:t>
      </w:r>
    </w:p>
    <w:p w14:paraId="2C153114" w14:textId="77777777" w:rsidR="00A920A3" w:rsidRPr="0010665B" w:rsidRDefault="00A920A3" w:rsidP="000902BC">
      <w:pPr>
        <w:jc w:val="both"/>
        <w:rPr>
          <w:rFonts w:ascii="Arial" w:hAnsi="Arial" w:cs="Arial"/>
        </w:rPr>
      </w:pPr>
    </w:p>
    <w:p w14:paraId="4408A6C7" w14:textId="77777777" w:rsidR="004D7867" w:rsidRDefault="008979FF" w:rsidP="000902BC">
      <w:pPr>
        <w:ind w:left="1701" w:hanging="850"/>
        <w:jc w:val="both"/>
        <w:rPr>
          <w:rFonts w:ascii="Arial" w:hAnsi="Arial" w:cs="Arial"/>
        </w:rPr>
      </w:pPr>
      <w:r>
        <w:rPr>
          <w:rFonts w:ascii="Arial" w:hAnsi="Arial" w:cs="Arial"/>
        </w:rPr>
        <w:t>I.</w:t>
      </w:r>
      <w:r w:rsidR="004D7867" w:rsidRPr="0010665B">
        <w:rPr>
          <w:rFonts w:ascii="Arial" w:hAnsi="Arial" w:cs="Arial"/>
        </w:rPr>
        <w:t xml:space="preserve"> </w:t>
      </w:r>
      <w:r w:rsidR="008336B6" w:rsidRPr="0010665B">
        <w:rPr>
          <w:rFonts w:ascii="Arial" w:hAnsi="Arial" w:cs="Arial"/>
        </w:rPr>
        <w:tab/>
      </w:r>
      <w:r w:rsidR="004D7867" w:rsidRPr="0010665B">
        <w:rPr>
          <w:rFonts w:ascii="Arial" w:hAnsi="Arial" w:cs="Arial"/>
        </w:rPr>
        <w:t>El desarrollo de actividades educativas, socioculturales y recreativas que contribuyan a la salud mental, preferentemente de la infancia y de la juventud.</w:t>
      </w:r>
    </w:p>
    <w:p w14:paraId="1AF30A52" w14:textId="77777777" w:rsidR="00DB104D" w:rsidRDefault="00DB104D" w:rsidP="000902BC">
      <w:pPr>
        <w:ind w:left="1701" w:hanging="850"/>
        <w:jc w:val="both"/>
        <w:rPr>
          <w:rFonts w:ascii="Arial" w:hAnsi="Arial" w:cs="Arial"/>
        </w:rPr>
      </w:pPr>
    </w:p>
    <w:p w14:paraId="7CD19A48" w14:textId="77777777" w:rsidR="003C2B32" w:rsidRPr="005552B8" w:rsidRDefault="003C2B32" w:rsidP="000902BC">
      <w:pPr>
        <w:pStyle w:val="Prrafodelista"/>
        <w:spacing w:after="0" w:line="240" w:lineRule="auto"/>
        <w:ind w:left="1701"/>
        <w:jc w:val="both"/>
        <w:rPr>
          <w:rFonts w:ascii="Arial" w:hAnsi="Arial" w:cs="Arial"/>
          <w:bCs/>
          <w:sz w:val="20"/>
          <w:szCs w:val="20"/>
        </w:rPr>
      </w:pPr>
      <w:r w:rsidRPr="005552B8">
        <w:rPr>
          <w:rFonts w:ascii="Arial" w:hAnsi="Arial" w:cs="Arial"/>
          <w:bCs/>
          <w:sz w:val="20"/>
          <w:szCs w:val="20"/>
        </w:rPr>
        <w:t xml:space="preserve">Así mismo, por lo que se refiere específicamente al suicidio y las autolesiones, se llevarán a cabo acciones en materia de detección, prevención y atención, las cuales deberán incluir: </w:t>
      </w:r>
    </w:p>
    <w:p w14:paraId="1018A416" w14:textId="77777777" w:rsidR="003C2B32" w:rsidRPr="005552B8" w:rsidRDefault="003C2B32" w:rsidP="000902BC">
      <w:pPr>
        <w:pStyle w:val="Prrafodelista"/>
        <w:spacing w:after="0" w:line="240" w:lineRule="auto"/>
        <w:ind w:left="2127"/>
        <w:jc w:val="both"/>
        <w:rPr>
          <w:rFonts w:ascii="Arial" w:hAnsi="Arial" w:cs="Arial"/>
          <w:bCs/>
          <w:i/>
          <w:iCs/>
          <w:sz w:val="20"/>
          <w:szCs w:val="20"/>
        </w:rPr>
      </w:pPr>
    </w:p>
    <w:p w14:paraId="1C5B9113" w14:textId="77777777" w:rsidR="003C2B32" w:rsidRPr="003C2B32" w:rsidRDefault="003C2B32" w:rsidP="00DE35CE">
      <w:pPr>
        <w:pStyle w:val="Prrafodelista"/>
        <w:numPr>
          <w:ilvl w:val="0"/>
          <w:numId w:val="80"/>
        </w:numPr>
        <w:spacing w:after="0" w:line="240" w:lineRule="auto"/>
        <w:ind w:left="2835" w:hanging="567"/>
        <w:contextualSpacing w:val="0"/>
        <w:jc w:val="both"/>
        <w:rPr>
          <w:rFonts w:ascii="Arial" w:hAnsi="Arial" w:cs="Arial"/>
          <w:bCs/>
          <w:i/>
          <w:iCs/>
          <w:sz w:val="20"/>
          <w:szCs w:val="20"/>
        </w:rPr>
      </w:pPr>
      <w:r w:rsidRPr="003C2B32">
        <w:rPr>
          <w:rFonts w:ascii="Arial" w:hAnsi="Arial" w:cs="Arial"/>
          <w:bCs/>
          <w:sz w:val="20"/>
          <w:szCs w:val="20"/>
        </w:rPr>
        <w:lastRenderedPageBreak/>
        <w:t xml:space="preserve">La participación interinstitucional con enfoque interdisciplinario, orientada a la erradicación de estas conductas. </w:t>
      </w:r>
    </w:p>
    <w:p w14:paraId="7FD93867" w14:textId="77777777" w:rsidR="003C2B32" w:rsidRPr="003C2B32" w:rsidRDefault="003C2B32" w:rsidP="000902BC">
      <w:pPr>
        <w:ind w:left="2835" w:hanging="567"/>
        <w:jc w:val="both"/>
        <w:rPr>
          <w:rFonts w:ascii="Arial" w:hAnsi="Arial" w:cs="Arial"/>
          <w:bCs/>
          <w:i/>
          <w:iCs/>
        </w:rPr>
      </w:pPr>
    </w:p>
    <w:p w14:paraId="4B55B197" w14:textId="77777777" w:rsidR="003C2B32" w:rsidRPr="003C2B32" w:rsidRDefault="003C2B32" w:rsidP="00DE35CE">
      <w:pPr>
        <w:pStyle w:val="Prrafodelista"/>
        <w:numPr>
          <w:ilvl w:val="0"/>
          <w:numId w:val="80"/>
        </w:numPr>
        <w:spacing w:after="0" w:line="240" w:lineRule="auto"/>
        <w:ind w:left="2835" w:hanging="567"/>
        <w:contextualSpacing w:val="0"/>
        <w:jc w:val="both"/>
        <w:rPr>
          <w:rFonts w:ascii="Arial" w:hAnsi="Arial" w:cs="Arial"/>
          <w:bCs/>
          <w:i/>
          <w:iCs/>
          <w:sz w:val="20"/>
          <w:szCs w:val="20"/>
        </w:rPr>
      </w:pPr>
      <w:r w:rsidRPr="003C2B32">
        <w:rPr>
          <w:rFonts w:ascii="Arial" w:hAnsi="Arial" w:cs="Arial"/>
          <w:bCs/>
          <w:sz w:val="20"/>
          <w:szCs w:val="20"/>
        </w:rPr>
        <w:t>La promoción de principios de equidad y no discriminación en el acceso y prestación a los servicios de salud, de quienes presenten alguna conducta suicida o de autolesión.</w:t>
      </w:r>
    </w:p>
    <w:p w14:paraId="722A46B7" w14:textId="77777777" w:rsidR="00A23E4D" w:rsidRPr="003C2B32" w:rsidRDefault="00A23E4D" w:rsidP="000902BC">
      <w:pPr>
        <w:ind w:left="2835" w:hanging="567"/>
        <w:jc w:val="both"/>
        <w:rPr>
          <w:rFonts w:ascii="Arial" w:hAnsi="Arial" w:cs="Arial"/>
        </w:rPr>
      </w:pPr>
    </w:p>
    <w:p w14:paraId="05A4006F" w14:textId="6DE738DA" w:rsidR="00A23E4D" w:rsidRPr="003C2B32" w:rsidRDefault="00A23E4D" w:rsidP="00DE35CE">
      <w:pPr>
        <w:pStyle w:val="Prrafodelista"/>
        <w:numPr>
          <w:ilvl w:val="0"/>
          <w:numId w:val="80"/>
        </w:numPr>
        <w:ind w:left="2835" w:hanging="567"/>
        <w:jc w:val="both"/>
        <w:rPr>
          <w:rFonts w:ascii="Arial" w:hAnsi="Arial" w:cs="Arial"/>
          <w:sz w:val="20"/>
          <w:szCs w:val="20"/>
        </w:rPr>
      </w:pPr>
      <w:r w:rsidRPr="003C2B32">
        <w:rPr>
          <w:rFonts w:ascii="Arial" w:hAnsi="Arial" w:cs="Arial"/>
          <w:sz w:val="20"/>
          <w:szCs w:val="20"/>
        </w:rPr>
        <w:t xml:space="preserve">La sensibilización, capacitación y profesionalización del personal policial, docente, médico, paramédico y, en su caso, a quienes atiendan a las personas en crisis para su prevención, atención y </w:t>
      </w:r>
      <w:proofErr w:type="spellStart"/>
      <w:r w:rsidRPr="003C2B32">
        <w:rPr>
          <w:rFonts w:ascii="Arial" w:hAnsi="Arial" w:cs="Arial"/>
          <w:sz w:val="20"/>
          <w:szCs w:val="20"/>
        </w:rPr>
        <w:t>posvención</w:t>
      </w:r>
      <w:proofErr w:type="spellEnd"/>
      <w:r w:rsidRPr="003C2B32">
        <w:rPr>
          <w:rFonts w:ascii="Arial" w:hAnsi="Arial" w:cs="Arial"/>
          <w:sz w:val="20"/>
          <w:szCs w:val="20"/>
        </w:rPr>
        <w:t>.</w:t>
      </w:r>
    </w:p>
    <w:p w14:paraId="7FB14E61" w14:textId="0DDAAD26" w:rsidR="00A23E4D" w:rsidRPr="003C2B32" w:rsidRDefault="00A23E4D" w:rsidP="00DE35CE">
      <w:pPr>
        <w:numPr>
          <w:ilvl w:val="0"/>
          <w:numId w:val="80"/>
        </w:numPr>
        <w:ind w:left="2835" w:hanging="567"/>
        <w:jc w:val="both"/>
        <w:rPr>
          <w:rFonts w:ascii="Arial" w:hAnsi="Arial" w:cs="Arial"/>
        </w:rPr>
      </w:pPr>
      <w:r w:rsidRPr="003C2B32">
        <w:rPr>
          <w:rFonts w:ascii="Arial" w:hAnsi="Arial" w:cs="Arial"/>
        </w:rPr>
        <w:t>La difusión de líneas de comunicación de contacto directo, atendidas por personal especializado en la materia.</w:t>
      </w:r>
    </w:p>
    <w:p w14:paraId="690FB049" w14:textId="77777777" w:rsidR="00A23E4D" w:rsidRPr="003C2B32" w:rsidRDefault="00A23E4D" w:rsidP="000902BC">
      <w:pPr>
        <w:ind w:left="2835" w:hanging="567"/>
        <w:jc w:val="both"/>
        <w:rPr>
          <w:rFonts w:ascii="Arial" w:hAnsi="Arial" w:cs="Arial"/>
        </w:rPr>
      </w:pPr>
    </w:p>
    <w:p w14:paraId="5018D7F2" w14:textId="111DE29B" w:rsidR="00A23E4D" w:rsidRPr="003C2B32" w:rsidRDefault="00A23E4D" w:rsidP="00DE35CE">
      <w:pPr>
        <w:numPr>
          <w:ilvl w:val="0"/>
          <w:numId w:val="80"/>
        </w:numPr>
        <w:ind w:left="2835" w:hanging="567"/>
        <w:jc w:val="both"/>
        <w:rPr>
          <w:rFonts w:ascii="Arial" w:hAnsi="Arial" w:cs="Arial"/>
        </w:rPr>
      </w:pPr>
      <w:r w:rsidRPr="003C2B32">
        <w:rPr>
          <w:rFonts w:ascii="Arial" w:hAnsi="Arial" w:cs="Arial"/>
        </w:rPr>
        <w:t>El diseño de un protocolo de intervención, para los servicios de emergencia hospitalaria, considerando la coordinación entre las instituciones de servicios de salud del sector público y privado, y otros ámbitos comunitarios intervinientes.</w:t>
      </w:r>
    </w:p>
    <w:p w14:paraId="716E1FAC" w14:textId="77777777" w:rsidR="00A23E4D" w:rsidRPr="003C2B32" w:rsidRDefault="00A23E4D" w:rsidP="000902BC">
      <w:pPr>
        <w:ind w:left="2835" w:hanging="567"/>
        <w:jc w:val="both"/>
        <w:rPr>
          <w:rFonts w:ascii="Arial" w:hAnsi="Arial" w:cs="Arial"/>
        </w:rPr>
      </w:pPr>
    </w:p>
    <w:p w14:paraId="6331213B" w14:textId="77777777" w:rsidR="003C2B32" w:rsidRPr="003C2B32" w:rsidRDefault="003C2B32" w:rsidP="00DE35CE">
      <w:pPr>
        <w:pStyle w:val="Prrafodelista"/>
        <w:numPr>
          <w:ilvl w:val="0"/>
          <w:numId w:val="81"/>
        </w:numPr>
        <w:spacing w:after="0" w:line="240" w:lineRule="auto"/>
        <w:ind w:left="2835" w:hanging="567"/>
        <w:contextualSpacing w:val="0"/>
        <w:jc w:val="both"/>
        <w:rPr>
          <w:rFonts w:ascii="Arial" w:hAnsi="Arial" w:cs="Arial"/>
          <w:bCs/>
          <w:i/>
          <w:iCs/>
          <w:sz w:val="20"/>
          <w:szCs w:val="20"/>
        </w:rPr>
      </w:pPr>
      <w:r w:rsidRPr="003C2B32">
        <w:rPr>
          <w:rFonts w:ascii="Arial" w:hAnsi="Arial" w:cs="Arial"/>
          <w:bCs/>
          <w:sz w:val="20"/>
          <w:szCs w:val="20"/>
        </w:rPr>
        <w:t>La implementación de procedimientos posteriores a estas conductas, a fin de asistir y acompañar a las familias o instituciones vinculadas a la persona que las ejecutó.</w:t>
      </w:r>
    </w:p>
    <w:p w14:paraId="360D63F4" w14:textId="6D22EC66" w:rsidR="00374703" w:rsidRPr="0010665B" w:rsidRDefault="00374703" w:rsidP="000902BC">
      <w:pPr>
        <w:ind w:left="2835" w:hanging="567"/>
        <w:jc w:val="both"/>
        <w:rPr>
          <w:rFonts w:ascii="Arial" w:hAnsi="Arial" w:cs="Arial"/>
        </w:rPr>
      </w:pPr>
    </w:p>
    <w:p w14:paraId="3AC05A23" w14:textId="77777777" w:rsidR="004D7867" w:rsidRDefault="008979FF" w:rsidP="000902BC">
      <w:pPr>
        <w:ind w:left="1701" w:hanging="850"/>
        <w:jc w:val="both"/>
        <w:rPr>
          <w:rFonts w:ascii="Arial" w:hAnsi="Arial" w:cs="Arial"/>
        </w:rPr>
      </w:pPr>
      <w:r>
        <w:rPr>
          <w:rFonts w:ascii="Arial" w:hAnsi="Arial" w:cs="Arial"/>
        </w:rPr>
        <w:t>II.</w:t>
      </w:r>
      <w:r w:rsidR="008336B6" w:rsidRPr="0010665B">
        <w:rPr>
          <w:rFonts w:ascii="Arial" w:hAnsi="Arial" w:cs="Arial"/>
        </w:rPr>
        <w:tab/>
      </w:r>
      <w:r w:rsidR="004D7867" w:rsidRPr="0010665B">
        <w:rPr>
          <w:rFonts w:ascii="Arial" w:hAnsi="Arial" w:cs="Arial"/>
        </w:rPr>
        <w:t>La difusión de las orientaciones para la promoción de la salud mental.</w:t>
      </w:r>
    </w:p>
    <w:p w14:paraId="004ECA09" w14:textId="77777777" w:rsidR="00DB104D" w:rsidRPr="0010665B" w:rsidRDefault="00DB104D" w:rsidP="000902BC">
      <w:pPr>
        <w:ind w:left="1701" w:hanging="850"/>
        <w:jc w:val="both"/>
        <w:rPr>
          <w:rFonts w:ascii="Arial" w:hAnsi="Arial" w:cs="Arial"/>
        </w:rPr>
      </w:pPr>
    </w:p>
    <w:p w14:paraId="69A95C29" w14:textId="77777777" w:rsidR="004D7867" w:rsidRDefault="004D7867" w:rsidP="000902BC">
      <w:pPr>
        <w:ind w:left="1701" w:hanging="850"/>
        <w:jc w:val="both"/>
        <w:rPr>
          <w:rFonts w:ascii="Arial" w:hAnsi="Arial" w:cs="Arial"/>
        </w:rPr>
      </w:pPr>
      <w:r w:rsidRPr="0010665B">
        <w:rPr>
          <w:rFonts w:ascii="Arial" w:hAnsi="Arial" w:cs="Arial"/>
        </w:rPr>
        <w:t>I</w:t>
      </w:r>
      <w:r w:rsidR="008979FF">
        <w:rPr>
          <w:rFonts w:ascii="Arial" w:hAnsi="Arial" w:cs="Arial"/>
        </w:rPr>
        <w:t>II.</w:t>
      </w:r>
      <w:r w:rsidRPr="0010665B">
        <w:rPr>
          <w:rFonts w:ascii="Arial" w:hAnsi="Arial" w:cs="Arial"/>
        </w:rPr>
        <w:t xml:space="preserve"> </w:t>
      </w:r>
      <w:r w:rsidR="008336B6" w:rsidRPr="0010665B">
        <w:rPr>
          <w:rFonts w:ascii="Arial" w:hAnsi="Arial" w:cs="Arial"/>
        </w:rPr>
        <w:tab/>
      </w:r>
      <w:r w:rsidRPr="0010665B">
        <w:rPr>
          <w:rFonts w:ascii="Arial" w:hAnsi="Arial" w:cs="Arial"/>
        </w:rPr>
        <w:t xml:space="preserve">La realización de programas para la prevención del uso de substancias </w:t>
      </w:r>
      <w:r w:rsidR="00A920A3" w:rsidRPr="0010665B">
        <w:rPr>
          <w:rFonts w:ascii="Arial" w:hAnsi="Arial" w:cs="Arial"/>
        </w:rPr>
        <w:t>p</w:t>
      </w:r>
      <w:r w:rsidRPr="0010665B">
        <w:rPr>
          <w:rFonts w:ascii="Arial" w:hAnsi="Arial" w:cs="Arial"/>
        </w:rPr>
        <w:t>sicotrópicas, estupefacientes, inhalantes y otras substancias que puedan causar alteraciones mentales o dependencia, así como la conducta alimenticia.</w:t>
      </w:r>
    </w:p>
    <w:p w14:paraId="21418723" w14:textId="77777777" w:rsidR="00DB104D" w:rsidRPr="0010665B" w:rsidRDefault="00DB104D" w:rsidP="000902BC">
      <w:pPr>
        <w:ind w:left="1701" w:hanging="850"/>
        <w:jc w:val="both"/>
        <w:rPr>
          <w:rFonts w:ascii="Arial" w:hAnsi="Arial" w:cs="Arial"/>
          <w:color w:val="FF0000"/>
        </w:rPr>
      </w:pPr>
    </w:p>
    <w:p w14:paraId="69E9FD57" w14:textId="77777777" w:rsidR="004D7867" w:rsidRDefault="008979FF" w:rsidP="000902BC">
      <w:pPr>
        <w:ind w:left="1701" w:hanging="850"/>
        <w:jc w:val="both"/>
        <w:rPr>
          <w:rFonts w:ascii="Arial" w:hAnsi="Arial" w:cs="Arial"/>
        </w:rPr>
      </w:pPr>
      <w:r>
        <w:rPr>
          <w:rFonts w:ascii="Arial" w:hAnsi="Arial" w:cs="Arial"/>
        </w:rPr>
        <w:t>IV.</w:t>
      </w:r>
      <w:r w:rsidR="004D7867" w:rsidRPr="0010665B">
        <w:rPr>
          <w:rFonts w:ascii="Arial" w:hAnsi="Arial" w:cs="Arial"/>
        </w:rPr>
        <w:t xml:space="preserve"> </w:t>
      </w:r>
      <w:r w:rsidR="008336B6" w:rsidRPr="0010665B">
        <w:rPr>
          <w:rFonts w:ascii="Arial" w:hAnsi="Arial" w:cs="Arial"/>
        </w:rPr>
        <w:tab/>
      </w:r>
      <w:r w:rsidR="004D7867" w:rsidRPr="0010665B">
        <w:rPr>
          <w:rFonts w:ascii="Arial" w:hAnsi="Arial" w:cs="Arial"/>
        </w:rPr>
        <w:t>La capacitación y actualización permanente de los profesionales en la materia.</w:t>
      </w:r>
    </w:p>
    <w:p w14:paraId="50A8D237" w14:textId="77777777" w:rsidR="00DB104D" w:rsidRPr="0010665B" w:rsidRDefault="00DB104D" w:rsidP="000902BC">
      <w:pPr>
        <w:ind w:left="1701" w:hanging="850"/>
        <w:jc w:val="both"/>
        <w:rPr>
          <w:rFonts w:ascii="Arial" w:hAnsi="Arial" w:cs="Arial"/>
        </w:rPr>
      </w:pPr>
    </w:p>
    <w:p w14:paraId="77955920" w14:textId="77777777" w:rsidR="004D7867" w:rsidRPr="0010665B" w:rsidRDefault="008979FF" w:rsidP="000902BC">
      <w:pPr>
        <w:ind w:left="1701" w:hanging="850"/>
        <w:jc w:val="both"/>
        <w:rPr>
          <w:rFonts w:ascii="Arial" w:hAnsi="Arial" w:cs="Arial"/>
        </w:rPr>
      </w:pPr>
      <w:r>
        <w:rPr>
          <w:rFonts w:ascii="Arial" w:hAnsi="Arial" w:cs="Arial"/>
        </w:rPr>
        <w:t>V.</w:t>
      </w:r>
      <w:r w:rsidR="004D7867" w:rsidRPr="0010665B">
        <w:rPr>
          <w:rFonts w:ascii="Arial" w:hAnsi="Arial" w:cs="Arial"/>
        </w:rPr>
        <w:t xml:space="preserve"> </w:t>
      </w:r>
      <w:r w:rsidR="008336B6" w:rsidRPr="0010665B">
        <w:rPr>
          <w:rFonts w:ascii="Arial" w:hAnsi="Arial" w:cs="Arial"/>
        </w:rPr>
        <w:tab/>
      </w:r>
      <w:r w:rsidR="004D7867" w:rsidRPr="0010665B">
        <w:rPr>
          <w:rFonts w:ascii="Arial" w:hAnsi="Arial" w:cs="Arial"/>
        </w:rPr>
        <w:t>Las demás acciones que directa o indirectamente contribuyan al fomento de la salud mental de la población.</w:t>
      </w:r>
    </w:p>
    <w:p w14:paraId="378915F7" w14:textId="5AB31DA1" w:rsidR="004D7867" w:rsidRDefault="004D7867" w:rsidP="000902BC">
      <w:pPr>
        <w:jc w:val="both"/>
        <w:rPr>
          <w:rFonts w:ascii="Arial" w:hAnsi="Arial" w:cs="Arial"/>
        </w:rPr>
      </w:pPr>
    </w:p>
    <w:p w14:paraId="58A7B374" w14:textId="77777777" w:rsidR="000902BC" w:rsidRPr="00BA2D54" w:rsidRDefault="000902BC" w:rsidP="000902BC">
      <w:pPr>
        <w:jc w:val="both"/>
        <w:rPr>
          <w:rFonts w:ascii="Arial" w:hAnsi="Arial" w:cs="Arial"/>
        </w:rPr>
      </w:pPr>
      <w:r w:rsidRPr="002B61D6">
        <w:rPr>
          <w:rFonts w:ascii="Arial" w:hAnsi="Arial" w:cs="Arial"/>
          <w:b/>
        </w:rPr>
        <w:t>[A</w:t>
      </w:r>
      <w:r>
        <w:rPr>
          <w:rFonts w:ascii="Arial" w:hAnsi="Arial" w:cs="Arial"/>
          <w:b/>
        </w:rPr>
        <w:t xml:space="preserve">rtículo reformado en su fracción I, su segundo párrafo e incisos a), b) y f) mediante Decreto No. </w:t>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r>
      <w:r w:rsidRPr="00BA2D54">
        <w:rPr>
          <w:rFonts w:ascii="Arial" w:hAnsi="Arial" w:cs="Arial"/>
          <w:b/>
        </w:rPr>
        <w:softHyphen/>
        <w:t>LXVII/RFLEY/0902/</w:t>
      </w:r>
      <w:proofErr w:type="gramStart"/>
      <w:r w:rsidRPr="00BA2D54">
        <w:rPr>
          <w:rFonts w:ascii="Arial" w:hAnsi="Arial" w:cs="Arial"/>
          <w:b/>
        </w:rPr>
        <w:t>2024  XIV</w:t>
      </w:r>
      <w:proofErr w:type="gramEnd"/>
      <w:r w:rsidRPr="00BA2D54">
        <w:rPr>
          <w:rFonts w:ascii="Arial" w:hAnsi="Arial" w:cs="Arial"/>
          <w:b/>
        </w:rPr>
        <w:t xml:space="preserve"> P.E.</w:t>
      </w:r>
      <w:r>
        <w:rPr>
          <w:rFonts w:ascii="Arial" w:hAnsi="Arial" w:cs="Arial"/>
          <w:b/>
        </w:rPr>
        <w:t xml:space="preserve"> publicado en el P.O.E. No. 84 del 19 de octubre de 2024]</w:t>
      </w:r>
    </w:p>
    <w:p w14:paraId="665B53B8" w14:textId="77777777" w:rsidR="000902BC" w:rsidRDefault="000902BC" w:rsidP="000902BC">
      <w:pPr>
        <w:jc w:val="both"/>
        <w:rPr>
          <w:rFonts w:ascii="Arial" w:eastAsia="Calibri" w:hAnsi="Arial" w:cs="Arial"/>
          <w:b/>
          <w:bCs/>
          <w:lang w:eastAsia="en-US"/>
        </w:rPr>
      </w:pPr>
    </w:p>
    <w:p w14:paraId="47ACD48B" w14:textId="763B91F5" w:rsidR="00032089" w:rsidRPr="00C63E0A" w:rsidRDefault="00032089" w:rsidP="000902BC">
      <w:pPr>
        <w:jc w:val="both"/>
        <w:rPr>
          <w:rFonts w:ascii="Arial" w:hAnsi="Arial" w:cs="Arial"/>
          <w:b/>
          <w:bCs/>
        </w:rPr>
      </w:pPr>
      <w:r w:rsidRPr="00C63E0A">
        <w:rPr>
          <w:rFonts w:ascii="Arial" w:eastAsia="Calibri" w:hAnsi="Arial" w:cs="Arial"/>
          <w:b/>
          <w:bCs/>
          <w:lang w:eastAsia="en-US"/>
        </w:rPr>
        <w:t xml:space="preserve">[Artículo </w:t>
      </w:r>
      <w:proofErr w:type="gramStart"/>
      <w:r>
        <w:rPr>
          <w:rFonts w:ascii="Arial" w:eastAsia="Calibri" w:hAnsi="Arial" w:cs="Arial"/>
          <w:b/>
          <w:bCs/>
          <w:lang w:eastAsia="en-US"/>
        </w:rPr>
        <w:t xml:space="preserve">reformado </w:t>
      </w:r>
      <w:r w:rsidR="00642016">
        <w:rPr>
          <w:rFonts w:ascii="Arial" w:eastAsia="Calibri" w:hAnsi="Arial" w:cs="Arial"/>
          <w:b/>
          <w:bCs/>
          <w:lang w:eastAsia="en-US"/>
        </w:rPr>
        <w:t xml:space="preserve"> en</w:t>
      </w:r>
      <w:proofErr w:type="gramEnd"/>
      <w:r w:rsidR="00642016">
        <w:rPr>
          <w:rFonts w:ascii="Arial" w:eastAsia="Calibri" w:hAnsi="Arial" w:cs="Arial"/>
          <w:b/>
          <w:bCs/>
          <w:lang w:eastAsia="en-US"/>
        </w:rPr>
        <w:t xml:space="preserve"> el párrafo segundo de su fracción</w:t>
      </w:r>
      <w:r>
        <w:rPr>
          <w:rFonts w:ascii="Arial" w:eastAsia="Calibri" w:hAnsi="Arial" w:cs="Arial"/>
          <w:b/>
          <w:bCs/>
          <w:lang w:eastAsia="en-US"/>
        </w:rPr>
        <w:t xml:space="preserve"> I </w:t>
      </w:r>
      <w:r w:rsidR="00954313">
        <w:rPr>
          <w:rFonts w:ascii="Arial" w:eastAsia="Calibri" w:hAnsi="Arial" w:cs="Arial"/>
          <w:b/>
          <w:bCs/>
          <w:lang w:eastAsia="en-US"/>
        </w:rPr>
        <w:t xml:space="preserve"> y adicionado con los inciso</w:t>
      </w:r>
      <w:r w:rsidR="00642016">
        <w:rPr>
          <w:rFonts w:ascii="Arial" w:eastAsia="Calibri" w:hAnsi="Arial" w:cs="Arial"/>
          <w:b/>
          <w:bCs/>
          <w:lang w:eastAsia="en-US"/>
        </w:rPr>
        <w:t>s</w:t>
      </w:r>
      <w:r w:rsidR="00954313">
        <w:rPr>
          <w:rFonts w:ascii="Arial" w:eastAsia="Calibri" w:hAnsi="Arial" w:cs="Arial"/>
          <w:b/>
          <w:bCs/>
          <w:lang w:eastAsia="en-US"/>
        </w:rPr>
        <w:t xml:space="preserve"> a), b), c), d), e) y f); </w:t>
      </w:r>
      <w:r w:rsidRPr="00C63E0A">
        <w:rPr>
          <w:rFonts w:ascii="Arial" w:eastAsia="Calibri" w:hAnsi="Arial" w:cs="Arial"/>
          <w:b/>
          <w:bCs/>
          <w:lang w:eastAsia="en-US"/>
        </w:rPr>
        <w:t xml:space="preserve">mediante Decreto No. </w:t>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t>LXVII/RFLEY/0571/</w:t>
      </w:r>
      <w:proofErr w:type="gramStart"/>
      <w:r w:rsidRPr="00C63E0A">
        <w:rPr>
          <w:rFonts w:ascii="Arial" w:hAnsi="Arial" w:cs="Arial"/>
          <w:b/>
          <w:bCs/>
        </w:rPr>
        <w:t>2023  II</w:t>
      </w:r>
      <w:proofErr w:type="gramEnd"/>
      <w:r w:rsidRPr="00C63E0A">
        <w:rPr>
          <w:rFonts w:ascii="Arial" w:hAnsi="Arial" w:cs="Arial"/>
          <w:b/>
          <w:bCs/>
        </w:rPr>
        <w:t xml:space="preserve"> P.O. publicado en el P.O.E. No. 60 del 29 de julio de 2023]</w:t>
      </w:r>
    </w:p>
    <w:p w14:paraId="708DC76B" w14:textId="77777777" w:rsidR="00032089" w:rsidRPr="0010665B" w:rsidRDefault="00032089" w:rsidP="000902BC">
      <w:pPr>
        <w:jc w:val="both"/>
        <w:rPr>
          <w:rFonts w:ascii="Arial" w:hAnsi="Arial" w:cs="Arial"/>
        </w:rPr>
      </w:pPr>
    </w:p>
    <w:p w14:paraId="211C6997" w14:textId="77777777" w:rsidR="004D7867" w:rsidRPr="0010665B" w:rsidRDefault="004D7867" w:rsidP="000902BC">
      <w:pPr>
        <w:jc w:val="both"/>
        <w:rPr>
          <w:rFonts w:ascii="Arial" w:hAnsi="Arial" w:cs="Arial"/>
        </w:rPr>
      </w:pPr>
      <w:r w:rsidRPr="0010665B">
        <w:rPr>
          <w:rFonts w:ascii="Arial" w:hAnsi="Arial" w:cs="Arial"/>
          <w:b/>
        </w:rPr>
        <w:t>Artículo 239.</w:t>
      </w:r>
      <w:r w:rsidRPr="0010665B">
        <w:rPr>
          <w:rFonts w:ascii="Arial" w:hAnsi="Arial" w:cs="Arial"/>
        </w:rPr>
        <w:t xml:space="preserve"> La prevención de los trastornos mentales se basará en el conocimiento de los factores que afectan la salud mental, las causas de las alteraciones de la conducta y los métodos para evitarlos, para lo cual el Programa en este apartado comprenderá acciones tendientes a:</w:t>
      </w:r>
    </w:p>
    <w:p w14:paraId="5A0B9CEC" w14:textId="77777777" w:rsidR="004D7867" w:rsidRPr="0010665B" w:rsidRDefault="004D7867" w:rsidP="000902BC">
      <w:pPr>
        <w:jc w:val="both"/>
        <w:rPr>
          <w:rFonts w:ascii="Arial" w:hAnsi="Arial" w:cs="Arial"/>
        </w:rPr>
      </w:pPr>
    </w:p>
    <w:p w14:paraId="0A8FE620" w14:textId="4439EC4C" w:rsidR="004D7867" w:rsidRDefault="004D7867" w:rsidP="00DE35CE">
      <w:pPr>
        <w:numPr>
          <w:ilvl w:val="0"/>
          <w:numId w:val="58"/>
        </w:numPr>
        <w:ind w:left="1560" w:hanging="709"/>
        <w:jc w:val="both"/>
        <w:rPr>
          <w:rFonts w:ascii="Arial" w:hAnsi="Arial" w:cs="Arial"/>
        </w:rPr>
      </w:pPr>
      <w:r w:rsidRPr="0010665B">
        <w:rPr>
          <w:rFonts w:ascii="Arial" w:hAnsi="Arial" w:cs="Arial"/>
        </w:rPr>
        <w:t>Utilizar las herramientas estadísticas que proporcione información pertinente y oportuna que pueda ser útil para la elaboración de las estrategias preventivas.</w:t>
      </w:r>
    </w:p>
    <w:p w14:paraId="4D7C0BAD" w14:textId="77777777" w:rsidR="008979FF" w:rsidRPr="0010665B" w:rsidRDefault="008979FF" w:rsidP="000902BC">
      <w:pPr>
        <w:ind w:left="1560" w:hanging="709"/>
        <w:jc w:val="both"/>
        <w:rPr>
          <w:rFonts w:ascii="Arial" w:hAnsi="Arial" w:cs="Arial"/>
        </w:rPr>
      </w:pPr>
    </w:p>
    <w:p w14:paraId="2AD8D293" w14:textId="77777777" w:rsidR="004D7867" w:rsidRDefault="008979FF" w:rsidP="000902BC">
      <w:pPr>
        <w:ind w:left="1560" w:hanging="709"/>
        <w:jc w:val="both"/>
        <w:rPr>
          <w:rFonts w:ascii="Arial" w:hAnsi="Arial" w:cs="Arial"/>
        </w:rPr>
      </w:pPr>
      <w:r>
        <w:rPr>
          <w:rFonts w:ascii="Arial" w:hAnsi="Arial" w:cs="Arial"/>
        </w:rPr>
        <w:t>II.</w:t>
      </w:r>
      <w:r w:rsidR="004D7867" w:rsidRPr="0010665B">
        <w:rPr>
          <w:rFonts w:ascii="Arial" w:hAnsi="Arial" w:cs="Arial"/>
        </w:rPr>
        <w:t xml:space="preserve"> </w:t>
      </w:r>
      <w:r>
        <w:rPr>
          <w:rFonts w:ascii="Arial" w:hAnsi="Arial" w:cs="Arial"/>
        </w:rPr>
        <w:t xml:space="preserve"> </w:t>
      </w:r>
      <w:r>
        <w:rPr>
          <w:rFonts w:ascii="Arial" w:hAnsi="Arial" w:cs="Arial"/>
        </w:rPr>
        <w:tab/>
      </w:r>
      <w:r w:rsidR="004D7867" w:rsidRPr="0010665B">
        <w:rPr>
          <w:rFonts w:ascii="Arial" w:hAnsi="Arial" w:cs="Arial"/>
        </w:rPr>
        <w:t>Estimular el desarrollo de servicios comunitarios para la prevención y rehabilitación de las personas enfermas.</w:t>
      </w:r>
    </w:p>
    <w:p w14:paraId="5B132C5D" w14:textId="77777777" w:rsidR="008979FF" w:rsidRPr="0010665B" w:rsidRDefault="008979FF" w:rsidP="000902BC">
      <w:pPr>
        <w:ind w:left="1560" w:hanging="709"/>
        <w:jc w:val="both"/>
        <w:rPr>
          <w:rFonts w:ascii="Arial" w:hAnsi="Arial" w:cs="Arial"/>
        </w:rPr>
      </w:pPr>
    </w:p>
    <w:p w14:paraId="0999D942" w14:textId="77777777" w:rsidR="004D7867" w:rsidRPr="0010665B" w:rsidRDefault="008979FF" w:rsidP="000902BC">
      <w:pPr>
        <w:ind w:left="1560" w:hanging="709"/>
        <w:jc w:val="both"/>
        <w:rPr>
          <w:rFonts w:ascii="Arial" w:hAnsi="Arial" w:cs="Arial"/>
        </w:rPr>
      </w:pPr>
      <w:r>
        <w:rPr>
          <w:rFonts w:ascii="Arial" w:hAnsi="Arial" w:cs="Arial"/>
        </w:rPr>
        <w:t>III.</w:t>
      </w:r>
      <w:r w:rsidR="004D7867" w:rsidRPr="0010665B">
        <w:rPr>
          <w:rFonts w:ascii="Arial" w:hAnsi="Arial" w:cs="Arial"/>
        </w:rPr>
        <w:t xml:space="preserve"> </w:t>
      </w:r>
      <w:r>
        <w:rPr>
          <w:rFonts w:ascii="Arial" w:hAnsi="Arial" w:cs="Arial"/>
        </w:rPr>
        <w:t xml:space="preserve"> </w:t>
      </w:r>
      <w:r>
        <w:rPr>
          <w:rFonts w:ascii="Arial" w:hAnsi="Arial" w:cs="Arial"/>
        </w:rPr>
        <w:tab/>
      </w:r>
      <w:r w:rsidR="004D7867" w:rsidRPr="0010665B">
        <w:rPr>
          <w:rFonts w:ascii="Arial" w:hAnsi="Arial" w:cs="Arial"/>
        </w:rPr>
        <w:t>Incorporar temas de salud mental en los programas educativos.</w:t>
      </w:r>
    </w:p>
    <w:p w14:paraId="6E307AE9" w14:textId="77777777" w:rsidR="004D7867" w:rsidRPr="0010665B" w:rsidRDefault="004D7867" w:rsidP="000902BC">
      <w:pPr>
        <w:ind w:left="1701" w:hanging="567"/>
        <w:jc w:val="both"/>
        <w:rPr>
          <w:rFonts w:ascii="Arial" w:hAnsi="Arial" w:cs="Arial"/>
        </w:rPr>
      </w:pPr>
    </w:p>
    <w:p w14:paraId="54E836DA" w14:textId="77777777" w:rsidR="004D7867" w:rsidRPr="0010665B" w:rsidRDefault="004D7867" w:rsidP="000902BC">
      <w:pPr>
        <w:jc w:val="both"/>
        <w:rPr>
          <w:rFonts w:ascii="Arial" w:hAnsi="Arial" w:cs="Arial"/>
        </w:rPr>
      </w:pPr>
      <w:r w:rsidRPr="0010665B">
        <w:rPr>
          <w:rFonts w:ascii="Arial" w:hAnsi="Arial" w:cs="Arial"/>
          <w:b/>
        </w:rPr>
        <w:t>Artículo 240.</w:t>
      </w:r>
      <w:r w:rsidRPr="0010665B">
        <w:rPr>
          <w:rFonts w:ascii="Arial" w:hAnsi="Arial" w:cs="Arial"/>
        </w:rPr>
        <w:t xml:space="preserve"> El Programa de los trastornos mentales comprenderá:</w:t>
      </w:r>
    </w:p>
    <w:p w14:paraId="6B8D2CEC" w14:textId="77777777" w:rsidR="004D7867" w:rsidRPr="0010665B" w:rsidRDefault="004D7867" w:rsidP="000902BC">
      <w:pPr>
        <w:jc w:val="both"/>
        <w:rPr>
          <w:rFonts w:ascii="Arial" w:hAnsi="Arial" w:cs="Arial"/>
        </w:rPr>
      </w:pPr>
    </w:p>
    <w:p w14:paraId="220150DF" w14:textId="77777777" w:rsidR="004D7867" w:rsidRDefault="008979FF" w:rsidP="000902BC">
      <w:pPr>
        <w:ind w:left="1560" w:hanging="709"/>
        <w:jc w:val="both"/>
        <w:rPr>
          <w:rFonts w:ascii="Arial" w:hAnsi="Arial" w:cs="Arial"/>
        </w:rPr>
      </w:pPr>
      <w:r>
        <w:rPr>
          <w:rFonts w:ascii="Arial" w:hAnsi="Arial" w:cs="Arial"/>
        </w:rPr>
        <w:t>I.</w:t>
      </w:r>
      <w:r w:rsidR="004D7867" w:rsidRPr="0010665B">
        <w:rPr>
          <w:rFonts w:ascii="Arial" w:hAnsi="Arial" w:cs="Arial"/>
        </w:rPr>
        <w:t xml:space="preserve"> </w:t>
      </w:r>
      <w:r w:rsidR="00261EA5" w:rsidRPr="0010665B">
        <w:rPr>
          <w:rFonts w:ascii="Arial" w:hAnsi="Arial" w:cs="Arial"/>
        </w:rPr>
        <w:tab/>
      </w:r>
      <w:r w:rsidR="004D7867" w:rsidRPr="0010665B">
        <w:rPr>
          <w:rFonts w:ascii="Arial" w:hAnsi="Arial" w:cs="Arial"/>
        </w:rPr>
        <w:t xml:space="preserve">La atención psicológica, psiquiátrica o neurológica a personas con padecimientos mentales. </w:t>
      </w:r>
    </w:p>
    <w:p w14:paraId="27884DA9" w14:textId="77777777" w:rsidR="008979FF" w:rsidRPr="0010665B" w:rsidRDefault="008979FF" w:rsidP="000902BC">
      <w:pPr>
        <w:ind w:left="1560" w:hanging="709"/>
        <w:jc w:val="both"/>
        <w:rPr>
          <w:rFonts w:ascii="Arial" w:hAnsi="Arial" w:cs="Arial"/>
          <w:color w:val="FF0000"/>
        </w:rPr>
      </w:pPr>
    </w:p>
    <w:p w14:paraId="33180D49" w14:textId="77777777" w:rsidR="004D7867" w:rsidRDefault="008979FF" w:rsidP="000902BC">
      <w:pPr>
        <w:ind w:left="1560" w:hanging="709"/>
        <w:jc w:val="both"/>
        <w:rPr>
          <w:rFonts w:ascii="Arial" w:hAnsi="Arial" w:cs="Arial"/>
        </w:rPr>
      </w:pPr>
      <w:r>
        <w:rPr>
          <w:rFonts w:ascii="Arial" w:hAnsi="Arial" w:cs="Arial"/>
        </w:rPr>
        <w:t>II.</w:t>
      </w:r>
      <w:r w:rsidR="004D7867" w:rsidRPr="0010665B">
        <w:rPr>
          <w:rFonts w:ascii="Arial" w:hAnsi="Arial" w:cs="Arial"/>
        </w:rPr>
        <w:t xml:space="preserve"> </w:t>
      </w:r>
      <w:r w:rsidR="00261EA5" w:rsidRPr="0010665B">
        <w:rPr>
          <w:rFonts w:ascii="Arial" w:hAnsi="Arial" w:cs="Arial"/>
        </w:rPr>
        <w:tab/>
      </w:r>
      <w:r w:rsidR="004D7867" w:rsidRPr="0010665B">
        <w:rPr>
          <w:rFonts w:ascii="Arial" w:hAnsi="Arial" w:cs="Arial"/>
        </w:rPr>
        <w:t>La atención psicológica o psiquiátrica de víctimas de delito.</w:t>
      </w:r>
    </w:p>
    <w:p w14:paraId="3CC26889" w14:textId="77777777" w:rsidR="008979FF" w:rsidRPr="0010665B" w:rsidRDefault="008979FF" w:rsidP="000902BC">
      <w:pPr>
        <w:ind w:left="1560" w:hanging="709"/>
        <w:jc w:val="both"/>
        <w:rPr>
          <w:rFonts w:ascii="Arial" w:hAnsi="Arial" w:cs="Arial"/>
        </w:rPr>
      </w:pPr>
    </w:p>
    <w:p w14:paraId="09312065" w14:textId="77777777" w:rsidR="004D7867" w:rsidRDefault="008979FF" w:rsidP="000902BC">
      <w:pPr>
        <w:ind w:left="1560" w:hanging="709"/>
        <w:jc w:val="both"/>
        <w:rPr>
          <w:rFonts w:ascii="Arial" w:hAnsi="Arial" w:cs="Arial"/>
        </w:rPr>
      </w:pPr>
      <w:r>
        <w:rPr>
          <w:rFonts w:ascii="Arial" w:hAnsi="Arial" w:cs="Arial"/>
        </w:rPr>
        <w:t>III.</w:t>
      </w:r>
      <w:r w:rsidR="004D7867" w:rsidRPr="0010665B">
        <w:rPr>
          <w:rFonts w:ascii="Arial" w:hAnsi="Arial" w:cs="Arial"/>
        </w:rPr>
        <w:t xml:space="preserve"> </w:t>
      </w:r>
      <w:r w:rsidR="00261EA5" w:rsidRPr="0010665B">
        <w:rPr>
          <w:rFonts w:ascii="Arial" w:hAnsi="Arial" w:cs="Arial"/>
        </w:rPr>
        <w:tab/>
      </w:r>
      <w:r w:rsidR="004D7867" w:rsidRPr="0010665B">
        <w:rPr>
          <w:rFonts w:ascii="Arial" w:hAnsi="Arial" w:cs="Arial"/>
        </w:rPr>
        <w:t>Los servicios de salud mental para los grupos o comunidades indígenas y minorías étnicas acordes con sus culturas y lenguas y que, idealmente, incorporen las formas tradicionales de curación.</w:t>
      </w:r>
    </w:p>
    <w:p w14:paraId="3CB48740" w14:textId="77777777" w:rsidR="008979FF" w:rsidRPr="0010665B" w:rsidRDefault="008979FF" w:rsidP="000902BC">
      <w:pPr>
        <w:ind w:left="1560" w:hanging="709"/>
        <w:jc w:val="both"/>
        <w:rPr>
          <w:rFonts w:ascii="Arial" w:hAnsi="Arial" w:cs="Arial"/>
        </w:rPr>
      </w:pPr>
    </w:p>
    <w:p w14:paraId="74B583CE" w14:textId="77777777" w:rsidR="004D7867" w:rsidRDefault="008979FF" w:rsidP="000902BC">
      <w:pPr>
        <w:ind w:left="1560" w:hanging="709"/>
        <w:jc w:val="both"/>
        <w:rPr>
          <w:rFonts w:ascii="Arial" w:hAnsi="Arial" w:cs="Arial"/>
        </w:rPr>
      </w:pPr>
      <w:r>
        <w:rPr>
          <w:rFonts w:ascii="Arial" w:hAnsi="Arial" w:cs="Arial"/>
        </w:rPr>
        <w:t>IV.</w:t>
      </w:r>
      <w:r w:rsidR="004D7867" w:rsidRPr="0010665B">
        <w:rPr>
          <w:rFonts w:ascii="Arial" w:hAnsi="Arial" w:cs="Arial"/>
        </w:rPr>
        <w:t xml:space="preserve"> </w:t>
      </w:r>
      <w:r w:rsidR="00261EA5" w:rsidRPr="0010665B">
        <w:rPr>
          <w:rFonts w:ascii="Arial" w:hAnsi="Arial" w:cs="Arial"/>
        </w:rPr>
        <w:tab/>
      </w:r>
      <w:r w:rsidR="004D7867" w:rsidRPr="0010665B">
        <w:rPr>
          <w:rFonts w:ascii="Arial" w:hAnsi="Arial" w:cs="Arial"/>
        </w:rPr>
        <w:t>La atención de inimputables sentenciados a tratamiento por la comisión de un delito.</w:t>
      </w:r>
    </w:p>
    <w:p w14:paraId="728E62B4" w14:textId="77777777" w:rsidR="008979FF" w:rsidRPr="0010665B" w:rsidRDefault="008979FF" w:rsidP="000902BC">
      <w:pPr>
        <w:ind w:left="1560" w:hanging="709"/>
        <w:jc w:val="both"/>
        <w:rPr>
          <w:rFonts w:ascii="Arial" w:hAnsi="Arial" w:cs="Arial"/>
        </w:rPr>
      </w:pPr>
    </w:p>
    <w:p w14:paraId="5B6D90BF" w14:textId="77777777" w:rsidR="004D7867" w:rsidRDefault="008979FF" w:rsidP="000902BC">
      <w:pPr>
        <w:ind w:left="1560" w:hanging="709"/>
        <w:jc w:val="both"/>
        <w:rPr>
          <w:rFonts w:ascii="Arial" w:hAnsi="Arial" w:cs="Arial"/>
        </w:rPr>
      </w:pPr>
      <w:r>
        <w:rPr>
          <w:rFonts w:ascii="Arial" w:hAnsi="Arial" w:cs="Arial"/>
        </w:rPr>
        <w:t>V.</w:t>
      </w:r>
      <w:r w:rsidR="004D7867" w:rsidRPr="0010665B">
        <w:rPr>
          <w:rFonts w:ascii="Arial" w:hAnsi="Arial" w:cs="Arial"/>
        </w:rPr>
        <w:t xml:space="preserve"> </w:t>
      </w:r>
      <w:r w:rsidR="00261EA5" w:rsidRPr="0010665B">
        <w:rPr>
          <w:rFonts w:ascii="Arial" w:hAnsi="Arial" w:cs="Arial"/>
        </w:rPr>
        <w:tab/>
      </w:r>
      <w:r w:rsidR="004D7867" w:rsidRPr="0010665B">
        <w:rPr>
          <w:rFonts w:ascii="Arial" w:hAnsi="Arial" w:cs="Arial"/>
        </w:rPr>
        <w:t>La promoción y apoyo de modelos de atención, en casos de estrés postraumático.</w:t>
      </w:r>
    </w:p>
    <w:p w14:paraId="1556C4E2" w14:textId="77777777" w:rsidR="008979FF" w:rsidRPr="0010665B" w:rsidRDefault="008979FF" w:rsidP="000902BC">
      <w:pPr>
        <w:ind w:left="1560" w:hanging="709"/>
        <w:jc w:val="both"/>
        <w:rPr>
          <w:rFonts w:ascii="Arial" w:hAnsi="Arial" w:cs="Arial"/>
        </w:rPr>
      </w:pPr>
    </w:p>
    <w:p w14:paraId="3CCBCF3E" w14:textId="77777777" w:rsidR="004D7867" w:rsidRDefault="004D7867" w:rsidP="00DE35CE">
      <w:pPr>
        <w:numPr>
          <w:ilvl w:val="0"/>
          <w:numId w:val="55"/>
        </w:numPr>
        <w:ind w:left="1560" w:hanging="709"/>
        <w:jc w:val="both"/>
        <w:rPr>
          <w:rFonts w:ascii="Arial" w:hAnsi="Arial" w:cs="Arial"/>
        </w:rPr>
      </w:pPr>
      <w:r w:rsidRPr="0010665B">
        <w:rPr>
          <w:rFonts w:ascii="Arial" w:hAnsi="Arial" w:cs="Arial"/>
        </w:rPr>
        <w:t>La atención, cuidado, tratamiento y rehabilitación diferenciada, de acuerdo a la situación, necesidades, categorías de diagn</w:t>
      </w:r>
      <w:r w:rsidR="003A365F" w:rsidRPr="0010665B">
        <w:rPr>
          <w:rFonts w:ascii="Arial" w:hAnsi="Arial" w:cs="Arial"/>
        </w:rPr>
        <w:t>ó</w:t>
      </w:r>
      <w:r w:rsidRPr="0010665B">
        <w:rPr>
          <w:rFonts w:ascii="Arial" w:hAnsi="Arial" w:cs="Arial"/>
        </w:rPr>
        <w:t>stico, tipo y grado de discapacidad.</w:t>
      </w:r>
    </w:p>
    <w:p w14:paraId="71DA5FC0" w14:textId="77777777" w:rsidR="008979FF" w:rsidRPr="0010665B" w:rsidRDefault="008979FF" w:rsidP="000902BC">
      <w:pPr>
        <w:ind w:left="1560" w:hanging="709"/>
        <w:jc w:val="both"/>
        <w:rPr>
          <w:rFonts w:ascii="Arial" w:hAnsi="Arial" w:cs="Arial"/>
        </w:rPr>
      </w:pPr>
    </w:p>
    <w:p w14:paraId="61984DF9" w14:textId="77777777" w:rsidR="004D7867" w:rsidRDefault="008979FF" w:rsidP="000902BC">
      <w:pPr>
        <w:ind w:left="1560" w:hanging="709"/>
        <w:jc w:val="both"/>
        <w:rPr>
          <w:rFonts w:ascii="Arial" w:hAnsi="Arial" w:cs="Arial"/>
        </w:rPr>
      </w:pPr>
      <w:r>
        <w:rPr>
          <w:rFonts w:ascii="Arial" w:hAnsi="Arial" w:cs="Arial"/>
        </w:rPr>
        <w:t>VII.</w:t>
      </w:r>
      <w:r w:rsidR="004D7867" w:rsidRPr="0010665B">
        <w:rPr>
          <w:rFonts w:ascii="Arial" w:hAnsi="Arial" w:cs="Arial"/>
        </w:rPr>
        <w:t xml:space="preserve"> </w:t>
      </w:r>
      <w:r w:rsidR="00261EA5" w:rsidRPr="0010665B">
        <w:rPr>
          <w:rFonts w:ascii="Arial" w:hAnsi="Arial" w:cs="Arial"/>
        </w:rPr>
        <w:tab/>
      </w:r>
      <w:r w:rsidR="004D7867" w:rsidRPr="0010665B">
        <w:rPr>
          <w:rFonts w:ascii="Arial" w:hAnsi="Arial" w:cs="Arial"/>
        </w:rPr>
        <w:t>La atención a personas con trastornos de conducta alimenticia.</w:t>
      </w:r>
    </w:p>
    <w:p w14:paraId="2AF421CD" w14:textId="77777777" w:rsidR="008979FF" w:rsidRPr="0010665B" w:rsidRDefault="008979FF" w:rsidP="000902BC">
      <w:pPr>
        <w:ind w:left="1560" w:hanging="709"/>
        <w:jc w:val="both"/>
        <w:rPr>
          <w:rFonts w:ascii="Arial" w:hAnsi="Arial" w:cs="Arial"/>
        </w:rPr>
      </w:pPr>
    </w:p>
    <w:p w14:paraId="72C16EDD" w14:textId="77777777" w:rsidR="004D7867" w:rsidRPr="0010665B" w:rsidRDefault="008979FF" w:rsidP="000902BC">
      <w:pPr>
        <w:ind w:left="1560" w:hanging="709"/>
        <w:jc w:val="both"/>
        <w:rPr>
          <w:rFonts w:ascii="Arial" w:hAnsi="Arial" w:cs="Arial"/>
        </w:rPr>
      </w:pPr>
      <w:r>
        <w:rPr>
          <w:rFonts w:ascii="Arial" w:hAnsi="Arial" w:cs="Arial"/>
        </w:rPr>
        <w:t>VIII.</w:t>
      </w:r>
      <w:r w:rsidR="004D7867" w:rsidRPr="0010665B">
        <w:rPr>
          <w:rFonts w:ascii="Arial" w:hAnsi="Arial" w:cs="Arial"/>
        </w:rPr>
        <w:t xml:space="preserve"> </w:t>
      </w:r>
      <w:r w:rsidR="00261EA5" w:rsidRPr="0010665B">
        <w:rPr>
          <w:rFonts w:ascii="Arial" w:hAnsi="Arial" w:cs="Arial"/>
        </w:rPr>
        <w:tab/>
      </w:r>
      <w:r w:rsidR="004D7867" w:rsidRPr="0010665B">
        <w:rPr>
          <w:rFonts w:ascii="Arial" w:hAnsi="Arial" w:cs="Arial"/>
        </w:rPr>
        <w:t xml:space="preserve">El internamiento de personas con padecimientos mentales, en establecimientos destinados a su tratamiento, control y/o curación. </w:t>
      </w:r>
    </w:p>
    <w:p w14:paraId="01C719BD" w14:textId="77777777" w:rsidR="00BA6682" w:rsidRDefault="008979FF" w:rsidP="000902BC">
      <w:pPr>
        <w:ind w:left="1560" w:hanging="709"/>
        <w:jc w:val="both"/>
        <w:rPr>
          <w:rFonts w:ascii="Arial" w:hAnsi="Arial" w:cs="Arial"/>
        </w:rPr>
      </w:pPr>
      <w:r>
        <w:rPr>
          <w:rFonts w:ascii="Arial" w:hAnsi="Arial" w:cs="Arial"/>
        </w:rPr>
        <w:t xml:space="preserve"> </w:t>
      </w:r>
      <w:r>
        <w:rPr>
          <w:rFonts w:ascii="Arial" w:hAnsi="Arial" w:cs="Arial"/>
        </w:rPr>
        <w:tab/>
      </w:r>
    </w:p>
    <w:p w14:paraId="4E33081B" w14:textId="77777777" w:rsidR="004D7867" w:rsidRPr="0010665B" w:rsidRDefault="0021674B" w:rsidP="000902BC">
      <w:pPr>
        <w:ind w:left="1560" w:hanging="709"/>
        <w:jc w:val="both"/>
        <w:rPr>
          <w:rFonts w:ascii="Arial" w:hAnsi="Arial" w:cs="Arial"/>
        </w:rPr>
      </w:pPr>
      <w:r>
        <w:rPr>
          <w:rFonts w:ascii="Arial" w:hAnsi="Arial" w:cs="Arial"/>
        </w:rPr>
        <w:t xml:space="preserve"> </w:t>
      </w:r>
      <w:r>
        <w:rPr>
          <w:rFonts w:ascii="Arial" w:hAnsi="Arial" w:cs="Arial"/>
        </w:rPr>
        <w:tab/>
      </w:r>
      <w:r w:rsidR="004D7867" w:rsidRPr="0010665B">
        <w:rPr>
          <w:rFonts w:ascii="Arial" w:hAnsi="Arial" w:cs="Arial"/>
        </w:rPr>
        <w:t xml:space="preserve">El internamiento deberá ser necesariamente a referencia de un profesional de salud mental, se ajustará a las disposiciones legales aplicables, a los principios éticos y sociales, respetando la dignidad del usuario, propiciando su reintegración a la vida social y cumpliendo con las normas aplicables. </w:t>
      </w:r>
    </w:p>
    <w:p w14:paraId="16CAC03E" w14:textId="77777777" w:rsidR="00BA6682" w:rsidRDefault="008979FF" w:rsidP="000902BC">
      <w:pPr>
        <w:ind w:left="1560" w:hanging="709"/>
        <w:jc w:val="both"/>
        <w:rPr>
          <w:rFonts w:ascii="Arial" w:hAnsi="Arial" w:cs="Arial"/>
        </w:rPr>
      </w:pPr>
      <w:r>
        <w:rPr>
          <w:rFonts w:ascii="Arial" w:hAnsi="Arial" w:cs="Arial"/>
        </w:rPr>
        <w:t xml:space="preserve"> </w:t>
      </w:r>
      <w:r>
        <w:rPr>
          <w:rFonts w:ascii="Arial" w:hAnsi="Arial" w:cs="Arial"/>
        </w:rPr>
        <w:tab/>
      </w:r>
    </w:p>
    <w:p w14:paraId="7B3DB920" w14:textId="77777777" w:rsidR="004D7867" w:rsidRDefault="0021674B" w:rsidP="000902BC">
      <w:pPr>
        <w:ind w:left="1560" w:hanging="709"/>
        <w:jc w:val="both"/>
        <w:rPr>
          <w:rFonts w:ascii="Arial" w:hAnsi="Arial" w:cs="Arial"/>
        </w:rPr>
      </w:pPr>
      <w:r>
        <w:rPr>
          <w:rFonts w:ascii="Arial" w:hAnsi="Arial" w:cs="Arial"/>
        </w:rPr>
        <w:t xml:space="preserve"> </w:t>
      </w:r>
      <w:r>
        <w:rPr>
          <w:rFonts w:ascii="Arial" w:hAnsi="Arial" w:cs="Arial"/>
        </w:rPr>
        <w:tab/>
      </w:r>
      <w:r w:rsidR="004D7867" w:rsidRPr="0010665B">
        <w:rPr>
          <w:rFonts w:ascii="Arial" w:hAnsi="Arial" w:cs="Arial"/>
        </w:rPr>
        <w:t>Así mismo, se deberá llevar un control de ingreso y reingreso a los hospitales.</w:t>
      </w:r>
    </w:p>
    <w:p w14:paraId="09F40015" w14:textId="77777777" w:rsidR="008979FF" w:rsidRPr="0010665B" w:rsidRDefault="008979FF" w:rsidP="000902BC">
      <w:pPr>
        <w:ind w:left="1560" w:hanging="709"/>
        <w:jc w:val="both"/>
        <w:rPr>
          <w:rFonts w:ascii="Arial" w:hAnsi="Arial" w:cs="Arial"/>
        </w:rPr>
      </w:pPr>
    </w:p>
    <w:p w14:paraId="70B3D80E" w14:textId="77777777" w:rsidR="004D7867" w:rsidRDefault="008979FF" w:rsidP="000902BC">
      <w:pPr>
        <w:ind w:left="1560" w:hanging="709"/>
        <w:jc w:val="both"/>
        <w:rPr>
          <w:rFonts w:ascii="Arial" w:hAnsi="Arial" w:cs="Arial"/>
        </w:rPr>
      </w:pPr>
      <w:r>
        <w:rPr>
          <w:rFonts w:ascii="Arial" w:hAnsi="Arial" w:cs="Arial"/>
        </w:rPr>
        <w:t>IX.</w:t>
      </w:r>
      <w:r w:rsidR="004D7867" w:rsidRPr="0010665B">
        <w:rPr>
          <w:rFonts w:ascii="Arial" w:hAnsi="Arial" w:cs="Arial"/>
        </w:rPr>
        <w:t xml:space="preserve"> </w:t>
      </w:r>
      <w:r w:rsidR="00261EA5" w:rsidRPr="0010665B">
        <w:rPr>
          <w:rFonts w:ascii="Arial" w:hAnsi="Arial" w:cs="Arial"/>
        </w:rPr>
        <w:tab/>
      </w:r>
      <w:r w:rsidR="004D7867" w:rsidRPr="0010665B">
        <w:rPr>
          <w:rFonts w:ascii="Arial" w:hAnsi="Arial" w:cs="Arial"/>
        </w:rPr>
        <w:t>Las opciones complementarias o alternativas a la hospitalización, tales como: internamiento domiciliario u hospitalización parcial.</w:t>
      </w:r>
    </w:p>
    <w:p w14:paraId="3E74744B" w14:textId="77777777" w:rsidR="008979FF" w:rsidRPr="0010665B" w:rsidRDefault="008979FF" w:rsidP="000902BC">
      <w:pPr>
        <w:ind w:left="1560" w:hanging="709"/>
        <w:jc w:val="both"/>
        <w:rPr>
          <w:rFonts w:ascii="Arial" w:hAnsi="Arial" w:cs="Arial"/>
        </w:rPr>
      </w:pPr>
    </w:p>
    <w:p w14:paraId="149E279B" w14:textId="751ADDA9" w:rsidR="004D7867" w:rsidRDefault="004D7867" w:rsidP="000902BC">
      <w:pPr>
        <w:numPr>
          <w:ilvl w:val="0"/>
          <w:numId w:val="44"/>
        </w:numPr>
        <w:ind w:left="1560" w:hanging="709"/>
        <w:jc w:val="both"/>
        <w:rPr>
          <w:rFonts w:ascii="Arial" w:hAnsi="Arial" w:cs="Arial"/>
        </w:rPr>
      </w:pPr>
      <w:r w:rsidRPr="0010665B">
        <w:rPr>
          <w:rFonts w:ascii="Arial" w:hAnsi="Arial" w:cs="Arial"/>
        </w:rPr>
        <w:t>La organización, operación y supervisión de las instituciones dedicadas al estudio, tratamiento y rehabilitación de enfermos mentales.</w:t>
      </w:r>
    </w:p>
    <w:p w14:paraId="12622E4B" w14:textId="77777777" w:rsidR="008979FF" w:rsidRPr="0010665B" w:rsidRDefault="008979FF" w:rsidP="000902BC">
      <w:pPr>
        <w:ind w:left="1560" w:hanging="709"/>
        <w:jc w:val="both"/>
        <w:rPr>
          <w:rFonts w:ascii="Arial" w:hAnsi="Arial" w:cs="Arial"/>
        </w:rPr>
      </w:pPr>
    </w:p>
    <w:p w14:paraId="5B96A393" w14:textId="52B96A4B" w:rsidR="004D7867" w:rsidRDefault="004D7867" w:rsidP="000902BC">
      <w:pPr>
        <w:numPr>
          <w:ilvl w:val="0"/>
          <w:numId w:val="44"/>
        </w:numPr>
        <w:ind w:left="1560" w:hanging="709"/>
        <w:jc w:val="both"/>
        <w:rPr>
          <w:rFonts w:ascii="Arial" w:hAnsi="Arial" w:cs="Arial"/>
        </w:rPr>
      </w:pPr>
      <w:r w:rsidRPr="0010665B">
        <w:rPr>
          <w:rFonts w:ascii="Arial" w:hAnsi="Arial" w:cs="Arial"/>
        </w:rPr>
        <w:t>La elaboración de mapas sanitarios en materia de salud mental, que permitan un control adecuado entre los recursos y las poblaciones a atender.</w:t>
      </w:r>
    </w:p>
    <w:p w14:paraId="3D0E1E50" w14:textId="77777777" w:rsidR="008979FF" w:rsidRPr="0010665B" w:rsidRDefault="008979FF" w:rsidP="000902BC">
      <w:pPr>
        <w:ind w:left="1560" w:hanging="709"/>
        <w:jc w:val="both"/>
        <w:rPr>
          <w:rFonts w:ascii="Arial" w:hAnsi="Arial" w:cs="Arial"/>
        </w:rPr>
      </w:pPr>
    </w:p>
    <w:p w14:paraId="61ADA9B8" w14:textId="77777777" w:rsidR="004D7867" w:rsidRDefault="004D7867" w:rsidP="000902BC">
      <w:pPr>
        <w:numPr>
          <w:ilvl w:val="0"/>
          <w:numId w:val="44"/>
        </w:numPr>
        <w:ind w:left="1560" w:hanging="709"/>
        <w:jc w:val="both"/>
        <w:rPr>
          <w:rFonts w:ascii="Arial" w:hAnsi="Arial" w:cs="Arial"/>
        </w:rPr>
      </w:pPr>
      <w:r w:rsidRPr="0010665B">
        <w:rPr>
          <w:rFonts w:ascii="Arial" w:hAnsi="Arial" w:cs="Arial"/>
        </w:rPr>
        <w:t>El fomento a las actividades de otras instancias que trabajen en el apoyo a personas con estos padecimientos.</w:t>
      </w:r>
    </w:p>
    <w:p w14:paraId="5E54DCB2" w14:textId="77777777" w:rsidR="008979FF" w:rsidRPr="0010665B" w:rsidRDefault="008979FF" w:rsidP="000902BC">
      <w:pPr>
        <w:ind w:left="1560" w:hanging="709"/>
        <w:jc w:val="both"/>
        <w:rPr>
          <w:rFonts w:ascii="Arial" w:hAnsi="Arial" w:cs="Arial"/>
        </w:rPr>
      </w:pPr>
    </w:p>
    <w:p w14:paraId="78A3853B" w14:textId="77777777" w:rsidR="004D7867" w:rsidRPr="0010665B" w:rsidRDefault="008979FF" w:rsidP="000902BC">
      <w:pPr>
        <w:ind w:left="1560" w:hanging="709"/>
        <w:jc w:val="both"/>
        <w:rPr>
          <w:rFonts w:ascii="Arial" w:hAnsi="Arial" w:cs="Arial"/>
        </w:rPr>
      </w:pPr>
      <w:r>
        <w:rPr>
          <w:rFonts w:ascii="Arial" w:hAnsi="Arial" w:cs="Arial"/>
        </w:rPr>
        <w:t>XIII.</w:t>
      </w:r>
      <w:r w:rsidR="004D7867" w:rsidRPr="0010665B">
        <w:rPr>
          <w:rFonts w:ascii="Arial" w:hAnsi="Arial" w:cs="Arial"/>
        </w:rPr>
        <w:t xml:space="preserve"> </w:t>
      </w:r>
      <w:r w:rsidR="00A33D84" w:rsidRPr="0010665B">
        <w:rPr>
          <w:rFonts w:ascii="Arial" w:hAnsi="Arial" w:cs="Arial"/>
        </w:rPr>
        <w:tab/>
      </w:r>
      <w:r w:rsidR="004D7867" w:rsidRPr="0010665B">
        <w:rPr>
          <w:rFonts w:ascii="Arial" w:hAnsi="Arial" w:cs="Arial"/>
        </w:rPr>
        <w:t>La aplicación de las disposiciones de la Ley General de Salud y las Normas Oficiales Mexicanas en esta materia.</w:t>
      </w:r>
    </w:p>
    <w:p w14:paraId="343B3034" w14:textId="77777777" w:rsidR="004D7867" w:rsidRPr="0010665B" w:rsidRDefault="004D7867" w:rsidP="000902BC">
      <w:pPr>
        <w:jc w:val="both"/>
        <w:rPr>
          <w:rFonts w:ascii="Arial" w:hAnsi="Arial" w:cs="Arial"/>
        </w:rPr>
      </w:pPr>
    </w:p>
    <w:p w14:paraId="5DB519D3" w14:textId="77777777" w:rsidR="004D7867" w:rsidRPr="0010665B" w:rsidRDefault="004D7867" w:rsidP="000902BC">
      <w:pPr>
        <w:jc w:val="both"/>
        <w:rPr>
          <w:rFonts w:ascii="Arial" w:hAnsi="Arial" w:cs="Arial"/>
        </w:rPr>
      </w:pPr>
      <w:r w:rsidRPr="0010665B">
        <w:rPr>
          <w:rFonts w:ascii="Arial" w:hAnsi="Arial" w:cs="Arial"/>
          <w:b/>
        </w:rPr>
        <w:t>Artículo 241.</w:t>
      </w:r>
      <w:r w:rsidRPr="0010665B">
        <w:rPr>
          <w:rFonts w:ascii="Arial" w:hAnsi="Arial" w:cs="Arial"/>
        </w:rPr>
        <w:t xml:space="preserve"> La Secretaría</w:t>
      </w:r>
      <w:r w:rsidR="00BF7BC8" w:rsidRPr="0010665B">
        <w:rPr>
          <w:rFonts w:ascii="Arial" w:hAnsi="Arial" w:cs="Arial"/>
        </w:rPr>
        <w:t>,</w:t>
      </w:r>
      <w:r w:rsidRPr="0010665B">
        <w:rPr>
          <w:rFonts w:ascii="Arial" w:hAnsi="Arial" w:cs="Arial"/>
        </w:rPr>
        <w:t xml:space="preserve"> conforme a las normas que establezca la Secretaría de Salud Federal, prestará atención a los enfermos mentales que se encuentren en instituciones estatales no especializadas en salud mental.</w:t>
      </w:r>
    </w:p>
    <w:p w14:paraId="07AC92D1" w14:textId="77777777" w:rsidR="004D7867" w:rsidRPr="0010665B" w:rsidRDefault="004D7867" w:rsidP="000902BC">
      <w:pPr>
        <w:jc w:val="both"/>
        <w:rPr>
          <w:rFonts w:ascii="Arial" w:hAnsi="Arial" w:cs="Arial"/>
        </w:rPr>
      </w:pPr>
    </w:p>
    <w:p w14:paraId="02890344" w14:textId="77777777" w:rsidR="004D7867" w:rsidRPr="0010665B" w:rsidRDefault="004D7867" w:rsidP="000902BC">
      <w:pPr>
        <w:jc w:val="both"/>
        <w:rPr>
          <w:rFonts w:ascii="Arial" w:hAnsi="Arial" w:cs="Arial"/>
        </w:rPr>
      </w:pPr>
      <w:r w:rsidRPr="0010665B">
        <w:rPr>
          <w:rFonts w:ascii="Arial" w:hAnsi="Arial" w:cs="Arial"/>
        </w:rPr>
        <w:t>A estos efectos, se establecerá la coordinación necesaria entre las autoridades sanitarias, judiciales, administrativas y otras, según corresponda.</w:t>
      </w:r>
    </w:p>
    <w:p w14:paraId="5D4F090A" w14:textId="77777777" w:rsidR="004D7867" w:rsidRPr="0010665B" w:rsidRDefault="004D7867" w:rsidP="000902BC">
      <w:pPr>
        <w:jc w:val="both"/>
        <w:rPr>
          <w:rFonts w:ascii="Arial" w:hAnsi="Arial" w:cs="Arial"/>
        </w:rPr>
      </w:pPr>
    </w:p>
    <w:p w14:paraId="21A1BE72" w14:textId="77777777" w:rsidR="00AE1133" w:rsidRPr="00E74263" w:rsidRDefault="00AE1133" w:rsidP="000902BC">
      <w:pPr>
        <w:jc w:val="both"/>
        <w:rPr>
          <w:rFonts w:ascii="Arial" w:eastAsia="Calibri" w:hAnsi="Arial" w:cs="Arial"/>
          <w:bCs/>
          <w:lang w:eastAsia="en-US"/>
        </w:rPr>
      </w:pPr>
      <w:r w:rsidRPr="00EA0A44">
        <w:rPr>
          <w:rFonts w:ascii="Arial" w:eastAsia="Calibri" w:hAnsi="Arial" w:cs="Arial"/>
          <w:b/>
          <w:lang w:eastAsia="en-US"/>
        </w:rPr>
        <w:t>Artículo 242.</w:t>
      </w:r>
      <w:r w:rsidRPr="00EA0A44">
        <w:rPr>
          <w:rFonts w:ascii="Arial" w:eastAsia="Calibri" w:hAnsi="Arial" w:cs="Arial"/>
          <w:lang w:eastAsia="en-US"/>
        </w:rPr>
        <w:t xml:space="preserve"> </w:t>
      </w:r>
      <w:r w:rsidRPr="00E74263">
        <w:rPr>
          <w:rFonts w:ascii="Arial" w:eastAsia="Calibri" w:hAnsi="Arial" w:cs="Arial"/>
          <w:bCs/>
          <w:lang w:eastAsia="en-US"/>
        </w:rPr>
        <w:t>El padre, la madre, tutores, tutrices o quienes ejerzan la patria potestad de niñas, niños y adolescentes, los responsables de su guarda, las autoridades educativas, médicas, administrativas, jurisdiccionales y cualquier persona que esté en contacto con los mismos, procurarán la atención inmediata de niñas, niños y adolescentes que presenten alteraciones de conducta o cuando se haga evidente la existencia de trastornos mentales y del comportamiento.</w:t>
      </w:r>
    </w:p>
    <w:p w14:paraId="667D56C4" w14:textId="77777777" w:rsidR="00BF7BC8" w:rsidRPr="0010665B" w:rsidRDefault="00BF7BC8" w:rsidP="000902BC">
      <w:pPr>
        <w:jc w:val="both"/>
        <w:rPr>
          <w:rFonts w:ascii="Arial" w:hAnsi="Arial" w:cs="Arial"/>
        </w:rPr>
      </w:pPr>
    </w:p>
    <w:p w14:paraId="7176814E" w14:textId="77777777" w:rsidR="004D7867" w:rsidRPr="0010665B" w:rsidRDefault="004D7867" w:rsidP="000902BC">
      <w:pPr>
        <w:jc w:val="both"/>
        <w:rPr>
          <w:rFonts w:ascii="Arial" w:hAnsi="Arial" w:cs="Arial"/>
        </w:rPr>
      </w:pPr>
      <w:r w:rsidRPr="0010665B">
        <w:rPr>
          <w:rFonts w:ascii="Arial" w:hAnsi="Arial" w:cs="Arial"/>
        </w:rPr>
        <w:t>A tal efecto, podrán obtener orientación y asesoramiento en las instituciones públicas dedicadas a la atención de personas en esta situación.</w:t>
      </w:r>
    </w:p>
    <w:p w14:paraId="6A4B80F3" w14:textId="26D08DE6" w:rsidR="00B67282" w:rsidRDefault="00B67282" w:rsidP="000902BC">
      <w:pPr>
        <w:jc w:val="both"/>
        <w:rPr>
          <w:rFonts w:ascii="Arial" w:hAnsi="Arial" w:cs="Arial"/>
        </w:rPr>
      </w:pPr>
    </w:p>
    <w:p w14:paraId="20DD5368" w14:textId="77777777" w:rsidR="00AE1133" w:rsidRPr="00C63E0A" w:rsidRDefault="00AE1133" w:rsidP="000902BC">
      <w:pPr>
        <w:jc w:val="both"/>
        <w:rPr>
          <w:rFonts w:ascii="Arial" w:hAnsi="Arial" w:cs="Arial"/>
          <w:b/>
          <w:bCs/>
        </w:rPr>
      </w:pPr>
      <w:r w:rsidRPr="00C63E0A">
        <w:rPr>
          <w:rFonts w:ascii="Arial" w:eastAsia="Calibri" w:hAnsi="Arial" w:cs="Arial"/>
          <w:b/>
          <w:bCs/>
          <w:lang w:eastAsia="en-US"/>
        </w:rPr>
        <w:t xml:space="preserve">[Artículo </w:t>
      </w:r>
      <w:r>
        <w:rPr>
          <w:rFonts w:ascii="Arial" w:eastAsia="Calibri" w:hAnsi="Arial" w:cs="Arial"/>
          <w:b/>
          <w:bCs/>
          <w:lang w:eastAsia="en-US"/>
        </w:rPr>
        <w:t xml:space="preserve">reformado en su primer párrafo </w:t>
      </w:r>
      <w:r w:rsidRPr="00C63E0A">
        <w:rPr>
          <w:rFonts w:ascii="Arial" w:eastAsia="Calibri" w:hAnsi="Arial" w:cs="Arial"/>
          <w:b/>
          <w:bCs/>
          <w:lang w:eastAsia="en-US"/>
        </w:rPr>
        <w:t xml:space="preserve">mediante Decreto No. </w:t>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t>LXVII/RFLEY/0571/</w:t>
      </w:r>
      <w:proofErr w:type="gramStart"/>
      <w:r w:rsidRPr="00C63E0A">
        <w:rPr>
          <w:rFonts w:ascii="Arial" w:hAnsi="Arial" w:cs="Arial"/>
          <w:b/>
          <w:bCs/>
        </w:rPr>
        <w:t>2023  II</w:t>
      </w:r>
      <w:proofErr w:type="gramEnd"/>
      <w:r w:rsidRPr="00C63E0A">
        <w:rPr>
          <w:rFonts w:ascii="Arial" w:hAnsi="Arial" w:cs="Arial"/>
          <w:b/>
          <w:bCs/>
        </w:rPr>
        <w:t xml:space="preserve"> P.O. publicado en el P.O.E. No. 60 del 29 de julio de 2023]</w:t>
      </w:r>
    </w:p>
    <w:p w14:paraId="65D58AC8" w14:textId="77777777" w:rsidR="00AE1133" w:rsidRPr="00EA0A44" w:rsidRDefault="00AE1133" w:rsidP="000902BC">
      <w:pPr>
        <w:jc w:val="both"/>
        <w:rPr>
          <w:rFonts w:ascii="Arial" w:eastAsia="Calibri" w:hAnsi="Arial" w:cs="Arial"/>
          <w:b/>
          <w:bCs/>
          <w:lang w:eastAsia="en-US"/>
        </w:rPr>
      </w:pPr>
    </w:p>
    <w:p w14:paraId="4C39F7DE" w14:textId="77777777" w:rsidR="00AE1133" w:rsidRPr="00E74263" w:rsidRDefault="00AE1133" w:rsidP="000902BC">
      <w:pPr>
        <w:jc w:val="both"/>
        <w:rPr>
          <w:rFonts w:ascii="Arial" w:eastAsia="Calibri" w:hAnsi="Arial" w:cs="Arial"/>
          <w:lang w:eastAsia="en-US"/>
        </w:rPr>
      </w:pPr>
      <w:r w:rsidRPr="00EA0A44">
        <w:rPr>
          <w:rFonts w:ascii="Arial" w:eastAsia="Calibri" w:hAnsi="Arial" w:cs="Arial"/>
          <w:b/>
          <w:bCs/>
          <w:lang w:eastAsia="en-US"/>
        </w:rPr>
        <w:t>Artículo 242 Bis</w:t>
      </w:r>
      <w:r w:rsidRPr="00E74263">
        <w:rPr>
          <w:rFonts w:ascii="Arial" w:eastAsia="Calibri" w:hAnsi="Arial" w:cs="Arial"/>
          <w:lang w:eastAsia="en-US"/>
        </w:rPr>
        <w:t>. Cuando se trate del intento o la conducta suicida de una niña, niño o adolescente, la institución que primero conozca del caso, deberá dar aviso del incidente a la Procuraduría de Protección de Niñas, Niños o Adolescentes, a fin de que se realicen las acciones necesarias para salvaguardar sus derechos.</w:t>
      </w:r>
    </w:p>
    <w:p w14:paraId="66E6D7FD" w14:textId="44FA9E8E" w:rsidR="00AE1133" w:rsidRDefault="00AE1133" w:rsidP="000902BC">
      <w:pPr>
        <w:jc w:val="both"/>
        <w:rPr>
          <w:rFonts w:ascii="Arial" w:hAnsi="Arial" w:cs="Arial"/>
          <w:b/>
          <w:bCs/>
        </w:rPr>
      </w:pPr>
      <w:r w:rsidRPr="00C63E0A">
        <w:rPr>
          <w:rFonts w:ascii="Arial" w:eastAsia="Calibri" w:hAnsi="Arial" w:cs="Arial"/>
          <w:b/>
          <w:bCs/>
          <w:lang w:eastAsia="en-US"/>
        </w:rPr>
        <w:t xml:space="preserve">[Artículo </w:t>
      </w:r>
      <w:r>
        <w:rPr>
          <w:rFonts w:ascii="Arial" w:eastAsia="Calibri" w:hAnsi="Arial" w:cs="Arial"/>
          <w:b/>
          <w:bCs/>
          <w:lang w:eastAsia="en-US"/>
        </w:rPr>
        <w:t xml:space="preserve">adicionado </w:t>
      </w:r>
      <w:r w:rsidRPr="00C63E0A">
        <w:rPr>
          <w:rFonts w:ascii="Arial" w:eastAsia="Calibri" w:hAnsi="Arial" w:cs="Arial"/>
          <w:b/>
          <w:bCs/>
          <w:lang w:eastAsia="en-US"/>
        </w:rPr>
        <w:t xml:space="preserve">mediante Decreto No. </w:t>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r>
      <w:r w:rsidRPr="00C63E0A">
        <w:rPr>
          <w:rFonts w:ascii="Arial" w:hAnsi="Arial" w:cs="Arial"/>
          <w:b/>
          <w:bCs/>
        </w:rPr>
        <w:softHyphen/>
        <w:t>LXVII/RFLEY/0571/</w:t>
      </w:r>
      <w:proofErr w:type="gramStart"/>
      <w:r w:rsidRPr="00C63E0A">
        <w:rPr>
          <w:rFonts w:ascii="Arial" w:hAnsi="Arial" w:cs="Arial"/>
          <w:b/>
          <w:bCs/>
        </w:rPr>
        <w:t>2023  II</w:t>
      </w:r>
      <w:proofErr w:type="gramEnd"/>
      <w:r w:rsidRPr="00C63E0A">
        <w:rPr>
          <w:rFonts w:ascii="Arial" w:hAnsi="Arial" w:cs="Arial"/>
          <w:b/>
          <w:bCs/>
        </w:rPr>
        <w:t xml:space="preserve"> P.O. publicado en el P.O.E. No. 60 del 29 de julio de 2023]</w:t>
      </w:r>
    </w:p>
    <w:p w14:paraId="3C50995C" w14:textId="77777777" w:rsidR="007A4189" w:rsidRPr="0010665B" w:rsidRDefault="007A4189" w:rsidP="000902BC">
      <w:pPr>
        <w:jc w:val="both"/>
        <w:rPr>
          <w:rFonts w:ascii="Arial" w:hAnsi="Arial" w:cs="Arial"/>
        </w:rPr>
      </w:pPr>
    </w:p>
    <w:p w14:paraId="0068F278" w14:textId="77777777" w:rsidR="004D7867" w:rsidRPr="008979FF" w:rsidRDefault="004D7867" w:rsidP="000902BC">
      <w:pPr>
        <w:jc w:val="center"/>
        <w:rPr>
          <w:rFonts w:ascii="Arial" w:hAnsi="Arial" w:cs="Arial"/>
          <w:b/>
          <w:sz w:val="22"/>
          <w:szCs w:val="22"/>
          <w:lang w:eastAsia="en-US"/>
        </w:rPr>
      </w:pPr>
      <w:r w:rsidRPr="008979FF">
        <w:rPr>
          <w:rFonts w:ascii="Arial" w:hAnsi="Arial" w:cs="Arial"/>
          <w:b/>
          <w:sz w:val="22"/>
          <w:szCs w:val="22"/>
          <w:lang w:eastAsia="en-US"/>
        </w:rPr>
        <w:t>TÍTULO D</w:t>
      </w:r>
      <w:r w:rsidR="007E411F" w:rsidRPr="008979FF">
        <w:rPr>
          <w:rFonts w:ascii="Arial" w:hAnsi="Arial" w:cs="Arial"/>
          <w:b/>
          <w:sz w:val="22"/>
          <w:szCs w:val="22"/>
          <w:lang w:eastAsia="en-US"/>
        </w:rPr>
        <w:t>E</w:t>
      </w:r>
      <w:r w:rsidRPr="008979FF">
        <w:rPr>
          <w:rFonts w:ascii="Arial" w:hAnsi="Arial" w:cs="Arial"/>
          <w:b/>
          <w:sz w:val="22"/>
          <w:szCs w:val="22"/>
          <w:lang w:eastAsia="en-US"/>
        </w:rPr>
        <w:t>CIMO</w:t>
      </w:r>
      <w:r w:rsidR="007E411F" w:rsidRPr="008979FF">
        <w:rPr>
          <w:rFonts w:ascii="Arial" w:hAnsi="Arial" w:cs="Arial"/>
          <w:b/>
          <w:sz w:val="22"/>
          <w:szCs w:val="22"/>
          <w:lang w:eastAsia="en-US"/>
        </w:rPr>
        <w:t>T</w:t>
      </w:r>
      <w:r w:rsidRPr="008979FF">
        <w:rPr>
          <w:rFonts w:ascii="Arial" w:hAnsi="Arial" w:cs="Arial"/>
          <w:b/>
          <w:sz w:val="22"/>
          <w:szCs w:val="22"/>
          <w:lang w:eastAsia="en-US"/>
        </w:rPr>
        <w:t>ERCERO</w:t>
      </w:r>
    </w:p>
    <w:p w14:paraId="552A9745" w14:textId="77777777" w:rsidR="004D7867" w:rsidRPr="008979FF" w:rsidRDefault="004D7867" w:rsidP="000902BC">
      <w:pPr>
        <w:jc w:val="center"/>
        <w:rPr>
          <w:rFonts w:ascii="Arial" w:hAnsi="Arial" w:cs="Arial"/>
          <w:sz w:val="22"/>
          <w:szCs w:val="22"/>
          <w:lang w:eastAsia="en-US"/>
        </w:rPr>
      </w:pPr>
      <w:r w:rsidRPr="008979FF">
        <w:rPr>
          <w:rFonts w:ascii="Arial" w:hAnsi="Arial" w:cs="Arial"/>
          <w:sz w:val="22"/>
          <w:szCs w:val="22"/>
          <w:lang w:eastAsia="en-US"/>
        </w:rPr>
        <w:t>DE LA PARTICIPACIÓN DEL ESTADO EN LA PERSECUCIÓN</w:t>
      </w:r>
    </w:p>
    <w:p w14:paraId="5DFA1C51" w14:textId="77777777" w:rsidR="004D7867" w:rsidRPr="008979FF" w:rsidRDefault="004D7867" w:rsidP="000902BC">
      <w:pPr>
        <w:jc w:val="center"/>
        <w:rPr>
          <w:rFonts w:ascii="Arial" w:hAnsi="Arial" w:cs="Arial"/>
          <w:sz w:val="22"/>
          <w:szCs w:val="22"/>
          <w:lang w:eastAsia="en-US"/>
        </w:rPr>
      </w:pPr>
      <w:r w:rsidRPr="008979FF">
        <w:rPr>
          <w:rFonts w:ascii="Arial" w:hAnsi="Arial" w:cs="Arial"/>
          <w:sz w:val="22"/>
          <w:szCs w:val="22"/>
          <w:lang w:eastAsia="en-US"/>
        </w:rPr>
        <w:t>DE LOS DELITOS CONTRA LA SALUD,</w:t>
      </w:r>
    </w:p>
    <w:p w14:paraId="5F1D2704" w14:textId="77777777" w:rsidR="004D7867" w:rsidRPr="008979FF" w:rsidRDefault="004D7867" w:rsidP="000902BC">
      <w:pPr>
        <w:jc w:val="center"/>
        <w:rPr>
          <w:rFonts w:ascii="Arial" w:hAnsi="Arial" w:cs="Arial"/>
          <w:sz w:val="22"/>
          <w:szCs w:val="22"/>
          <w:lang w:eastAsia="en-US"/>
        </w:rPr>
      </w:pPr>
      <w:r w:rsidRPr="008979FF">
        <w:rPr>
          <w:rFonts w:ascii="Arial" w:hAnsi="Arial" w:cs="Arial"/>
          <w:sz w:val="22"/>
          <w:szCs w:val="22"/>
          <w:lang w:eastAsia="en-US"/>
        </w:rPr>
        <w:t>EN SU MODALIDAD DE NARCOMENUDEO</w:t>
      </w:r>
    </w:p>
    <w:p w14:paraId="7C6EAB40" w14:textId="77777777" w:rsidR="004D7867" w:rsidRPr="008979FF" w:rsidRDefault="004D7867" w:rsidP="000902BC">
      <w:pPr>
        <w:jc w:val="center"/>
        <w:rPr>
          <w:rFonts w:ascii="Arial" w:hAnsi="Arial" w:cs="Arial"/>
          <w:b/>
          <w:sz w:val="22"/>
          <w:szCs w:val="22"/>
        </w:rPr>
      </w:pPr>
    </w:p>
    <w:p w14:paraId="3CACBE8C" w14:textId="77777777" w:rsidR="004D7867" w:rsidRPr="0010665B" w:rsidRDefault="004D7867" w:rsidP="000902BC">
      <w:pPr>
        <w:jc w:val="center"/>
        <w:rPr>
          <w:rFonts w:ascii="Arial" w:hAnsi="Arial" w:cs="Arial"/>
          <w:b/>
        </w:rPr>
      </w:pPr>
      <w:r w:rsidRPr="0010665B">
        <w:rPr>
          <w:rFonts w:ascii="Arial" w:hAnsi="Arial" w:cs="Arial"/>
          <w:b/>
        </w:rPr>
        <w:t>CAPÍTULO ÚNICO</w:t>
      </w:r>
    </w:p>
    <w:p w14:paraId="4A16C3EB" w14:textId="77777777" w:rsidR="004D7867" w:rsidRPr="0010665B" w:rsidRDefault="004D7867" w:rsidP="000902BC">
      <w:pPr>
        <w:jc w:val="both"/>
        <w:rPr>
          <w:rFonts w:ascii="Arial" w:hAnsi="Arial" w:cs="Arial"/>
          <w:b/>
        </w:rPr>
      </w:pPr>
    </w:p>
    <w:p w14:paraId="6666FE03" w14:textId="77777777" w:rsidR="004D7867" w:rsidRPr="0010665B" w:rsidRDefault="004D7867" w:rsidP="000902BC">
      <w:pPr>
        <w:jc w:val="both"/>
        <w:rPr>
          <w:rFonts w:ascii="Arial" w:hAnsi="Arial" w:cs="Arial"/>
        </w:rPr>
      </w:pPr>
      <w:r w:rsidRPr="0010665B">
        <w:rPr>
          <w:rFonts w:ascii="Arial" w:hAnsi="Arial" w:cs="Arial"/>
          <w:b/>
        </w:rPr>
        <w:t>Artículo 243.</w:t>
      </w:r>
      <w:r w:rsidRPr="0010665B">
        <w:rPr>
          <w:rFonts w:ascii="Arial" w:hAnsi="Arial" w:cs="Arial"/>
        </w:rPr>
        <w:t xml:space="preserve"> Las autoridades de seguridad pública, procuración e impartición de justicia, así como de ejecución de penas y medidas de seguridad del Estado, conocerán y resolverán de los delitos o ejecutarán las sanciones y medidas de seguridad a que se refiere el Capítulo VII, Título Décimo Octavo, de la Ley General de Salud, en la forma y con la competencia prevista en el artículo 474 de la propia Ley.  </w:t>
      </w:r>
    </w:p>
    <w:p w14:paraId="182BABA8" w14:textId="77777777" w:rsidR="004D7867" w:rsidRPr="0010665B" w:rsidRDefault="004D7867" w:rsidP="000902BC">
      <w:pPr>
        <w:jc w:val="both"/>
        <w:rPr>
          <w:rFonts w:ascii="Arial" w:hAnsi="Arial" w:cs="Arial"/>
        </w:rPr>
      </w:pPr>
    </w:p>
    <w:p w14:paraId="5E651B74" w14:textId="77777777" w:rsidR="004D7867" w:rsidRPr="0010665B" w:rsidRDefault="004D7867" w:rsidP="000902BC">
      <w:pPr>
        <w:jc w:val="both"/>
        <w:rPr>
          <w:rFonts w:ascii="Arial" w:hAnsi="Arial" w:cs="Arial"/>
        </w:rPr>
      </w:pPr>
      <w:r w:rsidRPr="0010665B">
        <w:rPr>
          <w:rFonts w:ascii="Arial" w:hAnsi="Arial" w:cs="Arial"/>
          <w:b/>
        </w:rPr>
        <w:t>Artículo 244.</w:t>
      </w:r>
      <w:r w:rsidRPr="0010665B">
        <w:rPr>
          <w:rFonts w:ascii="Arial" w:hAnsi="Arial" w:cs="Arial"/>
        </w:rPr>
        <w:t xml:space="preserve"> Los procedimientos penales y, en su caso, la ejecución de las penas y medidas de seguridad por los delitos a que se refiere este Capítulo, se regirán por las leyes respectivas.</w:t>
      </w:r>
    </w:p>
    <w:p w14:paraId="67DB1FA8" w14:textId="77777777" w:rsidR="004D7867" w:rsidRPr="0010665B" w:rsidRDefault="004D7867" w:rsidP="000902BC">
      <w:pPr>
        <w:jc w:val="both"/>
        <w:rPr>
          <w:rFonts w:ascii="Arial" w:hAnsi="Arial" w:cs="Arial"/>
        </w:rPr>
      </w:pPr>
    </w:p>
    <w:p w14:paraId="5C5A6D29" w14:textId="77777777" w:rsidR="004D7867" w:rsidRPr="0010665B" w:rsidRDefault="004D7867" w:rsidP="000902BC">
      <w:pPr>
        <w:jc w:val="both"/>
        <w:rPr>
          <w:rFonts w:ascii="Arial" w:hAnsi="Arial" w:cs="Arial"/>
        </w:rPr>
      </w:pPr>
      <w:r w:rsidRPr="0010665B">
        <w:rPr>
          <w:rFonts w:ascii="Arial" w:hAnsi="Arial" w:cs="Arial"/>
          <w:b/>
        </w:rPr>
        <w:t>Artículo 245.</w:t>
      </w:r>
      <w:r w:rsidRPr="0010665B">
        <w:rPr>
          <w:rFonts w:ascii="Arial" w:hAnsi="Arial" w:cs="Arial"/>
        </w:rPr>
        <w:t xml:space="preserve"> El Ministerio Público o el Juez de Garantía, en su caso, tan pronto identifiquen que una persona es farmacodependiente, deberán informar de inmediato y, en su caso, dar intervención a la Secretaría, para los efectos del tratamiento que corresponda.</w:t>
      </w:r>
    </w:p>
    <w:p w14:paraId="141AA4C6" w14:textId="77777777" w:rsidR="004D7867" w:rsidRPr="0010665B" w:rsidRDefault="004D7867" w:rsidP="000902BC">
      <w:pPr>
        <w:jc w:val="both"/>
        <w:rPr>
          <w:rFonts w:ascii="Arial" w:hAnsi="Arial" w:cs="Arial"/>
        </w:rPr>
      </w:pPr>
    </w:p>
    <w:p w14:paraId="5D300277" w14:textId="77777777" w:rsidR="004D7867" w:rsidRPr="0010665B" w:rsidRDefault="004D7867" w:rsidP="000902BC">
      <w:pPr>
        <w:autoSpaceDE w:val="0"/>
        <w:autoSpaceDN w:val="0"/>
        <w:adjustRightInd w:val="0"/>
        <w:jc w:val="both"/>
        <w:rPr>
          <w:rFonts w:ascii="Arial" w:hAnsi="Arial" w:cs="Arial"/>
        </w:rPr>
      </w:pPr>
      <w:r w:rsidRPr="0010665B">
        <w:rPr>
          <w:rFonts w:ascii="Arial" w:hAnsi="Arial" w:cs="Arial"/>
        </w:rPr>
        <w:t>Cuando el Ministerio Público tenga conocimiento que el propietario, poseedor, arrendatario o usufructuario de un establecimiento de cualquier naturaleza, lo empleare para realizar cual</w:t>
      </w:r>
      <w:r w:rsidR="00251671" w:rsidRPr="0010665B">
        <w:rPr>
          <w:rFonts w:ascii="Arial" w:hAnsi="Arial" w:cs="Arial"/>
        </w:rPr>
        <w:t>es</w:t>
      </w:r>
      <w:r w:rsidRPr="0010665B">
        <w:rPr>
          <w:rFonts w:ascii="Arial" w:hAnsi="Arial" w:cs="Arial"/>
        </w:rPr>
        <w:t>quiera de las conductas sancionadas en el presente Capítulo</w:t>
      </w:r>
      <w:r w:rsidR="00E351A0" w:rsidRPr="0010665B">
        <w:rPr>
          <w:rFonts w:ascii="Arial" w:hAnsi="Arial" w:cs="Arial"/>
        </w:rPr>
        <w:t>,</w:t>
      </w:r>
      <w:r w:rsidRPr="0010665B">
        <w:rPr>
          <w:rFonts w:ascii="Arial" w:hAnsi="Arial" w:cs="Arial"/>
        </w:rPr>
        <w:t xml:space="preserve"> o que permitiere su realización por terceros, informará a la autoridad administrativa competente para que, en ejercicio de sus atribuciones, realice la clausura del establecimiento, sin perjuicio de las sanciones que resulten por la aplicación de los ordenamientos correspondientes.</w:t>
      </w:r>
    </w:p>
    <w:p w14:paraId="561D76D9" w14:textId="67537668" w:rsidR="003B39BF" w:rsidRDefault="003B39BF" w:rsidP="000902BC">
      <w:pPr>
        <w:jc w:val="both"/>
        <w:rPr>
          <w:rFonts w:ascii="Arial" w:hAnsi="Arial" w:cs="Arial"/>
        </w:rPr>
      </w:pPr>
    </w:p>
    <w:p w14:paraId="07F26873" w14:textId="799DB022" w:rsidR="004808E8" w:rsidRDefault="004808E8" w:rsidP="000902BC">
      <w:pPr>
        <w:jc w:val="both"/>
        <w:rPr>
          <w:rFonts w:ascii="Arial" w:hAnsi="Arial" w:cs="Arial"/>
        </w:rPr>
      </w:pPr>
    </w:p>
    <w:p w14:paraId="317AF693" w14:textId="5552205F" w:rsidR="004808E8" w:rsidRDefault="004808E8" w:rsidP="000902BC">
      <w:pPr>
        <w:jc w:val="both"/>
        <w:rPr>
          <w:rFonts w:ascii="Arial" w:hAnsi="Arial" w:cs="Arial"/>
        </w:rPr>
      </w:pPr>
    </w:p>
    <w:p w14:paraId="4AB0B47A" w14:textId="78088F99" w:rsidR="004808E8" w:rsidRDefault="004808E8" w:rsidP="000902BC">
      <w:pPr>
        <w:jc w:val="both"/>
        <w:rPr>
          <w:rFonts w:ascii="Arial" w:hAnsi="Arial" w:cs="Arial"/>
        </w:rPr>
      </w:pPr>
    </w:p>
    <w:p w14:paraId="7B79D445" w14:textId="0BD1464B" w:rsidR="004808E8" w:rsidRDefault="004808E8" w:rsidP="000902BC">
      <w:pPr>
        <w:jc w:val="both"/>
        <w:rPr>
          <w:rFonts w:ascii="Arial" w:hAnsi="Arial" w:cs="Arial"/>
        </w:rPr>
      </w:pPr>
    </w:p>
    <w:p w14:paraId="76825C05" w14:textId="0211358A" w:rsidR="004808E8" w:rsidRDefault="004808E8" w:rsidP="000902BC">
      <w:pPr>
        <w:jc w:val="both"/>
        <w:rPr>
          <w:rFonts w:ascii="Arial" w:hAnsi="Arial" w:cs="Arial"/>
        </w:rPr>
      </w:pPr>
    </w:p>
    <w:p w14:paraId="693F9D36" w14:textId="77777777" w:rsidR="004808E8" w:rsidRDefault="004808E8" w:rsidP="000902BC">
      <w:pPr>
        <w:jc w:val="both"/>
        <w:rPr>
          <w:rFonts w:ascii="Arial" w:hAnsi="Arial" w:cs="Arial"/>
        </w:rPr>
      </w:pPr>
    </w:p>
    <w:p w14:paraId="1EEC379D" w14:textId="77777777" w:rsidR="003B39BF" w:rsidRPr="0010665B" w:rsidRDefault="003B39BF" w:rsidP="000902BC">
      <w:pPr>
        <w:jc w:val="both"/>
        <w:rPr>
          <w:rFonts w:ascii="Arial" w:hAnsi="Arial" w:cs="Arial"/>
        </w:rPr>
      </w:pPr>
    </w:p>
    <w:p w14:paraId="1F0F958E" w14:textId="77777777" w:rsidR="004D7867" w:rsidRPr="008979FF" w:rsidRDefault="004D7867" w:rsidP="000902BC">
      <w:pPr>
        <w:jc w:val="center"/>
        <w:rPr>
          <w:rFonts w:ascii="Arial" w:hAnsi="Arial" w:cs="Arial"/>
          <w:b/>
          <w:sz w:val="22"/>
          <w:szCs w:val="22"/>
          <w:lang w:eastAsia="en-US"/>
        </w:rPr>
      </w:pPr>
      <w:r w:rsidRPr="008979FF">
        <w:rPr>
          <w:rFonts w:ascii="Arial" w:hAnsi="Arial" w:cs="Arial"/>
          <w:b/>
          <w:sz w:val="22"/>
          <w:szCs w:val="22"/>
          <w:lang w:eastAsia="en-US"/>
        </w:rPr>
        <w:lastRenderedPageBreak/>
        <w:t>TÍTULO D</w:t>
      </w:r>
      <w:r w:rsidR="0039075C" w:rsidRPr="008979FF">
        <w:rPr>
          <w:rFonts w:ascii="Arial" w:hAnsi="Arial" w:cs="Arial"/>
          <w:b/>
          <w:sz w:val="22"/>
          <w:szCs w:val="22"/>
          <w:lang w:eastAsia="en-US"/>
        </w:rPr>
        <w:t>E</w:t>
      </w:r>
      <w:r w:rsidRPr="008979FF">
        <w:rPr>
          <w:rFonts w:ascii="Arial" w:hAnsi="Arial" w:cs="Arial"/>
          <w:b/>
          <w:sz w:val="22"/>
          <w:szCs w:val="22"/>
          <w:lang w:eastAsia="en-US"/>
        </w:rPr>
        <w:t>CIMOCUARTO</w:t>
      </w:r>
    </w:p>
    <w:p w14:paraId="33E93563" w14:textId="77777777" w:rsidR="004D7867" w:rsidRPr="008979FF" w:rsidRDefault="004D7867" w:rsidP="000902BC">
      <w:pPr>
        <w:jc w:val="center"/>
        <w:rPr>
          <w:rFonts w:ascii="Arial" w:hAnsi="Arial" w:cs="Arial"/>
          <w:sz w:val="22"/>
          <w:szCs w:val="22"/>
          <w:lang w:eastAsia="en-US"/>
        </w:rPr>
      </w:pPr>
      <w:r w:rsidRPr="008979FF">
        <w:rPr>
          <w:rFonts w:ascii="Arial" w:hAnsi="Arial" w:cs="Arial"/>
          <w:sz w:val="22"/>
          <w:szCs w:val="22"/>
          <w:lang w:eastAsia="en-US"/>
        </w:rPr>
        <w:t>DE LA SALUBRIDAD LOCAL</w:t>
      </w:r>
    </w:p>
    <w:p w14:paraId="14B1F7C6" w14:textId="77777777" w:rsidR="004D7867" w:rsidRPr="0010665B" w:rsidRDefault="004D7867" w:rsidP="000902BC">
      <w:pPr>
        <w:jc w:val="center"/>
        <w:rPr>
          <w:rFonts w:ascii="Arial" w:hAnsi="Arial" w:cs="Arial"/>
          <w:b/>
          <w:lang w:eastAsia="en-US"/>
        </w:rPr>
      </w:pPr>
    </w:p>
    <w:p w14:paraId="0A7B347C"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w:t>
      </w:r>
    </w:p>
    <w:p w14:paraId="33992C73" w14:textId="77777777" w:rsidR="004D7867" w:rsidRPr="008979FF" w:rsidRDefault="004D7867" w:rsidP="000902BC">
      <w:pPr>
        <w:jc w:val="center"/>
        <w:rPr>
          <w:rFonts w:ascii="Arial" w:hAnsi="Arial" w:cs="Arial"/>
          <w:lang w:eastAsia="en-US"/>
        </w:rPr>
      </w:pPr>
      <w:r w:rsidRPr="008979FF">
        <w:rPr>
          <w:rFonts w:ascii="Arial" w:hAnsi="Arial" w:cs="Arial"/>
          <w:lang w:eastAsia="en-US"/>
        </w:rPr>
        <w:t>DISPOSICIONES GENERALES</w:t>
      </w:r>
    </w:p>
    <w:p w14:paraId="164B027C" w14:textId="77777777" w:rsidR="004D7867" w:rsidRPr="0010665B" w:rsidRDefault="004D7867" w:rsidP="000902BC">
      <w:pPr>
        <w:jc w:val="center"/>
        <w:rPr>
          <w:rFonts w:ascii="Arial" w:hAnsi="Arial" w:cs="Arial"/>
          <w:b/>
          <w:lang w:eastAsia="en-US"/>
        </w:rPr>
      </w:pPr>
    </w:p>
    <w:p w14:paraId="56AB0631" w14:textId="77777777" w:rsidR="004D7867" w:rsidRPr="0010665B" w:rsidRDefault="004D7867" w:rsidP="000902BC">
      <w:pPr>
        <w:jc w:val="both"/>
        <w:rPr>
          <w:rFonts w:ascii="Arial" w:hAnsi="Arial" w:cs="Arial"/>
        </w:rPr>
      </w:pPr>
      <w:r w:rsidRPr="0010665B">
        <w:rPr>
          <w:rFonts w:ascii="Arial" w:hAnsi="Arial" w:cs="Arial"/>
          <w:b/>
        </w:rPr>
        <w:t>Artículo 246.</w:t>
      </w:r>
      <w:r w:rsidRPr="0010665B">
        <w:rPr>
          <w:rFonts w:ascii="Arial" w:hAnsi="Arial" w:cs="Arial"/>
        </w:rPr>
        <w:t xml:space="preserve"> Compete a la Secretaría, en los términos de esta Ley, la Ley General de Salud, los acuerdos de coordinación y de las demás disposiciones legales aplicables, el control sanitario de las materias a que se refiere el artículo </w:t>
      </w:r>
      <w:proofErr w:type="gramStart"/>
      <w:r w:rsidRPr="0010665B">
        <w:rPr>
          <w:rFonts w:ascii="Arial" w:hAnsi="Arial" w:cs="Arial"/>
        </w:rPr>
        <w:t>3</w:t>
      </w:r>
      <w:r w:rsidR="00370A32" w:rsidRPr="0010665B">
        <w:rPr>
          <w:rFonts w:ascii="Arial" w:hAnsi="Arial" w:cs="Arial"/>
        </w:rPr>
        <w:t>o.</w:t>
      </w:r>
      <w:r w:rsidR="009E1C40" w:rsidRPr="0010665B">
        <w:rPr>
          <w:rFonts w:ascii="Arial" w:hAnsi="Arial" w:cs="Arial"/>
        </w:rPr>
        <w:t>,</w:t>
      </w:r>
      <w:r w:rsidRPr="0010665B">
        <w:rPr>
          <w:rFonts w:ascii="Arial" w:hAnsi="Arial" w:cs="Arial"/>
        </w:rPr>
        <w:t xml:space="preserve">  apartados</w:t>
      </w:r>
      <w:proofErr w:type="gramEnd"/>
      <w:r w:rsidRPr="0010665B">
        <w:rPr>
          <w:rFonts w:ascii="Arial" w:hAnsi="Arial" w:cs="Arial"/>
        </w:rPr>
        <w:t xml:space="preserve"> "A" y “B” de esta Ley.</w:t>
      </w:r>
    </w:p>
    <w:p w14:paraId="7A197A03" w14:textId="77777777" w:rsidR="004D7867" w:rsidRPr="0010665B" w:rsidRDefault="004D7867" w:rsidP="000902BC">
      <w:pPr>
        <w:jc w:val="both"/>
        <w:rPr>
          <w:rFonts w:ascii="Arial" w:hAnsi="Arial" w:cs="Arial"/>
        </w:rPr>
      </w:pPr>
    </w:p>
    <w:p w14:paraId="3E6ABABA" w14:textId="77777777" w:rsidR="004D7867" w:rsidRPr="0010665B" w:rsidRDefault="004D7867" w:rsidP="000902BC">
      <w:pPr>
        <w:jc w:val="both"/>
        <w:rPr>
          <w:rFonts w:ascii="Arial" w:hAnsi="Arial" w:cs="Arial"/>
        </w:rPr>
      </w:pPr>
      <w:r w:rsidRPr="0010665B">
        <w:rPr>
          <w:rFonts w:ascii="Arial" w:hAnsi="Arial" w:cs="Arial"/>
          <w:b/>
        </w:rPr>
        <w:t>Artículo 247.</w:t>
      </w:r>
      <w:r w:rsidRPr="0010665B">
        <w:rPr>
          <w:rFonts w:ascii="Arial" w:hAnsi="Arial" w:cs="Arial"/>
        </w:rPr>
        <w:t xml:space="preserve"> Se entiende por regulación, control y fomento sanitario, el conjunto de actos que lleve a cabo la autoridad sanitaria, a fin de prevenir riesgos y daños a la salubridad local, y comprende: la expedición de las normas técnicas que deban satisfacer las materias de salud local, la vigilancia sanitaria, el otorgamiento de autorizaciones, la aplicación de medidas de seguridad y la imposición de sanciones a que se refiere esta Ley.</w:t>
      </w:r>
    </w:p>
    <w:p w14:paraId="1F8A524E" w14:textId="77777777" w:rsidR="004D7867" w:rsidRPr="0010665B" w:rsidRDefault="004D7867" w:rsidP="000902BC">
      <w:pPr>
        <w:jc w:val="both"/>
        <w:rPr>
          <w:rFonts w:ascii="Arial" w:hAnsi="Arial" w:cs="Arial"/>
        </w:rPr>
      </w:pPr>
    </w:p>
    <w:p w14:paraId="188440EC" w14:textId="77777777" w:rsidR="004D7867" w:rsidRPr="0010665B" w:rsidRDefault="004D7867" w:rsidP="000902BC">
      <w:pPr>
        <w:jc w:val="both"/>
        <w:rPr>
          <w:rFonts w:ascii="Arial" w:hAnsi="Arial" w:cs="Arial"/>
        </w:rPr>
      </w:pPr>
      <w:r w:rsidRPr="0010665B">
        <w:rPr>
          <w:rFonts w:ascii="Arial" w:hAnsi="Arial" w:cs="Arial"/>
          <w:b/>
        </w:rPr>
        <w:t>Artículo 248.</w:t>
      </w:r>
      <w:r w:rsidRPr="0010665B">
        <w:rPr>
          <w:rFonts w:ascii="Arial" w:hAnsi="Arial" w:cs="Arial"/>
        </w:rPr>
        <w:t xml:space="preserve"> Las normas técnicas a que deba sujetarse la regulación, control y fomento sanitario, en materia de salubridad local, serán publicadas en el Periódico Oficial del Estado.</w:t>
      </w:r>
    </w:p>
    <w:p w14:paraId="24BB5542" w14:textId="77777777" w:rsidR="004D7867" w:rsidRPr="0010665B" w:rsidRDefault="004D7867" w:rsidP="000902BC">
      <w:pPr>
        <w:jc w:val="both"/>
        <w:rPr>
          <w:rFonts w:ascii="Arial" w:hAnsi="Arial" w:cs="Arial"/>
        </w:rPr>
      </w:pPr>
    </w:p>
    <w:p w14:paraId="41C28F4E" w14:textId="77777777" w:rsidR="004D7867" w:rsidRPr="0010665B" w:rsidRDefault="004D7867" w:rsidP="000902BC">
      <w:pPr>
        <w:jc w:val="both"/>
        <w:rPr>
          <w:rFonts w:ascii="Arial" w:hAnsi="Arial" w:cs="Arial"/>
        </w:rPr>
      </w:pPr>
      <w:r w:rsidRPr="0010665B">
        <w:rPr>
          <w:rFonts w:ascii="Arial" w:hAnsi="Arial" w:cs="Arial"/>
          <w:b/>
        </w:rPr>
        <w:t>Artículo 249.</w:t>
      </w:r>
      <w:r w:rsidRPr="0010665B">
        <w:rPr>
          <w:rFonts w:ascii="Arial" w:hAnsi="Arial" w:cs="Arial"/>
        </w:rPr>
        <w:t xml:space="preserve"> La apertura de establecimientos industriales, comerciales o de servicio, así como el cambio de propietario, de razón o denominación social y de ubicación o domicilio, estará</w:t>
      </w:r>
      <w:r w:rsidR="00484F30" w:rsidRPr="0010665B">
        <w:rPr>
          <w:rFonts w:ascii="Arial" w:hAnsi="Arial" w:cs="Arial"/>
        </w:rPr>
        <w:t>n</w:t>
      </w:r>
      <w:r w:rsidRPr="0010665B">
        <w:rPr>
          <w:rFonts w:ascii="Arial" w:hAnsi="Arial" w:cs="Arial"/>
        </w:rPr>
        <w:t xml:space="preserve"> sujeto</w:t>
      </w:r>
      <w:r w:rsidR="00484F30" w:rsidRPr="0010665B">
        <w:rPr>
          <w:rFonts w:ascii="Arial" w:hAnsi="Arial" w:cs="Arial"/>
        </w:rPr>
        <w:t>s</w:t>
      </w:r>
      <w:r w:rsidRPr="0010665B">
        <w:rPr>
          <w:rFonts w:ascii="Arial" w:hAnsi="Arial" w:cs="Arial"/>
        </w:rPr>
        <w:t xml:space="preserve"> a previa autorización de la autoridad sanitaria.</w:t>
      </w:r>
    </w:p>
    <w:p w14:paraId="6000845E" w14:textId="77777777" w:rsidR="004D7867" w:rsidRPr="0010665B" w:rsidRDefault="004D7867" w:rsidP="000902BC">
      <w:pPr>
        <w:jc w:val="both"/>
        <w:rPr>
          <w:rFonts w:ascii="Arial" w:hAnsi="Arial" w:cs="Arial"/>
        </w:rPr>
      </w:pPr>
    </w:p>
    <w:p w14:paraId="0EE2EC9C" w14:textId="77777777" w:rsidR="004D7867" w:rsidRPr="0010665B" w:rsidRDefault="004D7867" w:rsidP="000902BC">
      <w:pPr>
        <w:jc w:val="both"/>
        <w:rPr>
          <w:rFonts w:ascii="Arial" w:hAnsi="Arial" w:cs="Arial"/>
        </w:rPr>
      </w:pPr>
      <w:r w:rsidRPr="0010665B">
        <w:rPr>
          <w:rFonts w:ascii="Arial" w:hAnsi="Arial" w:cs="Arial"/>
        </w:rPr>
        <w:t>Estos cambios deberán ser notificados en un plazo no mayor de 30 días a partir de la fecha en que se hubiesen realizado.</w:t>
      </w:r>
    </w:p>
    <w:p w14:paraId="329BC3B6" w14:textId="77777777" w:rsidR="004D7867" w:rsidRPr="0010665B" w:rsidRDefault="004D7867" w:rsidP="000902BC">
      <w:pPr>
        <w:jc w:val="both"/>
        <w:rPr>
          <w:rFonts w:ascii="Arial" w:hAnsi="Arial" w:cs="Arial"/>
        </w:rPr>
      </w:pPr>
    </w:p>
    <w:p w14:paraId="1CAFE8F2" w14:textId="77777777" w:rsidR="004D7867" w:rsidRPr="0010665B" w:rsidRDefault="004D7867" w:rsidP="000902BC">
      <w:pPr>
        <w:jc w:val="both"/>
        <w:rPr>
          <w:rFonts w:ascii="Arial" w:hAnsi="Arial" w:cs="Arial"/>
        </w:rPr>
      </w:pPr>
      <w:r w:rsidRPr="0010665B">
        <w:rPr>
          <w:rFonts w:ascii="Arial" w:hAnsi="Arial" w:cs="Arial"/>
          <w:b/>
        </w:rPr>
        <w:t>Artículo 250.</w:t>
      </w:r>
      <w:r w:rsidRPr="0010665B">
        <w:rPr>
          <w:rFonts w:ascii="Arial" w:hAnsi="Arial" w:cs="Arial"/>
        </w:rPr>
        <w:t xml:space="preserve"> Los establecimientos a que se refiere el artículo 3</w:t>
      </w:r>
      <w:r w:rsidR="00241BA8" w:rsidRPr="0010665B">
        <w:rPr>
          <w:rFonts w:ascii="Arial" w:hAnsi="Arial" w:cs="Arial"/>
        </w:rPr>
        <w:t>o.</w:t>
      </w:r>
      <w:r w:rsidRPr="0010665B">
        <w:rPr>
          <w:rFonts w:ascii="Arial" w:hAnsi="Arial" w:cs="Arial"/>
        </w:rPr>
        <w:t>, apartado "B", requerirán para su funcionamiento:</w:t>
      </w:r>
    </w:p>
    <w:p w14:paraId="23885EDD" w14:textId="77777777" w:rsidR="004D7867" w:rsidRPr="0010665B" w:rsidRDefault="004D7867" w:rsidP="000902BC">
      <w:pPr>
        <w:jc w:val="both"/>
        <w:rPr>
          <w:rFonts w:ascii="Arial" w:hAnsi="Arial" w:cs="Arial"/>
        </w:rPr>
      </w:pPr>
    </w:p>
    <w:p w14:paraId="41ABFAAF" w14:textId="22F51E3B" w:rsidR="004D7867" w:rsidRDefault="004D7867" w:rsidP="00DE35CE">
      <w:pPr>
        <w:numPr>
          <w:ilvl w:val="0"/>
          <w:numId w:val="59"/>
        </w:numPr>
        <w:ind w:left="1560" w:hanging="709"/>
        <w:jc w:val="both"/>
        <w:rPr>
          <w:rFonts w:ascii="Arial" w:hAnsi="Arial" w:cs="Arial"/>
        </w:rPr>
      </w:pPr>
      <w:r w:rsidRPr="0010665B">
        <w:rPr>
          <w:rFonts w:ascii="Arial" w:hAnsi="Arial" w:cs="Arial"/>
        </w:rPr>
        <w:t>Autorización expedida por la autoridad sanitaria o</w:t>
      </w:r>
      <w:r w:rsidR="00241BA8" w:rsidRPr="0010665B">
        <w:rPr>
          <w:rFonts w:ascii="Arial" w:hAnsi="Arial" w:cs="Arial"/>
        </w:rPr>
        <w:t>,</w:t>
      </w:r>
      <w:r w:rsidRPr="0010665B">
        <w:rPr>
          <w:rFonts w:ascii="Arial" w:hAnsi="Arial" w:cs="Arial"/>
        </w:rPr>
        <w:t xml:space="preserve"> en su caso</w:t>
      </w:r>
      <w:r w:rsidR="00241BA8" w:rsidRPr="0010665B">
        <w:rPr>
          <w:rFonts w:ascii="Arial" w:hAnsi="Arial" w:cs="Arial"/>
        </w:rPr>
        <w:t>,</w:t>
      </w:r>
      <w:r w:rsidRPr="0010665B">
        <w:rPr>
          <w:rFonts w:ascii="Arial" w:hAnsi="Arial" w:cs="Arial"/>
        </w:rPr>
        <w:t xml:space="preserve"> aviso de funcionamiento.</w:t>
      </w:r>
    </w:p>
    <w:p w14:paraId="7DBCE077" w14:textId="77777777" w:rsidR="008979FF" w:rsidRPr="0010665B" w:rsidRDefault="008979FF" w:rsidP="000902BC">
      <w:pPr>
        <w:ind w:left="1560" w:hanging="709"/>
        <w:jc w:val="both"/>
        <w:rPr>
          <w:rFonts w:ascii="Arial" w:hAnsi="Arial" w:cs="Arial"/>
        </w:rPr>
      </w:pPr>
    </w:p>
    <w:p w14:paraId="51FC2DB7" w14:textId="7401BF4F" w:rsidR="004D7867" w:rsidRDefault="004D7867" w:rsidP="00DE35CE">
      <w:pPr>
        <w:numPr>
          <w:ilvl w:val="0"/>
          <w:numId w:val="59"/>
        </w:numPr>
        <w:ind w:left="1560" w:hanging="709"/>
        <w:jc w:val="both"/>
        <w:rPr>
          <w:rFonts w:ascii="Arial" w:hAnsi="Arial" w:cs="Arial"/>
        </w:rPr>
      </w:pPr>
      <w:r w:rsidRPr="0010665B">
        <w:rPr>
          <w:rFonts w:ascii="Arial" w:hAnsi="Arial" w:cs="Arial"/>
        </w:rPr>
        <w:t xml:space="preserve">Contar, en su caso, con un responsable sanitario que reúna los requisitos que determine esta </w:t>
      </w:r>
      <w:r w:rsidR="00F12FC3" w:rsidRPr="0010665B">
        <w:rPr>
          <w:rFonts w:ascii="Arial" w:hAnsi="Arial" w:cs="Arial"/>
        </w:rPr>
        <w:t>L</w:t>
      </w:r>
      <w:r w:rsidRPr="0010665B">
        <w:rPr>
          <w:rFonts w:ascii="Arial" w:hAnsi="Arial" w:cs="Arial"/>
        </w:rPr>
        <w:t>ey y demás ordenamientos aplicables.</w:t>
      </w:r>
    </w:p>
    <w:p w14:paraId="5272A251" w14:textId="77777777" w:rsidR="008979FF" w:rsidRPr="0010665B" w:rsidRDefault="008979FF" w:rsidP="000902BC">
      <w:pPr>
        <w:ind w:left="1560" w:hanging="709"/>
        <w:jc w:val="both"/>
        <w:rPr>
          <w:rFonts w:ascii="Arial" w:hAnsi="Arial" w:cs="Arial"/>
        </w:rPr>
      </w:pPr>
    </w:p>
    <w:p w14:paraId="12C9D94A" w14:textId="77777777" w:rsidR="004D7867" w:rsidRPr="0010665B" w:rsidRDefault="008979FF" w:rsidP="000902BC">
      <w:pPr>
        <w:ind w:left="1560" w:hanging="709"/>
        <w:jc w:val="both"/>
        <w:rPr>
          <w:rFonts w:ascii="Arial" w:hAnsi="Arial" w:cs="Arial"/>
        </w:rPr>
      </w:pPr>
      <w:r>
        <w:rPr>
          <w:rFonts w:ascii="Arial" w:hAnsi="Arial" w:cs="Arial"/>
        </w:rPr>
        <w:t>III.</w:t>
      </w:r>
      <w:r w:rsidR="004D7867" w:rsidRPr="0010665B">
        <w:rPr>
          <w:rFonts w:ascii="Arial" w:hAnsi="Arial" w:cs="Arial"/>
        </w:rPr>
        <w:t xml:space="preserve"> </w:t>
      </w:r>
      <w:r w:rsidR="007D6191" w:rsidRPr="0010665B">
        <w:rPr>
          <w:rFonts w:ascii="Arial" w:hAnsi="Arial" w:cs="Arial"/>
        </w:rPr>
        <w:tab/>
      </w:r>
      <w:r w:rsidR="004D7867" w:rsidRPr="0010665B">
        <w:rPr>
          <w:rFonts w:ascii="Arial" w:hAnsi="Arial" w:cs="Arial"/>
        </w:rPr>
        <w:t>Contar, en su caso, con los auxiliares del responsable sanitario que determinen los Reglamentos, en atención al volumen de productos y servicios que se manejen, las líneas de producción, la duración y el horario de la jornada de operaciones. La autoridad sanitaria competente podrá dispensar este requisito, previo estudio fundado y motivado.</w:t>
      </w:r>
    </w:p>
    <w:p w14:paraId="64A1B9E2" w14:textId="77777777" w:rsidR="004D7867" w:rsidRPr="0010665B" w:rsidRDefault="004D7867" w:rsidP="000902BC">
      <w:pPr>
        <w:jc w:val="both"/>
        <w:rPr>
          <w:rFonts w:ascii="Arial" w:hAnsi="Arial" w:cs="Arial"/>
        </w:rPr>
      </w:pPr>
    </w:p>
    <w:p w14:paraId="2B64F050" w14:textId="77777777" w:rsidR="004D7867" w:rsidRDefault="004D7867" w:rsidP="000902BC">
      <w:pPr>
        <w:jc w:val="both"/>
        <w:rPr>
          <w:rFonts w:ascii="Arial" w:hAnsi="Arial" w:cs="Arial"/>
        </w:rPr>
      </w:pPr>
      <w:r w:rsidRPr="0010665B">
        <w:rPr>
          <w:rFonts w:ascii="Arial" w:hAnsi="Arial" w:cs="Arial"/>
          <w:b/>
        </w:rPr>
        <w:t>Artículo 251.</w:t>
      </w:r>
      <w:r w:rsidRPr="0010665B">
        <w:rPr>
          <w:rFonts w:ascii="Arial" w:hAnsi="Arial" w:cs="Arial"/>
        </w:rPr>
        <w:t xml:space="preserve"> Tratándose de moteles, establecimientos autorizados para expender e ingerir bebidas alcohólicas en los términos de la Ley respectiva y demás lugares que determine la reglamentación, deberán expenderse condones.</w:t>
      </w:r>
    </w:p>
    <w:p w14:paraId="5A640567" w14:textId="77777777" w:rsidR="004D7867" w:rsidRPr="0010665B" w:rsidRDefault="004D7867" w:rsidP="000902BC">
      <w:pPr>
        <w:jc w:val="both"/>
        <w:rPr>
          <w:rFonts w:ascii="Arial" w:hAnsi="Arial" w:cs="Arial"/>
        </w:rPr>
      </w:pPr>
    </w:p>
    <w:p w14:paraId="4A30202D"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II</w:t>
      </w:r>
    </w:p>
    <w:p w14:paraId="334F3D6F" w14:textId="77777777" w:rsidR="004D7867" w:rsidRPr="008979FF" w:rsidRDefault="004D7867" w:rsidP="000902BC">
      <w:pPr>
        <w:jc w:val="center"/>
        <w:rPr>
          <w:rFonts w:ascii="Arial" w:hAnsi="Arial" w:cs="Arial"/>
          <w:lang w:eastAsia="en-US"/>
        </w:rPr>
      </w:pPr>
      <w:r w:rsidRPr="008979FF">
        <w:rPr>
          <w:rFonts w:ascii="Arial" w:hAnsi="Arial" w:cs="Arial"/>
          <w:lang w:eastAsia="en-US"/>
        </w:rPr>
        <w:t>DE LOS ESTABLECIMIENTOS</w:t>
      </w:r>
    </w:p>
    <w:p w14:paraId="01F49210" w14:textId="77777777" w:rsidR="004D7867" w:rsidRPr="0010665B" w:rsidRDefault="004D7867" w:rsidP="000902BC">
      <w:pPr>
        <w:jc w:val="both"/>
        <w:rPr>
          <w:rFonts w:ascii="Arial" w:hAnsi="Arial" w:cs="Arial"/>
          <w:b/>
        </w:rPr>
      </w:pPr>
    </w:p>
    <w:p w14:paraId="1E940EE9" w14:textId="77777777" w:rsidR="004D7867" w:rsidRPr="0010665B" w:rsidRDefault="004D7867" w:rsidP="000902BC">
      <w:pPr>
        <w:jc w:val="both"/>
        <w:rPr>
          <w:rFonts w:ascii="Arial" w:hAnsi="Arial" w:cs="Arial"/>
        </w:rPr>
      </w:pPr>
      <w:r w:rsidRPr="0010665B">
        <w:rPr>
          <w:rFonts w:ascii="Arial" w:hAnsi="Arial" w:cs="Arial"/>
          <w:b/>
        </w:rPr>
        <w:t>Artículo 252.</w:t>
      </w:r>
      <w:r w:rsidRPr="0010665B">
        <w:rPr>
          <w:rFonts w:ascii="Arial" w:hAnsi="Arial" w:cs="Arial"/>
        </w:rPr>
        <w:t xml:space="preserve"> Se consideran establecimientos los locales y sus instalaciones, sus dependencias y anexos, cubiertos o descubiertos, sean fijos o semifijos, en los que se desarrollen las actividades y servicios sujetos al ejercicio del control sanitario.</w:t>
      </w:r>
    </w:p>
    <w:p w14:paraId="310CC2BC" w14:textId="77777777" w:rsidR="004D7867" w:rsidRPr="0010665B" w:rsidRDefault="004D7867" w:rsidP="000902BC">
      <w:pPr>
        <w:jc w:val="both"/>
        <w:rPr>
          <w:rFonts w:ascii="Arial" w:hAnsi="Arial" w:cs="Arial"/>
        </w:rPr>
      </w:pPr>
    </w:p>
    <w:p w14:paraId="519778B8" w14:textId="77777777" w:rsidR="004D7867" w:rsidRPr="0010665B" w:rsidRDefault="004D7867" w:rsidP="000902BC">
      <w:pPr>
        <w:jc w:val="both"/>
        <w:rPr>
          <w:rFonts w:ascii="Arial" w:hAnsi="Arial" w:cs="Arial"/>
        </w:rPr>
      </w:pPr>
      <w:r w:rsidRPr="0010665B">
        <w:rPr>
          <w:rFonts w:ascii="Arial" w:hAnsi="Arial" w:cs="Arial"/>
        </w:rPr>
        <w:t>En los aspectos sanitarios, los establecimientos deberán cumplir con las disposiciones de esta Ley</w:t>
      </w:r>
      <w:r w:rsidR="00F12FC3" w:rsidRPr="0010665B">
        <w:rPr>
          <w:rFonts w:ascii="Arial" w:hAnsi="Arial" w:cs="Arial"/>
        </w:rPr>
        <w:t>,</w:t>
      </w:r>
      <w:r w:rsidRPr="0010665B">
        <w:rPr>
          <w:rFonts w:ascii="Arial" w:hAnsi="Arial" w:cs="Arial"/>
        </w:rPr>
        <w:t xml:space="preserve"> así como las demás disposiciones legales aplicables.</w:t>
      </w:r>
    </w:p>
    <w:p w14:paraId="3AFEFD31" w14:textId="77777777" w:rsidR="004D7867" w:rsidRPr="0010665B" w:rsidRDefault="004D7867" w:rsidP="000902BC">
      <w:pPr>
        <w:jc w:val="both"/>
        <w:rPr>
          <w:rFonts w:ascii="Arial" w:hAnsi="Arial" w:cs="Arial"/>
        </w:rPr>
      </w:pPr>
    </w:p>
    <w:p w14:paraId="63440C2D" w14:textId="77777777" w:rsidR="004D7867" w:rsidRPr="0010665B" w:rsidRDefault="004D7867" w:rsidP="000902BC">
      <w:pPr>
        <w:jc w:val="both"/>
        <w:rPr>
          <w:rFonts w:ascii="Arial" w:hAnsi="Arial" w:cs="Arial"/>
        </w:rPr>
      </w:pPr>
      <w:r w:rsidRPr="0010665B">
        <w:rPr>
          <w:rFonts w:ascii="Arial" w:hAnsi="Arial" w:cs="Arial"/>
          <w:b/>
        </w:rPr>
        <w:t>Artículo 253.</w:t>
      </w:r>
      <w:r w:rsidRPr="0010665B">
        <w:rPr>
          <w:rFonts w:ascii="Arial" w:hAnsi="Arial" w:cs="Arial"/>
        </w:rPr>
        <w:t xml:space="preserve"> Cuando el uso que se pretenda dar a una edificación o local sea para la atención del público, además de los requisitos previstos en otras disposiciones aplicables, se deberá contar con el servicio de agua potable corriente y servicios sanitarios públicos y gratuitos, con pleno acceso para las personas con alguna discapacidad,</w:t>
      </w:r>
      <w:r w:rsidRPr="0010665B">
        <w:rPr>
          <w:rFonts w:ascii="Arial" w:hAnsi="Arial" w:cs="Arial"/>
          <w:color w:val="FF0000"/>
        </w:rPr>
        <w:t xml:space="preserve"> </w:t>
      </w:r>
      <w:r w:rsidRPr="0010665B">
        <w:rPr>
          <w:rFonts w:ascii="Arial" w:hAnsi="Arial" w:cs="Arial"/>
        </w:rPr>
        <w:t>los cuales deberán reunir los requisitos establecidos en los ordenamientos legales aplicables.</w:t>
      </w:r>
    </w:p>
    <w:p w14:paraId="44941036" w14:textId="77777777" w:rsidR="004D7867" w:rsidRPr="0010665B" w:rsidRDefault="004D7867" w:rsidP="000902BC">
      <w:pPr>
        <w:jc w:val="both"/>
        <w:rPr>
          <w:rFonts w:ascii="Arial" w:hAnsi="Arial" w:cs="Arial"/>
        </w:rPr>
      </w:pPr>
    </w:p>
    <w:p w14:paraId="7F3EB6BD" w14:textId="77777777" w:rsidR="004D7867" w:rsidRPr="0010665B" w:rsidRDefault="004D7867" w:rsidP="000902BC">
      <w:pPr>
        <w:jc w:val="both"/>
        <w:rPr>
          <w:rFonts w:ascii="Arial" w:hAnsi="Arial" w:cs="Arial"/>
        </w:rPr>
      </w:pPr>
      <w:r w:rsidRPr="0010665B">
        <w:rPr>
          <w:rFonts w:ascii="Arial" w:hAnsi="Arial" w:cs="Arial"/>
          <w:b/>
        </w:rPr>
        <w:t>Artículo 254.</w:t>
      </w:r>
      <w:r w:rsidRPr="0010665B">
        <w:rPr>
          <w:rFonts w:ascii="Arial" w:hAnsi="Arial" w:cs="Arial"/>
        </w:rPr>
        <w:t xml:space="preserve"> Los establecimientos podrán dedicarse a las actividades y servicios a los que estén destinados, una vez que hayan reunido los requisitos que para su funcionamiento contemplen las disposiciones legales aplicables.</w:t>
      </w:r>
    </w:p>
    <w:p w14:paraId="23F569AC" w14:textId="77777777" w:rsidR="004D7867" w:rsidRPr="0010665B" w:rsidRDefault="004D7867" w:rsidP="000902BC">
      <w:pPr>
        <w:jc w:val="both"/>
        <w:rPr>
          <w:rFonts w:ascii="Arial" w:hAnsi="Arial" w:cs="Arial"/>
        </w:rPr>
      </w:pPr>
    </w:p>
    <w:p w14:paraId="18E3AC73" w14:textId="77777777" w:rsidR="004D7867" w:rsidRPr="0010665B" w:rsidRDefault="004D7867" w:rsidP="000902BC">
      <w:pPr>
        <w:jc w:val="both"/>
        <w:rPr>
          <w:rFonts w:ascii="Arial" w:hAnsi="Arial" w:cs="Arial"/>
        </w:rPr>
      </w:pPr>
      <w:r w:rsidRPr="0010665B">
        <w:rPr>
          <w:rFonts w:ascii="Arial" w:hAnsi="Arial" w:cs="Arial"/>
          <w:b/>
        </w:rPr>
        <w:t>Artículo 255.</w:t>
      </w:r>
      <w:r w:rsidRPr="0010665B">
        <w:rPr>
          <w:rFonts w:ascii="Arial" w:hAnsi="Arial" w:cs="Arial"/>
        </w:rPr>
        <w:t xml:space="preserve"> Los propietarios o poseedores de los establecimientos están obligados a realizar los cambios en infraestructura y equipamiento que la autoridad sanitaria considere necesarios para cumplir con las condiciones de higiene y salubridad que establezcan las disposiciones legales y normas técnicas aplicables.</w:t>
      </w:r>
    </w:p>
    <w:p w14:paraId="168AA179" w14:textId="77777777" w:rsidR="002C1407" w:rsidRDefault="002C1407" w:rsidP="000902BC">
      <w:pPr>
        <w:jc w:val="both"/>
        <w:rPr>
          <w:rFonts w:ascii="Arial" w:hAnsi="Arial" w:cs="Arial"/>
        </w:rPr>
      </w:pPr>
    </w:p>
    <w:p w14:paraId="5DF46E57"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III</w:t>
      </w:r>
    </w:p>
    <w:p w14:paraId="0539EAFB" w14:textId="77777777" w:rsidR="004D7867" w:rsidRPr="008979FF" w:rsidRDefault="008979FF" w:rsidP="000902BC">
      <w:pPr>
        <w:tabs>
          <w:tab w:val="center" w:pos="4791"/>
          <w:tab w:val="left" w:pos="7425"/>
        </w:tabs>
        <w:rPr>
          <w:rFonts w:ascii="Arial" w:hAnsi="Arial" w:cs="Arial"/>
          <w:lang w:eastAsia="en-US"/>
        </w:rPr>
      </w:pPr>
      <w:r w:rsidRPr="008979FF">
        <w:rPr>
          <w:rFonts w:ascii="Arial" w:hAnsi="Arial" w:cs="Arial"/>
          <w:lang w:eastAsia="en-US"/>
        </w:rPr>
        <w:tab/>
      </w:r>
      <w:r w:rsidR="004D7867" w:rsidRPr="008979FF">
        <w:rPr>
          <w:rFonts w:ascii="Arial" w:hAnsi="Arial" w:cs="Arial"/>
          <w:lang w:eastAsia="en-US"/>
        </w:rPr>
        <w:t>DE LOS EXPENDIOS DE ALIMENTOS, BEBIDAS</w:t>
      </w:r>
      <w:r w:rsidRPr="008979FF">
        <w:rPr>
          <w:rFonts w:ascii="Arial" w:hAnsi="Arial" w:cs="Arial"/>
          <w:lang w:eastAsia="en-US"/>
        </w:rPr>
        <w:tab/>
      </w:r>
    </w:p>
    <w:p w14:paraId="19F85DD4" w14:textId="77777777" w:rsidR="004D7867" w:rsidRPr="008979FF" w:rsidRDefault="004D7867" w:rsidP="000902BC">
      <w:pPr>
        <w:jc w:val="center"/>
        <w:rPr>
          <w:rFonts w:ascii="Arial" w:hAnsi="Arial" w:cs="Arial"/>
          <w:lang w:eastAsia="en-US"/>
        </w:rPr>
      </w:pPr>
      <w:r w:rsidRPr="008979FF">
        <w:rPr>
          <w:rFonts w:ascii="Arial" w:hAnsi="Arial" w:cs="Arial"/>
          <w:lang w:eastAsia="en-US"/>
        </w:rPr>
        <w:t>NO ALCOHÓLICAS Y ALCOHÓLICAS</w:t>
      </w:r>
    </w:p>
    <w:p w14:paraId="68343BCB" w14:textId="77777777" w:rsidR="004D7867" w:rsidRPr="0010665B" w:rsidRDefault="004D7867" w:rsidP="000902BC">
      <w:pPr>
        <w:jc w:val="both"/>
        <w:rPr>
          <w:rFonts w:ascii="Arial" w:hAnsi="Arial" w:cs="Arial"/>
          <w:b/>
        </w:rPr>
      </w:pPr>
    </w:p>
    <w:p w14:paraId="36E6DA46" w14:textId="77777777" w:rsidR="004D7867" w:rsidRPr="0010665B" w:rsidRDefault="004D7867" w:rsidP="000902BC">
      <w:pPr>
        <w:jc w:val="both"/>
        <w:rPr>
          <w:rFonts w:ascii="Arial" w:hAnsi="Arial" w:cs="Arial"/>
        </w:rPr>
      </w:pPr>
      <w:r w:rsidRPr="0010665B">
        <w:rPr>
          <w:rFonts w:ascii="Arial" w:hAnsi="Arial" w:cs="Arial"/>
          <w:b/>
        </w:rPr>
        <w:t>Artículo 256.</w:t>
      </w:r>
      <w:r w:rsidRPr="0010665B">
        <w:rPr>
          <w:rFonts w:ascii="Arial" w:hAnsi="Arial" w:cs="Arial"/>
        </w:rPr>
        <w:t xml:space="preserve"> El control y fomento sanitario de los establecimientos que expendan o suministren alimentos, bebidas alcohólicas y no alcohólicas, se ejercerá de acuerdo a esta Ley, las disposiciones legales aplicables y las normas y reglamentos que al respecto se expidan.</w:t>
      </w:r>
    </w:p>
    <w:p w14:paraId="51508F1D" w14:textId="77777777" w:rsidR="004D7867" w:rsidRPr="0010665B" w:rsidRDefault="004D7867" w:rsidP="000902BC">
      <w:pPr>
        <w:jc w:val="both"/>
        <w:rPr>
          <w:rFonts w:ascii="Arial" w:hAnsi="Arial" w:cs="Arial"/>
        </w:rPr>
      </w:pPr>
    </w:p>
    <w:p w14:paraId="1A8F23A7" w14:textId="77777777" w:rsidR="004D7867" w:rsidRPr="0010665B" w:rsidRDefault="004D7867" w:rsidP="000902BC">
      <w:pPr>
        <w:jc w:val="both"/>
        <w:rPr>
          <w:rFonts w:ascii="Arial" w:hAnsi="Arial" w:cs="Arial"/>
        </w:rPr>
      </w:pPr>
      <w:r w:rsidRPr="0010665B">
        <w:rPr>
          <w:rFonts w:ascii="Arial" w:hAnsi="Arial" w:cs="Arial"/>
          <w:b/>
        </w:rPr>
        <w:t>Artículo 257.</w:t>
      </w:r>
      <w:r w:rsidRPr="0010665B">
        <w:rPr>
          <w:rFonts w:ascii="Arial" w:hAnsi="Arial" w:cs="Arial"/>
        </w:rPr>
        <w:t xml:space="preserve"> La Secretaría, en los términos de esta Ley y demás disposiciones aplicables, en caso de cumplimiento, emitirá constancia de no inconveniente en materia de salubridad, a los negocios que expendan bebidas alcohólicas dentro del procedimiento que efectúe la Dirección de Gobernación, la cual decidirá, en definitiva, oyendo también la opinión de los Ayuntamientos. </w:t>
      </w:r>
    </w:p>
    <w:p w14:paraId="00578887" w14:textId="77777777" w:rsidR="004D7867" w:rsidRPr="0010665B" w:rsidRDefault="004D7867" w:rsidP="000902BC">
      <w:pPr>
        <w:jc w:val="both"/>
        <w:rPr>
          <w:rFonts w:ascii="Arial" w:hAnsi="Arial" w:cs="Arial"/>
        </w:rPr>
      </w:pPr>
    </w:p>
    <w:p w14:paraId="391D41C4" w14:textId="77777777" w:rsidR="004D7867" w:rsidRPr="0010665B" w:rsidRDefault="004D7867" w:rsidP="000902BC">
      <w:pPr>
        <w:jc w:val="both"/>
        <w:rPr>
          <w:rFonts w:ascii="Arial" w:hAnsi="Arial" w:cs="Arial"/>
        </w:rPr>
      </w:pPr>
      <w:r w:rsidRPr="0010665B">
        <w:rPr>
          <w:rFonts w:ascii="Arial" w:hAnsi="Arial" w:cs="Arial"/>
        </w:rPr>
        <w:t>Los establecimientos en general deberán dar aviso de funcionamiento a la Secretaría.</w:t>
      </w:r>
    </w:p>
    <w:p w14:paraId="3270C1D0" w14:textId="77777777" w:rsidR="004D7867" w:rsidRPr="0010665B" w:rsidRDefault="004D7867" w:rsidP="000902BC">
      <w:pPr>
        <w:jc w:val="both"/>
        <w:rPr>
          <w:rFonts w:ascii="Arial" w:hAnsi="Arial" w:cs="Arial"/>
        </w:rPr>
      </w:pPr>
    </w:p>
    <w:p w14:paraId="2AC826F9" w14:textId="77777777" w:rsidR="004D7867" w:rsidRPr="0010665B" w:rsidRDefault="004D7867" w:rsidP="000902BC">
      <w:pPr>
        <w:jc w:val="both"/>
        <w:rPr>
          <w:rFonts w:ascii="Arial" w:hAnsi="Arial" w:cs="Arial"/>
        </w:rPr>
      </w:pPr>
      <w:r w:rsidRPr="0010665B">
        <w:rPr>
          <w:rFonts w:ascii="Arial" w:hAnsi="Arial" w:cs="Arial"/>
          <w:b/>
        </w:rPr>
        <w:t>Artículo 258.</w:t>
      </w:r>
      <w:r w:rsidRPr="0010665B">
        <w:rPr>
          <w:rFonts w:ascii="Arial" w:hAnsi="Arial" w:cs="Arial"/>
        </w:rPr>
        <w:t xml:space="preserve"> Para los efectos del artículo anterior, las autoridades sanitarias municipales y el Departamento de Gobernación, en su caso, tomarán en consideración la cercanía de centros de recreo, culturales y otros similares en los términos del Código Municipal para el Estado de Chihuahua, a efecto de coadyuvar eficazmente con las acciones derivadas del Programa Nacional Contra el Alcoholismo.</w:t>
      </w:r>
    </w:p>
    <w:p w14:paraId="5B8BF333" w14:textId="77777777" w:rsidR="004D7867" w:rsidRPr="0010665B" w:rsidRDefault="004D7867" w:rsidP="000902BC">
      <w:pPr>
        <w:jc w:val="both"/>
        <w:rPr>
          <w:rFonts w:ascii="Arial" w:hAnsi="Arial" w:cs="Arial"/>
        </w:rPr>
      </w:pPr>
    </w:p>
    <w:p w14:paraId="22FDD614" w14:textId="77777777" w:rsidR="004D7867" w:rsidRPr="0010665B" w:rsidRDefault="004D7867" w:rsidP="000902BC">
      <w:pPr>
        <w:jc w:val="both"/>
        <w:rPr>
          <w:rFonts w:ascii="Arial" w:hAnsi="Arial" w:cs="Arial"/>
        </w:rPr>
      </w:pPr>
      <w:r w:rsidRPr="0010665B">
        <w:rPr>
          <w:rFonts w:ascii="Arial" w:hAnsi="Arial" w:cs="Arial"/>
          <w:b/>
        </w:rPr>
        <w:t>Artículo 259.</w:t>
      </w:r>
      <w:r w:rsidRPr="0010665B">
        <w:rPr>
          <w:rFonts w:ascii="Arial" w:hAnsi="Arial" w:cs="Arial"/>
        </w:rPr>
        <w:t xml:space="preserve"> El Ejecutivo del Estado, a través de la Secretaría, podrá celebrar convenios con los municipios para que asuman las medidas conducentes en cuanto a control y fomento sanitario se refiere, excepción hecha de los establecimientos que expendan bebidas alcohólicas. </w:t>
      </w:r>
    </w:p>
    <w:p w14:paraId="7F0A7BFA" w14:textId="77777777" w:rsidR="004D7867" w:rsidRPr="0010665B" w:rsidRDefault="004D7867" w:rsidP="000902BC">
      <w:pPr>
        <w:jc w:val="both"/>
        <w:rPr>
          <w:rFonts w:ascii="Arial" w:hAnsi="Arial" w:cs="Arial"/>
        </w:rPr>
      </w:pPr>
    </w:p>
    <w:p w14:paraId="5043274C" w14:textId="77777777" w:rsidR="004D7867" w:rsidRDefault="004D7867" w:rsidP="000902BC">
      <w:pPr>
        <w:jc w:val="both"/>
        <w:rPr>
          <w:rFonts w:ascii="Arial" w:hAnsi="Arial" w:cs="Arial"/>
        </w:rPr>
      </w:pPr>
      <w:r w:rsidRPr="0010665B">
        <w:rPr>
          <w:rFonts w:ascii="Arial" w:hAnsi="Arial" w:cs="Arial"/>
          <w:b/>
        </w:rPr>
        <w:t>Artículo 260.</w:t>
      </w:r>
      <w:r w:rsidRPr="0010665B">
        <w:rPr>
          <w:rFonts w:ascii="Arial" w:hAnsi="Arial" w:cs="Arial"/>
        </w:rPr>
        <w:t xml:space="preserve"> En ningún caso y de ninguna forma se podrán expender o suministrar bebidas alcohólicas a menores de edad.</w:t>
      </w:r>
    </w:p>
    <w:p w14:paraId="3B4763A7" w14:textId="77777777" w:rsidR="00B1498F" w:rsidRPr="0010665B" w:rsidRDefault="00B1498F" w:rsidP="000902BC">
      <w:pPr>
        <w:jc w:val="both"/>
        <w:rPr>
          <w:rFonts w:ascii="Arial" w:hAnsi="Arial" w:cs="Arial"/>
        </w:rPr>
      </w:pPr>
    </w:p>
    <w:p w14:paraId="3CC6DDBA"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IV</w:t>
      </w:r>
    </w:p>
    <w:p w14:paraId="3434FD2A" w14:textId="77777777" w:rsidR="004D7867" w:rsidRPr="008979FF" w:rsidRDefault="004D7867" w:rsidP="000902BC">
      <w:pPr>
        <w:jc w:val="center"/>
        <w:rPr>
          <w:rFonts w:ascii="Arial" w:hAnsi="Arial" w:cs="Arial"/>
          <w:lang w:eastAsia="en-US"/>
        </w:rPr>
      </w:pPr>
      <w:r w:rsidRPr="008979FF">
        <w:rPr>
          <w:rFonts w:ascii="Arial" w:hAnsi="Arial" w:cs="Arial"/>
          <w:lang w:eastAsia="en-US"/>
        </w:rPr>
        <w:t>MERCADOS Y CENTROS DE ABASTO</w:t>
      </w:r>
    </w:p>
    <w:p w14:paraId="6FE110DE" w14:textId="77777777" w:rsidR="004D7867" w:rsidRPr="0010665B" w:rsidRDefault="004D7867" w:rsidP="000902BC">
      <w:pPr>
        <w:jc w:val="center"/>
        <w:rPr>
          <w:rFonts w:ascii="Arial" w:hAnsi="Arial" w:cs="Arial"/>
          <w:b/>
          <w:lang w:eastAsia="en-US"/>
        </w:rPr>
      </w:pPr>
    </w:p>
    <w:p w14:paraId="285101F8" w14:textId="77777777" w:rsidR="004D7867" w:rsidRPr="0010665B" w:rsidRDefault="004D7867" w:rsidP="000902BC">
      <w:pPr>
        <w:jc w:val="both"/>
        <w:rPr>
          <w:rFonts w:ascii="Arial" w:hAnsi="Arial" w:cs="Arial"/>
        </w:rPr>
      </w:pPr>
      <w:r w:rsidRPr="0010665B">
        <w:rPr>
          <w:rFonts w:ascii="Arial" w:hAnsi="Arial" w:cs="Arial"/>
          <w:b/>
        </w:rPr>
        <w:t>Artículo 261.</w:t>
      </w:r>
      <w:r w:rsidRPr="0010665B">
        <w:rPr>
          <w:rFonts w:ascii="Arial" w:hAnsi="Arial" w:cs="Arial"/>
        </w:rPr>
        <w:t xml:space="preserve"> Para los efectos de esta Ley, se entiende por mercados y centros de abasto, </w:t>
      </w:r>
      <w:r w:rsidR="00616133" w:rsidRPr="0010665B">
        <w:rPr>
          <w:rFonts w:ascii="Arial" w:hAnsi="Arial" w:cs="Arial"/>
        </w:rPr>
        <w:t>los</w:t>
      </w:r>
      <w:r w:rsidRPr="0010665B">
        <w:rPr>
          <w:rFonts w:ascii="Arial" w:hAnsi="Arial" w:cs="Arial"/>
        </w:rPr>
        <w:t xml:space="preserve"> sitio</w:t>
      </w:r>
      <w:r w:rsidR="00616133" w:rsidRPr="0010665B">
        <w:rPr>
          <w:rFonts w:ascii="Arial" w:hAnsi="Arial" w:cs="Arial"/>
        </w:rPr>
        <w:t>s</w:t>
      </w:r>
      <w:r w:rsidRPr="0010665B">
        <w:rPr>
          <w:rFonts w:ascii="Arial" w:hAnsi="Arial" w:cs="Arial"/>
        </w:rPr>
        <w:t xml:space="preserve"> público</w:t>
      </w:r>
      <w:r w:rsidR="00616133" w:rsidRPr="0010665B">
        <w:rPr>
          <w:rFonts w:ascii="Arial" w:hAnsi="Arial" w:cs="Arial"/>
        </w:rPr>
        <w:t>s</w:t>
      </w:r>
      <w:r w:rsidRPr="0010665B">
        <w:rPr>
          <w:rFonts w:ascii="Arial" w:hAnsi="Arial" w:cs="Arial"/>
        </w:rPr>
        <w:t xml:space="preserve"> destinado</w:t>
      </w:r>
      <w:r w:rsidR="00616133" w:rsidRPr="0010665B">
        <w:rPr>
          <w:rFonts w:ascii="Arial" w:hAnsi="Arial" w:cs="Arial"/>
        </w:rPr>
        <w:t>s</w:t>
      </w:r>
      <w:r w:rsidRPr="0010665B">
        <w:rPr>
          <w:rFonts w:ascii="Arial" w:hAnsi="Arial" w:cs="Arial"/>
        </w:rPr>
        <w:t xml:space="preserve"> a la compra y venta de productos en general, preferentemente agrícolas y de primera necesidad, en forma permanente o en días determinados.</w:t>
      </w:r>
    </w:p>
    <w:p w14:paraId="46C56188" w14:textId="77777777" w:rsidR="004D7867" w:rsidRPr="0010665B" w:rsidRDefault="004D7867" w:rsidP="000902BC">
      <w:pPr>
        <w:jc w:val="both"/>
        <w:rPr>
          <w:rFonts w:ascii="Arial" w:hAnsi="Arial" w:cs="Arial"/>
        </w:rPr>
      </w:pPr>
    </w:p>
    <w:p w14:paraId="1D3B8177" w14:textId="77777777" w:rsidR="004D7867" w:rsidRPr="0010665B" w:rsidRDefault="004D7867" w:rsidP="000902BC">
      <w:pPr>
        <w:jc w:val="both"/>
        <w:rPr>
          <w:rFonts w:ascii="Arial" w:hAnsi="Arial" w:cs="Arial"/>
        </w:rPr>
      </w:pPr>
      <w:r w:rsidRPr="0010665B">
        <w:rPr>
          <w:rFonts w:ascii="Arial" w:hAnsi="Arial" w:cs="Arial"/>
          <w:b/>
        </w:rPr>
        <w:t>Artículo 262.</w:t>
      </w:r>
      <w:r w:rsidRPr="0010665B">
        <w:rPr>
          <w:rFonts w:ascii="Arial" w:hAnsi="Arial" w:cs="Arial"/>
        </w:rPr>
        <w:t xml:space="preserve"> Los mercados y centros de abasto estarán bajo la vigilancia de la autoridad sanitaria, la que comprobará que se observen las normas jurídico-sanitarias.</w:t>
      </w:r>
    </w:p>
    <w:p w14:paraId="0EE26AA8" w14:textId="77777777" w:rsidR="004D7867" w:rsidRPr="0010665B" w:rsidRDefault="004D7867" w:rsidP="000902BC">
      <w:pPr>
        <w:jc w:val="both"/>
        <w:rPr>
          <w:rFonts w:ascii="Arial" w:hAnsi="Arial" w:cs="Arial"/>
        </w:rPr>
      </w:pPr>
    </w:p>
    <w:p w14:paraId="1F2259E4" w14:textId="77777777" w:rsidR="004D7867" w:rsidRPr="0010665B" w:rsidRDefault="004D7867" w:rsidP="000902BC">
      <w:pPr>
        <w:jc w:val="both"/>
        <w:rPr>
          <w:rFonts w:ascii="Arial" w:hAnsi="Arial" w:cs="Arial"/>
        </w:rPr>
      </w:pPr>
      <w:r w:rsidRPr="0010665B">
        <w:rPr>
          <w:rFonts w:ascii="Arial" w:hAnsi="Arial" w:cs="Arial"/>
          <w:b/>
        </w:rPr>
        <w:lastRenderedPageBreak/>
        <w:t>Artículo 263.</w:t>
      </w:r>
      <w:r w:rsidRPr="0010665B">
        <w:rPr>
          <w:rFonts w:ascii="Arial" w:hAnsi="Arial" w:cs="Arial"/>
        </w:rPr>
        <w:t xml:space="preserve"> Los vendedores, locatarios y toda persona cuya actividad esté vinculada con los mercados y centros de abasto, estarán obligados a observar las condiciones higiénicas y de salud indispensables para el desempeño de sus actividades, sujetándose a lo que dispone esta Ley, sus Reglamentos y las normas correspondientes.</w:t>
      </w:r>
    </w:p>
    <w:p w14:paraId="03DF55C6" w14:textId="77777777" w:rsidR="004D7867" w:rsidRPr="0010665B" w:rsidRDefault="004D7867" w:rsidP="000902BC">
      <w:pPr>
        <w:jc w:val="both"/>
        <w:rPr>
          <w:rFonts w:ascii="Arial" w:hAnsi="Arial" w:cs="Arial"/>
        </w:rPr>
      </w:pPr>
    </w:p>
    <w:p w14:paraId="29EA4D85"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V</w:t>
      </w:r>
    </w:p>
    <w:p w14:paraId="1CACB0D3" w14:textId="77777777" w:rsidR="004D7867" w:rsidRPr="008979FF" w:rsidRDefault="004D7867" w:rsidP="000902BC">
      <w:pPr>
        <w:jc w:val="center"/>
        <w:rPr>
          <w:rFonts w:ascii="Arial" w:hAnsi="Arial" w:cs="Arial"/>
          <w:lang w:eastAsia="en-US"/>
        </w:rPr>
      </w:pPr>
      <w:r w:rsidRPr="008979FF">
        <w:rPr>
          <w:rFonts w:ascii="Arial" w:hAnsi="Arial" w:cs="Arial"/>
          <w:lang w:eastAsia="en-US"/>
        </w:rPr>
        <w:t>DE LAS CONSTRUCCIONES</w:t>
      </w:r>
    </w:p>
    <w:p w14:paraId="28084966" w14:textId="77777777" w:rsidR="004D7867" w:rsidRPr="0010665B" w:rsidRDefault="004D7867" w:rsidP="000902BC">
      <w:pPr>
        <w:jc w:val="center"/>
        <w:rPr>
          <w:rFonts w:ascii="Arial" w:hAnsi="Arial" w:cs="Arial"/>
          <w:b/>
        </w:rPr>
      </w:pPr>
    </w:p>
    <w:p w14:paraId="60F4911D" w14:textId="77777777" w:rsidR="004D7867" w:rsidRPr="0010665B" w:rsidRDefault="004D7867" w:rsidP="000902BC">
      <w:pPr>
        <w:jc w:val="both"/>
        <w:rPr>
          <w:rFonts w:ascii="Arial" w:hAnsi="Arial" w:cs="Arial"/>
        </w:rPr>
      </w:pPr>
      <w:r w:rsidRPr="0010665B">
        <w:rPr>
          <w:rFonts w:ascii="Arial" w:hAnsi="Arial" w:cs="Arial"/>
          <w:b/>
        </w:rPr>
        <w:t>Artículo 264.</w:t>
      </w:r>
      <w:r w:rsidRPr="0010665B">
        <w:rPr>
          <w:rFonts w:ascii="Arial" w:hAnsi="Arial" w:cs="Arial"/>
        </w:rPr>
        <w:t xml:space="preserve"> Se entiende por construcción, toda edificación o local y su reconstrucción, modificación o adaptación.</w:t>
      </w:r>
    </w:p>
    <w:p w14:paraId="216FF52E" w14:textId="77777777" w:rsidR="004D7867" w:rsidRPr="0010665B" w:rsidRDefault="004D7867" w:rsidP="000902BC">
      <w:pPr>
        <w:jc w:val="both"/>
        <w:rPr>
          <w:rFonts w:ascii="Arial" w:hAnsi="Arial" w:cs="Arial"/>
        </w:rPr>
      </w:pPr>
    </w:p>
    <w:p w14:paraId="5F1DB1E9" w14:textId="77777777" w:rsidR="004D7867" w:rsidRPr="0010665B" w:rsidRDefault="004D7867" w:rsidP="000902BC">
      <w:pPr>
        <w:jc w:val="both"/>
        <w:rPr>
          <w:rFonts w:ascii="Arial" w:hAnsi="Arial" w:cs="Arial"/>
        </w:rPr>
      </w:pPr>
      <w:r w:rsidRPr="0010665B">
        <w:rPr>
          <w:rFonts w:ascii="Arial" w:hAnsi="Arial" w:cs="Arial"/>
          <w:b/>
        </w:rPr>
        <w:t>Artículo 265.</w:t>
      </w:r>
      <w:r w:rsidRPr="0010665B">
        <w:rPr>
          <w:rFonts w:ascii="Arial" w:hAnsi="Arial" w:cs="Arial"/>
        </w:rPr>
        <w:t xml:space="preserve"> Las construcciones en los aspectos sanitarios deberán cumplir con las disposiciones de esta Ley, sus Reglamentos, los reglamentos municipales respectivos y las normas correspondientes.</w:t>
      </w:r>
    </w:p>
    <w:p w14:paraId="113F2D6F" w14:textId="77777777" w:rsidR="004D7867" w:rsidRPr="0010665B" w:rsidRDefault="004D7867" w:rsidP="000902BC">
      <w:pPr>
        <w:jc w:val="both"/>
        <w:rPr>
          <w:rFonts w:ascii="Arial" w:hAnsi="Arial" w:cs="Arial"/>
        </w:rPr>
      </w:pPr>
    </w:p>
    <w:p w14:paraId="3FBEC37B" w14:textId="77777777" w:rsidR="004D7867" w:rsidRPr="0010665B" w:rsidRDefault="004D7867" w:rsidP="000902BC">
      <w:pPr>
        <w:jc w:val="both"/>
        <w:rPr>
          <w:rFonts w:ascii="Arial" w:hAnsi="Arial" w:cs="Arial"/>
        </w:rPr>
      </w:pPr>
      <w:r w:rsidRPr="0010665B">
        <w:rPr>
          <w:rFonts w:ascii="Arial" w:hAnsi="Arial" w:cs="Arial"/>
          <w:b/>
        </w:rPr>
        <w:t>Artículo 266.</w:t>
      </w:r>
      <w:r w:rsidRPr="0010665B">
        <w:rPr>
          <w:rFonts w:ascii="Arial" w:hAnsi="Arial" w:cs="Arial"/>
        </w:rPr>
        <w:t xml:space="preserve"> Para iniciar y realizar la construcción de establecimientos destinados a la prestación de servicios, tanto públicos como privados, se requiere cumplir con los requisitos establecidos en los ordenamientos legales sanitarios, para su autorización. </w:t>
      </w:r>
    </w:p>
    <w:p w14:paraId="145E1C74" w14:textId="77777777" w:rsidR="004D7867" w:rsidRPr="0010665B" w:rsidRDefault="004D7867" w:rsidP="000902BC">
      <w:pPr>
        <w:jc w:val="both"/>
        <w:rPr>
          <w:rFonts w:ascii="Arial" w:hAnsi="Arial" w:cs="Arial"/>
        </w:rPr>
      </w:pPr>
    </w:p>
    <w:p w14:paraId="79764EA7" w14:textId="77777777" w:rsidR="004D7867" w:rsidRPr="0010665B" w:rsidRDefault="004D7867" w:rsidP="000902BC">
      <w:pPr>
        <w:jc w:val="both"/>
        <w:rPr>
          <w:rFonts w:ascii="Arial" w:hAnsi="Arial" w:cs="Arial"/>
        </w:rPr>
      </w:pPr>
      <w:r w:rsidRPr="0010665B">
        <w:rPr>
          <w:rFonts w:ascii="Arial" w:hAnsi="Arial" w:cs="Arial"/>
          <w:b/>
        </w:rPr>
        <w:t>Artículo 267.</w:t>
      </w:r>
      <w:r w:rsidRPr="0010665B">
        <w:rPr>
          <w:rFonts w:ascii="Arial" w:hAnsi="Arial" w:cs="Arial"/>
        </w:rPr>
        <w:t xml:space="preserve"> Cuando un edificio o local, por su uso o servicio esté abierto al público, deberá contar con agua corriente y demás instalaciones que establezcan los reglamentos y otras disposiciones aplicables.</w:t>
      </w:r>
    </w:p>
    <w:p w14:paraId="4AB44591" w14:textId="77777777" w:rsidR="004D7867" w:rsidRPr="0010665B" w:rsidRDefault="004D7867" w:rsidP="000902BC">
      <w:pPr>
        <w:jc w:val="both"/>
        <w:rPr>
          <w:rFonts w:ascii="Arial" w:hAnsi="Arial" w:cs="Arial"/>
        </w:rPr>
      </w:pPr>
    </w:p>
    <w:p w14:paraId="00DDB0E8" w14:textId="77777777" w:rsidR="004D7867" w:rsidRPr="0010665B" w:rsidRDefault="004D7867" w:rsidP="000902BC">
      <w:pPr>
        <w:jc w:val="both"/>
        <w:rPr>
          <w:rFonts w:ascii="Arial" w:hAnsi="Arial" w:cs="Arial"/>
        </w:rPr>
      </w:pPr>
      <w:r w:rsidRPr="0010665B">
        <w:rPr>
          <w:rFonts w:ascii="Arial" w:hAnsi="Arial" w:cs="Arial"/>
          <w:b/>
        </w:rPr>
        <w:t>Artículo 268.</w:t>
      </w:r>
      <w:r w:rsidRPr="0010665B">
        <w:rPr>
          <w:rFonts w:ascii="Arial" w:hAnsi="Arial" w:cs="Arial"/>
        </w:rPr>
        <w:t xml:space="preserve"> Toda construcción estará a cargo de un responsable, quien deberá tramitar la autorización sanitaria; as</w:t>
      </w:r>
      <w:r w:rsidR="000250DD" w:rsidRPr="0010665B">
        <w:rPr>
          <w:rFonts w:ascii="Arial" w:hAnsi="Arial" w:cs="Arial"/>
        </w:rPr>
        <w:t xml:space="preserve">í </w:t>
      </w:r>
      <w:r w:rsidRPr="0010665B">
        <w:rPr>
          <w:rFonts w:ascii="Arial" w:hAnsi="Arial" w:cs="Arial"/>
        </w:rPr>
        <w:t xml:space="preserve">mismo, dará aviso de la terminación de la obra a la autoridad sanitaria, quien vigilará el cumplimiento de esta Ley, sus reglamentos, normas técnicas aplicables y especificaciones aprobadas en el proyecto. </w:t>
      </w:r>
    </w:p>
    <w:p w14:paraId="53D876F7" w14:textId="77777777" w:rsidR="004D7867" w:rsidRPr="0010665B" w:rsidRDefault="004D7867" w:rsidP="000902BC">
      <w:pPr>
        <w:jc w:val="both"/>
        <w:rPr>
          <w:rFonts w:ascii="Arial" w:hAnsi="Arial" w:cs="Arial"/>
        </w:rPr>
      </w:pPr>
    </w:p>
    <w:p w14:paraId="3258D4E6" w14:textId="77777777" w:rsidR="004D7867" w:rsidRPr="0010665B" w:rsidRDefault="004D7867" w:rsidP="000902BC">
      <w:pPr>
        <w:jc w:val="both"/>
        <w:rPr>
          <w:rFonts w:ascii="Arial" w:hAnsi="Arial" w:cs="Arial"/>
        </w:rPr>
      </w:pPr>
      <w:r w:rsidRPr="0010665B">
        <w:rPr>
          <w:rFonts w:ascii="Arial" w:hAnsi="Arial" w:cs="Arial"/>
          <w:b/>
        </w:rPr>
        <w:t>Artículo 269.</w:t>
      </w:r>
      <w:r w:rsidRPr="0010665B">
        <w:rPr>
          <w:rFonts w:ascii="Arial" w:hAnsi="Arial" w:cs="Arial"/>
        </w:rPr>
        <w:t xml:space="preserve"> Las construcciones podrán dedicarse al uso para el cual fueron edificadas, previa autorización que extienda la autoridad sanitaria, la que se otorgará una vez que se haya verificado el cumplimiento de esta Ley, sus reglamentos y normas técnicas aplicables, además de las especificaciones del proyecto aprobado. </w:t>
      </w:r>
    </w:p>
    <w:p w14:paraId="14EC4177" w14:textId="77777777" w:rsidR="004D7867" w:rsidRPr="0010665B" w:rsidRDefault="004D7867" w:rsidP="000902BC">
      <w:pPr>
        <w:jc w:val="both"/>
        <w:rPr>
          <w:rFonts w:ascii="Arial" w:hAnsi="Arial" w:cs="Arial"/>
        </w:rPr>
      </w:pPr>
    </w:p>
    <w:p w14:paraId="469837C4" w14:textId="77777777" w:rsidR="004D7867" w:rsidRPr="0010665B" w:rsidRDefault="004D7867" w:rsidP="000902BC">
      <w:pPr>
        <w:jc w:val="both"/>
        <w:rPr>
          <w:rFonts w:ascii="Arial" w:hAnsi="Arial" w:cs="Arial"/>
        </w:rPr>
      </w:pPr>
      <w:r w:rsidRPr="0010665B">
        <w:rPr>
          <w:rFonts w:ascii="Arial" w:hAnsi="Arial" w:cs="Arial"/>
          <w:b/>
        </w:rPr>
        <w:t>Artículo 270.</w:t>
      </w:r>
      <w:r w:rsidRPr="0010665B">
        <w:rPr>
          <w:rFonts w:ascii="Arial" w:hAnsi="Arial" w:cs="Arial"/>
        </w:rPr>
        <w:t xml:space="preserve"> Las construcciones deberán ser verificadas por la autoridad sanitaria, quien podrá ordenar las obras y medidas necesarias para que se ejecuten en condiciones higiénicas y de seguridad, en los términos de esta Ley, sus reglamentos y normas técnicas aplicables. </w:t>
      </w:r>
    </w:p>
    <w:p w14:paraId="58A02342" w14:textId="77777777" w:rsidR="004D7867" w:rsidRPr="0010665B" w:rsidRDefault="004D7867" w:rsidP="000902BC">
      <w:pPr>
        <w:jc w:val="both"/>
        <w:rPr>
          <w:rFonts w:ascii="Arial" w:hAnsi="Arial" w:cs="Arial"/>
        </w:rPr>
      </w:pPr>
    </w:p>
    <w:p w14:paraId="127578A4" w14:textId="77777777" w:rsidR="004D7867" w:rsidRPr="0010665B" w:rsidRDefault="004D7867" w:rsidP="000902BC">
      <w:pPr>
        <w:jc w:val="both"/>
        <w:rPr>
          <w:rFonts w:ascii="Arial" w:hAnsi="Arial" w:cs="Arial"/>
        </w:rPr>
      </w:pPr>
      <w:r w:rsidRPr="0010665B">
        <w:rPr>
          <w:rFonts w:ascii="Arial" w:hAnsi="Arial" w:cs="Arial"/>
          <w:b/>
        </w:rPr>
        <w:t>Artículo 271.</w:t>
      </w:r>
      <w:r w:rsidRPr="0010665B">
        <w:rPr>
          <w:rFonts w:ascii="Arial" w:hAnsi="Arial" w:cs="Arial"/>
        </w:rPr>
        <w:t xml:space="preserve"> Cuando los edificios, construcciones o terrenos presenten un peligro por su insalubridad e inseguridad, la autoridad sanitaria aplicará las medidas de seguridad que correspondan.</w:t>
      </w:r>
    </w:p>
    <w:p w14:paraId="3FA1E101" w14:textId="77777777" w:rsidR="004D7867" w:rsidRPr="0010665B" w:rsidRDefault="004D7867" w:rsidP="000902BC">
      <w:pPr>
        <w:jc w:val="both"/>
        <w:rPr>
          <w:rFonts w:ascii="Arial" w:hAnsi="Arial" w:cs="Arial"/>
        </w:rPr>
      </w:pPr>
    </w:p>
    <w:p w14:paraId="4041AA65" w14:textId="77777777" w:rsidR="004D7867" w:rsidRPr="0010665B" w:rsidRDefault="004D7867" w:rsidP="000902BC">
      <w:pPr>
        <w:jc w:val="both"/>
        <w:rPr>
          <w:rFonts w:ascii="Arial" w:hAnsi="Arial" w:cs="Arial"/>
        </w:rPr>
      </w:pPr>
      <w:r w:rsidRPr="0010665B">
        <w:rPr>
          <w:rFonts w:ascii="Arial" w:hAnsi="Arial" w:cs="Arial"/>
        </w:rPr>
        <w:t>En última instancia, la autoridad sanitaria podrá ejecutar u ordenar la ejecución de las obras que estime pertinentes por su urgencia, con cargo al propietario del establecimiento.</w:t>
      </w:r>
    </w:p>
    <w:p w14:paraId="3232C606" w14:textId="670A3AEB" w:rsidR="00E205C7" w:rsidRDefault="00E205C7" w:rsidP="000902BC">
      <w:pPr>
        <w:jc w:val="center"/>
        <w:rPr>
          <w:rFonts w:ascii="Arial" w:hAnsi="Arial" w:cs="Arial"/>
          <w:b/>
          <w:lang w:eastAsia="en-US"/>
        </w:rPr>
      </w:pPr>
    </w:p>
    <w:p w14:paraId="60E3AC25"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VI</w:t>
      </w:r>
    </w:p>
    <w:p w14:paraId="194FEAB9" w14:textId="77777777" w:rsidR="004D7867" w:rsidRPr="00403A03" w:rsidRDefault="004D7867" w:rsidP="000902BC">
      <w:pPr>
        <w:jc w:val="center"/>
        <w:rPr>
          <w:rFonts w:ascii="Arial" w:hAnsi="Arial" w:cs="Arial"/>
          <w:lang w:eastAsia="en-US"/>
        </w:rPr>
      </w:pPr>
      <w:r w:rsidRPr="00403A03">
        <w:rPr>
          <w:rFonts w:ascii="Arial" w:hAnsi="Arial" w:cs="Arial"/>
          <w:lang w:eastAsia="en-US"/>
        </w:rPr>
        <w:t>FUNERARIAS, CREMATORIOS Y PANTEONES</w:t>
      </w:r>
    </w:p>
    <w:p w14:paraId="29EC8889" w14:textId="77777777" w:rsidR="004D7867" w:rsidRPr="0010665B" w:rsidRDefault="004D7867" w:rsidP="000902BC">
      <w:pPr>
        <w:jc w:val="both"/>
        <w:rPr>
          <w:rFonts w:ascii="Arial" w:hAnsi="Arial" w:cs="Arial"/>
          <w:b/>
        </w:rPr>
      </w:pPr>
    </w:p>
    <w:p w14:paraId="723EB4A0" w14:textId="77777777" w:rsidR="004D7867" w:rsidRPr="0010665B" w:rsidRDefault="004D7867" w:rsidP="000902BC">
      <w:pPr>
        <w:jc w:val="both"/>
        <w:rPr>
          <w:rFonts w:ascii="Arial" w:hAnsi="Arial" w:cs="Arial"/>
        </w:rPr>
      </w:pPr>
      <w:r w:rsidRPr="0010665B">
        <w:rPr>
          <w:rFonts w:ascii="Arial" w:hAnsi="Arial" w:cs="Arial"/>
          <w:b/>
        </w:rPr>
        <w:t>Artículo 272.</w:t>
      </w:r>
      <w:r w:rsidRPr="0010665B">
        <w:rPr>
          <w:rFonts w:ascii="Arial" w:hAnsi="Arial" w:cs="Arial"/>
        </w:rPr>
        <w:t xml:space="preserve"> Se considera panteón, el lugar destinado a la inhumación y exhumación de restos humanos.</w:t>
      </w:r>
    </w:p>
    <w:p w14:paraId="6AA45B8D" w14:textId="77777777" w:rsidR="004D7867" w:rsidRPr="0010665B" w:rsidRDefault="004D7867" w:rsidP="000902BC">
      <w:pPr>
        <w:jc w:val="both"/>
        <w:rPr>
          <w:rFonts w:ascii="Arial" w:hAnsi="Arial" w:cs="Arial"/>
        </w:rPr>
      </w:pPr>
    </w:p>
    <w:p w14:paraId="3E59331F" w14:textId="77777777" w:rsidR="004D7867" w:rsidRPr="0010665B" w:rsidRDefault="004D7867" w:rsidP="000902BC">
      <w:pPr>
        <w:jc w:val="both"/>
        <w:rPr>
          <w:rFonts w:ascii="Arial" w:hAnsi="Arial" w:cs="Arial"/>
        </w:rPr>
      </w:pPr>
      <w:r w:rsidRPr="0010665B">
        <w:rPr>
          <w:rFonts w:ascii="Arial" w:hAnsi="Arial" w:cs="Arial"/>
          <w:b/>
        </w:rPr>
        <w:t>Artículo 273.</w:t>
      </w:r>
      <w:r w:rsidRPr="0010665B">
        <w:rPr>
          <w:rFonts w:ascii="Arial" w:hAnsi="Arial" w:cs="Arial"/>
        </w:rPr>
        <w:t xml:space="preserve"> Para el establecimiento y funcionamiento de funerarias, crematorios y panteones, se estará a lo dispuesto en esta Ley, sus reglamentos, normas técnicas y demás disposiciones legales aplicables.</w:t>
      </w:r>
    </w:p>
    <w:p w14:paraId="7F0B129C" w14:textId="77777777" w:rsidR="004D7867" w:rsidRPr="0010665B" w:rsidRDefault="004D7867" w:rsidP="000902BC">
      <w:pPr>
        <w:jc w:val="both"/>
        <w:rPr>
          <w:rFonts w:ascii="Arial" w:hAnsi="Arial" w:cs="Arial"/>
        </w:rPr>
      </w:pPr>
    </w:p>
    <w:p w14:paraId="66D5EF85" w14:textId="77777777" w:rsidR="004D7867" w:rsidRPr="0010665B" w:rsidRDefault="004D7867" w:rsidP="000902BC">
      <w:pPr>
        <w:jc w:val="both"/>
        <w:rPr>
          <w:rFonts w:ascii="Arial" w:hAnsi="Arial" w:cs="Arial"/>
        </w:rPr>
      </w:pPr>
      <w:r w:rsidRPr="0010665B">
        <w:rPr>
          <w:rFonts w:ascii="Arial" w:hAnsi="Arial" w:cs="Arial"/>
          <w:b/>
        </w:rPr>
        <w:t>Artículo 274.</w:t>
      </w:r>
      <w:r w:rsidRPr="0010665B">
        <w:rPr>
          <w:rFonts w:ascii="Arial" w:hAnsi="Arial" w:cs="Arial"/>
        </w:rPr>
        <w:t xml:space="preserve"> Para establecer un panteón se requiere constancia de no inconveniente expedida por la autoridad sanitaria, quien la otorgará después de oír la opinión del Ayuntamiento correspondiente y de la Junta Central de Agua y Saneamiento del Estado. Deberá contar con un responsable sanitario.</w:t>
      </w:r>
    </w:p>
    <w:p w14:paraId="38529D1B" w14:textId="77777777" w:rsidR="004D7867" w:rsidRPr="0010665B" w:rsidRDefault="004D7867" w:rsidP="000902BC">
      <w:pPr>
        <w:jc w:val="both"/>
        <w:rPr>
          <w:rFonts w:ascii="Arial" w:hAnsi="Arial" w:cs="Arial"/>
        </w:rPr>
      </w:pPr>
    </w:p>
    <w:p w14:paraId="5461DBD7" w14:textId="77777777" w:rsidR="004D7867" w:rsidRPr="0010665B" w:rsidRDefault="004D7867" w:rsidP="000902BC">
      <w:pPr>
        <w:jc w:val="both"/>
        <w:rPr>
          <w:rFonts w:ascii="Arial" w:hAnsi="Arial" w:cs="Arial"/>
        </w:rPr>
      </w:pPr>
      <w:r w:rsidRPr="0010665B">
        <w:rPr>
          <w:rFonts w:ascii="Arial" w:hAnsi="Arial" w:cs="Arial"/>
        </w:rPr>
        <w:lastRenderedPageBreak/>
        <w:t>Para la actividad de funerarias y crematorios es indispensable el aviso de funcionamiento de la autoridad sanitaria.</w:t>
      </w:r>
    </w:p>
    <w:p w14:paraId="493BA870" w14:textId="77777777" w:rsidR="004D7867" w:rsidRPr="0010665B" w:rsidRDefault="004D7867" w:rsidP="000902BC">
      <w:pPr>
        <w:jc w:val="both"/>
        <w:rPr>
          <w:rFonts w:ascii="Arial" w:hAnsi="Arial" w:cs="Arial"/>
        </w:rPr>
      </w:pPr>
    </w:p>
    <w:p w14:paraId="10B9A8A8"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VII</w:t>
      </w:r>
    </w:p>
    <w:p w14:paraId="3D87F1F3" w14:textId="77777777" w:rsidR="004D7867" w:rsidRPr="00380DF1" w:rsidRDefault="004D7867" w:rsidP="000902BC">
      <w:pPr>
        <w:jc w:val="center"/>
        <w:rPr>
          <w:rFonts w:ascii="Arial" w:hAnsi="Arial" w:cs="Arial"/>
          <w:lang w:eastAsia="en-US"/>
        </w:rPr>
      </w:pPr>
      <w:r w:rsidRPr="00380DF1">
        <w:rPr>
          <w:rFonts w:ascii="Arial" w:hAnsi="Arial" w:cs="Arial"/>
          <w:lang w:eastAsia="en-US"/>
        </w:rPr>
        <w:t>LIMPIEZA PÚBLICA</w:t>
      </w:r>
    </w:p>
    <w:p w14:paraId="2359C49B" w14:textId="77777777" w:rsidR="004D7867" w:rsidRPr="0010665B" w:rsidRDefault="004D7867" w:rsidP="000902BC">
      <w:pPr>
        <w:jc w:val="both"/>
        <w:rPr>
          <w:rFonts w:ascii="Arial" w:hAnsi="Arial" w:cs="Arial"/>
          <w:b/>
        </w:rPr>
      </w:pPr>
    </w:p>
    <w:p w14:paraId="45D8332B" w14:textId="77777777" w:rsidR="004D7867" w:rsidRPr="0010665B" w:rsidRDefault="004D7867" w:rsidP="000902BC">
      <w:pPr>
        <w:jc w:val="both"/>
        <w:rPr>
          <w:rFonts w:ascii="Arial" w:hAnsi="Arial" w:cs="Arial"/>
        </w:rPr>
      </w:pPr>
      <w:r w:rsidRPr="0010665B">
        <w:rPr>
          <w:rFonts w:ascii="Arial" w:hAnsi="Arial" w:cs="Arial"/>
          <w:b/>
        </w:rPr>
        <w:t>Artículo 275.</w:t>
      </w:r>
      <w:r w:rsidRPr="0010665B">
        <w:rPr>
          <w:rFonts w:ascii="Arial" w:hAnsi="Arial" w:cs="Arial"/>
        </w:rPr>
        <w:t xml:space="preserve"> Se entiende por limpieza el servicio que, en forma regular y eficiente, se destine a la recolección y tratamiento de basura, independientemente de la persona física, moral o entidad pública que lo preste.</w:t>
      </w:r>
    </w:p>
    <w:p w14:paraId="122FCFB1" w14:textId="77777777" w:rsidR="004D7867" w:rsidRPr="0010665B" w:rsidRDefault="004D7867" w:rsidP="000902BC">
      <w:pPr>
        <w:jc w:val="both"/>
        <w:rPr>
          <w:rFonts w:ascii="Arial" w:hAnsi="Arial" w:cs="Arial"/>
        </w:rPr>
      </w:pPr>
    </w:p>
    <w:p w14:paraId="4F3F6F53" w14:textId="77777777" w:rsidR="004D7867" w:rsidRPr="0010665B" w:rsidRDefault="004D7867" w:rsidP="000902BC">
      <w:pPr>
        <w:jc w:val="both"/>
        <w:rPr>
          <w:rFonts w:ascii="Arial" w:hAnsi="Arial" w:cs="Arial"/>
        </w:rPr>
      </w:pPr>
      <w:r w:rsidRPr="0010665B">
        <w:rPr>
          <w:rFonts w:ascii="Arial" w:hAnsi="Arial" w:cs="Arial"/>
          <w:b/>
        </w:rPr>
        <w:t>Artículo 276.</w:t>
      </w:r>
      <w:r w:rsidRPr="0010665B">
        <w:rPr>
          <w:rFonts w:ascii="Arial" w:hAnsi="Arial" w:cs="Arial"/>
        </w:rPr>
        <w:t xml:space="preserve"> La basura deberá ser manejada de manera permanente acorde a las normas de protección al ambiente, salvo que pueda dársele un empleo útil o industrializarse, sin que implique un peligro para la salud.</w:t>
      </w:r>
    </w:p>
    <w:p w14:paraId="4F9E9B91" w14:textId="77777777" w:rsidR="004D7867" w:rsidRPr="0010665B" w:rsidRDefault="004D7867" w:rsidP="000902BC">
      <w:pPr>
        <w:jc w:val="both"/>
        <w:rPr>
          <w:rFonts w:ascii="Arial" w:hAnsi="Arial" w:cs="Arial"/>
        </w:rPr>
      </w:pPr>
    </w:p>
    <w:p w14:paraId="12C2F068" w14:textId="77777777" w:rsidR="004D7867" w:rsidRPr="0010665B" w:rsidRDefault="004D7867" w:rsidP="000902BC">
      <w:pPr>
        <w:jc w:val="both"/>
        <w:rPr>
          <w:rFonts w:ascii="Arial" w:hAnsi="Arial" w:cs="Arial"/>
        </w:rPr>
      </w:pPr>
      <w:r w:rsidRPr="0010665B">
        <w:rPr>
          <w:rFonts w:ascii="Arial" w:hAnsi="Arial" w:cs="Arial"/>
          <w:b/>
        </w:rPr>
        <w:t>Artículo 277.</w:t>
      </w:r>
      <w:r w:rsidRPr="0010665B">
        <w:rPr>
          <w:rFonts w:ascii="Arial" w:hAnsi="Arial" w:cs="Arial"/>
        </w:rPr>
        <w:t xml:space="preserve"> Las autoridades municipales determinarán los lugares para depositar la basura, tomando en cuenta lo dispuesto en la legislación en materia de contaminación ambiental.</w:t>
      </w:r>
    </w:p>
    <w:p w14:paraId="5B8D7A61" w14:textId="77777777" w:rsidR="004D7867" w:rsidRPr="0010665B" w:rsidRDefault="004D7867" w:rsidP="000902BC">
      <w:pPr>
        <w:jc w:val="both"/>
        <w:rPr>
          <w:rFonts w:ascii="Arial" w:hAnsi="Arial" w:cs="Arial"/>
        </w:rPr>
      </w:pPr>
    </w:p>
    <w:p w14:paraId="5D9CC8B5" w14:textId="77777777" w:rsidR="004D7867" w:rsidRPr="0010665B" w:rsidRDefault="004D7867" w:rsidP="000902BC">
      <w:pPr>
        <w:jc w:val="both"/>
        <w:rPr>
          <w:rFonts w:ascii="Arial" w:hAnsi="Arial" w:cs="Arial"/>
        </w:rPr>
      </w:pPr>
      <w:r w:rsidRPr="0010665B">
        <w:rPr>
          <w:rFonts w:ascii="Arial" w:hAnsi="Arial" w:cs="Arial"/>
          <w:b/>
        </w:rPr>
        <w:t>Artículo 278.</w:t>
      </w:r>
      <w:r w:rsidRPr="0010665B">
        <w:rPr>
          <w:rFonts w:ascii="Arial" w:hAnsi="Arial" w:cs="Arial"/>
        </w:rPr>
        <w:t xml:space="preserve"> La especificación, clasificación y destino final de los residuos sólidos urbanos, peligrosos, biológicos infecciosos, deberá manejarse de acuerdo a la legislación y normas correspondientes.</w:t>
      </w:r>
    </w:p>
    <w:p w14:paraId="62CCB00D" w14:textId="77777777" w:rsidR="004D7867" w:rsidRPr="0010665B" w:rsidRDefault="004D7867" w:rsidP="000902BC">
      <w:pPr>
        <w:jc w:val="both"/>
        <w:rPr>
          <w:rFonts w:ascii="Arial" w:hAnsi="Arial" w:cs="Arial"/>
        </w:rPr>
      </w:pPr>
    </w:p>
    <w:p w14:paraId="618ADCEE" w14:textId="77777777" w:rsidR="004D7867" w:rsidRPr="0010665B" w:rsidRDefault="004D7867" w:rsidP="000902BC">
      <w:pPr>
        <w:jc w:val="both"/>
        <w:rPr>
          <w:rFonts w:ascii="Arial" w:hAnsi="Arial" w:cs="Arial"/>
        </w:rPr>
      </w:pPr>
      <w:r w:rsidRPr="0010665B">
        <w:rPr>
          <w:rFonts w:ascii="Arial" w:hAnsi="Arial" w:cs="Arial"/>
          <w:b/>
        </w:rPr>
        <w:t>Artículo 279.</w:t>
      </w:r>
      <w:r w:rsidRPr="0010665B">
        <w:rPr>
          <w:rFonts w:ascii="Arial" w:hAnsi="Arial" w:cs="Arial"/>
        </w:rPr>
        <w:t xml:space="preserve"> Los animales muertos deberán ser incinerados o enterrados antes de que entren en descomposición. La autoridad municipal señalará el sitio donde esto haya de hacerse y bajo qué procedimiento.</w:t>
      </w:r>
    </w:p>
    <w:p w14:paraId="274A7A1E" w14:textId="77777777" w:rsidR="004D7867" w:rsidRPr="0010665B" w:rsidRDefault="004D7867" w:rsidP="000902BC">
      <w:pPr>
        <w:jc w:val="both"/>
        <w:rPr>
          <w:rFonts w:ascii="Arial" w:hAnsi="Arial" w:cs="Arial"/>
        </w:rPr>
      </w:pPr>
    </w:p>
    <w:p w14:paraId="6F3B9AB3" w14:textId="77777777" w:rsidR="004D7867" w:rsidRPr="0010665B" w:rsidRDefault="004D7867" w:rsidP="000902BC">
      <w:pPr>
        <w:jc w:val="both"/>
        <w:rPr>
          <w:rFonts w:ascii="Arial" w:hAnsi="Arial" w:cs="Arial"/>
        </w:rPr>
      </w:pPr>
      <w:r w:rsidRPr="0010665B">
        <w:rPr>
          <w:rFonts w:ascii="Arial" w:hAnsi="Arial" w:cs="Arial"/>
          <w:b/>
        </w:rPr>
        <w:t>Artículo 280.</w:t>
      </w:r>
      <w:r w:rsidRPr="0010665B">
        <w:rPr>
          <w:rFonts w:ascii="Arial" w:hAnsi="Arial" w:cs="Arial"/>
        </w:rPr>
        <w:t xml:space="preserve"> La basura deberá manipularse higiénicamente antes de llegar al basurero o a la planta de tratamiento.</w:t>
      </w:r>
    </w:p>
    <w:p w14:paraId="5CAAC202" w14:textId="77777777" w:rsidR="004D7867" w:rsidRPr="0010665B" w:rsidRDefault="004D7867" w:rsidP="000902BC">
      <w:pPr>
        <w:jc w:val="both"/>
        <w:rPr>
          <w:rFonts w:ascii="Arial" w:hAnsi="Arial" w:cs="Arial"/>
        </w:rPr>
      </w:pPr>
    </w:p>
    <w:p w14:paraId="1DE19FAB" w14:textId="77777777" w:rsidR="004D7867" w:rsidRPr="0010665B" w:rsidRDefault="004D7867" w:rsidP="000902BC">
      <w:pPr>
        <w:jc w:val="both"/>
        <w:rPr>
          <w:rFonts w:ascii="Arial" w:hAnsi="Arial" w:cs="Arial"/>
        </w:rPr>
      </w:pPr>
      <w:r w:rsidRPr="0010665B">
        <w:rPr>
          <w:rFonts w:ascii="Arial" w:hAnsi="Arial" w:cs="Arial"/>
          <w:b/>
        </w:rPr>
        <w:t>ARTÍCULO 281.</w:t>
      </w:r>
      <w:r w:rsidRPr="0010665B">
        <w:rPr>
          <w:rFonts w:ascii="Arial" w:hAnsi="Arial" w:cs="Arial"/>
        </w:rPr>
        <w:t xml:space="preserve"> Para toda actividad relacionada con este Capítulo, se estará a lo dispuesto por esta Ley, sus Reglamentos y normas aplicables.</w:t>
      </w:r>
    </w:p>
    <w:p w14:paraId="73B72DE6" w14:textId="77777777" w:rsidR="004D7867" w:rsidRPr="0010665B" w:rsidRDefault="004D7867" w:rsidP="000902BC">
      <w:pPr>
        <w:jc w:val="center"/>
        <w:rPr>
          <w:rFonts w:ascii="Arial" w:hAnsi="Arial" w:cs="Arial"/>
        </w:rPr>
      </w:pPr>
    </w:p>
    <w:p w14:paraId="5568B508"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VIII</w:t>
      </w:r>
    </w:p>
    <w:p w14:paraId="2CF5E413" w14:textId="77777777" w:rsidR="004D7867" w:rsidRPr="00380DF1" w:rsidRDefault="004D7867" w:rsidP="000902BC">
      <w:pPr>
        <w:jc w:val="center"/>
        <w:rPr>
          <w:rFonts w:ascii="Arial" w:hAnsi="Arial" w:cs="Arial"/>
          <w:lang w:eastAsia="en-US"/>
        </w:rPr>
      </w:pPr>
      <w:r w:rsidRPr="00380DF1">
        <w:rPr>
          <w:rFonts w:ascii="Arial" w:hAnsi="Arial" w:cs="Arial"/>
          <w:lang w:eastAsia="en-US"/>
        </w:rPr>
        <w:t>RASTROS</w:t>
      </w:r>
    </w:p>
    <w:p w14:paraId="703B8384" w14:textId="77777777" w:rsidR="004D7867" w:rsidRPr="0010665B" w:rsidRDefault="004D7867" w:rsidP="000902BC">
      <w:pPr>
        <w:jc w:val="both"/>
        <w:rPr>
          <w:rFonts w:ascii="Arial" w:hAnsi="Arial" w:cs="Arial"/>
          <w:b/>
        </w:rPr>
      </w:pPr>
    </w:p>
    <w:p w14:paraId="36315E42" w14:textId="77777777" w:rsidR="004D7867" w:rsidRPr="0010665B" w:rsidRDefault="004D7867" w:rsidP="000902BC">
      <w:pPr>
        <w:jc w:val="both"/>
        <w:rPr>
          <w:rFonts w:ascii="Arial" w:hAnsi="Arial" w:cs="Arial"/>
        </w:rPr>
      </w:pPr>
      <w:r w:rsidRPr="0010665B">
        <w:rPr>
          <w:rFonts w:ascii="Arial" w:hAnsi="Arial" w:cs="Arial"/>
          <w:b/>
        </w:rPr>
        <w:t>Artículo 282.</w:t>
      </w:r>
      <w:r w:rsidRPr="0010665B">
        <w:rPr>
          <w:rFonts w:ascii="Arial" w:hAnsi="Arial" w:cs="Arial"/>
        </w:rPr>
        <w:t xml:space="preserve"> Se entiende por rastro, el lugar dedicado a la matanza de animales, cuya carne se destine al consumo público.</w:t>
      </w:r>
    </w:p>
    <w:p w14:paraId="1EF9D4D5" w14:textId="77777777" w:rsidR="004D7867" w:rsidRPr="0010665B" w:rsidRDefault="004D7867" w:rsidP="000902BC">
      <w:pPr>
        <w:jc w:val="both"/>
        <w:rPr>
          <w:rFonts w:ascii="Arial" w:hAnsi="Arial" w:cs="Arial"/>
        </w:rPr>
      </w:pPr>
    </w:p>
    <w:p w14:paraId="7166B476" w14:textId="77777777" w:rsidR="004D7867" w:rsidRPr="0010665B" w:rsidRDefault="004D7867" w:rsidP="000902BC">
      <w:pPr>
        <w:jc w:val="both"/>
        <w:rPr>
          <w:rFonts w:ascii="Arial" w:hAnsi="Arial" w:cs="Arial"/>
        </w:rPr>
      </w:pPr>
      <w:r w:rsidRPr="0010665B">
        <w:rPr>
          <w:rFonts w:ascii="Arial" w:hAnsi="Arial" w:cs="Arial"/>
          <w:b/>
        </w:rPr>
        <w:t>Artículo 283.</w:t>
      </w:r>
      <w:r w:rsidRPr="0010665B">
        <w:rPr>
          <w:rFonts w:ascii="Arial" w:hAnsi="Arial" w:cs="Arial"/>
        </w:rPr>
        <w:t xml:space="preserve"> Los animales deberán ser examinados en pie y en canal por la autoridad sanitaria correspondiente, la cual señalará qué carne puede dedicarse para la venta al público.</w:t>
      </w:r>
    </w:p>
    <w:p w14:paraId="0C25FED8" w14:textId="77777777" w:rsidR="004D7867" w:rsidRPr="0010665B" w:rsidRDefault="004D7867" w:rsidP="000902BC">
      <w:pPr>
        <w:jc w:val="both"/>
        <w:rPr>
          <w:rFonts w:ascii="Arial" w:hAnsi="Arial" w:cs="Arial"/>
        </w:rPr>
      </w:pPr>
    </w:p>
    <w:p w14:paraId="28AE4E35" w14:textId="77777777" w:rsidR="004D7867" w:rsidRPr="0010665B" w:rsidRDefault="004D7867" w:rsidP="000902BC">
      <w:pPr>
        <w:jc w:val="both"/>
        <w:rPr>
          <w:rFonts w:ascii="Arial" w:hAnsi="Arial" w:cs="Arial"/>
        </w:rPr>
      </w:pPr>
      <w:r w:rsidRPr="0010665B">
        <w:rPr>
          <w:rFonts w:ascii="Arial" w:hAnsi="Arial" w:cs="Arial"/>
          <w:b/>
        </w:rPr>
        <w:t>Artículo 284.</w:t>
      </w:r>
      <w:r w:rsidRPr="0010665B">
        <w:rPr>
          <w:rFonts w:ascii="Arial" w:hAnsi="Arial" w:cs="Arial"/>
        </w:rPr>
        <w:t xml:space="preserve"> Queda prohibida la matanza de animales en casas o domicilios particulares, cuando la carne y demás productos se destinen a la comercialización.</w:t>
      </w:r>
    </w:p>
    <w:p w14:paraId="41FB0166" w14:textId="77777777" w:rsidR="004D7867" w:rsidRPr="0010665B" w:rsidRDefault="004D7867" w:rsidP="000902BC">
      <w:pPr>
        <w:jc w:val="both"/>
        <w:rPr>
          <w:rFonts w:ascii="Arial" w:hAnsi="Arial" w:cs="Arial"/>
        </w:rPr>
      </w:pPr>
    </w:p>
    <w:p w14:paraId="55717E18" w14:textId="77777777" w:rsidR="004D7867" w:rsidRPr="0010665B" w:rsidRDefault="004D7867" w:rsidP="000902BC">
      <w:pPr>
        <w:jc w:val="both"/>
        <w:rPr>
          <w:rFonts w:ascii="Arial" w:hAnsi="Arial" w:cs="Arial"/>
        </w:rPr>
      </w:pPr>
      <w:r w:rsidRPr="0010665B">
        <w:rPr>
          <w:rFonts w:ascii="Arial" w:hAnsi="Arial" w:cs="Arial"/>
          <w:b/>
        </w:rPr>
        <w:t>Artículo 285.</w:t>
      </w:r>
      <w:r w:rsidRPr="0010665B">
        <w:rPr>
          <w:rFonts w:ascii="Arial" w:hAnsi="Arial" w:cs="Arial"/>
        </w:rPr>
        <w:t xml:space="preserve"> La matanza de animales en los rastros autorizados, se efectuará en los días y horas que fije la autoridad sanitaria, teniendo en consideración las condiciones del lugar y los elementos que la propia autoridad disponga para realizar las verificaciones correspondientes, utilizando la tecnología adecuada.</w:t>
      </w:r>
    </w:p>
    <w:p w14:paraId="12DD7385" w14:textId="77777777" w:rsidR="00CE42AA" w:rsidRDefault="00CE42AA" w:rsidP="000902BC">
      <w:pPr>
        <w:jc w:val="both"/>
        <w:rPr>
          <w:rFonts w:ascii="Arial" w:hAnsi="Arial" w:cs="Arial"/>
        </w:rPr>
      </w:pPr>
    </w:p>
    <w:p w14:paraId="459F1B4C"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IX</w:t>
      </w:r>
    </w:p>
    <w:p w14:paraId="03E71E49" w14:textId="77777777" w:rsidR="004D7867" w:rsidRPr="00380DF1" w:rsidRDefault="004D7867" w:rsidP="000902BC">
      <w:pPr>
        <w:jc w:val="center"/>
        <w:rPr>
          <w:rFonts w:ascii="Arial" w:hAnsi="Arial" w:cs="Arial"/>
          <w:lang w:eastAsia="en-US"/>
        </w:rPr>
      </w:pPr>
      <w:r w:rsidRPr="00380DF1">
        <w:rPr>
          <w:rFonts w:ascii="Arial" w:hAnsi="Arial" w:cs="Arial"/>
          <w:lang w:eastAsia="en-US"/>
        </w:rPr>
        <w:t>AGUA POTABLE Y ALCANTARILLADO</w:t>
      </w:r>
    </w:p>
    <w:p w14:paraId="54818AAB" w14:textId="77777777" w:rsidR="004D7867" w:rsidRPr="0010665B" w:rsidRDefault="004D7867" w:rsidP="000902BC">
      <w:pPr>
        <w:jc w:val="both"/>
        <w:rPr>
          <w:rFonts w:ascii="Arial" w:hAnsi="Arial" w:cs="Arial"/>
          <w:b/>
        </w:rPr>
      </w:pPr>
    </w:p>
    <w:p w14:paraId="08B1AC26" w14:textId="77777777" w:rsidR="004D7867" w:rsidRPr="0010665B" w:rsidRDefault="004D7867" w:rsidP="000902BC">
      <w:pPr>
        <w:jc w:val="both"/>
        <w:rPr>
          <w:rFonts w:ascii="Arial" w:hAnsi="Arial" w:cs="Arial"/>
        </w:rPr>
      </w:pPr>
      <w:r w:rsidRPr="0010665B">
        <w:rPr>
          <w:rFonts w:ascii="Arial" w:hAnsi="Arial" w:cs="Arial"/>
          <w:b/>
        </w:rPr>
        <w:t>Artículo 286.</w:t>
      </w:r>
      <w:r w:rsidRPr="0010665B">
        <w:rPr>
          <w:rFonts w:ascii="Arial" w:hAnsi="Arial" w:cs="Arial"/>
        </w:rPr>
        <w:t xml:space="preserve"> El Ejecutivo del Estado y los Ayuntamientos, de conformidad con la legislación aplicable, procurarán que las poblaciones tengan el servicio público de agua potable y alcantarillado.</w:t>
      </w:r>
    </w:p>
    <w:p w14:paraId="2325E21B" w14:textId="77777777" w:rsidR="004D7867" w:rsidRPr="0010665B" w:rsidRDefault="004D7867" w:rsidP="000902BC">
      <w:pPr>
        <w:jc w:val="both"/>
        <w:rPr>
          <w:rFonts w:ascii="Arial" w:hAnsi="Arial" w:cs="Arial"/>
        </w:rPr>
      </w:pPr>
    </w:p>
    <w:p w14:paraId="7F5FF767" w14:textId="77777777" w:rsidR="004D7867" w:rsidRPr="0010665B" w:rsidRDefault="004D7867" w:rsidP="000902BC">
      <w:pPr>
        <w:jc w:val="both"/>
        <w:rPr>
          <w:rFonts w:ascii="Arial" w:hAnsi="Arial" w:cs="Arial"/>
        </w:rPr>
      </w:pPr>
      <w:r w:rsidRPr="0010665B">
        <w:rPr>
          <w:rFonts w:ascii="Arial" w:hAnsi="Arial" w:cs="Arial"/>
          <w:b/>
        </w:rPr>
        <w:t>Artículo 287.</w:t>
      </w:r>
      <w:r w:rsidRPr="0010665B">
        <w:rPr>
          <w:rFonts w:ascii="Arial" w:hAnsi="Arial" w:cs="Arial"/>
        </w:rPr>
        <w:t xml:space="preserve"> Los proyectos de abastecimiento de agua potable deberán ser sometidos a la consideración de las autoridades competentes para la aprobación del sistema adoptado y para el análisis minucioso de las aguas.</w:t>
      </w:r>
    </w:p>
    <w:p w14:paraId="1FA32334" w14:textId="77777777" w:rsidR="004D7867" w:rsidRPr="0010665B" w:rsidRDefault="004D7867" w:rsidP="000902BC">
      <w:pPr>
        <w:jc w:val="both"/>
        <w:rPr>
          <w:rFonts w:ascii="Arial" w:hAnsi="Arial" w:cs="Arial"/>
        </w:rPr>
      </w:pPr>
    </w:p>
    <w:p w14:paraId="508A543C" w14:textId="77777777" w:rsidR="004D7867" w:rsidRPr="0010665B" w:rsidRDefault="004D7867" w:rsidP="000902BC">
      <w:pPr>
        <w:jc w:val="both"/>
        <w:rPr>
          <w:rFonts w:ascii="Arial" w:hAnsi="Arial" w:cs="Arial"/>
        </w:rPr>
      </w:pPr>
      <w:r w:rsidRPr="0010665B">
        <w:rPr>
          <w:rFonts w:ascii="Arial" w:hAnsi="Arial" w:cs="Arial"/>
          <w:b/>
        </w:rPr>
        <w:t>Artículo 288.</w:t>
      </w:r>
      <w:r w:rsidRPr="0010665B">
        <w:rPr>
          <w:rFonts w:ascii="Arial" w:hAnsi="Arial" w:cs="Arial"/>
        </w:rPr>
        <w:t xml:space="preserve"> Todo proyecto de aprovisionamiento de agua potable deberá incluir un sistema de depuración. Las aguas para el uso doméstico deberán ser conducidas por tuberías construidas de materiales que no alteren sus condiciones de potabilidad.</w:t>
      </w:r>
    </w:p>
    <w:p w14:paraId="65CE7389" w14:textId="77777777" w:rsidR="004D7867" w:rsidRPr="0010665B" w:rsidRDefault="004D7867" w:rsidP="000902BC">
      <w:pPr>
        <w:jc w:val="both"/>
        <w:rPr>
          <w:rFonts w:ascii="Arial" w:hAnsi="Arial" w:cs="Arial"/>
        </w:rPr>
      </w:pPr>
    </w:p>
    <w:p w14:paraId="3C3344A2" w14:textId="77777777" w:rsidR="004D7867" w:rsidRPr="0010665B" w:rsidRDefault="004D7867" w:rsidP="000902BC">
      <w:pPr>
        <w:jc w:val="both"/>
        <w:rPr>
          <w:rFonts w:ascii="Arial" w:hAnsi="Arial" w:cs="Arial"/>
        </w:rPr>
      </w:pPr>
      <w:r w:rsidRPr="0010665B">
        <w:rPr>
          <w:rFonts w:ascii="Arial" w:hAnsi="Arial" w:cs="Arial"/>
          <w:b/>
        </w:rPr>
        <w:t>Artículo 289.</w:t>
      </w:r>
      <w:r w:rsidRPr="0010665B">
        <w:rPr>
          <w:rFonts w:ascii="Arial" w:hAnsi="Arial" w:cs="Arial"/>
        </w:rPr>
        <w:t xml:space="preserve"> La autoridad sanitaria competente tiene la obligación de practicar, cada tres meses y cuando lo estime conveniente, un análisis químico, físico y bacteriológico de las aguas de abasto</w:t>
      </w:r>
      <w:r w:rsidR="00B71EAC" w:rsidRPr="0010665B">
        <w:rPr>
          <w:rFonts w:ascii="Arial" w:hAnsi="Arial" w:cs="Arial"/>
        </w:rPr>
        <w:t>,</w:t>
      </w:r>
      <w:r w:rsidRPr="0010665B">
        <w:rPr>
          <w:rFonts w:ascii="Arial" w:hAnsi="Arial" w:cs="Arial"/>
        </w:rPr>
        <w:t xml:space="preserve"> y cuando se descubra alguna alteración o contaminación, deberán tomar las medidas para evitar cualquier peligro contra la salud de la población.    </w:t>
      </w:r>
    </w:p>
    <w:p w14:paraId="15DCC9FB" w14:textId="77777777" w:rsidR="004D7867" w:rsidRPr="0010665B" w:rsidRDefault="004D7867" w:rsidP="000902BC">
      <w:pPr>
        <w:jc w:val="both"/>
        <w:rPr>
          <w:rFonts w:ascii="Arial" w:hAnsi="Arial" w:cs="Arial"/>
        </w:rPr>
      </w:pPr>
    </w:p>
    <w:p w14:paraId="523D4E77" w14:textId="77777777" w:rsidR="004D7867" w:rsidRPr="0010665B" w:rsidRDefault="004D7867" w:rsidP="000902BC">
      <w:pPr>
        <w:jc w:val="both"/>
        <w:rPr>
          <w:rFonts w:ascii="Arial" w:hAnsi="Arial" w:cs="Arial"/>
        </w:rPr>
      </w:pPr>
      <w:r w:rsidRPr="0010665B">
        <w:rPr>
          <w:rFonts w:ascii="Arial" w:hAnsi="Arial" w:cs="Arial"/>
          <w:b/>
        </w:rPr>
        <w:t>Artículo 290.</w:t>
      </w:r>
      <w:r w:rsidRPr="0010665B">
        <w:rPr>
          <w:rFonts w:ascii="Arial" w:hAnsi="Arial" w:cs="Arial"/>
        </w:rPr>
        <w:t xml:space="preserve"> En las poblaciones que no se cuente con el servicio de agua potable, los pozos o aljibes que suministren el agua deberán estar situados a las distancias que las normas respectivas establezcan, para evitar ser contaminados por fosas sépticas, retretes, alcantarillas, estercoleros y desperdicios de inmundicias.</w:t>
      </w:r>
    </w:p>
    <w:p w14:paraId="14F8127C" w14:textId="77777777" w:rsidR="004D7867" w:rsidRPr="0010665B" w:rsidRDefault="004D7867" w:rsidP="000902BC">
      <w:pPr>
        <w:jc w:val="both"/>
        <w:rPr>
          <w:rFonts w:ascii="Arial" w:hAnsi="Arial" w:cs="Arial"/>
        </w:rPr>
      </w:pPr>
    </w:p>
    <w:p w14:paraId="0BE9DE11" w14:textId="77777777" w:rsidR="004D7867" w:rsidRPr="0010665B" w:rsidRDefault="004D7867" w:rsidP="000902BC">
      <w:pPr>
        <w:jc w:val="both"/>
        <w:rPr>
          <w:rFonts w:ascii="Arial" w:hAnsi="Arial" w:cs="Arial"/>
        </w:rPr>
      </w:pPr>
      <w:r w:rsidRPr="0010665B">
        <w:rPr>
          <w:rFonts w:ascii="Arial" w:hAnsi="Arial" w:cs="Arial"/>
          <w:b/>
        </w:rPr>
        <w:t>Artículo 291.</w:t>
      </w:r>
      <w:r w:rsidRPr="0010665B">
        <w:rPr>
          <w:rFonts w:ascii="Arial" w:hAnsi="Arial" w:cs="Arial"/>
        </w:rPr>
        <w:t xml:space="preserve"> Todas las poblaciones del Estado deberán contar con sistemas para el desagüe rápido e higiénico de sus desechos, preferentemente por medio de alcantarillado o fosas sépticas.</w:t>
      </w:r>
    </w:p>
    <w:p w14:paraId="25F8DC70" w14:textId="77777777" w:rsidR="00F817F4" w:rsidRPr="0010665B" w:rsidRDefault="00F817F4" w:rsidP="000902BC">
      <w:pPr>
        <w:jc w:val="both"/>
        <w:rPr>
          <w:rFonts w:ascii="Arial" w:hAnsi="Arial" w:cs="Arial"/>
        </w:rPr>
      </w:pPr>
    </w:p>
    <w:p w14:paraId="572D793F" w14:textId="77777777" w:rsidR="004D7867" w:rsidRPr="0010665B" w:rsidRDefault="004D7867" w:rsidP="000902BC">
      <w:pPr>
        <w:jc w:val="both"/>
        <w:rPr>
          <w:rFonts w:ascii="Arial" w:hAnsi="Arial" w:cs="Arial"/>
        </w:rPr>
      </w:pPr>
      <w:r w:rsidRPr="0010665B">
        <w:rPr>
          <w:rFonts w:ascii="Arial" w:hAnsi="Arial" w:cs="Arial"/>
          <w:b/>
        </w:rPr>
        <w:t>Artículo 292.</w:t>
      </w:r>
      <w:r w:rsidRPr="0010665B">
        <w:rPr>
          <w:rFonts w:ascii="Arial" w:hAnsi="Arial" w:cs="Arial"/>
        </w:rPr>
        <w:t xml:space="preserve"> En las poblaciones donde no haya sistema de alcantarillado se estará a lo dispuesto por esta Ley y demás disposiciones aplicables.</w:t>
      </w:r>
    </w:p>
    <w:p w14:paraId="06914772" w14:textId="77777777" w:rsidR="004D7867" w:rsidRPr="0010665B" w:rsidRDefault="004D7867" w:rsidP="000902BC">
      <w:pPr>
        <w:jc w:val="both"/>
        <w:rPr>
          <w:rFonts w:ascii="Arial" w:hAnsi="Arial" w:cs="Arial"/>
        </w:rPr>
      </w:pPr>
    </w:p>
    <w:p w14:paraId="0E6EA6ED" w14:textId="77777777" w:rsidR="004D7867" w:rsidRPr="0010665B" w:rsidRDefault="004D7867" w:rsidP="000902BC">
      <w:pPr>
        <w:jc w:val="both"/>
        <w:rPr>
          <w:rFonts w:ascii="Arial" w:hAnsi="Arial" w:cs="Arial"/>
        </w:rPr>
      </w:pPr>
      <w:r w:rsidRPr="0010665B">
        <w:rPr>
          <w:rFonts w:ascii="Arial" w:hAnsi="Arial" w:cs="Arial"/>
          <w:b/>
        </w:rPr>
        <w:t>Artículo 293.</w:t>
      </w:r>
      <w:r w:rsidRPr="0010665B">
        <w:rPr>
          <w:rFonts w:ascii="Arial" w:hAnsi="Arial" w:cs="Arial"/>
        </w:rPr>
        <w:t xml:space="preserve"> Los proyectos para la implantación de sistemas de alcantarillado deberán ser estudiados y aprobados por la Junta Central de Agua y Saneamiento del Estado y los órganos operadores respectivos</w:t>
      </w:r>
      <w:r w:rsidR="00040786" w:rsidRPr="0010665B">
        <w:rPr>
          <w:rFonts w:ascii="Arial" w:hAnsi="Arial" w:cs="Arial"/>
        </w:rPr>
        <w:t>,</w:t>
      </w:r>
      <w:r w:rsidRPr="0010665B">
        <w:rPr>
          <w:rFonts w:ascii="Arial" w:hAnsi="Arial" w:cs="Arial"/>
        </w:rPr>
        <w:t xml:space="preserve"> y la obra se llevará a cabo conforme a la Ley de la materia.</w:t>
      </w:r>
    </w:p>
    <w:p w14:paraId="460682A7" w14:textId="77777777" w:rsidR="004D7867" w:rsidRPr="0010665B" w:rsidRDefault="004D7867" w:rsidP="000902BC">
      <w:pPr>
        <w:jc w:val="both"/>
        <w:rPr>
          <w:rFonts w:ascii="Arial" w:hAnsi="Arial" w:cs="Arial"/>
        </w:rPr>
      </w:pPr>
    </w:p>
    <w:p w14:paraId="02CF0F1F" w14:textId="77777777" w:rsidR="004D7867" w:rsidRPr="0010665B" w:rsidRDefault="004D7867" w:rsidP="000902BC">
      <w:pPr>
        <w:jc w:val="both"/>
        <w:rPr>
          <w:rFonts w:ascii="Arial" w:hAnsi="Arial" w:cs="Arial"/>
        </w:rPr>
      </w:pPr>
      <w:r w:rsidRPr="0010665B">
        <w:rPr>
          <w:rFonts w:ascii="Arial" w:hAnsi="Arial" w:cs="Arial"/>
          <w:b/>
        </w:rPr>
        <w:t>Artículo 294.</w:t>
      </w:r>
      <w:r w:rsidRPr="0010665B">
        <w:rPr>
          <w:rFonts w:ascii="Arial" w:hAnsi="Arial" w:cs="Arial"/>
        </w:rPr>
        <w:t xml:space="preserve"> Queda prohibido que los desechos líquidos o sólidos que conduzcan los caños sean vertidos en ríos, arroyos, acueductos, corrientes o canales por donde fluyan aguas destinadas al consumo humano. </w:t>
      </w:r>
    </w:p>
    <w:p w14:paraId="5C83D28E" w14:textId="77777777" w:rsidR="004D7867" w:rsidRPr="0010665B" w:rsidRDefault="004D7867" w:rsidP="000902BC">
      <w:pPr>
        <w:jc w:val="both"/>
        <w:rPr>
          <w:rFonts w:ascii="Arial" w:hAnsi="Arial" w:cs="Arial"/>
        </w:rPr>
      </w:pPr>
    </w:p>
    <w:p w14:paraId="48317791" w14:textId="77777777" w:rsidR="004D7867" w:rsidRDefault="004D7867" w:rsidP="000902BC">
      <w:pPr>
        <w:jc w:val="both"/>
        <w:rPr>
          <w:rFonts w:ascii="Arial" w:hAnsi="Arial" w:cs="Arial"/>
        </w:rPr>
      </w:pPr>
      <w:r w:rsidRPr="0010665B">
        <w:rPr>
          <w:rFonts w:ascii="Arial" w:hAnsi="Arial" w:cs="Arial"/>
        </w:rPr>
        <w:t>En todo caso deberán ser tratados previamente y cumplir con las disposiciones de la Ley de la materia.</w:t>
      </w:r>
    </w:p>
    <w:p w14:paraId="2D9F9033" w14:textId="77777777" w:rsidR="00D45E85" w:rsidRPr="0010665B" w:rsidRDefault="00D45E85" w:rsidP="000902BC">
      <w:pPr>
        <w:jc w:val="both"/>
        <w:rPr>
          <w:rFonts w:ascii="Arial" w:hAnsi="Arial" w:cs="Arial"/>
        </w:rPr>
      </w:pPr>
    </w:p>
    <w:p w14:paraId="1445D90B"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X</w:t>
      </w:r>
    </w:p>
    <w:p w14:paraId="56A43A02" w14:textId="77777777" w:rsidR="004D7867" w:rsidRPr="00380DF1" w:rsidRDefault="004D7867" w:rsidP="000902BC">
      <w:pPr>
        <w:jc w:val="center"/>
        <w:rPr>
          <w:rFonts w:ascii="Arial" w:hAnsi="Arial" w:cs="Arial"/>
          <w:lang w:eastAsia="en-US"/>
        </w:rPr>
      </w:pPr>
      <w:r w:rsidRPr="00380DF1">
        <w:rPr>
          <w:rFonts w:ascii="Arial" w:hAnsi="Arial" w:cs="Arial"/>
          <w:lang w:eastAsia="en-US"/>
        </w:rPr>
        <w:t>ESTABLOS, GRANJAS, CABALLERIZAS Y</w:t>
      </w:r>
    </w:p>
    <w:p w14:paraId="755255B6" w14:textId="77777777" w:rsidR="004D7867" w:rsidRPr="0010665B" w:rsidRDefault="004D7867" w:rsidP="000902BC">
      <w:pPr>
        <w:jc w:val="center"/>
        <w:rPr>
          <w:rFonts w:ascii="Arial" w:hAnsi="Arial" w:cs="Arial"/>
          <w:b/>
          <w:lang w:eastAsia="en-US"/>
        </w:rPr>
      </w:pPr>
      <w:r w:rsidRPr="00380DF1">
        <w:rPr>
          <w:rFonts w:ascii="Arial" w:hAnsi="Arial" w:cs="Arial"/>
          <w:lang w:eastAsia="en-US"/>
        </w:rPr>
        <w:t>ESTABLECIMIENTOS SIMILARES</w:t>
      </w:r>
    </w:p>
    <w:p w14:paraId="72AF1209" w14:textId="77777777" w:rsidR="004D7867" w:rsidRPr="0010665B" w:rsidRDefault="004D7867" w:rsidP="000902BC">
      <w:pPr>
        <w:jc w:val="both"/>
        <w:rPr>
          <w:rFonts w:ascii="Arial" w:hAnsi="Arial" w:cs="Arial"/>
          <w:b/>
        </w:rPr>
      </w:pPr>
    </w:p>
    <w:p w14:paraId="4153EB44" w14:textId="77777777" w:rsidR="004D7867" w:rsidRPr="0010665B" w:rsidRDefault="004D7867" w:rsidP="000902BC">
      <w:pPr>
        <w:jc w:val="both"/>
        <w:rPr>
          <w:rFonts w:ascii="Arial" w:hAnsi="Arial" w:cs="Arial"/>
        </w:rPr>
      </w:pPr>
      <w:r w:rsidRPr="0010665B">
        <w:rPr>
          <w:rFonts w:ascii="Arial" w:hAnsi="Arial" w:cs="Arial"/>
          <w:b/>
        </w:rPr>
        <w:t>Artículo 295.</w:t>
      </w:r>
      <w:r w:rsidRPr="0010665B">
        <w:rPr>
          <w:rFonts w:ascii="Arial" w:hAnsi="Arial" w:cs="Arial"/>
        </w:rPr>
        <w:t xml:space="preserve"> Se entiende por establos, granjas, caballerizas y establecimientos similares, a todos aquellos lugares dedicados a la cría, reproducción, mejoramiento y explotación de especies animales que están a cargo de particulares, mismos que deberán observar lo dispuesto en la normatividad aplicable.</w:t>
      </w:r>
    </w:p>
    <w:p w14:paraId="4B755D41" w14:textId="77777777" w:rsidR="004D7867" w:rsidRPr="0010665B" w:rsidRDefault="004D7867" w:rsidP="000902BC">
      <w:pPr>
        <w:jc w:val="both"/>
        <w:rPr>
          <w:rFonts w:ascii="Arial" w:hAnsi="Arial" w:cs="Arial"/>
        </w:rPr>
      </w:pPr>
    </w:p>
    <w:p w14:paraId="70876060" w14:textId="77777777" w:rsidR="004D7867" w:rsidRPr="0010665B" w:rsidRDefault="004D7867" w:rsidP="000902BC">
      <w:pPr>
        <w:jc w:val="both"/>
        <w:rPr>
          <w:rFonts w:ascii="Arial" w:hAnsi="Arial" w:cs="Arial"/>
        </w:rPr>
      </w:pPr>
      <w:r w:rsidRPr="0010665B">
        <w:rPr>
          <w:rFonts w:ascii="Arial" w:hAnsi="Arial" w:cs="Arial"/>
          <w:b/>
        </w:rPr>
        <w:t>Artículo 296.</w:t>
      </w:r>
      <w:r w:rsidRPr="0010665B">
        <w:rPr>
          <w:rFonts w:ascii="Arial" w:hAnsi="Arial" w:cs="Arial"/>
        </w:rPr>
        <w:t xml:space="preserve"> Los establos, granjas, caballerizas y establecimientos similares no deberán estar dentro de las poblaciones, y los que actualmente se encuentren en esas circunstancias, deberán salir en el plazo que fije la autoridad sanitaria competente.</w:t>
      </w:r>
    </w:p>
    <w:p w14:paraId="148933F2" w14:textId="77777777" w:rsidR="004D7867" w:rsidRPr="0010665B" w:rsidRDefault="004D7867" w:rsidP="000902BC">
      <w:pPr>
        <w:jc w:val="both"/>
        <w:rPr>
          <w:rFonts w:ascii="Arial" w:hAnsi="Arial" w:cs="Arial"/>
        </w:rPr>
      </w:pPr>
    </w:p>
    <w:p w14:paraId="6E9A8222" w14:textId="77777777" w:rsidR="004D7867" w:rsidRPr="0010665B" w:rsidRDefault="004D7867" w:rsidP="000902BC">
      <w:pPr>
        <w:jc w:val="both"/>
        <w:rPr>
          <w:rFonts w:ascii="Arial" w:hAnsi="Arial" w:cs="Arial"/>
        </w:rPr>
      </w:pPr>
      <w:r w:rsidRPr="0010665B">
        <w:rPr>
          <w:rFonts w:ascii="Arial" w:hAnsi="Arial" w:cs="Arial"/>
          <w:b/>
        </w:rPr>
        <w:t>Artículo 297.</w:t>
      </w:r>
      <w:r w:rsidRPr="0010665B">
        <w:rPr>
          <w:rFonts w:ascii="Arial" w:hAnsi="Arial" w:cs="Arial"/>
        </w:rPr>
        <w:t xml:space="preserve"> Para el funcionamiento de los lugares a que se refiere este Capítulo, se requiere cumplir con las condiciones y requisitos sanitarios para la expedición de la constancia de no inconveniente y la obtención de licencia sanitaria, previa opinión de la autoridad municipal respecto a su ubicación.</w:t>
      </w:r>
    </w:p>
    <w:p w14:paraId="387F4D89" w14:textId="77777777" w:rsidR="004D7867" w:rsidRPr="0010665B" w:rsidRDefault="004D7867" w:rsidP="000902BC">
      <w:pPr>
        <w:jc w:val="both"/>
        <w:rPr>
          <w:rFonts w:ascii="Arial" w:hAnsi="Arial" w:cs="Arial"/>
        </w:rPr>
      </w:pPr>
    </w:p>
    <w:p w14:paraId="06CE4BED" w14:textId="77777777" w:rsidR="004D7867" w:rsidRPr="0010665B" w:rsidRDefault="004D7867" w:rsidP="000902BC">
      <w:pPr>
        <w:jc w:val="both"/>
        <w:rPr>
          <w:rFonts w:ascii="Arial" w:hAnsi="Arial" w:cs="Arial"/>
        </w:rPr>
      </w:pPr>
      <w:r w:rsidRPr="0010665B">
        <w:rPr>
          <w:rFonts w:ascii="Arial" w:hAnsi="Arial" w:cs="Arial"/>
          <w:b/>
        </w:rPr>
        <w:t>Artículo 298.</w:t>
      </w:r>
      <w:r w:rsidRPr="0010665B">
        <w:rPr>
          <w:rFonts w:ascii="Arial" w:hAnsi="Arial" w:cs="Arial"/>
        </w:rPr>
        <w:t xml:space="preserve"> Las condiciones sanitarias que deban reunir los establos, granjas, caballerizas y los establecimientos similares, serán fijadas por los ordenamientos legales correspondientes. </w:t>
      </w:r>
    </w:p>
    <w:p w14:paraId="71EAA100" w14:textId="487F15A8" w:rsidR="003B39BF" w:rsidRDefault="003B39BF" w:rsidP="000902BC">
      <w:pPr>
        <w:jc w:val="center"/>
        <w:rPr>
          <w:rFonts w:ascii="Arial" w:hAnsi="Arial" w:cs="Arial"/>
          <w:b/>
          <w:lang w:eastAsia="en-US"/>
        </w:rPr>
      </w:pPr>
    </w:p>
    <w:p w14:paraId="4E6EB43C" w14:textId="08053259" w:rsidR="004808E8" w:rsidRDefault="004808E8" w:rsidP="000902BC">
      <w:pPr>
        <w:jc w:val="center"/>
        <w:rPr>
          <w:rFonts w:ascii="Arial" w:hAnsi="Arial" w:cs="Arial"/>
          <w:b/>
          <w:lang w:eastAsia="en-US"/>
        </w:rPr>
      </w:pPr>
    </w:p>
    <w:p w14:paraId="4A693DEC" w14:textId="42796C6A" w:rsidR="004808E8" w:rsidRDefault="004808E8" w:rsidP="000902BC">
      <w:pPr>
        <w:jc w:val="center"/>
        <w:rPr>
          <w:rFonts w:ascii="Arial" w:hAnsi="Arial" w:cs="Arial"/>
          <w:b/>
          <w:lang w:eastAsia="en-US"/>
        </w:rPr>
      </w:pPr>
    </w:p>
    <w:p w14:paraId="4740E4A4" w14:textId="77777777" w:rsidR="004808E8" w:rsidRPr="0010665B" w:rsidRDefault="004808E8" w:rsidP="000902BC">
      <w:pPr>
        <w:jc w:val="center"/>
        <w:rPr>
          <w:rFonts w:ascii="Arial" w:hAnsi="Arial" w:cs="Arial"/>
          <w:b/>
          <w:lang w:eastAsia="en-US"/>
        </w:rPr>
      </w:pPr>
    </w:p>
    <w:p w14:paraId="3F39CACA"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lastRenderedPageBreak/>
        <w:t>CAPÍTULO XI</w:t>
      </w:r>
    </w:p>
    <w:p w14:paraId="272578E8" w14:textId="77777777" w:rsidR="004D7867" w:rsidRPr="00380DF1" w:rsidRDefault="004D7867" w:rsidP="000902BC">
      <w:pPr>
        <w:jc w:val="center"/>
        <w:rPr>
          <w:rFonts w:ascii="Arial" w:hAnsi="Arial" w:cs="Arial"/>
          <w:lang w:eastAsia="en-US"/>
        </w:rPr>
      </w:pPr>
      <w:r w:rsidRPr="00380DF1">
        <w:rPr>
          <w:rFonts w:ascii="Arial" w:hAnsi="Arial" w:cs="Arial"/>
          <w:lang w:eastAsia="en-US"/>
        </w:rPr>
        <w:t>CENTROS DE REINSERCIÓN SOCIAL</w:t>
      </w:r>
    </w:p>
    <w:p w14:paraId="639C27BB" w14:textId="77777777" w:rsidR="004D7867" w:rsidRPr="0010665B" w:rsidRDefault="004D7867" w:rsidP="000902BC">
      <w:pPr>
        <w:jc w:val="center"/>
        <w:rPr>
          <w:rFonts w:ascii="Arial" w:hAnsi="Arial" w:cs="Arial"/>
          <w:b/>
        </w:rPr>
      </w:pPr>
    </w:p>
    <w:p w14:paraId="78AD2DC3" w14:textId="77777777" w:rsidR="004D7867" w:rsidRPr="0010665B" w:rsidRDefault="004D7867" w:rsidP="000902BC">
      <w:pPr>
        <w:jc w:val="both"/>
        <w:rPr>
          <w:rFonts w:ascii="Arial" w:hAnsi="Arial" w:cs="Arial"/>
        </w:rPr>
      </w:pPr>
      <w:r w:rsidRPr="0010665B">
        <w:rPr>
          <w:rFonts w:ascii="Arial" w:hAnsi="Arial" w:cs="Arial"/>
          <w:b/>
        </w:rPr>
        <w:t>Artículo 299.</w:t>
      </w:r>
      <w:r w:rsidRPr="0010665B">
        <w:rPr>
          <w:rFonts w:ascii="Arial" w:hAnsi="Arial" w:cs="Arial"/>
        </w:rPr>
        <w:t xml:space="preserve"> Se entiende por Centro de Reinserción Social, el establecimiento destinado a la internación de quienes se encuentren privados de su libertad corporal, por estar a disposición de una autoridad judicial o por una resolución judicial o administrativa.</w:t>
      </w:r>
    </w:p>
    <w:p w14:paraId="26C18335" w14:textId="77777777" w:rsidR="004D7867" w:rsidRPr="0010665B" w:rsidRDefault="004D7867" w:rsidP="000902BC">
      <w:pPr>
        <w:jc w:val="both"/>
        <w:rPr>
          <w:rFonts w:ascii="Arial" w:hAnsi="Arial" w:cs="Arial"/>
        </w:rPr>
      </w:pPr>
    </w:p>
    <w:p w14:paraId="68D35B59" w14:textId="77777777" w:rsidR="004D7867" w:rsidRPr="0010665B" w:rsidRDefault="004D7867" w:rsidP="000902BC">
      <w:pPr>
        <w:jc w:val="both"/>
        <w:rPr>
          <w:rFonts w:ascii="Arial" w:hAnsi="Arial" w:cs="Arial"/>
        </w:rPr>
      </w:pPr>
      <w:r w:rsidRPr="0010665B">
        <w:rPr>
          <w:rFonts w:ascii="Arial" w:hAnsi="Arial" w:cs="Arial"/>
          <w:b/>
        </w:rPr>
        <w:t>Artículo 300.</w:t>
      </w:r>
      <w:r w:rsidRPr="0010665B">
        <w:rPr>
          <w:rFonts w:ascii="Arial" w:hAnsi="Arial" w:cs="Arial"/>
        </w:rPr>
        <w:t xml:space="preserve"> Los Centros de Reinserción Social, en cuanto a sus condiciones sanitarias estarán sujetos al control de la Secretaría, de conformidad con las disposiciones que se señalan en esta Ley y demás preceptos aplicables.</w:t>
      </w:r>
    </w:p>
    <w:p w14:paraId="0F645009" w14:textId="77777777" w:rsidR="004D7867" w:rsidRPr="0010665B" w:rsidRDefault="004D7867" w:rsidP="000902BC">
      <w:pPr>
        <w:jc w:val="both"/>
        <w:rPr>
          <w:rFonts w:ascii="Arial" w:hAnsi="Arial" w:cs="Arial"/>
        </w:rPr>
      </w:pPr>
    </w:p>
    <w:p w14:paraId="165F0F90" w14:textId="77777777" w:rsidR="004D7867" w:rsidRPr="0010665B" w:rsidRDefault="004D7867" w:rsidP="000902BC">
      <w:pPr>
        <w:jc w:val="both"/>
        <w:rPr>
          <w:rFonts w:ascii="Arial" w:hAnsi="Arial" w:cs="Arial"/>
        </w:rPr>
      </w:pPr>
      <w:r w:rsidRPr="0010665B">
        <w:rPr>
          <w:rFonts w:ascii="Arial" w:hAnsi="Arial" w:cs="Arial"/>
          <w:b/>
        </w:rPr>
        <w:t>Artículo 301.</w:t>
      </w:r>
      <w:r w:rsidRPr="0010665B">
        <w:rPr>
          <w:rFonts w:ascii="Arial" w:hAnsi="Arial" w:cs="Arial"/>
        </w:rPr>
        <w:t xml:space="preserve"> Los Centros de Reinserción Social deberán contar, además de lo previsto por las disposiciones legales aplicables y las normas técnicas correspondientes, con un departamento de baños de regadera y otro de enfermería, éste para la atención de aquellos casos de enfermedad de los internos, en que no sea necesario su traslado a un hospital.</w:t>
      </w:r>
    </w:p>
    <w:p w14:paraId="57E4B3D2" w14:textId="5F615CEC" w:rsidR="004151EB" w:rsidRDefault="004151EB" w:rsidP="000902BC">
      <w:pPr>
        <w:rPr>
          <w:rFonts w:ascii="Arial" w:hAnsi="Arial" w:cs="Arial"/>
          <w:b/>
          <w:lang w:eastAsia="en-US"/>
        </w:rPr>
      </w:pPr>
    </w:p>
    <w:p w14:paraId="7BD35514"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XII</w:t>
      </w:r>
    </w:p>
    <w:p w14:paraId="7573DFA4" w14:textId="77777777" w:rsidR="004D7867" w:rsidRPr="00380DF1" w:rsidRDefault="004D7867" w:rsidP="000902BC">
      <w:pPr>
        <w:jc w:val="center"/>
        <w:rPr>
          <w:rFonts w:ascii="Arial" w:hAnsi="Arial" w:cs="Arial"/>
          <w:lang w:eastAsia="en-US"/>
        </w:rPr>
      </w:pPr>
      <w:r w:rsidRPr="00380DF1">
        <w:rPr>
          <w:rFonts w:ascii="Arial" w:hAnsi="Arial" w:cs="Arial"/>
          <w:lang w:eastAsia="en-US"/>
        </w:rPr>
        <w:t>BAÑOS PÚBLICOS, ALBERCAS Y SIMILARES</w:t>
      </w:r>
    </w:p>
    <w:p w14:paraId="79578EAF" w14:textId="77777777" w:rsidR="004D7867" w:rsidRPr="0010665B" w:rsidRDefault="004D7867" w:rsidP="000902BC">
      <w:pPr>
        <w:jc w:val="center"/>
        <w:rPr>
          <w:rFonts w:ascii="Arial" w:hAnsi="Arial" w:cs="Arial"/>
        </w:rPr>
      </w:pPr>
    </w:p>
    <w:p w14:paraId="2F09D65F" w14:textId="77777777" w:rsidR="004D7867" w:rsidRPr="0010665B" w:rsidRDefault="004D7867" w:rsidP="000902BC">
      <w:pPr>
        <w:jc w:val="both"/>
        <w:rPr>
          <w:rFonts w:ascii="Arial" w:hAnsi="Arial" w:cs="Arial"/>
        </w:rPr>
      </w:pPr>
      <w:r w:rsidRPr="0010665B">
        <w:rPr>
          <w:rFonts w:ascii="Arial" w:hAnsi="Arial" w:cs="Arial"/>
          <w:b/>
        </w:rPr>
        <w:t>Artículo 302.</w:t>
      </w:r>
      <w:r w:rsidRPr="0010665B">
        <w:rPr>
          <w:rFonts w:ascii="Arial" w:hAnsi="Arial" w:cs="Arial"/>
        </w:rPr>
        <w:t xml:space="preserve"> Se consideran baños públicos y albercas, </w:t>
      </w:r>
      <w:r w:rsidR="00BF7BC8" w:rsidRPr="0010665B">
        <w:rPr>
          <w:rFonts w:ascii="Arial" w:hAnsi="Arial" w:cs="Arial"/>
        </w:rPr>
        <w:t xml:space="preserve">aquellos </w:t>
      </w:r>
      <w:r w:rsidRPr="0010665B">
        <w:rPr>
          <w:rFonts w:ascii="Arial" w:hAnsi="Arial" w:cs="Arial"/>
        </w:rPr>
        <w:t>lugar</w:t>
      </w:r>
      <w:r w:rsidR="00BF7BC8" w:rsidRPr="0010665B">
        <w:rPr>
          <w:rFonts w:ascii="Arial" w:hAnsi="Arial" w:cs="Arial"/>
        </w:rPr>
        <w:t>es</w:t>
      </w:r>
      <w:r w:rsidRPr="0010665B">
        <w:rPr>
          <w:rFonts w:ascii="Arial" w:hAnsi="Arial" w:cs="Arial"/>
        </w:rPr>
        <w:t xml:space="preserve"> o establecimiento</w:t>
      </w:r>
      <w:r w:rsidR="00BF7BC8" w:rsidRPr="0010665B">
        <w:rPr>
          <w:rFonts w:ascii="Arial" w:hAnsi="Arial" w:cs="Arial"/>
        </w:rPr>
        <w:t>s</w:t>
      </w:r>
      <w:r w:rsidRPr="0010665B">
        <w:rPr>
          <w:rFonts w:ascii="Arial" w:hAnsi="Arial" w:cs="Arial"/>
        </w:rPr>
        <w:t xml:space="preserve"> destinado</w:t>
      </w:r>
      <w:r w:rsidR="00BF7BC8" w:rsidRPr="0010665B">
        <w:rPr>
          <w:rFonts w:ascii="Arial" w:hAnsi="Arial" w:cs="Arial"/>
        </w:rPr>
        <w:t>s</w:t>
      </w:r>
      <w:r w:rsidRPr="0010665B">
        <w:rPr>
          <w:rFonts w:ascii="Arial" w:hAnsi="Arial" w:cs="Arial"/>
        </w:rPr>
        <w:t xml:space="preserve"> a utilizar el agua para el aseo corporal, el deporte de natación, con fines de recreación y esparcimiento</w:t>
      </w:r>
      <w:r w:rsidR="00575499" w:rsidRPr="0010665B">
        <w:rPr>
          <w:rFonts w:ascii="Arial" w:hAnsi="Arial" w:cs="Arial"/>
        </w:rPr>
        <w:t>,</w:t>
      </w:r>
      <w:r w:rsidRPr="0010665B">
        <w:rPr>
          <w:rFonts w:ascii="Arial" w:hAnsi="Arial" w:cs="Arial"/>
        </w:rPr>
        <w:t xml:space="preserve"> o para el uso medicinal, bajo la forma de baño y al que puede concurrir el público. </w:t>
      </w:r>
    </w:p>
    <w:p w14:paraId="2771CBA9" w14:textId="77777777" w:rsidR="004D7867" w:rsidRPr="0010665B" w:rsidRDefault="004D7867" w:rsidP="000902BC">
      <w:pPr>
        <w:jc w:val="both"/>
        <w:rPr>
          <w:rFonts w:ascii="Arial" w:hAnsi="Arial" w:cs="Arial"/>
        </w:rPr>
      </w:pPr>
    </w:p>
    <w:p w14:paraId="539EE15E" w14:textId="77777777" w:rsidR="004D7867" w:rsidRPr="0010665B" w:rsidRDefault="004D7867" w:rsidP="000902BC">
      <w:pPr>
        <w:jc w:val="both"/>
        <w:rPr>
          <w:rFonts w:ascii="Arial" w:hAnsi="Arial" w:cs="Arial"/>
        </w:rPr>
      </w:pPr>
      <w:r w:rsidRPr="0010665B">
        <w:rPr>
          <w:rFonts w:ascii="Arial" w:hAnsi="Arial" w:cs="Arial"/>
        </w:rPr>
        <w:t xml:space="preserve">Los instructores que impartan enseñanza o práctica de natación, deberán acreditar conocimientos de primeros auxilios y Reanimación Cardiopulmonar Básica. </w:t>
      </w:r>
    </w:p>
    <w:p w14:paraId="1138BE39" w14:textId="77777777" w:rsidR="004D7867" w:rsidRPr="0010665B" w:rsidRDefault="004D7867" w:rsidP="000902BC">
      <w:pPr>
        <w:jc w:val="both"/>
        <w:rPr>
          <w:rFonts w:ascii="Arial" w:hAnsi="Arial" w:cs="Arial"/>
        </w:rPr>
      </w:pPr>
    </w:p>
    <w:p w14:paraId="48E659D6" w14:textId="77777777" w:rsidR="004D7867" w:rsidRPr="0010665B" w:rsidRDefault="004D7867" w:rsidP="000902BC">
      <w:pPr>
        <w:jc w:val="both"/>
        <w:rPr>
          <w:rFonts w:ascii="Arial" w:hAnsi="Arial" w:cs="Arial"/>
        </w:rPr>
      </w:pPr>
      <w:r w:rsidRPr="0010665B">
        <w:rPr>
          <w:rFonts w:ascii="Arial" w:hAnsi="Arial" w:cs="Arial"/>
          <w:b/>
        </w:rPr>
        <w:t>Artículo 303.</w:t>
      </w:r>
      <w:r w:rsidRPr="0010665B">
        <w:rPr>
          <w:rFonts w:ascii="Arial" w:hAnsi="Arial" w:cs="Arial"/>
        </w:rPr>
        <w:t xml:space="preserve"> Los baños públicos y albercas, para brindar el servicio al público, deberán contar con licencia expedida por la autoridad competente, previa constancia de no inconveniente emitida por la Secretaría.</w:t>
      </w:r>
    </w:p>
    <w:p w14:paraId="48114B5F" w14:textId="77777777" w:rsidR="004D7867" w:rsidRPr="0010665B" w:rsidRDefault="004D7867" w:rsidP="000902BC">
      <w:pPr>
        <w:jc w:val="both"/>
        <w:rPr>
          <w:rFonts w:ascii="Arial" w:hAnsi="Arial" w:cs="Arial"/>
        </w:rPr>
      </w:pPr>
    </w:p>
    <w:p w14:paraId="5A85532D" w14:textId="77777777" w:rsidR="004D7867" w:rsidRPr="0010665B" w:rsidRDefault="004D7867" w:rsidP="000902BC">
      <w:pPr>
        <w:jc w:val="both"/>
        <w:rPr>
          <w:rFonts w:ascii="Arial" w:hAnsi="Arial" w:cs="Arial"/>
        </w:rPr>
      </w:pPr>
      <w:r w:rsidRPr="0010665B">
        <w:rPr>
          <w:rFonts w:ascii="Arial" w:hAnsi="Arial" w:cs="Arial"/>
          <w:b/>
        </w:rPr>
        <w:t>Artículo 304.</w:t>
      </w:r>
      <w:r w:rsidRPr="0010665B">
        <w:rPr>
          <w:rFonts w:ascii="Arial" w:hAnsi="Arial" w:cs="Arial"/>
        </w:rPr>
        <w:t xml:space="preserve"> La actividad de estos establecimientos estará sujeta a lo dispuesto por esta Ley, sus reglamentos y las normas técnicas correspondientes.</w:t>
      </w:r>
    </w:p>
    <w:p w14:paraId="47D4D31E" w14:textId="77777777" w:rsidR="008D38FF" w:rsidRDefault="008D38FF" w:rsidP="000902BC">
      <w:pPr>
        <w:jc w:val="center"/>
        <w:rPr>
          <w:rFonts w:ascii="Arial" w:hAnsi="Arial" w:cs="Arial"/>
          <w:b/>
          <w:lang w:eastAsia="en-US"/>
        </w:rPr>
      </w:pPr>
    </w:p>
    <w:p w14:paraId="4AB403B5"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XIII</w:t>
      </w:r>
    </w:p>
    <w:p w14:paraId="76FF207A" w14:textId="77777777" w:rsidR="004D7867" w:rsidRPr="00380DF1" w:rsidRDefault="004D7867" w:rsidP="000902BC">
      <w:pPr>
        <w:jc w:val="center"/>
        <w:rPr>
          <w:rFonts w:ascii="Arial" w:hAnsi="Arial" w:cs="Arial"/>
          <w:lang w:eastAsia="en-US"/>
        </w:rPr>
      </w:pPr>
      <w:r w:rsidRPr="00380DF1">
        <w:rPr>
          <w:rFonts w:ascii="Arial" w:hAnsi="Arial" w:cs="Arial"/>
          <w:lang w:eastAsia="en-US"/>
        </w:rPr>
        <w:t>CENTROS DE REUNIÓN Y ESPECTÁCULOS</w:t>
      </w:r>
    </w:p>
    <w:p w14:paraId="348DCD79" w14:textId="77777777" w:rsidR="004D7867" w:rsidRPr="0010665B" w:rsidRDefault="004D7867" w:rsidP="000902BC">
      <w:pPr>
        <w:jc w:val="both"/>
        <w:rPr>
          <w:rFonts w:ascii="Arial" w:hAnsi="Arial" w:cs="Arial"/>
          <w:b/>
        </w:rPr>
      </w:pPr>
    </w:p>
    <w:p w14:paraId="3F107D30" w14:textId="77777777" w:rsidR="004D7867" w:rsidRPr="0010665B" w:rsidRDefault="004D7867" w:rsidP="000902BC">
      <w:pPr>
        <w:jc w:val="both"/>
        <w:rPr>
          <w:rFonts w:ascii="Arial" w:hAnsi="Arial" w:cs="Arial"/>
        </w:rPr>
      </w:pPr>
      <w:r w:rsidRPr="0010665B">
        <w:rPr>
          <w:rFonts w:ascii="Arial" w:hAnsi="Arial" w:cs="Arial"/>
          <w:b/>
        </w:rPr>
        <w:t>Artículo 305.</w:t>
      </w:r>
      <w:r w:rsidRPr="0010665B">
        <w:rPr>
          <w:rFonts w:ascii="Arial" w:hAnsi="Arial" w:cs="Arial"/>
        </w:rPr>
        <w:t xml:space="preserve"> Se entiende por centros de reunión, todas aquellas edificaciones destinadas al agrupamiento de personas con fines recreativos, sociales, deportivos o culturales.</w:t>
      </w:r>
    </w:p>
    <w:p w14:paraId="769F794B" w14:textId="77777777" w:rsidR="004D7867" w:rsidRPr="0010665B" w:rsidRDefault="004D7867" w:rsidP="000902BC">
      <w:pPr>
        <w:jc w:val="both"/>
        <w:rPr>
          <w:rFonts w:ascii="Arial" w:hAnsi="Arial" w:cs="Arial"/>
        </w:rPr>
      </w:pPr>
    </w:p>
    <w:p w14:paraId="5EFD30CC" w14:textId="77777777" w:rsidR="004D7867" w:rsidRPr="0010665B" w:rsidRDefault="004D7867" w:rsidP="000902BC">
      <w:pPr>
        <w:jc w:val="both"/>
        <w:rPr>
          <w:rFonts w:ascii="Arial" w:hAnsi="Arial" w:cs="Arial"/>
        </w:rPr>
      </w:pPr>
      <w:r w:rsidRPr="0010665B">
        <w:rPr>
          <w:rFonts w:ascii="Arial" w:hAnsi="Arial" w:cs="Arial"/>
          <w:b/>
        </w:rPr>
        <w:t>Artículo 306.</w:t>
      </w:r>
      <w:r w:rsidRPr="0010665B">
        <w:rPr>
          <w:rFonts w:ascii="Arial" w:hAnsi="Arial" w:cs="Arial"/>
        </w:rPr>
        <w:t xml:space="preserve"> Los establecimientos a que se refiere el presente </w:t>
      </w:r>
      <w:r w:rsidR="00B8695D" w:rsidRPr="0010665B">
        <w:rPr>
          <w:rFonts w:ascii="Arial" w:hAnsi="Arial" w:cs="Arial"/>
        </w:rPr>
        <w:t>C</w:t>
      </w:r>
      <w:r w:rsidRPr="0010665B">
        <w:rPr>
          <w:rFonts w:ascii="Arial" w:hAnsi="Arial" w:cs="Arial"/>
        </w:rPr>
        <w:t>ap</w:t>
      </w:r>
      <w:r w:rsidR="00B8695D" w:rsidRPr="0010665B">
        <w:rPr>
          <w:rFonts w:ascii="Arial" w:hAnsi="Arial" w:cs="Arial"/>
        </w:rPr>
        <w:t>í</w:t>
      </w:r>
      <w:r w:rsidRPr="0010665B">
        <w:rPr>
          <w:rFonts w:ascii="Arial" w:hAnsi="Arial" w:cs="Arial"/>
        </w:rPr>
        <w:t>tulo, para su funcionamiento deberán contar con licencia expedida por la autoridad competente</w:t>
      </w:r>
      <w:r w:rsidR="00CE7D03" w:rsidRPr="0010665B">
        <w:rPr>
          <w:rFonts w:ascii="Arial" w:hAnsi="Arial" w:cs="Arial"/>
        </w:rPr>
        <w:t>,</w:t>
      </w:r>
      <w:r w:rsidRPr="0010665B">
        <w:rPr>
          <w:rFonts w:ascii="Arial" w:hAnsi="Arial" w:cs="Arial"/>
        </w:rPr>
        <w:t xml:space="preserve"> previa constancia de no inconveniente emitida por la Secretaría</w:t>
      </w:r>
      <w:r w:rsidR="00CE7D03" w:rsidRPr="0010665B">
        <w:rPr>
          <w:rFonts w:ascii="Arial" w:hAnsi="Arial" w:cs="Arial"/>
        </w:rPr>
        <w:t>,</w:t>
      </w:r>
      <w:r w:rsidRPr="0010665B">
        <w:rPr>
          <w:rFonts w:ascii="Arial" w:hAnsi="Arial" w:cs="Arial"/>
        </w:rPr>
        <w:t xml:space="preserve"> en cumplimiento a lo dispuesto en esta Ley, Reglamentos y las normas correspondientes. </w:t>
      </w:r>
    </w:p>
    <w:p w14:paraId="1012B70D" w14:textId="77777777" w:rsidR="00CE42AA" w:rsidRDefault="00CE42AA" w:rsidP="000902BC">
      <w:pPr>
        <w:jc w:val="center"/>
        <w:rPr>
          <w:rFonts w:ascii="Arial" w:hAnsi="Arial" w:cs="Arial"/>
          <w:b/>
          <w:lang w:eastAsia="en-US"/>
        </w:rPr>
      </w:pPr>
    </w:p>
    <w:p w14:paraId="41A2D671"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XIV</w:t>
      </w:r>
    </w:p>
    <w:p w14:paraId="1F099547" w14:textId="77777777" w:rsidR="004D7867" w:rsidRPr="00380DF1" w:rsidRDefault="004D7867" w:rsidP="000902BC">
      <w:pPr>
        <w:jc w:val="center"/>
        <w:rPr>
          <w:rFonts w:ascii="Arial" w:hAnsi="Arial" w:cs="Arial"/>
          <w:lang w:eastAsia="en-US"/>
        </w:rPr>
      </w:pPr>
      <w:r w:rsidRPr="00380DF1">
        <w:rPr>
          <w:rFonts w:ascii="Arial" w:hAnsi="Arial" w:cs="Arial"/>
          <w:lang w:eastAsia="en-US"/>
        </w:rPr>
        <w:t>GIMNASIOS</w:t>
      </w:r>
    </w:p>
    <w:p w14:paraId="4DB091AB" w14:textId="77777777" w:rsidR="004D7867" w:rsidRPr="0010665B" w:rsidRDefault="004D7867" w:rsidP="000902BC">
      <w:pPr>
        <w:jc w:val="both"/>
        <w:rPr>
          <w:rFonts w:ascii="Arial" w:hAnsi="Arial" w:cs="Arial"/>
          <w:b/>
        </w:rPr>
      </w:pPr>
    </w:p>
    <w:p w14:paraId="09D134E7" w14:textId="77777777" w:rsidR="004D7867" w:rsidRPr="0010665B" w:rsidRDefault="004D7867" w:rsidP="000902BC">
      <w:pPr>
        <w:jc w:val="both"/>
        <w:rPr>
          <w:rFonts w:ascii="Arial" w:hAnsi="Arial" w:cs="Arial"/>
        </w:rPr>
      </w:pPr>
      <w:r w:rsidRPr="0010665B">
        <w:rPr>
          <w:rFonts w:ascii="Arial" w:hAnsi="Arial" w:cs="Arial"/>
          <w:b/>
        </w:rPr>
        <w:t>Artículo 307.</w:t>
      </w:r>
      <w:r w:rsidRPr="0010665B">
        <w:rPr>
          <w:rFonts w:ascii="Arial" w:hAnsi="Arial" w:cs="Arial"/>
        </w:rPr>
        <w:t xml:space="preserve"> Se entiende por gimnasios</w:t>
      </w:r>
      <w:r w:rsidR="008331D1" w:rsidRPr="0010665B">
        <w:rPr>
          <w:rFonts w:ascii="Arial" w:hAnsi="Arial" w:cs="Arial"/>
        </w:rPr>
        <w:t>,</w:t>
      </w:r>
      <w:r w:rsidRPr="0010665B">
        <w:rPr>
          <w:rFonts w:ascii="Arial" w:hAnsi="Arial" w:cs="Arial"/>
        </w:rPr>
        <w:t xml:space="preserve"> los centros destinados a la enseñanza o práctica de las actividades físicas.</w:t>
      </w:r>
    </w:p>
    <w:p w14:paraId="39E724FC" w14:textId="77777777" w:rsidR="004D7867" w:rsidRPr="0010665B" w:rsidRDefault="004D7867" w:rsidP="000902BC">
      <w:pPr>
        <w:jc w:val="both"/>
        <w:rPr>
          <w:rFonts w:ascii="Arial" w:hAnsi="Arial" w:cs="Arial"/>
        </w:rPr>
      </w:pPr>
    </w:p>
    <w:p w14:paraId="7382B1AF" w14:textId="77777777" w:rsidR="004D7867" w:rsidRPr="0010665B" w:rsidRDefault="004D7867" w:rsidP="000902BC">
      <w:pPr>
        <w:jc w:val="both"/>
        <w:rPr>
          <w:rFonts w:ascii="Arial" w:hAnsi="Arial" w:cs="Arial"/>
        </w:rPr>
      </w:pPr>
      <w:r w:rsidRPr="0010665B">
        <w:rPr>
          <w:rFonts w:ascii="Arial" w:hAnsi="Arial" w:cs="Arial"/>
          <w:b/>
        </w:rPr>
        <w:t>Artículo 308.</w:t>
      </w:r>
      <w:r w:rsidRPr="0010665B">
        <w:rPr>
          <w:rFonts w:ascii="Arial" w:hAnsi="Arial" w:cs="Arial"/>
        </w:rPr>
        <w:t xml:space="preserve"> El propietario de los gimnasios, deberá:</w:t>
      </w:r>
    </w:p>
    <w:p w14:paraId="77E7741E" w14:textId="77777777" w:rsidR="008331D1" w:rsidRPr="0010665B" w:rsidRDefault="008331D1" w:rsidP="000902BC">
      <w:pPr>
        <w:jc w:val="both"/>
        <w:rPr>
          <w:rFonts w:ascii="Arial" w:hAnsi="Arial" w:cs="Arial"/>
        </w:rPr>
      </w:pPr>
    </w:p>
    <w:p w14:paraId="055E9252" w14:textId="77777777" w:rsidR="004D7867" w:rsidRDefault="00380DF1" w:rsidP="000902BC">
      <w:pPr>
        <w:ind w:left="1701" w:hanging="567"/>
        <w:jc w:val="both"/>
        <w:rPr>
          <w:rFonts w:ascii="Arial" w:hAnsi="Arial" w:cs="Arial"/>
        </w:rPr>
      </w:pPr>
      <w:r>
        <w:rPr>
          <w:rFonts w:ascii="Arial" w:hAnsi="Arial" w:cs="Arial"/>
        </w:rPr>
        <w:t>I.</w:t>
      </w:r>
      <w:r w:rsidR="004D7867" w:rsidRPr="0010665B">
        <w:rPr>
          <w:rFonts w:ascii="Arial" w:hAnsi="Arial" w:cs="Arial"/>
        </w:rPr>
        <w:t xml:space="preserve"> </w:t>
      </w:r>
      <w:r>
        <w:rPr>
          <w:rFonts w:ascii="Arial" w:hAnsi="Arial" w:cs="Arial"/>
        </w:rPr>
        <w:t xml:space="preserve"> </w:t>
      </w:r>
      <w:r>
        <w:rPr>
          <w:rFonts w:ascii="Arial" w:hAnsi="Arial" w:cs="Arial"/>
        </w:rPr>
        <w:tab/>
      </w:r>
      <w:r w:rsidR="004D7867" w:rsidRPr="0010665B">
        <w:rPr>
          <w:rFonts w:ascii="Arial" w:hAnsi="Arial" w:cs="Arial"/>
        </w:rPr>
        <w:t>Dar aviso de funcionamiento a la Secretaría.</w:t>
      </w:r>
    </w:p>
    <w:p w14:paraId="18200B2A" w14:textId="77777777" w:rsidR="00380DF1" w:rsidRPr="0010665B" w:rsidRDefault="00380DF1" w:rsidP="000902BC">
      <w:pPr>
        <w:ind w:left="1701" w:hanging="567"/>
        <w:jc w:val="both"/>
        <w:rPr>
          <w:rFonts w:ascii="Arial" w:hAnsi="Arial" w:cs="Arial"/>
        </w:rPr>
      </w:pPr>
    </w:p>
    <w:p w14:paraId="205906A7" w14:textId="77777777" w:rsidR="004D7867" w:rsidRPr="0010665B" w:rsidRDefault="00380DF1" w:rsidP="000902BC">
      <w:pPr>
        <w:ind w:left="1701" w:hanging="567"/>
        <w:jc w:val="both"/>
        <w:rPr>
          <w:rFonts w:ascii="Arial" w:hAnsi="Arial" w:cs="Arial"/>
        </w:rPr>
      </w:pPr>
      <w:r>
        <w:rPr>
          <w:rFonts w:ascii="Arial" w:hAnsi="Arial" w:cs="Arial"/>
        </w:rPr>
        <w:t>II.</w:t>
      </w:r>
      <w:r w:rsidR="004D7867" w:rsidRPr="0010665B">
        <w:rPr>
          <w:rFonts w:ascii="Arial" w:hAnsi="Arial" w:cs="Arial"/>
        </w:rPr>
        <w:t xml:space="preserve"> </w:t>
      </w:r>
      <w:r>
        <w:rPr>
          <w:rFonts w:ascii="Arial" w:hAnsi="Arial" w:cs="Arial"/>
        </w:rPr>
        <w:t xml:space="preserve"> </w:t>
      </w:r>
      <w:r>
        <w:rPr>
          <w:rFonts w:ascii="Arial" w:hAnsi="Arial" w:cs="Arial"/>
        </w:rPr>
        <w:tab/>
      </w:r>
      <w:r w:rsidR="004D7867" w:rsidRPr="0010665B">
        <w:rPr>
          <w:rFonts w:ascii="Arial" w:hAnsi="Arial" w:cs="Arial"/>
        </w:rPr>
        <w:t>Registrar un responsable sanitario que establezca la pertinencia y cuidado de las rutinas físicas para evitar daños a la salud, quien deberá contar con título profesional en el área de la educación física o medicina en rehabilitación. Será responsable de capacitar y supervisar a los instructores.</w:t>
      </w:r>
    </w:p>
    <w:p w14:paraId="1260F795" w14:textId="77777777" w:rsidR="004D7867" w:rsidRPr="0010665B" w:rsidRDefault="004D7867" w:rsidP="000902BC">
      <w:pPr>
        <w:ind w:left="1701" w:hanging="567"/>
        <w:jc w:val="both"/>
        <w:rPr>
          <w:rFonts w:ascii="Arial" w:hAnsi="Arial" w:cs="Arial"/>
        </w:rPr>
      </w:pPr>
    </w:p>
    <w:p w14:paraId="2D06CA79" w14:textId="77777777" w:rsidR="004D7867" w:rsidRPr="0010665B" w:rsidRDefault="004D7867" w:rsidP="000902BC">
      <w:pPr>
        <w:jc w:val="both"/>
        <w:rPr>
          <w:rFonts w:ascii="Arial" w:hAnsi="Arial" w:cs="Arial"/>
        </w:rPr>
      </w:pPr>
      <w:r w:rsidRPr="0010665B">
        <w:rPr>
          <w:rFonts w:ascii="Arial" w:hAnsi="Arial" w:cs="Arial"/>
        </w:rPr>
        <w:t>El responsable deberá exigir el certificado de salud expedido por un médico con título profesional acreditado, a la persona que va a ejercitarse con la finalidad de conocer su condición física.</w:t>
      </w:r>
    </w:p>
    <w:p w14:paraId="78925866" w14:textId="77777777" w:rsidR="004D7867" w:rsidRPr="0010665B" w:rsidRDefault="004D7867" w:rsidP="000902BC">
      <w:pPr>
        <w:jc w:val="both"/>
        <w:rPr>
          <w:rFonts w:ascii="Arial" w:hAnsi="Arial" w:cs="Arial"/>
        </w:rPr>
      </w:pPr>
    </w:p>
    <w:p w14:paraId="21563618" w14:textId="77777777" w:rsidR="004D7867" w:rsidRPr="0010665B" w:rsidRDefault="004D7867" w:rsidP="000902BC">
      <w:pPr>
        <w:jc w:val="both"/>
        <w:rPr>
          <w:rFonts w:ascii="Arial" w:hAnsi="Arial" w:cs="Arial"/>
        </w:rPr>
      </w:pPr>
      <w:r w:rsidRPr="0010665B">
        <w:rPr>
          <w:rFonts w:ascii="Arial" w:hAnsi="Arial" w:cs="Arial"/>
          <w:b/>
        </w:rPr>
        <w:t>Artículo 309.</w:t>
      </w:r>
      <w:r w:rsidRPr="0010665B">
        <w:rPr>
          <w:rFonts w:ascii="Arial" w:hAnsi="Arial" w:cs="Arial"/>
        </w:rPr>
        <w:t xml:space="preserve"> Los instructores que impartan enseñanza o práctica de actividades físicas, deberán contar con los conocimientos de los primeros auxilios y Reanimación Cardiopulmonar Básica. </w:t>
      </w:r>
    </w:p>
    <w:p w14:paraId="03660612" w14:textId="77777777" w:rsidR="004D7867" w:rsidRPr="0010665B" w:rsidRDefault="004D7867" w:rsidP="000902BC">
      <w:pPr>
        <w:jc w:val="both"/>
        <w:rPr>
          <w:rFonts w:ascii="Arial" w:hAnsi="Arial" w:cs="Arial"/>
        </w:rPr>
      </w:pPr>
    </w:p>
    <w:p w14:paraId="7C03A1B9" w14:textId="77777777" w:rsidR="004D7867" w:rsidRPr="0010665B" w:rsidRDefault="004D7867" w:rsidP="000902BC">
      <w:pPr>
        <w:jc w:val="both"/>
        <w:rPr>
          <w:rFonts w:ascii="Arial" w:hAnsi="Arial" w:cs="Arial"/>
        </w:rPr>
      </w:pPr>
      <w:r w:rsidRPr="0010665B">
        <w:rPr>
          <w:rFonts w:ascii="Arial" w:hAnsi="Arial" w:cs="Arial"/>
          <w:b/>
        </w:rPr>
        <w:t>Artículo 310.</w:t>
      </w:r>
      <w:r w:rsidRPr="0010665B">
        <w:rPr>
          <w:rFonts w:ascii="Arial" w:hAnsi="Arial" w:cs="Arial"/>
        </w:rPr>
        <w:t xml:space="preserve"> Los gimnasios contarán con el equipo de primeros auxilios y de Reanimación Cardiopulmonar Básica.</w:t>
      </w:r>
    </w:p>
    <w:p w14:paraId="32603776" w14:textId="77777777" w:rsidR="004D7867" w:rsidRPr="0010665B" w:rsidRDefault="004D7867" w:rsidP="000902BC">
      <w:pPr>
        <w:jc w:val="both"/>
        <w:rPr>
          <w:rFonts w:ascii="Arial" w:hAnsi="Arial" w:cs="Arial"/>
        </w:rPr>
      </w:pPr>
    </w:p>
    <w:p w14:paraId="303C6A15" w14:textId="77777777" w:rsidR="004D7867" w:rsidRPr="0010665B" w:rsidRDefault="004D7867" w:rsidP="000902BC">
      <w:pPr>
        <w:jc w:val="both"/>
        <w:rPr>
          <w:rFonts w:ascii="Arial" w:hAnsi="Arial" w:cs="Arial"/>
        </w:rPr>
      </w:pPr>
      <w:r w:rsidRPr="0010665B">
        <w:rPr>
          <w:rFonts w:ascii="Arial" w:hAnsi="Arial" w:cs="Arial"/>
          <w:b/>
        </w:rPr>
        <w:t>Artículo 311.</w:t>
      </w:r>
      <w:r w:rsidRPr="0010665B">
        <w:rPr>
          <w:rFonts w:ascii="Arial" w:hAnsi="Arial" w:cs="Arial"/>
        </w:rPr>
        <w:t xml:space="preserve"> La Secretaría vigilará que estos centros se apeguen a las disposiciones emitidas por la Secretaría de Salud Federal, para el cumplimiento </w:t>
      </w:r>
      <w:r w:rsidR="000E7013" w:rsidRPr="0010665B">
        <w:rPr>
          <w:rFonts w:ascii="Arial" w:hAnsi="Arial" w:cs="Arial"/>
        </w:rPr>
        <w:t xml:space="preserve">de </w:t>
      </w:r>
      <w:r w:rsidRPr="0010665B">
        <w:rPr>
          <w:rFonts w:ascii="Arial" w:hAnsi="Arial" w:cs="Arial"/>
        </w:rPr>
        <w:t>la Ley General de Salud, las Normas Oficiales Mexicanas y las Normas Técnicas que regulan la comercialización de complementos y/o suplementos alimenticios y sustancias químicas o naturales que se utilizan en esta actividad. Estos productos no podrán ser suministrados a menores de edad.</w:t>
      </w:r>
    </w:p>
    <w:p w14:paraId="18BE74A8" w14:textId="77777777" w:rsidR="004D7867" w:rsidRPr="0010665B" w:rsidRDefault="004D7867" w:rsidP="000902BC">
      <w:pPr>
        <w:jc w:val="both"/>
        <w:rPr>
          <w:rFonts w:ascii="Arial" w:hAnsi="Arial" w:cs="Arial"/>
        </w:rPr>
      </w:pPr>
    </w:p>
    <w:p w14:paraId="5D8E2061" w14:textId="77777777" w:rsidR="004D7867" w:rsidRPr="0010665B" w:rsidRDefault="004D7867" w:rsidP="000902BC">
      <w:pPr>
        <w:jc w:val="both"/>
        <w:rPr>
          <w:rFonts w:ascii="Arial" w:hAnsi="Arial" w:cs="Arial"/>
        </w:rPr>
      </w:pPr>
      <w:r w:rsidRPr="0010665B">
        <w:rPr>
          <w:rFonts w:ascii="Arial" w:hAnsi="Arial" w:cs="Arial"/>
        </w:rPr>
        <w:t>La falta de cumplimiento a esta disposición, se sancionará conforme a los artículos 374 y 375 de esta Ley.</w:t>
      </w:r>
    </w:p>
    <w:p w14:paraId="307D10CA" w14:textId="77777777" w:rsidR="004D7867" w:rsidRPr="0010665B" w:rsidRDefault="004D7867" w:rsidP="000902BC">
      <w:pPr>
        <w:jc w:val="both"/>
        <w:rPr>
          <w:rFonts w:ascii="Arial" w:hAnsi="Arial" w:cs="Arial"/>
        </w:rPr>
      </w:pPr>
    </w:p>
    <w:p w14:paraId="48F9F045" w14:textId="77777777" w:rsidR="004D7867" w:rsidRPr="0010665B" w:rsidRDefault="004D7867" w:rsidP="000902BC">
      <w:pPr>
        <w:jc w:val="both"/>
        <w:rPr>
          <w:rFonts w:ascii="Arial" w:hAnsi="Arial" w:cs="Arial"/>
        </w:rPr>
      </w:pPr>
      <w:r w:rsidRPr="0010665B">
        <w:rPr>
          <w:rFonts w:ascii="Arial" w:hAnsi="Arial" w:cs="Arial"/>
          <w:b/>
        </w:rPr>
        <w:t>Artículo 312.</w:t>
      </w:r>
      <w:r w:rsidRPr="0010665B">
        <w:rPr>
          <w:rFonts w:ascii="Arial" w:hAnsi="Arial" w:cs="Arial"/>
        </w:rPr>
        <w:t xml:space="preserve"> La Secretaría</w:t>
      </w:r>
      <w:r w:rsidR="00402124" w:rsidRPr="0010665B">
        <w:rPr>
          <w:rFonts w:ascii="Arial" w:hAnsi="Arial" w:cs="Arial"/>
        </w:rPr>
        <w:t>,</w:t>
      </w:r>
      <w:r w:rsidRPr="0010665B">
        <w:rPr>
          <w:rFonts w:ascii="Arial" w:hAnsi="Arial" w:cs="Arial"/>
        </w:rPr>
        <w:t xml:space="preserve"> en ejercicio de sus facultades, será la autoridad competente para expedir la constancia de no inconveniente para la operación de estos centros y supervisar su operación.</w:t>
      </w:r>
    </w:p>
    <w:p w14:paraId="6D2FFD1E" w14:textId="77777777" w:rsidR="007A4189" w:rsidRPr="0010665B" w:rsidRDefault="007A4189" w:rsidP="000902BC">
      <w:pPr>
        <w:jc w:val="both"/>
        <w:rPr>
          <w:rFonts w:ascii="Arial" w:hAnsi="Arial" w:cs="Arial"/>
        </w:rPr>
      </w:pPr>
    </w:p>
    <w:p w14:paraId="480F4019"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XV</w:t>
      </w:r>
    </w:p>
    <w:p w14:paraId="0C1AD28E" w14:textId="77777777" w:rsidR="004D7867" w:rsidRPr="00380DF1" w:rsidRDefault="004D7867" w:rsidP="000902BC">
      <w:pPr>
        <w:jc w:val="center"/>
        <w:rPr>
          <w:rFonts w:ascii="Arial" w:hAnsi="Arial" w:cs="Arial"/>
          <w:lang w:eastAsia="en-US"/>
        </w:rPr>
      </w:pPr>
      <w:r w:rsidRPr="00380DF1">
        <w:rPr>
          <w:rFonts w:ascii="Arial" w:hAnsi="Arial" w:cs="Arial"/>
          <w:lang w:eastAsia="en-US"/>
        </w:rPr>
        <w:t>ESTABLECIMIENTOS DEDICADOS A LA PRESTACIÓN</w:t>
      </w:r>
    </w:p>
    <w:p w14:paraId="7C0C5265" w14:textId="77777777" w:rsidR="004D7867" w:rsidRPr="00380DF1" w:rsidRDefault="004D7867" w:rsidP="000902BC">
      <w:pPr>
        <w:jc w:val="center"/>
        <w:rPr>
          <w:rFonts w:ascii="Arial" w:hAnsi="Arial" w:cs="Arial"/>
          <w:lang w:eastAsia="en-US"/>
        </w:rPr>
      </w:pPr>
      <w:r w:rsidRPr="00380DF1">
        <w:rPr>
          <w:rFonts w:ascii="Arial" w:hAnsi="Arial" w:cs="Arial"/>
          <w:lang w:eastAsia="en-US"/>
        </w:rPr>
        <w:t>DE SERVICIOS DE PELUQUERÍAS, SALONES DE BELLEZA,</w:t>
      </w:r>
    </w:p>
    <w:p w14:paraId="7FC1F176" w14:textId="77777777" w:rsidR="004D7867" w:rsidRDefault="004D7867" w:rsidP="000902BC">
      <w:pPr>
        <w:jc w:val="center"/>
        <w:rPr>
          <w:rFonts w:ascii="Arial" w:hAnsi="Arial" w:cs="Arial"/>
          <w:lang w:eastAsia="en-US"/>
        </w:rPr>
      </w:pPr>
      <w:r w:rsidRPr="00380DF1">
        <w:rPr>
          <w:rFonts w:ascii="Arial" w:hAnsi="Arial" w:cs="Arial"/>
          <w:lang w:eastAsia="en-US"/>
        </w:rPr>
        <w:t>SALONES DE MASAJE Y OTROS</w:t>
      </w:r>
    </w:p>
    <w:p w14:paraId="4E5936F9" w14:textId="77777777" w:rsidR="004D7867" w:rsidRPr="0010665B" w:rsidRDefault="004D7867" w:rsidP="000902BC">
      <w:pPr>
        <w:jc w:val="both"/>
        <w:rPr>
          <w:rFonts w:ascii="Arial" w:hAnsi="Arial" w:cs="Arial"/>
          <w:b/>
        </w:rPr>
      </w:pPr>
    </w:p>
    <w:p w14:paraId="4F9ED914" w14:textId="77777777" w:rsidR="004D7867" w:rsidRPr="0010665B" w:rsidRDefault="004D7867" w:rsidP="000902BC">
      <w:pPr>
        <w:jc w:val="both"/>
        <w:rPr>
          <w:rFonts w:ascii="Arial" w:hAnsi="Arial" w:cs="Arial"/>
        </w:rPr>
      </w:pPr>
      <w:r w:rsidRPr="0010665B">
        <w:rPr>
          <w:rFonts w:ascii="Arial" w:hAnsi="Arial" w:cs="Arial"/>
          <w:b/>
        </w:rPr>
        <w:t>Artículo 313.</w:t>
      </w:r>
      <w:r w:rsidRPr="0010665B">
        <w:rPr>
          <w:rFonts w:ascii="Arial" w:hAnsi="Arial" w:cs="Arial"/>
        </w:rPr>
        <w:t xml:space="preserve"> Se entenderá por:</w:t>
      </w:r>
    </w:p>
    <w:p w14:paraId="1BFAC051" w14:textId="77777777" w:rsidR="004D7867" w:rsidRPr="0010665B" w:rsidRDefault="004D7867" w:rsidP="000902BC">
      <w:pPr>
        <w:jc w:val="both"/>
        <w:rPr>
          <w:rFonts w:ascii="Arial" w:hAnsi="Arial" w:cs="Arial"/>
        </w:rPr>
      </w:pPr>
    </w:p>
    <w:p w14:paraId="7DB0940D" w14:textId="77777777" w:rsidR="004D7867" w:rsidRPr="0010665B" w:rsidRDefault="00380DF1" w:rsidP="000902BC">
      <w:pPr>
        <w:ind w:left="1560" w:hanging="709"/>
        <w:jc w:val="both"/>
        <w:rPr>
          <w:rFonts w:ascii="Arial" w:hAnsi="Arial" w:cs="Arial"/>
        </w:rPr>
      </w:pPr>
      <w:r>
        <w:rPr>
          <w:rFonts w:ascii="Arial" w:hAnsi="Arial" w:cs="Arial"/>
        </w:rPr>
        <w:t>I.</w:t>
      </w:r>
      <w:r w:rsidR="004D7867" w:rsidRPr="0010665B">
        <w:rPr>
          <w:rFonts w:ascii="Arial" w:hAnsi="Arial" w:cs="Arial"/>
        </w:rPr>
        <w:t xml:space="preserve"> </w:t>
      </w:r>
      <w:r w:rsidR="00186865" w:rsidRPr="0010665B">
        <w:rPr>
          <w:rFonts w:ascii="Arial" w:hAnsi="Arial" w:cs="Arial"/>
        </w:rPr>
        <w:tab/>
      </w:r>
      <w:r w:rsidR="004D7867" w:rsidRPr="0010665B">
        <w:rPr>
          <w:rFonts w:ascii="Arial" w:hAnsi="Arial" w:cs="Arial"/>
        </w:rPr>
        <w:t>Peluquerías, aquellos establecimientos dedicados a rasurar, teñir, peinar, cortar, rizar o realizar cualquier actividad similar</w:t>
      </w:r>
      <w:r w:rsidR="003D18BB" w:rsidRPr="0010665B">
        <w:rPr>
          <w:rFonts w:ascii="Arial" w:hAnsi="Arial" w:cs="Arial"/>
        </w:rPr>
        <w:t>,</w:t>
      </w:r>
      <w:r w:rsidR="004D7867" w:rsidRPr="0010665B">
        <w:rPr>
          <w:rFonts w:ascii="Arial" w:hAnsi="Arial" w:cs="Arial"/>
        </w:rPr>
        <w:t xml:space="preserve"> con el cabello de las personas.</w:t>
      </w:r>
    </w:p>
    <w:p w14:paraId="7A2CB280" w14:textId="77777777" w:rsidR="00F817F4" w:rsidRPr="0010665B" w:rsidRDefault="00F817F4" w:rsidP="000902BC">
      <w:pPr>
        <w:ind w:left="1560" w:hanging="709"/>
        <w:jc w:val="both"/>
        <w:rPr>
          <w:rFonts w:ascii="Arial" w:hAnsi="Arial" w:cs="Arial"/>
        </w:rPr>
      </w:pPr>
    </w:p>
    <w:p w14:paraId="1FC8DB67" w14:textId="77777777" w:rsidR="004D7867" w:rsidRDefault="00380DF1" w:rsidP="000902BC">
      <w:pPr>
        <w:ind w:left="1560" w:hanging="709"/>
        <w:jc w:val="both"/>
        <w:rPr>
          <w:rFonts w:ascii="Arial" w:hAnsi="Arial" w:cs="Arial"/>
        </w:rPr>
      </w:pPr>
      <w:r>
        <w:rPr>
          <w:rFonts w:ascii="Arial" w:hAnsi="Arial" w:cs="Arial"/>
        </w:rPr>
        <w:t>II.</w:t>
      </w:r>
      <w:r w:rsidR="004D7867" w:rsidRPr="0010665B">
        <w:rPr>
          <w:rFonts w:ascii="Arial" w:hAnsi="Arial" w:cs="Arial"/>
        </w:rPr>
        <w:t xml:space="preserve"> </w:t>
      </w:r>
      <w:r w:rsidR="00186865" w:rsidRPr="0010665B">
        <w:rPr>
          <w:rFonts w:ascii="Arial" w:hAnsi="Arial" w:cs="Arial"/>
        </w:rPr>
        <w:tab/>
      </w:r>
      <w:r w:rsidR="004D7867" w:rsidRPr="0010665B">
        <w:rPr>
          <w:rFonts w:ascii="Arial" w:hAnsi="Arial" w:cs="Arial"/>
        </w:rPr>
        <w:t>Salones de belleza, aquellos establecimientos dedicados al arreglo estético de uñas, manos y pies o apliquen tratamiento capilar de belleza al público.</w:t>
      </w:r>
    </w:p>
    <w:p w14:paraId="7795BE7B" w14:textId="77777777" w:rsidR="00380DF1" w:rsidRPr="0010665B" w:rsidRDefault="00380DF1" w:rsidP="000902BC">
      <w:pPr>
        <w:ind w:left="1560" w:hanging="709"/>
        <w:jc w:val="both"/>
        <w:rPr>
          <w:rFonts w:ascii="Arial" w:hAnsi="Arial" w:cs="Arial"/>
        </w:rPr>
      </w:pPr>
    </w:p>
    <w:p w14:paraId="46B95A23" w14:textId="77777777" w:rsidR="004D7867" w:rsidRDefault="00380DF1" w:rsidP="000902BC">
      <w:pPr>
        <w:ind w:left="1560" w:hanging="709"/>
        <w:jc w:val="both"/>
        <w:rPr>
          <w:rFonts w:ascii="Arial" w:hAnsi="Arial" w:cs="Arial"/>
        </w:rPr>
      </w:pPr>
      <w:r>
        <w:rPr>
          <w:rFonts w:ascii="Arial" w:hAnsi="Arial" w:cs="Arial"/>
        </w:rPr>
        <w:t>III.</w:t>
      </w:r>
      <w:r w:rsidR="004D7867" w:rsidRPr="0010665B">
        <w:rPr>
          <w:rFonts w:ascii="Arial" w:hAnsi="Arial" w:cs="Arial"/>
        </w:rPr>
        <w:t xml:space="preserve"> </w:t>
      </w:r>
      <w:r w:rsidR="00186865" w:rsidRPr="0010665B">
        <w:rPr>
          <w:rFonts w:ascii="Arial" w:hAnsi="Arial" w:cs="Arial"/>
        </w:rPr>
        <w:tab/>
      </w:r>
      <w:r w:rsidR="004D7867" w:rsidRPr="0010665B">
        <w:rPr>
          <w:rFonts w:ascii="Arial" w:hAnsi="Arial" w:cs="Arial"/>
        </w:rPr>
        <w:t>Salas de masaje, aquellos establecimientos dedicados a proporcionar al público servicios de masaje corporal, a través de instrumentos o técnicas físicas. Dentro de estos establecimientos, queda prohibido ofrecer y</w:t>
      </w:r>
      <w:r w:rsidR="000A7724" w:rsidRPr="0010665B">
        <w:rPr>
          <w:rFonts w:ascii="Arial" w:hAnsi="Arial" w:cs="Arial"/>
        </w:rPr>
        <w:t>/o</w:t>
      </w:r>
      <w:r w:rsidR="004D7867" w:rsidRPr="0010665B">
        <w:rPr>
          <w:rFonts w:ascii="Arial" w:hAnsi="Arial" w:cs="Arial"/>
        </w:rPr>
        <w:t xml:space="preserve"> prestar cualquier servicio sexual.</w:t>
      </w:r>
    </w:p>
    <w:p w14:paraId="4FC3C875" w14:textId="77777777" w:rsidR="00380DF1" w:rsidRPr="0010665B" w:rsidRDefault="00380DF1" w:rsidP="000902BC">
      <w:pPr>
        <w:ind w:left="1560" w:hanging="709"/>
        <w:jc w:val="both"/>
        <w:rPr>
          <w:rFonts w:ascii="Arial" w:hAnsi="Arial" w:cs="Arial"/>
        </w:rPr>
      </w:pPr>
    </w:p>
    <w:p w14:paraId="24EDFEE2" w14:textId="3027AFD9" w:rsidR="004D7867" w:rsidRPr="00F05D33" w:rsidRDefault="00380DF1" w:rsidP="000902BC">
      <w:pPr>
        <w:ind w:left="1560" w:hanging="709"/>
        <w:jc w:val="both"/>
        <w:rPr>
          <w:rFonts w:ascii="Arial" w:hAnsi="Arial" w:cs="Arial"/>
          <w:b/>
        </w:rPr>
      </w:pPr>
      <w:r>
        <w:rPr>
          <w:rFonts w:ascii="Arial" w:hAnsi="Arial" w:cs="Arial"/>
        </w:rPr>
        <w:t>IV.</w:t>
      </w:r>
      <w:r w:rsidR="004D7867" w:rsidRPr="0010665B">
        <w:rPr>
          <w:rFonts w:ascii="Arial" w:hAnsi="Arial" w:cs="Arial"/>
        </w:rPr>
        <w:t xml:space="preserve"> </w:t>
      </w:r>
      <w:r w:rsidR="00186865" w:rsidRPr="0010665B">
        <w:rPr>
          <w:rFonts w:ascii="Arial" w:hAnsi="Arial" w:cs="Arial"/>
        </w:rPr>
        <w:tab/>
      </w:r>
      <w:r w:rsidR="00F05D33">
        <w:rPr>
          <w:rFonts w:ascii="Arial" w:hAnsi="Arial" w:cs="Arial"/>
        </w:rPr>
        <w:t xml:space="preserve">Se deroga. </w:t>
      </w:r>
    </w:p>
    <w:p w14:paraId="5957D76D" w14:textId="77777777" w:rsidR="00380DF1" w:rsidRPr="0010665B" w:rsidRDefault="00380DF1" w:rsidP="000902BC">
      <w:pPr>
        <w:ind w:left="1560" w:hanging="709"/>
        <w:jc w:val="both"/>
        <w:rPr>
          <w:rFonts w:ascii="Arial" w:hAnsi="Arial" w:cs="Arial"/>
        </w:rPr>
      </w:pPr>
    </w:p>
    <w:p w14:paraId="19F05AB3" w14:textId="77777777" w:rsidR="004D7867" w:rsidRDefault="00380DF1" w:rsidP="000902BC">
      <w:pPr>
        <w:ind w:left="1560" w:hanging="709"/>
        <w:jc w:val="both"/>
        <w:rPr>
          <w:rFonts w:ascii="Arial" w:hAnsi="Arial" w:cs="Arial"/>
        </w:rPr>
      </w:pPr>
      <w:r>
        <w:rPr>
          <w:rFonts w:ascii="Arial" w:hAnsi="Arial" w:cs="Arial"/>
        </w:rPr>
        <w:t>V.</w:t>
      </w:r>
      <w:r w:rsidR="004D7867" w:rsidRPr="0010665B">
        <w:rPr>
          <w:rFonts w:ascii="Arial" w:hAnsi="Arial" w:cs="Arial"/>
        </w:rPr>
        <w:t xml:space="preserve"> </w:t>
      </w:r>
      <w:r w:rsidR="00186865" w:rsidRPr="0010665B">
        <w:rPr>
          <w:rFonts w:ascii="Arial" w:hAnsi="Arial" w:cs="Arial"/>
        </w:rPr>
        <w:tab/>
      </w:r>
      <w:r w:rsidR="004D7867" w:rsidRPr="0010665B">
        <w:rPr>
          <w:rFonts w:ascii="Arial" w:hAnsi="Arial" w:cs="Arial"/>
        </w:rPr>
        <w:t xml:space="preserve">Embellecimiento físico, los procedimientos que se utilizan para modificar las características externas y superficiales del cuerpo humano, mediante la aplicación de sustancias, preparados de uso externo, productos cosméticos de uso tópico, así como utensilios, herramientas y equipo sin implicaciones médicas, en su caso, y que son destinados a incrementar la belleza del cuerpo humano o a mejorar su apariencia física, sin que exista intervención quirúrgica ni aplicación de cualquier procedimiento de atención médica.    </w:t>
      </w:r>
    </w:p>
    <w:p w14:paraId="34D4404C" w14:textId="77777777" w:rsidR="00380DF1" w:rsidRPr="0010665B" w:rsidRDefault="00380DF1" w:rsidP="000902BC">
      <w:pPr>
        <w:ind w:left="1560" w:hanging="709"/>
        <w:jc w:val="both"/>
        <w:rPr>
          <w:rFonts w:ascii="Arial" w:hAnsi="Arial" w:cs="Arial"/>
        </w:rPr>
      </w:pPr>
    </w:p>
    <w:p w14:paraId="4DB37116" w14:textId="77777777" w:rsidR="004D7867" w:rsidRPr="0010665B" w:rsidRDefault="00380DF1" w:rsidP="000902BC">
      <w:pPr>
        <w:ind w:left="1560" w:hanging="709"/>
        <w:jc w:val="both"/>
        <w:rPr>
          <w:rFonts w:ascii="Arial" w:hAnsi="Arial" w:cs="Arial"/>
        </w:rPr>
      </w:pPr>
      <w:r>
        <w:rPr>
          <w:rFonts w:ascii="Arial" w:hAnsi="Arial" w:cs="Arial"/>
        </w:rPr>
        <w:lastRenderedPageBreak/>
        <w:t>VI.</w:t>
      </w:r>
      <w:r w:rsidR="004D7867" w:rsidRPr="0010665B">
        <w:rPr>
          <w:rFonts w:ascii="Arial" w:hAnsi="Arial" w:cs="Arial"/>
        </w:rPr>
        <w:t xml:space="preserve"> </w:t>
      </w:r>
      <w:r w:rsidR="00186865" w:rsidRPr="0010665B">
        <w:rPr>
          <w:rFonts w:ascii="Arial" w:hAnsi="Arial" w:cs="Arial"/>
        </w:rPr>
        <w:tab/>
      </w:r>
      <w:r w:rsidR="004D7867" w:rsidRPr="0010665B">
        <w:rPr>
          <w:rFonts w:ascii="Arial" w:hAnsi="Arial" w:cs="Arial"/>
        </w:rPr>
        <w:t xml:space="preserve">Procedimientos de </w:t>
      </w:r>
      <w:r w:rsidR="00E47303" w:rsidRPr="0010665B">
        <w:rPr>
          <w:rFonts w:ascii="Arial" w:hAnsi="Arial" w:cs="Arial"/>
        </w:rPr>
        <w:t>e</w:t>
      </w:r>
      <w:r w:rsidR="004D7867" w:rsidRPr="0010665B">
        <w:rPr>
          <w:rFonts w:ascii="Arial" w:hAnsi="Arial" w:cs="Arial"/>
        </w:rPr>
        <w:t>mbellecimiento</w:t>
      </w:r>
      <w:r w:rsidR="00E47303" w:rsidRPr="0010665B">
        <w:rPr>
          <w:rFonts w:ascii="Arial" w:hAnsi="Arial" w:cs="Arial"/>
        </w:rPr>
        <w:t>, a</w:t>
      </w:r>
      <w:r w:rsidR="004D7867" w:rsidRPr="0010665B">
        <w:rPr>
          <w:rFonts w:ascii="Arial" w:hAnsi="Arial" w:cs="Arial"/>
        </w:rPr>
        <w:t>quellos servicios en los que se utilice la práctica de técnicas físicas, la acción de aparatos y equipos y la aplicación de productos y métodos, a los cuales, en ningún caso, se les podrán atribuir cualidades preventivas, rehabilitadoras o terapéuticas.</w:t>
      </w:r>
    </w:p>
    <w:p w14:paraId="78062BC9" w14:textId="7D91ED52" w:rsidR="004D7867" w:rsidRDefault="004D7867" w:rsidP="000902BC">
      <w:pPr>
        <w:ind w:left="1560" w:hanging="709"/>
        <w:jc w:val="both"/>
        <w:rPr>
          <w:rFonts w:ascii="Arial" w:hAnsi="Arial" w:cs="Arial"/>
        </w:rPr>
      </w:pPr>
    </w:p>
    <w:p w14:paraId="5C374B43" w14:textId="77777777" w:rsidR="002873FD" w:rsidRPr="00F05D33" w:rsidRDefault="002873FD" w:rsidP="000902BC">
      <w:pPr>
        <w:jc w:val="both"/>
        <w:rPr>
          <w:rFonts w:ascii="Arial" w:hAnsi="Arial" w:cs="Arial"/>
          <w:b/>
        </w:rPr>
      </w:pPr>
      <w:r w:rsidRPr="00F05D33">
        <w:rPr>
          <w:rFonts w:ascii="Arial" w:hAnsi="Arial" w:cs="Arial"/>
          <w:b/>
        </w:rPr>
        <w:t>[</w:t>
      </w:r>
      <w:r>
        <w:rPr>
          <w:rFonts w:ascii="Arial" w:hAnsi="Arial" w:cs="Arial"/>
          <w:b/>
        </w:rPr>
        <w:t>Artículo derogado en su f</w:t>
      </w:r>
      <w:r w:rsidRPr="00F05D33">
        <w:rPr>
          <w:rFonts w:ascii="Arial" w:hAnsi="Arial" w:cs="Arial"/>
          <w:b/>
        </w:rPr>
        <w:t>racción</w:t>
      </w:r>
      <w:r>
        <w:rPr>
          <w:rFonts w:ascii="Arial" w:hAnsi="Arial" w:cs="Arial"/>
          <w:b/>
        </w:rPr>
        <w:t xml:space="preserve"> IV</w:t>
      </w:r>
      <w:r w:rsidRPr="00F05D33">
        <w:rPr>
          <w:rFonts w:ascii="Arial" w:hAnsi="Arial" w:cs="Arial"/>
          <w:b/>
        </w:rPr>
        <w:t xml:space="preserve"> mediante Decreto No. 1240-2015 I P.O. publicado en el P.O.E. No. 79 de</w:t>
      </w:r>
      <w:r>
        <w:rPr>
          <w:rFonts w:ascii="Arial" w:hAnsi="Arial" w:cs="Arial"/>
          <w:b/>
        </w:rPr>
        <w:t>l</w:t>
      </w:r>
      <w:r w:rsidRPr="00F05D33">
        <w:rPr>
          <w:rFonts w:ascii="Arial" w:hAnsi="Arial" w:cs="Arial"/>
          <w:b/>
        </w:rPr>
        <w:t xml:space="preserve"> 01 de octubre de 2016]</w:t>
      </w:r>
    </w:p>
    <w:p w14:paraId="624A6CA8" w14:textId="77777777" w:rsidR="002873FD" w:rsidRPr="0010665B" w:rsidRDefault="002873FD" w:rsidP="000902BC">
      <w:pPr>
        <w:ind w:left="1560" w:hanging="709"/>
        <w:jc w:val="both"/>
        <w:rPr>
          <w:rFonts w:ascii="Arial" w:hAnsi="Arial" w:cs="Arial"/>
        </w:rPr>
      </w:pPr>
    </w:p>
    <w:p w14:paraId="1FCAB336" w14:textId="77777777" w:rsidR="004D7867" w:rsidRPr="0010665B" w:rsidRDefault="004D7867" w:rsidP="000902BC">
      <w:pPr>
        <w:jc w:val="both"/>
        <w:rPr>
          <w:rFonts w:ascii="Arial" w:hAnsi="Arial" w:cs="Arial"/>
        </w:rPr>
      </w:pPr>
      <w:r w:rsidRPr="0010665B">
        <w:rPr>
          <w:rFonts w:ascii="Arial" w:hAnsi="Arial" w:cs="Arial"/>
          <w:b/>
        </w:rPr>
        <w:t>Artículo 314.</w:t>
      </w:r>
      <w:r w:rsidRPr="0010665B">
        <w:rPr>
          <w:rFonts w:ascii="Arial" w:hAnsi="Arial" w:cs="Arial"/>
        </w:rPr>
        <w:t xml:space="preserve"> Para el funcionamiento de estos establecimientos se deberá obtener constancia de no inconveniente por parte de la Secretaría y cumplir con lo establecido en esta Ley, sus reglamentos y normas técnicas correspondientes. </w:t>
      </w:r>
    </w:p>
    <w:p w14:paraId="3E49D564" w14:textId="0D6D21B9" w:rsidR="004151EB" w:rsidRDefault="004151EB" w:rsidP="000902BC">
      <w:pPr>
        <w:rPr>
          <w:rFonts w:ascii="Arial" w:hAnsi="Arial" w:cs="Arial"/>
          <w:b/>
          <w:lang w:eastAsia="en-US"/>
        </w:rPr>
      </w:pPr>
    </w:p>
    <w:p w14:paraId="318C2EB4"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XVI</w:t>
      </w:r>
    </w:p>
    <w:p w14:paraId="69E86CE8" w14:textId="77777777" w:rsidR="004D7867" w:rsidRPr="00380DF1" w:rsidRDefault="004D7867" w:rsidP="000902BC">
      <w:pPr>
        <w:jc w:val="center"/>
        <w:rPr>
          <w:rFonts w:ascii="Arial" w:hAnsi="Arial" w:cs="Arial"/>
          <w:lang w:eastAsia="en-US"/>
        </w:rPr>
      </w:pPr>
      <w:r w:rsidRPr="00380DF1">
        <w:rPr>
          <w:rFonts w:ascii="Arial" w:hAnsi="Arial" w:cs="Arial"/>
          <w:lang w:eastAsia="en-US"/>
        </w:rPr>
        <w:t>DE LA ROPA USADA</w:t>
      </w:r>
    </w:p>
    <w:p w14:paraId="14A6DEFE" w14:textId="77777777" w:rsidR="004D7867" w:rsidRPr="0010665B" w:rsidRDefault="004D7867" w:rsidP="000902BC">
      <w:pPr>
        <w:jc w:val="both"/>
        <w:rPr>
          <w:rFonts w:ascii="Arial" w:hAnsi="Arial" w:cs="Arial"/>
          <w:b/>
        </w:rPr>
      </w:pPr>
    </w:p>
    <w:p w14:paraId="60C58087" w14:textId="77777777" w:rsidR="004D7867" w:rsidRPr="0010665B" w:rsidRDefault="004D7867" w:rsidP="000902BC">
      <w:pPr>
        <w:jc w:val="both"/>
        <w:rPr>
          <w:rFonts w:ascii="Arial" w:hAnsi="Arial" w:cs="Arial"/>
        </w:rPr>
      </w:pPr>
      <w:r w:rsidRPr="0010665B">
        <w:rPr>
          <w:rFonts w:ascii="Arial" w:hAnsi="Arial" w:cs="Arial"/>
          <w:b/>
        </w:rPr>
        <w:t>Artículo 315.</w:t>
      </w:r>
      <w:r w:rsidRPr="0010665B">
        <w:rPr>
          <w:rFonts w:ascii="Arial" w:hAnsi="Arial" w:cs="Arial"/>
        </w:rPr>
        <w:t xml:space="preserve"> Los establecimientos dedicados a la compraventa de ropa usada, deberán dar aviso de funcionamiento y estarán sujetas, en todo momento, al control y verificación sanitaria.</w:t>
      </w:r>
    </w:p>
    <w:p w14:paraId="13E0951C" w14:textId="77777777" w:rsidR="004D7867" w:rsidRPr="0010665B" w:rsidRDefault="004D7867" w:rsidP="000902BC">
      <w:pPr>
        <w:jc w:val="both"/>
        <w:rPr>
          <w:rFonts w:ascii="Arial" w:hAnsi="Arial" w:cs="Arial"/>
        </w:rPr>
      </w:pPr>
    </w:p>
    <w:p w14:paraId="29C51363" w14:textId="77777777" w:rsidR="004D7867" w:rsidRPr="0010665B" w:rsidRDefault="004D7867" w:rsidP="000902BC">
      <w:pPr>
        <w:jc w:val="both"/>
        <w:rPr>
          <w:rFonts w:ascii="Arial" w:hAnsi="Arial" w:cs="Arial"/>
        </w:rPr>
      </w:pPr>
      <w:r w:rsidRPr="0010665B">
        <w:rPr>
          <w:rFonts w:ascii="Arial" w:hAnsi="Arial" w:cs="Arial"/>
        </w:rPr>
        <w:t xml:space="preserve">La Secretaría realizará acciones de prevención para impulsar prácticas de higiene en el manejo de estas prendas, principalmente evitar la acumulación en condiciones de humedad y proveer su limpieza periódica. </w:t>
      </w:r>
    </w:p>
    <w:p w14:paraId="088589FF" w14:textId="77777777" w:rsidR="004D7867" w:rsidRPr="0010665B" w:rsidRDefault="004D7867" w:rsidP="000902BC">
      <w:pPr>
        <w:jc w:val="both"/>
        <w:rPr>
          <w:rFonts w:ascii="Arial" w:hAnsi="Arial" w:cs="Arial"/>
        </w:rPr>
      </w:pPr>
    </w:p>
    <w:p w14:paraId="060BA4A0" w14:textId="77777777" w:rsidR="004D7867" w:rsidRPr="0010665B" w:rsidRDefault="004D7867" w:rsidP="000902BC">
      <w:pPr>
        <w:jc w:val="both"/>
        <w:rPr>
          <w:rFonts w:ascii="Arial" w:hAnsi="Arial" w:cs="Arial"/>
        </w:rPr>
      </w:pPr>
      <w:r w:rsidRPr="0010665B">
        <w:rPr>
          <w:rFonts w:ascii="Arial" w:hAnsi="Arial" w:cs="Arial"/>
        </w:rPr>
        <w:t xml:space="preserve">Las personas dedicadas a la compraventa y renta de ropa usada, con fines de lucro, deberán impulsar las buenas prácticas de higiene y sanidad en el manejo de estas prendas, principalmente evitar la acumulación en condiciones de humedad y su limpieza periódica. </w:t>
      </w:r>
    </w:p>
    <w:p w14:paraId="77E47429" w14:textId="77777777" w:rsidR="00D45E85" w:rsidRPr="0010665B" w:rsidRDefault="00D45E85" w:rsidP="000902BC">
      <w:pPr>
        <w:jc w:val="both"/>
        <w:rPr>
          <w:rFonts w:ascii="Arial" w:hAnsi="Arial" w:cs="Arial"/>
        </w:rPr>
      </w:pPr>
    </w:p>
    <w:p w14:paraId="1E6A8AF4"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XVII</w:t>
      </w:r>
    </w:p>
    <w:p w14:paraId="786172C7" w14:textId="77777777" w:rsidR="004D7867" w:rsidRPr="00380DF1" w:rsidRDefault="004D7867" w:rsidP="000902BC">
      <w:pPr>
        <w:jc w:val="center"/>
        <w:rPr>
          <w:rFonts w:ascii="Arial" w:hAnsi="Arial" w:cs="Arial"/>
          <w:lang w:eastAsia="en-US"/>
        </w:rPr>
      </w:pPr>
      <w:r w:rsidRPr="00380DF1">
        <w:rPr>
          <w:rFonts w:ascii="Arial" w:hAnsi="Arial" w:cs="Arial"/>
          <w:lang w:eastAsia="en-US"/>
        </w:rPr>
        <w:t>ESTABLECIMIENTOS DE HOSPEDAJE</w:t>
      </w:r>
    </w:p>
    <w:p w14:paraId="4D7D28B7" w14:textId="77777777" w:rsidR="004D7867" w:rsidRPr="0010665B" w:rsidRDefault="004D7867" w:rsidP="000902BC">
      <w:pPr>
        <w:jc w:val="both"/>
        <w:rPr>
          <w:rFonts w:ascii="Arial" w:hAnsi="Arial" w:cs="Arial"/>
          <w:b/>
        </w:rPr>
      </w:pPr>
    </w:p>
    <w:p w14:paraId="558FC806" w14:textId="77777777" w:rsidR="004D7867" w:rsidRPr="0010665B" w:rsidRDefault="004D7867" w:rsidP="000902BC">
      <w:pPr>
        <w:jc w:val="both"/>
        <w:rPr>
          <w:rFonts w:ascii="Arial" w:hAnsi="Arial" w:cs="Arial"/>
        </w:rPr>
      </w:pPr>
      <w:r w:rsidRPr="0010665B">
        <w:rPr>
          <w:rFonts w:ascii="Arial" w:hAnsi="Arial" w:cs="Arial"/>
          <w:b/>
        </w:rPr>
        <w:t>Artículo 316.</w:t>
      </w:r>
      <w:r w:rsidRPr="0010665B">
        <w:rPr>
          <w:rFonts w:ascii="Arial" w:hAnsi="Arial" w:cs="Arial"/>
        </w:rPr>
        <w:t xml:space="preserve"> Se entiende por establecimientos de hospedaje, los hoteles, moteles, casas de huéspedes, así como cualquier edificación que se destine para tal fin.</w:t>
      </w:r>
    </w:p>
    <w:p w14:paraId="07F97C54" w14:textId="77777777" w:rsidR="004D7867" w:rsidRPr="0010665B" w:rsidRDefault="004D7867" w:rsidP="000902BC">
      <w:pPr>
        <w:jc w:val="both"/>
        <w:rPr>
          <w:rFonts w:ascii="Arial" w:hAnsi="Arial" w:cs="Arial"/>
        </w:rPr>
      </w:pPr>
    </w:p>
    <w:p w14:paraId="09235672" w14:textId="77777777" w:rsidR="004D7867" w:rsidRPr="0010665B" w:rsidRDefault="004D7867" w:rsidP="000902BC">
      <w:pPr>
        <w:jc w:val="both"/>
        <w:rPr>
          <w:rFonts w:ascii="Arial" w:hAnsi="Arial" w:cs="Arial"/>
        </w:rPr>
      </w:pPr>
      <w:r w:rsidRPr="0010665B">
        <w:rPr>
          <w:rFonts w:ascii="Arial" w:hAnsi="Arial" w:cs="Arial"/>
          <w:b/>
        </w:rPr>
        <w:t>Artículo 317.</w:t>
      </w:r>
      <w:r w:rsidRPr="0010665B">
        <w:rPr>
          <w:rFonts w:ascii="Arial" w:hAnsi="Arial" w:cs="Arial"/>
        </w:rPr>
        <w:t xml:space="preserve"> La Secretaría, por falta de higiene o incumplimiento de las disposiciones establecidas en esta Ley o sus reglamentos o normas, podrá ordenar la aplicación de medidas de seguridad o</w:t>
      </w:r>
      <w:r w:rsidR="008B53B7" w:rsidRPr="0010665B">
        <w:rPr>
          <w:rFonts w:ascii="Arial" w:hAnsi="Arial" w:cs="Arial"/>
        </w:rPr>
        <w:t>,</w:t>
      </w:r>
      <w:r w:rsidRPr="0010665B">
        <w:rPr>
          <w:rFonts w:ascii="Arial" w:hAnsi="Arial" w:cs="Arial"/>
        </w:rPr>
        <w:t xml:space="preserve"> en su caso, la aplicación de una sanción administrativa.</w:t>
      </w:r>
    </w:p>
    <w:p w14:paraId="2BB8022C" w14:textId="77777777" w:rsidR="004D7867" w:rsidRPr="0010665B" w:rsidRDefault="004D7867" w:rsidP="000902BC">
      <w:pPr>
        <w:jc w:val="both"/>
        <w:rPr>
          <w:rFonts w:ascii="Arial" w:hAnsi="Arial" w:cs="Arial"/>
        </w:rPr>
      </w:pPr>
    </w:p>
    <w:p w14:paraId="4D3812A6" w14:textId="77777777" w:rsidR="004D7867" w:rsidRDefault="004D7867" w:rsidP="000902BC">
      <w:pPr>
        <w:jc w:val="both"/>
        <w:rPr>
          <w:rFonts w:ascii="Arial" w:hAnsi="Arial" w:cs="Arial"/>
        </w:rPr>
      </w:pPr>
      <w:r w:rsidRPr="0010665B">
        <w:rPr>
          <w:rFonts w:ascii="Arial" w:hAnsi="Arial" w:cs="Arial"/>
        </w:rPr>
        <w:t>Para la operación de estos establecimientos</w:t>
      </w:r>
      <w:r w:rsidR="00C3198F" w:rsidRPr="0010665B">
        <w:rPr>
          <w:rFonts w:ascii="Arial" w:hAnsi="Arial" w:cs="Arial"/>
        </w:rPr>
        <w:t>,</w:t>
      </w:r>
      <w:r w:rsidRPr="0010665B">
        <w:rPr>
          <w:rFonts w:ascii="Arial" w:hAnsi="Arial" w:cs="Arial"/>
        </w:rPr>
        <w:t xml:space="preserve"> se requiere constancia de no inconveniente emitid</w:t>
      </w:r>
      <w:r w:rsidR="00C3198F" w:rsidRPr="0010665B">
        <w:rPr>
          <w:rFonts w:ascii="Arial" w:hAnsi="Arial" w:cs="Arial"/>
        </w:rPr>
        <w:t>a</w:t>
      </w:r>
      <w:r w:rsidRPr="0010665B">
        <w:rPr>
          <w:rFonts w:ascii="Arial" w:hAnsi="Arial" w:cs="Arial"/>
        </w:rPr>
        <w:t xml:space="preserve"> por la Secretaría.</w:t>
      </w:r>
    </w:p>
    <w:p w14:paraId="32CF461A" w14:textId="77777777" w:rsidR="00CE42AA" w:rsidRDefault="00CE42AA" w:rsidP="000902BC">
      <w:pPr>
        <w:jc w:val="both"/>
        <w:rPr>
          <w:rFonts w:ascii="Arial" w:hAnsi="Arial" w:cs="Arial"/>
        </w:rPr>
      </w:pPr>
    </w:p>
    <w:p w14:paraId="044BC148"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XVIII</w:t>
      </w:r>
    </w:p>
    <w:p w14:paraId="6942AAAA" w14:textId="77777777" w:rsidR="004D7867" w:rsidRPr="00380DF1" w:rsidRDefault="004D7867" w:rsidP="000902BC">
      <w:pPr>
        <w:jc w:val="center"/>
        <w:rPr>
          <w:rFonts w:ascii="Arial" w:hAnsi="Arial" w:cs="Arial"/>
          <w:lang w:eastAsia="en-US"/>
        </w:rPr>
      </w:pPr>
      <w:r w:rsidRPr="00380DF1">
        <w:rPr>
          <w:rFonts w:ascii="Arial" w:hAnsi="Arial" w:cs="Arial"/>
          <w:lang w:eastAsia="en-US"/>
        </w:rPr>
        <w:t>ESTABLECIMIENTOS DE TATUAJES Y/O PERFORACIONES</w:t>
      </w:r>
    </w:p>
    <w:p w14:paraId="3D9A2ED9" w14:textId="77777777" w:rsidR="004D7867" w:rsidRPr="00380DF1" w:rsidRDefault="004D7867" w:rsidP="000902BC">
      <w:pPr>
        <w:jc w:val="both"/>
        <w:rPr>
          <w:rFonts w:ascii="Arial" w:hAnsi="Arial" w:cs="Arial"/>
        </w:rPr>
      </w:pPr>
    </w:p>
    <w:p w14:paraId="5F0414AB" w14:textId="77777777" w:rsidR="004D7867" w:rsidRPr="0010665B" w:rsidRDefault="004D7867" w:rsidP="000902BC">
      <w:pPr>
        <w:jc w:val="both"/>
        <w:rPr>
          <w:rFonts w:ascii="Arial" w:hAnsi="Arial" w:cs="Arial"/>
        </w:rPr>
      </w:pPr>
      <w:r w:rsidRPr="0010665B">
        <w:rPr>
          <w:rFonts w:ascii="Arial" w:hAnsi="Arial" w:cs="Arial"/>
          <w:b/>
        </w:rPr>
        <w:t>Artículo 318.</w:t>
      </w:r>
      <w:r w:rsidRPr="0010665B">
        <w:rPr>
          <w:rFonts w:ascii="Arial" w:hAnsi="Arial" w:cs="Arial"/>
        </w:rPr>
        <w:t xml:space="preserve"> Se entiende por establecimientos de tatuajes y/o perforaciones, a los lugares que prestan el servicio con la finalidad de realizar un grabado permanente en la piel humana y/o perforaciones corporales.</w:t>
      </w:r>
    </w:p>
    <w:p w14:paraId="3A99DC28" w14:textId="77777777" w:rsidR="004D7867" w:rsidRPr="0010665B" w:rsidRDefault="004D7867" w:rsidP="000902BC">
      <w:pPr>
        <w:jc w:val="both"/>
        <w:rPr>
          <w:rFonts w:ascii="Arial" w:hAnsi="Arial" w:cs="Arial"/>
        </w:rPr>
      </w:pPr>
    </w:p>
    <w:p w14:paraId="3B9FC3EC" w14:textId="77777777" w:rsidR="004D7867" w:rsidRPr="0010665B" w:rsidRDefault="004D7867" w:rsidP="000902BC">
      <w:pPr>
        <w:jc w:val="both"/>
        <w:rPr>
          <w:rFonts w:ascii="Arial" w:hAnsi="Arial" w:cs="Arial"/>
        </w:rPr>
      </w:pPr>
      <w:r w:rsidRPr="0010665B">
        <w:rPr>
          <w:rFonts w:ascii="Arial" w:hAnsi="Arial" w:cs="Arial"/>
          <w:b/>
        </w:rPr>
        <w:t>Artículo 319.</w:t>
      </w:r>
      <w:r w:rsidRPr="0010665B">
        <w:rPr>
          <w:rFonts w:ascii="Arial" w:hAnsi="Arial" w:cs="Arial"/>
        </w:rPr>
        <w:t xml:space="preserve"> Los tatuadores, perforadores o </w:t>
      </w:r>
      <w:proofErr w:type="spellStart"/>
      <w:r w:rsidRPr="0010665B">
        <w:rPr>
          <w:rFonts w:ascii="Arial" w:hAnsi="Arial" w:cs="Arial"/>
        </w:rPr>
        <w:t>micropigmentadores</w:t>
      </w:r>
      <w:proofErr w:type="spellEnd"/>
      <w:r w:rsidRPr="0010665B">
        <w:rPr>
          <w:rFonts w:ascii="Arial" w:hAnsi="Arial" w:cs="Arial"/>
        </w:rPr>
        <w:t>, deberán contar con autorización sanitaria, de acuerdo con los términos de esta Ley, la Ley General de Salud y las demás disposiciones aplicables.</w:t>
      </w:r>
    </w:p>
    <w:p w14:paraId="7B2C02F5" w14:textId="77777777" w:rsidR="004D7867" w:rsidRPr="0010665B" w:rsidRDefault="004D7867" w:rsidP="000902BC">
      <w:pPr>
        <w:jc w:val="both"/>
        <w:rPr>
          <w:rFonts w:ascii="Arial" w:hAnsi="Arial" w:cs="Arial"/>
        </w:rPr>
      </w:pPr>
    </w:p>
    <w:p w14:paraId="627A631E" w14:textId="77777777" w:rsidR="004D7867" w:rsidRPr="0010665B" w:rsidRDefault="004D7867" w:rsidP="000902BC">
      <w:pPr>
        <w:ind w:left="284"/>
        <w:jc w:val="both"/>
        <w:rPr>
          <w:rFonts w:ascii="Arial" w:hAnsi="Arial" w:cs="Arial"/>
        </w:rPr>
      </w:pPr>
      <w:r w:rsidRPr="0010665B">
        <w:rPr>
          <w:rFonts w:ascii="Arial" w:hAnsi="Arial" w:cs="Arial"/>
        </w:rPr>
        <w:t xml:space="preserve">Para estos efectos, se entenderá por: </w:t>
      </w:r>
    </w:p>
    <w:p w14:paraId="0C396851" w14:textId="77777777" w:rsidR="00AE36B2" w:rsidRPr="0010665B" w:rsidRDefault="00AE36B2" w:rsidP="000902BC">
      <w:pPr>
        <w:jc w:val="both"/>
        <w:rPr>
          <w:rFonts w:ascii="Arial" w:hAnsi="Arial" w:cs="Arial"/>
        </w:rPr>
      </w:pPr>
    </w:p>
    <w:p w14:paraId="1163ACEB" w14:textId="4698634D" w:rsidR="004D7867" w:rsidRDefault="004D7867" w:rsidP="00DE35CE">
      <w:pPr>
        <w:numPr>
          <w:ilvl w:val="0"/>
          <w:numId w:val="70"/>
        </w:numPr>
        <w:ind w:left="1134" w:hanging="567"/>
        <w:jc w:val="both"/>
        <w:rPr>
          <w:rFonts w:ascii="Arial" w:hAnsi="Arial" w:cs="Arial"/>
        </w:rPr>
      </w:pPr>
      <w:r w:rsidRPr="0010665B">
        <w:rPr>
          <w:rFonts w:ascii="Arial" w:hAnsi="Arial" w:cs="Arial"/>
        </w:rPr>
        <w:lastRenderedPageBreak/>
        <w:t>Tatuador, persona que graba dibujos, figuras o marcas en la piel humana, introduciendo colorantes bajo la epidermis con agujas, punzones u otro instrumento por las punzadas previamente dispuestas.</w:t>
      </w:r>
    </w:p>
    <w:p w14:paraId="37ED5D68" w14:textId="77777777" w:rsidR="0040793C" w:rsidRPr="0010665B" w:rsidRDefault="0040793C" w:rsidP="000902BC">
      <w:pPr>
        <w:ind w:left="1134" w:hanging="567"/>
        <w:jc w:val="both"/>
        <w:rPr>
          <w:rFonts w:ascii="Arial" w:hAnsi="Arial" w:cs="Arial"/>
        </w:rPr>
      </w:pPr>
    </w:p>
    <w:p w14:paraId="282534CD" w14:textId="77777777" w:rsidR="004D7867" w:rsidRPr="0010665B" w:rsidRDefault="00380DF1" w:rsidP="000902BC">
      <w:pPr>
        <w:ind w:left="1134" w:hanging="567"/>
        <w:jc w:val="both"/>
        <w:rPr>
          <w:rFonts w:ascii="Arial" w:hAnsi="Arial" w:cs="Arial"/>
        </w:rPr>
      </w:pPr>
      <w:r>
        <w:rPr>
          <w:rFonts w:ascii="Arial" w:hAnsi="Arial" w:cs="Arial"/>
        </w:rPr>
        <w:t>II.</w:t>
      </w:r>
      <w:r w:rsidR="004D7867" w:rsidRPr="0010665B">
        <w:rPr>
          <w:rFonts w:ascii="Arial" w:hAnsi="Arial" w:cs="Arial"/>
        </w:rPr>
        <w:t xml:space="preserve"> </w:t>
      </w:r>
      <w:r w:rsidR="00673FC5" w:rsidRPr="0010665B">
        <w:rPr>
          <w:rFonts w:ascii="Arial" w:hAnsi="Arial" w:cs="Arial"/>
        </w:rPr>
        <w:tab/>
      </w:r>
      <w:r w:rsidR="004D7867" w:rsidRPr="0010665B">
        <w:rPr>
          <w:rFonts w:ascii="Arial" w:hAnsi="Arial" w:cs="Arial"/>
        </w:rPr>
        <w:t>Perforador, persona que introduce algún objeto decorativo de material de implantación hipoalergénico en la piel o mucosa, con un instrumento punzocortante.</w:t>
      </w:r>
    </w:p>
    <w:p w14:paraId="36676408" w14:textId="77777777" w:rsidR="00B9062B" w:rsidRPr="0010665B" w:rsidRDefault="00B9062B" w:rsidP="000902BC">
      <w:pPr>
        <w:ind w:left="1134" w:hanging="567"/>
        <w:jc w:val="both"/>
        <w:rPr>
          <w:rFonts w:ascii="Arial" w:hAnsi="Arial" w:cs="Arial"/>
        </w:rPr>
      </w:pPr>
    </w:p>
    <w:p w14:paraId="37754C4A" w14:textId="77777777" w:rsidR="004D7867" w:rsidRPr="0010665B" w:rsidRDefault="002F202E" w:rsidP="000902BC">
      <w:pPr>
        <w:ind w:left="1134" w:hanging="567"/>
        <w:jc w:val="both"/>
        <w:rPr>
          <w:rFonts w:ascii="Arial" w:hAnsi="Arial" w:cs="Arial"/>
        </w:rPr>
      </w:pPr>
      <w:r>
        <w:rPr>
          <w:rFonts w:ascii="Arial" w:hAnsi="Arial" w:cs="Arial"/>
        </w:rPr>
        <w:t>III.</w:t>
      </w:r>
      <w:r w:rsidR="004D7867" w:rsidRPr="0010665B">
        <w:rPr>
          <w:rFonts w:ascii="Arial" w:hAnsi="Arial" w:cs="Arial"/>
        </w:rPr>
        <w:t xml:space="preserve"> </w:t>
      </w:r>
      <w:r w:rsidR="00673FC5" w:rsidRPr="0010665B">
        <w:rPr>
          <w:rFonts w:ascii="Arial" w:hAnsi="Arial" w:cs="Arial"/>
        </w:rPr>
        <w:tab/>
      </w:r>
      <w:proofErr w:type="spellStart"/>
      <w:r w:rsidR="004D7867" w:rsidRPr="0010665B">
        <w:rPr>
          <w:rFonts w:ascii="Arial" w:hAnsi="Arial" w:cs="Arial"/>
        </w:rPr>
        <w:t>Micropigmentador</w:t>
      </w:r>
      <w:proofErr w:type="spellEnd"/>
      <w:r w:rsidR="004D7867" w:rsidRPr="0010665B">
        <w:rPr>
          <w:rFonts w:ascii="Arial" w:hAnsi="Arial" w:cs="Arial"/>
        </w:rPr>
        <w:t>, persona que deposita pigmentos en áreas específicas de la piel humana, bajo la epidermis, en la capa capilar de la dermis, con agujas accionadas mediante un instrumento manual o electromecánico.</w:t>
      </w:r>
    </w:p>
    <w:p w14:paraId="29FC945E" w14:textId="77777777" w:rsidR="004D7867" w:rsidRPr="0010665B" w:rsidRDefault="004D7867" w:rsidP="000902BC">
      <w:pPr>
        <w:jc w:val="both"/>
        <w:rPr>
          <w:rFonts w:ascii="Arial" w:hAnsi="Arial" w:cs="Arial"/>
        </w:rPr>
      </w:pPr>
    </w:p>
    <w:p w14:paraId="59D499B0" w14:textId="77777777" w:rsidR="004D7867" w:rsidRPr="0010665B" w:rsidRDefault="004D7867" w:rsidP="000902BC">
      <w:pPr>
        <w:jc w:val="both"/>
        <w:rPr>
          <w:rFonts w:ascii="Arial" w:hAnsi="Arial" w:cs="Arial"/>
        </w:rPr>
      </w:pPr>
      <w:r w:rsidRPr="0010665B">
        <w:rPr>
          <w:rFonts w:ascii="Arial" w:hAnsi="Arial" w:cs="Arial"/>
          <w:b/>
        </w:rPr>
        <w:t>Artículo 320.</w:t>
      </w:r>
      <w:r w:rsidRPr="0010665B">
        <w:rPr>
          <w:rFonts w:ascii="Arial" w:hAnsi="Arial" w:cs="Arial"/>
        </w:rPr>
        <w:t xml:space="preserve"> El funcionamiento de los establecimientos referidos, deberá cumplir con la presente Ley, la Ley General de Salud, su Reglamento, las Normas Técnicas y las Normas Oficiales Mexicanas correspondientes.</w:t>
      </w:r>
    </w:p>
    <w:p w14:paraId="4C18CFFA" w14:textId="77777777" w:rsidR="004D7867" w:rsidRPr="0010665B" w:rsidRDefault="004D7867" w:rsidP="000902BC">
      <w:pPr>
        <w:jc w:val="both"/>
        <w:rPr>
          <w:rFonts w:ascii="Arial" w:hAnsi="Arial" w:cs="Arial"/>
        </w:rPr>
      </w:pPr>
    </w:p>
    <w:p w14:paraId="6EEF77E5" w14:textId="77777777" w:rsidR="004D7867" w:rsidRPr="0010665B" w:rsidRDefault="004D7867" w:rsidP="000902BC">
      <w:pPr>
        <w:jc w:val="both"/>
        <w:rPr>
          <w:rFonts w:ascii="Arial" w:hAnsi="Arial" w:cs="Arial"/>
        </w:rPr>
      </w:pPr>
      <w:r w:rsidRPr="0010665B">
        <w:rPr>
          <w:rFonts w:ascii="Arial" w:hAnsi="Arial" w:cs="Arial"/>
          <w:b/>
        </w:rPr>
        <w:t>Artículo 321.</w:t>
      </w:r>
      <w:r w:rsidRPr="0010665B">
        <w:rPr>
          <w:rFonts w:ascii="Arial" w:hAnsi="Arial" w:cs="Arial"/>
        </w:rPr>
        <w:t xml:space="preserve"> Estos establecimientos deberán contar con la autorización sanitaria correspondiente, para realizar las actividades relacionadas con esta materia y con un responsable sanitario.</w:t>
      </w:r>
    </w:p>
    <w:p w14:paraId="73D7705E" w14:textId="77777777" w:rsidR="00AE36B2" w:rsidRPr="0010665B" w:rsidRDefault="00AE36B2" w:rsidP="000902BC">
      <w:pPr>
        <w:jc w:val="both"/>
        <w:rPr>
          <w:rFonts w:ascii="Arial" w:hAnsi="Arial" w:cs="Arial"/>
        </w:rPr>
      </w:pPr>
    </w:p>
    <w:p w14:paraId="2AFEC0CF" w14:textId="77777777" w:rsidR="004D7867" w:rsidRPr="0010665B" w:rsidRDefault="004D7867" w:rsidP="000902BC">
      <w:pPr>
        <w:ind w:left="284"/>
        <w:jc w:val="both"/>
        <w:rPr>
          <w:rFonts w:ascii="Arial" w:hAnsi="Arial" w:cs="Arial"/>
        </w:rPr>
      </w:pPr>
      <w:r w:rsidRPr="0010665B">
        <w:rPr>
          <w:rFonts w:ascii="Arial" w:hAnsi="Arial" w:cs="Arial"/>
        </w:rPr>
        <w:t>Queda prohibido realizar tatuajes en:</w:t>
      </w:r>
    </w:p>
    <w:p w14:paraId="0A378604" w14:textId="77777777" w:rsidR="004D7867" w:rsidRPr="0010665B" w:rsidRDefault="004D7867" w:rsidP="000902BC">
      <w:pPr>
        <w:ind w:left="284"/>
        <w:jc w:val="both"/>
        <w:rPr>
          <w:rFonts w:ascii="Arial" w:hAnsi="Arial" w:cs="Arial"/>
        </w:rPr>
      </w:pPr>
    </w:p>
    <w:p w14:paraId="0F1CFF81" w14:textId="77777777" w:rsidR="004D7867" w:rsidRDefault="002F202E" w:rsidP="000902BC">
      <w:pPr>
        <w:ind w:left="1134" w:hanging="567"/>
        <w:jc w:val="both"/>
        <w:rPr>
          <w:rFonts w:ascii="Arial" w:hAnsi="Arial" w:cs="Arial"/>
        </w:rPr>
      </w:pPr>
      <w:r>
        <w:rPr>
          <w:rFonts w:ascii="Arial" w:hAnsi="Arial" w:cs="Arial"/>
        </w:rPr>
        <w:t>I.</w:t>
      </w:r>
      <w:r w:rsidR="004D7867" w:rsidRPr="0010665B">
        <w:rPr>
          <w:rFonts w:ascii="Arial" w:hAnsi="Arial" w:cs="Arial"/>
        </w:rPr>
        <w:t xml:space="preserve"> </w:t>
      </w:r>
      <w:r w:rsidR="00673FC5" w:rsidRPr="0010665B">
        <w:rPr>
          <w:rFonts w:ascii="Arial" w:hAnsi="Arial" w:cs="Arial"/>
        </w:rPr>
        <w:tab/>
      </w:r>
      <w:r w:rsidR="004D7867" w:rsidRPr="0010665B">
        <w:rPr>
          <w:rFonts w:ascii="Arial" w:hAnsi="Arial" w:cs="Arial"/>
        </w:rPr>
        <w:t>Menores de edad, salvo cuando estén acompañados por sus padres y emitan la autorización por escrito.</w:t>
      </w:r>
    </w:p>
    <w:p w14:paraId="6682A63E" w14:textId="77777777" w:rsidR="002F202E" w:rsidRPr="0010665B" w:rsidRDefault="002F202E" w:rsidP="000902BC">
      <w:pPr>
        <w:ind w:left="1134" w:hanging="567"/>
        <w:jc w:val="both"/>
        <w:rPr>
          <w:rFonts w:ascii="Arial" w:hAnsi="Arial" w:cs="Arial"/>
        </w:rPr>
      </w:pPr>
    </w:p>
    <w:p w14:paraId="3D308312" w14:textId="77777777" w:rsidR="004D7867" w:rsidRPr="0010665B" w:rsidRDefault="002F202E" w:rsidP="000902BC">
      <w:pPr>
        <w:ind w:left="1134" w:hanging="567"/>
        <w:jc w:val="both"/>
        <w:rPr>
          <w:rFonts w:ascii="Arial" w:hAnsi="Arial" w:cs="Arial"/>
        </w:rPr>
      </w:pPr>
      <w:r>
        <w:rPr>
          <w:rFonts w:ascii="Arial" w:hAnsi="Arial" w:cs="Arial"/>
        </w:rPr>
        <w:t>II.</w:t>
      </w:r>
      <w:r w:rsidR="004D7867" w:rsidRPr="0010665B">
        <w:rPr>
          <w:rFonts w:ascii="Arial" w:hAnsi="Arial" w:cs="Arial"/>
        </w:rPr>
        <w:t xml:space="preserve"> </w:t>
      </w:r>
      <w:r w:rsidR="00673FC5" w:rsidRPr="0010665B">
        <w:rPr>
          <w:rFonts w:ascii="Arial" w:hAnsi="Arial" w:cs="Arial"/>
        </w:rPr>
        <w:tab/>
      </w:r>
      <w:r w:rsidR="004D7867" w:rsidRPr="0010665B">
        <w:rPr>
          <w:rFonts w:ascii="Arial" w:hAnsi="Arial" w:cs="Arial"/>
        </w:rPr>
        <w:t>Quien se encuentre mentalmente impedido para tomar decisiones.</w:t>
      </w:r>
    </w:p>
    <w:p w14:paraId="5A33F559" w14:textId="77777777" w:rsidR="007A4189" w:rsidRDefault="007A4189" w:rsidP="000902BC">
      <w:pPr>
        <w:ind w:left="1560" w:hanging="709"/>
        <w:jc w:val="center"/>
        <w:rPr>
          <w:rFonts w:ascii="Arial" w:hAnsi="Arial" w:cs="Arial"/>
          <w:b/>
          <w:lang w:eastAsia="en-US"/>
        </w:rPr>
      </w:pPr>
    </w:p>
    <w:p w14:paraId="3FDE25C6"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XIX</w:t>
      </w:r>
    </w:p>
    <w:p w14:paraId="485BE3E3" w14:textId="77777777" w:rsidR="004D7867" w:rsidRPr="002F202E" w:rsidRDefault="004D7867" w:rsidP="000902BC">
      <w:pPr>
        <w:jc w:val="center"/>
        <w:rPr>
          <w:rFonts w:ascii="Arial" w:hAnsi="Arial" w:cs="Arial"/>
          <w:lang w:eastAsia="en-US"/>
        </w:rPr>
      </w:pPr>
      <w:r w:rsidRPr="002F202E">
        <w:rPr>
          <w:rFonts w:ascii="Arial" w:hAnsi="Arial" w:cs="Arial"/>
          <w:lang w:eastAsia="en-US"/>
        </w:rPr>
        <w:t>TRANSPORTE ESTATAL Y MUNICIPAL</w:t>
      </w:r>
    </w:p>
    <w:p w14:paraId="0842614C" w14:textId="77777777" w:rsidR="004D7867" w:rsidRPr="0010665B" w:rsidRDefault="004D7867" w:rsidP="000902BC">
      <w:pPr>
        <w:jc w:val="both"/>
        <w:rPr>
          <w:rFonts w:ascii="Arial" w:hAnsi="Arial" w:cs="Arial"/>
          <w:b/>
        </w:rPr>
      </w:pPr>
    </w:p>
    <w:p w14:paraId="759B4E50" w14:textId="77777777" w:rsidR="004D7867" w:rsidRPr="0010665B" w:rsidRDefault="004D7867" w:rsidP="000902BC">
      <w:pPr>
        <w:jc w:val="both"/>
        <w:rPr>
          <w:rFonts w:ascii="Arial" w:hAnsi="Arial" w:cs="Arial"/>
        </w:rPr>
      </w:pPr>
      <w:r w:rsidRPr="0010665B">
        <w:rPr>
          <w:rFonts w:ascii="Arial" w:hAnsi="Arial" w:cs="Arial"/>
          <w:b/>
        </w:rPr>
        <w:t>Artículo 322.</w:t>
      </w:r>
      <w:r w:rsidRPr="0010665B">
        <w:rPr>
          <w:rFonts w:ascii="Arial" w:hAnsi="Arial" w:cs="Arial"/>
        </w:rPr>
        <w:t xml:space="preserve"> Se entiende por transporte, todo vehículo cuya acción es llevar o trasladar una persona o cosa de un lugar a otro, sea cual fuere su medio de propulsión.</w:t>
      </w:r>
    </w:p>
    <w:p w14:paraId="62184B9F" w14:textId="77777777" w:rsidR="004D7867" w:rsidRPr="0010665B" w:rsidRDefault="004D7867" w:rsidP="000902BC">
      <w:pPr>
        <w:jc w:val="both"/>
        <w:rPr>
          <w:rFonts w:ascii="Arial" w:hAnsi="Arial" w:cs="Arial"/>
        </w:rPr>
      </w:pPr>
    </w:p>
    <w:p w14:paraId="5919F6A4" w14:textId="77777777" w:rsidR="004D7867" w:rsidRPr="0010665B" w:rsidRDefault="004D7867" w:rsidP="000902BC">
      <w:pPr>
        <w:jc w:val="both"/>
        <w:rPr>
          <w:rFonts w:ascii="Arial" w:hAnsi="Arial" w:cs="Arial"/>
        </w:rPr>
      </w:pPr>
      <w:r w:rsidRPr="0010665B">
        <w:rPr>
          <w:rFonts w:ascii="Arial" w:hAnsi="Arial" w:cs="Arial"/>
          <w:b/>
        </w:rPr>
        <w:t>Artículo 323.</w:t>
      </w:r>
      <w:r w:rsidRPr="0010665B">
        <w:rPr>
          <w:rFonts w:ascii="Arial" w:hAnsi="Arial" w:cs="Arial"/>
        </w:rPr>
        <w:t xml:space="preserve"> Los prestadores de estos servicios deberán cumplir con la legislación aplicable, así como las normas expedidas en materia de salubridad e higiene.</w:t>
      </w:r>
    </w:p>
    <w:p w14:paraId="5417D049" w14:textId="77777777" w:rsidR="00B9062B" w:rsidRPr="0010665B" w:rsidRDefault="00B9062B" w:rsidP="000902BC">
      <w:pPr>
        <w:jc w:val="both"/>
        <w:rPr>
          <w:rFonts w:ascii="Arial" w:hAnsi="Arial" w:cs="Arial"/>
        </w:rPr>
      </w:pPr>
    </w:p>
    <w:p w14:paraId="309E7123"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XX</w:t>
      </w:r>
    </w:p>
    <w:p w14:paraId="496725C7" w14:textId="77777777" w:rsidR="004D7867" w:rsidRPr="002F202E" w:rsidRDefault="004D7867" w:rsidP="000902BC">
      <w:pPr>
        <w:jc w:val="center"/>
        <w:rPr>
          <w:rFonts w:ascii="Arial" w:hAnsi="Arial" w:cs="Arial"/>
          <w:lang w:eastAsia="en-US"/>
        </w:rPr>
      </w:pPr>
      <w:r w:rsidRPr="002F202E">
        <w:rPr>
          <w:rFonts w:ascii="Arial" w:hAnsi="Arial" w:cs="Arial"/>
          <w:lang w:eastAsia="en-US"/>
        </w:rPr>
        <w:t>GASOLINERAS</w:t>
      </w:r>
    </w:p>
    <w:p w14:paraId="152129DF" w14:textId="77777777" w:rsidR="004D7867" w:rsidRPr="0010665B" w:rsidRDefault="004D7867" w:rsidP="000902BC">
      <w:pPr>
        <w:jc w:val="both"/>
        <w:rPr>
          <w:rFonts w:ascii="Arial" w:hAnsi="Arial" w:cs="Arial"/>
          <w:b/>
        </w:rPr>
      </w:pPr>
    </w:p>
    <w:p w14:paraId="34501D0A" w14:textId="77777777" w:rsidR="004D7867" w:rsidRPr="0010665B" w:rsidRDefault="004D7867" w:rsidP="000902BC">
      <w:pPr>
        <w:jc w:val="both"/>
        <w:rPr>
          <w:rFonts w:ascii="Arial" w:hAnsi="Arial" w:cs="Arial"/>
        </w:rPr>
      </w:pPr>
      <w:r w:rsidRPr="0010665B">
        <w:rPr>
          <w:rFonts w:ascii="Arial" w:hAnsi="Arial" w:cs="Arial"/>
          <w:b/>
        </w:rPr>
        <w:t>Artículo 324.</w:t>
      </w:r>
      <w:r w:rsidRPr="0010665B">
        <w:rPr>
          <w:rFonts w:ascii="Arial" w:hAnsi="Arial" w:cs="Arial"/>
        </w:rPr>
        <w:t xml:space="preserve"> Se entiende por gasolinera, el establecimiento destinado al expendio o suministro de gasolinas, aceites y demás productos derivados del petróleo.</w:t>
      </w:r>
    </w:p>
    <w:p w14:paraId="0076D7FC" w14:textId="77777777" w:rsidR="004D7867" w:rsidRPr="0010665B" w:rsidRDefault="004D7867" w:rsidP="000902BC">
      <w:pPr>
        <w:jc w:val="both"/>
        <w:rPr>
          <w:rFonts w:ascii="Arial" w:hAnsi="Arial" w:cs="Arial"/>
        </w:rPr>
      </w:pPr>
    </w:p>
    <w:p w14:paraId="6A489FBB" w14:textId="77777777" w:rsidR="004D7867" w:rsidRPr="0010665B" w:rsidRDefault="004D7867" w:rsidP="000902BC">
      <w:pPr>
        <w:jc w:val="both"/>
        <w:rPr>
          <w:rFonts w:ascii="Arial" w:hAnsi="Arial" w:cs="Arial"/>
        </w:rPr>
      </w:pPr>
      <w:r w:rsidRPr="0010665B">
        <w:rPr>
          <w:rFonts w:ascii="Arial" w:hAnsi="Arial" w:cs="Arial"/>
          <w:b/>
        </w:rPr>
        <w:t>Artículo 325.</w:t>
      </w:r>
      <w:r w:rsidRPr="0010665B">
        <w:rPr>
          <w:rFonts w:ascii="Arial" w:hAnsi="Arial" w:cs="Arial"/>
        </w:rPr>
        <w:t xml:space="preserve"> Las gasolineras deberán contar con las instalaciones de seguridad y sanitarias que establezca el reglamento correspondiente y otras disposiciones legales aplicables y esta misma Ley.</w:t>
      </w:r>
    </w:p>
    <w:p w14:paraId="0618E53B" w14:textId="77777777" w:rsidR="00CF0C19" w:rsidRPr="0010665B" w:rsidRDefault="00CF0C19" w:rsidP="000902BC">
      <w:pPr>
        <w:jc w:val="both"/>
        <w:rPr>
          <w:rFonts w:ascii="Arial" w:hAnsi="Arial" w:cs="Arial"/>
        </w:rPr>
      </w:pPr>
    </w:p>
    <w:p w14:paraId="416D5F0A" w14:textId="77777777" w:rsidR="004D7867" w:rsidRPr="002F202E" w:rsidRDefault="004D7867" w:rsidP="000902BC">
      <w:pPr>
        <w:jc w:val="center"/>
        <w:rPr>
          <w:rFonts w:ascii="Arial" w:hAnsi="Arial" w:cs="Arial"/>
          <w:b/>
          <w:sz w:val="22"/>
          <w:szCs w:val="22"/>
          <w:lang w:eastAsia="en-US"/>
        </w:rPr>
      </w:pPr>
      <w:r w:rsidRPr="002F202E">
        <w:rPr>
          <w:rFonts w:ascii="Arial" w:hAnsi="Arial" w:cs="Arial"/>
          <w:b/>
          <w:sz w:val="22"/>
          <w:szCs w:val="22"/>
          <w:lang w:eastAsia="en-US"/>
        </w:rPr>
        <w:t>TÍTULO D</w:t>
      </w:r>
      <w:r w:rsidR="008B0E30" w:rsidRPr="002F202E">
        <w:rPr>
          <w:rFonts w:ascii="Arial" w:hAnsi="Arial" w:cs="Arial"/>
          <w:b/>
          <w:sz w:val="22"/>
          <w:szCs w:val="22"/>
          <w:lang w:eastAsia="en-US"/>
        </w:rPr>
        <w:t>E</w:t>
      </w:r>
      <w:r w:rsidRPr="002F202E">
        <w:rPr>
          <w:rFonts w:ascii="Arial" w:hAnsi="Arial" w:cs="Arial"/>
          <w:b/>
          <w:sz w:val="22"/>
          <w:szCs w:val="22"/>
          <w:lang w:eastAsia="en-US"/>
        </w:rPr>
        <w:t>CIMOQUINTO</w:t>
      </w:r>
    </w:p>
    <w:p w14:paraId="1BE3E71D" w14:textId="77777777" w:rsidR="004D7867" w:rsidRPr="002F202E" w:rsidRDefault="004D7867" w:rsidP="000902BC">
      <w:pPr>
        <w:jc w:val="center"/>
        <w:rPr>
          <w:rFonts w:ascii="Arial" w:hAnsi="Arial" w:cs="Arial"/>
          <w:sz w:val="22"/>
          <w:szCs w:val="22"/>
          <w:lang w:eastAsia="en-US"/>
        </w:rPr>
      </w:pPr>
      <w:r w:rsidRPr="002F202E">
        <w:rPr>
          <w:rFonts w:ascii="Arial" w:hAnsi="Arial" w:cs="Arial"/>
          <w:sz w:val="22"/>
          <w:szCs w:val="22"/>
          <w:lang w:eastAsia="en-US"/>
        </w:rPr>
        <w:t>AUTORIZACIONES Y CERTIFICACIONES</w:t>
      </w:r>
    </w:p>
    <w:p w14:paraId="11260D45" w14:textId="77777777" w:rsidR="004D7867" w:rsidRPr="0010665B" w:rsidRDefault="004D7867" w:rsidP="000902BC">
      <w:pPr>
        <w:jc w:val="center"/>
        <w:rPr>
          <w:rFonts w:ascii="Arial" w:hAnsi="Arial" w:cs="Arial"/>
          <w:b/>
          <w:lang w:eastAsia="en-US"/>
        </w:rPr>
      </w:pPr>
    </w:p>
    <w:p w14:paraId="7BD7B959"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w:t>
      </w:r>
    </w:p>
    <w:p w14:paraId="1DEE8EC2" w14:textId="77777777" w:rsidR="004D7867" w:rsidRPr="002F202E" w:rsidRDefault="004D7867" w:rsidP="000902BC">
      <w:pPr>
        <w:jc w:val="center"/>
        <w:rPr>
          <w:rFonts w:ascii="Arial" w:hAnsi="Arial" w:cs="Arial"/>
          <w:lang w:eastAsia="en-US"/>
        </w:rPr>
      </w:pPr>
      <w:r w:rsidRPr="002F202E">
        <w:rPr>
          <w:rFonts w:ascii="Arial" w:hAnsi="Arial" w:cs="Arial"/>
          <w:lang w:eastAsia="en-US"/>
        </w:rPr>
        <w:t>AUTORIZACIONES</w:t>
      </w:r>
    </w:p>
    <w:p w14:paraId="63E77307" w14:textId="77777777" w:rsidR="004D7867" w:rsidRPr="0010665B" w:rsidRDefault="004D7867" w:rsidP="000902BC">
      <w:pPr>
        <w:jc w:val="both"/>
        <w:rPr>
          <w:rFonts w:ascii="Arial" w:hAnsi="Arial" w:cs="Arial"/>
          <w:b/>
        </w:rPr>
      </w:pPr>
    </w:p>
    <w:p w14:paraId="4134C97B" w14:textId="77777777" w:rsidR="004D7867" w:rsidRPr="0010665B" w:rsidRDefault="004D7867" w:rsidP="000902BC">
      <w:pPr>
        <w:jc w:val="both"/>
        <w:rPr>
          <w:rFonts w:ascii="Arial" w:hAnsi="Arial" w:cs="Arial"/>
        </w:rPr>
      </w:pPr>
      <w:r w:rsidRPr="0010665B">
        <w:rPr>
          <w:rFonts w:ascii="Arial" w:hAnsi="Arial" w:cs="Arial"/>
          <w:b/>
        </w:rPr>
        <w:t>Artículo 326.</w:t>
      </w:r>
      <w:r w:rsidRPr="0010665B">
        <w:rPr>
          <w:rFonts w:ascii="Arial" w:hAnsi="Arial" w:cs="Arial"/>
        </w:rPr>
        <w:t xml:space="preserve"> La autorización sanitaria es el acto administrativo, mediante el cual la Secretaría permite a una persona física o moral, la realización de actividades relacionadas con la salud humana, en los casos y con los </w:t>
      </w:r>
      <w:r w:rsidRPr="0010665B">
        <w:rPr>
          <w:rFonts w:ascii="Arial" w:hAnsi="Arial" w:cs="Arial"/>
        </w:rPr>
        <w:lastRenderedPageBreak/>
        <w:t>requisitos y modalidades que determine esta Ley, la Ley General de Salud, sus reglamentos, las normas técnicas que para tal efecto se dicten y demás disposiciones generales aplicables.</w:t>
      </w:r>
    </w:p>
    <w:p w14:paraId="212249C7" w14:textId="77777777" w:rsidR="004D7867" w:rsidRPr="0010665B" w:rsidRDefault="004D7867" w:rsidP="000902BC">
      <w:pPr>
        <w:jc w:val="both"/>
        <w:rPr>
          <w:rFonts w:ascii="Arial" w:hAnsi="Arial" w:cs="Arial"/>
        </w:rPr>
      </w:pPr>
    </w:p>
    <w:p w14:paraId="3B7525D2" w14:textId="77777777" w:rsidR="004D7867" w:rsidRPr="0010665B" w:rsidRDefault="004D7867" w:rsidP="000902BC">
      <w:pPr>
        <w:jc w:val="both"/>
        <w:rPr>
          <w:rFonts w:ascii="Arial" w:hAnsi="Arial" w:cs="Arial"/>
        </w:rPr>
      </w:pPr>
      <w:r w:rsidRPr="0010665B">
        <w:rPr>
          <w:rFonts w:ascii="Arial" w:hAnsi="Arial" w:cs="Arial"/>
        </w:rPr>
        <w:t>En su caso, será suficiente con el aviso de funcionamiento y constancia de no inconveniente del establecimiento, cuando así lo establezca esta Ley, la Ley General de Salud y demás disposiciones generales aplicables.</w:t>
      </w:r>
    </w:p>
    <w:p w14:paraId="1838AA8E" w14:textId="77777777" w:rsidR="004D7867" w:rsidRPr="0010665B" w:rsidRDefault="004D7867" w:rsidP="000902BC">
      <w:pPr>
        <w:jc w:val="both"/>
        <w:rPr>
          <w:rFonts w:ascii="Arial" w:hAnsi="Arial" w:cs="Arial"/>
        </w:rPr>
      </w:pPr>
    </w:p>
    <w:p w14:paraId="50F3C514" w14:textId="77777777" w:rsidR="004D7867" w:rsidRPr="0010665B" w:rsidRDefault="004D7867" w:rsidP="000902BC">
      <w:pPr>
        <w:jc w:val="both"/>
        <w:rPr>
          <w:rFonts w:ascii="Arial" w:hAnsi="Arial" w:cs="Arial"/>
        </w:rPr>
      </w:pPr>
      <w:r w:rsidRPr="0010665B">
        <w:rPr>
          <w:rFonts w:ascii="Arial" w:hAnsi="Arial" w:cs="Arial"/>
          <w:b/>
        </w:rPr>
        <w:t>Artículo 327.</w:t>
      </w:r>
      <w:r w:rsidRPr="0010665B">
        <w:rPr>
          <w:rFonts w:ascii="Arial" w:hAnsi="Arial" w:cs="Arial"/>
        </w:rPr>
        <w:t xml:space="preserve"> Las autorizaciones sanitarias podrán ser: </w:t>
      </w:r>
    </w:p>
    <w:p w14:paraId="32DC72A6" w14:textId="77777777" w:rsidR="009230BB" w:rsidRPr="0010665B" w:rsidRDefault="009230BB" w:rsidP="000902BC">
      <w:pPr>
        <w:jc w:val="both"/>
        <w:rPr>
          <w:rFonts w:ascii="Arial" w:hAnsi="Arial" w:cs="Arial"/>
        </w:rPr>
      </w:pPr>
    </w:p>
    <w:p w14:paraId="4E2710BD" w14:textId="77777777" w:rsidR="004D7867" w:rsidRDefault="002F202E" w:rsidP="000902BC">
      <w:pPr>
        <w:ind w:left="1560" w:hanging="709"/>
        <w:jc w:val="both"/>
        <w:rPr>
          <w:rFonts w:ascii="Arial" w:hAnsi="Arial" w:cs="Arial"/>
        </w:rPr>
      </w:pPr>
      <w:r>
        <w:rPr>
          <w:rFonts w:ascii="Arial" w:hAnsi="Arial" w:cs="Arial"/>
        </w:rPr>
        <w:t>I.</w:t>
      </w:r>
      <w:r w:rsidR="004D7867" w:rsidRPr="0010665B">
        <w:rPr>
          <w:rFonts w:ascii="Arial" w:hAnsi="Arial" w:cs="Arial"/>
        </w:rPr>
        <w:t xml:space="preserve"> </w:t>
      </w:r>
      <w:r w:rsidR="00D93827" w:rsidRPr="0010665B">
        <w:rPr>
          <w:rFonts w:ascii="Arial" w:hAnsi="Arial" w:cs="Arial"/>
        </w:rPr>
        <w:tab/>
      </w:r>
      <w:r w:rsidR="004D7867" w:rsidRPr="0010665B">
        <w:rPr>
          <w:rFonts w:ascii="Arial" w:hAnsi="Arial" w:cs="Arial"/>
        </w:rPr>
        <w:t>Licencias.</w:t>
      </w:r>
    </w:p>
    <w:p w14:paraId="4BB9F29C" w14:textId="77777777" w:rsidR="004D7867" w:rsidRDefault="002F202E" w:rsidP="000902BC">
      <w:pPr>
        <w:ind w:left="1560" w:hanging="709"/>
        <w:jc w:val="both"/>
        <w:rPr>
          <w:rFonts w:ascii="Arial" w:hAnsi="Arial" w:cs="Arial"/>
        </w:rPr>
      </w:pPr>
      <w:r>
        <w:rPr>
          <w:rFonts w:ascii="Arial" w:hAnsi="Arial" w:cs="Arial"/>
        </w:rPr>
        <w:t>II.</w:t>
      </w:r>
      <w:r w:rsidR="004D7867" w:rsidRPr="0010665B">
        <w:rPr>
          <w:rFonts w:ascii="Arial" w:hAnsi="Arial" w:cs="Arial"/>
        </w:rPr>
        <w:t xml:space="preserve"> </w:t>
      </w:r>
      <w:r w:rsidR="00D93827" w:rsidRPr="0010665B">
        <w:rPr>
          <w:rFonts w:ascii="Arial" w:hAnsi="Arial" w:cs="Arial"/>
        </w:rPr>
        <w:tab/>
      </w:r>
      <w:r w:rsidR="004D7867" w:rsidRPr="0010665B">
        <w:rPr>
          <w:rFonts w:ascii="Arial" w:hAnsi="Arial" w:cs="Arial"/>
        </w:rPr>
        <w:t>Permisos.</w:t>
      </w:r>
    </w:p>
    <w:p w14:paraId="379D1D3E" w14:textId="77777777" w:rsidR="004D7867" w:rsidRPr="0010665B" w:rsidRDefault="002F202E" w:rsidP="000902BC">
      <w:pPr>
        <w:ind w:left="1560" w:hanging="709"/>
        <w:jc w:val="both"/>
        <w:rPr>
          <w:rFonts w:ascii="Arial" w:hAnsi="Arial" w:cs="Arial"/>
        </w:rPr>
      </w:pPr>
      <w:r>
        <w:rPr>
          <w:rFonts w:ascii="Arial" w:hAnsi="Arial" w:cs="Arial"/>
        </w:rPr>
        <w:t>III.</w:t>
      </w:r>
      <w:r w:rsidR="004D7867" w:rsidRPr="0010665B">
        <w:rPr>
          <w:rFonts w:ascii="Arial" w:hAnsi="Arial" w:cs="Arial"/>
        </w:rPr>
        <w:t xml:space="preserve"> </w:t>
      </w:r>
      <w:r w:rsidR="00D93827" w:rsidRPr="0010665B">
        <w:rPr>
          <w:rFonts w:ascii="Arial" w:hAnsi="Arial" w:cs="Arial"/>
        </w:rPr>
        <w:tab/>
      </w:r>
      <w:r w:rsidR="004D7867" w:rsidRPr="0010665B">
        <w:rPr>
          <w:rFonts w:ascii="Arial" w:hAnsi="Arial" w:cs="Arial"/>
        </w:rPr>
        <w:t>Tarjetas de control.</w:t>
      </w:r>
    </w:p>
    <w:p w14:paraId="2177B3CF" w14:textId="77777777" w:rsidR="004D7867" w:rsidRPr="0010665B" w:rsidRDefault="004D7867" w:rsidP="000902BC">
      <w:pPr>
        <w:jc w:val="both"/>
        <w:rPr>
          <w:rFonts w:ascii="Arial" w:hAnsi="Arial" w:cs="Arial"/>
        </w:rPr>
      </w:pPr>
    </w:p>
    <w:p w14:paraId="0839CF57" w14:textId="77777777" w:rsidR="004D7867" w:rsidRPr="0010665B" w:rsidRDefault="004D7867" w:rsidP="000902BC">
      <w:pPr>
        <w:jc w:val="both"/>
        <w:rPr>
          <w:rFonts w:ascii="Arial" w:hAnsi="Arial" w:cs="Arial"/>
        </w:rPr>
      </w:pPr>
      <w:r w:rsidRPr="0010665B">
        <w:rPr>
          <w:rFonts w:ascii="Arial" w:hAnsi="Arial" w:cs="Arial"/>
        </w:rPr>
        <w:t>As</w:t>
      </w:r>
      <w:r w:rsidR="009230BB" w:rsidRPr="0010665B">
        <w:rPr>
          <w:rFonts w:ascii="Arial" w:hAnsi="Arial" w:cs="Arial"/>
        </w:rPr>
        <w:t xml:space="preserve">í </w:t>
      </w:r>
      <w:r w:rsidRPr="0010665B">
        <w:rPr>
          <w:rFonts w:ascii="Arial" w:hAnsi="Arial" w:cs="Arial"/>
        </w:rPr>
        <w:t>mismo, de conformidad con esta Ley y demás disposiciones aplicables, la Secretaría podrá requerir como actos administrativos el simple aviso y/o la emisión de constancia de no inconveniente para el funcionamiento de establecimientos, según corresponda.</w:t>
      </w:r>
    </w:p>
    <w:p w14:paraId="2CD3E67E" w14:textId="77777777" w:rsidR="004D7867" w:rsidRPr="0010665B" w:rsidRDefault="004D7867" w:rsidP="000902BC">
      <w:pPr>
        <w:jc w:val="both"/>
        <w:rPr>
          <w:rFonts w:ascii="Arial" w:hAnsi="Arial" w:cs="Arial"/>
        </w:rPr>
      </w:pPr>
    </w:p>
    <w:p w14:paraId="583E37DA" w14:textId="77777777" w:rsidR="004D7867" w:rsidRPr="0010665B" w:rsidRDefault="004D7867" w:rsidP="000902BC">
      <w:pPr>
        <w:jc w:val="both"/>
        <w:rPr>
          <w:rFonts w:ascii="Arial" w:hAnsi="Arial" w:cs="Arial"/>
        </w:rPr>
      </w:pPr>
      <w:r w:rsidRPr="0010665B">
        <w:rPr>
          <w:rFonts w:ascii="Arial" w:hAnsi="Arial" w:cs="Arial"/>
        </w:rPr>
        <w:t xml:space="preserve">En caso de incumplimiento a lo establecido en esta Ley, la Ley General de Salud, sus reglamentos, </w:t>
      </w:r>
      <w:r w:rsidR="001F4FB1" w:rsidRPr="0010665B">
        <w:rPr>
          <w:rFonts w:ascii="Arial" w:hAnsi="Arial" w:cs="Arial"/>
        </w:rPr>
        <w:t>N</w:t>
      </w:r>
      <w:r w:rsidRPr="0010665B">
        <w:rPr>
          <w:rFonts w:ascii="Arial" w:hAnsi="Arial" w:cs="Arial"/>
        </w:rPr>
        <w:t xml:space="preserve">ormas </w:t>
      </w:r>
      <w:r w:rsidR="001F4FB1" w:rsidRPr="0010665B">
        <w:rPr>
          <w:rFonts w:ascii="Arial" w:hAnsi="Arial" w:cs="Arial"/>
        </w:rPr>
        <w:t>O</w:t>
      </w:r>
      <w:r w:rsidRPr="0010665B">
        <w:rPr>
          <w:rFonts w:ascii="Arial" w:hAnsi="Arial" w:cs="Arial"/>
        </w:rPr>
        <w:t xml:space="preserve">ficiales </w:t>
      </w:r>
      <w:r w:rsidR="001F4FB1" w:rsidRPr="0010665B">
        <w:rPr>
          <w:rFonts w:ascii="Arial" w:hAnsi="Arial" w:cs="Arial"/>
        </w:rPr>
        <w:t>M</w:t>
      </w:r>
      <w:r w:rsidRPr="0010665B">
        <w:rPr>
          <w:rFonts w:ascii="Arial" w:hAnsi="Arial" w:cs="Arial"/>
        </w:rPr>
        <w:t>exicanas, y demás disposiciones aplicables, las autorizaciones serán revocadas.</w:t>
      </w:r>
    </w:p>
    <w:p w14:paraId="65F19C5B" w14:textId="77777777" w:rsidR="004D7867" w:rsidRPr="0010665B" w:rsidRDefault="004D7867" w:rsidP="000902BC">
      <w:pPr>
        <w:jc w:val="both"/>
        <w:rPr>
          <w:rFonts w:ascii="Arial" w:hAnsi="Arial" w:cs="Arial"/>
        </w:rPr>
      </w:pPr>
    </w:p>
    <w:p w14:paraId="01083A0F" w14:textId="77777777" w:rsidR="004D7867" w:rsidRPr="0010665B" w:rsidRDefault="004D7867" w:rsidP="000902BC">
      <w:pPr>
        <w:jc w:val="both"/>
        <w:rPr>
          <w:rFonts w:ascii="Arial" w:hAnsi="Arial" w:cs="Arial"/>
        </w:rPr>
      </w:pPr>
      <w:r w:rsidRPr="0010665B">
        <w:rPr>
          <w:rFonts w:ascii="Arial" w:hAnsi="Arial" w:cs="Arial"/>
        </w:rPr>
        <w:t>Se requerirá realizar el procedimiento de modificación a la autorización en razón de cambio de domicilio, propietario, giro, denominación o razón social.</w:t>
      </w:r>
    </w:p>
    <w:p w14:paraId="33A8139D" w14:textId="77777777" w:rsidR="004D7867" w:rsidRPr="0010665B" w:rsidRDefault="004D7867" w:rsidP="000902BC">
      <w:pPr>
        <w:jc w:val="both"/>
        <w:rPr>
          <w:rFonts w:ascii="Arial" w:hAnsi="Arial" w:cs="Arial"/>
        </w:rPr>
      </w:pPr>
    </w:p>
    <w:p w14:paraId="5205306C" w14:textId="77777777" w:rsidR="004D7867" w:rsidRPr="0010665B" w:rsidRDefault="004D7867" w:rsidP="000902BC">
      <w:pPr>
        <w:jc w:val="both"/>
        <w:rPr>
          <w:rFonts w:ascii="Arial" w:hAnsi="Arial" w:cs="Arial"/>
        </w:rPr>
      </w:pPr>
      <w:r w:rsidRPr="0010665B">
        <w:rPr>
          <w:rFonts w:ascii="Arial" w:hAnsi="Arial" w:cs="Arial"/>
        </w:rPr>
        <w:t>La autoridad sanitaria competente llevará el control y registro de estas autorizaciones.</w:t>
      </w:r>
    </w:p>
    <w:p w14:paraId="2C1F8207" w14:textId="77777777" w:rsidR="004D7867" w:rsidRPr="0010665B" w:rsidRDefault="004D7867" w:rsidP="000902BC">
      <w:pPr>
        <w:jc w:val="both"/>
        <w:rPr>
          <w:rFonts w:ascii="Arial" w:hAnsi="Arial" w:cs="Arial"/>
        </w:rPr>
      </w:pPr>
    </w:p>
    <w:p w14:paraId="4FCC2028" w14:textId="77777777" w:rsidR="004D7867" w:rsidRPr="0010665B" w:rsidRDefault="004D7867" w:rsidP="000902BC">
      <w:pPr>
        <w:jc w:val="both"/>
        <w:rPr>
          <w:rFonts w:ascii="Arial" w:hAnsi="Arial" w:cs="Arial"/>
        </w:rPr>
      </w:pPr>
      <w:r w:rsidRPr="0010665B">
        <w:rPr>
          <w:rFonts w:ascii="Arial" w:hAnsi="Arial" w:cs="Arial"/>
          <w:b/>
        </w:rPr>
        <w:t>Artículo 328.</w:t>
      </w:r>
      <w:r w:rsidRPr="0010665B">
        <w:rPr>
          <w:rFonts w:ascii="Arial" w:hAnsi="Arial" w:cs="Arial"/>
        </w:rPr>
        <w:t xml:space="preserve"> La Secretaría expedirá las autorizaciones respectivas o emitirá las constancias de no inconveniente, cuando el solicitante hubiere satisfecho los requisitos que señalen las normas aplicables y cubierto, en su caso, los derechos que establezca la legislación fiscal.</w:t>
      </w:r>
    </w:p>
    <w:p w14:paraId="64FA81A9" w14:textId="77777777" w:rsidR="004D7867" w:rsidRPr="0010665B" w:rsidRDefault="004D7867" w:rsidP="000902BC">
      <w:pPr>
        <w:jc w:val="both"/>
        <w:rPr>
          <w:rFonts w:ascii="Arial" w:hAnsi="Arial" w:cs="Arial"/>
        </w:rPr>
      </w:pPr>
    </w:p>
    <w:p w14:paraId="794D1625" w14:textId="77777777" w:rsidR="004D7867" w:rsidRPr="0010665B" w:rsidRDefault="004D7867" w:rsidP="000902BC">
      <w:pPr>
        <w:jc w:val="both"/>
        <w:rPr>
          <w:rFonts w:ascii="Arial" w:hAnsi="Arial" w:cs="Arial"/>
        </w:rPr>
      </w:pPr>
      <w:r w:rsidRPr="0010665B">
        <w:rPr>
          <w:rFonts w:ascii="Arial" w:hAnsi="Arial" w:cs="Arial"/>
          <w:b/>
        </w:rPr>
        <w:t>Artículo 329.</w:t>
      </w:r>
      <w:r w:rsidRPr="0010665B">
        <w:rPr>
          <w:rFonts w:ascii="Arial" w:hAnsi="Arial" w:cs="Arial"/>
        </w:rPr>
        <w:t xml:space="preserve"> Las autorizaciones sanitarias deberán renovarse a su término, supuesto en el cual tendrá que cumplirse con los requisitos que al efecto fijen las disposiciones generales aplicables.</w:t>
      </w:r>
    </w:p>
    <w:p w14:paraId="1D577CE9" w14:textId="77777777" w:rsidR="004D7867" w:rsidRPr="0010665B" w:rsidRDefault="004D7867" w:rsidP="000902BC">
      <w:pPr>
        <w:jc w:val="both"/>
        <w:rPr>
          <w:rFonts w:ascii="Arial" w:hAnsi="Arial" w:cs="Arial"/>
        </w:rPr>
      </w:pPr>
    </w:p>
    <w:p w14:paraId="405FA6AD" w14:textId="77777777" w:rsidR="004D7867" w:rsidRPr="0010665B" w:rsidRDefault="004D7867" w:rsidP="000902BC">
      <w:pPr>
        <w:jc w:val="both"/>
        <w:rPr>
          <w:rFonts w:ascii="Arial" w:hAnsi="Arial" w:cs="Arial"/>
        </w:rPr>
      </w:pPr>
      <w:r w:rsidRPr="0010665B">
        <w:rPr>
          <w:rFonts w:ascii="Arial" w:hAnsi="Arial" w:cs="Arial"/>
        </w:rPr>
        <w:t>La renovación procederá cuando se sigan cumpliendo las disposiciones señaladas en esta Ley, Ley General de Salud, sus reglamentos, normas técnicas y demás ordenamientos legales sanitarios y previo pago de los derechos correspondientes.</w:t>
      </w:r>
    </w:p>
    <w:p w14:paraId="3089FEE2" w14:textId="77777777" w:rsidR="004D7867" w:rsidRPr="0010665B" w:rsidRDefault="004D7867" w:rsidP="000902BC">
      <w:pPr>
        <w:jc w:val="both"/>
        <w:rPr>
          <w:rFonts w:ascii="Arial" w:hAnsi="Arial" w:cs="Arial"/>
        </w:rPr>
      </w:pPr>
    </w:p>
    <w:p w14:paraId="3903FB3E" w14:textId="77777777" w:rsidR="004D7867" w:rsidRPr="0010665B" w:rsidRDefault="004D7867" w:rsidP="000902BC">
      <w:pPr>
        <w:jc w:val="both"/>
        <w:rPr>
          <w:rFonts w:ascii="Arial" w:hAnsi="Arial" w:cs="Arial"/>
        </w:rPr>
      </w:pPr>
      <w:r w:rsidRPr="0010665B">
        <w:rPr>
          <w:rFonts w:ascii="Arial" w:hAnsi="Arial" w:cs="Arial"/>
        </w:rPr>
        <w:t>En el caso de las licencias y permisos sanitarios, la solicitud de renovación deberá presentarse dentro de los treinta días anteriores a su vencimiento, ante la autoridad sanitaria competente.</w:t>
      </w:r>
    </w:p>
    <w:p w14:paraId="68CA5CE0" w14:textId="77777777" w:rsidR="004D7867" w:rsidRPr="0010665B" w:rsidRDefault="004D7867" w:rsidP="000902BC">
      <w:pPr>
        <w:jc w:val="both"/>
        <w:rPr>
          <w:rFonts w:ascii="Arial" w:hAnsi="Arial" w:cs="Arial"/>
        </w:rPr>
      </w:pPr>
    </w:p>
    <w:p w14:paraId="3659F809" w14:textId="77777777" w:rsidR="004D7867" w:rsidRPr="0010665B" w:rsidRDefault="004D7867" w:rsidP="000902BC">
      <w:pPr>
        <w:jc w:val="both"/>
        <w:rPr>
          <w:rFonts w:ascii="Arial" w:hAnsi="Arial" w:cs="Arial"/>
        </w:rPr>
      </w:pPr>
      <w:r w:rsidRPr="0010665B">
        <w:rPr>
          <w:rFonts w:ascii="Arial" w:hAnsi="Arial" w:cs="Arial"/>
        </w:rPr>
        <w:t>Se podrá solicitar una prórroga para el cumplimiento de los requisitos establecidos para renovar las autorizaciones, la cual no excederá</w:t>
      </w:r>
      <w:r w:rsidR="00741F70" w:rsidRPr="0010665B">
        <w:rPr>
          <w:rFonts w:ascii="Arial" w:hAnsi="Arial" w:cs="Arial"/>
        </w:rPr>
        <w:t xml:space="preserve"> de</w:t>
      </w:r>
      <w:r w:rsidRPr="0010665B">
        <w:rPr>
          <w:rFonts w:ascii="Arial" w:hAnsi="Arial" w:cs="Arial"/>
        </w:rPr>
        <w:t xml:space="preserve"> sesenta días naturales y deberá ser solicitada en el término descrito en el párrafo anterior. </w:t>
      </w:r>
    </w:p>
    <w:p w14:paraId="348D3202" w14:textId="77777777" w:rsidR="004D7867" w:rsidRPr="0010665B" w:rsidRDefault="004D7867" w:rsidP="000902BC">
      <w:pPr>
        <w:jc w:val="both"/>
        <w:rPr>
          <w:rFonts w:ascii="Arial" w:hAnsi="Arial" w:cs="Arial"/>
        </w:rPr>
      </w:pPr>
    </w:p>
    <w:p w14:paraId="27C44E2B" w14:textId="77777777" w:rsidR="004D7867" w:rsidRPr="0010665B" w:rsidRDefault="004D7867" w:rsidP="000902BC">
      <w:pPr>
        <w:jc w:val="both"/>
        <w:rPr>
          <w:rFonts w:ascii="Arial" w:hAnsi="Arial" w:cs="Arial"/>
        </w:rPr>
      </w:pPr>
      <w:r w:rsidRPr="0010665B">
        <w:rPr>
          <w:rFonts w:ascii="Arial" w:hAnsi="Arial" w:cs="Arial"/>
          <w:b/>
        </w:rPr>
        <w:t>Artículo 330.</w:t>
      </w:r>
      <w:r w:rsidRPr="0010665B">
        <w:rPr>
          <w:rFonts w:ascii="Arial" w:hAnsi="Arial" w:cs="Arial"/>
        </w:rPr>
        <w:t xml:space="preserve"> Los obligados a tener licencia o permiso sanitario, así como constancia de no inconveniente, deberán exhibirlo en lugar visible del establecimiento.</w:t>
      </w:r>
    </w:p>
    <w:p w14:paraId="30F7A07D" w14:textId="77777777" w:rsidR="004D7867" w:rsidRPr="0010665B" w:rsidRDefault="004D7867" w:rsidP="000902BC">
      <w:pPr>
        <w:jc w:val="both"/>
        <w:rPr>
          <w:rFonts w:ascii="Arial" w:hAnsi="Arial" w:cs="Arial"/>
        </w:rPr>
      </w:pPr>
    </w:p>
    <w:p w14:paraId="26D49F39" w14:textId="77777777" w:rsidR="004D7867" w:rsidRPr="0010665B" w:rsidRDefault="004D7867" w:rsidP="000902BC">
      <w:pPr>
        <w:jc w:val="both"/>
        <w:rPr>
          <w:rFonts w:ascii="Arial" w:hAnsi="Arial" w:cs="Arial"/>
        </w:rPr>
      </w:pPr>
      <w:r w:rsidRPr="0010665B">
        <w:rPr>
          <w:rFonts w:ascii="Arial" w:hAnsi="Arial" w:cs="Arial"/>
          <w:b/>
        </w:rPr>
        <w:t>Artículo 331.</w:t>
      </w:r>
      <w:r w:rsidRPr="0010665B">
        <w:rPr>
          <w:rFonts w:ascii="Arial" w:hAnsi="Arial" w:cs="Arial"/>
        </w:rPr>
        <w:t xml:space="preserve"> Requieren de licencia sanitaria:</w:t>
      </w:r>
    </w:p>
    <w:p w14:paraId="45ED0FF2" w14:textId="77777777" w:rsidR="004D7867" w:rsidRPr="0010665B" w:rsidRDefault="004D7867" w:rsidP="000902BC">
      <w:pPr>
        <w:jc w:val="both"/>
        <w:rPr>
          <w:rFonts w:ascii="Arial" w:hAnsi="Arial" w:cs="Arial"/>
        </w:rPr>
      </w:pPr>
    </w:p>
    <w:p w14:paraId="32898045" w14:textId="77777777" w:rsidR="004D7867" w:rsidRDefault="002F202E" w:rsidP="000902BC">
      <w:pPr>
        <w:ind w:left="1560" w:hanging="709"/>
        <w:jc w:val="both"/>
        <w:rPr>
          <w:rFonts w:ascii="Arial" w:hAnsi="Arial" w:cs="Arial"/>
        </w:rPr>
      </w:pPr>
      <w:r>
        <w:rPr>
          <w:rFonts w:ascii="Arial" w:hAnsi="Arial" w:cs="Arial"/>
        </w:rPr>
        <w:t>I.</w:t>
      </w:r>
      <w:r w:rsidR="004D7867" w:rsidRPr="0010665B">
        <w:rPr>
          <w:rFonts w:ascii="Arial" w:hAnsi="Arial" w:cs="Arial"/>
        </w:rPr>
        <w:t xml:space="preserve"> </w:t>
      </w:r>
      <w:r w:rsidR="003A5ACA" w:rsidRPr="0010665B">
        <w:rPr>
          <w:rFonts w:ascii="Arial" w:hAnsi="Arial" w:cs="Arial"/>
        </w:rPr>
        <w:tab/>
      </w:r>
      <w:r w:rsidR="004D7867" w:rsidRPr="0010665B">
        <w:rPr>
          <w:rFonts w:ascii="Arial" w:hAnsi="Arial" w:cs="Arial"/>
        </w:rPr>
        <w:t>Los establecimientos industriales, comerciales y de servicio.</w:t>
      </w:r>
    </w:p>
    <w:p w14:paraId="600AAA3C" w14:textId="77777777" w:rsidR="004D7867" w:rsidRDefault="002F202E" w:rsidP="000902BC">
      <w:pPr>
        <w:ind w:left="1560" w:hanging="709"/>
        <w:jc w:val="both"/>
        <w:rPr>
          <w:rFonts w:ascii="Arial" w:hAnsi="Arial" w:cs="Arial"/>
        </w:rPr>
      </w:pPr>
      <w:r>
        <w:rPr>
          <w:rFonts w:ascii="Arial" w:hAnsi="Arial" w:cs="Arial"/>
        </w:rPr>
        <w:t>II.</w:t>
      </w:r>
      <w:r w:rsidR="004D7867" w:rsidRPr="0010665B">
        <w:rPr>
          <w:rFonts w:ascii="Arial" w:hAnsi="Arial" w:cs="Arial"/>
        </w:rPr>
        <w:t xml:space="preserve"> </w:t>
      </w:r>
      <w:r w:rsidR="003A5ACA" w:rsidRPr="0010665B">
        <w:rPr>
          <w:rFonts w:ascii="Arial" w:hAnsi="Arial" w:cs="Arial"/>
        </w:rPr>
        <w:tab/>
      </w:r>
      <w:r w:rsidR="004D7867" w:rsidRPr="0010665B">
        <w:rPr>
          <w:rFonts w:ascii="Arial" w:hAnsi="Arial" w:cs="Arial"/>
        </w:rPr>
        <w:t>Las construcciones.</w:t>
      </w:r>
    </w:p>
    <w:p w14:paraId="1431B177" w14:textId="77777777" w:rsidR="004D7867" w:rsidRPr="0010665B" w:rsidRDefault="002F202E" w:rsidP="000902BC">
      <w:pPr>
        <w:ind w:left="1560" w:hanging="709"/>
        <w:jc w:val="both"/>
        <w:rPr>
          <w:rFonts w:ascii="Arial" w:hAnsi="Arial" w:cs="Arial"/>
        </w:rPr>
      </w:pPr>
      <w:r>
        <w:rPr>
          <w:rFonts w:ascii="Arial" w:hAnsi="Arial" w:cs="Arial"/>
        </w:rPr>
        <w:t>III.</w:t>
      </w:r>
      <w:r w:rsidR="004D7867" w:rsidRPr="0010665B">
        <w:rPr>
          <w:rFonts w:ascii="Arial" w:hAnsi="Arial" w:cs="Arial"/>
        </w:rPr>
        <w:t xml:space="preserve"> </w:t>
      </w:r>
      <w:r w:rsidR="003A5ACA" w:rsidRPr="0010665B">
        <w:rPr>
          <w:rFonts w:ascii="Arial" w:hAnsi="Arial" w:cs="Arial"/>
        </w:rPr>
        <w:tab/>
      </w:r>
      <w:r w:rsidR="004D7867" w:rsidRPr="0010665B">
        <w:rPr>
          <w:rFonts w:ascii="Arial" w:hAnsi="Arial" w:cs="Arial"/>
        </w:rPr>
        <w:t xml:space="preserve">Los demás casos que se señalen en esta Ley y otras disposiciones aplicables. </w:t>
      </w:r>
    </w:p>
    <w:p w14:paraId="5171EAC3" w14:textId="77777777" w:rsidR="003A5ACA" w:rsidRPr="0010665B" w:rsidRDefault="003A5ACA" w:rsidP="000902BC">
      <w:pPr>
        <w:ind w:left="1701" w:hanging="567"/>
        <w:jc w:val="both"/>
        <w:rPr>
          <w:rFonts w:ascii="Arial" w:hAnsi="Arial" w:cs="Arial"/>
        </w:rPr>
      </w:pPr>
    </w:p>
    <w:p w14:paraId="1A480E16" w14:textId="77777777" w:rsidR="004D7867" w:rsidRPr="0010665B" w:rsidRDefault="004D7867" w:rsidP="000902BC">
      <w:pPr>
        <w:jc w:val="both"/>
        <w:rPr>
          <w:rFonts w:ascii="Arial" w:hAnsi="Arial" w:cs="Arial"/>
        </w:rPr>
      </w:pPr>
      <w:r w:rsidRPr="0010665B">
        <w:rPr>
          <w:rFonts w:ascii="Arial" w:hAnsi="Arial" w:cs="Arial"/>
        </w:rPr>
        <w:lastRenderedPageBreak/>
        <w:t>Las construcciones y demás obras que se realicen en los establecimientos de salud, públicos y privados, se sujetarán a las disposiciones de la Ley General de Salud y las normas y reglamentos que al efecto se expidan.</w:t>
      </w:r>
    </w:p>
    <w:p w14:paraId="59513443" w14:textId="77777777" w:rsidR="004D7867" w:rsidRPr="0010665B" w:rsidRDefault="004D7867" w:rsidP="000902BC">
      <w:pPr>
        <w:jc w:val="both"/>
        <w:rPr>
          <w:rFonts w:ascii="Arial" w:hAnsi="Arial" w:cs="Arial"/>
        </w:rPr>
      </w:pPr>
    </w:p>
    <w:p w14:paraId="1B4ED91D" w14:textId="77777777" w:rsidR="004D7867" w:rsidRPr="0010665B" w:rsidRDefault="004D7867" w:rsidP="000902BC">
      <w:pPr>
        <w:jc w:val="both"/>
        <w:rPr>
          <w:rFonts w:ascii="Arial" w:hAnsi="Arial" w:cs="Arial"/>
        </w:rPr>
      </w:pPr>
      <w:r w:rsidRPr="0010665B">
        <w:rPr>
          <w:rFonts w:ascii="Arial" w:hAnsi="Arial" w:cs="Arial"/>
          <w:b/>
        </w:rPr>
        <w:t>Art</w:t>
      </w:r>
      <w:r w:rsidR="006546E6" w:rsidRPr="0010665B">
        <w:rPr>
          <w:rFonts w:ascii="Arial" w:hAnsi="Arial" w:cs="Arial"/>
          <w:b/>
        </w:rPr>
        <w:t>í</w:t>
      </w:r>
      <w:r w:rsidRPr="0010665B">
        <w:rPr>
          <w:rFonts w:ascii="Arial" w:hAnsi="Arial" w:cs="Arial"/>
          <w:b/>
        </w:rPr>
        <w:t>culo 332.</w:t>
      </w:r>
      <w:r w:rsidRPr="0010665B">
        <w:rPr>
          <w:rFonts w:ascii="Arial" w:hAnsi="Arial" w:cs="Arial"/>
        </w:rPr>
        <w:t xml:space="preserve"> Requieren de permiso sanitarios, los establecimientos referidos por la Ley General de Salud, los que esta Ley establezca y los que se deriven de acuerdos de coordinación con la Secretaría de Salud Federal.</w:t>
      </w:r>
    </w:p>
    <w:p w14:paraId="3AEC0128" w14:textId="77777777" w:rsidR="004D7867" w:rsidRPr="0010665B" w:rsidRDefault="004D7867" w:rsidP="000902BC">
      <w:pPr>
        <w:jc w:val="both"/>
        <w:rPr>
          <w:rFonts w:ascii="Arial" w:hAnsi="Arial" w:cs="Arial"/>
        </w:rPr>
      </w:pPr>
    </w:p>
    <w:p w14:paraId="0AF52A49" w14:textId="77777777" w:rsidR="004D7867" w:rsidRPr="0010665B" w:rsidRDefault="004D7867" w:rsidP="000902BC">
      <w:pPr>
        <w:jc w:val="both"/>
        <w:rPr>
          <w:rFonts w:ascii="Arial" w:hAnsi="Arial" w:cs="Arial"/>
        </w:rPr>
      </w:pPr>
      <w:r w:rsidRPr="0010665B">
        <w:rPr>
          <w:rFonts w:ascii="Arial" w:hAnsi="Arial" w:cs="Arial"/>
          <w:b/>
        </w:rPr>
        <w:t>Artículo 333.</w:t>
      </w:r>
      <w:r w:rsidRPr="0010665B">
        <w:rPr>
          <w:rFonts w:ascii="Arial" w:hAnsi="Arial" w:cs="Arial"/>
        </w:rPr>
        <w:t xml:space="preserve"> Deberán dar aviso de funcionamiento los establecimientos que no requieran de autorización sanitaria.</w:t>
      </w:r>
    </w:p>
    <w:p w14:paraId="7A63E252" w14:textId="77777777" w:rsidR="004D7867" w:rsidRPr="0010665B" w:rsidRDefault="004D7867" w:rsidP="000902BC">
      <w:pPr>
        <w:jc w:val="both"/>
        <w:rPr>
          <w:rFonts w:ascii="Arial" w:hAnsi="Arial" w:cs="Arial"/>
        </w:rPr>
      </w:pPr>
    </w:p>
    <w:p w14:paraId="64EE5FA5" w14:textId="77777777" w:rsidR="004D7867" w:rsidRPr="0010665B" w:rsidRDefault="004D7867" w:rsidP="000902BC">
      <w:pPr>
        <w:jc w:val="both"/>
        <w:rPr>
          <w:rFonts w:ascii="Arial" w:hAnsi="Arial" w:cs="Arial"/>
        </w:rPr>
      </w:pPr>
      <w:r w:rsidRPr="0010665B">
        <w:rPr>
          <w:rFonts w:ascii="Arial" w:hAnsi="Arial" w:cs="Arial"/>
        </w:rPr>
        <w:t>El aviso a que se refiere este artículo deberá presentarse, por escrito, a la autoridad sanitaria, dentro de los diez días posteriores al inicio de operaciones y contendrá los siguientes datos:</w:t>
      </w:r>
    </w:p>
    <w:p w14:paraId="27D82086" w14:textId="77777777" w:rsidR="001A277F" w:rsidRPr="0010665B" w:rsidRDefault="001A277F" w:rsidP="000902BC">
      <w:pPr>
        <w:jc w:val="both"/>
        <w:rPr>
          <w:rFonts w:ascii="Arial" w:hAnsi="Arial" w:cs="Arial"/>
        </w:rPr>
      </w:pPr>
    </w:p>
    <w:p w14:paraId="29647784" w14:textId="77777777" w:rsidR="004D7867" w:rsidRDefault="002F202E" w:rsidP="000902BC">
      <w:pPr>
        <w:ind w:left="1560" w:hanging="709"/>
        <w:jc w:val="both"/>
        <w:rPr>
          <w:rFonts w:ascii="Arial" w:hAnsi="Arial" w:cs="Arial"/>
        </w:rPr>
      </w:pPr>
      <w:r>
        <w:rPr>
          <w:rFonts w:ascii="Arial" w:hAnsi="Arial" w:cs="Arial"/>
        </w:rPr>
        <w:t>I.</w:t>
      </w:r>
      <w:r w:rsidR="00654D15" w:rsidRPr="0010665B">
        <w:rPr>
          <w:rFonts w:ascii="Arial" w:hAnsi="Arial" w:cs="Arial"/>
        </w:rPr>
        <w:tab/>
      </w:r>
      <w:r w:rsidR="004D7867" w:rsidRPr="0010665B">
        <w:rPr>
          <w:rFonts w:ascii="Arial" w:hAnsi="Arial" w:cs="Arial"/>
        </w:rPr>
        <w:t>Nombre y domicilio de la persona física o moral propietaria del establecimiento.</w:t>
      </w:r>
    </w:p>
    <w:p w14:paraId="0E49DDB2" w14:textId="77777777" w:rsidR="002F202E" w:rsidRPr="0010665B" w:rsidRDefault="002F202E" w:rsidP="000902BC">
      <w:pPr>
        <w:ind w:left="1560" w:hanging="709"/>
        <w:jc w:val="both"/>
        <w:rPr>
          <w:rFonts w:ascii="Arial" w:hAnsi="Arial" w:cs="Arial"/>
        </w:rPr>
      </w:pPr>
    </w:p>
    <w:p w14:paraId="42CAA7DE" w14:textId="77777777" w:rsidR="004D7867" w:rsidRDefault="002F202E" w:rsidP="000902BC">
      <w:pPr>
        <w:ind w:left="1560" w:hanging="709"/>
        <w:jc w:val="both"/>
        <w:rPr>
          <w:rFonts w:ascii="Arial" w:hAnsi="Arial" w:cs="Arial"/>
        </w:rPr>
      </w:pPr>
      <w:r>
        <w:rPr>
          <w:rFonts w:ascii="Arial" w:hAnsi="Arial" w:cs="Arial"/>
        </w:rPr>
        <w:t>II.</w:t>
      </w:r>
      <w:r w:rsidR="004D7867" w:rsidRPr="0010665B">
        <w:rPr>
          <w:rFonts w:ascii="Arial" w:hAnsi="Arial" w:cs="Arial"/>
        </w:rPr>
        <w:t xml:space="preserve"> </w:t>
      </w:r>
      <w:r w:rsidR="00654D15" w:rsidRPr="0010665B">
        <w:rPr>
          <w:rFonts w:ascii="Arial" w:hAnsi="Arial" w:cs="Arial"/>
        </w:rPr>
        <w:tab/>
      </w:r>
      <w:r w:rsidR="004D7867" w:rsidRPr="0010665B">
        <w:rPr>
          <w:rFonts w:ascii="Arial" w:hAnsi="Arial" w:cs="Arial"/>
        </w:rPr>
        <w:t>Domicilio del establecimiento donde se realiza el proceso y fecha de inicio de operaciones.</w:t>
      </w:r>
    </w:p>
    <w:p w14:paraId="7396BDF2" w14:textId="77777777" w:rsidR="002F202E" w:rsidRPr="0010665B" w:rsidRDefault="002F202E" w:rsidP="000902BC">
      <w:pPr>
        <w:ind w:left="1560" w:hanging="709"/>
        <w:jc w:val="both"/>
        <w:rPr>
          <w:rFonts w:ascii="Arial" w:hAnsi="Arial" w:cs="Arial"/>
        </w:rPr>
      </w:pPr>
    </w:p>
    <w:p w14:paraId="7901E5FF" w14:textId="77777777" w:rsidR="004D7867" w:rsidRDefault="002F202E" w:rsidP="000902BC">
      <w:pPr>
        <w:ind w:left="1560" w:hanging="709"/>
        <w:jc w:val="both"/>
        <w:rPr>
          <w:rFonts w:ascii="Arial" w:hAnsi="Arial" w:cs="Arial"/>
        </w:rPr>
      </w:pPr>
      <w:r>
        <w:rPr>
          <w:rFonts w:ascii="Arial" w:hAnsi="Arial" w:cs="Arial"/>
        </w:rPr>
        <w:t>III.</w:t>
      </w:r>
      <w:r w:rsidR="004D7867" w:rsidRPr="0010665B">
        <w:rPr>
          <w:rFonts w:ascii="Arial" w:hAnsi="Arial" w:cs="Arial"/>
        </w:rPr>
        <w:t xml:space="preserve"> </w:t>
      </w:r>
      <w:r w:rsidR="00654D15" w:rsidRPr="0010665B">
        <w:rPr>
          <w:rFonts w:ascii="Arial" w:hAnsi="Arial" w:cs="Arial"/>
        </w:rPr>
        <w:tab/>
      </w:r>
      <w:r w:rsidR="004D7867" w:rsidRPr="0010665B">
        <w:rPr>
          <w:rFonts w:ascii="Arial" w:hAnsi="Arial" w:cs="Arial"/>
        </w:rPr>
        <w:t>Procesos utilizados y línea o líneas de productos.</w:t>
      </w:r>
    </w:p>
    <w:p w14:paraId="58E155DB" w14:textId="77777777" w:rsidR="002F202E" w:rsidRPr="0010665B" w:rsidRDefault="002F202E" w:rsidP="000902BC">
      <w:pPr>
        <w:ind w:left="1560" w:hanging="709"/>
        <w:jc w:val="both"/>
        <w:rPr>
          <w:rFonts w:ascii="Arial" w:hAnsi="Arial" w:cs="Arial"/>
        </w:rPr>
      </w:pPr>
    </w:p>
    <w:p w14:paraId="57A793E4" w14:textId="77777777" w:rsidR="004D7867" w:rsidRDefault="002F202E" w:rsidP="000902BC">
      <w:pPr>
        <w:ind w:left="1560" w:hanging="709"/>
        <w:jc w:val="both"/>
        <w:rPr>
          <w:rFonts w:ascii="Arial" w:hAnsi="Arial" w:cs="Arial"/>
        </w:rPr>
      </w:pPr>
      <w:r>
        <w:rPr>
          <w:rFonts w:ascii="Arial" w:hAnsi="Arial" w:cs="Arial"/>
        </w:rPr>
        <w:t>IV.</w:t>
      </w:r>
      <w:r w:rsidR="00654D15" w:rsidRPr="0010665B">
        <w:rPr>
          <w:rFonts w:ascii="Arial" w:hAnsi="Arial" w:cs="Arial"/>
        </w:rPr>
        <w:tab/>
      </w:r>
      <w:r w:rsidR="004D7867" w:rsidRPr="0010665B">
        <w:rPr>
          <w:rFonts w:ascii="Arial" w:hAnsi="Arial" w:cs="Arial"/>
        </w:rPr>
        <w:t>Declaración, bajo protesta de decir verdad, de que se cumplen los requisitos y las disposiciones aplicables al establecimiento.</w:t>
      </w:r>
    </w:p>
    <w:p w14:paraId="52E169CB" w14:textId="77777777" w:rsidR="002F202E" w:rsidRPr="0010665B" w:rsidRDefault="002F202E" w:rsidP="000902BC">
      <w:pPr>
        <w:ind w:left="1560" w:hanging="709"/>
        <w:jc w:val="both"/>
        <w:rPr>
          <w:rFonts w:ascii="Arial" w:hAnsi="Arial" w:cs="Arial"/>
        </w:rPr>
      </w:pPr>
    </w:p>
    <w:p w14:paraId="2CA47407" w14:textId="77777777" w:rsidR="004D7867" w:rsidRDefault="002F202E" w:rsidP="000902BC">
      <w:pPr>
        <w:ind w:left="1560" w:hanging="709"/>
        <w:jc w:val="both"/>
        <w:rPr>
          <w:rFonts w:ascii="Arial" w:hAnsi="Arial" w:cs="Arial"/>
        </w:rPr>
      </w:pPr>
      <w:r>
        <w:rPr>
          <w:rFonts w:ascii="Arial" w:hAnsi="Arial" w:cs="Arial"/>
        </w:rPr>
        <w:t>V.</w:t>
      </w:r>
      <w:r w:rsidR="004D7867" w:rsidRPr="0010665B">
        <w:rPr>
          <w:rFonts w:ascii="Arial" w:hAnsi="Arial" w:cs="Arial"/>
        </w:rPr>
        <w:t xml:space="preserve"> </w:t>
      </w:r>
      <w:r w:rsidR="00654D15" w:rsidRPr="0010665B">
        <w:rPr>
          <w:rFonts w:ascii="Arial" w:hAnsi="Arial" w:cs="Arial"/>
        </w:rPr>
        <w:tab/>
      </w:r>
      <w:r w:rsidR="004D7867" w:rsidRPr="0010665B">
        <w:rPr>
          <w:rFonts w:ascii="Arial" w:hAnsi="Arial" w:cs="Arial"/>
        </w:rPr>
        <w:t>Clave de la actividad del establecimiento.</w:t>
      </w:r>
    </w:p>
    <w:p w14:paraId="3C03FDDF" w14:textId="77777777" w:rsidR="002F202E" w:rsidRPr="0010665B" w:rsidRDefault="002F202E" w:rsidP="000902BC">
      <w:pPr>
        <w:ind w:left="1560" w:hanging="709"/>
        <w:jc w:val="both"/>
        <w:rPr>
          <w:rFonts w:ascii="Arial" w:hAnsi="Arial" w:cs="Arial"/>
        </w:rPr>
      </w:pPr>
    </w:p>
    <w:p w14:paraId="002F18E0" w14:textId="77777777" w:rsidR="004D7867" w:rsidRPr="0010665B" w:rsidRDefault="002F202E" w:rsidP="000902BC">
      <w:pPr>
        <w:ind w:left="1560" w:hanging="709"/>
        <w:jc w:val="both"/>
        <w:rPr>
          <w:rFonts w:ascii="Arial" w:hAnsi="Arial" w:cs="Arial"/>
        </w:rPr>
      </w:pPr>
      <w:r>
        <w:rPr>
          <w:rFonts w:ascii="Arial" w:hAnsi="Arial" w:cs="Arial"/>
        </w:rPr>
        <w:t>VI.</w:t>
      </w:r>
      <w:r w:rsidR="004D7867" w:rsidRPr="0010665B">
        <w:rPr>
          <w:rFonts w:ascii="Arial" w:hAnsi="Arial" w:cs="Arial"/>
        </w:rPr>
        <w:t xml:space="preserve"> </w:t>
      </w:r>
      <w:r w:rsidR="00654D15" w:rsidRPr="0010665B">
        <w:rPr>
          <w:rFonts w:ascii="Arial" w:hAnsi="Arial" w:cs="Arial"/>
        </w:rPr>
        <w:tab/>
      </w:r>
      <w:r w:rsidR="004D7867" w:rsidRPr="0010665B">
        <w:rPr>
          <w:rFonts w:ascii="Arial" w:hAnsi="Arial" w:cs="Arial"/>
        </w:rPr>
        <w:t>Número de cédula profesional, o copia de constancia de acreditación, del responsable sanitario, en su caso.</w:t>
      </w:r>
    </w:p>
    <w:p w14:paraId="29D9FA14" w14:textId="77777777" w:rsidR="004D7867" w:rsidRPr="0010665B" w:rsidRDefault="004D7867" w:rsidP="000902BC">
      <w:pPr>
        <w:jc w:val="both"/>
        <w:rPr>
          <w:rFonts w:ascii="Arial" w:hAnsi="Arial" w:cs="Arial"/>
        </w:rPr>
      </w:pPr>
    </w:p>
    <w:p w14:paraId="2A5BADA8" w14:textId="77777777" w:rsidR="004D7867" w:rsidRPr="0010665B" w:rsidRDefault="004D7867" w:rsidP="000902BC">
      <w:pPr>
        <w:jc w:val="both"/>
        <w:rPr>
          <w:rFonts w:ascii="Arial" w:hAnsi="Arial" w:cs="Arial"/>
        </w:rPr>
      </w:pPr>
      <w:r w:rsidRPr="0010665B">
        <w:rPr>
          <w:rFonts w:ascii="Arial" w:hAnsi="Arial" w:cs="Arial"/>
          <w:b/>
        </w:rPr>
        <w:t>Artículo 334.</w:t>
      </w:r>
      <w:r w:rsidRPr="0010665B">
        <w:rPr>
          <w:rFonts w:ascii="Arial" w:hAnsi="Arial" w:cs="Arial"/>
        </w:rPr>
        <w:t xml:space="preserve"> La Secretaría podrá requerir tarjeta de control sanitario a las personas que realicen actividades, mediante las cuales se pueda propagar alguna enfermedad transmisible.</w:t>
      </w:r>
    </w:p>
    <w:p w14:paraId="1A21C679" w14:textId="77777777" w:rsidR="004D7867" w:rsidRPr="0010665B" w:rsidRDefault="004D7867" w:rsidP="000902BC">
      <w:pPr>
        <w:jc w:val="both"/>
        <w:rPr>
          <w:rFonts w:ascii="Arial" w:hAnsi="Arial" w:cs="Arial"/>
        </w:rPr>
      </w:pPr>
    </w:p>
    <w:p w14:paraId="1CC7CB87" w14:textId="77777777" w:rsidR="004D7867" w:rsidRPr="0010665B" w:rsidRDefault="004D7867" w:rsidP="000902BC">
      <w:pPr>
        <w:jc w:val="both"/>
        <w:rPr>
          <w:rFonts w:ascii="Arial" w:hAnsi="Arial" w:cs="Arial"/>
        </w:rPr>
      </w:pPr>
      <w:r w:rsidRPr="0010665B">
        <w:rPr>
          <w:rFonts w:ascii="Arial" w:hAnsi="Arial" w:cs="Arial"/>
          <w:b/>
        </w:rPr>
        <w:t>Artículo 335.</w:t>
      </w:r>
      <w:r w:rsidRPr="0010665B">
        <w:rPr>
          <w:rFonts w:ascii="Arial" w:hAnsi="Arial" w:cs="Arial"/>
        </w:rPr>
        <w:t xml:space="preserve"> Las autorizaciones a que se refiere esta Ley podrán ser revisadas por la autoridad sanitaria competente, en los términos de las disposiciones aplicables.</w:t>
      </w:r>
    </w:p>
    <w:p w14:paraId="37D7BD08" w14:textId="77777777" w:rsidR="001A277F" w:rsidRPr="0010665B" w:rsidRDefault="001A277F" w:rsidP="000902BC">
      <w:pPr>
        <w:jc w:val="both"/>
        <w:rPr>
          <w:rFonts w:ascii="Arial" w:hAnsi="Arial" w:cs="Arial"/>
          <w:b/>
        </w:rPr>
      </w:pPr>
    </w:p>
    <w:p w14:paraId="6A7B9E37" w14:textId="77777777" w:rsidR="004D7867" w:rsidRPr="0010665B" w:rsidRDefault="004D7867" w:rsidP="000902BC">
      <w:pPr>
        <w:jc w:val="both"/>
        <w:rPr>
          <w:rFonts w:ascii="Arial" w:hAnsi="Arial" w:cs="Arial"/>
        </w:rPr>
      </w:pPr>
      <w:r w:rsidRPr="0010665B">
        <w:rPr>
          <w:rFonts w:ascii="Arial" w:hAnsi="Arial" w:cs="Arial"/>
          <w:b/>
        </w:rPr>
        <w:t>Artículo 336.</w:t>
      </w:r>
      <w:r w:rsidRPr="0010665B">
        <w:rPr>
          <w:rFonts w:ascii="Arial" w:hAnsi="Arial" w:cs="Arial"/>
        </w:rPr>
        <w:t xml:space="preserve"> Los ingresos que se obtengan por los servicios de salubridad local que se presten, se recaudarán en la forma que establezca la legislación fiscal.</w:t>
      </w:r>
    </w:p>
    <w:p w14:paraId="6FA1D4A9" w14:textId="77777777" w:rsidR="00CE42AA" w:rsidRDefault="00CE42AA" w:rsidP="000902BC">
      <w:pPr>
        <w:jc w:val="center"/>
        <w:rPr>
          <w:rFonts w:ascii="Arial" w:hAnsi="Arial" w:cs="Arial"/>
          <w:b/>
          <w:lang w:eastAsia="en-US"/>
        </w:rPr>
      </w:pPr>
    </w:p>
    <w:p w14:paraId="5847612B"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II</w:t>
      </w:r>
    </w:p>
    <w:p w14:paraId="4567A0A9" w14:textId="77777777" w:rsidR="004D7867" w:rsidRPr="002F202E" w:rsidRDefault="004D7867" w:rsidP="000902BC">
      <w:pPr>
        <w:jc w:val="center"/>
        <w:rPr>
          <w:rFonts w:ascii="Arial" w:hAnsi="Arial" w:cs="Arial"/>
          <w:lang w:eastAsia="en-US"/>
        </w:rPr>
      </w:pPr>
      <w:r w:rsidRPr="002F202E">
        <w:rPr>
          <w:rFonts w:ascii="Arial" w:hAnsi="Arial" w:cs="Arial"/>
          <w:lang w:eastAsia="en-US"/>
        </w:rPr>
        <w:t>REVOCACIÓN DE AUTORIZACIONES SANITARIAS</w:t>
      </w:r>
    </w:p>
    <w:p w14:paraId="338B5EC5" w14:textId="77777777" w:rsidR="004D7867" w:rsidRPr="0010665B" w:rsidRDefault="004D7867" w:rsidP="000902BC">
      <w:pPr>
        <w:jc w:val="both"/>
        <w:rPr>
          <w:rFonts w:ascii="Arial" w:hAnsi="Arial" w:cs="Arial"/>
          <w:b/>
        </w:rPr>
      </w:pPr>
    </w:p>
    <w:p w14:paraId="04BF6A36" w14:textId="77777777" w:rsidR="004D7867" w:rsidRPr="0010665B" w:rsidRDefault="004D7867" w:rsidP="000902BC">
      <w:pPr>
        <w:jc w:val="both"/>
        <w:rPr>
          <w:rFonts w:ascii="Arial" w:hAnsi="Arial" w:cs="Arial"/>
        </w:rPr>
      </w:pPr>
      <w:r w:rsidRPr="0010665B">
        <w:rPr>
          <w:rFonts w:ascii="Arial" w:hAnsi="Arial" w:cs="Arial"/>
          <w:b/>
        </w:rPr>
        <w:t>Artículo 337.</w:t>
      </w:r>
      <w:r w:rsidRPr="0010665B">
        <w:rPr>
          <w:rFonts w:ascii="Arial" w:hAnsi="Arial" w:cs="Arial"/>
        </w:rPr>
        <w:t xml:space="preserve"> La Secretaría podrá revocar las autorizaciones que haya otorgado, en los siguientes casos:</w:t>
      </w:r>
    </w:p>
    <w:p w14:paraId="3E5A4766" w14:textId="77777777" w:rsidR="004D7867" w:rsidRPr="0010665B" w:rsidRDefault="004D7867" w:rsidP="000902BC">
      <w:pPr>
        <w:jc w:val="both"/>
        <w:rPr>
          <w:rFonts w:ascii="Arial" w:hAnsi="Arial" w:cs="Arial"/>
        </w:rPr>
      </w:pPr>
    </w:p>
    <w:p w14:paraId="2871ED39" w14:textId="77777777" w:rsidR="004D7867" w:rsidRDefault="002F202E" w:rsidP="000902BC">
      <w:pPr>
        <w:ind w:left="1418" w:hanging="567"/>
        <w:jc w:val="both"/>
        <w:rPr>
          <w:rFonts w:ascii="Arial" w:hAnsi="Arial" w:cs="Arial"/>
        </w:rPr>
      </w:pPr>
      <w:r>
        <w:rPr>
          <w:rFonts w:ascii="Arial" w:hAnsi="Arial" w:cs="Arial"/>
        </w:rPr>
        <w:t>I.</w:t>
      </w:r>
      <w:r w:rsidR="004D7867" w:rsidRPr="0010665B">
        <w:rPr>
          <w:rFonts w:ascii="Arial" w:hAnsi="Arial" w:cs="Arial"/>
        </w:rPr>
        <w:t xml:space="preserve"> </w:t>
      </w:r>
      <w:r w:rsidR="008A793D" w:rsidRPr="0010665B">
        <w:rPr>
          <w:rFonts w:ascii="Arial" w:hAnsi="Arial" w:cs="Arial"/>
        </w:rPr>
        <w:tab/>
      </w:r>
      <w:r w:rsidR="004D7867" w:rsidRPr="0010665B">
        <w:rPr>
          <w:rFonts w:ascii="Arial" w:hAnsi="Arial" w:cs="Arial"/>
        </w:rPr>
        <w:t>Cuando, por causas supervenientes, se compruebe que los productos o el ejercicio de las actividades que se hubieren autorizado, constituyan riesgo o daño para la salud humana.</w:t>
      </w:r>
    </w:p>
    <w:p w14:paraId="35A65D07" w14:textId="77777777" w:rsidR="002F202E" w:rsidRPr="0010665B" w:rsidRDefault="002F202E" w:rsidP="000902BC">
      <w:pPr>
        <w:ind w:left="1418" w:hanging="567"/>
        <w:jc w:val="both"/>
        <w:rPr>
          <w:rFonts w:ascii="Arial" w:hAnsi="Arial" w:cs="Arial"/>
        </w:rPr>
      </w:pPr>
    </w:p>
    <w:p w14:paraId="4A4BADA9" w14:textId="77777777" w:rsidR="004D7867" w:rsidRDefault="002F202E" w:rsidP="000902BC">
      <w:pPr>
        <w:ind w:left="1418" w:hanging="567"/>
        <w:jc w:val="both"/>
        <w:rPr>
          <w:rFonts w:ascii="Arial" w:hAnsi="Arial" w:cs="Arial"/>
        </w:rPr>
      </w:pPr>
      <w:r>
        <w:rPr>
          <w:rFonts w:ascii="Arial" w:hAnsi="Arial" w:cs="Arial"/>
        </w:rPr>
        <w:t>II.</w:t>
      </w:r>
      <w:r w:rsidR="004D7867" w:rsidRPr="0010665B">
        <w:rPr>
          <w:rFonts w:ascii="Arial" w:hAnsi="Arial" w:cs="Arial"/>
        </w:rPr>
        <w:t xml:space="preserve"> </w:t>
      </w:r>
      <w:r w:rsidR="008A793D" w:rsidRPr="0010665B">
        <w:rPr>
          <w:rFonts w:ascii="Arial" w:hAnsi="Arial" w:cs="Arial"/>
        </w:rPr>
        <w:tab/>
      </w:r>
      <w:r w:rsidR="004D7867" w:rsidRPr="0010665B">
        <w:rPr>
          <w:rFonts w:ascii="Arial" w:hAnsi="Arial" w:cs="Arial"/>
        </w:rPr>
        <w:t>Cuando el ejercicio de la actividad que se hubiere autorizado, exceda los límites fijados en la autorización respectiva.</w:t>
      </w:r>
    </w:p>
    <w:p w14:paraId="5451F73F" w14:textId="77777777" w:rsidR="002F202E" w:rsidRPr="0010665B" w:rsidRDefault="002F202E" w:rsidP="000902BC">
      <w:pPr>
        <w:ind w:left="1418" w:hanging="567"/>
        <w:jc w:val="both"/>
        <w:rPr>
          <w:rFonts w:ascii="Arial" w:hAnsi="Arial" w:cs="Arial"/>
        </w:rPr>
      </w:pPr>
    </w:p>
    <w:p w14:paraId="67871755" w14:textId="77777777" w:rsidR="004D7867" w:rsidRDefault="002F202E" w:rsidP="000902BC">
      <w:pPr>
        <w:ind w:left="1418" w:hanging="567"/>
        <w:jc w:val="both"/>
        <w:rPr>
          <w:rFonts w:ascii="Arial" w:hAnsi="Arial" w:cs="Arial"/>
        </w:rPr>
      </w:pPr>
      <w:r>
        <w:rPr>
          <w:rFonts w:ascii="Arial" w:hAnsi="Arial" w:cs="Arial"/>
        </w:rPr>
        <w:t>III.</w:t>
      </w:r>
      <w:r w:rsidR="004D7867" w:rsidRPr="0010665B">
        <w:rPr>
          <w:rFonts w:ascii="Arial" w:hAnsi="Arial" w:cs="Arial"/>
        </w:rPr>
        <w:t xml:space="preserve"> </w:t>
      </w:r>
      <w:r w:rsidR="008A793D" w:rsidRPr="0010665B">
        <w:rPr>
          <w:rFonts w:ascii="Arial" w:hAnsi="Arial" w:cs="Arial"/>
        </w:rPr>
        <w:tab/>
      </w:r>
      <w:r w:rsidR="004D7867" w:rsidRPr="0010665B">
        <w:rPr>
          <w:rFonts w:ascii="Arial" w:hAnsi="Arial" w:cs="Arial"/>
        </w:rPr>
        <w:t>Porque se dé un uso distinto a la autorización.</w:t>
      </w:r>
    </w:p>
    <w:p w14:paraId="449703DA" w14:textId="77777777" w:rsidR="002F202E" w:rsidRPr="0010665B" w:rsidRDefault="002F202E" w:rsidP="000902BC">
      <w:pPr>
        <w:ind w:left="1418" w:hanging="567"/>
        <w:jc w:val="both"/>
        <w:rPr>
          <w:rFonts w:ascii="Arial" w:hAnsi="Arial" w:cs="Arial"/>
        </w:rPr>
      </w:pPr>
    </w:p>
    <w:p w14:paraId="707B9237" w14:textId="77777777" w:rsidR="004D7867" w:rsidRDefault="002F202E" w:rsidP="000902BC">
      <w:pPr>
        <w:ind w:left="1418" w:hanging="567"/>
        <w:jc w:val="both"/>
        <w:rPr>
          <w:rFonts w:ascii="Arial" w:hAnsi="Arial" w:cs="Arial"/>
        </w:rPr>
      </w:pPr>
      <w:r>
        <w:rPr>
          <w:rFonts w:ascii="Arial" w:hAnsi="Arial" w:cs="Arial"/>
        </w:rPr>
        <w:t>IV.</w:t>
      </w:r>
      <w:r w:rsidR="004D7867" w:rsidRPr="0010665B">
        <w:rPr>
          <w:rFonts w:ascii="Arial" w:hAnsi="Arial" w:cs="Arial"/>
        </w:rPr>
        <w:t xml:space="preserve"> </w:t>
      </w:r>
      <w:r w:rsidR="008A793D" w:rsidRPr="0010665B">
        <w:rPr>
          <w:rFonts w:ascii="Arial" w:hAnsi="Arial" w:cs="Arial"/>
        </w:rPr>
        <w:tab/>
      </w:r>
      <w:r w:rsidR="004D7867" w:rsidRPr="0010665B">
        <w:rPr>
          <w:rFonts w:ascii="Arial" w:hAnsi="Arial" w:cs="Arial"/>
        </w:rPr>
        <w:t>Por incumplimiento grave a las disposiciones de esta Ley, sus reglamentos y demás disposiciones generales aplicables.</w:t>
      </w:r>
    </w:p>
    <w:p w14:paraId="4FA547E2" w14:textId="77777777" w:rsidR="002F202E" w:rsidRPr="0010665B" w:rsidRDefault="002F202E" w:rsidP="000902BC">
      <w:pPr>
        <w:ind w:left="1418" w:hanging="567"/>
        <w:jc w:val="both"/>
        <w:rPr>
          <w:rFonts w:ascii="Arial" w:hAnsi="Arial" w:cs="Arial"/>
        </w:rPr>
      </w:pPr>
    </w:p>
    <w:p w14:paraId="12C38557" w14:textId="77777777" w:rsidR="004D7867" w:rsidRDefault="002F202E" w:rsidP="000902BC">
      <w:pPr>
        <w:ind w:left="1418" w:hanging="567"/>
        <w:jc w:val="both"/>
        <w:rPr>
          <w:rFonts w:ascii="Arial" w:hAnsi="Arial" w:cs="Arial"/>
        </w:rPr>
      </w:pPr>
      <w:r>
        <w:rPr>
          <w:rFonts w:ascii="Arial" w:hAnsi="Arial" w:cs="Arial"/>
        </w:rPr>
        <w:lastRenderedPageBreak/>
        <w:t>V.</w:t>
      </w:r>
      <w:r w:rsidR="004D7867" w:rsidRPr="0010665B">
        <w:rPr>
          <w:rFonts w:ascii="Arial" w:hAnsi="Arial" w:cs="Arial"/>
        </w:rPr>
        <w:t xml:space="preserve"> </w:t>
      </w:r>
      <w:r w:rsidR="008A793D" w:rsidRPr="0010665B">
        <w:rPr>
          <w:rFonts w:ascii="Arial" w:hAnsi="Arial" w:cs="Arial"/>
        </w:rPr>
        <w:tab/>
      </w:r>
      <w:r w:rsidR="004D7867" w:rsidRPr="0010665B">
        <w:rPr>
          <w:rFonts w:ascii="Arial" w:hAnsi="Arial" w:cs="Arial"/>
        </w:rPr>
        <w:t>Por reiterada renuencia a acatar las órdenes que dicte la autoridad sanitaria, en los términos de esta Ley, la Ley General de Salud y demás disposiciones generales aplicables.</w:t>
      </w:r>
    </w:p>
    <w:p w14:paraId="71DF2515" w14:textId="77777777" w:rsidR="002F202E" w:rsidRPr="0010665B" w:rsidRDefault="002F202E" w:rsidP="000902BC">
      <w:pPr>
        <w:ind w:left="1418" w:hanging="567"/>
        <w:jc w:val="both"/>
        <w:rPr>
          <w:rFonts w:ascii="Arial" w:hAnsi="Arial" w:cs="Arial"/>
        </w:rPr>
      </w:pPr>
    </w:p>
    <w:p w14:paraId="189E859A" w14:textId="77777777" w:rsidR="004D7867" w:rsidRDefault="002F202E" w:rsidP="000902BC">
      <w:pPr>
        <w:ind w:left="1418" w:hanging="567"/>
        <w:jc w:val="both"/>
        <w:rPr>
          <w:rFonts w:ascii="Arial" w:hAnsi="Arial" w:cs="Arial"/>
        </w:rPr>
      </w:pPr>
      <w:r>
        <w:rPr>
          <w:rFonts w:ascii="Arial" w:hAnsi="Arial" w:cs="Arial"/>
        </w:rPr>
        <w:t>VI.</w:t>
      </w:r>
      <w:r w:rsidR="004D7867" w:rsidRPr="0010665B">
        <w:rPr>
          <w:rFonts w:ascii="Arial" w:hAnsi="Arial" w:cs="Arial"/>
        </w:rPr>
        <w:t xml:space="preserve"> </w:t>
      </w:r>
      <w:r w:rsidR="008A793D" w:rsidRPr="0010665B">
        <w:rPr>
          <w:rFonts w:ascii="Arial" w:hAnsi="Arial" w:cs="Arial"/>
        </w:rPr>
        <w:tab/>
      </w:r>
      <w:r w:rsidR="004D7867" w:rsidRPr="0010665B">
        <w:rPr>
          <w:rFonts w:ascii="Arial" w:hAnsi="Arial" w:cs="Arial"/>
        </w:rPr>
        <w:t xml:space="preserve">Porque el producto objeto de la autorización no se ajuste o deje de reunir las especificaciones o requisitos fijados en esta Ley, las </w:t>
      </w:r>
      <w:r w:rsidR="00D35830" w:rsidRPr="0010665B">
        <w:rPr>
          <w:rFonts w:ascii="Arial" w:hAnsi="Arial" w:cs="Arial"/>
        </w:rPr>
        <w:t>N</w:t>
      </w:r>
      <w:r w:rsidR="004D7867" w:rsidRPr="0010665B">
        <w:rPr>
          <w:rFonts w:ascii="Arial" w:hAnsi="Arial" w:cs="Arial"/>
        </w:rPr>
        <w:t xml:space="preserve">ormas </w:t>
      </w:r>
      <w:r w:rsidR="00D35830" w:rsidRPr="0010665B">
        <w:rPr>
          <w:rFonts w:ascii="Arial" w:hAnsi="Arial" w:cs="Arial"/>
        </w:rPr>
        <w:t>O</w:t>
      </w:r>
      <w:r w:rsidR="004D7867" w:rsidRPr="0010665B">
        <w:rPr>
          <w:rFonts w:ascii="Arial" w:hAnsi="Arial" w:cs="Arial"/>
        </w:rPr>
        <w:t xml:space="preserve">ficiales </w:t>
      </w:r>
      <w:r w:rsidR="00D35830" w:rsidRPr="0010665B">
        <w:rPr>
          <w:rFonts w:ascii="Arial" w:hAnsi="Arial" w:cs="Arial"/>
        </w:rPr>
        <w:t>M</w:t>
      </w:r>
      <w:r w:rsidR="004D7867" w:rsidRPr="0010665B">
        <w:rPr>
          <w:rFonts w:ascii="Arial" w:hAnsi="Arial" w:cs="Arial"/>
        </w:rPr>
        <w:t>exicanas y demás disposiciones generales aplicables.</w:t>
      </w:r>
    </w:p>
    <w:p w14:paraId="147818E0" w14:textId="77777777" w:rsidR="002F202E" w:rsidRPr="0010665B" w:rsidRDefault="002F202E" w:rsidP="000902BC">
      <w:pPr>
        <w:ind w:left="1418" w:hanging="567"/>
        <w:jc w:val="both"/>
        <w:rPr>
          <w:rFonts w:ascii="Arial" w:hAnsi="Arial" w:cs="Arial"/>
        </w:rPr>
      </w:pPr>
    </w:p>
    <w:p w14:paraId="5E5EF821" w14:textId="77777777" w:rsidR="004D7867" w:rsidRDefault="002F202E" w:rsidP="000902BC">
      <w:pPr>
        <w:ind w:left="1418" w:hanging="567"/>
        <w:jc w:val="both"/>
        <w:rPr>
          <w:rFonts w:ascii="Arial" w:hAnsi="Arial" w:cs="Arial"/>
        </w:rPr>
      </w:pPr>
      <w:r>
        <w:rPr>
          <w:rFonts w:ascii="Arial" w:hAnsi="Arial" w:cs="Arial"/>
        </w:rPr>
        <w:t>VII.</w:t>
      </w:r>
      <w:r w:rsidR="004D7867" w:rsidRPr="0010665B">
        <w:rPr>
          <w:rFonts w:ascii="Arial" w:hAnsi="Arial" w:cs="Arial"/>
        </w:rPr>
        <w:t xml:space="preserve"> </w:t>
      </w:r>
      <w:r w:rsidR="008A793D" w:rsidRPr="0010665B">
        <w:rPr>
          <w:rFonts w:ascii="Arial" w:hAnsi="Arial" w:cs="Arial"/>
        </w:rPr>
        <w:tab/>
      </w:r>
      <w:r w:rsidR="004D7867" w:rsidRPr="0010665B">
        <w:rPr>
          <w:rFonts w:ascii="Arial" w:hAnsi="Arial" w:cs="Arial"/>
        </w:rPr>
        <w:t>Cuando resulten falsos los datos o documentos proporcionados por el interesado, que hubieren servido de base a la autoridad sanitaria, para otorgar la autorización.</w:t>
      </w:r>
    </w:p>
    <w:p w14:paraId="7C61F103" w14:textId="77777777" w:rsidR="002F202E" w:rsidRPr="0010665B" w:rsidRDefault="002F202E" w:rsidP="000902BC">
      <w:pPr>
        <w:ind w:left="1418" w:hanging="567"/>
        <w:jc w:val="both"/>
        <w:rPr>
          <w:rFonts w:ascii="Arial" w:hAnsi="Arial" w:cs="Arial"/>
        </w:rPr>
      </w:pPr>
    </w:p>
    <w:p w14:paraId="5467F6ED" w14:textId="77777777" w:rsidR="004D7867" w:rsidRDefault="004D7867" w:rsidP="00DE35CE">
      <w:pPr>
        <w:numPr>
          <w:ilvl w:val="0"/>
          <w:numId w:val="55"/>
        </w:numPr>
        <w:ind w:left="1418" w:hanging="567"/>
        <w:jc w:val="both"/>
        <w:rPr>
          <w:rFonts w:ascii="Arial" w:hAnsi="Arial" w:cs="Arial"/>
        </w:rPr>
      </w:pPr>
      <w:r w:rsidRPr="0010665B">
        <w:rPr>
          <w:rFonts w:ascii="Arial" w:hAnsi="Arial" w:cs="Arial"/>
        </w:rPr>
        <w:t>Cuando resulten falsos los dictámenes proporcionados por terceros autorizados.</w:t>
      </w:r>
    </w:p>
    <w:p w14:paraId="3378BF3C" w14:textId="77777777" w:rsidR="002F202E" w:rsidRPr="0010665B" w:rsidRDefault="002F202E" w:rsidP="000902BC">
      <w:pPr>
        <w:ind w:left="1418" w:hanging="567"/>
        <w:jc w:val="both"/>
        <w:rPr>
          <w:rFonts w:ascii="Arial" w:hAnsi="Arial" w:cs="Arial"/>
        </w:rPr>
      </w:pPr>
    </w:p>
    <w:p w14:paraId="3A4D322B" w14:textId="77777777" w:rsidR="004D7867" w:rsidRDefault="002F202E" w:rsidP="000902BC">
      <w:pPr>
        <w:ind w:left="1418" w:hanging="567"/>
        <w:jc w:val="both"/>
        <w:rPr>
          <w:rFonts w:ascii="Arial" w:hAnsi="Arial" w:cs="Arial"/>
        </w:rPr>
      </w:pPr>
      <w:r>
        <w:rPr>
          <w:rFonts w:ascii="Arial" w:hAnsi="Arial" w:cs="Arial"/>
        </w:rPr>
        <w:t>IX.</w:t>
      </w:r>
      <w:r w:rsidR="004D7867" w:rsidRPr="0010665B">
        <w:rPr>
          <w:rFonts w:ascii="Arial" w:hAnsi="Arial" w:cs="Arial"/>
        </w:rPr>
        <w:t xml:space="preserve"> </w:t>
      </w:r>
      <w:r w:rsidR="008A793D" w:rsidRPr="0010665B">
        <w:rPr>
          <w:rFonts w:ascii="Arial" w:hAnsi="Arial" w:cs="Arial"/>
        </w:rPr>
        <w:tab/>
      </w:r>
      <w:r w:rsidR="004D7867" w:rsidRPr="0010665B">
        <w:rPr>
          <w:rFonts w:ascii="Arial" w:hAnsi="Arial" w:cs="Arial"/>
        </w:rPr>
        <w:t>Cuando los productos ya no posean los atributos o características conforme a los cuales fueron autorizados o pierdan sus propiedades preventivas, terapéuticas o rehabilitadoras.</w:t>
      </w:r>
    </w:p>
    <w:p w14:paraId="3E8A7F80" w14:textId="77777777" w:rsidR="002F202E" w:rsidRPr="0010665B" w:rsidRDefault="002F202E" w:rsidP="000902BC">
      <w:pPr>
        <w:ind w:left="1418" w:hanging="567"/>
        <w:jc w:val="both"/>
        <w:rPr>
          <w:rFonts w:ascii="Arial" w:hAnsi="Arial" w:cs="Arial"/>
        </w:rPr>
      </w:pPr>
    </w:p>
    <w:p w14:paraId="624A3035" w14:textId="77777777" w:rsidR="004D7867" w:rsidRDefault="002F202E" w:rsidP="000902BC">
      <w:pPr>
        <w:ind w:left="1418" w:hanging="567"/>
        <w:jc w:val="both"/>
        <w:rPr>
          <w:rFonts w:ascii="Arial" w:hAnsi="Arial" w:cs="Arial"/>
        </w:rPr>
      </w:pPr>
      <w:r>
        <w:rPr>
          <w:rFonts w:ascii="Arial" w:hAnsi="Arial" w:cs="Arial"/>
        </w:rPr>
        <w:t>X.</w:t>
      </w:r>
      <w:r w:rsidR="004D7867" w:rsidRPr="0010665B">
        <w:rPr>
          <w:rFonts w:ascii="Arial" w:hAnsi="Arial" w:cs="Arial"/>
        </w:rPr>
        <w:t xml:space="preserve"> </w:t>
      </w:r>
      <w:r w:rsidR="008A793D" w:rsidRPr="0010665B">
        <w:rPr>
          <w:rFonts w:ascii="Arial" w:hAnsi="Arial" w:cs="Arial"/>
        </w:rPr>
        <w:tab/>
      </w:r>
      <w:r w:rsidR="004D7867" w:rsidRPr="0010665B">
        <w:rPr>
          <w:rFonts w:ascii="Arial" w:hAnsi="Arial" w:cs="Arial"/>
        </w:rPr>
        <w:t>Cuando el interesado no se ajuste a los términos, condiciones y requisitos en que se le haya otorgado la autorización o haga uso indebido a ésta.</w:t>
      </w:r>
    </w:p>
    <w:p w14:paraId="532851DF" w14:textId="77777777" w:rsidR="002F202E" w:rsidRPr="0010665B" w:rsidRDefault="002F202E" w:rsidP="000902BC">
      <w:pPr>
        <w:ind w:left="1418" w:hanging="567"/>
        <w:jc w:val="both"/>
        <w:rPr>
          <w:rFonts w:ascii="Arial" w:hAnsi="Arial" w:cs="Arial"/>
        </w:rPr>
      </w:pPr>
    </w:p>
    <w:p w14:paraId="4CD9B213" w14:textId="77777777" w:rsidR="004D7867" w:rsidRDefault="002F202E" w:rsidP="000902BC">
      <w:pPr>
        <w:ind w:left="1418" w:hanging="567"/>
        <w:jc w:val="both"/>
        <w:rPr>
          <w:rFonts w:ascii="Arial" w:hAnsi="Arial" w:cs="Arial"/>
        </w:rPr>
      </w:pPr>
      <w:r>
        <w:rPr>
          <w:rFonts w:ascii="Arial" w:hAnsi="Arial" w:cs="Arial"/>
        </w:rPr>
        <w:t>XI.</w:t>
      </w:r>
      <w:r w:rsidR="004D7867" w:rsidRPr="0010665B">
        <w:rPr>
          <w:rFonts w:ascii="Arial" w:hAnsi="Arial" w:cs="Arial"/>
        </w:rPr>
        <w:t xml:space="preserve"> </w:t>
      </w:r>
      <w:r w:rsidR="008A793D" w:rsidRPr="0010665B">
        <w:rPr>
          <w:rFonts w:ascii="Arial" w:hAnsi="Arial" w:cs="Arial"/>
        </w:rPr>
        <w:tab/>
      </w:r>
      <w:r w:rsidR="004D7867" w:rsidRPr="0010665B">
        <w:rPr>
          <w:rFonts w:ascii="Arial" w:hAnsi="Arial" w:cs="Arial"/>
        </w:rPr>
        <w:t>Cuando las personas, objetos o productos dejen de reunir las condiciones o requisitos bajo los cuales se hayan otorgado las autorizaciones.</w:t>
      </w:r>
    </w:p>
    <w:p w14:paraId="5691697A" w14:textId="77777777" w:rsidR="002F202E" w:rsidRPr="0010665B" w:rsidRDefault="002F202E" w:rsidP="000902BC">
      <w:pPr>
        <w:ind w:left="1418" w:hanging="567"/>
        <w:jc w:val="both"/>
        <w:rPr>
          <w:rFonts w:ascii="Arial" w:hAnsi="Arial" w:cs="Arial"/>
        </w:rPr>
      </w:pPr>
    </w:p>
    <w:p w14:paraId="238860B6" w14:textId="77777777" w:rsidR="004D7867" w:rsidRDefault="002F202E" w:rsidP="000902BC">
      <w:pPr>
        <w:ind w:left="1418" w:hanging="567"/>
        <w:jc w:val="both"/>
        <w:rPr>
          <w:rFonts w:ascii="Arial" w:hAnsi="Arial" w:cs="Arial"/>
        </w:rPr>
      </w:pPr>
      <w:r>
        <w:rPr>
          <w:rFonts w:ascii="Arial" w:hAnsi="Arial" w:cs="Arial"/>
        </w:rPr>
        <w:t>XII.</w:t>
      </w:r>
      <w:r w:rsidR="004D7867" w:rsidRPr="0010665B">
        <w:rPr>
          <w:rFonts w:ascii="Arial" w:hAnsi="Arial" w:cs="Arial"/>
        </w:rPr>
        <w:t xml:space="preserve"> </w:t>
      </w:r>
      <w:r w:rsidR="008A793D" w:rsidRPr="0010665B">
        <w:rPr>
          <w:rFonts w:ascii="Arial" w:hAnsi="Arial" w:cs="Arial"/>
        </w:rPr>
        <w:tab/>
      </w:r>
      <w:r w:rsidR="004D7867" w:rsidRPr="0010665B">
        <w:rPr>
          <w:rFonts w:ascii="Arial" w:hAnsi="Arial" w:cs="Arial"/>
        </w:rPr>
        <w:t>Cuando lo solicite el interesado.</w:t>
      </w:r>
    </w:p>
    <w:p w14:paraId="41F2F577" w14:textId="77777777" w:rsidR="002F202E" w:rsidRPr="0010665B" w:rsidRDefault="002F202E" w:rsidP="000902BC">
      <w:pPr>
        <w:ind w:left="1418" w:hanging="567"/>
        <w:jc w:val="both"/>
        <w:rPr>
          <w:rFonts w:ascii="Arial" w:hAnsi="Arial" w:cs="Arial"/>
        </w:rPr>
      </w:pPr>
    </w:p>
    <w:p w14:paraId="20BFBDC9" w14:textId="77777777" w:rsidR="004D7867" w:rsidRPr="0010665B" w:rsidRDefault="004D7867" w:rsidP="000902BC">
      <w:pPr>
        <w:ind w:left="1418" w:hanging="567"/>
        <w:jc w:val="both"/>
        <w:rPr>
          <w:rFonts w:ascii="Arial" w:hAnsi="Arial" w:cs="Arial"/>
        </w:rPr>
      </w:pPr>
      <w:r w:rsidRPr="0010665B">
        <w:rPr>
          <w:rFonts w:ascii="Arial" w:hAnsi="Arial" w:cs="Arial"/>
        </w:rPr>
        <w:t>XI</w:t>
      </w:r>
      <w:r w:rsidR="002F202E">
        <w:rPr>
          <w:rFonts w:ascii="Arial" w:hAnsi="Arial" w:cs="Arial"/>
        </w:rPr>
        <w:t>II.</w:t>
      </w:r>
      <w:r w:rsidRPr="0010665B">
        <w:rPr>
          <w:rFonts w:ascii="Arial" w:hAnsi="Arial" w:cs="Arial"/>
        </w:rPr>
        <w:t xml:space="preserve"> </w:t>
      </w:r>
      <w:r w:rsidR="008A793D" w:rsidRPr="0010665B">
        <w:rPr>
          <w:rFonts w:ascii="Arial" w:hAnsi="Arial" w:cs="Arial"/>
        </w:rPr>
        <w:tab/>
      </w:r>
      <w:r w:rsidRPr="0010665B">
        <w:rPr>
          <w:rFonts w:ascii="Arial" w:hAnsi="Arial" w:cs="Arial"/>
        </w:rPr>
        <w:t>En los demás casos que determine la autoridad sanitaria.</w:t>
      </w:r>
    </w:p>
    <w:p w14:paraId="76E07C8B" w14:textId="77777777" w:rsidR="004D7867" w:rsidRPr="0010665B" w:rsidRDefault="004D7867" w:rsidP="000902BC">
      <w:pPr>
        <w:ind w:left="1418" w:hanging="567"/>
        <w:jc w:val="both"/>
        <w:rPr>
          <w:rFonts w:ascii="Arial" w:hAnsi="Arial" w:cs="Arial"/>
        </w:rPr>
      </w:pPr>
    </w:p>
    <w:p w14:paraId="1D16C700" w14:textId="77777777" w:rsidR="004D7867" w:rsidRPr="0010665B" w:rsidRDefault="004D7867" w:rsidP="000902BC">
      <w:pPr>
        <w:jc w:val="both"/>
        <w:rPr>
          <w:rFonts w:ascii="Arial" w:hAnsi="Arial" w:cs="Arial"/>
        </w:rPr>
      </w:pPr>
      <w:r w:rsidRPr="0010665B">
        <w:rPr>
          <w:rFonts w:ascii="Arial" w:hAnsi="Arial" w:cs="Arial"/>
          <w:b/>
        </w:rPr>
        <w:t>Artículo 338.</w:t>
      </w:r>
      <w:r w:rsidRPr="0010665B">
        <w:rPr>
          <w:rFonts w:ascii="Arial" w:hAnsi="Arial" w:cs="Arial"/>
        </w:rPr>
        <w:t xml:space="preserve"> Cuando la revocación de una autoridad se fundamente en los riesgos o daños que pueda causar o cause un producto o servicio, la Secretaría hará del conocimiento de tales revocaciones, a las dependencias y entidades públicas que tengan atribuciones de orientación al consumidor.</w:t>
      </w:r>
    </w:p>
    <w:p w14:paraId="0DDD1110" w14:textId="77777777" w:rsidR="004D7867" w:rsidRPr="0010665B" w:rsidRDefault="004D7867" w:rsidP="000902BC">
      <w:pPr>
        <w:jc w:val="both"/>
        <w:rPr>
          <w:rFonts w:ascii="Arial" w:hAnsi="Arial" w:cs="Arial"/>
        </w:rPr>
      </w:pPr>
    </w:p>
    <w:p w14:paraId="74E43FEB" w14:textId="77777777" w:rsidR="004D7867" w:rsidRPr="0010665B" w:rsidRDefault="004D7867" w:rsidP="000902BC">
      <w:pPr>
        <w:jc w:val="both"/>
        <w:rPr>
          <w:rFonts w:ascii="Arial" w:hAnsi="Arial" w:cs="Arial"/>
        </w:rPr>
      </w:pPr>
      <w:r w:rsidRPr="0010665B">
        <w:rPr>
          <w:rFonts w:ascii="Arial" w:hAnsi="Arial" w:cs="Arial"/>
          <w:b/>
        </w:rPr>
        <w:t>Artículo 339.</w:t>
      </w:r>
      <w:r w:rsidRPr="0010665B">
        <w:rPr>
          <w:rFonts w:ascii="Arial" w:hAnsi="Arial" w:cs="Arial"/>
        </w:rPr>
        <w:t xml:space="preserve"> En los casos a los que se refiere el artículo 337 de esta Ley, con excepción del previsto en la fracción XII, la Secretaría </w:t>
      </w:r>
      <w:r w:rsidR="008E66D6" w:rsidRPr="0010665B">
        <w:rPr>
          <w:rFonts w:ascii="Arial" w:hAnsi="Arial" w:cs="Arial"/>
        </w:rPr>
        <w:t xml:space="preserve">deberá </w:t>
      </w:r>
      <w:r w:rsidRPr="0010665B">
        <w:rPr>
          <w:rFonts w:ascii="Arial" w:hAnsi="Arial" w:cs="Arial"/>
        </w:rPr>
        <w:t>citar al interesado a una audiencia para que éste ofrezca pruebas y alegue lo que a su derecho convenga.</w:t>
      </w:r>
    </w:p>
    <w:p w14:paraId="7375018B" w14:textId="77777777" w:rsidR="004D7867" w:rsidRPr="0010665B" w:rsidRDefault="004D7867" w:rsidP="000902BC">
      <w:pPr>
        <w:jc w:val="both"/>
        <w:rPr>
          <w:rFonts w:ascii="Arial" w:hAnsi="Arial" w:cs="Arial"/>
        </w:rPr>
      </w:pPr>
    </w:p>
    <w:p w14:paraId="6AC93657" w14:textId="77777777" w:rsidR="004D7867" w:rsidRPr="0010665B" w:rsidRDefault="004D7867" w:rsidP="000902BC">
      <w:pPr>
        <w:jc w:val="both"/>
        <w:rPr>
          <w:rFonts w:ascii="Arial" w:hAnsi="Arial" w:cs="Arial"/>
        </w:rPr>
      </w:pPr>
      <w:r w:rsidRPr="0010665B">
        <w:rPr>
          <w:rFonts w:ascii="Arial" w:hAnsi="Arial" w:cs="Arial"/>
        </w:rPr>
        <w:t xml:space="preserve">En la notificación que se hará personalmente al interesado, se le hará saber la causa que motive el procedimiento, el lugar, día y hora de celebración de la audiencia, el derecho que tiene para ofrecer pruebas y alegar lo que a su interés convenga, así como el apercibimiento de </w:t>
      </w:r>
      <w:proofErr w:type="gramStart"/>
      <w:r w:rsidRPr="0010665B">
        <w:rPr>
          <w:rFonts w:ascii="Arial" w:hAnsi="Arial" w:cs="Arial"/>
        </w:rPr>
        <w:t>que</w:t>
      </w:r>
      <w:proofErr w:type="gramEnd"/>
      <w:r w:rsidRPr="0010665B">
        <w:rPr>
          <w:rFonts w:ascii="Arial" w:hAnsi="Arial" w:cs="Arial"/>
        </w:rPr>
        <w:t xml:space="preserve"> si no comparece sin justa causa, las resoluciones se dictarán tomando en cuenta sólo las constancias del expediente. </w:t>
      </w:r>
    </w:p>
    <w:p w14:paraId="4436A9C2" w14:textId="77777777" w:rsidR="004D7867" w:rsidRPr="0010665B" w:rsidRDefault="004D7867" w:rsidP="000902BC">
      <w:pPr>
        <w:jc w:val="both"/>
        <w:rPr>
          <w:rFonts w:ascii="Arial" w:hAnsi="Arial" w:cs="Arial"/>
        </w:rPr>
      </w:pPr>
    </w:p>
    <w:p w14:paraId="001B3E96" w14:textId="77777777" w:rsidR="004D7867" w:rsidRPr="0010665B" w:rsidRDefault="004D7867" w:rsidP="000902BC">
      <w:pPr>
        <w:jc w:val="both"/>
        <w:rPr>
          <w:rFonts w:ascii="Arial" w:hAnsi="Arial" w:cs="Arial"/>
        </w:rPr>
      </w:pPr>
      <w:r w:rsidRPr="0010665B">
        <w:rPr>
          <w:rFonts w:ascii="Arial" w:hAnsi="Arial" w:cs="Arial"/>
        </w:rPr>
        <w:t>Si no se encontrare el interesado, se le dejará cita de espera para el día siguiente y si no estuviese presente, se entenderá la diligencia con cualquier persona que trabaje en el lugar.</w:t>
      </w:r>
    </w:p>
    <w:p w14:paraId="303CC26E" w14:textId="77777777" w:rsidR="004D7867" w:rsidRPr="0010665B" w:rsidRDefault="004D7867" w:rsidP="000902BC">
      <w:pPr>
        <w:jc w:val="both"/>
        <w:rPr>
          <w:rFonts w:ascii="Arial" w:hAnsi="Arial" w:cs="Arial"/>
        </w:rPr>
      </w:pPr>
    </w:p>
    <w:p w14:paraId="25FBC9CF" w14:textId="77777777" w:rsidR="004D7867" w:rsidRPr="0010665B" w:rsidRDefault="004D7867" w:rsidP="000902BC">
      <w:pPr>
        <w:jc w:val="both"/>
        <w:rPr>
          <w:rFonts w:ascii="Arial" w:hAnsi="Arial" w:cs="Arial"/>
        </w:rPr>
      </w:pPr>
      <w:r w:rsidRPr="0010665B">
        <w:rPr>
          <w:rFonts w:ascii="Arial" w:hAnsi="Arial" w:cs="Arial"/>
        </w:rPr>
        <w:t>La audiencia se celebrará dentro de un plazo no menor de cinco días hábiles, contados a partir del día siguiente de la notificación.</w:t>
      </w:r>
    </w:p>
    <w:p w14:paraId="4779D5E0" w14:textId="77777777" w:rsidR="004D7867" w:rsidRPr="0010665B" w:rsidRDefault="004D7867" w:rsidP="000902BC">
      <w:pPr>
        <w:jc w:val="both"/>
        <w:rPr>
          <w:rFonts w:ascii="Arial" w:hAnsi="Arial" w:cs="Arial"/>
        </w:rPr>
      </w:pPr>
    </w:p>
    <w:p w14:paraId="280EDDC0" w14:textId="77777777" w:rsidR="004D7867" w:rsidRPr="0010665B" w:rsidRDefault="004D7867" w:rsidP="000902BC">
      <w:pPr>
        <w:jc w:val="both"/>
        <w:rPr>
          <w:rFonts w:ascii="Arial" w:hAnsi="Arial" w:cs="Arial"/>
        </w:rPr>
      </w:pPr>
      <w:r w:rsidRPr="0010665B">
        <w:rPr>
          <w:rFonts w:ascii="Arial" w:hAnsi="Arial" w:cs="Arial"/>
          <w:b/>
        </w:rPr>
        <w:t>Artículo 340.</w:t>
      </w:r>
      <w:r w:rsidRPr="0010665B">
        <w:rPr>
          <w:rFonts w:ascii="Arial" w:hAnsi="Arial" w:cs="Arial"/>
        </w:rPr>
        <w:t xml:space="preserve"> La audiencia se celebrará el día y hora señalados, con o sin la asistencia del interesado.</w:t>
      </w:r>
    </w:p>
    <w:p w14:paraId="5D5DCD63" w14:textId="77777777" w:rsidR="004D7867" w:rsidRPr="0010665B" w:rsidRDefault="004D7867" w:rsidP="000902BC">
      <w:pPr>
        <w:jc w:val="both"/>
        <w:rPr>
          <w:rFonts w:ascii="Arial" w:hAnsi="Arial" w:cs="Arial"/>
        </w:rPr>
      </w:pPr>
    </w:p>
    <w:p w14:paraId="729D4978" w14:textId="77777777" w:rsidR="004D7867" w:rsidRPr="0010665B" w:rsidRDefault="004D7867" w:rsidP="000902BC">
      <w:pPr>
        <w:jc w:val="both"/>
        <w:rPr>
          <w:rFonts w:ascii="Arial" w:hAnsi="Arial" w:cs="Arial"/>
        </w:rPr>
      </w:pPr>
      <w:r w:rsidRPr="0010665B">
        <w:rPr>
          <w:rFonts w:ascii="Arial" w:hAnsi="Arial" w:cs="Arial"/>
        </w:rPr>
        <w:t>En este último caso, se deberá dar cuenta con la copia de la notificación que se haya hecho.</w:t>
      </w:r>
    </w:p>
    <w:p w14:paraId="17188020" w14:textId="77777777" w:rsidR="004D7867" w:rsidRPr="0010665B" w:rsidRDefault="004D7867" w:rsidP="000902BC">
      <w:pPr>
        <w:jc w:val="both"/>
        <w:rPr>
          <w:rFonts w:ascii="Arial" w:hAnsi="Arial" w:cs="Arial"/>
        </w:rPr>
      </w:pPr>
    </w:p>
    <w:p w14:paraId="21F80519" w14:textId="77777777" w:rsidR="004D7867" w:rsidRPr="0010665B" w:rsidRDefault="004D7867" w:rsidP="000902BC">
      <w:pPr>
        <w:jc w:val="both"/>
        <w:rPr>
          <w:rFonts w:ascii="Arial" w:hAnsi="Arial" w:cs="Arial"/>
        </w:rPr>
      </w:pPr>
      <w:r w:rsidRPr="0010665B">
        <w:rPr>
          <w:rFonts w:ascii="Arial" w:hAnsi="Arial" w:cs="Arial"/>
          <w:b/>
        </w:rPr>
        <w:t>Artículo 341.</w:t>
      </w:r>
      <w:r w:rsidRPr="0010665B">
        <w:rPr>
          <w:rFonts w:ascii="Arial" w:hAnsi="Arial" w:cs="Arial"/>
        </w:rPr>
        <w:t xml:space="preserve"> La celebración de la audiencia podrá diferirse, por una sola vez, cuando lo solicite el interesado por una causa debidamente justificada, a juicio de la autoridad sanitaria que instruya el procedimiento.</w:t>
      </w:r>
    </w:p>
    <w:p w14:paraId="42E84FC5" w14:textId="77777777" w:rsidR="004D7867" w:rsidRPr="0010665B" w:rsidRDefault="004D7867" w:rsidP="000902BC">
      <w:pPr>
        <w:jc w:val="both"/>
        <w:rPr>
          <w:rFonts w:ascii="Arial" w:hAnsi="Arial" w:cs="Arial"/>
        </w:rPr>
      </w:pPr>
    </w:p>
    <w:p w14:paraId="6549218A" w14:textId="77777777" w:rsidR="004D7867" w:rsidRPr="0010665B" w:rsidRDefault="004D7867" w:rsidP="000902BC">
      <w:pPr>
        <w:jc w:val="both"/>
        <w:rPr>
          <w:rFonts w:ascii="Arial" w:hAnsi="Arial" w:cs="Arial"/>
        </w:rPr>
      </w:pPr>
      <w:r w:rsidRPr="0010665B">
        <w:rPr>
          <w:rFonts w:ascii="Arial" w:hAnsi="Arial" w:cs="Arial"/>
          <w:b/>
        </w:rPr>
        <w:lastRenderedPageBreak/>
        <w:t>Artículo 342.</w:t>
      </w:r>
      <w:r w:rsidRPr="0010665B">
        <w:rPr>
          <w:rFonts w:ascii="Arial" w:hAnsi="Arial" w:cs="Arial"/>
        </w:rPr>
        <w:t xml:space="preserve"> La Secretaría emitirá la resolución que corresponda al concluir la audiencia o dentro de los cinco días hábiles siguientes, la cual se notificará personalmente al interesado.</w:t>
      </w:r>
    </w:p>
    <w:p w14:paraId="41989754" w14:textId="77777777" w:rsidR="001A277F" w:rsidRPr="0010665B" w:rsidRDefault="001A277F" w:rsidP="000902BC">
      <w:pPr>
        <w:jc w:val="both"/>
        <w:rPr>
          <w:rFonts w:ascii="Arial" w:hAnsi="Arial" w:cs="Arial"/>
          <w:b/>
        </w:rPr>
      </w:pPr>
    </w:p>
    <w:p w14:paraId="15F25672" w14:textId="77777777" w:rsidR="004D7867" w:rsidRPr="0010665B" w:rsidRDefault="004D7867" w:rsidP="000902BC">
      <w:pPr>
        <w:jc w:val="both"/>
        <w:rPr>
          <w:rFonts w:ascii="Arial" w:hAnsi="Arial" w:cs="Arial"/>
        </w:rPr>
      </w:pPr>
      <w:r w:rsidRPr="0010665B">
        <w:rPr>
          <w:rFonts w:ascii="Arial" w:hAnsi="Arial" w:cs="Arial"/>
          <w:b/>
        </w:rPr>
        <w:t>Artículo 343.</w:t>
      </w:r>
      <w:r w:rsidRPr="0010665B">
        <w:rPr>
          <w:rFonts w:ascii="Arial" w:hAnsi="Arial" w:cs="Arial"/>
        </w:rPr>
        <w:t xml:space="preserve"> La resolución de revocación surtirá efectos, en su caso, de clausura definitiva, prohibición de venta, de uso o de ejercicio de las actividades a que se refiera la autorización revocada.</w:t>
      </w:r>
    </w:p>
    <w:p w14:paraId="0CEB2098" w14:textId="77777777" w:rsidR="004D7867" w:rsidRPr="0010665B" w:rsidRDefault="004D7867" w:rsidP="000902BC">
      <w:pPr>
        <w:jc w:val="both"/>
        <w:rPr>
          <w:rFonts w:ascii="Arial" w:hAnsi="Arial" w:cs="Arial"/>
        </w:rPr>
      </w:pPr>
    </w:p>
    <w:p w14:paraId="334E1E24" w14:textId="77777777" w:rsidR="00C750DF" w:rsidRDefault="004D7867" w:rsidP="000902BC">
      <w:pPr>
        <w:jc w:val="both"/>
        <w:rPr>
          <w:rFonts w:ascii="Arial" w:hAnsi="Arial" w:cs="Arial"/>
        </w:rPr>
      </w:pPr>
      <w:r w:rsidRPr="0010665B">
        <w:rPr>
          <w:rFonts w:ascii="Arial" w:hAnsi="Arial" w:cs="Arial"/>
          <w:b/>
        </w:rPr>
        <w:t>Artículo 344.</w:t>
      </w:r>
      <w:r w:rsidRPr="0010665B">
        <w:rPr>
          <w:rFonts w:ascii="Arial" w:hAnsi="Arial" w:cs="Arial"/>
        </w:rPr>
        <w:t xml:space="preserve"> En la tramitación del procedimiento administrativo contenido en este Capítulo, se aplicará supletoriamente el Código de Procedimientos Civiles del Estado.</w:t>
      </w:r>
    </w:p>
    <w:p w14:paraId="303A0173" w14:textId="77777777" w:rsidR="006B1CDB" w:rsidRPr="0010665B" w:rsidRDefault="006B1CDB" w:rsidP="000902BC">
      <w:pPr>
        <w:jc w:val="both"/>
        <w:rPr>
          <w:rFonts w:ascii="Arial" w:hAnsi="Arial" w:cs="Arial"/>
        </w:rPr>
      </w:pPr>
    </w:p>
    <w:p w14:paraId="7D51F399"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III</w:t>
      </w:r>
    </w:p>
    <w:p w14:paraId="4BFB3A67" w14:textId="77777777" w:rsidR="004D7867" w:rsidRPr="00A5189A" w:rsidRDefault="004D7867" w:rsidP="000902BC">
      <w:pPr>
        <w:jc w:val="center"/>
        <w:rPr>
          <w:rFonts w:ascii="Arial" w:hAnsi="Arial" w:cs="Arial"/>
          <w:lang w:eastAsia="en-US"/>
        </w:rPr>
      </w:pPr>
      <w:r w:rsidRPr="00A5189A">
        <w:rPr>
          <w:rFonts w:ascii="Arial" w:hAnsi="Arial" w:cs="Arial"/>
          <w:lang w:eastAsia="en-US"/>
        </w:rPr>
        <w:t>CERTIFICADOS</w:t>
      </w:r>
    </w:p>
    <w:p w14:paraId="7FFC6B23" w14:textId="77777777" w:rsidR="004D7867" w:rsidRPr="0010665B" w:rsidRDefault="004D7867" w:rsidP="000902BC">
      <w:pPr>
        <w:jc w:val="both"/>
        <w:rPr>
          <w:rFonts w:ascii="Arial" w:hAnsi="Arial" w:cs="Arial"/>
          <w:b/>
        </w:rPr>
      </w:pPr>
    </w:p>
    <w:p w14:paraId="11A7293C" w14:textId="77777777" w:rsidR="004D7867" w:rsidRPr="0010665B" w:rsidRDefault="004D7867" w:rsidP="000902BC">
      <w:pPr>
        <w:jc w:val="both"/>
        <w:rPr>
          <w:rFonts w:ascii="Arial" w:hAnsi="Arial" w:cs="Arial"/>
        </w:rPr>
      </w:pPr>
      <w:r w:rsidRPr="0010665B">
        <w:rPr>
          <w:rFonts w:ascii="Arial" w:hAnsi="Arial" w:cs="Arial"/>
          <w:b/>
        </w:rPr>
        <w:t>Artículo 345.</w:t>
      </w:r>
      <w:r w:rsidRPr="0010665B">
        <w:rPr>
          <w:rFonts w:ascii="Arial" w:hAnsi="Arial" w:cs="Arial"/>
        </w:rPr>
        <w:t xml:space="preserve"> Se entiende por certificado, la constancia expedida en los términos que establezca la Secretaría, para la comprobación o información de determinados hechos.</w:t>
      </w:r>
    </w:p>
    <w:p w14:paraId="54E59EAA" w14:textId="77777777" w:rsidR="004D7867" w:rsidRPr="0010665B" w:rsidRDefault="004D7867" w:rsidP="000902BC">
      <w:pPr>
        <w:jc w:val="both"/>
        <w:rPr>
          <w:rFonts w:ascii="Arial" w:hAnsi="Arial" w:cs="Arial"/>
        </w:rPr>
      </w:pPr>
    </w:p>
    <w:p w14:paraId="0804BE9F" w14:textId="77777777" w:rsidR="004D7867" w:rsidRPr="0010665B" w:rsidRDefault="004D7867" w:rsidP="000902BC">
      <w:pPr>
        <w:jc w:val="both"/>
        <w:rPr>
          <w:rFonts w:ascii="Arial" w:hAnsi="Arial" w:cs="Arial"/>
        </w:rPr>
      </w:pPr>
      <w:r w:rsidRPr="0010665B">
        <w:rPr>
          <w:rFonts w:ascii="Arial" w:hAnsi="Arial" w:cs="Arial"/>
          <w:b/>
        </w:rPr>
        <w:t>Artículo 346.</w:t>
      </w:r>
      <w:r w:rsidRPr="0010665B">
        <w:rPr>
          <w:rFonts w:ascii="Arial" w:hAnsi="Arial" w:cs="Arial"/>
        </w:rPr>
        <w:t xml:space="preserve"> Para fines sanitarios, la Secretaría expedirá los siguientes certificados:</w:t>
      </w:r>
    </w:p>
    <w:p w14:paraId="39118B97" w14:textId="77777777" w:rsidR="008E66D6" w:rsidRPr="0010665B" w:rsidRDefault="008E66D6" w:rsidP="000902BC">
      <w:pPr>
        <w:jc w:val="both"/>
        <w:rPr>
          <w:rFonts w:ascii="Arial" w:hAnsi="Arial" w:cs="Arial"/>
        </w:rPr>
      </w:pPr>
    </w:p>
    <w:p w14:paraId="7124F1AD" w14:textId="77777777" w:rsidR="004D7867" w:rsidRDefault="00A5189A" w:rsidP="000902BC">
      <w:pPr>
        <w:ind w:left="1560" w:hanging="709"/>
        <w:jc w:val="both"/>
        <w:rPr>
          <w:rFonts w:ascii="Arial" w:hAnsi="Arial" w:cs="Arial"/>
        </w:rPr>
      </w:pPr>
      <w:r>
        <w:rPr>
          <w:rFonts w:ascii="Arial" w:hAnsi="Arial" w:cs="Arial"/>
        </w:rPr>
        <w:t>I.</w:t>
      </w:r>
      <w:r w:rsidR="008D2743" w:rsidRPr="0010665B">
        <w:rPr>
          <w:rFonts w:ascii="Arial" w:hAnsi="Arial" w:cs="Arial"/>
        </w:rPr>
        <w:t xml:space="preserve"> </w:t>
      </w:r>
      <w:r w:rsidR="00E7356B" w:rsidRPr="0010665B">
        <w:rPr>
          <w:rFonts w:ascii="Arial" w:hAnsi="Arial" w:cs="Arial"/>
        </w:rPr>
        <w:tab/>
      </w:r>
      <w:r w:rsidR="004D7867" w:rsidRPr="0010665B">
        <w:rPr>
          <w:rFonts w:ascii="Arial" w:hAnsi="Arial" w:cs="Arial"/>
        </w:rPr>
        <w:t>Prenupciales.</w:t>
      </w:r>
    </w:p>
    <w:p w14:paraId="3158612D" w14:textId="77777777" w:rsidR="00A5189A" w:rsidRPr="0010665B" w:rsidRDefault="00A5189A" w:rsidP="000902BC">
      <w:pPr>
        <w:ind w:left="1560" w:hanging="709"/>
        <w:jc w:val="both"/>
        <w:rPr>
          <w:rFonts w:ascii="Arial" w:hAnsi="Arial" w:cs="Arial"/>
        </w:rPr>
      </w:pPr>
    </w:p>
    <w:p w14:paraId="2694C168" w14:textId="77777777" w:rsidR="004D7867" w:rsidRDefault="00A5189A" w:rsidP="000902BC">
      <w:pPr>
        <w:ind w:left="1560" w:hanging="709"/>
        <w:jc w:val="both"/>
        <w:rPr>
          <w:rFonts w:ascii="Arial" w:hAnsi="Arial" w:cs="Arial"/>
        </w:rPr>
      </w:pPr>
      <w:r>
        <w:rPr>
          <w:rFonts w:ascii="Arial" w:hAnsi="Arial" w:cs="Arial"/>
        </w:rPr>
        <w:t>II.</w:t>
      </w:r>
      <w:r w:rsidR="008E66D6" w:rsidRPr="0010665B">
        <w:rPr>
          <w:rFonts w:ascii="Arial" w:hAnsi="Arial" w:cs="Arial"/>
        </w:rPr>
        <w:t xml:space="preserve"> </w:t>
      </w:r>
      <w:r w:rsidR="00E7356B" w:rsidRPr="0010665B">
        <w:rPr>
          <w:rFonts w:ascii="Arial" w:hAnsi="Arial" w:cs="Arial"/>
        </w:rPr>
        <w:tab/>
      </w:r>
      <w:r w:rsidR="004D7867" w:rsidRPr="0010665B">
        <w:rPr>
          <w:rFonts w:ascii="Arial" w:hAnsi="Arial" w:cs="Arial"/>
        </w:rPr>
        <w:t>De defunción.</w:t>
      </w:r>
    </w:p>
    <w:p w14:paraId="33CC8641" w14:textId="77777777" w:rsidR="00A5189A" w:rsidRPr="0010665B" w:rsidRDefault="00A5189A" w:rsidP="000902BC">
      <w:pPr>
        <w:ind w:left="1560" w:hanging="709"/>
        <w:jc w:val="both"/>
        <w:rPr>
          <w:rFonts w:ascii="Arial" w:hAnsi="Arial" w:cs="Arial"/>
        </w:rPr>
      </w:pPr>
    </w:p>
    <w:p w14:paraId="48472C6D" w14:textId="77777777" w:rsidR="004D7867" w:rsidRDefault="00A5189A" w:rsidP="000902BC">
      <w:pPr>
        <w:ind w:left="1560" w:hanging="709"/>
        <w:jc w:val="both"/>
        <w:rPr>
          <w:rFonts w:ascii="Arial" w:hAnsi="Arial" w:cs="Arial"/>
        </w:rPr>
      </w:pPr>
      <w:r>
        <w:rPr>
          <w:rFonts w:ascii="Arial" w:hAnsi="Arial" w:cs="Arial"/>
        </w:rPr>
        <w:t>III.</w:t>
      </w:r>
      <w:r w:rsidR="008E66D6" w:rsidRPr="0010665B">
        <w:rPr>
          <w:rFonts w:ascii="Arial" w:hAnsi="Arial" w:cs="Arial"/>
        </w:rPr>
        <w:t xml:space="preserve"> </w:t>
      </w:r>
      <w:r w:rsidR="00E7356B" w:rsidRPr="0010665B">
        <w:rPr>
          <w:rFonts w:ascii="Arial" w:hAnsi="Arial" w:cs="Arial"/>
        </w:rPr>
        <w:tab/>
      </w:r>
      <w:r w:rsidR="004D7867" w:rsidRPr="0010665B">
        <w:rPr>
          <w:rFonts w:ascii="Arial" w:hAnsi="Arial" w:cs="Arial"/>
        </w:rPr>
        <w:t>De muerte fetal.</w:t>
      </w:r>
    </w:p>
    <w:p w14:paraId="6D803001" w14:textId="77777777" w:rsidR="00A5189A" w:rsidRPr="0010665B" w:rsidRDefault="00A5189A" w:rsidP="000902BC">
      <w:pPr>
        <w:ind w:left="1560" w:hanging="709"/>
        <w:jc w:val="both"/>
        <w:rPr>
          <w:rFonts w:ascii="Arial" w:hAnsi="Arial" w:cs="Arial"/>
        </w:rPr>
      </w:pPr>
    </w:p>
    <w:p w14:paraId="69BE9178" w14:textId="77777777" w:rsidR="004D7867" w:rsidRPr="0010665B" w:rsidRDefault="00A5189A" w:rsidP="000902BC">
      <w:pPr>
        <w:ind w:left="1560" w:hanging="709"/>
        <w:jc w:val="both"/>
        <w:rPr>
          <w:rFonts w:ascii="Arial" w:hAnsi="Arial" w:cs="Arial"/>
        </w:rPr>
      </w:pPr>
      <w:r>
        <w:rPr>
          <w:rFonts w:ascii="Arial" w:hAnsi="Arial" w:cs="Arial"/>
        </w:rPr>
        <w:t>IV.</w:t>
      </w:r>
      <w:r w:rsidR="004D7867" w:rsidRPr="0010665B">
        <w:rPr>
          <w:rFonts w:ascii="Arial" w:hAnsi="Arial" w:cs="Arial"/>
        </w:rPr>
        <w:t xml:space="preserve"> </w:t>
      </w:r>
      <w:r w:rsidR="00E7356B" w:rsidRPr="0010665B">
        <w:rPr>
          <w:rFonts w:ascii="Arial" w:hAnsi="Arial" w:cs="Arial"/>
        </w:rPr>
        <w:tab/>
      </w:r>
      <w:r w:rsidR="004D7867" w:rsidRPr="0010665B">
        <w:rPr>
          <w:rFonts w:ascii="Arial" w:hAnsi="Arial" w:cs="Arial"/>
        </w:rPr>
        <w:t>Los demás que determine la Ley General de Salud, esta Ley, sus reglamentos y los acuerdos de coordinación.</w:t>
      </w:r>
    </w:p>
    <w:p w14:paraId="4EDF9337" w14:textId="77777777" w:rsidR="004D7867" w:rsidRDefault="004D7867" w:rsidP="000902BC">
      <w:pPr>
        <w:jc w:val="both"/>
        <w:rPr>
          <w:rFonts w:ascii="Arial" w:hAnsi="Arial" w:cs="Arial"/>
        </w:rPr>
      </w:pPr>
    </w:p>
    <w:p w14:paraId="721F9106" w14:textId="77777777" w:rsidR="00A1658C" w:rsidRPr="000D4432" w:rsidRDefault="00A1658C" w:rsidP="000902BC">
      <w:pPr>
        <w:jc w:val="both"/>
        <w:rPr>
          <w:rFonts w:ascii="Arial" w:eastAsia="Helvetica" w:hAnsi="Arial" w:cs="Arial"/>
          <w:color w:val="000000"/>
        </w:rPr>
      </w:pPr>
      <w:r w:rsidRPr="000D4432">
        <w:rPr>
          <w:rFonts w:ascii="Arial" w:eastAsia="Helvetica" w:hAnsi="Arial" w:cs="Arial"/>
          <w:color w:val="000000"/>
        </w:rPr>
        <w:t xml:space="preserve">Para fines </w:t>
      </w:r>
      <w:r w:rsidRPr="000D4432">
        <w:rPr>
          <w:rFonts w:ascii="Arial" w:eastAsia="Helvetica" w:hAnsi="Arial" w:cs="Arial"/>
        </w:rPr>
        <w:t xml:space="preserve">epidemiológicos </w:t>
      </w:r>
      <w:r w:rsidRPr="000D4432">
        <w:rPr>
          <w:rFonts w:ascii="Arial" w:eastAsia="Helvetica" w:hAnsi="Arial" w:cs="Arial"/>
          <w:color w:val="000000"/>
        </w:rPr>
        <w:t>y estadísticos, la Secretaría expedirá el formato vigente del Certificado de Nacimiento.</w:t>
      </w:r>
    </w:p>
    <w:p w14:paraId="400B9089" w14:textId="77777777" w:rsidR="00A1658C" w:rsidRDefault="00A1658C" w:rsidP="000902BC">
      <w:pPr>
        <w:jc w:val="both"/>
        <w:rPr>
          <w:rFonts w:ascii="Arial" w:eastAsia="Helvetica" w:hAnsi="Arial" w:cs="Arial"/>
          <w:b/>
          <w:lang w:eastAsia="es-MX"/>
        </w:rPr>
      </w:pPr>
    </w:p>
    <w:p w14:paraId="16B4AD44" w14:textId="77777777" w:rsidR="00A1658C" w:rsidRPr="000D4432" w:rsidRDefault="00A1658C" w:rsidP="000902BC">
      <w:pPr>
        <w:jc w:val="both"/>
        <w:rPr>
          <w:rFonts w:ascii="Arial" w:hAnsi="Arial" w:cs="Arial"/>
          <w:b/>
        </w:rPr>
      </w:pPr>
      <w:r w:rsidRPr="000D4432">
        <w:rPr>
          <w:rFonts w:ascii="Arial" w:eastAsia="Helvetica" w:hAnsi="Arial" w:cs="Arial"/>
          <w:b/>
        </w:rPr>
        <w:t xml:space="preserve">[Artículo </w:t>
      </w:r>
      <w:r>
        <w:rPr>
          <w:rFonts w:ascii="Arial" w:eastAsia="Helvetica" w:hAnsi="Arial" w:cs="Arial"/>
          <w:b/>
        </w:rPr>
        <w:t>adicionado con un párrafo segundo</w:t>
      </w:r>
      <w:r w:rsidRPr="000D4432">
        <w:rPr>
          <w:rFonts w:ascii="Arial" w:eastAsia="Helvetica" w:hAnsi="Arial" w:cs="Arial"/>
          <w:b/>
        </w:rPr>
        <w:t xml:space="preserve"> mediante Decreto No. </w:t>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t>LXVI/RFLYC/0758/</w:t>
      </w:r>
      <w:proofErr w:type="gramStart"/>
      <w:r w:rsidRPr="000D4432">
        <w:rPr>
          <w:rFonts w:ascii="Arial" w:hAnsi="Arial" w:cs="Arial"/>
          <w:b/>
        </w:rPr>
        <w:t>2020  I</w:t>
      </w:r>
      <w:proofErr w:type="gramEnd"/>
      <w:r w:rsidRPr="000D4432">
        <w:rPr>
          <w:rFonts w:ascii="Arial" w:hAnsi="Arial" w:cs="Arial"/>
          <w:b/>
        </w:rPr>
        <w:t xml:space="preserve"> P.O. publicado en el P.O.E. No. 82 del 10 de octubre de 2020]</w:t>
      </w:r>
    </w:p>
    <w:p w14:paraId="2C67C6D9" w14:textId="77777777" w:rsidR="00A1658C" w:rsidRPr="0010665B" w:rsidRDefault="00A1658C" w:rsidP="000902BC">
      <w:pPr>
        <w:jc w:val="both"/>
        <w:rPr>
          <w:rFonts w:ascii="Arial" w:hAnsi="Arial" w:cs="Arial"/>
        </w:rPr>
      </w:pPr>
    </w:p>
    <w:p w14:paraId="24442EB4" w14:textId="77777777" w:rsidR="004D7867" w:rsidRPr="0010665B" w:rsidRDefault="004D7867" w:rsidP="000902BC">
      <w:pPr>
        <w:jc w:val="both"/>
        <w:rPr>
          <w:rFonts w:ascii="Arial" w:hAnsi="Arial" w:cs="Arial"/>
        </w:rPr>
      </w:pPr>
      <w:r w:rsidRPr="0010665B">
        <w:rPr>
          <w:rFonts w:ascii="Arial" w:hAnsi="Arial" w:cs="Arial"/>
          <w:b/>
        </w:rPr>
        <w:t>Artículo 347.</w:t>
      </w:r>
      <w:r w:rsidRPr="0010665B">
        <w:rPr>
          <w:rFonts w:ascii="Arial" w:hAnsi="Arial" w:cs="Arial"/>
        </w:rPr>
        <w:t xml:space="preserve"> El certificado médico prenupcial será requerido por las autoridades del Registro Civil a quienes pretendan contraer matrimonio, con las excepciones que establezcan las disposiciones aplicables.</w:t>
      </w:r>
    </w:p>
    <w:p w14:paraId="66C067E2" w14:textId="77777777" w:rsidR="004D7867" w:rsidRPr="0010665B" w:rsidRDefault="004D7867" w:rsidP="000902BC">
      <w:pPr>
        <w:jc w:val="both"/>
        <w:rPr>
          <w:rFonts w:ascii="Arial" w:hAnsi="Arial" w:cs="Arial"/>
        </w:rPr>
      </w:pPr>
    </w:p>
    <w:p w14:paraId="7E5E47A7" w14:textId="77777777" w:rsidR="00A1658C" w:rsidRPr="000D4432" w:rsidRDefault="00A1658C" w:rsidP="000902BC">
      <w:pPr>
        <w:jc w:val="both"/>
        <w:rPr>
          <w:rFonts w:ascii="Arial" w:eastAsia="Helvetica" w:hAnsi="Arial" w:cs="Arial"/>
          <w:lang w:val="es-ES_tradnl" w:eastAsia="es-ES_tradnl"/>
        </w:rPr>
      </w:pPr>
      <w:r w:rsidRPr="00CE66AC">
        <w:rPr>
          <w:rFonts w:ascii="Arial" w:eastAsia="Helvetica" w:hAnsi="Arial" w:cs="Arial"/>
          <w:b/>
          <w:lang w:val="es-ES_tradnl" w:eastAsia="es-ES_tradnl"/>
        </w:rPr>
        <w:t xml:space="preserve">Artículo 348. </w:t>
      </w:r>
      <w:r w:rsidRPr="000D4432">
        <w:rPr>
          <w:rFonts w:ascii="Arial" w:eastAsia="Helvetica" w:hAnsi="Arial" w:cs="Arial"/>
          <w:lang w:val="es-ES_tradnl" w:eastAsia="es-ES_tradnl"/>
        </w:rPr>
        <w:t>Se expedirán por profesionales de la medicina, o personas autorizadas por la autoridad sanitaria competente, los siguientes documentos:</w:t>
      </w:r>
    </w:p>
    <w:p w14:paraId="01EFC9DB" w14:textId="77777777" w:rsidR="00A1658C" w:rsidRPr="000D4432" w:rsidRDefault="00A1658C" w:rsidP="000902BC">
      <w:pPr>
        <w:jc w:val="both"/>
        <w:rPr>
          <w:rFonts w:ascii="Arial" w:eastAsia="Helvetica" w:hAnsi="Arial" w:cs="Arial"/>
          <w:lang w:val="es-ES_tradnl" w:eastAsia="es-ES_tradnl"/>
        </w:rPr>
      </w:pPr>
    </w:p>
    <w:p w14:paraId="671F9785" w14:textId="0EB91D92" w:rsidR="00A1658C" w:rsidRPr="000D4432" w:rsidRDefault="00A1658C" w:rsidP="00DE35CE">
      <w:pPr>
        <w:numPr>
          <w:ilvl w:val="0"/>
          <w:numId w:val="66"/>
        </w:numPr>
        <w:ind w:left="1134" w:hanging="567"/>
        <w:jc w:val="both"/>
        <w:rPr>
          <w:rFonts w:ascii="Arial" w:eastAsia="Helvetica" w:hAnsi="Arial" w:cs="Arial"/>
          <w:lang w:val="es-ES_tradnl" w:eastAsia="es-ES_tradnl"/>
        </w:rPr>
      </w:pPr>
      <w:r w:rsidRPr="000D4432">
        <w:rPr>
          <w:rFonts w:ascii="Arial" w:eastAsia="Helvetica" w:hAnsi="Arial" w:cs="Arial"/>
          <w:lang w:val="es-ES_tradnl" w:eastAsia="es-ES_tradnl"/>
        </w:rPr>
        <w:t xml:space="preserve">El Certificado de Nacimiento, para cada persona nacida viva, una vez comprobado el hecho. </w:t>
      </w:r>
    </w:p>
    <w:p w14:paraId="4204B5AA" w14:textId="77777777" w:rsidR="00A1658C" w:rsidRPr="000D4432" w:rsidRDefault="00A1658C" w:rsidP="000902BC">
      <w:pPr>
        <w:ind w:left="1080"/>
        <w:jc w:val="both"/>
        <w:rPr>
          <w:rFonts w:ascii="Arial" w:eastAsia="Helvetica" w:hAnsi="Arial" w:cs="Arial"/>
          <w:lang w:val="es-ES_tradnl" w:eastAsia="es-ES_tradnl"/>
        </w:rPr>
      </w:pPr>
    </w:p>
    <w:p w14:paraId="49BA1E43" w14:textId="77777777" w:rsidR="00A1658C" w:rsidRPr="000D4432" w:rsidRDefault="00A1658C" w:rsidP="000902BC">
      <w:pPr>
        <w:ind w:left="1134"/>
        <w:jc w:val="both"/>
        <w:rPr>
          <w:rFonts w:ascii="Arial" w:eastAsia="Helvetica" w:hAnsi="Arial" w:cs="Arial"/>
          <w:lang w:val="es-ES_tradnl" w:eastAsia="es-ES_tradnl"/>
        </w:rPr>
      </w:pPr>
      <w:r w:rsidRPr="000D4432">
        <w:rPr>
          <w:rFonts w:ascii="Arial" w:eastAsia="Helvetica" w:hAnsi="Arial" w:cs="Arial"/>
          <w:lang w:val="es-ES_tradnl" w:eastAsia="es-ES_tradnl"/>
        </w:rPr>
        <w:t>Se entenderá por persona nacida viva, al producto de la concepción expulsado o extraído completo del cuerpo de su madre, independientemente de la duración del embarazo, y que después de dicha separación, respire o dé cualquier otra señal de vida, como latidos del corazón, pulsaciones del cordón umbilical o movimientos efectivos de los músculos de contracción voluntaria, tanto si se ha cortado o no el cordón umbilical, y esté o no desprendida la placenta.</w:t>
      </w:r>
    </w:p>
    <w:p w14:paraId="0427D293" w14:textId="77777777" w:rsidR="00A1658C" w:rsidRPr="000D4432" w:rsidRDefault="00A1658C" w:rsidP="000902BC">
      <w:pPr>
        <w:ind w:left="1080"/>
        <w:jc w:val="both"/>
        <w:rPr>
          <w:rFonts w:ascii="Arial" w:eastAsia="Helvetica" w:hAnsi="Arial" w:cs="Arial"/>
          <w:lang w:val="es-ES_tradnl" w:eastAsia="es-ES_tradnl"/>
        </w:rPr>
      </w:pPr>
    </w:p>
    <w:p w14:paraId="06C609E7" w14:textId="77777777" w:rsidR="00A1658C" w:rsidRPr="000D4432" w:rsidRDefault="00A1658C" w:rsidP="00DE35CE">
      <w:pPr>
        <w:numPr>
          <w:ilvl w:val="0"/>
          <w:numId w:val="66"/>
        </w:numPr>
        <w:ind w:left="1134" w:hanging="567"/>
        <w:jc w:val="both"/>
        <w:rPr>
          <w:rFonts w:ascii="Arial" w:eastAsia="Helvetica" w:hAnsi="Arial" w:cs="Arial"/>
          <w:lang w:val="es-ES_tradnl" w:eastAsia="es-ES_tradnl"/>
        </w:rPr>
      </w:pPr>
      <w:r w:rsidRPr="000D4432">
        <w:rPr>
          <w:rFonts w:ascii="Arial" w:eastAsia="Helvetica" w:hAnsi="Arial" w:cs="Arial"/>
          <w:lang w:val="es-ES_tradnl" w:eastAsia="es-ES_tradnl"/>
        </w:rPr>
        <w:t>Los certificados de defunción y de muerte fetal, una vez comprobado el fallecimiento y determinadas sus causas.</w:t>
      </w:r>
    </w:p>
    <w:p w14:paraId="767694BE" w14:textId="77777777" w:rsidR="00A1658C" w:rsidRDefault="00A1658C" w:rsidP="000902BC">
      <w:pPr>
        <w:jc w:val="both"/>
        <w:rPr>
          <w:rFonts w:ascii="Arial" w:eastAsia="Helvetica" w:hAnsi="Arial" w:cs="Arial"/>
          <w:b/>
        </w:rPr>
      </w:pPr>
    </w:p>
    <w:p w14:paraId="3E353535" w14:textId="77777777" w:rsidR="00A1658C" w:rsidRPr="000D4432" w:rsidRDefault="00A1658C" w:rsidP="000902BC">
      <w:pPr>
        <w:jc w:val="both"/>
        <w:rPr>
          <w:rFonts w:ascii="Arial" w:hAnsi="Arial" w:cs="Arial"/>
          <w:b/>
        </w:rPr>
      </w:pPr>
      <w:r w:rsidRPr="000D4432">
        <w:rPr>
          <w:rFonts w:ascii="Arial" w:eastAsia="Helvetica" w:hAnsi="Arial" w:cs="Arial"/>
          <w:b/>
        </w:rPr>
        <w:t xml:space="preserve">[Artículo reformado mediante Decreto No. </w:t>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t>LXVI/RFLYC/0758/</w:t>
      </w:r>
      <w:proofErr w:type="gramStart"/>
      <w:r w:rsidRPr="000D4432">
        <w:rPr>
          <w:rFonts w:ascii="Arial" w:hAnsi="Arial" w:cs="Arial"/>
          <w:b/>
        </w:rPr>
        <w:t>2020  I</w:t>
      </w:r>
      <w:proofErr w:type="gramEnd"/>
      <w:r w:rsidRPr="000D4432">
        <w:rPr>
          <w:rFonts w:ascii="Arial" w:hAnsi="Arial" w:cs="Arial"/>
          <w:b/>
        </w:rPr>
        <w:t xml:space="preserve"> P.O. publicado en el P.O.E. No. 82 del 10 de octubre de 2020]</w:t>
      </w:r>
    </w:p>
    <w:p w14:paraId="1A471995" w14:textId="77777777" w:rsidR="004D7867" w:rsidRPr="0010665B" w:rsidRDefault="004D7867" w:rsidP="000902BC">
      <w:pPr>
        <w:jc w:val="both"/>
        <w:rPr>
          <w:rFonts w:ascii="Arial" w:hAnsi="Arial" w:cs="Arial"/>
        </w:rPr>
      </w:pPr>
    </w:p>
    <w:p w14:paraId="34AD2F1D" w14:textId="77777777" w:rsidR="004D7867" w:rsidRPr="0010665B" w:rsidRDefault="004D7867" w:rsidP="000902BC">
      <w:pPr>
        <w:jc w:val="both"/>
        <w:rPr>
          <w:rFonts w:ascii="Arial" w:hAnsi="Arial" w:cs="Arial"/>
        </w:rPr>
      </w:pPr>
      <w:r w:rsidRPr="0010665B">
        <w:rPr>
          <w:rFonts w:ascii="Arial" w:hAnsi="Arial" w:cs="Arial"/>
          <w:b/>
        </w:rPr>
        <w:lastRenderedPageBreak/>
        <w:t>Artículo 349.</w:t>
      </w:r>
      <w:r w:rsidRPr="0010665B">
        <w:rPr>
          <w:rFonts w:ascii="Arial" w:hAnsi="Arial" w:cs="Arial"/>
        </w:rPr>
        <w:t xml:space="preserve"> Los certificados a que se refiere este </w:t>
      </w:r>
      <w:r w:rsidR="00B80B73" w:rsidRPr="0010665B">
        <w:rPr>
          <w:rFonts w:ascii="Arial" w:hAnsi="Arial" w:cs="Arial"/>
        </w:rPr>
        <w:t>T</w:t>
      </w:r>
      <w:r w:rsidRPr="0010665B">
        <w:rPr>
          <w:rFonts w:ascii="Arial" w:hAnsi="Arial" w:cs="Arial"/>
        </w:rPr>
        <w:t xml:space="preserve">ítulo, se extenderán en los modelos aprobados por la Secretaría de Salud Federal y de conformidad con las </w:t>
      </w:r>
      <w:r w:rsidR="00B80B73" w:rsidRPr="0010665B">
        <w:rPr>
          <w:rFonts w:ascii="Arial" w:hAnsi="Arial" w:cs="Arial"/>
        </w:rPr>
        <w:t>N</w:t>
      </w:r>
      <w:r w:rsidRPr="0010665B">
        <w:rPr>
          <w:rFonts w:ascii="Arial" w:hAnsi="Arial" w:cs="Arial"/>
        </w:rPr>
        <w:t xml:space="preserve">ormas </w:t>
      </w:r>
      <w:r w:rsidR="00B80B73" w:rsidRPr="0010665B">
        <w:rPr>
          <w:rFonts w:ascii="Arial" w:hAnsi="Arial" w:cs="Arial"/>
        </w:rPr>
        <w:t>O</w:t>
      </w:r>
      <w:r w:rsidRPr="0010665B">
        <w:rPr>
          <w:rFonts w:ascii="Arial" w:hAnsi="Arial" w:cs="Arial"/>
        </w:rPr>
        <w:t xml:space="preserve">ficiales </w:t>
      </w:r>
      <w:r w:rsidR="00B80B73" w:rsidRPr="0010665B">
        <w:rPr>
          <w:rFonts w:ascii="Arial" w:hAnsi="Arial" w:cs="Arial"/>
        </w:rPr>
        <w:t>M</w:t>
      </w:r>
      <w:r w:rsidRPr="0010665B">
        <w:rPr>
          <w:rFonts w:ascii="Arial" w:hAnsi="Arial" w:cs="Arial"/>
        </w:rPr>
        <w:t>exicanas que la misma emita.</w:t>
      </w:r>
    </w:p>
    <w:p w14:paraId="72F53809" w14:textId="77777777" w:rsidR="004D7867" w:rsidRPr="0010665B" w:rsidRDefault="004D7867" w:rsidP="000902BC">
      <w:pPr>
        <w:jc w:val="both"/>
        <w:rPr>
          <w:rFonts w:ascii="Arial" w:hAnsi="Arial" w:cs="Arial"/>
        </w:rPr>
      </w:pPr>
    </w:p>
    <w:p w14:paraId="44739C91" w14:textId="77777777" w:rsidR="004D7867" w:rsidRDefault="004D7867" w:rsidP="000902BC">
      <w:pPr>
        <w:jc w:val="both"/>
        <w:rPr>
          <w:rFonts w:ascii="Arial" w:hAnsi="Arial" w:cs="Arial"/>
        </w:rPr>
      </w:pPr>
      <w:r w:rsidRPr="0010665B">
        <w:rPr>
          <w:rFonts w:ascii="Arial" w:hAnsi="Arial" w:cs="Arial"/>
        </w:rPr>
        <w:t>Las autoridades judiciales o administrativas, sólo admitirán como válidos los certificados que se ajusten a lo dispuesto en el párrafo anterior.</w:t>
      </w:r>
    </w:p>
    <w:p w14:paraId="224A44B7" w14:textId="77777777" w:rsidR="0014770D" w:rsidRDefault="0014770D" w:rsidP="000902BC">
      <w:pPr>
        <w:jc w:val="both"/>
        <w:rPr>
          <w:rFonts w:ascii="Arial" w:hAnsi="Arial" w:cs="Arial"/>
        </w:rPr>
      </w:pPr>
    </w:p>
    <w:p w14:paraId="163AD263" w14:textId="77777777" w:rsidR="00A1658C" w:rsidRPr="00FB291B" w:rsidRDefault="00A1658C" w:rsidP="000902BC">
      <w:pPr>
        <w:jc w:val="both"/>
        <w:rPr>
          <w:rFonts w:ascii="Arial" w:eastAsia="Helvetica" w:hAnsi="Arial" w:cs="Arial"/>
          <w:color w:val="FF0000"/>
          <w:lang w:val="es-ES_tradnl" w:eastAsia="es-ES_tradnl"/>
        </w:rPr>
      </w:pPr>
      <w:r w:rsidRPr="00FB291B">
        <w:rPr>
          <w:rFonts w:ascii="Arial" w:eastAsia="Helvetica" w:hAnsi="Arial" w:cs="Arial"/>
          <w:color w:val="000000"/>
          <w:lang w:val="es-ES_tradnl" w:eastAsia="es-ES_tradnl"/>
        </w:rPr>
        <w:t>La Secretaría y los Servicios Estatales de Salud, en el ámbito de sus respectivas competenc</w:t>
      </w:r>
      <w:r w:rsidRPr="00FB291B">
        <w:rPr>
          <w:rFonts w:ascii="Arial" w:eastAsia="Helvetica" w:hAnsi="Arial" w:cs="Arial"/>
          <w:lang w:val="es-ES_tradnl" w:eastAsia="es-ES_tradnl"/>
        </w:rPr>
        <w:t>ias, son responsables del estricto control y uso adecuado de los Certificados de Nacimiento foliados que les proporcionen.</w:t>
      </w:r>
      <w:r w:rsidRPr="00FB291B">
        <w:rPr>
          <w:rFonts w:ascii="Arial" w:eastAsia="Helvetica" w:hAnsi="Arial" w:cs="Arial"/>
          <w:strike/>
          <w:lang w:val="es-ES_tradnl" w:eastAsia="es-ES_tradnl"/>
        </w:rPr>
        <w:t xml:space="preserve"> </w:t>
      </w:r>
    </w:p>
    <w:p w14:paraId="69A5D264" w14:textId="77777777" w:rsidR="00A1658C" w:rsidRDefault="00A1658C" w:rsidP="000902BC">
      <w:pPr>
        <w:tabs>
          <w:tab w:val="left" w:pos="1282"/>
        </w:tabs>
        <w:jc w:val="both"/>
        <w:rPr>
          <w:rFonts w:ascii="Arial" w:eastAsia="Helvetica" w:hAnsi="Arial" w:cs="Arial"/>
          <w:b/>
          <w:color w:val="000000"/>
          <w:lang w:val="es-ES_tradnl" w:eastAsia="es-ES_tradnl"/>
        </w:rPr>
      </w:pPr>
    </w:p>
    <w:p w14:paraId="19852989" w14:textId="77777777" w:rsidR="00A1658C" w:rsidRPr="000D4432" w:rsidRDefault="00A1658C" w:rsidP="000902BC">
      <w:pPr>
        <w:jc w:val="both"/>
        <w:rPr>
          <w:rFonts w:ascii="Arial" w:hAnsi="Arial" w:cs="Arial"/>
          <w:b/>
        </w:rPr>
      </w:pPr>
      <w:r w:rsidRPr="000D4432">
        <w:rPr>
          <w:rFonts w:ascii="Arial" w:eastAsia="Helvetica" w:hAnsi="Arial" w:cs="Arial"/>
          <w:b/>
        </w:rPr>
        <w:t xml:space="preserve">[Artículo </w:t>
      </w:r>
      <w:r>
        <w:rPr>
          <w:rFonts w:ascii="Arial" w:eastAsia="Helvetica" w:hAnsi="Arial" w:cs="Arial"/>
          <w:b/>
        </w:rPr>
        <w:t>adicionado con un párrafo tercero</w:t>
      </w:r>
      <w:r w:rsidRPr="000D4432">
        <w:rPr>
          <w:rFonts w:ascii="Arial" w:eastAsia="Helvetica" w:hAnsi="Arial" w:cs="Arial"/>
          <w:b/>
        </w:rPr>
        <w:t xml:space="preserve"> mediante Decreto No. </w:t>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t>LXVI/RFLYC/0758/</w:t>
      </w:r>
      <w:proofErr w:type="gramStart"/>
      <w:r w:rsidRPr="000D4432">
        <w:rPr>
          <w:rFonts w:ascii="Arial" w:hAnsi="Arial" w:cs="Arial"/>
          <w:b/>
        </w:rPr>
        <w:t>2020  I</w:t>
      </w:r>
      <w:proofErr w:type="gramEnd"/>
      <w:r w:rsidRPr="000D4432">
        <w:rPr>
          <w:rFonts w:ascii="Arial" w:hAnsi="Arial" w:cs="Arial"/>
          <w:b/>
        </w:rPr>
        <w:t xml:space="preserve"> P.O. publicado en el P.O.E. No. 82 del 10 de octubre de 2020]</w:t>
      </w:r>
    </w:p>
    <w:p w14:paraId="24973321" w14:textId="77777777" w:rsidR="00A1658C" w:rsidRPr="00FB291B" w:rsidRDefault="00A1658C" w:rsidP="000902BC">
      <w:pPr>
        <w:tabs>
          <w:tab w:val="left" w:pos="1282"/>
        </w:tabs>
        <w:jc w:val="both"/>
        <w:rPr>
          <w:rFonts w:ascii="Arial" w:eastAsia="Helvetica" w:hAnsi="Arial" w:cs="Arial"/>
          <w:b/>
          <w:color w:val="000000"/>
          <w:lang w:eastAsia="es-ES_tradnl"/>
        </w:rPr>
      </w:pPr>
    </w:p>
    <w:p w14:paraId="579141F8" w14:textId="77777777" w:rsidR="00A1658C" w:rsidRPr="00FB291B" w:rsidRDefault="00A1658C" w:rsidP="000902BC">
      <w:pPr>
        <w:jc w:val="both"/>
        <w:rPr>
          <w:rFonts w:ascii="Arial" w:eastAsia="Helvetica" w:hAnsi="Arial" w:cs="Arial"/>
        </w:rPr>
      </w:pPr>
      <w:r w:rsidRPr="00CE66AC">
        <w:rPr>
          <w:rFonts w:ascii="Arial" w:eastAsia="Helvetica" w:hAnsi="Arial" w:cs="Arial"/>
          <w:b/>
        </w:rPr>
        <w:t xml:space="preserve">Artículo 349 Bis. </w:t>
      </w:r>
      <w:r w:rsidRPr="00FB291B">
        <w:rPr>
          <w:rFonts w:ascii="Arial" w:eastAsia="Helvetica" w:hAnsi="Arial" w:cs="Arial"/>
        </w:rPr>
        <w:t>La Secretaría deberá destinar un espacio físico en todas las instituciones de salud en el Estado para instalar los Módulos Auxiliares Registrales, con personal a su cargo para realizar el registro de nacimiento de las personas recién nacidas, antes de abandonar dichos establecimientos.</w:t>
      </w:r>
    </w:p>
    <w:p w14:paraId="7A9C9DC8" w14:textId="77777777" w:rsidR="00A1658C" w:rsidRPr="00FB291B" w:rsidRDefault="00A1658C" w:rsidP="000902BC">
      <w:pPr>
        <w:jc w:val="both"/>
        <w:rPr>
          <w:rFonts w:ascii="Arial" w:eastAsia="Helvetica" w:hAnsi="Arial" w:cs="Arial"/>
        </w:rPr>
      </w:pPr>
    </w:p>
    <w:p w14:paraId="655E07ED" w14:textId="77777777" w:rsidR="00A1658C" w:rsidRPr="00FB291B" w:rsidRDefault="00A1658C" w:rsidP="000902BC">
      <w:pPr>
        <w:jc w:val="both"/>
        <w:rPr>
          <w:rFonts w:ascii="Arial" w:eastAsia="Helvetica" w:hAnsi="Arial" w:cs="Arial"/>
        </w:rPr>
      </w:pPr>
      <w:r w:rsidRPr="00FB291B">
        <w:rPr>
          <w:rFonts w:ascii="Arial" w:eastAsia="Helvetica" w:hAnsi="Arial" w:cs="Arial"/>
        </w:rPr>
        <w:t>Los módulos estarán coordinados y bajo la supervisión de la Oficialía de la Dirección del Registro Civil que corresponda, la cual coadyuvará en la capacitación del personal que designe la institución de salud, y les brindará las herramientas, equipos y materiales necesarios para llevar a cabo el registro de nacimientos.</w:t>
      </w:r>
    </w:p>
    <w:p w14:paraId="6362FC1E" w14:textId="77777777" w:rsidR="00A1658C" w:rsidRPr="000D4432" w:rsidRDefault="00A1658C" w:rsidP="000902BC">
      <w:pPr>
        <w:jc w:val="both"/>
        <w:rPr>
          <w:rFonts w:ascii="Arial" w:hAnsi="Arial" w:cs="Arial"/>
          <w:b/>
        </w:rPr>
      </w:pPr>
      <w:r w:rsidRPr="000D4432">
        <w:rPr>
          <w:rFonts w:ascii="Arial" w:eastAsia="Helvetica" w:hAnsi="Arial" w:cs="Arial"/>
          <w:b/>
        </w:rPr>
        <w:t>[Art</w:t>
      </w:r>
      <w:r>
        <w:rPr>
          <w:rFonts w:ascii="Arial" w:eastAsia="Helvetica" w:hAnsi="Arial" w:cs="Arial"/>
          <w:b/>
        </w:rPr>
        <w:t>ículo adicionado</w:t>
      </w:r>
      <w:r w:rsidRPr="000D4432">
        <w:rPr>
          <w:rFonts w:ascii="Arial" w:eastAsia="Helvetica" w:hAnsi="Arial" w:cs="Arial"/>
          <w:b/>
        </w:rPr>
        <w:t xml:space="preserve"> mediante Decreto No. </w:t>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t>LXVI/RFLYC/0758/</w:t>
      </w:r>
      <w:proofErr w:type="gramStart"/>
      <w:r w:rsidRPr="000D4432">
        <w:rPr>
          <w:rFonts w:ascii="Arial" w:hAnsi="Arial" w:cs="Arial"/>
          <w:b/>
        </w:rPr>
        <w:t>2020  I</w:t>
      </w:r>
      <w:proofErr w:type="gramEnd"/>
      <w:r w:rsidRPr="000D4432">
        <w:rPr>
          <w:rFonts w:ascii="Arial" w:hAnsi="Arial" w:cs="Arial"/>
          <w:b/>
        </w:rPr>
        <w:t xml:space="preserve"> P.O. publicado en el P.O.E. No. 82 del 10 de octubre de 2020]</w:t>
      </w:r>
    </w:p>
    <w:p w14:paraId="676EEFC0" w14:textId="77777777" w:rsidR="00A1658C" w:rsidRPr="00CE66AC" w:rsidRDefault="00A1658C" w:rsidP="000902BC">
      <w:pPr>
        <w:rPr>
          <w:rFonts w:ascii="Arial" w:eastAsia="Helvetica" w:hAnsi="Arial" w:cs="Arial"/>
          <w:b/>
        </w:rPr>
      </w:pPr>
    </w:p>
    <w:p w14:paraId="25F08553" w14:textId="77777777" w:rsidR="00A1658C" w:rsidRPr="00FB291B" w:rsidRDefault="00A1658C" w:rsidP="000902BC">
      <w:pPr>
        <w:jc w:val="both"/>
        <w:rPr>
          <w:rFonts w:ascii="Arial" w:eastAsia="Helvetica" w:hAnsi="Arial" w:cs="Arial"/>
        </w:rPr>
      </w:pPr>
      <w:r w:rsidRPr="00CE66AC">
        <w:rPr>
          <w:rFonts w:ascii="Arial" w:eastAsia="Helvetica" w:hAnsi="Arial" w:cs="Arial"/>
          <w:b/>
        </w:rPr>
        <w:t xml:space="preserve">Artículo 349 </w:t>
      </w:r>
      <w:r w:rsidRPr="00FB291B">
        <w:rPr>
          <w:rFonts w:ascii="Arial" w:eastAsia="Helvetica" w:hAnsi="Arial" w:cs="Arial"/>
          <w:b/>
        </w:rPr>
        <w:t>Ter.</w:t>
      </w:r>
      <w:r w:rsidRPr="00FB291B">
        <w:rPr>
          <w:rFonts w:ascii="Arial" w:eastAsia="Helvetica" w:hAnsi="Arial" w:cs="Arial"/>
        </w:rPr>
        <w:t xml:space="preserve"> Las instituciones de salud deberán recabar la información necesaria para llenar el Formato Único de Nacimiento proporcionado por la Dirección del Registro Civil, del cual entregará un tanto a la madre, padre o quien presente a la persona recién nacida y remitirá otro a la Oficialía del Registro Civil a la que se encuentre adscrita, para efectos del registro correspondiente. </w:t>
      </w:r>
    </w:p>
    <w:p w14:paraId="17377C33" w14:textId="77777777" w:rsidR="00A1658C" w:rsidRPr="00FB291B" w:rsidRDefault="00A1658C" w:rsidP="000902BC">
      <w:pPr>
        <w:rPr>
          <w:rFonts w:ascii="Arial" w:eastAsia="Helvetica" w:hAnsi="Arial" w:cs="Arial"/>
        </w:rPr>
      </w:pPr>
    </w:p>
    <w:p w14:paraId="46A46919" w14:textId="77777777" w:rsidR="00A1658C" w:rsidRPr="00FB291B" w:rsidRDefault="00A1658C" w:rsidP="000902BC">
      <w:pPr>
        <w:jc w:val="both"/>
        <w:rPr>
          <w:rFonts w:ascii="Arial" w:eastAsia="Helvetica" w:hAnsi="Arial" w:cs="Arial"/>
        </w:rPr>
      </w:pPr>
      <w:r w:rsidRPr="00FB291B">
        <w:rPr>
          <w:rFonts w:ascii="Arial" w:eastAsia="Helvetica" w:hAnsi="Arial" w:cs="Arial"/>
        </w:rPr>
        <w:t>El documento deberá contener firma o huella de la madre y/o padre o quien presente a la persona recién nacida, así como por dos testigos.</w:t>
      </w:r>
    </w:p>
    <w:p w14:paraId="2C60C33E" w14:textId="77777777" w:rsidR="00A1658C" w:rsidRPr="000D4432" w:rsidRDefault="00A1658C" w:rsidP="000902BC">
      <w:pPr>
        <w:jc w:val="both"/>
        <w:rPr>
          <w:rFonts w:ascii="Arial" w:hAnsi="Arial" w:cs="Arial"/>
          <w:b/>
        </w:rPr>
      </w:pPr>
      <w:r w:rsidRPr="000D4432">
        <w:rPr>
          <w:rFonts w:ascii="Arial" w:eastAsia="Helvetica" w:hAnsi="Arial" w:cs="Arial"/>
          <w:b/>
        </w:rPr>
        <w:t>[Art</w:t>
      </w:r>
      <w:r>
        <w:rPr>
          <w:rFonts w:ascii="Arial" w:eastAsia="Helvetica" w:hAnsi="Arial" w:cs="Arial"/>
          <w:b/>
        </w:rPr>
        <w:t>ículo adicionado</w:t>
      </w:r>
      <w:r w:rsidRPr="000D4432">
        <w:rPr>
          <w:rFonts w:ascii="Arial" w:eastAsia="Helvetica" w:hAnsi="Arial" w:cs="Arial"/>
          <w:b/>
        </w:rPr>
        <w:t xml:space="preserve"> mediante Decreto No. </w:t>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t>LXVI/RFLYC/0758/</w:t>
      </w:r>
      <w:proofErr w:type="gramStart"/>
      <w:r w:rsidRPr="000D4432">
        <w:rPr>
          <w:rFonts w:ascii="Arial" w:hAnsi="Arial" w:cs="Arial"/>
          <w:b/>
        </w:rPr>
        <w:t>2020  I</w:t>
      </w:r>
      <w:proofErr w:type="gramEnd"/>
      <w:r w:rsidRPr="000D4432">
        <w:rPr>
          <w:rFonts w:ascii="Arial" w:hAnsi="Arial" w:cs="Arial"/>
          <w:b/>
        </w:rPr>
        <w:t xml:space="preserve"> P.O. publicado en el P.O.E. No. 82 del 10 de octubre de 2020]</w:t>
      </w:r>
    </w:p>
    <w:p w14:paraId="72CA67C7" w14:textId="77777777" w:rsidR="00CE42AA" w:rsidRPr="0010665B" w:rsidRDefault="00CE42AA" w:rsidP="000902BC">
      <w:pPr>
        <w:jc w:val="both"/>
        <w:rPr>
          <w:rFonts w:ascii="Arial" w:hAnsi="Arial" w:cs="Arial"/>
        </w:rPr>
      </w:pPr>
    </w:p>
    <w:p w14:paraId="7E9C4567" w14:textId="77777777" w:rsidR="004D7867" w:rsidRPr="00A5189A" w:rsidRDefault="004D7867" w:rsidP="000902BC">
      <w:pPr>
        <w:jc w:val="center"/>
        <w:rPr>
          <w:rFonts w:ascii="Arial" w:hAnsi="Arial" w:cs="Arial"/>
          <w:b/>
          <w:sz w:val="22"/>
          <w:szCs w:val="22"/>
          <w:lang w:eastAsia="en-US"/>
        </w:rPr>
      </w:pPr>
      <w:r w:rsidRPr="00A5189A">
        <w:rPr>
          <w:rFonts w:ascii="Arial" w:hAnsi="Arial" w:cs="Arial"/>
          <w:b/>
          <w:sz w:val="22"/>
          <w:szCs w:val="22"/>
          <w:lang w:eastAsia="en-US"/>
        </w:rPr>
        <w:t>TÍTULO D</w:t>
      </w:r>
      <w:r w:rsidR="00827EF4" w:rsidRPr="00A5189A">
        <w:rPr>
          <w:rFonts w:ascii="Arial" w:hAnsi="Arial" w:cs="Arial"/>
          <w:b/>
          <w:sz w:val="22"/>
          <w:szCs w:val="22"/>
          <w:lang w:eastAsia="en-US"/>
        </w:rPr>
        <w:t>E</w:t>
      </w:r>
      <w:r w:rsidRPr="00A5189A">
        <w:rPr>
          <w:rFonts w:ascii="Arial" w:hAnsi="Arial" w:cs="Arial"/>
          <w:b/>
          <w:sz w:val="22"/>
          <w:szCs w:val="22"/>
          <w:lang w:eastAsia="en-US"/>
        </w:rPr>
        <w:t>CIMOSEXTO</w:t>
      </w:r>
    </w:p>
    <w:p w14:paraId="4C1F8F9B" w14:textId="77777777" w:rsidR="004D7867" w:rsidRPr="00A5189A" w:rsidRDefault="004D7867" w:rsidP="000902BC">
      <w:pPr>
        <w:jc w:val="center"/>
        <w:rPr>
          <w:rFonts w:ascii="Arial" w:hAnsi="Arial" w:cs="Arial"/>
          <w:sz w:val="22"/>
          <w:szCs w:val="22"/>
          <w:lang w:eastAsia="en-US"/>
        </w:rPr>
      </w:pPr>
      <w:r w:rsidRPr="00A5189A">
        <w:rPr>
          <w:rFonts w:ascii="Arial" w:hAnsi="Arial" w:cs="Arial"/>
          <w:sz w:val="22"/>
          <w:szCs w:val="22"/>
          <w:lang w:eastAsia="en-US"/>
        </w:rPr>
        <w:t>VIGILANCIA SANITARIA</w:t>
      </w:r>
    </w:p>
    <w:p w14:paraId="71D50BA4" w14:textId="77777777" w:rsidR="004D7867" w:rsidRPr="0010665B" w:rsidRDefault="004D7867" w:rsidP="000902BC">
      <w:pPr>
        <w:jc w:val="center"/>
        <w:rPr>
          <w:rFonts w:ascii="Arial" w:hAnsi="Arial" w:cs="Arial"/>
          <w:b/>
          <w:lang w:eastAsia="en-US"/>
        </w:rPr>
      </w:pPr>
    </w:p>
    <w:p w14:paraId="152C86B8" w14:textId="77777777" w:rsidR="004D7867" w:rsidRPr="0010665B" w:rsidRDefault="004D7867" w:rsidP="000902BC">
      <w:pPr>
        <w:jc w:val="center"/>
        <w:rPr>
          <w:rFonts w:ascii="Arial" w:hAnsi="Arial" w:cs="Arial"/>
          <w:b/>
          <w:lang w:eastAsia="en-US"/>
        </w:rPr>
      </w:pPr>
      <w:r w:rsidRPr="0010665B">
        <w:rPr>
          <w:rFonts w:ascii="Arial" w:hAnsi="Arial" w:cs="Arial"/>
          <w:b/>
          <w:lang w:eastAsia="en-US"/>
        </w:rPr>
        <w:t>CAPÍTULO ÚNICO</w:t>
      </w:r>
    </w:p>
    <w:p w14:paraId="6839094C" w14:textId="77777777" w:rsidR="004D7867" w:rsidRPr="0010665B" w:rsidRDefault="004D7867" w:rsidP="000902BC">
      <w:pPr>
        <w:jc w:val="center"/>
        <w:rPr>
          <w:rFonts w:ascii="Arial" w:hAnsi="Arial" w:cs="Arial"/>
          <w:b/>
        </w:rPr>
      </w:pPr>
    </w:p>
    <w:p w14:paraId="6F269B3F" w14:textId="77777777" w:rsidR="004D7867" w:rsidRPr="0010665B" w:rsidRDefault="004D7867" w:rsidP="000902BC">
      <w:pPr>
        <w:jc w:val="both"/>
        <w:rPr>
          <w:rFonts w:ascii="Arial" w:hAnsi="Arial" w:cs="Arial"/>
        </w:rPr>
      </w:pPr>
      <w:r w:rsidRPr="0010665B">
        <w:rPr>
          <w:rFonts w:ascii="Arial" w:hAnsi="Arial" w:cs="Arial"/>
          <w:b/>
        </w:rPr>
        <w:t>Artículo 350.</w:t>
      </w:r>
      <w:r w:rsidRPr="0010665B">
        <w:rPr>
          <w:rFonts w:ascii="Arial" w:hAnsi="Arial" w:cs="Arial"/>
        </w:rPr>
        <w:t xml:space="preserve"> Corresponde a las autoridades sanitarias del Estado, en sus respectivos ámbitos de competencia, la vigilancia del cumplimiento de esta Ley y demás disposiciones que se dicten con base en ella.</w:t>
      </w:r>
    </w:p>
    <w:p w14:paraId="371EBCA5" w14:textId="77777777" w:rsidR="004D7867" w:rsidRPr="0010665B" w:rsidRDefault="004D7867" w:rsidP="000902BC">
      <w:pPr>
        <w:jc w:val="both"/>
        <w:rPr>
          <w:rFonts w:ascii="Arial" w:hAnsi="Arial" w:cs="Arial"/>
        </w:rPr>
      </w:pPr>
    </w:p>
    <w:p w14:paraId="3137CA0D" w14:textId="77777777" w:rsidR="004D7867" w:rsidRPr="0010665B" w:rsidRDefault="004D7867" w:rsidP="000902BC">
      <w:pPr>
        <w:jc w:val="both"/>
        <w:rPr>
          <w:rFonts w:ascii="Arial" w:hAnsi="Arial" w:cs="Arial"/>
        </w:rPr>
      </w:pPr>
      <w:r w:rsidRPr="0010665B">
        <w:rPr>
          <w:rFonts w:ascii="Arial" w:hAnsi="Arial" w:cs="Arial"/>
        </w:rPr>
        <w:t xml:space="preserve">Respecto a las funciones de regulación, control y fomento sanitario que se descentralicen a los municipios, la Secretaría podrá realizar acciones para prevenir riesgos o daños a la salud de la población. </w:t>
      </w:r>
    </w:p>
    <w:p w14:paraId="444F32D5" w14:textId="77777777" w:rsidR="004D7867" w:rsidRPr="0010665B" w:rsidRDefault="004D7867" w:rsidP="000902BC">
      <w:pPr>
        <w:jc w:val="both"/>
        <w:rPr>
          <w:rFonts w:ascii="Arial" w:hAnsi="Arial" w:cs="Arial"/>
        </w:rPr>
      </w:pPr>
    </w:p>
    <w:p w14:paraId="2D5DF49D" w14:textId="77777777" w:rsidR="004D7867" w:rsidRPr="0010665B" w:rsidRDefault="004D7867" w:rsidP="000902BC">
      <w:pPr>
        <w:jc w:val="both"/>
        <w:rPr>
          <w:rFonts w:ascii="Arial" w:hAnsi="Arial" w:cs="Arial"/>
        </w:rPr>
      </w:pPr>
      <w:r w:rsidRPr="0010665B">
        <w:rPr>
          <w:rFonts w:ascii="Arial" w:hAnsi="Arial" w:cs="Arial"/>
        </w:rPr>
        <w:t xml:space="preserve">La Secretaría impulsará acciones de salubridad e higiene en coordinación con las autoridades indígenas.  </w:t>
      </w:r>
    </w:p>
    <w:p w14:paraId="087DFFB5" w14:textId="77777777" w:rsidR="004D7867" w:rsidRPr="0010665B" w:rsidRDefault="004D7867" w:rsidP="000902BC">
      <w:pPr>
        <w:jc w:val="both"/>
        <w:rPr>
          <w:rFonts w:ascii="Arial" w:hAnsi="Arial" w:cs="Arial"/>
        </w:rPr>
      </w:pPr>
    </w:p>
    <w:p w14:paraId="64C77FF8" w14:textId="77777777" w:rsidR="004D7867" w:rsidRPr="0010665B" w:rsidRDefault="004D7867" w:rsidP="000902BC">
      <w:pPr>
        <w:jc w:val="both"/>
        <w:rPr>
          <w:rFonts w:ascii="Arial" w:hAnsi="Arial" w:cs="Arial"/>
        </w:rPr>
      </w:pPr>
      <w:r w:rsidRPr="0010665B">
        <w:rPr>
          <w:rFonts w:ascii="Arial" w:hAnsi="Arial" w:cs="Arial"/>
        </w:rPr>
        <w:t>En todos los casos, dará conocimiento a las autoridades municipales de las acciones que lleve a cabo.</w:t>
      </w:r>
    </w:p>
    <w:p w14:paraId="5485364B" w14:textId="77777777" w:rsidR="004D7867" w:rsidRPr="0010665B" w:rsidRDefault="004D7867" w:rsidP="000902BC">
      <w:pPr>
        <w:jc w:val="both"/>
        <w:rPr>
          <w:rFonts w:ascii="Arial" w:hAnsi="Arial" w:cs="Arial"/>
        </w:rPr>
      </w:pPr>
    </w:p>
    <w:p w14:paraId="1580B5FD" w14:textId="77777777" w:rsidR="004D7867" w:rsidRPr="0010665B" w:rsidRDefault="004D7867" w:rsidP="000902BC">
      <w:pPr>
        <w:jc w:val="both"/>
        <w:rPr>
          <w:rFonts w:ascii="Arial" w:hAnsi="Arial" w:cs="Arial"/>
        </w:rPr>
      </w:pPr>
      <w:r w:rsidRPr="0010665B">
        <w:rPr>
          <w:rFonts w:ascii="Arial" w:hAnsi="Arial" w:cs="Arial"/>
          <w:b/>
        </w:rPr>
        <w:t>Artículo 351.</w:t>
      </w:r>
      <w:r w:rsidRPr="0010665B">
        <w:rPr>
          <w:rFonts w:ascii="Arial" w:hAnsi="Arial" w:cs="Arial"/>
        </w:rPr>
        <w:t xml:space="preserve"> Las demás dependencias y entidades públicas coadyuvarán a la vigilancia del cumplimiento de las normas sanitarias y cuando encontraren irregularidades que, a su juicio constituyan violaciones a las mismas, lo harán del conocimiento de la autoridad sanitaria competente.</w:t>
      </w:r>
    </w:p>
    <w:p w14:paraId="05D25D1E" w14:textId="77777777" w:rsidR="004D7867" w:rsidRPr="0010665B" w:rsidRDefault="004D7867" w:rsidP="000902BC">
      <w:pPr>
        <w:jc w:val="both"/>
        <w:rPr>
          <w:rFonts w:ascii="Arial" w:hAnsi="Arial" w:cs="Arial"/>
        </w:rPr>
      </w:pPr>
    </w:p>
    <w:p w14:paraId="724AEFD5" w14:textId="77777777" w:rsidR="004D7867" w:rsidRPr="0010665B" w:rsidRDefault="004D7867" w:rsidP="000902BC">
      <w:pPr>
        <w:jc w:val="both"/>
        <w:rPr>
          <w:rFonts w:ascii="Arial" w:hAnsi="Arial" w:cs="Arial"/>
        </w:rPr>
      </w:pPr>
      <w:r w:rsidRPr="0010665B">
        <w:rPr>
          <w:rFonts w:ascii="Arial" w:hAnsi="Arial" w:cs="Arial"/>
          <w:b/>
        </w:rPr>
        <w:lastRenderedPageBreak/>
        <w:t>Artículo 352.</w:t>
      </w:r>
      <w:r w:rsidRPr="0010665B">
        <w:rPr>
          <w:rFonts w:ascii="Arial" w:hAnsi="Arial" w:cs="Arial"/>
        </w:rPr>
        <w:t xml:space="preserve"> El acto u omisión contrario a los preceptos de esta Ley y a las disposiciones que de ella emanen, podrá ser objeto de orientación y educación de los infractores, con independencia de que se apliquen, si procedieren, las medidas de seguridad y las sanciones correspondientes.</w:t>
      </w:r>
    </w:p>
    <w:p w14:paraId="3FDFB777" w14:textId="77777777" w:rsidR="004D7867" w:rsidRPr="0010665B" w:rsidRDefault="004D7867" w:rsidP="000902BC">
      <w:pPr>
        <w:jc w:val="both"/>
        <w:rPr>
          <w:rFonts w:ascii="Arial" w:hAnsi="Arial" w:cs="Arial"/>
        </w:rPr>
      </w:pPr>
    </w:p>
    <w:p w14:paraId="048E1817" w14:textId="77777777" w:rsidR="004D7867" w:rsidRPr="0010665B" w:rsidRDefault="004D7867" w:rsidP="000902BC">
      <w:pPr>
        <w:jc w:val="both"/>
        <w:rPr>
          <w:rFonts w:ascii="Arial" w:hAnsi="Arial" w:cs="Arial"/>
        </w:rPr>
      </w:pPr>
      <w:r w:rsidRPr="0010665B">
        <w:rPr>
          <w:rFonts w:ascii="Arial" w:hAnsi="Arial" w:cs="Arial"/>
          <w:b/>
        </w:rPr>
        <w:t>Artículo 353.</w:t>
      </w:r>
      <w:r w:rsidRPr="0010665B">
        <w:rPr>
          <w:rFonts w:ascii="Arial" w:hAnsi="Arial" w:cs="Arial"/>
        </w:rPr>
        <w:t xml:space="preserve"> La vigilancia sanitaria se llevará a cabo mediante visitas a cargo de verificadores designados por la autoridad sanitaria, quien deberá realizar las respectivas diligencias, de conformidad con los preceptos de esta Ley y demás disposiciones aplicables.</w:t>
      </w:r>
    </w:p>
    <w:p w14:paraId="5A3EE53F" w14:textId="77777777" w:rsidR="004D7867" w:rsidRPr="0010665B" w:rsidRDefault="004D7867" w:rsidP="000902BC">
      <w:pPr>
        <w:jc w:val="both"/>
        <w:rPr>
          <w:rFonts w:ascii="Arial" w:hAnsi="Arial" w:cs="Arial"/>
          <w:color w:val="FF0000"/>
        </w:rPr>
      </w:pPr>
    </w:p>
    <w:p w14:paraId="39ED9940" w14:textId="77777777" w:rsidR="004D7867" w:rsidRPr="0010665B" w:rsidRDefault="004D7867" w:rsidP="000902BC">
      <w:pPr>
        <w:jc w:val="both"/>
        <w:rPr>
          <w:rFonts w:ascii="Arial" w:hAnsi="Arial" w:cs="Arial"/>
        </w:rPr>
      </w:pPr>
      <w:r w:rsidRPr="0010665B">
        <w:rPr>
          <w:rFonts w:ascii="Arial" w:hAnsi="Arial" w:cs="Arial"/>
        </w:rPr>
        <w:t>Los verificadores, en tratándose de establecimientos y consultorios que suministren medicamentos alopáticos u homeopáticos, verificarán que éstos estén a cargo de personal debidamente capacitado, con conocimientos básicos en la materia y reconocido por la autoridad correspondiente.</w:t>
      </w:r>
    </w:p>
    <w:p w14:paraId="6B1CED49" w14:textId="77777777" w:rsidR="004D7867" w:rsidRPr="0010665B" w:rsidRDefault="004D7867" w:rsidP="000902BC">
      <w:pPr>
        <w:jc w:val="both"/>
        <w:rPr>
          <w:rFonts w:ascii="Arial" w:hAnsi="Arial" w:cs="Arial"/>
        </w:rPr>
      </w:pPr>
    </w:p>
    <w:p w14:paraId="4FC7FCD5" w14:textId="77777777" w:rsidR="004D7867" w:rsidRPr="0010665B" w:rsidRDefault="004D7867" w:rsidP="000902BC">
      <w:pPr>
        <w:jc w:val="both"/>
        <w:rPr>
          <w:rFonts w:ascii="Arial" w:hAnsi="Arial" w:cs="Arial"/>
        </w:rPr>
      </w:pPr>
      <w:r w:rsidRPr="0010665B">
        <w:rPr>
          <w:rFonts w:ascii="Arial" w:hAnsi="Arial" w:cs="Arial"/>
          <w:b/>
        </w:rPr>
        <w:t>Artículo 354.</w:t>
      </w:r>
      <w:r w:rsidRPr="0010665B">
        <w:rPr>
          <w:rFonts w:ascii="Arial" w:hAnsi="Arial" w:cs="Arial"/>
        </w:rPr>
        <w:t xml:space="preserve"> La autoridad sanitaria competente podrá encomendar a sus verificadores, además de lo señalado en el artículo anterior, actividades de orientación, educación y, en su caso, aplicación de las medidas de seguridad a que se refiere esta Ley.</w:t>
      </w:r>
    </w:p>
    <w:p w14:paraId="463B6633" w14:textId="77777777" w:rsidR="00D17823" w:rsidRPr="0010665B" w:rsidRDefault="00D17823" w:rsidP="000902BC">
      <w:pPr>
        <w:jc w:val="both"/>
        <w:rPr>
          <w:rFonts w:ascii="Arial" w:hAnsi="Arial" w:cs="Arial"/>
        </w:rPr>
      </w:pPr>
    </w:p>
    <w:p w14:paraId="616AF700" w14:textId="77777777" w:rsidR="005E7618" w:rsidRPr="00E84664" w:rsidRDefault="005E7618" w:rsidP="005E7618">
      <w:pPr>
        <w:jc w:val="both"/>
        <w:rPr>
          <w:rFonts w:ascii="Arial" w:eastAsia="Calibri" w:hAnsi="Arial" w:cs="Arial"/>
          <w:b/>
          <w:bCs/>
        </w:rPr>
      </w:pPr>
      <w:r w:rsidRPr="00E84664">
        <w:rPr>
          <w:rFonts w:ascii="Arial" w:hAnsi="Arial" w:cs="Arial"/>
          <w:b/>
        </w:rPr>
        <w:t>Artículo 355.</w:t>
      </w:r>
      <w:r w:rsidRPr="00E84664">
        <w:rPr>
          <w:rFonts w:ascii="Arial" w:hAnsi="Arial" w:cs="Arial"/>
          <w:bCs/>
        </w:rPr>
        <w:t xml:space="preserve"> </w:t>
      </w:r>
      <w:r w:rsidRPr="00E84664">
        <w:rPr>
          <w:rFonts w:ascii="Arial" w:eastAsia="Calibri" w:hAnsi="Arial" w:cs="Arial"/>
        </w:rPr>
        <w:t xml:space="preserve">Las verificaciones podrán ser ordinarias y extraordinarias. Las primeras, se efectuarán de manera regular, de acuerdo con la disponibilidad presupuestaria en días y horas hábiles y, las segundas, en cualquier tiempo. </w:t>
      </w:r>
    </w:p>
    <w:p w14:paraId="13297B3B" w14:textId="77777777" w:rsidR="004D7867" w:rsidRPr="0010665B" w:rsidRDefault="004D7867" w:rsidP="000902BC">
      <w:pPr>
        <w:jc w:val="both"/>
        <w:rPr>
          <w:rFonts w:ascii="Arial" w:hAnsi="Arial" w:cs="Arial"/>
        </w:rPr>
      </w:pPr>
    </w:p>
    <w:p w14:paraId="39694A8B" w14:textId="77777777" w:rsidR="004D7867" w:rsidRPr="0010665B" w:rsidRDefault="004D7867" w:rsidP="000902BC">
      <w:pPr>
        <w:jc w:val="both"/>
        <w:rPr>
          <w:rFonts w:ascii="Arial" w:hAnsi="Arial" w:cs="Arial"/>
        </w:rPr>
      </w:pPr>
      <w:r w:rsidRPr="0010665B">
        <w:rPr>
          <w:rFonts w:ascii="Arial" w:hAnsi="Arial" w:cs="Arial"/>
        </w:rPr>
        <w:t>Para los efectos de esta Ley, tratándose de establecimientos industriales, comerciales o de servicios, se considerarán horas hábiles las de su funcionamiento habitual.</w:t>
      </w:r>
    </w:p>
    <w:p w14:paraId="175D949C" w14:textId="7A8B33CA" w:rsidR="004D7867" w:rsidRDefault="004D7867" w:rsidP="000902BC">
      <w:pPr>
        <w:jc w:val="both"/>
        <w:rPr>
          <w:rFonts w:ascii="Arial" w:hAnsi="Arial" w:cs="Arial"/>
        </w:rPr>
      </w:pPr>
    </w:p>
    <w:p w14:paraId="0FACFB07" w14:textId="77777777" w:rsidR="005E7618" w:rsidRPr="00E84664" w:rsidRDefault="005E7618" w:rsidP="005E7618">
      <w:pPr>
        <w:jc w:val="both"/>
        <w:rPr>
          <w:rFonts w:ascii="Arial" w:hAnsi="Arial" w:cs="Arial"/>
        </w:rPr>
      </w:pPr>
      <w:r>
        <w:rPr>
          <w:rFonts w:ascii="Arial" w:hAnsi="Arial" w:cs="Arial"/>
          <w:b/>
        </w:rPr>
        <w:t xml:space="preserve">[Artículo reformado en su primer párrafo mediante Decreto No. </w:t>
      </w:r>
      <w:r w:rsidRPr="00E84664">
        <w:rPr>
          <w:rFonts w:ascii="Arial" w:hAnsi="Arial" w:cs="Arial"/>
          <w:b/>
        </w:rPr>
        <w:softHyphen/>
      </w:r>
      <w:r w:rsidRPr="00E84664">
        <w:rPr>
          <w:rFonts w:ascii="Arial" w:hAnsi="Arial" w:cs="Arial"/>
          <w:b/>
        </w:rPr>
        <w:softHyphen/>
      </w:r>
      <w:r w:rsidRPr="00E84664">
        <w:rPr>
          <w:rFonts w:ascii="Arial" w:hAnsi="Arial" w:cs="Arial"/>
          <w:b/>
        </w:rPr>
        <w:softHyphen/>
      </w:r>
      <w:r w:rsidRPr="00E84664">
        <w:rPr>
          <w:rFonts w:ascii="Arial" w:hAnsi="Arial" w:cs="Arial"/>
          <w:b/>
        </w:rPr>
        <w:softHyphen/>
      </w:r>
      <w:r w:rsidRPr="00E84664">
        <w:rPr>
          <w:rFonts w:ascii="Arial" w:hAnsi="Arial" w:cs="Arial"/>
          <w:b/>
        </w:rPr>
        <w:softHyphen/>
      </w:r>
      <w:r w:rsidRPr="00E84664">
        <w:rPr>
          <w:rFonts w:ascii="Arial" w:hAnsi="Arial" w:cs="Arial"/>
          <w:b/>
        </w:rPr>
        <w:softHyphen/>
      </w:r>
      <w:r w:rsidRPr="00E84664">
        <w:rPr>
          <w:rFonts w:ascii="Arial" w:hAnsi="Arial" w:cs="Arial"/>
          <w:b/>
        </w:rPr>
        <w:softHyphen/>
      </w:r>
      <w:r w:rsidRPr="00E84664">
        <w:rPr>
          <w:rFonts w:ascii="Arial" w:hAnsi="Arial" w:cs="Arial"/>
          <w:b/>
        </w:rPr>
        <w:softHyphen/>
      </w:r>
      <w:r w:rsidRPr="00E84664">
        <w:rPr>
          <w:rFonts w:ascii="Arial" w:hAnsi="Arial" w:cs="Arial"/>
          <w:b/>
        </w:rPr>
        <w:softHyphen/>
      </w:r>
      <w:r w:rsidRPr="00E84664">
        <w:rPr>
          <w:rFonts w:ascii="Arial" w:hAnsi="Arial" w:cs="Arial"/>
          <w:b/>
        </w:rPr>
        <w:softHyphen/>
      </w:r>
      <w:r w:rsidRPr="00E84664">
        <w:rPr>
          <w:rFonts w:ascii="Arial" w:hAnsi="Arial" w:cs="Arial"/>
          <w:b/>
        </w:rPr>
        <w:softHyphen/>
      </w:r>
      <w:r w:rsidRPr="00E84664">
        <w:rPr>
          <w:rFonts w:ascii="Arial" w:hAnsi="Arial" w:cs="Arial"/>
          <w:b/>
        </w:rPr>
        <w:softHyphen/>
        <w:t>LXVIII/RFLEY/0223/</w:t>
      </w:r>
      <w:proofErr w:type="gramStart"/>
      <w:r w:rsidRPr="00E84664">
        <w:rPr>
          <w:rFonts w:ascii="Arial" w:hAnsi="Arial" w:cs="Arial"/>
          <w:b/>
        </w:rPr>
        <w:t>2025  II</w:t>
      </w:r>
      <w:proofErr w:type="gramEnd"/>
      <w:r w:rsidRPr="00E84664">
        <w:rPr>
          <w:rFonts w:ascii="Arial" w:hAnsi="Arial" w:cs="Arial"/>
          <w:b/>
        </w:rPr>
        <w:t xml:space="preserve"> P.O. publicado en el P.O.E. No. 55 del 09 de julio de 2025]</w:t>
      </w:r>
    </w:p>
    <w:p w14:paraId="494ED893" w14:textId="77777777" w:rsidR="005E7618" w:rsidRPr="0010665B" w:rsidRDefault="005E7618" w:rsidP="000902BC">
      <w:pPr>
        <w:jc w:val="both"/>
        <w:rPr>
          <w:rFonts w:ascii="Arial" w:hAnsi="Arial" w:cs="Arial"/>
        </w:rPr>
      </w:pPr>
    </w:p>
    <w:p w14:paraId="7C1ADD8A" w14:textId="77777777" w:rsidR="004D7867" w:rsidRPr="0010665B" w:rsidRDefault="004D7867" w:rsidP="000902BC">
      <w:pPr>
        <w:jc w:val="both"/>
        <w:rPr>
          <w:rFonts w:ascii="Arial" w:hAnsi="Arial" w:cs="Arial"/>
        </w:rPr>
      </w:pPr>
      <w:r w:rsidRPr="0010665B">
        <w:rPr>
          <w:rFonts w:ascii="Arial" w:hAnsi="Arial" w:cs="Arial"/>
          <w:b/>
        </w:rPr>
        <w:t>Artículo 356.</w:t>
      </w:r>
      <w:r w:rsidRPr="0010665B">
        <w:rPr>
          <w:rFonts w:ascii="Arial" w:hAnsi="Arial" w:cs="Arial"/>
        </w:rPr>
        <w:t xml:space="preserve"> Los verificadores</w:t>
      </w:r>
      <w:r w:rsidR="00306AB0" w:rsidRPr="0010665B">
        <w:rPr>
          <w:rFonts w:ascii="Arial" w:hAnsi="Arial" w:cs="Arial"/>
        </w:rPr>
        <w:t>,</w:t>
      </w:r>
      <w:r w:rsidRPr="0010665B">
        <w:rPr>
          <w:rFonts w:ascii="Arial" w:hAnsi="Arial" w:cs="Arial"/>
        </w:rPr>
        <w:t xml:space="preserve"> en el ejercicio de sus funciones</w:t>
      </w:r>
      <w:r w:rsidR="00306AB0" w:rsidRPr="0010665B">
        <w:rPr>
          <w:rFonts w:ascii="Arial" w:hAnsi="Arial" w:cs="Arial"/>
        </w:rPr>
        <w:t>,</w:t>
      </w:r>
      <w:r w:rsidRPr="0010665B">
        <w:rPr>
          <w:rFonts w:ascii="Arial" w:hAnsi="Arial" w:cs="Arial"/>
        </w:rPr>
        <w:t xml:space="preserve"> tendrán libre acceso a los edificios, establecimientos comerciales, industriales, de servicio y, en general, a todos los lugares a que hace referencia esta Ley.</w:t>
      </w:r>
    </w:p>
    <w:p w14:paraId="2DB1F22B" w14:textId="77777777" w:rsidR="004D7867" w:rsidRPr="0010665B" w:rsidRDefault="004D7867" w:rsidP="000902BC">
      <w:pPr>
        <w:jc w:val="both"/>
        <w:rPr>
          <w:rFonts w:ascii="Arial" w:hAnsi="Arial" w:cs="Arial"/>
        </w:rPr>
      </w:pPr>
    </w:p>
    <w:p w14:paraId="1EA418FD" w14:textId="77777777" w:rsidR="004D7867" w:rsidRPr="0010665B" w:rsidRDefault="004D7867" w:rsidP="000902BC">
      <w:pPr>
        <w:jc w:val="both"/>
        <w:rPr>
          <w:rFonts w:ascii="Arial" w:hAnsi="Arial" w:cs="Arial"/>
        </w:rPr>
      </w:pPr>
      <w:r w:rsidRPr="0010665B">
        <w:rPr>
          <w:rFonts w:ascii="Arial" w:hAnsi="Arial" w:cs="Arial"/>
        </w:rPr>
        <w:t>Los propietarios, responsables, encargados u ocupantes de establecimientos o conductores de los transportes objeto de verificación, estarán obligados a permitir el acceso y a dar facilidades e informes a los verificadores, para el desarrollo de su labor.</w:t>
      </w:r>
    </w:p>
    <w:p w14:paraId="185F72B0" w14:textId="77777777" w:rsidR="004D7867" w:rsidRPr="0010665B" w:rsidRDefault="004D7867" w:rsidP="000902BC">
      <w:pPr>
        <w:jc w:val="both"/>
        <w:rPr>
          <w:rFonts w:ascii="Arial" w:hAnsi="Arial" w:cs="Arial"/>
        </w:rPr>
      </w:pPr>
    </w:p>
    <w:p w14:paraId="20BF7613" w14:textId="77777777" w:rsidR="004D7867" w:rsidRPr="0010665B" w:rsidRDefault="004D7867" w:rsidP="000902BC">
      <w:pPr>
        <w:jc w:val="both"/>
        <w:rPr>
          <w:rFonts w:ascii="Arial" w:hAnsi="Arial" w:cs="Arial"/>
        </w:rPr>
      </w:pPr>
      <w:r w:rsidRPr="0010665B">
        <w:rPr>
          <w:rFonts w:ascii="Arial" w:hAnsi="Arial" w:cs="Arial"/>
          <w:b/>
        </w:rPr>
        <w:t>Artículo 357.</w:t>
      </w:r>
      <w:r w:rsidRPr="0010665B">
        <w:rPr>
          <w:rFonts w:ascii="Arial" w:hAnsi="Arial" w:cs="Arial"/>
        </w:rPr>
        <w:t xml:space="preserve"> Los verificadores, para practicar visitas, deberán estar provistos de órdenes escritas, con firma autógrafa expedida por la autoridad sanitaria competente, en las que se deberá precisar el lugar o zona que ha de inspeccionarse, el objeto de la visita, el alcance que debe tener y las disposiciones legales que la fundamenten.</w:t>
      </w:r>
    </w:p>
    <w:p w14:paraId="6C2169DA" w14:textId="77777777" w:rsidR="004D7867" w:rsidRPr="0010665B" w:rsidRDefault="004D7867" w:rsidP="000902BC">
      <w:pPr>
        <w:jc w:val="both"/>
        <w:rPr>
          <w:rFonts w:ascii="Arial" w:hAnsi="Arial" w:cs="Arial"/>
        </w:rPr>
      </w:pPr>
    </w:p>
    <w:p w14:paraId="58E6BDD0" w14:textId="77777777" w:rsidR="004D7867" w:rsidRPr="0010665B" w:rsidRDefault="004D7867" w:rsidP="000902BC">
      <w:pPr>
        <w:jc w:val="both"/>
        <w:rPr>
          <w:rFonts w:ascii="Arial" w:hAnsi="Arial" w:cs="Arial"/>
        </w:rPr>
      </w:pPr>
      <w:r w:rsidRPr="0010665B">
        <w:rPr>
          <w:rFonts w:ascii="Arial" w:hAnsi="Arial" w:cs="Arial"/>
        </w:rPr>
        <w:t>La orden de verificación deberá ser exhibida a la persona con quien se entiende la diligencia, a quien se le entregará el original.</w:t>
      </w:r>
    </w:p>
    <w:p w14:paraId="270CCAE0" w14:textId="77777777" w:rsidR="004D7867" w:rsidRPr="0010665B" w:rsidRDefault="004D7867" w:rsidP="000902BC">
      <w:pPr>
        <w:jc w:val="both"/>
        <w:rPr>
          <w:rFonts w:ascii="Arial" w:hAnsi="Arial" w:cs="Arial"/>
        </w:rPr>
      </w:pPr>
    </w:p>
    <w:p w14:paraId="30CFC5F2" w14:textId="77777777" w:rsidR="004D7867" w:rsidRPr="0010665B" w:rsidRDefault="004D7867" w:rsidP="000902BC">
      <w:pPr>
        <w:jc w:val="both"/>
        <w:rPr>
          <w:rFonts w:ascii="Arial" w:hAnsi="Arial" w:cs="Arial"/>
        </w:rPr>
      </w:pPr>
      <w:r w:rsidRPr="0010665B">
        <w:rPr>
          <w:rFonts w:ascii="Arial" w:hAnsi="Arial" w:cs="Arial"/>
        </w:rPr>
        <w:t>Las órdenes podrán expedirse para visitar establecimientos de una rama determinada de actividades o señalar al verificador la zona en la que vigilará el cumplimiento por todos los obligados, de las disposiciones sanitarias.</w:t>
      </w:r>
    </w:p>
    <w:p w14:paraId="2DE9B533" w14:textId="77777777" w:rsidR="004D7867" w:rsidRPr="0010665B" w:rsidRDefault="004D7867" w:rsidP="000902BC">
      <w:pPr>
        <w:jc w:val="both"/>
        <w:rPr>
          <w:rFonts w:ascii="Arial" w:hAnsi="Arial" w:cs="Arial"/>
        </w:rPr>
      </w:pPr>
    </w:p>
    <w:p w14:paraId="79D928A9" w14:textId="77777777" w:rsidR="004D7867" w:rsidRPr="0010665B" w:rsidRDefault="004D7867" w:rsidP="000902BC">
      <w:pPr>
        <w:jc w:val="both"/>
        <w:rPr>
          <w:rFonts w:ascii="Arial" w:hAnsi="Arial" w:cs="Arial"/>
        </w:rPr>
      </w:pPr>
      <w:r w:rsidRPr="0010665B">
        <w:rPr>
          <w:rFonts w:ascii="Arial" w:hAnsi="Arial" w:cs="Arial"/>
          <w:b/>
        </w:rPr>
        <w:t>Artículo 358.</w:t>
      </w:r>
      <w:r w:rsidRPr="0010665B">
        <w:rPr>
          <w:rFonts w:ascii="Arial" w:hAnsi="Arial" w:cs="Arial"/>
        </w:rPr>
        <w:t xml:space="preserve"> En la diligencia de verificación sanitaria</w:t>
      </w:r>
      <w:r w:rsidR="004A7266" w:rsidRPr="0010665B">
        <w:rPr>
          <w:rFonts w:ascii="Arial" w:hAnsi="Arial" w:cs="Arial"/>
        </w:rPr>
        <w:t>,</w:t>
      </w:r>
      <w:r w:rsidRPr="0010665B">
        <w:rPr>
          <w:rFonts w:ascii="Arial" w:hAnsi="Arial" w:cs="Arial"/>
        </w:rPr>
        <w:t xml:space="preserve"> se deberán observar las siguientes reglas:</w:t>
      </w:r>
    </w:p>
    <w:p w14:paraId="1AF9D202" w14:textId="77777777" w:rsidR="004D7867" w:rsidRPr="0010665B" w:rsidRDefault="004D7867" w:rsidP="000902BC">
      <w:pPr>
        <w:jc w:val="both"/>
        <w:rPr>
          <w:rFonts w:ascii="Arial" w:hAnsi="Arial" w:cs="Arial"/>
        </w:rPr>
      </w:pPr>
    </w:p>
    <w:p w14:paraId="7CFA5EE1" w14:textId="77777777" w:rsidR="004D7867" w:rsidRDefault="00500933" w:rsidP="000902BC">
      <w:pPr>
        <w:ind w:left="1560" w:hanging="709"/>
        <w:jc w:val="both"/>
        <w:rPr>
          <w:rFonts w:ascii="Arial" w:hAnsi="Arial" w:cs="Arial"/>
        </w:rPr>
      </w:pPr>
      <w:r>
        <w:rPr>
          <w:rFonts w:ascii="Arial" w:hAnsi="Arial" w:cs="Arial"/>
        </w:rPr>
        <w:t>I.</w:t>
      </w:r>
      <w:r w:rsidR="004D7867" w:rsidRPr="0010665B">
        <w:rPr>
          <w:rFonts w:ascii="Arial" w:hAnsi="Arial" w:cs="Arial"/>
        </w:rPr>
        <w:t xml:space="preserve"> </w:t>
      </w:r>
      <w:r w:rsidR="00912580" w:rsidRPr="0010665B">
        <w:rPr>
          <w:rFonts w:ascii="Arial" w:hAnsi="Arial" w:cs="Arial"/>
        </w:rPr>
        <w:tab/>
      </w:r>
      <w:r w:rsidR="004D7867" w:rsidRPr="0010665B">
        <w:rPr>
          <w:rFonts w:ascii="Arial" w:hAnsi="Arial" w:cs="Arial"/>
        </w:rPr>
        <w:t xml:space="preserve">Al iniciar la visita, el verificador deberá exhibir la credencial vigente, expedida por la autoridad sanitaria, que lo acredite legalmente para desempeñar dicha función. Esta circunstancia se deberá anotar en el acta correspondiente. </w:t>
      </w:r>
    </w:p>
    <w:p w14:paraId="2C16DADF" w14:textId="77777777" w:rsidR="00500933" w:rsidRPr="0010665B" w:rsidRDefault="00500933" w:rsidP="000902BC">
      <w:pPr>
        <w:ind w:left="1560" w:hanging="709"/>
        <w:jc w:val="both"/>
        <w:rPr>
          <w:rFonts w:ascii="Arial" w:hAnsi="Arial" w:cs="Arial"/>
        </w:rPr>
      </w:pPr>
    </w:p>
    <w:p w14:paraId="03D75DAE" w14:textId="77777777" w:rsidR="004D7867" w:rsidRPr="0010665B" w:rsidRDefault="00500933" w:rsidP="000902BC">
      <w:pPr>
        <w:ind w:left="1560" w:hanging="709"/>
        <w:jc w:val="both"/>
        <w:rPr>
          <w:rFonts w:ascii="Arial" w:hAnsi="Arial" w:cs="Arial"/>
        </w:rPr>
      </w:pPr>
      <w:r>
        <w:rPr>
          <w:rFonts w:ascii="Arial" w:hAnsi="Arial" w:cs="Arial"/>
        </w:rPr>
        <w:lastRenderedPageBreak/>
        <w:t>II.</w:t>
      </w:r>
      <w:r w:rsidR="004D7867" w:rsidRPr="0010665B">
        <w:rPr>
          <w:rFonts w:ascii="Arial" w:hAnsi="Arial" w:cs="Arial"/>
        </w:rPr>
        <w:t xml:space="preserve"> </w:t>
      </w:r>
      <w:r w:rsidR="00912580" w:rsidRPr="0010665B">
        <w:rPr>
          <w:rFonts w:ascii="Arial" w:hAnsi="Arial" w:cs="Arial"/>
        </w:rPr>
        <w:tab/>
      </w:r>
      <w:r w:rsidR="004D7867" w:rsidRPr="0010665B">
        <w:rPr>
          <w:rFonts w:ascii="Arial" w:hAnsi="Arial" w:cs="Arial"/>
        </w:rPr>
        <w:t>La orden de verificación deberá ser exhibida a la persona con quien se entiende la diligencia, a quien se le entregará copia de la misma.</w:t>
      </w:r>
    </w:p>
    <w:p w14:paraId="78318651" w14:textId="77777777" w:rsidR="00D17823" w:rsidRPr="0010665B" w:rsidRDefault="00D17823" w:rsidP="000902BC">
      <w:pPr>
        <w:ind w:left="1560" w:hanging="709"/>
        <w:jc w:val="both"/>
        <w:rPr>
          <w:rFonts w:ascii="Arial" w:hAnsi="Arial" w:cs="Arial"/>
        </w:rPr>
      </w:pPr>
    </w:p>
    <w:p w14:paraId="1EFAD4C7" w14:textId="01167ECB" w:rsidR="004D7867" w:rsidRDefault="004D7867" w:rsidP="00DE35CE">
      <w:pPr>
        <w:numPr>
          <w:ilvl w:val="0"/>
          <w:numId w:val="66"/>
        </w:numPr>
        <w:ind w:left="1560" w:hanging="709"/>
        <w:jc w:val="both"/>
        <w:rPr>
          <w:rFonts w:ascii="Arial" w:hAnsi="Arial" w:cs="Arial"/>
        </w:rPr>
      </w:pPr>
      <w:r w:rsidRPr="0010665B">
        <w:rPr>
          <w:rFonts w:ascii="Arial" w:hAnsi="Arial" w:cs="Arial"/>
        </w:rPr>
        <w:t xml:space="preserve">Se deberá requerir al propietario, responsable, encargado u ocupante del establecimiento o conductor del vehículo, que proponga dos testigos que deberán permanecer durante el desarrollo de la visita. </w:t>
      </w:r>
    </w:p>
    <w:p w14:paraId="17C199CE" w14:textId="77777777" w:rsidR="00AD1CEA" w:rsidRPr="0010665B" w:rsidRDefault="00AD1CEA" w:rsidP="000902BC">
      <w:pPr>
        <w:ind w:left="1221"/>
        <w:jc w:val="both"/>
        <w:rPr>
          <w:rFonts w:ascii="Arial" w:hAnsi="Arial" w:cs="Arial"/>
        </w:rPr>
      </w:pPr>
    </w:p>
    <w:p w14:paraId="7936408F" w14:textId="77777777" w:rsidR="00500933" w:rsidRDefault="00500933" w:rsidP="000902BC">
      <w:pPr>
        <w:ind w:left="1560" w:hanging="709"/>
        <w:jc w:val="both"/>
        <w:rPr>
          <w:rFonts w:ascii="Arial" w:hAnsi="Arial" w:cs="Arial"/>
        </w:rPr>
      </w:pPr>
      <w:r>
        <w:rPr>
          <w:rFonts w:ascii="Arial" w:hAnsi="Arial" w:cs="Arial"/>
        </w:rPr>
        <w:t xml:space="preserve"> </w:t>
      </w:r>
      <w:r>
        <w:rPr>
          <w:rFonts w:ascii="Arial" w:hAnsi="Arial" w:cs="Arial"/>
        </w:rPr>
        <w:tab/>
      </w:r>
      <w:r w:rsidR="004D7867" w:rsidRPr="0010665B">
        <w:rPr>
          <w:rFonts w:ascii="Arial" w:hAnsi="Arial" w:cs="Arial"/>
        </w:rPr>
        <w:t xml:space="preserve">Ante la negativa o ausencia del visitado, los designará la autoridad que practique la verificación. </w:t>
      </w:r>
    </w:p>
    <w:p w14:paraId="3157AE27" w14:textId="77777777" w:rsidR="00AD1CEA" w:rsidRPr="0010665B" w:rsidRDefault="00AD1CEA" w:rsidP="000902BC">
      <w:pPr>
        <w:ind w:left="1560" w:hanging="709"/>
        <w:jc w:val="both"/>
        <w:rPr>
          <w:rFonts w:ascii="Arial" w:hAnsi="Arial" w:cs="Arial"/>
        </w:rPr>
      </w:pPr>
    </w:p>
    <w:p w14:paraId="0BC0DFEB" w14:textId="77777777" w:rsidR="004D7867" w:rsidRDefault="00500933" w:rsidP="000902BC">
      <w:pPr>
        <w:ind w:left="1560" w:hanging="709"/>
        <w:jc w:val="both"/>
        <w:rPr>
          <w:rFonts w:ascii="Arial" w:hAnsi="Arial" w:cs="Arial"/>
        </w:rPr>
      </w:pPr>
      <w:r>
        <w:rPr>
          <w:rFonts w:ascii="Arial" w:hAnsi="Arial" w:cs="Arial"/>
        </w:rPr>
        <w:t xml:space="preserve"> </w:t>
      </w:r>
      <w:r>
        <w:rPr>
          <w:rFonts w:ascii="Arial" w:hAnsi="Arial" w:cs="Arial"/>
        </w:rPr>
        <w:tab/>
      </w:r>
      <w:r w:rsidR="004D7867" w:rsidRPr="0010665B">
        <w:rPr>
          <w:rFonts w:ascii="Arial" w:hAnsi="Arial" w:cs="Arial"/>
        </w:rPr>
        <w:t>Estas circunstancias, el nombre, domicilio y firma de los testigos, se hará constar en el acta.</w:t>
      </w:r>
    </w:p>
    <w:p w14:paraId="015AF45F" w14:textId="77777777" w:rsidR="00500933" w:rsidRPr="0010665B" w:rsidRDefault="00500933" w:rsidP="000902BC">
      <w:pPr>
        <w:ind w:left="1560" w:hanging="709"/>
        <w:jc w:val="both"/>
        <w:rPr>
          <w:rFonts w:ascii="Arial" w:hAnsi="Arial" w:cs="Arial"/>
        </w:rPr>
      </w:pPr>
    </w:p>
    <w:p w14:paraId="195D8441" w14:textId="77777777" w:rsidR="004D7867" w:rsidRDefault="004D7867" w:rsidP="000902BC">
      <w:pPr>
        <w:ind w:left="1560" w:hanging="709"/>
        <w:jc w:val="both"/>
        <w:rPr>
          <w:rFonts w:ascii="Arial" w:hAnsi="Arial" w:cs="Arial"/>
        </w:rPr>
      </w:pPr>
      <w:r w:rsidRPr="0010665B">
        <w:rPr>
          <w:rFonts w:ascii="Arial" w:hAnsi="Arial" w:cs="Arial"/>
        </w:rPr>
        <w:t>I</w:t>
      </w:r>
      <w:r w:rsidR="000C7342" w:rsidRPr="0010665B">
        <w:rPr>
          <w:rFonts w:ascii="Arial" w:hAnsi="Arial" w:cs="Arial"/>
        </w:rPr>
        <w:t>V</w:t>
      </w:r>
      <w:r w:rsidR="00500933">
        <w:rPr>
          <w:rFonts w:ascii="Arial" w:hAnsi="Arial" w:cs="Arial"/>
        </w:rPr>
        <w:t>.</w:t>
      </w:r>
      <w:r w:rsidRPr="0010665B">
        <w:rPr>
          <w:rFonts w:ascii="Arial" w:hAnsi="Arial" w:cs="Arial"/>
        </w:rPr>
        <w:t xml:space="preserve"> </w:t>
      </w:r>
      <w:r w:rsidR="00912580" w:rsidRPr="0010665B">
        <w:rPr>
          <w:rFonts w:ascii="Arial" w:hAnsi="Arial" w:cs="Arial"/>
        </w:rPr>
        <w:tab/>
      </w:r>
      <w:r w:rsidRPr="0010665B">
        <w:rPr>
          <w:rFonts w:ascii="Arial" w:hAnsi="Arial" w:cs="Arial"/>
        </w:rPr>
        <w:t>En el acta que se levante, con motivo de la verificación, se harán constar las circunstancias de la diligencia, las deficiencias o anomalías sanitarias observadas y, en su caso, las medidas de seguridad que se ejecuten.</w:t>
      </w:r>
    </w:p>
    <w:p w14:paraId="33A77DBE" w14:textId="77777777" w:rsidR="00500933" w:rsidRPr="0010665B" w:rsidRDefault="00500933" w:rsidP="000902BC">
      <w:pPr>
        <w:ind w:left="1560" w:hanging="709"/>
        <w:jc w:val="both"/>
        <w:rPr>
          <w:rFonts w:ascii="Arial" w:hAnsi="Arial" w:cs="Arial"/>
        </w:rPr>
      </w:pPr>
    </w:p>
    <w:p w14:paraId="3B8FB5FB" w14:textId="77777777" w:rsidR="00912580" w:rsidRPr="0010665B" w:rsidRDefault="00500933" w:rsidP="000902BC">
      <w:pPr>
        <w:ind w:left="1560" w:hanging="709"/>
        <w:jc w:val="both"/>
        <w:rPr>
          <w:rFonts w:ascii="Arial" w:hAnsi="Arial" w:cs="Arial"/>
        </w:rPr>
      </w:pPr>
      <w:r>
        <w:rPr>
          <w:rFonts w:ascii="Arial" w:hAnsi="Arial" w:cs="Arial"/>
        </w:rPr>
        <w:t>V.</w:t>
      </w:r>
      <w:r w:rsidR="004D7867" w:rsidRPr="0010665B">
        <w:rPr>
          <w:rFonts w:ascii="Arial" w:hAnsi="Arial" w:cs="Arial"/>
        </w:rPr>
        <w:t xml:space="preserve"> </w:t>
      </w:r>
      <w:r w:rsidR="00912580" w:rsidRPr="0010665B">
        <w:rPr>
          <w:rFonts w:ascii="Arial" w:hAnsi="Arial" w:cs="Arial"/>
        </w:rPr>
        <w:tab/>
      </w:r>
      <w:r w:rsidR="004D7867" w:rsidRPr="0010665B">
        <w:rPr>
          <w:rFonts w:ascii="Arial" w:hAnsi="Arial" w:cs="Arial"/>
        </w:rPr>
        <w:t xml:space="preserve">Al concluir la verificación se dará oportunidad al propietario, responsable, encargado, ocupante del establecimiento o conductor del transporte, de manifestar lo que a su derecho convenga, asentando su dicho en el acta respectiva y </w:t>
      </w:r>
      <w:proofErr w:type="gramStart"/>
      <w:r w:rsidR="004D7867" w:rsidRPr="0010665B">
        <w:rPr>
          <w:rFonts w:ascii="Arial" w:hAnsi="Arial" w:cs="Arial"/>
        </w:rPr>
        <w:t>asentando  su</w:t>
      </w:r>
      <w:proofErr w:type="gramEnd"/>
      <w:r w:rsidR="004D7867" w:rsidRPr="0010665B">
        <w:rPr>
          <w:rFonts w:ascii="Arial" w:hAnsi="Arial" w:cs="Arial"/>
        </w:rPr>
        <w:t xml:space="preserve"> firma en el propio documento, del que se le entregará una copia.</w:t>
      </w:r>
    </w:p>
    <w:p w14:paraId="1345391D" w14:textId="77777777" w:rsidR="00071763" w:rsidRDefault="00500933" w:rsidP="000902BC">
      <w:pPr>
        <w:ind w:left="1560" w:hanging="709"/>
        <w:jc w:val="both"/>
        <w:rPr>
          <w:rFonts w:ascii="Arial" w:hAnsi="Arial" w:cs="Arial"/>
        </w:rPr>
      </w:pPr>
      <w:r>
        <w:rPr>
          <w:rFonts w:ascii="Arial" w:hAnsi="Arial" w:cs="Arial"/>
        </w:rPr>
        <w:t xml:space="preserve"> </w:t>
      </w:r>
      <w:r>
        <w:rPr>
          <w:rFonts w:ascii="Arial" w:hAnsi="Arial" w:cs="Arial"/>
        </w:rPr>
        <w:tab/>
      </w:r>
    </w:p>
    <w:p w14:paraId="61ACBDF0" w14:textId="77777777" w:rsidR="004D7867" w:rsidRPr="0010665B" w:rsidRDefault="00071763" w:rsidP="000902BC">
      <w:pPr>
        <w:ind w:left="1560" w:hanging="709"/>
        <w:jc w:val="both"/>
        <w:rPr>
          <w:rFonts w:ascii="Arial" w:hAnsi="Arial" w:cs="Arial"/>
        </w:rPr>
      </w:pPr>
      <w:r>
        <w:rPr>
          <w:rFonts w:ascii="Arial" w:hAnsi="Arial" w:cs="Arial"/>
        </w:rPr>
        <w:t xml:space="preserve"> </w:t>
      </w:r>
      <w:r>
        <w:rPr>
          <w:rFonts w:ascii="Arial" w:hAnsi="Arial" w:cs="Arial"/>
        </w:rPr>
        <w:tab/>
      </w:r>
      <w:r w:rsidR="004D7867" w:rsidRPr="0010665B">
        <w:rPr>
          <w:rFonts w:ascii="Arial" w:hAnsi="Arial" w:cs="Arial"/>
        </w:rPr>
        <w:t>La negativa a firmar el acta o a recibir copia de la misma o de la orden de visita</w:t>
      </w:r>
      <w:r w:rsidR="000C7342" w:rsidRPr="0010665B">
        <w:rPr>
          <w:rFonts w:ascii="Arial" w:hAnsi="Arial" w:cs="Arial"/>
        </w:rPr>
        <w:t>,</w:t>
      </w:r>
      <w:r w:rsidR="004D7867" w:rsidRPr="0010665B">
        <w:rPr>
          <w:rFonts w:ascii="Arial" w:hAnsi="Arial" w:cs="Arial"/>
        </w:rPr>
        <w:t xml:space="preserve"> se deberá hacer constar en el referido documento y no afectará su validez ni la de la diligencia practicada.</w:t>
      </w:r>
    </w:p>
    <w:p w14:paraId="3AFF8711" w14:textId="77777777" w:rsidR="004D7867" w:rsidRPr="0010665B" w:rsidRDefault="004D7867" w:rsidP="000902BC">
      <w:pPr>
        <w:jc w:val="both"/>
        <w:rPr>
          <w:rFonts w:ascii="Arial" w:hAnsi="Arial" w:cs="Arial"/>
        </w:rPr>
      </w:pPr>
    </w:p>
    <w:p w14:paraId="77ED59B6" w14:textId="77777777" w:rsidR="004D7867" w:rsidRPr="0010665B" w:rsidRDefault="004D7867" w:rsidP="000902BC">
      <w:pPr>
        <w:jc w:val="both"/>
        <w:rPr>
          <w:rFonts w:ascii="Arial" w:hAnsi="Arial" w:cs="Arial"/>
        </w:rPr>
      </w:pPr>
      <w:r w:rsidRPr="0010665B">
        <w:rPr>
          <w:rFonts w:ascii="Arial" w:hAnsi="Arial" w:cs="Arial"/>
          <w:b/>
        </w:rPr>
        <w:t>Artículo 359.</w:t>
      </w:r>
      <w:r w:rsidRPr="0010665B">
        <w:rPr>
          <w:rFonts w:ascii="Arial" w:hAnsi="Arial" w:cs="Arial"/>
        </w:rPr>
        <w:t xml:space="preserve"> La recolección de muestras se efectuará con sujeción a las disposiciones establecidas por la Ley General de Salud, esta Ley y demás disposiciones aplicables.</w:t>
      </w:r>
    </w:p>
    <w:p w14:paraId="67978058" w14:textId="77777777" w:rsidR="00BA1103" w:rsidRDefault="00BA1103" w:rsidP="000902BC">
      <w:pPr>
        <w:jc w:val="center"/>
        <w:rPr>
          <w:rFonts w:ascii="Arial" w:hAnsi="Arial" w:cs="Arial"/>
          <w:b/>
          <w:sz w:val="22"/>
          <w:szCs w:val="22"/>
        </w:rPr>
      </w:pPr>
    </w:p>
    <w:p w14:paraId="3A239918" w14:textId="77777777" w:rsidR="004D7867" w:rsidRPr="00500933" w:rsidRDefault="004D7867" w:rsidP="000902BC">
      <w:pPr>
        <w:jc w:val="center"/>
        <w:rPr>
          <w:rFonts w:ascii="Arial" w:hAnsi="Arial" w:cs="Arial"/>
          <w:b/>
          <w:sz w:val="22"/>
          <w:szCs w:val="22"/>
        </w:rPr>
      </w:pPr>
      <w:r w:rsidRPr="00500933">
        <w:rPr>
          <w:rFonts w:ascii="Arial" w:hAnsi="Arial" w:cs="Arial"/>
          <w:b/>
          <w:sz w:val="22"/>
          <w:szCs w:val="22"/>
        </w:rPr>
        <w:t>TÍTULO D</w:t>
      </w:r>
      <w:r w:rsidR="000C7342" w:rsidRPr="00500933">
        <w:rPr>
          <w:rFonts w:ascii="Arial" w:hAnsi="Arial" w:cs="Arial"/>
          <w:b/>
          <w:sz w:val="22"/>
          <w:szCs w:val="22"/>
        </w:rPr>
        <w:t>E</w:t>
      </w:r>
      <w:r w:rsidRPr="00500933">
        <w:rPr>
          <w:rFonts w:ascii="Arial" w:hAnsi="Arial" w:cs="Arial"/>
          <w:b/>
          <w:sz w:val="22"/>
          <w:szCs w:val="22"/>
        </w:rPr>
        <w:t>CIMOSÉPTIMO</w:t>
      </w:r>
    </w:p>
    <w:p w14:paraId="02B5017E" w14:textId="77777777" w:rsidR="004D7867" w:rsidRPr="00500933" w:rsidRDefault="004D7867" w:rsidP="000902BC">
      <w:pPr>
        <w:jc w:val="center"/>
        <w:rPr>
          <w:rFonts w:ascii="Arial" w:hAnsi="Arial" w:cs="Arial"/>
          <w:sz w:val="22"/>
          <w:szCs w:val="22"/>
        </w:rPr>
      </w:pPr>
      <w:r w:rsidRPr="00500933">
        <w:rPr>
          <w:rFonts w:ascii="Arial" w:hAnsi="Arial" w:cs="Arial"/>
          <w:sz w:val="22"/>
          <w:szCs w:val="22"/>
        </w:rPr>
        <w:t>DE LA PUBLICIDAD</w:t>
      </w:r>
    </w:p>
    <w:p w14:paraId="7506F518" w14:textId="77777777" w:rsidR="004D7867" w:rsidRPr="00500933" w:rsidRDefault="004D7867" w:rsidP="000902BC">
      <w:pPr>
        <w:jc w:val="center"/>
        <w:rPr>
          <w:rFonts w:ascii="Arial" w:hAnsi="Arial" w:cs="Arial"/>
          <w:b/>
          <w:sz w:val="22"/>
          <w:szCs w:val="22"/>
        </w:rPr>
      </w:pPr>
    </w:p>
    <w:p w14:paraId="26F58E03" w14:textId="77777777" w:rsidR="004D7867" w:rsidRPr="0010665B" w:rsidRDefault="004D7867" w:rsidP="000902BC">
      <w:pPr>
        <w:jc w:val="center"/>
        <w:rPr>
          <w:rFonts w:ascii="Arial" w:hAnsi="Arial" w:cs="Arial"/>
          <w:b/>
        </w:rPr>
      </w:pPr>
      <w:r w:rsidRPr="0010665B">
        <w:rPr>
          <w:rFonts w:ascii="Arial" w:hAnsi="Arial" w:cs="Arial"/>
          <w:b/>
        </w:rPr>
        <w:t>CAPÍTULO ÚNICO</w:t>
      </w:r>
    </w:p>
    <w:p w14:paraId="3555D00C" w14:textId="77777777" w:rsidR="004D7867" w:rsidRPr="0010665B" w:rsidRDefault="004D7867" w:rsidP="000902BC">
      <w:pPr>
        <w:jc w:val="both"/>
        <w:rPr>
          <w:rFonts w:ascii="Arial" w:hAnsi="Arial" w:cs="Arial"/>
          <w:b/>
        </w:rPr>
      </w:pPr>
    </w:p>
    <w:p w14:paraId="381B36B9" w14:textId="77777777" w:rsidR="004D7867" w:rsidRPr="0010665B" w:rsidRDefault="004D7867" w:rsidP="000902BC">
      <w:pPr>
        <w:jc w:val="both"/>
        <w:rPr>
          <w:rFonts w:ascii="Arial" w:hAnsi="Arial" w:cs="Arial"/>
        </w:rPr>
      </w:pPr>
      <w:r w:rsidRPr="0010665B">
        <w:rPr>
          <w:rFonts w:ascii="Arial" w:hAnsi="Arial" w:cs="Arial"/>
          <w:b/>
        </w:rPr>
        <w:t>Artículo 360.</w:t>
      </w:r>
      <w:r w:rsidRPr="0010665B">
        <w:rPr>
          <w:rFonts w:ascii="Arial" w:hAnsi="Arial" w:cs="Arial"/>
        </w:rPr>
        <w:t xml:space="preserve"> De acuerdo con la Ley General de Salud, con el fin de proteger la salud pública, es competencia de la Secretaría coadyuvar en la regulación de la publicidad que se refiera a la salud, al tratamiento de las enfermedades, a la rehabilitación de las personas con </w:t>
      </w:r>
      <w:r w:rsidR="00C0305A" w:rsidRPr="0010665B">
        <w:rPr>
          <w:rFonts w:ascii="Arial" w:hAnsi="Arial" w:cs="Arial"/>
        </w:rPr>
        <w:t>disc</w:t>
      </w:r>
      <w:r w:rsidRPr="0010665B">
        <w:rPr>
          <w:rFonts w:ascii="Arial" w:hAnsi="Arial" w:cs="Arial"/>
        </w:rPr>
        <w:t>apacidad, al ejercicio de las disciplinas para la salud</w:t>
      </w:r>
      <w:r w:rsidR="00A31650">
        <w:rPr>
          <w:rFonts w:ascii="Arial" w:hAnsi="Arial" w:cs="Arial"/>
        </w:rPr>
        <w:t xml:space="preserve">, </w:t>
      </w:r>
      <w:r w:rsidR="00131242">
        <w:rPr>
          <w:rFonts w:ascii="Arial" w:hAnsi="Arial" w:cs="Arial"/>
        </w:rPr>
        <w:t xml:space="preserve">a las bebidas alcohólicas, </w:t>
      </w:r>
      <w:r w:rsidR="00A31650">
        <w:rPr>
          <w:rFonts w:ascii="Arial" w:hAnsi="Arial" w:cs="Arial"/>
        </w:rPr>
        <w:t>bebidas no alcohólicas con azúcar</w:t>
      </w:r>
      <w:r w:rsidRPr="0010665B">
        <w:rPr>
          <w:rFonts w:ascii="Arial" w:hAnsi="Arial" w:cs="Arial"/>
        </w:rPr>
        <w:t xml:space="preserve"> y a los productos y servicios a que se refiere esta Ley aplicando, en su caso, los procedimientos establecidos en la Ley General de Salud y demás disposiciones aplicables.</w:t>
      </w:r>
      <w:r w:rsidR="00A31650">
        <w:rPr>
          <w:rFonts w:ascii="Arial" w:hAnsi="Arial" w:cs="Arial"/>
        </w:rPr>
        <w:t xml:space="preserve"> </w:t>
      </w:r>
      <w:r w:rsidR="00A31650" w:rsidRPr="00A31650">
        <w:rPr>
          <w:rFonts w:ascii="Arial" w:hAnsi="Arial" w:cs="Arial"/>
          <w:b/>
        </w:rPr>
        <w:t>[Artículo reformado mediante Decreto No. 580-2014 I P.O. publicado en el P.O.E. No. 100 del 13 de diciembre de 2014]</w:t>
      </w:r>
    </w:p>
    <w:p w14:paraId="070F334C" w14:textId="77777777" w:rsidR="006D0135" w:rsidRDefault="006D0135" w:rsidP="000902BC">
      <w:pPr>
        <w:jc w:val="both"/>
        <w:rPr>
          <w:rFonts w:ascii="Arial" w:hAnsi="Arial" w:cs="Arial"/>
          <w:b/>
        </w:rPr>
      </w:pPr>
    </w:p>
    <w:p w14:paraId="6D2FA726" w14:textId="77777777" w:rsidR="004D7867" w:rsidRPr="00500933" w:rsidRDefault="004D7867" w:rsidP="000902BC">
      <w:pPr>
        <w:jc w:val="center"/>
        <w:rPr>
          <w:rFonts w:ascii="Arial" w:hAnsi="Arial" w:cs="Arial"/>
          <w:b/>
          <w:sz w:val="22"/>
          <w:szCs w:val="22"/>
        </w:rPr>
      </w:pPr>
      <w:r w:rsidRPr="00500933">
        <w:rPr>
          <w:rFonts w:ascii="Arial" w:hAnsi="Arial" w:cs="Arial"/>
          <w:b/>
          <w:sz w:val="22"/>
          <w:szCs w:val="22"/>
        </w:rPr>
        <w:t>TÍTULO D</w:t>
      </w:r>
      <w:r w:rsidR="00AD2E94" w:rsidRPr="00500933">
        <w:rPr>
          <w:rFonts w:ascii="Arial" w:hAnsi="Arial" w:cs="Arial"/>
          <w:b/>
          <w:sz w:val="22"/>
          <w:szCs w:val="22"/>
        </w:rPr>
        <w:t>E</w:t>
      </w:r>
      <w:r w:rsidRPr="00500933">
        <w:rPr>
          <w:rFonts w:ascii="Arial" w:hAnsi="Arial" w:cs="Arial"/>
          <w:b/>
          <w:sz w:val="22"/>
          <w:szCs w:val="22"/>
        </w:rPr>
        <w:t>CIMOCTAVO</w:t>
      </w:r>
    </w:p>
    <w:p w14:paraId="582C5404" w14:textId="77777777" w:rsidR="004D7867" w:rsidRPr="00500933" w:rsidRDefault="004D7867" w:rsidP="000902BC">
      <w:pPr>
        <w:jc w:val="center"/>
        <w:rPr>
          <w:rFonts w:ascii="Arial" w:hAnsi="Arial" w:cs="Arial"/>
          <w:sz w:val="22"/>
          <w:szCs w:val="22"/>
        </w:rPr>
      </w:pPr>
      <w:r w:rsidRPr="00500933">
        <w:rPr>
          <w:rFonts w:ascii="Arial" w:hAnsi="Arial" w:cs="Arial"/>
          <w:sz w:val="22"/>
          <w:szCs w:val="22"/>
        </w:rPr>
        <w:t>MEDIDAS DE SEGURIDAD SANITARIA Y SANCIONES</w:t>
      </w:r>
    </w:p>
    <w:p w14:paraId="379FF6FE" w14:textId="77777777" w:rsidR="004D7867" w:rsidRPr="00500933" w:rsidRDefault="004D7867" w:rsidP="000902BC">
      <w:pPr>
        <w:jc w:val="center"/>
        <w:rPr>
          <w:rFonts w:ascii="Arial" w:hAnsi="Arial" w:cs="Arial"/>
          <w:b/>
          <w:sz w:val="22"/>
          <w:szCs w:val="22"/>
        </w:rPr>
      </w:pPr>
    </w:p>
    <w:p w14:paraId="0ED34A70" w14:textId="77777777" w:rsidR="004D7867" w:rsidRPr="0010665B" w:rsidRDefault="004D7867" w:rsidP="000902BC">
      <w:pPr>
        <w:jc w:val="center"/>
        <w:rPr>
          <w:rFonts w:ascii="Arial" w:hAnsi="Arial" w:cs="Arial"/>
          <w:b/>
        </w:rPr>
      </w:pPr>
      <w:r w:rsidRPr="0010665B">
        <w:rPr>
          <w:rFonts w:ascii="Arial" w:hAnsi="Arial" w:cs="Arial"/>
          <w:b/>
        </w:rPr>
        <w:t>CAPÍTULO I</w:t>
      </w:r>
    </w:p>
    <w:p w14:paraId="5ADB6E32" w14:textId="77777777" w:rsidR="004D7867" w:rsidRPr="00500933" w:rsidRDefault="004D7867" w:rsidP="000902BC">
      <w:pPr>
        <w:jc w:val="center"/>
        <w:rPr>
          <w:rFonts w:ascii="Arial" w:hAnsi="Arial" w:cs="Arial"/>
        </w:rPr>
      </w:pPr>
      <w:r w:rsidRPr="00500933">
        <w:rPr>
          <w:rFonts w:ascii="Arial" w:hAnsi="Arial" w:cs="Arial"/>
        </w:rPr>
        <w:t>MEDIDAS DE SEGURIDAD SANITARIA</w:t>
      </w:r>
    </w:p>
    <w:p w14:paraId="2F1F6741" w14:textId="77777777" w:rsidR="004D7867" w:rsidRPr="0010665B" w:rsidRDefault="004D7867" w:rsidP="000902BC">
      <w:pPr>
        <w:jc w:val="both"/>
        <w:rPr>
          <w:rFonts w:ascii="Arial" w:hAnsi="Arial" w:cs="Arial"/>
          <w:b/>
        </w:rPr>
      </w:pPr>
    </w:p>
    <w:p w14:paraId="62C90273" w14:textId="77777777" w:rsidR="004D7867" w:rsidRPr="0010665B" w:rsidRDefault="004D7867" w:rsidP="000902BC">
      <w:pPr>
        <w:jc w:val="both"/>
        <w:rPr>
          <w:rFonts w:ascii="Arial" w:hAnsi="Arial" w:cs="Arial"/>
        </w:rPr>
      </w:pPr>
      <w:r w:rsidRPr="0010665B">
        <w:rPr>
          <w:rFonts w:ascii="Arial" w:hAnsi="Arial" w:cs="Arial"/>
          <w:b/>
        </w:rPr>
        <w:t>Artículo 361.</w:t>
      </w:r>
      <w:r w:rsidRPr="0010665B">
        <w:rPr>
          <w:rFonts w:ascii="Arial" w:hAnsi="Arial" w:cs="Arial"/>
        </w:rPr>
        <w:t xml:space="preserve"> Se consideran medidas de seguridad, aquellas disposiciones provisionales o definitivas, de inmediata ejecución, que se dicten de conformidad con los preceptos de esta Ley y demás disposiciones aplicables, para proteger la salud de la población. </w:t>
      </w:r>
    </w:p>
    <w:p w14:paraId="546FEDD0" w14:textId="77777777" w:rsidR="004D7867" w:rsidRPr="0010665B" w:rsidRDefault="004D7867" w:rsidP="000902BC">
      <w:pPr>
        <w:jc w:val="both"/>
        <w:rPr>
          <w:rFonts w:ascii="Arial" w:hAnsi="Arial" w:cs="Arial"/>
        </w:rPr>
      </w:pPr>
    </w:p>
    <w:p w14:paraId="65031DF3" w14:textId="77777777" w:rsidR="004D7867" w:rsidRPr="0010665B" w:rsidRDefault="004D7867" w:rsidP="000902BC">
      <w:pPr>
        <w:jc w:val="both"/>
        <w:rPr>
          <w:rFonts w:ascii="Arial" w:hAnsi="Arial" w:cs="Arial"/>
        </w:rPr>
      </w:pPr>
      <w:r w:rsidRPr="0010665B">
        <w:rPr>
          <w:rFonts w:ascii="Arial" w:hAnsi="Arial" w:cs="Arial"/>
        </w:rPr>
        <w:t>Las medidas de seguridad se aplicarán sin perjuicio de las sanciones que, en su caso, correspondieren.</w:t>
      </w:r>
    </w:p>
    <w:p w14:paraId="43A0E7DE" w14:textId="77777777" w:rsidR="004D7867" w:rsidRPr="0010665B" w:rsidRDefault="004D7867" w:rsidP="000902BC">
      <w:pPr>
        <w:jc w:val="both"/>
        <w:rPr>
          <w:rFonts w:ascii="Arial" w:hAnsi="Arial" w:cs="Arial"/>
        </w:rPr>
      </w:pPr>
    </w:p>
    <w:p w14:paraId="0EEBFB67" w14:textId="77777777" w:rsidR="004D7867" w:rsidRPr="0010665B" w:rsidRDefault="004D7867" w:rsidP="000902BC">
      <w:pPr>
        <w:jc w:val="both"/>
        <w:rPr>
          <w:rFonts w:ascii="Arial" w:hAnsi="Arial" w:cs="Arial"/>
        </w:rPr>
      </w:pPr>
      <w:r w:rsidRPr="0010665B">
        <w:rPr>
          <w:rFonts w:ascii="Arial" w:hAnsi="Arial" w:cs="Arial"/>
        </w:rPr>
        <w:lastRenderedPageBreak/>
        <w:t>Son competentes para ordenar y ejecutar medidas de seguridad, las autoridades sanitarias del Estado, en el ámbito de sus competencias.</w:t>
      </w:r>
    </w:p>
    <w:p w14:paraId="0E186A66" w14:textId="77777777" w:rsidR="004D7867" w:rsidRPr="0010665B" w:rsidRDefault="004D7867" w:rsidP="000902BC">
      <w:pPr>
        <w:jc w:val="both"/>
        <w:rPr>
          <w:rFonts w:ascii="Arial" w:hAnsi="Arial" w:cs="Arial"/>
        </w:rPr>
      </w:pPr>
    </w:p>
    <w:p w14:paraId="59B68593" w14:textId="77777777" w:rsidR="004D7867" w:rsidRPr="0010665B" w:rsidRDefault="004D7867" w:rsidP="000902BC">
      <w:pPr>
        <w:jc w:val="both"/>
        <w:rPr>
          <w:rFonts w:ascii="Arial" w:hAnsi="Arial" w:cs="Arial"/>
        </w:rPr>
      </w:pPr>
      <w:r w:rsidRPr="0010665B">
        <w:rPr>
          <w:rFonts w:ascii="Arial" w:hAnsi="Arial" w:cs="Arial"/>
          <w:b/>
        </w:rPr>
        <w:t>Artículo 362.</w:t>
      </w:r>
      <w:r w:rsidRPr="0010665B">
        <w:rPr>
          <w:rFonts w:ascii="Arial" w:hAnsi="Arial" w:cs="Arial"/>
        </w:rPr>
        <w:t xml:space="preserve"> Son medidas de seguridad sanitaria, las siguientes:</w:t>
      </w:r>
    </w:p>
    <w:p w14:paraId="4A2F2CEC" w14:textId="77777777" w:rsidR="004E5A33" w:rsidRPr="0010665B" w:rsidRDefault="004E5A33" w:rsidP="000902BC">
      <w:pPr>
        <w:jc w:val="both"/>
        <w:rPr>
          <w:rFonts w:ascii="Arial" w:hAnsi="Arial" w:cs="Arial"/>
        </w:rPr>
      </w:pPr>
    </w:p>
    <w:p w14:paraId="0EDB2F61" w14:textId="57480D0A" w:rsidR="004D7867" w:rsidRDefault="004D7867" w:rsidP="00DE35CE">
      <w:pPr>
        <w:numPr>
          <w:ilvl w:val="0"/>
          <w:numId w:val="60"/>
        </w:numPr>
        <w:ind w:left="1560" w:hanging="709"/>
        <w:jc w:val="both"/>
        <w:rPr>
          <w:rFonts w:ascii="Arial" w:hAnsi="Arial" w:cs="Arial"/>
        </w:rPr>
      </w:pPr>
      <w:r w:rsidRPr="0010665B">
        <w:rPr>
          <w:rFonts w:ascii="Arial" w:hAnsi="Arial" w:cs="Arial"/>
        </w:rPr>
        <w:t>El aislamiento.</w:t>
      </w:r>
    </w:p>
    <w:p w14:paraId="09B56752" w14:textId="77777777" w:rsidR="00500933" w:rsidRDefault="00500933" w:rsidP="000902BC">
      <w:pPr>
        <w:ind w:left="1560" w:hanging="709"/>
        <w:jc w:val="both"/>
        <w:rPr>
          <w:rFonts w:ascii="Arial" w:hAnsi="Arial" w:cs="Arial"/>
        </w:rPr>
      </w:pPr>
    </w:p>
    <w:p w14:paraId="0F49686B" w14:textId="7F4E7FC0" w:rsidR="004D7867" w:rsidRDefault="00500933" w:rsidP="00DE35CE">
      <w:pPr>
        <w:numPr>
          <w:ilvl w:val="0"/>
          <w:numId w:val="60"/>
        </w:numPr>
        <w:ind w:left="1560" w:hanging="709"/>
        <w:jc w:val="both"/>
        <w:rPr>
          <w:rFonts w:ascii="Arial" w:hAnsi="Arial" w:cs="Arial"/>
        </w:rPr>
      </w:pPr>
      <w:r>
        <w:rPr>
          <w:rFonts w:ascii="Arial" w:hAnsi="Arial" w:cs="Arial"/>
        </w:rPr>
        <w:t>La cuarentena</w:t>
      </w:r>
      <w:r w:rsidR="00911419">
        <w:rPr>
          <w:rFonts w:ascii="Arial" w:hAnsi="Arial" w:cs="Arial"/>
        </w:rPr>
        <w:t>.</w:t>
      </w:r>
    </w:p>
    <w:p w14:paraId="0E378A1F" w14:textId="77777777" w:rsidR="00500933" w:rsidRPr="0010665B" w:rsidRDefault="00500933" w:rsidP="000902BC">
      <w:pPr>
        <w:ind w:left="1560" w:hanging="709"/>
        <w:jc w:val="both"/>
        <w:rPr>
          <w:rFonts w:ascii="Arial" w:hAnsi="Arial" w:cs="Arial"/>
        </w:rPr>
      </w:pPr>
    </w:p>
    <w:p w14:paraId="03BA720D" w14:textId="570095E1" w:rsidR="004D7867" w:rsidRDefault="004D7867" w:rsidP="00DE35CE">
      <w:pPr>
        <w:numPr>
          <w:ilvl w:val="0"/>
          <w:numId w:val="60"/>
        </w:numPr>
        <w:ind w:left="1560" w:hanging="709"/>
        <w:jc w:val="both"/>
        <w:rPr>
          <w:rFonts w:ascii="Arial" w:hAnsi="Arial" w:cs="Arial"/>
        </w:rPr>
      </w:pPr>
      <w:r w:rsidRPr="0010665B">
        <w:rPr>
          <w:rFonts w:ascii="Arial" w:hAnsi="Arial" w:cs="Arial"/>
        </w:rPr>
        <w:t>La observación personal.</w:t>
      </w:r>
    </w:p>
    <w:p w14:paraId="22B60556" w14:textId="77777777" w:rsidR="00500933" w:rsidRPr="0010665B" w:rsidRDefault="00500933" w:rsidP="000902BC">
      <w:pPr>
        <w:ind w:left="1560" w:hanging="709"/>
        <w:jc w:val="both"/>
        <w:rPr>
          <w:rFonts w:ascii="Arial" w:hAnsi="Arial" w:cs="Arial"/>
        </w:rPr>
      </w:pPr>
    </w:p>
    <w:p w14:paraId="3BF778F4" w14:textId="4F2EBC33" w:rsidR="004D7867" w:rsidRDefault="004D7867" w:rsidP="00DE35CE">
      <w:pPr>
        <w:numPr>
          <w:ilvl w:val="0"/>
          <w:numId w:val="60"/>
        </w:numPr>
        <w:ind w:left="1560" w:hanging="709"/>
        <w:jc w:val="both"/>
        <w:rPr>
          <w:rFonts w:ascii="Arial" w:hAnsi="Arial" w:cs="Arial"/>
        </w:rPr>
      </w:pPr>
      <w:r w:rsidRPr="0010665B">
        <w:rPr>
          <w:rFonts w:ascii="Arial" w:hAnsi="Arial" w:cs="Arial"/>
        </w:rPr>
        <w:t>La vacunación de personas.</w:t>
      </w:r>
    </w:p>
    <w:p w14:paraId="1FE7F1C6" w14:textId="77777777" w:rsidR="00500933" w:rsidRPr="0010665B" w:rsidRDefault="00500933" w:rsidP="000902BC">
      <w:pPr>
        <w:ind w:left="1560" w:hanging="709"/>
        <w:jc w:val="both"/>
        <w:rPr>
          <w:rFonts w:ascii="Arial" w:hAnsi="Arial" w:cs="Arial"/>
        </w:rPr>
      </w:pPr>
    </w:p>
    <w:p w14:paraId="2032F733" w14:textId="13FE4408" w:rsidR="000402ED" w:rsidRPr="007B7055" w:rsidRDefault="000402ED" w:rsidP="00DE35CE">
      <w:pPr>
        <w:numPr>
          <w:ilvl w:val="0"/>
          <w:numId w:val="60"/>
        </w:numPr>
        <w:ind w:left="1560" w:hanging="709"/>
        <w:jc w:val="both"/>
        <w:rPr>
          <w:rFonts w:ascii="Arial" w:hAnsi="Arial" w:cs="Arial"/>
          <w:bCs/>
          <w:color w:val="000000"/>
          <w:lang w:eastAsia="es-MX"/>
        </w:rPr>
      </w:pPr>
      <w:r w:rsidRPr="007B7055">
        <w:rPr>
          <w:rFonts w:ascii="Arial" w:hAnsi="Arial" w:cs="Arial"/>
          <w:color w:val="000000"/>
          <w:lang w:eastAsia="es-MX"/>
        </w:rPr>
        <w:t xml:space="preserve">La vacunación de animales, </w:t>
      </w:r>
      <w:r w:rsidRPr="007B7055">
        <w:rPr>
          <w:rFonts w:ascii="Arial" w:hAnsi="Arial" w:cs="Arial"/>
          <w:bCs/>
          <w:color w:val="000000"/>
          <w:lang w:eastAsia="es-MX"/>
        </w:rPr>
        <w:t>en colaboración con las autoridades en materia de ecología y medio ambiente.</w:t>
      </w:r>
    </w:p>
    <w:p w14:paraId="5E4210D4" w14:textId="77777777" w:rsidR="000402ED" w:rsidRPr="007B7055" w:rsidRDefault="000402ED" w:rsidP="000902BC">
      <w:pPr>
        <w:ind w:left="1560" w:hanging="709"/>
        <w:jc w:val="both"/>
        <w:rPr>
          <w:rFonts w:ascii="Arial" w:hAnsi="Arial" w:cs="Arial"/>
          <w:color w:val="000000"/>
          <w:lang w:eastAsia="es-MX"/>
        </w:rPr>
      </w:pPr>
    </w:p>
    <w:p w14:paraId="278C82CA" w14:textId="7223C561" w:rsidR="000402ED" w:rsidRPr="007B7055" w:rsidRDefault="000402ED" w:rsidP="00DE35CE">
      <w:pPr>
        <w:numPr>
          <w:ilvl w:val="0"/>
          <w:numId w:val="60"/>
        </w:numPr>
        <w:ind w:left="1560" w:hanging="709"/>
        <w:jc w:val="both"/>
        <w:rPr>
          <w:rFonts w:ascii="Arial" w:hAnsi="Arial" w:cs="Arial"/>
          <w:bCs/>
          <w:color w:val="000000"/>
          <w:lang w:eastAsia="es-MX"/>
        </w:rPr>
      </w:pPr>
      <w:r w:rsidRPr="007B7055">
        <w:rPr>
          <w:rFonts w:ascii="Arial" w:hAnsi="Arial" w:cs="Arial"/>
          <w:color w:val="000000"/>
          <w:lang w:eastAsia="es-MX"/>
        </w:rPr>
        <w:t xml:space="preserve">La destrucción o control de insectos u otra fauna transmisora y nociva, </w:t>
      </w:r>
      <w:r w:rsidRPr="007B7055">
        <w:rPr>
          <w:rFonts w:ascii="Arial" w:hAnsi="Arial" w:cs="Arial"/>
          <w:bCs/>
          <w:color w:val="000000"/>
          <w:lang w:eastAsia="es-MX"/>
        </w:rPr>
        <w:t>esto con observancia de la Ley de Bienestar Animal para el Estado de Chihuahua, la Ley de Equilibrio Ecológico y Protección al Ambiente del Estado de Chihuahua, así como de las normas en la materia.</w:t>
      </w:r>
    </w:p>
    <w:p w14:paraId="548236D4" w14:textId="77777777" w:rsidR="00500933" w:rsidRPr="0010665B" w:rsidRDefault="00500933" w:rsidP="000902BC">
      <w:pPr>
        <w:ind w:left="1560" w:hanging="709"/>
        <w:jc w:val="both"/>
        <w:rPr>
          <w:rFonts w:ascii="Arial" w:hAnsi="Arial" w:cs="Arial"/>
        </w:rPr>
      </w:pPr>
    </w:p>
    <w:p w14:paraId="227E4CBE" w14:textId="0A77242F" w:rsidR="004D7867" w:rsidRDefault="004D7867" w:rsidP="00DE35CE">
      <w:pPr>
        <w:numPr>
          <w:ilvl w:val="0"/>
          <w:numId w:val="60"/>
        </w:numPr>
        <w:ind w:left="1560" w:hanging="709"/>
        <w:jc w:val="both"/>
        <w:rPr>
          <w:rFonts w:ascii="Arial" w:hAnsi="Arial" w:cs="Arial"/>
        </w:rPr>
      </w:pPr>
      <w:r w:rsidRPr="0010665B">
        <w:rPr>
          <w:rFonts w:ascii="Arial" w:hAnsi="Arial" w:cs="Arial"/>
        </w:rPr>
        <w:t>La suspensión de trabajos o servicios.</w:t>
      </w:r>
    </w:p>
    <w:p w14:paraId="6252D3D0" w14:textId="77777777" w:rsidR="00500933" w:rsidRPr="0010665B" w:rsidRDefault="00500933" w:rsidP="000902BC">
      <w:pPr>
        <w:ind w:left="1560" w:hanging="709"/>
        <w:jc w:val="both"/>
        <w:rPr>
          <w:rFonts w:ascii="Arial" w:hAnsi="Arial" w:cs="Arial"/>
        </w:rPr>
      </w:pPr>
    </w:p>
    <w:p w14:paraId="1E94B4A5" w14:textId="6B72BC6E" w:rsidR="00500933" w:rsidRDefault="004D7867" w:rsidP="00DE35CE">
      <w:pPr>
        <w:numPr>
          <w:ilvl w:val="0"/>
          <w:numId w:val="60"/>
        </w:numPr>
        <w:ind w:left="1560" w:hanging="709"/>
        <w:jc w:val="both"/>
        <w:rPr>
          <w:rFonts w:ascii="Arial" w:hAnsi="Arial" w:cs="Arial"/>
        </w:rPr>
      </w:pPr>
      <w:r w:rsidRPr="0010665B">
        <w:rPr>
          <w:rFonts w:ascii="Arial" w:hAnsi="Arial" w:cs="Arial"/>
        </w:rPr>
        <w:t>La suspensión de mensajes publicitarios, en materia de salud.</w:t>
      </w:r>
    </w:p>
    <w:p w14:paraId="49E2EEDD" w14:textId="77777777" w:rsidR="00500933" w:rsidRPr="00500933" w:rsidRDefault="00500933" w:rsidP="000902BC">
      <w:pPr>
        <w:ind w:left="1560" w:hanging="709"/>
        <w:jc w:val="both"/>
        <w:rPr>
          <w:rFonts w:ascii="Arial" w:hAnsi="Arial" w:cs="Arial"/>
        </w:rPr>
      </w:pPr>
    </w:p>
    <w:p w14:paraId="21F274B8" w14:textId="2B382340" w:rsidR="004D7867" w:rsidRDefault="004D7867" w:rsidP="00DE35CE">
      <w:pPr>
        <w:numPr>
          <w:ilvl w:val="0"/>
          <w:numId w:val="60"/>
        </w:numPr>
        <w:ind w:left="1560" w:hanging="709"/>
        <w:jc w:val="both"/>
        <w:rPr>
          <w:rFonts w:ascii="Arial" w:hAnsi="Arial" w:cs="Arial"/>
        </w:rPr>
      </w:pPr>
      <w:r w:rsidRPr="0010665B">
        <w:rPr>
          <w:rFonts w:ascii="Arial" w:hAnsi="Arial" w:cs="Arial"/>
        </w:rPr>
        <w:t>La emisión de mensajes publicitarios, que advierta peligros de daños a la salud.</w:t>
      </w:r>
    </w:p>
    <w:p w14:paraId="6D7487EA" w14:textId="77777777" w:rsidR="00500933" w:rsidRPr="0010665B" w:rsidRDefault="00500933" w:rsidP="000902BC">
      <w:pPr>
        <w:ind w:left="1560" w:hanging="709"/>
        <w:jc w:val="both"/>
        <w:rPr>
          <w:rFonts w:ascii="Arial" w:hAnsi="Arial" w:cs="Arial"/>
        </w:rPr>
      </w:pPr>
    </w:p>
    <w:p w14:paraId="2A8F0A61" w14:textId="428F070E" w:rsidR="004D7867" w:rsidRDefault="004D7867" w:rsidP="00DE35CE">
      <w:pPr>
        <w:numPr>
          <w:ilvl w:val="0"/>
          <w:numId w:val="60"/>
        </w:numPr>
        <w:ind w:left="1560" w:hanging="709"/>
        <w:jc w:val="both"/>
        <w:rPr>
          <w:rFonts w:ascii="Arial" w:hAnsi="Arial" w:cs="Arial"/>
        </w:rPr>
      </w:pPr>
      <w:r w:rsidRPr="0010665B">
        <w:rPr>
          <w:rFonts w:ascii="Arial" w:hAnsi="Arial" w:cs="Arial"/>
        </w:rPr>
        <w:t>El aseguramiento y destrucción de objetos, productos o substancias.</w:t>
      </w:r>
    </w:p>
    <w:p w14:paraId="4C8DF425" w14:textId="77777777" w:rsidR="00500933" w:rsidRPr="0010665B" w:rsidRDefault="00500933" w:rsidP="000902BC">
      <w:pPr>
        <w:ind w:left="1560" w:hanging="709"/>
        <w:jc w:val="both"/>
        <w:rPr>
          <w:rFonts w:ascii="Arial" w:hAnsi="Arial" w:cs="Arial"/>
        </w:rPr>
      </w:pPr>
    </w:p>
    <w:p w14:paraId="7CDBFF29" w14:textId="3D8881AC" w:rsidR="004D7867" w:rsidRDefault="004D7867" w:rsidP="00DE35CE">
      <w:pPr>
        <w:numPr>
          <w:ilvl w:val="0"/>
          <w:numId w:val="60"/>
        </w:numPr>
        <w:ind w:left="1560" w:hanging="709"/>
        <w:jc w:val="both"/>
        <w:rPr>
          <w:rFonts w:ascii="Arial" w:hAnsi="Arial" w:cs="Arial"/>
        </w:rPr>
      </w:pPr>
      <w:r w:rsidRPr="0010665B">
        <w:rPr>
          <w:rFonts w:ascii="Arial" w:hAnsi="Arial" w:cs="Arial"/>
        </w:rPr>
        <w:t>La desocupación o desalojo de casas, edificios, establecimientos y, en general, de cualquier predio.</w:t>
      </w:r>
    </w:p>
    <w:p w14:paraId="1ED8D24A" w14:textId="77777777" w:rsidR="006E4D5D" w:rsidRPr="0010665B" w:rsidRDefault="006E4D5D" w:rsidP="000902BC">
      <w:pPr>
        <w:ind w:left="1560" w:hanging="709"/>
        <w:jc w:val="both"/>
        <w:rPr>
          <w:rFonts w:ascii="Arial" w:hAnsi="Arial" w:cs="Arial"/>
        </w:rPr>
      </w:pPr>
    </w:p>
    <w:p w14:paraId="7F08273D" w14:textId="094056DB" w:rsidR="004D7867" w:rsidRDefault="004D7867" w:rsidP="00DE35CE">
      <w:pPr>
        <w:numPr>
          <w:ilvl w:val="0"/>
          <w:numId w:val="60"/>
        </w:numPr>
        <w:ind w:left="1560" w:hanging="709"/>
        <w:jc w:val="both"/>
        <w:rPr>
          <w:rFonts w:ascii="Arial" w:hAnsi="Arial" w:cs="Arial"/>
        </w:rPr>
      </w:pPr>
      <w:r w:rsidRPr="0010665B">
        <w:rPr>
          <w:rFonts w:ascii="Arial" w:hAnsi="Arial" w:cs="Arial"/>
        </w:rPr>
        <w:t>La prohibición de actos de uso.</w:t>
      </w:r>
    </w:p>
    <w:p w14:paraId="76D63E80" w14:textId="77777777" w:rsidR="006E4D5D" w:rsidRPr="0010665B" w:rsidRDefault="006E4D5D" w:rsidP="000902BC">
      <w:pPr>
        <w:ind w:left="1560" w:hanging="709"/>
        <w:jc w:val="both"/>
        <w:rPr>
          <w:rFonts w:ascii="Arial" w:hAnsi="Arial" w:cs="Arial"/>
        </w:rPr>
      </w:pPr>
    </w:p>
    <w:p w14:paraId="1428B1B5" w14:textId="77777777" w:rsidR="004D7867" w:rsidRPr="0010665B" w:rsidRDefault="00500933" w:rsidP="000902BC">
      <w:pPr>
        <w:ind w:left="1560" w:hanging="709"/>
        <w:jc w:val="both"/>
        <w:rPr>
          <w:rFonts w:ascii="Arial" w:hAnsi="Arial" w:cs="Arial"/>
        </w:rPr>
      </w:pPr>
      <w:r>
        <w:rPr>
          <w:rFonts w:ascii="Arial" w:hAnsi="Arial" w:cs="Arial"/>
        </w:rPr>
        <w:t>XIII.</w:t>
      </w:r>
      <w:r w:rsidR="004E5A33" w:rsidRPr="0010665B">
        <w:rPr>
          <w:rFonts w:ascii="Arial" w:hAnsi="Arial" w:cs="Arial"/>
        </w:rPr>
        <w:t xml:space="preserve"> </w:t>
      </w:r>
      <w:r w:rsidR="00882FA9" w:rsidRPr="0010665B">
        <w:rPr>
          <w:rFonts w:ascii="Arial" w:hAnsi="Arial" w:cs="Arial"/>
        </w:rPr>
        <w:tab/>
      </w:r>
      <w:r w:rsidR="004D7867" w:rsidRPr="0010665B">
        <w:rPr>
          <w:rFonts w:ascii="Arial" w:hAnsi="Arial" w:cs="Arial"/>
        </w:rPr>
        <w:t>Las demás de índole similar que determinen las autoridades sanitarias del Estado, que puedan evitar que se causen o continúen causando riesgos o daños a la salud.</w:t>
      </w:r>
    </w:p>
    <w:p w14:paraId="7836344F" w14:textId="77777777" w:rsidR="004D7867" w:rsidRDefault="004D7867" w:rsidP="000902BC">
      <w:pPr>
        <w:ind w:left="1560" w:hanging="709"/>
        <w:jc w:val="both"/>
        <w:rPr>
          <w:rFonts w:ascii="Arial" w:hAnsi="Arial" w:cs="Arial"/>
        </w:rPr>
      </w:pPr>
    </w:p>
    <w:p w14:paraId="5281A672" w14:textId="77777777" w:rsidR="000402ED" w:rsidRPr="004F0641" w:rsidRDefault="000402ED" w:rsidP="000902BC">
      <w:pPr>
        <w:jc w:val="both"/>
        <w:rPr>
          <w:rFonts w:ascii="Arial" w:hAnsi="Arial" w:cs="Arial"/>
        </w:rPr>
      </w:pPr>
      <w:r>
        <w:rPr>
          <w:rFonts w:ascii="Arial" w:hAnsi="Arial" w:cs="Arial"/>
          <w:b/>
          <w:bCs/>
          <w:color w:val="000000"/>
          <w:lang w:eastAsia="es-MX"/>
        </w:rPr>
        <w:t xml:space="preserve">[Artículo reformado en sus fracciones V y VI mediante Decreto No. </w:t>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t>LXVII/RFLEY/0300/</w:t>
      </w:r>
      <w:proofErr w:type="gramStart"/>
      <w:r w:rsidRPr="004F0641">
        <w:rPr>
          <w:rFonts w:ascii="Arial" w:hAnsi="Arial" w:cs="Arial"/>
          <w:b/>
        </w:rPr>
        <w:t>2022  I</w:t>
      </w:r>
      <w:proofErr w:type="gramEnd"/>
      <w:r w:rsidRPr="004F0641">
        <w:rPr>
          <w:rFonts w:ascii="Arial" w:hAnsi="Arial" w:cs="Arial"/>
          <w:b/>
        </w:rPr>
        <w:t xml:space="preserve"> P.O. </w:t>
      </w:r>
      <w:r>
        <w:rPr>
          <w:rFonts w:ascii="Arial" w:hAnsi="Arial" w:cs="Arial"/>
          <w:b/>
        </w:rPr>
        <w:t>publicado en el P.O.E. No. 88 del 02 de noviembre de 2022]</w:t>
      </w:r>
    </w:p>
    <w:p w14:paraId="52DB450B" w14:textId="77777777" w:rsidR="000402ED" w:rsidRPr="0010665B" w:rsidRDefault="000402ED" w:rsidP="000902BC">
      <w:pPr>
        <w:ind w:left="1560" w:hanging="709"/>
        <w:jc w:val="both"/>
        <w:rPr>
          <w:rFonts w:ascii="Arial" w:hAnsi="Arial" w:cs="Arial"/>
        </w:rPr>
      </w:pPr>
    </w:p>
    <w:p w14:paraId="40F4AAD6" w14:textId="77777777" w:rsidR="004D7867" w:rsidRPr="0010665B" w:rsidRDefault="004D7867" w:rsidP="000902BC">
      <w:pPr>
        <w:jc w:val="both"/>
        <w:rPr>
          <w:rFonts w:ascii="Arial" w:hAnsi="Arial" w:cs="Arial"/>
        </w:rPr>
      </w:pPr>
      <w:r w:rsidRPr="0010665B">
        <w:rPr>
          <w:rFonts w:ascii="Arial" w:hAnsi="Arial" w:cs="Arial"/>
          <w:b/>
        </w:rPr>
        <w:t>Artículo 363.</w:t>
      </w:r>
      <w:r w:rsidRPr="0010665B">
        <w:rPr>
          <w:rFonts w:ascii="Arial" w:hAnsi="Arial" w:cs="Arial"/>
        </w:rPr>
        <w:t xml:space="preserve"> Se entiende por aislamiento, la separación de personas infectadas, durante el período de transmisibilidad, en lugares y condiciones que eviten el peligro de contagio.</w:t>
      </w:r>
    </w:p>
    <w:p w14:paraId="054AA68B" w14:textId="77777777" w:rsidR="004D7867" w:rsidRPr="0010665B" w:rsidRDefault="004D7867" w:rsidP="000902BC">
      <w:pPr>
        <w:jc w:val="both"/>
        <w:rPr>
          <w:rFonts w:ascii="Arial" w:hAnsi="Arial" w:cs="Arial"/>
        </w:rPr>
      </w:pPr>
    </w:p>
    <w:p w14:paraId="1BE3CAF6" w14:textId="77777777" w:rsidR="004D7867" w:rsidRPr="0010665B" w:rsidRDefault="004D7867" w:rsidP="000902BC">
      <w:pPr>
        <w:jc w:val="both"/>
        <w:rPr>
          <w:rFonts w:ascii="Arial" w:hAnsi="Arial" w:cs="Arial"/>
        </w:rPr>
      </w:pPr>
      <w:r w:rsidRPr="0010665B">
        <w:rPr>
          <w:rFonts w:ascii="Arial" w:hAnsi="Arial" w:cs="Arial"/>
        </w:rPr>
        <w:t>El aislamiento se ordenará por la autoridad sanitaria competente, por escrito, previo dictamen médico</w:t>
      </w:r>
      <w:r w:rsidR="005C31B0" w:rsidRPr="0010665B">
        <w:rPr>
          <w:rFonts w:ascii="Arial" w:hAnsi="Arial" w:cs="Arial"/>
        </w:rPr>
        <w:t>,</w:t>
      </w:r>
      <w:r w:rsidRPr="0010665B">
        <w:rPr>
          <w:rFonts w:ascii="Arial" w:hAnsi="Arial" w:cs="Arial"/>
        </w:rPr>
        <w:t xml:space="preserve"> y durará el tiempo necesario para que desaparezca el peligro.</w:t>
      </w:r>
    </w:p>
    <w:p w14:paraId="0CEDF625" w14:textId="77777777" w:rsidR="004D7867" w:rsidRPr="0010665B" w:rsidRDefault="004D7867" w:rsidP="000902BC">
      <w:pPr>
        <w:jc w:val="both"/>
        <w:rPr>
          <w:rFonts w:ascii="Arial" w:hAnsi="Arial" w:cs="Arial"/>
        </w:rPr>
      </w:pPr>
    </w:p>
    <w:p w14:paraId="20089474" w14:textId="77777777" w:rsidR="004D7867" w:rsidRPr="0010665B" w:rsidRDefault="004D7867" w:rsidP="000902BC">
      <w:pPr>
        <w:jc w:val="both"/>
        <w:rPr>
          <w:rFonts w:ascii="Arial" w:hAnsi="Arial" w:cs="Arial"/>
        </w:rPr>
      </w:pPr>
      <w:r w:rsidRPr="0010665B">
        <w:rPr>
          <w:rFonts w:ascii="Arial" w:hAnsi="Arial" w:cs="Arial"/>
          <w:b/>
        </w:rPr>
        <w:t>Artículo 364.</w:t>
      </w:r>
      <w:r w:rsidRPr="0010665B">
        <w:rPr>
          <w:rFonts w:ascii="Arial" w:hAnsi="Arial" w:cs="Arial"/>
        </w:rPr>
        <w:t xml:space="preserve"> Se entiende por cuarentena, la limitación a la libertad de tránsito de personas sanas que hubieren estado expuestas a una enfermedad transmisible, por el tiempo necesario para controlar el riesgo de contagio.</w:t>
      </w:r>
    </w:p>
    <w:p w14:paraId="0433E3A9" w14:textId="77777777" w:rsidR="004D7867" w:rsidRPr="0010665B" w:rsidRDefault="004D7867" w:rsidP="000902BC">
      <w:pPr>
        <w:jc w:val="both"/>
        <w:rPr>
          <w:rFonts w:ascii="Arial" w:hAnsi="Arial" w:cs="Arial"/>
        </w:rPr>
      </w:pPr>
    </w:p>
    <w:p w14:paraId="55B182BD" w14:textId="77777777" w:rsidR="004D7867" w:rsidRPr="0010665B" w:rsidRDefault="004D7867" w:rsidP="000902BC">
      <w:pPr>
        <w:jc w:val="both"/>
        <w:rPr>
          <w:rFonts w:ascii="Arial" w:hAnsi="Arial" w:cs="Arial"/>
        </w:rPr>
      </w:pPr>
      <w:r w:rsidRPr="0010665B">
        <w:rPr>
          <w:rFonts w:ascii="Arial" w:hAnsi="Arial" w:cs="Arial"/>
        </w:rPr>
        <w:t>La cuarentena se ordenará por la autoridad sanitaria competente, por escrito, previo dictamen médico</w:t>
      </w:r>
      <w:r w:rsidR="005921B9" w:rsidRPr="0010665B">
        <w:rPr>
          <w:rFonts w:ascii="Arial" w:hAnsi="Arial" w:cs="Arial"/>
        </w:rPr>
        <w:t>,</w:t>
      </w:r>
      <w:r w:rsidRPr="0010665B">
        <w:rPr>
          <w:rFonts w:ascii="Arial" w:hAnsi="Arial" w:cs="Arial"/>
        </w:rPr>
        <w:t xml:space="preserve"> y consistirá en que las personas expuestas no abandonen determinado sitio o se restrinja su asistencia a determinados lugares.</w:t>
      </w:r>
    </w:p>
    <w:p w14:paraId="15F17D48" w14:textId="77777777" w:rsidR="004D7867" w:rsidRPr="0010665B" w:rsidRDefault="004D7867" w:rsidP="000902BC">
      <w:pPr>
        <w:jc w:val="both"/>
        <w:rPr>
          <w:rFonts w:ascii="Arial" w:hAnsi="Arial" w:cs="Arial"/>
        </w:rPr>
      </w:pPr>
    </w:p>
    <w:p w14:paraId="6C5FE6DB" w14:textId="77777777" w:rsidR="004D7867" w:rsidRPr="0010665B" w:rsidRDefault="004D7867" w:rsidP="000902BC">
      <w:pPr>
        <w:jc w:val="both"/>
        <w:rPr>
          <w:rFonts w:ascii="Arial" w:hAnsi="Arial" w:cs="Arial"/>
        </w:rPr>
      </w:pPr>
      <w:r w:rsidRPr="0010665B">
        <w:rPr>
          <w:rFonts w:ascii="Arial" w:hAnsi="Arial" w:cs="Arial"/>
          <w:b/>
        </w:rPr>
        <w:t>Artículo 365.</w:t>
      </w:r>
      <w:r w:rsidRPr="0010665B">
        <w:rPr>
          <w:rFonts w:ascii="Arial" w:hAnsi="Arial" w:cs="Arial"/>
        </w:rPr>
        <w:t xml:space="preserve"> La observación personal consiste en la estrecha supervisión sanitaria de los presuntos portadores, sin limitar su libertad de tránsito, con el fin de facilitar la rápida identificación de la infección o enfermedad transmisible.</w:t>
      </w:r>
    </w:p>
    <w:p w14:paraId="36284623" w14:textId="77777777" w:rsidR="004D7867" w:rsidRPr="0010665B" w:rsidRDefault="004D7867" w:rsidP="000902BC">
      <w:pPr>
        <w:jc w:val="both"/>
        <w:rPr>
          <w:rFonts w:ascii="Arial" w:hAnsi="Arial" w:cs="Arial"/>
        </w:rPr>
      </w:pPr>
    </w:p>
    <w:p w14:paraId="421779D1" w14:textId="77777777" w:rsidR="004D7867" w:rsidRPr="0010665B" w:rsidRDefault="004D7867" w:rsidP="000902BC">
      <w:pPr>
        <w:jc w:val="both"/>
        <w:rPr>
          <w:rFonts w:ascii="Arial" w:hAnsi="Arial" w:cs="Arial"/>
        </w:rPr>
      </w:pPr>
      <w:r w:rsidRPr="0010665B">
        <w:rPr>
          <w:rFonts w:ascii="Arial" w:hAnsi="Arial" w:cs="Arial"/>
          <w:b/>
        </w:rPr>
        <w:t>Artículo 366.</w:t>
      </w:r>
      <w:r w:rsidRPr="0010665B">
        <w:rPr>
          <w:rFonts w:ascii="Arial" w:hAnsi="Arial" w:cs="Arial"/>
        </w:rPr>
        <w:t xml:space="preserve"> La autoridad sanitaria ordenará la vacunación de personas expuestas a contraer enfermedades transmisibles, en los siguientes casos:</w:t>
      </w:r>
    </w:p>
    <w:p w14:paraId="19A91D3F" w14:textId="77777777" w:rsidR="004D7867" w:rsidRPr="0010665B" w:rsidRDefault="004D7867" w:rsidP="000902BC">
      <w:pPr>
        <w:jc w:val="both"/>
        <w:rPr>
          <w:rFonts w:ascii="Arial" w:hAnsi="Arial" w:cs="Arial"/>
        </w:rPr>
      </w:pPr>
    </w:p>
    <w:p w14:paraId="07D3B6F5" w14:textId="77777777" w:rsidR="004D7867" w:rsidRDefault="006E4D5D" w:rsidP="000902BC">
      <w:pPr>
        <w:ind w:left="1560" w:hanging="709"/>
        <w:jc w:val="both"/>
        <w:rPr>
          <w:rFonts w:ascii="Arial" w:hAnsi="Arial" w:cs="Arial"/>
        </w:rPr>
      </w:pPr>
      <w:r>
        <w:rPr>
          <w:rFonts w:ascii="Arial" w:hAnsi="Arial" w:cs="Arial"/>
        </w:rPr>
        <w:t>I.</w:t>
      </w:r>
      <w:r w:rsidR="00005731" w:rsidRPr="0010665B">
        <w:rPr>
          <w:rFonts w:ascii="Arial" w:hAnsi="Arial" w:cs="Arial"/>
        </w:rPr>
        <w:tab/>
      </w:r>
      <w:r w:rsidR="004D7867" w:rsidRPr="0010665B">
        <w:rPr>
          <w:rFonts w:ascii="Arial" w:hAnsi="Arial" w:cs="Arial"/>
        </w:rPr>
        <w:t>Cuando no hayan sido vacunadas contra la tos ferina, la difteria, el tétanos, la tuberculosis, la poliomielitis, el sarampión y demás enfermedades transmisibles, cuya vacunación se estime obligatoria.</w:t>
      </w:r>
    </w:p>
    <w:p w14:paraId="601E89E7" w14:textId="77777777" w:rsidR="006E4D5D" w:rsidRPr="0010665B" w:rsidRDefault="006E4D5D" w:rsidP="000902BC">
      <w:pPr>
        <w:ind w:left="1560" w:hanging="709"/>
        <w:jc w:val="both"/>
        <w:rPr>
          <w:rFonts w:ascii="Arial" w:hAnsi="Arial" w:cs="Arial"/>
        </w:rPr>
      </w:pPr>
    </w:p>
    <w:p w14:paraId="0E9D45E7" w14:textId="77777777" w:rsidR="004D7867" w:rsidRDefault="006E4D5D" w:rsidP="000902BC">
      <w:pPr>
        <w:ind w:left="1560" w:hanging="709"/>
        <w:jc w:val="both"/>
        <w:rPr>
          <w:rFonts w:ascii="Arial" w:hAnsi="Arial" w:cs="Arial"/>
        </w:rPr>
      </w:pPr>
      <w:r>
        <w:rPr>
          <w:rFonts w:ascii="Arial" w:hAnsi="Arial" w:cs="Arial"/>
        </w:rPr>
        <w:t>II.</w:t>
      </w:r>
      <w:r w:rsidR="004D7867" w:rsidRPr="0010665B">
        <w:rPr>
          <w:rFonts w:ascii="Arial" w:hAnsi="Arial" w:cs="Arial"/>
        </w:rPr>
        <w:t xml:space="preserve"> </w:t>
      </w:r>
      <w:r w:rsidR="00005731" w:rsidRPr="0010665B">
        <w:rPr>
          <w:rFonts w:ascii="Arial" w:hAnsi="Arial" w:cs="Arial"/>
        </w:rPr>
        <w:tab/>
      </w:r>
      <w:r w:rsidR="004D7867" w:rsidRPr="0010665B">
        <w:rPr>
          <w:rFonts w:ascii="Arial" w:hAnsi="Arial" w:cs="Arial"/>
        </w:rPr>
        <w:t>En caso de epidemia grave.</w:t>
      </w:r>
    </w:p>
    <w:p w14:paraId="428F605F" w14:textId="77777777" w:rsidR="006E4D5D" w:rsidRPr="0010665B" w:rsidRDefault="006E4D5D" w:rsidP="000902BC">
      <w:pPr>
        <w:ind w:left="1560" w:hanging="709"/>
        <w:jc w:val="both"/>
        <w:rPr>
          <w:rFonts w:ascii="Arial" w:hAnsi="Arial" w:cs="Arial"/>
        </w:rPr>
      </w:pPr>
    </w:p>
    <w:p w14:paraId="1170F1DC" w14:textId="77777777" w:rsidR="004D7867" w:rsidRPr="0010665B" w:rsidRDefault="006E4D5D" w:rsidP="000902BC">
      <w:pPr>
        <w:ind w:left="1560" w:hanging="709"/>
        <w:jc w:val="both"/>
        <w:rPr>
          <w:rFonts w:ascii="Arial" w:hAnsi="Arial" w:cs="Arial"/>
        </w:rPr>
      </w:pPr>
      <w:r>
        <w:rPr>
          <w:rFonts w:ascii="Arial" w:hAnsi="Arial" w:cs="Arial"/>
        </w:rPr>
        <w:t>III.</w:t>
      </w:r>
      <w:r w:rsidR="004D7867" w:rsidRPr="0010665B">
        <w:rPr>
          <w:rFonts w:ascii="Arial" w:hAnsi="Arial" w:cs="Arial"/>
        </w:rPr>
        <w:t xml:space="preserve"> </w:t>
      </w:r>
      <w:r w:rsidR="00005731" w:rsidRPr="0010665B">
        <w:rPr>
          <w:rFonts w:ascii="Arial" w:hAnsi="Arial" w:cs="Arial"/>
        </w:rPr>
        <w:tab/>
      </w:r>
      <w:r w:rsidR="004D7867" w:rsidRPr="0010665B">
        <w:rPr>
          <w:rFonts w:ascii="Arial" w:hAnsi="Arial" w:cs="Arial"/>
        </w:rPr>
        <w:t>Si existiere peligro de invasión de dichos padecimientos en el Estado.</w:t>
      </w:r>
    </w:p>
    <w:p w14:paraId="34FB3421" w14:textId="77777777" w:rsidR="004D7867" w:rsidRPr="0010665B" w:rsidRDefault="004D7867" w:rsidP="000902BC">
      <w:pPr>
        <w:jc w:val="both"/>
        <w:rPr>
          <w:rFonts w:ascii="Arial" w:hAnsi="Arial" w:cs="Arial"/>
        </w:rPr>
      </w:pPr>
    </w:p>
    <w:p w14:paraId="240B9A1A" w14:textId="77777777" w:rsidR="000B00BC" w:rsidRPr="004F0641" w:rsidRDefault="000B00BC" w:rsidP="000902BC">
      <w:pPr>
        <w:jc w:val="both"/>
        <w:rPr>
          <w:rFonts w:ascii="Arial" w:hAnsi="Arial" w:cs="Arial"/>
          <w:color w:val="000000"/>
          <w:lang w:eastAsia="es-MX"/>
        </w:rPr>
      </w:pPr>
      <w:r w:rsidRPr="004F0641">
        <w:rPr>
          <w:rFonts w:ascii="Arial" w:hAnsi="Arial" w:cs="Arial"/>
          <w:b/>
          <w:bCs/>
          <w:color w:val="000000"/>
          <w:lang w:eastAsia="es-MX"/>
        </w:rPr>
        <w:t>Artículo 367.</w:t>
      </w:r>
      <w:r w:rsidRPr="004F0641">
        <w:rPr>
          <w:rFonts w:ascii="Arial" w:hAnsi="Arial" w:cs="Arial"/>
          <w:color w:val="000000"/>
          <w:lang w:eastAsia="es-MX"/>
        </w:rPr>
        <w:t xml:space="preserve"> El Ejecutivo del Estado podrá ordenar o proceder a la vacunación de animales, que puedan constituirse en transmisores de enfermedades al hombre o que pongan en riesgo su salud, en coordinación, en su caso, con las dependencias encargadas del </w:t>
      </w:r>
      <w:r w:rsidRPr="00795573">
        <w:rPr>
          <w:rFonts w:ascii="Arial" w:hAnsi="Arial" w:cs="Arial"/>
          <w:bCs/>
          <w:color w:val="000000"/>
          <w:lang w:eastAsia="es-MX"/>
        </w:rPr>
        <w:t>bienestar y protección</w:t>
      </w:r>
      <w:r w:rsidRPr="004F0641">
        <w:rPr>
          <w:rFonts w:ascii="Arial" w:hAnsi="Arial" w:cs="Arial"/>
          <w:color w:val="000000"/>
          <w:lang w:eastAsia="es-MX"/>
        </w:rPr>
        <w:t xml:space="preserve"> animal.</w:t>
      </w:r>
    </w:p>
    <w:p w14:paraId="6C238F31" w14:textId="77777777" w:rsidR="000B00BC" w:rsidRDefault="000B00BC" w:rsidP="000902BC">
      <w:pPr>
        <w:jc w:val="both"/>
        <w:rPr>
          <w:rFonts w:ascii="Arial" w:hAnsi="Arial" w:cs="Arial"/>
          <w:b/>
          <w:bCs/>
          <w:color w:val="000000"/>
          <w:lang w:eastAsia="es-MX"/>
        </w:rPr>
      </w:pPr>
    </w:p>
    <w:p w14:paraId="2B392A09" w14:textId="77777777" w:rsidR="000B00BC" w:rsidRPr="004F0641" w:rsidRDefault="000B00BC" w:rsidP="000902BC">
      <w:pPr>
        <w:jc w:val="both"/>
        <w:rPr>
          <w:rFonts w:ascii="Arial" w:hAnsi="Arial" w:cs="Arial"/>
        </w:rPr>
      </w:pPr>
      <w:r>
        <w:rPr>
          <w:rFonts w:ascii="Arial" w:hAnsi="Arial" w:cs="Arial"/>
          <w:b/>
          <w:bCs/>
          <w:color w:val="000000"/>
          <w:lang w:eastAsia="es-MX"/>
        </w:rPr>
        <w:t xml:space="preserve">[Artículo reformado mediante Decreto No. </w:t>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r>
      <w:r w:rsidRPr="004F0641">
        <w:rPr>
          <w:rFonts w:ascii="Arial" w:hAnsi="Arial" w:cs="Arial"/>
          <w:b/>
        </w:rPr>
        <w:softHyphen/>
        <w:t>LXVII/RFLEY/0300/</w:t>
      </w:r>
      <w:proofErr w:type="gramStart"/>
      <w:r w:rsidRPr="004F0641">
        <w:rPr>
          <w:rFonts w:ascii="Arial" w:hAnsi="Arial" w:cs="Arial"/>
          <w:b/>
        </w:rPr>
        <w:t>2022  I</w:t>
      </w:r>
      <w:proofErr w:type="gramEnd"/>
      <w:r w:rsidRPr="004F0641">
        <w:rPr>
          <w:rFonts w:ascii="Arial" w:hAnsi="Arial" w:cs="Arial"/>
          <w:b/>
        </w:rPr>
        <w:t xml:space="preserve"> P.O. </w:t>
      </w:r>
      <w:r>
        <w:rPr>
          <w:rFonts w:ascii="Arial" w:hAnsi="Arial" w:cs="Arial"/>
          <w:b/>
        </w:rPr>
        <w:t>publicado en el P.O.E. No. 88 del 02 de noviembre de 2022]</w:t>
      </w:r>
    </w:p>
    <w:p w14:paraId="4B0E7003" w14:textId="77777777" w:rsidR="004D7867" w:rsidRPr="0010665B" w:rsidRDefault="004D7867" w:rsidP="000902BC">
      <w:pPr>
        <w:jc w:val="both"/>
        <w:rPr>
          <w:rFonts w:ascii="Arial" w:hAnsi="Arial" w:cs="Arial"/>
        </w:rPr>
      </w:pPr>
    </w:p>
    <w:p w14:paraId="03EC0DA4" w14:textId="77777777" w:rsidR="004D7867" w:rsidRPr="0010665B" w:rsidRDefault="004D7867" w:rsidP="000902BC">
      <w:pPr>
        <w:jc w:val="both"/>
        <w:rPr>
          <w:rFonts w:ascii="Arial" w:hAnsi="Arial" w:cs="Arial"/>
        </w:rPr>
      </w:pPr>
      <w:r w:rsidRPr="0010665B">
        <w:rPr>
          <w:rFonts w:ascii="Arial" w:hAnsi="Arial" w:cs="Arial"/>
          <w:b/>
        </w:rPr>
        <w:t>Artículo 368.</w:t>
      </w:r>
      <w:r w:rsidRPr="0010665B">
        <w:rPr>
          <w:rFonts w:ascii="Arial" w:hAnsi="Arial" w:cs="Arial"/>
        </w:rPr>
        <w:t xml:space="preserve"> La Secretaría ejecutará las medidas necesarias para la destrucción o control de insectos u otra fauna transmisora y nociva, cuando éstos constituyan un peligro grave para la salud de las personas. </w:t>
      </w:r>
    </w:p>
    <w:p w14:paraId="11D40B4C" w14:textId="77777777" w:rsidR="004D7867" w:rsidRPr="0010665B" w:rsidRDefault="004D7867" w:rsidP="000902BC">
      <w:pPr>
        <w:jc w:val="both"/>
        <w:rPr>
          <w:rFonts w:ascii="Arial" w:hAnsi="Arial" w:cs="Arial"/>
        </w:rPr>
      </w:pPr>
    </w:p>
    <w:p w14:paraId="0EC2175D" w14:textId="77777777" w:rsidR="004D7867" w:rsidRPr="0010665B" w:rsidRDefault="004D7867" w:rsidP="000902BC">
      <w:pPr>
        <w:jc w:val="both"/>
        <w:rPr>
          <w:rFonts w:ascii="Arial" w:hAnsi="Arial" w:cs="Arial"/>
        </w:rPr>
      </w:pPr>
      <w:r w:rsidRPr="0010665B">
        <w:rPr>
          <w:rFonts w:ascii="Arial" w:hAnsi="Arial" w:cs="Arial"/>
        </w:rPr>
        <w:t>En todo caso, se dará a las dependencias encargadas de la sanidad animal la intervención que corresponda.</w:t>
      </w:r>
    </w:p>
    <w:p w14:paraId="4706F977" w14:textId="77777777" w:rsidR="004D7867" w:rsidRPr="0010665B" w:rsidRDefault="004D7867" w:rsidP="000902BC">
      <w:pPr>
        <w:jc w:val="both"/>
        <w:rPr>
          <w:rFonts w:ascii="Arial" w:hAnsi="Arial" w:cs="Arial"/>
        </w:rPr>
      </w:pPr>
    </w:p>
    <w:p w14:paraId="719D2A49" w14:textId="77777777" w:rsidR="004D7867" w:rsidRPr="0010665B" w:rsidRDefault="004D7867" w:rsidP="000902BC">
      <w:pPr>
        <w:jc w:val="both"/>
        <w:rPr>
          <w:rFonts w:ascii="Arial" w:hAnsi="Arial" w:cs="Arial"/>
        </w:rPr>
      </w:pPr>
      <w:r w:rsidRPr="0010665B">
        <w:rPr>
          <w:rFonts w:ascii="Arial" w:hAnsi="Arial" w:cs="Arial"/>
          <w:b/>
        </w:rPr>
        <w:t>Artículo 369.</w:t>
      </w:r>
      <w:r w:rsidRPr="0010665B">
        <w:rPr>
          <w:rFonts w:ascii="Arial" w:hAnsi="Arial" w:cs="Arial"/>
        </w:rPr>
        <w:t xml:space="preserve"> La autoridad sanitaria competente podrá ordenar la inmediata suspensión de trabajos o de servicios o la prohibición de actos de uso cuando, de continuar aqu</w:t>
      </w:r>
      <w:r w:rsidR="005921B9" w:rsidRPr="0010665B">
        <w:rPr>
          <w:rFonts w:ascii="Arial" w:hAnsi="Arial" w:cs="Arial"/>
        </w:rPr>
        <w:t>é</w:t>
      </w:r>
      <w:r w:rsidRPr="0010665B">
        <w:rPr>
          <w:rFonts w:ascii="Arial" w:hAnsi="Arial" w:cs="Arial"/>
        </w:rPr>
        <w:t>llos, se ponga en peligro la salud de las personas.</w:t>
      </w:r>
    </w:p>
    <w:p w14:paraId="356C2D7A" w14:textId="77777777" w:rsidR="004D7867" w:rsidRPr="0010665B" w:rsidRDefault="004D7867" w:rsidP="000902BC">
      <w:pPr>
        <w:jc w:val="both"/>
        <w:rPr>
          <w:rFonts w:ascii="Arial" w:hAnsi="Arial" w:cs="Arial"/>
          <w:b/>
        </w:rPr>
      </w:pPr>
    </w:p>
    <w:p w14:paraId="12197E02" w14:textId="77777777" w:rsidR="004D7867" w:rsidRPr="0010665B" w:rsidRDefault="004D7867" w:rsidP="000902BC">
      <w:pPr>
        <w:jc w:val="both"/>
        <w:rPr>
          <w:rFonts w:ascii="Arial" w:hAnsi="Arial" w:cs="Arial"/>
        </w:rPr>
      </w:pPr>
      <w:r w:rsidRPr="0010665B">
        <w:rPr>
          <w:rFonts w:ascii="Arial" w:hAnsi="Arial" w:cs="Arial"/>
          <w:b/>
        </w:rPr>
        <w:t>Artículo 370.</w:t>
      </w:r>
      <w:r w:rsidRPr="0010665B">
        <w:rPr>
          <w:rFonts w:ascii="Arial" w:hAnsi="Arial" w:cs="Arial"/>
        </w:rPr>
        <w:t xml:space="preserve"> La suspensión de trabajos o servicios será temporal, pudiendo ser total o parcial</w:t>
      </w:r>
      <w:r w:rsidR="005921B9" w:rsidRPr="0010665B">
        <w:rPr>
          <w:rFonts w:ascii="Arial" w:hAnsi="Arial" w:cs="Arial"/>
        </w:rPr>
        <w:t>,</w:t>
      </w:r>
      <w:r w:rsidRPr="0010665B">
        <w:rPr>
          <w:rFonts w:ascii="Arial" w:hAnsi="Arial" w:cs="Arial"/>
        </w:rPr>
        <w:t xml:space="preserve"> y se aplicará por el tiempo estrictamente necesario para corregir las irregularidades que pongan en peligro la salud de las personas. </w:t>
      </w:r>
    </w:p>
    <w:p w14:paraId="7703E0A6" w14:textId="77777777" w:rsidR="004D7867" w:rsidRPr="0010665B" w:rsidRDefault="004D7867" w:rsidP="000902BC">
      <w:pPr>
        <w:jc w:val="both"/>
        <w:rPr>
          <w:rFonts w:ascii="Arial" w:hAnsi="Arial" w:cs="Arial"/>
        </w:rPr>
      </w:pPr>
    </w:p>
    <w:p w14:paraId="6ACE3CE8" w14:textId="77777777" w:rsidR="004D7867" w:rsidRPr="0010665B" w:rsidRDefault="004D7867" w:rsidP="000902BC">
      <w:pPr>
        <w:jc w:val="both"/>
        <w:rPr>
          <w:rFonts w:ascii="Arial" w:hAnsi="Arial" w:cs="Arial"/>
        </w:rPr>
      </w:pPr>
      <w:r w:rsidRPr="0010665B">
        <w:rPr>
          <w:rFonts w:ascii="Arial" w:hAnsi="Arial" w:cs="Arial"/>
        </w:rPr>
        <w:t xml:space="preserve">Se ejecutarán las acciones necesarias que permitan asegurar la referida suspensión. </w:t>
      </w:r>
    </w:p>
    <w:p w14:paraId="0503932F" w14:textId="77777777" w:rsidR="004D7867" w:rsidRPr="0010665B" w:rsidRDefault="004D7867" w:rsidP="000902BC">
      <w:pPr>
        <w:jc w:val="both"/>
        <w:rPr>
          <w:rFonts w:ascii="Arial" w:hAnsi="Arial" w:cs="Arial"/>
        </w:rPr>
      </w:pPr>
    </w:p>
    <w:p w14:paraId="75323223" w14:textId="77777777" w:rsidR="004D7867" w:rsidRPr="0010665B" w:rsidRDefault="004D7867" w:rsidP="000902BC">
      <w:pPr>
        <w:jc w:val="both"/>
        <w:rPr>
          <w:rFonts w:ascii="Arial" w:hAnsi="Arial" w:cs="Arial"/>
        </w:rPr>
      </w:pPr>
      <w:r w:rsidRPr="0010665B">
        <w:rPr>
          <w:rFonts w:ascii="Arial" w:hAnsi="Arial" w:cs="Arial"/>
        </w:rPr>
        <w:t>La suspensión será levantada a instancias del interesado o por la propia autoridad que la ordenó, cuando cese la causa por la cual fue decretada.</w:t>
      </w:r>
    </w:p>
    <w:p w14:paraId="21BA4E2C" w14:textId="77777777" w:rsidR="004D7867" w:rsidRPr="0010665B" w:rsidRDefault="004D7867" w:rsidP="000902BC">
      <w:pPr>
        <w:jc w:val="both"/>
        <w:rPr>
          <w:rFonts w:ascii="Arial" w:hAnsi="Arial" w:cs="Arial"/>
        </w:rPr>
      </w:pPr>
    </w:p>
    <w:p w14:paraId="03559F5E" w14:textId="77777777" w:rsidR="004D7867" w:rsidRPr="0010665B" w:rsidRDefault="004D7867" w:rsidP="000902BC">
      <w:pPr>
        <w:jc w:val="both"/>
        <w:rPr>
          <w:rFonts w:ascii="Arial" w:hAnsi="Arial" w:cs="Arial"/>
        </w:rPr>
      </w:pPr>
      <w:r w:rsidRPr="0010665B">
        <w:rPr>
          <w:rFonts w:ascii="Arial" w:hAnsi="Arial" w:cs="Arial"/>
        </w:rPr>
        <w:t>Durante la suspensión se podrá permitir el acceso de las personas que tengan encomendada la corrección de las irregularidades que la motivaron.</w:t>
      </w:r>
    </w:p>
    <w:p w14:paraId="06CF812A" w14:textId="77777777" w:rsidR="004D7867" w:rsidRPr="0010665B" w:rsidRDefault="004D7867" w:rsidP="000902BC">
      <w:pPr>
        <w:jc w:val="both"/>
        <w:rPr>
          <w:rFonts w:ascii="Arial" w:hAnsi="Arial" w:cs="Arial"/>
        </w:rPr>
      </w:pPr>
    </w:p>
    <w:p w14:paraId="619ADB95" w14:textId="77777777" w:rsidR="004D7867" w:rsidRPr="0010665B" w:rsidRDefault="004D7867" w:rsidP="000902BC">
      <w:pPr>
        <w:jc w:val="both"/>
        <w:rPr>
          <w:rFonts w:ascii="Arial" w:hAnsi="Arial" w:cs="Arial"/>
        </w:rPr>
      </w:pPr>
      <w:r w:rsidRPr="0010665B">
        <w:rPr>
          <w:rFonts w:ascii="Arial" w:hAnsi="Arial" w:cs="Arial"/>
          <w:b/>
        </w:rPr>
        <w:t>Artículo 371.</w:t>
      </w:r>
      <w:r w:rsidRPr="0010665B">
        <w:rPr>
          <w:rFonts w:ascii="Arial" w:hAnsi="Arial" w:cs="Arial"/>
        </w:rPr>
        <w:t xml:space="preserve"> El aseguramiento de objetos, productos o substancias, tendrá lugar cuando se presuma que pueden ser nocivos para la salud de las personas o carezcan de los requisitos esenciales que se establezcan en esta Ley. </w:t>
      </w:r>
    </w:p>
    <w:p w14:paraId="0CE6CD3B" w14:textId="77777777" w:rsidR="004D7867" w:rsidRPr="0010665B" w:rsidRDefault="004D7867" w:rsidP="000902BC">
      <w:pPr>
        <w:jc w:val="both"/>
        <w:rPr>
          <w:rFonts w:ascii="Arial" w:hAnsi="Arial" w:cs="Arial"/>
        </w:rPr>
      </w:pPr>
    </w:p>
    <w:p w14:paraId="0D5C0BB5" w14:textId="77777777" w:rsidR="004D7867" w:rsidRPr="0010665B" w:rsidRDefault="004D7867" w:rsidP="000902BC">
      <w:pPr>
        <w:jc w:val="both"/>
        <w:rPr>
          <w:rFonts w:ascii="Arial" w:hAnsi="Arial" w:cs="Arial"/>
        </w:rPr>
      </w:pPr>
      <w:r w:rsidRPr="0010665B">
        <w:rPr>
          <w:rFonts w:ascii="Arial" w:hAnsi="Arial" w:cs="Arial"/>
        </w:rPr>
        <w:t>La autoridad sanitaria competente podrá retenerlos o dejarlos en depósito, hasta en tanto se determine, previo dictamen de laboratorio acreditado, cuál será su destino.</w:t>
      </w:r>
    </w:p>
    <w:p w14:paraId="1F39C5DE" w14:textId="77777777" w:rsidR="004D7867" w:rsidRPr="0010665B" w:rsidRDefault="004D7867" w:rsidP="000902BC">
      <w:pPr>
        <w:jc w:val="both"/>
        <w:rPr>
          <w:rFonts w:ascii="Arial" w:hAnsi="Arial" w:cs="Arial"/>
        </w:rPr>
      </w:pPr>
    </w:p>
    <w:p w14:paraId="0668A873" w14:textId="77777777" w:rsidR="004D7867" w:rsidRPr="0010665B" w:rsidRDefault="004D7867" w:rsidP="000902BC">
      <w:pPr>
        <w:jc w:val="both"/>
        <w:rPr>
          <w:rFonts w:ascii="Arial" w:hAnsi="Arial" w:cs="Arial"/>
        </w:rPr>
      </w:pPr>
      <w:r w:rsidRPr="0010665B">
        <w:rPr>
          <w:rFonts w:ascii="Arial" w:hAnsi="Arial" w:cs="Arial"/>
        </w:rPr>
        <w:lastRenderedPageBreak/>
        <w:t xml:space="preserve">Si el dictamen indicara que el bien asegurado no es nocivo, pero carece de los requisitos esenciales establecidos en esta Ley y demás disposiciones aplicables, la autoridad sanitaria concederá al interesado un plazo hasta de treinta días para que tramite el cumplimiento de los requisitos omitidos. </w:t>
      </w:r>
    </w:p>
    <w:p w14:paraId="7812EC3C" w14:textId="77777777" w:rsidR="004D7867" w:rsidRPr="0010665B" w:rsidRDefault="004D7867" w:rsidP="000902BC">
      <w:pPr>
        <w:jc w:val="both"/>
        <w:rPr>
          <w:rFonts w:ascii="Arial" w:hAnsi="Arial" w:cs="Arial"/>
        </w:rPr>
      </w:pPr>
    </w:p>
    <w:p w14:paraId="08FDBD4D" w14:textId="77777777" w:rsidR="004D7867" w:rsidRPr="0010665B" w:rsidRDefault="004D7867" w:rsidP="000902BC">
      <w:pPr>
        <w:jc w:val="both"/>
        <w:rPr>
          <w:rFonts w:ascii="Arial" w:hAnsi="Arial" w:cs="Arial"/>
        </w:rPr>
      </w:pPr>
      <w:r w:rsidRPr="0010665B">
        <w:rPr>
          <w:rFonts w:ascii="Arial" w:hAnsi="Arial" w:cs="Arial"/>
        </w:rPr>
        <w:t xml:space="preserve">Si dentro de este plazo, el interesado no realizara el trámite indicado o no </w:t>
      </w:r>
      <w:proofErr w:type="gramStart"/>
      <w:r w:rsidRPr="0010665B">
        <w:rPr>
          <w:rFonts w:ascii="Arial" w:hAnsi="Arial" w:cs="Arial"/>
        </w:rPr>
        <w:t>gestionara</w:t>
      </w:r>
      <w:proofErr w:type="gramEnd"/>
      <w:r w:rsidRPr="0010665B">
        <w:rPr>
          <w:rFonts w:ascii="Arial" w:hAnsi="Arial" w:cs="Arial"/>
        </w:rPr>
        <w:t xml:space="preserve"> la recuperación acreditando el cumplimiento de lo ordenado por la autoridad sanitaria, se entenderá que la materia del aseguramiento causa abandono y quedará a disposición de la autoridad sanitaria para su aprovechamiento lícito.</w:t>
      </w:r>
    </w:p>
    <w:p w14:paraId="0953DE0F" w14:textId="77777777" w:rsidR="004D7867" w:rsidRPr="0010665B" w:rsidRDefault="004D7867" w:rsidP="000902BC">
      <w:pPr>
        <w:jc w:val="both"/>
        <w:rPr>
          <w:rFonts w:ascii="Arial" w:hAnsi="Arial" w:cs="Arial"/>
        </w:rPr>
      </w:pPr>
    </w:p>
    <w:p w14:paraId="717AA9EE" w14:textId="77777777" w:rsidR="004D7867" w:rsidRPr="0010665B" w:rsidRDefault="004D7867" w:rsidP="000902BC">
      <w:pPr>
        <w:jc w:val="both"/>
        <w:rPr>
          <w:rFonts w:ascii="Arial" w:hAnsi="Arial" w:cs="Arial"/>
        </w:rPr>
      </w:pPr>
      <w:r w:rsidRPr="0010665B">
        <w:rPr>
          <w:rFonts w:ascii="Arial" w:hAnsi="Arial" w:cs="Arial"/>
        </w:rPr>
        <w:t>Si del dictamen resultara que el bien asegurado es nocivo, la autoridad sanitaria, dentro del plazo establecido en el anterior párrafo y previa la observancia de la garantía de audiencia, podrá determinar que el interesado y bajo la vigilancia de aqu</w:t>
      </w:r>
      <w:r w:rsidR="00157066" w:rsidRPr="0010665B">
        <w:rPr>
          <w:rFonts w:ascii="Arial" w:hAnsi="Arial" w:cs="Arial"/>
        </w:rPr>
        <w:t>é</w:t>
      </w:r>
      <w:r w:rsidRPr="0010665B">
        <w:rPr>
          <w:rFonts w:ascii="Arial" w:hAnsi="Arial" w:cs="Arial"/>
        </w:rPr>
        <w:t>lla someta el bien asegurado a un tratamiento que haga posible su legal aprovechamiento, de ser posible, en cuyo caso y previo el dictamen de la autoridad sanitaria, el interesado podrá disponer de los bienes que haya sometido a tratamiento, para destinarlos a los fines que la propia autoridad le señale.</w:t>
      </w:r>
    </w:p>
    <w:p w14:paraId="09D6106B" w14:textId="77777777" w:rsidR="004D7867" w:rsidRPr="0010665B" w:rsidRDefault="004D7867" w:rsidP="000902BC">
      <w:pPr>
        <w:jc w:val="both"/>
        <w:rPr>
          <w:rFonts w:ascii="Arial" w:hAnsi="Arial" w:cs="Arial"/>
        </w:rPr>
      </w:pPr>
    </w:p>
    <w:p w14:paraId="74407D35" w14:textId="77777777" w:rsidR="004D7867" w:rsidRPr="0010665B" w:rsidRDefault="004D7867" w:rsidP="000902BC">
      <w:pPr>
        <w:jc w:val="both"/>
        <w:rPr>
          <w:rFonts w:ascii="Arial" w:hAnsi="Arial" w:cs="Arial"/>
        </w:rPr>
      </w:pPr>
      <w:r w:rsidRPr="0010665B">
        <w:rPr>
          <w:rFonts w:ascii="Arial" w:hAnsi="Arial" w:cs="Arial"/>
        </w:rPr>
        <w:t>Los productos perecederos asegurados que se descompongan en poder de la autoridad sanitaria, así como los objetos, productos o substancias que se encuentren en evidente estado de descomposición, adulteración o contaminación que no los hagan aptos para su consumo, serán destruidos de inmediato por dicha autoridad sanitaria, la que levantará un acta circunstanciada de la destrucción.</w:t>
      </w:r>
    </w:p>
    <w:p w14:paraId="69105E20" w14:textId="77777777" w:rsidR="004D7867" w:rsidRPr="0010665B" w:rsidRDefault="004D7867" w:rsidP="000902BC">
      <w:pPr>
        <w:jc w:val="both"/>
        <w:rPr>
          <w:rFonts w:ascii="Arial" w:hAnsi="Arial" w:cs="Arial"/>
        </w:rPr>
      </w:pPr>
    </w:p>
    <w:p w14:paraId="33F7E5D7" w14:textId="77777777" w:rsidR="004D7867" w:rsidRPr="0010665B" w:rsidRDefault="004D7867" w:rsidP="000902BC">
      <w:pPr>
        <w:jc w:val="both"/>
        <w:rPr>
          <w:rFonts w:ascii="Arial" w:hAnsi="Arial" w:cs="Arial"/>
        </w:rPr>
      </w:pPr>
      <w:r w:rsidRPr="0010665B">
        <w:rPr>
          <w:rFonts w:ascii="Arial" w:hAnsi="Arial" w:cs="Arial"/>
        </w:rPr>
        <w:t>Los productos perecederos que no se reclamen por los interesados, dentro de las veinticuatro horas de que hayan sido asegurados, quedarán a disposición de la autoridad sanitaria, la que los entregará para su aprovechamiento, de preferencia, a instituciones de asistencia social públicas o privadas.</w:t>
      </w:r>
    </w:p>
    <w:p w14:paraId="48393861" w14:textId="77777777" w:rsidR="004D7867" w:rsidRPr="0010665B" w:rsidRDefault="004D7867" w:rsidP="000902BC">
      <w:pPr>
        <w:jc w:val="both"/>
        <w:rPr>
          <w:rFonts w:ascii="Arial" w:hAnsi="Arial" w:cs="Arial"/>
        </w:rPr>
      </w:pPr>
    </w:p>
    <w:p w14:paraId="5634C1D2" w14:textId="77777777" w:rsidR="004D7867" w:rsidRPr="0010665B" w:rsidRDefault="004D7867" w:rsidP="000902BC">
      <w:pPr>
        <w:jc w:val="both"/>
        <w:rPr>
          <w:rFonts w:ascii="Arial" w:hAnsi="Arial" w:cs="Arial"/>
        </w:rPr>
      </w:pPr>
      <w:proofErr w:type="spellStart"/>
      <w:r w:rsidRPr="0010665B">
        <w:rPr>
          <w:rFonts w:ascii="Arial" w:hAnsi="Arial" w:cs="Arial"/>
          <w:b/>
        </w:rPr>
        <w:t>Articulo</w:t>
      </w:r>
      <w:proofErr w:type="spellEnd"/>
      <w:r w:rsidRPr="0010665B">
        <w:rPr>
          <w:rFonts w:ascii="Arial" w:hAnsi="Arial" w:cs="Arial"/>
          <w:b/>
        </w:rPr>
        <w:t xml:space="preserve"> 372.</w:t>
      </w:r>
      <w:r w:rsidRPr="0010665B">
        <w:rPr>
          <w:rFonts w:ascii="Arial" w:hAnsi="Arial" w:cs="Arial"/>
        </w:rPr>
        <w:t xml:space="preserve"> Será procedente la acción de aseguramiento prevista en el artículo anterior, como medida de seguridad, para el caso de que se comercialicen remedios herbolarios, suplementos y/o complementos alimenticios o productos de perfumería y belleza, que indebidamente hubieren sido publicitados o promovidos como medicamentos y/o efectos terapéuticos, o a los cuales se les hubiera atribuido cualidades o efectos terapéuticos, presentándolos como una solución definitiva en el tratamiento preventivo o </w:t>
      </w:r>
      <w:proofErr w:type="spellStart"/>
      <w:r w:rsidRPr="0010665B">
        <w:rPr>
          <w:rFonts w:ascii="Arial" w:hAnsi="Arial" w:cs="Arial"/>
        </w:rPr>
        <w:t>rehabilitatorio</w:t>
      </w:r>
      <w:proofErr w:type="spellEnd"/>
      <w:r w:rsidRPr="0010665B">
        <w:rPr>
          <w:rFonts w:ascii="Arial" w:hAnsi="Arial" w:cs="Arial"/>
        </w:rPr>
        <w:t xml:space="preserve"> de un determinado padecimiento, no siendo medicamentos y sin que los mismos cuenten con registro sanitario para ser considerados como tales.</w:t>
      </w:r>
    </w:p>
    <w:p w14:paraId="40FC744C" w14:textId="77777777" w:rsidR="004D7867" w:rsidRPr="0010665B" w:rsidRDefault="004D7867" w:rsidP="000902BC">
      <w:pPr>
        <w:jc w:val="both"/>
        <w:rPr>
          <w:rFonts w:ascii="Arial" w:hAnsi="Arial" w:cs="Arial"/>
        </w:rPr>
      </w:pPr>
    </w:p>
    <w:p w14:paraId="30066DBD" w14:textId="77777777" w:rsidR="004D7867" w:rsidRPr="0010665B" w:rsidRDefault="004D7867" w:rsidP="000902BC">
      <w:pPr>
        <w:jc w:val="both"/>
        <w:rPr>
          <w:rFonts w:ascii="Arial" w:hAnsi="Arial" w:cs="Arial"/>
        </w:rPr>
      </w:pPr>
      <w:r w:rsidRPr="0010665B">
        <w:rPr>
          <w:rFonts w:ascii="Arial" w:hAnsi="Arial" w:cs="Arial"/>
        </w:rPr>
        <w:t>En caso de que se actualice el supuesto previsto en el párrafo anterior, la medida de seguridad se aplicará respecto de los productos que tenga almacenados el fabricante, así como de los que se encuentren en poder de distribuidores, comercializadores o comerciantes, para efectos de su venta al público.</w:t>
      </w:r>
    </w:p>
    <w:p w14:paraId="01ACB53E" w14:textId="77777777" w:rsidR="004D7867" w:rsidRPr="0010665B" w:rsidRDefault="004D7867" w:rsidP="000902BC">
      <w:pPr>
        <w:jc w:val="both"/>
        <w:rPr>
          <w:rFonts w:ascii="Arial" w:hAnsi="Arial" w:cs="Arial"/>
        </w:rPr>
      </w:pPr>
    </w:p>
    <w:p w14:paraId="59B1CD3C" w14:textId="77777777" w:rsidR="004D7867" w:rsidRPr="0010665B" w:rsidRDefault="004D7867" w:rsidP="000902BC">
      <w:pPr>
        <w:jc w:val="both"/>
        <w:rPr>
          <w:rFonts w:ascii="Arial" w:hAnsi="Arial" w:cs="Arial"/>
        </w:rPr>
      </w:pPr>
      <w:r w:rsidRPr="0010665B">
        <w:rPr>
          <w:rFonts w:ascii="Arial" w:hAnsi="Arial" w:cs="Arial"/>
          <w:b/>
        </w:rPr>
        <w:t>Artículo 373.</w:t>
      </w:r>
      <w:r w:rsidRPr="0010665B">
        <w:rPr>
          <w:rFonts w:ascii="Arial" w:hAnsi="Arial" w:cs="Arial"/>
        </w:rPr>
        <w:t xml:space="preserve"> La desocupación o desalojo de casa, edificios, establecimientos y, en general, de cualquier predio, se ordenará de manera inmediata, cuando a juicio de la autoridad sanitaria se considere que es indispensable para evitar un daño grave e inminente a la salud o la vida de las personas.  </w:t>
      </w:r>
    </w:p>
    <w:p w14:paraId="151B5C1B" w14:textId="77777777" w:rsidR="004D7867" w:rsidRPr="0010665B" w:rsidRDefault="004D7867" w:rsidP="000902BC">
      <w:pPr>
        <w:jc w:val="both"/>
        <w:rPr>
          <w:rFonts w:ascii="Arial" w:hAnsi="Arial" w:cs="Arial"/>
        </w:rPr>
      </w:pPr>
    </w:p>
    <w:p w14:paraId="55A9321A" w14:textId="77777777" w:rsidR="004D7867" w:rsidRPr="0010665B" w:rsidRDefault="004D7867" w:rsidP="000902BC">
      <w:pPr>
        <w:jc w:val="both"/>
        <w:rPr>
          <w:rFonts w:ascii="Arial" w:hAnsi="Arial" w:cs="Arial"/>
        </w:rPr>
      </w:pPr>
      <w:r w:rsidRPr="0010665B">
        <w:rPr>
          <w:rFonts w:ascii="Arial" w:hAnsi="Arial" w:cs="Arial"/>
        </w:rPr>
        <w:t xml:space="preserve">En el resto de los casos, la observancia de la garantía de audiencia y de dictamen pericial será previa a la acción de la autoridad sanitaria. </w:t>
      </w:r>
    </w:p>
    <w:p w14:paraId="56F3F56C" w14:textId="77777777" w:rsidR="006D0135" w:rsidRDefault="006D0135" w:rsidP="000902BC">
      <w:pPr>
        <w:jc w:val="center"/>
        <w:rPr>
          <w:rFonts w:ascii="Arial" w:hAnsi="Arial" w:cs="Arial"/>
          <w:b/>
        </w:rPr>
      </w:pPr>
    </w:p>
    <w:p w14:paraId="681B123D" w14:textId="77777777" w:rsidR="004D7867" w:rsidRPr="0010665B" w:rsidRDefault="004D7867" w:rsidP="000902BC">
      <w:pPr>
        <w:jc w:val="center"/>
        <w:rPr>
          <w:rFonts w:ascii="Arial" w:hAnsi="Arial" w:cs="Arial"/>
          <w:b/>
        </w:rPr>
      </w:pPr>
      <w:r w:rsidRPr="0010665B">
        <w:rPr>
          <w:rFonts w:ascii="Arial" w:hAnsi="Arial" w:cs="Arial"/>
          <w:b/>
        </w:rPr>
        <w:t>CAPÍTULO II</w:t>
      </w:r>
    </w:p>
    <w:p w14:paraId="71979E7A" w14:textId="77777777" w:rsidR="004D7867" w:rsidRPr="006E4D5D" w:rsidRDefault="004D7867" w:rsidP="000902BC">
      <w:pPr>
        <w:jc w:val="center"/>
        <w:rPr>
          <w:rFonts w:ascii="Arial" w:hAnsi="Arial" w:cs="Arial"/>
        </w:rPr>
      </w:pPr>
      <w:r w:rsidRPr="006E4D5D">
        <w:rPr>
          <w:rFonts w:ascii="Arial" w:hAnsi="Arial" w:cs="Arial"/>
        </w:rPr>
        <w:t>SANCIONES ADMINISTRATIVAS</w:t>
      </w:r>
    </w:p>
    <w:p w14:paraId="60A792DF" w14:textId="77777777" w:rsidR="004D7867" w:rsidRPr="0010665B" w:rsidRDefault="004D7867" w:rsidP="000902BC">
      <w:pPr>
        <w:jc w:val="both"/>
        <w:rPr>
          <w:rFonts w:ascii="Arial" w:hAnsi="Arial" w:cs="Arial"/>
          <w:b/>
        </w:rPr>
      </w:pPr>
    </w:p>
    <w:p w14:paraId="17BA6C3A" w14:textId="77777777" w:rsidR="004D7867" w:rsidRPr="0010665B" w:rsidRDefault="004D7867" w:rsidP="000902BC">
      <w:pPr>
        <w:jc w:val="both"/>
        <w:rPr>
          <w:rFonts w:ascii="Arial" w:hAnsi="Arial" w:cs="Arial"/>
        </w:rPr>
      </w:pPr>
      <w:r w:rsidRPr="0010665B">
        <w:rPr>
          <w:rFonts w:ascii="Arial" w:hAnsi="Arial" w:cs="Arial"/>
          <w:b/>
        </w:rPr>
        <w:t>Artículo 374.</w:t>
      </w:r>
      <w:r w:rsidRPr="0010665B">
        <w:rPr>
          <w:rFonts w:ascii="Arial" w:hAnsi="Arial" w:cs="Arial"/>
        </w:rPr>
        <w:t xml:space="preserve"> Las violaciones a los preceptos de esta Ley, sus reglamentos y demás disposiciones que emanen de ella, serán sancionadas administrativamente por las autoridades sanitarias del Estado, sin perjuicio de las penas que correspondan cuando sean constitutivas de delitos.</w:t>
      </w:r>
    </w:p>
    <w:p w14:paraId="65D6A02B" w14:textId="77777777" w:rsidR="004D7867" w:rsidRPr="0010665B" w:rsidRDefault="004D7867" w:rsidP="000902BC">
      <w:pPr>
        <w:jc w:val="both"/>
        <w:rPr>
          <w:rFonts w:ascii="Arial" w:hAnsi="Arial" w:cs="Arial"/>
        </w:rPr>
      </w:pPr>
    </w:p>
    <w:p w14:paraId="75CB8D2D" w14:textId="77777777" w:rsidR="004D7867" w:rsidRPr="0010665B" w:rsidRDefault="004D7867" w:rsidP="000902BC">
      <w:pPr>
        <w:jc w:val="both"/>
        <w:rPr>
          <w:rFonts w:ascii="Arial" w:hAnsi="Arial" w:cs="Arial"/>
        </w:rPr>
      </w:pPr>
      <w:r w:rsidRPr="0010665B">
        <w:rPr>
          <w:rFonts w:ascii="Arial" w:hAnsi="Arial" w:cs="Arial"/>
          <w:b/>
        </w:rPr>
        <w:t>Artículo 375.</w:t>
      </w:r>
      <w:r w:rsidRPr="0010665B">
        <w:rPr>
          <w:rFonts w:ascii="Arial" w:hAnsi="Arial" w:cs="Arial"/>
        </w:rPr>
        <w:t xml:space="preserve"> Las sanciones administrativas podrán ser: </w:t>
      </w:r>
    </w:p>
    <w:p w14:paraId="1CF3E558" w14:textId="77777777" w:rsidR="00AA5A13" w:rsidRPr="0010665B" w:rsidRDefault="00AA5A13" w:rsidP="000902BC">
      <w:pPr>
        <w:jc w:val="both"/>
        <w:rPr>
          <w:rFonts w:ascii="Arial" w:hAnsi="Arial" w:cs="Arial"/>
        </w:rPr>
      </w:pPr>
    </w:p>
    <w:p w14:paraId="53B22D52" w14:textId="77777777" w:rsidR="00723FD1" w:rsidRDefault="00723FD1" w:rsidP="000902BC">
      <w:pPr>
        <w:ind w:left="1560" w:hanging="709"/>
        <w:jc w:val="both"/>
        <w:rPr>
          <w:rFonts w:ascii="Arial" w:hAnsi="Arial" w:cs="Arial"/>
        </w:rPr>
      </w:pPr>
      <w:r>
        <w:rPr>
          <w:rFonts w:ascii="Arial" w:hAnsi="Arial" w:cs="Arial"/>
        </w:rPr>
        <w:lastRenderedPageBreak/>
        <w:t>I.</w:t>
      </w:r>
      <w:r w:rsidR="004D7867" w:rsidRPr="0010665B">
        <w:rPr>
          <w:rFonts w:ascii="Arial" w:hAnsi="Arial" w:cs="Arial"/>
        </w:rPr>
        <w:t xml:space="preserve"> </w:t>
      </w:r>
      <w:r w:rsidR="00005731" w:rsidRPr="0010665B">
        <w:rPr>
          <w:rFonts w:ascii="Arial" w:hAnsi="Arial" w:cs="Arial"/>
        </w:rPr>
        <w:tab/>
      </w:r>
      <w:r w:rsidR="004D7867" w:rsidRPr="0010665B">
        <w:rPr>
          <w:rFonts w:ascii="Arial" w:hAnsi="Arial" w:cs="Arial"/>
        </w:rPr>
        <w:t>Amonestación con apercibimiento.</w:t>
      </w:r>
    </w:p>
    <w:p w14:paraId="75818026" w14:textId="77777777" w:rsidR="00723FD1" w:rsidRDefault="00723FD1" w:rsidP="000902BC">
      <w:pPr>
        <w:ind w:left="1560" w:hanging="709"/>
        <w:jc w:val="both"/>
        <w:rPr>
          <w:rFonts w:ascii="Arial" w:hAnsi="Arial" w:cs="Arial"/>
        </w:rPr>
      </w:pPr>
      <w:r>
        <w:rPr>
          <w:rFonts w:ascii="Arial" w:hAnsi="Arial" w:cs="Arial"/>
        </w:rPr>
        <w:t>II.</w:t>
      </w:r>
      <w:r w:rsidR="004D7867" w:rsidRPr="0010665B">
        <w:rPr>
          <w:rFonts w:ascii="Arial" w:hAnsi="Arial" w:cs="Arial"/>
        </w:rPr>
        <w:t xml:space="preserve"> </w:t>
      </w:r>
      <w:r w:rsidR="00005731" w:rsidRPr="0010665B">
        <w:rPr>
          <w:rFonts w:ascii="Arial" w:hAnsi="Arial" w:cs="Arial"/>
        </w:rPr>
        <w:tab/>
      </w:r>
      <w:r w:rsidR="004D7867" w:rsidRPr="0010665B">
        <w:rPr>
          <w:rFonts w:ascii="Arial" w:hAnsi="Arial" w:cs="Arial"/>
        </w:rPr>
        <w:t>Multa.</w:t>
      </w:r>
    </w:p>
    <w:p w14:paraId="041E1816" w14:textId="77777777" w:rsidR="00723FD1" w:rsidRDefault="00723FD1" w:rsidP="000902BC">
      <w:pPr>
        <w:ind w:left="1560" w:hanging="709"/>
        <w:jc w:val="both"/>
        <w:rPr>
          <w:rFonts w:ascii="Arial" w:hAnsi="Arial" w:cs="Arial"/>
        </w:rPr>
      </w:pPr>
      <w:r>
        <w:rPr>
          <w:rFonts w:ascii="Arial" w:hAnsi="Arial" w:cs="Arial"/>
        </w:rPr>
        <w:t>III.</w:t>
      </w:r>
      <w:r w:rsidR="004D7867" w:rsidRPr="0010665B">
        <w:rPr>
          <w:rFonts w:ascii="Arial" w:hAnsi="Arial" w:cs="Arial"/>
        </w:rPr>
        <w:t xml:space="preserve"> </w:t>
      </w:r>
      <w:r w:rsidR="00005731" w:rsidRPr="0010665B">
        <w:rPr>
          <w:rFonts w:ascii="Arial" w:hAnsi="Arial" w:cs="Arial"/>
        </w:rPr>
        <w:tab/>
      </w:r>
      <w:r w:rsidR="004D7867" w:rsidRPr="0010665B">
        <w:rPr>
          <w:rFonts w:ascii="Arial" w:hAnsi="Arial" w:cs="Arial"/>
        </w:rPr>
        <w:t>Clausura temporal o definitiva, que podrá ser parcial o total.</w:t>
      </w:r>
    </w:p>
    <w:p w14:paraId="118EB539" w14:textId="77777777" w:rsidR="00723FD1" w:rsidRDefault="00723FD1" w:rsidP="000902BC">
      <w:pPr>
        <w:ind w:left="1560" w:hanging="709"/>
        <w:jc w:val="both"/>
        <w:rPr>
          <w:rFonts w:ascii="Arial" w:hAnsi="Arial" w:cs="Arial"/>
        </w:rPr>
      </w:pPr>
      <w:r>
        <w:rPr>
          <w:rFonts w:ascii="Arial" w:hAnsi="Arial" w:cs="Arial"/>
        </w:rPr>
        <w:t>IV.</w:t>
      </w:r>
      <w:r w:rsidR="004D7867" w:rsidRPr="0010665B">
        <w:rPr>
          <w:rFonts w:ascii="Arial" w:hAnsi="Arial" w:cs="Arial"/>
        </w:rPr>
        <w:t xml:space="preserve"> </w:t>
      </w:r>
      <w:r w:rsidR="00005731" w:rsidRPr="0010665B">
        <w:rPr>
          <w:rFonts w:ascii="Arial" w:hAnsi="Arial" w:cs="Arial"/>
        </w:rPr>
        <w:tab/>
      </w:r>
      <w:r w:rsidR="004D7867" w:rsidRPr="0010665B">
        <w:rPr>
          <w:rFonts w:ascii="Arial" w:hAnsi="Arial" w:cs="Arial"/>
        </w:rPr>
        <w:t>Arresto hasta por treinta y seis horas.</w:t>
      </w:r>
    </w:p>
    <w:p w14:paraId="2ACB0C26" w14:textId="77777777" w:rsidR="004D7867" w:rsidRPr="0010665B" w:rsidRDefault="00723FD1" w:rsidP="000902BC">
      <w:pPr>
        <w:ind w:left="1560" w:hanging="709"/>
        <w:jc w:val="both"/>
        <w:rPr>
          <w:rFonts w:ascii="Arial" w:hAnsi="Arial" w:cs="Arial"/>
        </w:rPr>
      </w:pPr>
      <w:r>
        <w:rPr>
          <w:rFonts w:ascii="Arial" w:hAnsi="Arial" w:cs="Arial"/>
        </w:rPr>
        <w:t>V.</w:t>
      </w:r>
      <w:r w:rsidR="004D7867" w:rsidRPr="0010665B">
        <w:rPr>
          <w:rFonts w:ascii="Arial" w:hAnsi="Arial" w:cs="Arial"/>
        </w:rPr>
        <w:t xml:space="preserve"> </w:t>
      </w:r>
      <w:r w:rsidR="00005731" w:rsidRPr="0010665B">
        <w:rPr>
          <w:rFonts w:ascii="Arial" w:hAnsi="Arial" w:cs="Arial"/>
        </w:rPr>
        <w:tab/>
      </w:r>
      <w:r w:rsidR="004D7867" w:rsidRPr="0010665B">
        <w:rPr>
          <w:rFonts w:ascii="Arial" w:hAnsi="Arial" w:cs="Arial"/>
        </w:rPr>
        <w:t>Revocación de licencia o autorización.</w:t>
      </w:r>
    </w:p>
    <w:p w14:paraId="4A9DC95F" w14:textId="77777777" w:rsidR="004D7867" w:rsidRPr="0010665B" w:rsidRDefault="004D7867" w:rsidP="000902BC">
      <w:pPr>
        <w:jc w:val="both"/>
        <w:rPr>
          <w:rFonts w:ascii="Arial" w:hAnsi="Arial" w:cs="Arial"/>
        </w:rPr>
      </w:pPr>
    </w:p>
    <w:p w14:paraId="22432ADD" w14:textId="77777777" w:rsidR="004D7867" w:rsidRPr="0010665B" w:rsidRDefault="004D7867" w:rsidP="000902BC">
      <w:pPr>
        <w:jc w:val="both"/>
        <w:rPr>
          <w:rFonts w:ascii="Arial" w:hAnsi="Arial" w:cs="Arial"/>
        </w:rPr>
      </w:pPr>
      <w:r w:rsidRPr="0010665B">
        <w:rPr>
          <w:rFonts w:ascii="Arial" w:hAnsi="Arial" w:cs="Arial"/>
          <w:b/>
        </w:rPr>
        <w:t>Artículo 376.</w:t>
      </w:r>
      <w:r w:rsidRPr="0010665B">
        <w:rPr>
          <w:rFonts w:ascii="Arial" w:hAnsi="Arial" w:cs="Arial"/>
        </w:rPr>
        <w:t xml:space="preserve"> Al imponerse una sanción, se fundará y motivará la resolución, tomando en cuenta:</w:t>
      </w:r>
    </w:p>
    <w:p w14:paraId="05D0229A" w14:textId="77777777" w:rsidR="00AA5A13" w:rsidRPr="0010665B" w:rsidRDefault="00AA5A13" w:rsidP="000902BC">
      <w:pPr>
        <w:jc w:val="both"/>
        <w:rPr>
          <w:rFonts w:ascii="Arial" w:hAnsi="Arial" w:cs="Arial"/>
        </w:rPr>
      </w:pPr>
    </w:p>
    <w:p w14:paraId="1CCC17E8" w14:textId="77777777" w:rsidR="004D7867" w:rsidRDefault="00723FD1" w:rsidP="000902BC">
      <w:pPr>
        <w:ind w:left="1560" w:hanging="709"/>
        <w:jc w:val="both"/>
        <w:rPr>
          <w:rFonts w:ascii="Arial" w:hAnsi="Arial" w:cs="Arial"/>
        </w:rPr>
      </w:pPr>
      <w:r>
        <w:rPr>
          <w:rFonts w:ascii="Arial" w:hAnsi="Arial" w:cs="Arial"/>
        </w:rPr>
        <w:t>I.</w:t>
      </w:r>
      <w:r w:rsidR="004D7867" w:rsidRPr="0010665B">
        <w:rPr>
          <w:rFonts w:ascii="Arial" w:hAnsi="Arial" w:cs="Arial"/>
        </w:rPr>
        <w:t xml:space="preserve"> </w:t>
      </w:r>
      <w:r w:rsidR="00E85D9A" w:rsidRPr="0010665B">
        <w:rPr>
          <w:rFonts w:ascii="Arial" w:hAnsi="Arial" w:cs="Arial"/>
        </w:rPr>
        <w:tab/>
      </w:r>
      <w:r w:rsidR="004D7867" w:rsidRPr="0010665B">
        <w:rPr>
          <w:rFonts w:ascii="Arial" w:hAnsi="Arial" w:cs="Arial"/>
        </w:rPr>
        <w:t>Los daños que se hayan producido o puedan producirse en la salud de las personas.</w:t>
      </w:r>
    </w:p>
    <w:p w14:paraId="5CBDEE54" w14:textId="77777777" w:rsidR="004D7867" w:rsidRDefault="00723FD1" w:rsidP="000902BC">
      <w:pPr>
        <w:ind w:left="1560" w:hanging="709"/>
        <w:jc w:val="both"/>
        <w:rPr>
          <w:rFonts w:ascii="Arial" w:hAnsi="Arial" w:cs="Arial"/>
        </w:rPr>
      </w:pPr>
      <w:r>
        <w:rPr>
          <w:rFonts w:ascii="Arial" w:hAnsi="Arial" w:cs="Arial"/>
        </w:rPr>
        <w:t>II.</w:t>
      </w:r>
      <w:r w:rsidR="004D7867" w:rsidRPr="0010665B">
        <w:rPr>
          <w:rFonts w:ascii="Arial" w:hAnsi="Arial" w:cs="Arial"/>
        </w:rPr>
        <w:t xml:space="preserve"> </w:t>
      </w:r>
      <w:r w:rsidR="00E85D9A" w:rsidRPr="0010665B">
        <w:rPr>
          <w:rFonts w:ascii="Arial" w:hAnsi="Arial" w:cs="Arial"/>
        </w:rPr>
        <w:tab/>
      </w:r>
      <w:r w:rsidR="004D7867" w:rsidRPr="0010665B">
        <w:rPr>
          <w:rFonts w:ascii="Arial" w:hAnsi="Arial" w:cs="Arial"/>
        </w:rPr>
        <w:t>La gravedad de la infracción.</w:t>
      </w:r>
    </w:p>
    <w:p w14:paraId="7D6CFE8E" w14:textId="77777777" w:rsidR="004D7867" w:rsidRDefault="00723FD1" w:rsidP="000902BC">
      <w:pPr>
        <w:ind w:left="1560" w:hanging="709"/>
        <w:jc w:val="both"/>
        <w:rPr>
          <w:rFonts w:ascii="Arial" w:hAnsi="Arial" w:cs="Arial"/>
        </w:rPr>
      </w:pPr>
      <w:r>
        <w:rPr>
          <w:rFonts w:ascii="Arial" w:hAnsi="Arial" w:cs="Arial"/>
        </w:rPr>
        <w:t>III.</w:t>
      </w:r>
      <w:r w:rsidR="004D7867" w:rsidRPr="0010665B">
        <w:rPr>
          <w:rFonts w:ascii="Arial" w:hAnsi="Arial" w:cs="Arial"/>
        </w:rPr>
        <w:t xml:space="preserve"> </w:t>
      </w:r>
      <w:r w:rsidR="00E85D9A" w:rsidRPr="0010665B">
        <w:rPr>
          <w:rFonts w:ascii="Arial" w:hAnsi="Arial" w:cs="Arial"/>
        </w:rPr>
        <w:tab/>
      </w:r>
      <w:r w:rsidR="004D7867" w:rsidRPr="0010665B">
        <w:rPr>
          <w:rFonts w:ascii="Arial" w:hAnsi="Arial" w:cs="Arial"/>
        </w:rPr>
        <w:t>Las condiciones socioeconómicas del infractor.</w:t>
      </w:r>
    </w:p>
    <w:p w14:paraId="596E78F5" w14:textId="77777777" w:rsidR="004D7867" w:rsidRDefault="00723FD1" w:rsidP="000902BC">
      <w:pPr>
        <w:ind w:left="1560" w:hanging="709"/>
        <w:jc w:val="both"/>
        <w:rPr>
          <w:rFonts w:ascii="Arial" w:hAnsi="Arial" w:cs="Arial"/>
        </w:rPr>
      </w:pPr>
      <w:r>
        <w:rPr>
          <w:rFonts w:ascii="Arial" w:hAnsi="Arial" w:cs="Arial"/>
        </w:rPr>
        <w:t>IV.</w:t>
      </w:r>
      <w:r w:rsidR="004D7867" w:rsidRPr="0010665B">
        <w:rPr>
          <w:rFonts w:ascii="Arial" w:hAnsi="Arial" w:cs="Arial"/>
        </w:rPr>
        <w:t xml:space="preserve"> </w:t>
      </w:r>
      <w:r w:rsidR="00E85D9A" w:rsidRPr="0010665B">
        <w:rPr>
          <w:rFonts w:ascii="Arial" w:hAnsi="Arial" w:cs="Arial"/>
        </w:rPr>
        <w:tab/>
      </w:r>
      <w:r w:rsidR="004D7867" w:rsidRPr="0010665B">
        <w:rPr>
          <w:rFonts w:ascii="Arial" w:hAnsi="Arial" w:cs="Arial"/>
        </w:rPr>
        <w:t>El beneficio obtenido fruto de la infracción.</w:t>
      </w:r>
    </w:p>
    <w:p w14:paraId="7E233414" w14:textId="77777777" w:rsidR="004D7867" w:rsidRPr="0010665B" w:rsidRDefault="00723FD1" w:rsidP="000902BC">
      <w:pPr>
        <w:ind w:left="1560" w:hanging="709"/>
        <w:jc w:val="both"/>
        <w:rPr>
          <w:rFonts w:ascii="Arial" w:hAnsi="Arial" w:cs="Arial"/>
        </w:rPr>
      </w:pPr>
      <w:r>
        <w:rPr>
          <w:rFonts w:ascii="Arial" w:hAnsi="Arial" w:cs="Arial"/>
        </w:rPr>
        <w:t>V.</w:t>
      </w:r>
      <w:r w:rsidR="004D7867" w:rsidRPr="0010665B">
        <w:rPr>
          <w:rFonts w:ascii="Arial" w:hAnsi="Arial" w:cs="Arial"/>
        </w:rPr>
        <w:t xml:space="preserve"> </w:t>
      </w:r>
      <w:r w:rsidR="00E85D9A" w:rsidRPr="0010665B">
        <w:rPr>
          <w:rFonts w:ascii="Arial" w:hAnsi="Arial" w:cs="Arial"/>
        </w:rPr>
        <w:tab/>
      </w:r>
      <w:r w:rsidR="004D7867" w:rsidRPr="0010665B">
        <w:rPr>
          <w:rFonts w:ascii="Arial" w:hAnsi="Arial" w:cs="Arial"/>
        </w:rPr>
        <w:t>La calidad de reincidente del infractor.</w:t>
      </w:r>
    </w:p>
    <w:p w14:paraId="2791E4BE" w14:textId="77777777" w:rsidR="004D7867" w:rsidRPr="0010665B" w:rsidRDefault="004D7867" w:rsidP="000902BC">
      <w:pPr>
        <w:ind w:left="1560" w:hanging="709"/>
        <w:jc w:val="both"/>
        <w:rPr>
          <w:rFonts w:ascii="Arial" w:hAnsi="Arial" w:cs="Arial"/>
        </w:rPr>
      </w:pPr>
    </w:p>
    <w:p w14:paraId="23012212" w14:textId="77777777" w:rsidR="00E568F5" w:rsidRPr="009572EF" w:rsidRDefault="00E568F5" w:rsidP="000902BC">
      <w:pPr>
        <w:jc w:val="both"/>
        <w:rPr>
          <w:rFonts w:ascii="Arial" w:hAnsi="Arial" w:cs="Arial"/>
          <w:color w:val="000000"/>
          <w:lang w:eastAsia="es-MX"/>
        </w:rPr>
      </w:pPr>
      <w:r w:rsidRPr="0075099F">
        <w:rPr>
          <w:rFonts w:ascii="Arial" w:hAnsi="Arial" w:cs="Arial"/>
          <w:b/>
          <w:color w:val="000000"/>
          <w:lang w:eastAsia="es-MX"/>
        </w:rPr>
        <w:t>Artículo 377.</w:t>
      </w:r>
      <w:r w:rsidRPr="0075099F">
        <w:rPr>
          <w:rFonts w:ascii="Arial" w:hAnsi="Arial" w:cs="Arial"/>
          <w:color w:val="000000"/>
          <w:lang w:eastAsia="es-MX"/>
        </w:rPr>
        <w:t xml:space="preserve"> </w:t>
      </w:r>
      <w:r w:rsidRPr="009572EF">
        <w:rPr>
          <w:rFonts w:ascii="Arial" w:hAnsi="Arial" w:cs="Arial"/>
          <w:color w:val="000000"/>
          <w:lang w:eastAsia="es-MX"/>
        </w:rPr>
        <w:t>Se sancionará con multa equivalente hasta dos mil veces el valor diario de la Unidad de Medida y Actualización vigente, la violación de las disposiciones contenidas en los artículos 54, 55, 96, 112, 115, 131, 132, 133, 134, 148, 223, 234; 249, párrafo segundo; 321, fracciones I y II; 329, 330, 332, 333, 348 y 349, de esta Ley.</w:t>
      </w:r>
    </w:p>
    <w:p w14:paraId="7D84C63B" w14:textId="77777777" w:rsidR="00E568F5" w:rsidRDefault="00E568F5" w:rsidP="000902BC">
      <w:pPr>
        <w:jc w:val="both"/>
        <w:rPr>
          <w:rFonts w:ascii="Arial" w:hAnsi="Arial" w:cs="Arial"/>
          <w:b/>
          <w:color w:val="000000"/>
          <w:lang w:eastAsia="es-MX"/>
        </w:rPr>
      </w:pPr>
      <w:r w:rsidRPr="007D2BFA">
        <w:rPr>
          <w:rFonts w:ascii="Arial" w:hAnsi="Arial" w:cs="Arial"/>
          <w:b/>
          <w:color w:val="000000"/>
          <w:lang w:eastAsia="es-MX"/>
        </w:rPr>
        <w:t>[Artículo reformado mediante Decreto No. LXV/RFCLC/0266/2017 I P.E. publicado en el P.O.E. No. 15 del 22 de febrero de 2017]</w:t>
      </w:r>
    </w:p>
    <w:p w14:paraId="69B5C064" w14:textId="77777777" w:rsidR="00E568F5" w:rsidRPr="0075099F" w:rsidRDefault="00E568F5" w:rsidP="000902BC">
      <w:pPr>
        <w:jc w:val="both"/>
        <w:rPr>
          <w:rFonts w:ascii="Arial" w:hAnsi="Arial" w:cs="Arial"/>
          <w:color w:val="000000"/>
          <w:lang w:eastAsia="es-MX"/>
        </w:rPr>
      </w:pPr>
    </w:p>
    <w:p w14:paraId="7CA29903" w14:textId="77777777" w:rsidR="00E568F5" w:rsidRPr="0075099F" w:rsidRDefault="00E568F5" w:rsidP="000902BC">
      <w:pPr>
        <w:jc w:val="both"/>
        <w:rPr>
          <w:rFonts w:ascii="Arial" w:hAnsi="Arial" w:cs="Arial"/>
          <w:color w:val="000000"/>
          <w:lang w:eastAsia="es-MX"/>
        </w:rPr>
      </w:pPr>
      <w:r w:rsidRPr="0075099F">
        <w:rPr>
          <w:rFonts w:ascii="Arial" w:hAnsi="Arial" w:cs="Arial"/>
          <w:b/>
          <w:color w:val="000000"/>
          <w:lang w:eastAsia="es-MX"/>
        </w:rPr>
        <w:t>Artículo 378.</w:t>
      </w:r>
      <w:r w:rsidRPr="0075099F">
        <w:rPr>
          <w:rFonts w:ascii="Arial" w:hAnsi="Arial" w:cs="Arial"/>
          <w:color w:val="000000"/>
          <w:lang w:eastAsia="es-MX"/>
        </w:rPr>
        <w:t xml:space="preserve"> </w:t>
      </w:r>
      <w:r w:rsidRPr="009572EF">
        <w:rPr>
          <w:rFonts w:ascii="Arial" w:hAnsi="Arial" w:cs="Arial"/>
          <w:color w:val="000000"/>
          <w:lang w:eastAsia="es-MX"/>
        </w:rPr>
        <w:t>Se sancionará con multa de dos mil hasta seis mil veces el valor diario de la Unidad de Medida y Actualización vigente, la violación de las disposiciones contenidas en los artículos 123, 136, 138, 144; 225, segundo y tercer párrafos; 226, 228, 230, 231; 240, fracción VII, segundo párrafo; 331, 334 y 356, segundo párrafo, de esta Ley.</w:t>
      </w:r>
    </w:p>
    <w:p w14:paraId="04D4FC62" w14:textId="77777777" w:rsidR="00E568F5" w:rsidRDefault="00E568F5" w:rsidP="000902BC">
      <w:pPr>
        <w:jc w:val="both"/>
        <w:rPr>
          <w:rFonts w:ascii="Arial" w:hAnsi="Arial" w:cs="Arial"/>
          <w:b/>
          <w:color w:val="000000"/>
          <w:lang w:eastAsia="es-MX"/>
        </w:rPr>
      </w:pPr>
      <w:r w:rsidRPr="007D2BFA">
        <w:rPr>
          <w:rFonts w:ascii="Arial" w:hAnsi="Arial" w:cs="Arial"/>
          <w:b/>
          <w:color w:val="000000"/>
          <w:lang w:eastAsia="es-MX"/>
        </w:rPr>
        <w:t>[Artículo reformado mediante Decreto No. LXV/RFCLC/0266/2017 I P.E. publicado en el P.O.E. No. 15 del 22 de febrero de 2017]</w:t>
      </w:r>
    </w:p>
    <w:p w14:paraId="79E2EB7A" w14:textId="77777777" w:rsidR="00E568F5" w:rsidRPr="0075099F" w:rsidRDefault="00E568F5" w:rsidP="000902BC">
      <w:pPr>
        <w:jc w:val="both"/>
        <w:rPr>
          <w:rFonts w:ascii="Arial" w:hAnsi="Arial" w:cs="Arial"/>
          <w:color w:val="000000"/>
          <w:lang w:eastAsia="es-MX"/>
        </w:rPr>
      </w:pPr>
    </w:p>
    <w:p w14:paraId="1170AA26" w14:textId="77777777" w:rsidR="00E568F5" w:rsidRPr="009572EF" w:rsidRDefault="00E568F5" w:rsidP="000902BC">
      <w:pPr>
        <w:jc w:val="both"/>
        <w:rPr>
          <w:rFonts w:ascii="Arial" w:hAnsi="Arial" w:cs="Arial"/>
          <w:color w:val="000000"/>
          <w:lang w:eastAsia="es-MX"/>
        </w:rPr>
      </w:pPr>
      <w:r w:rsidRPr="0075099F">
        <w:rPr>
          <w:rFonts w:ascii="Arial" w:hAnsi="Arial" w:cs="Arial"/>
          <w:b/>
          <w:color w:val="000000"/>
          <w:lang w:eastAsia="es-MX"/>
        </w:rPr>
        <w:t>Artículo 379.</w:t>
      </w:r>
      <w:r w:rsidRPr="0075099F">
        <w:rPr>
          <w:rFonts w:ascii="Arial" w:hAnsi="Arial" w:cs="Arial"/>
          <w:color w:val="000000"/>
          <w:lang w:eastAsia="es-MX"/>
        </w:rPr>
        <w:t xml:space="preserve"> </w:t>
      </w:r>
      <w:r w:rsidRPr="009572EF">
        <w:rPr>
          <w:rFonts w:ascii="Arial" w:hAnsi="Arial" w:cs="Arial"/>
          <w:color w:val="000000"/>
          <w:lang w:eastAsia="es-MX"/>
        </w:rPr>
        <w:t>Se sancionará con una multa equivalente a seis mil y hasta doce mil veces el valor diario de la Unidad de Medida y Actualización vigente, la violación de las disposiciones contenidas en los artículos 62, segundo párrafo; 110, 111, 124, 169, 170; 203, último párrafo; 225, primer párrafo; 229, 260, 356 y 369, de esta Ley.</w:t>
      </w:r>
    </w:p>
    <w:p w14:paraId="2A3C2CFA" w14:textId="77777777" w:rsidR="00E568F5" w:rsidRDefault="00E568F5" w:rsidP="000902BC">
      <w:pPr>
        <w:jc w:val="both"/>
        <w:rPr>
          <w:rFonts w:ascii="Arial" w:hAnsi="Arial" w:cs="Arial"/>
          <w:b/>
          <w:color w:val="000000"/>
          <w:lang w:eastAsia="es-MX"/>
        </w:rPr>
      </w:pPr>
      <w:r w:rsidRPr="007D2BFA">
        <w:rPr>
          <w:rFonts w:ascii="Arial" w:hAnsi="Arial" w:cs="Arial"/>
          <w:b/>
          <w:color w:val="000000"/>
          <w:lang w:eastAsia="es-MX"/>
        </w:rPr>
        <w:t>[Artículo reformado mediante Decreto No. LXV/RFCLC/0266/2017 I P.E. publicado en el P.O.E. No. 15 del 22 de febrero de 2017]</w:t>
      </w:r>
    </w:p>
    <w:p w14:paraId="61963CFF" w14:textId="77777777" w:rsidR="00E568F5" w:rsidRPr="0075099F" w:rsidRDefault="00E568F5" w:rsidP="000902BC">
      <w:pPr>
        <w:jc w:val="both"/>
        <w:rPr>
          <w:rFonts w:ascii="Arial" w:hAnsi="Arial" w:cs="Arial"/>
          <w:b/>
          <w:color w:val="000000"/>
          <w:lang w:eastAsia="es-MX"/>
        </w:rPr>
      </w:pPr>
    </w:p>
    <w:p w14:paraId="5BAEFC18" w14:textId="77777777" w:rsidR="00E568F5" w:rsidRPr="009572EF" w:rsidRDefault="00E568F5" w:rsidP="000902BC">
      <w:pPr>
        <w:jc w:val="both"/>
        <w:rPr>
          <w:rFonts w:ascii="Arial" w:hAnsi="Arial" w:cs="Arial"/>
          <w:color w:val="000000"/>
          <w:lang w:eastAsia="es-MX"/>
        </w:rPr>
      </w:pPr>
      <w:r w:rsidRPr="0075099F">
        <w:rPr>
          <w:rFonts w:ascii="Arial" w:hAnsi="Arial" w:cs="Arial"/>
          <w:b/>
          <w:color w:val="000000"/>
          <w:lang w:eastAsia="es-MX"/>
        </w:rPr>
        <w:t>Artículo 380.</w:t>
      </w:r>
      <w:r w:rsidRPr="0075099F">
        <w:rPr>
          <w:rFonts w:ascii="Arial" w:hAnsi="Arial" w:cs="Arial"/>
          <w:color w:val="000000"/>
          <w:lang w:eastAsia="es-MX"/>
        </w:rPr>
        <w:t xml:space="preserve"> </w:t>
      </w:r>
      <w:r w:rsidRPr="009572EF">
        <w:rPr>
          <w:rFonts w:ascii="Arial" w:hAnsi="Arial" w:cs="Arial"/>
          <w:color w:val="000000"/>
          <w:lang w:eastAsia="es-MX"/>
        </w:rPr>
        <w:t>Las infracciones no previstas en este Capítulo serán sancionadas con multa equivalente hasta por dieciséis mil veces el valor diario de la Unidad de Medida y Actualización vigente, atendiendo las reglas de calificación que se establecen en el artículo 376 de esta Ley.</w:t>
      </w:r>
    </w:p>
    <w:p w14:paraId="630A0F6A" w14:textId="77777777" w:rsidR="00E568F5" w:rsidRDefault="00E568F5" w:rsidP="000902BC">
      <w:pPr>
        <w:jc w:val="both"/>
        <w:rPr>
          <w:rFonts w:ascii="Arial" w:hAnsi="Arial" w:cs="Arial"/>
          <w:b/>
          <w:color w:val="000000"/>
          <w:lang w:eastAsia="es-MX"/>
        </w:rPr>
      </w:pPr>
      <w:r w:rsidRPr="007D2BFA">
        <w:rPr>
          <w:rFonts w:ascii="Arial" w:hAnsi="Arial" w:cs="Arial"/>
          <w:b/>
          <w:color w:val="000000"/>
          <w:lang w:eastAsia="es-MX"/>
        </w:rPr>
        <w:t>[Artículo reformado mediante Decreto No. LXV/RFCLC/0266/2017 I P.E. publicado en el P.O.E. No. 15 del 22 de febrero de 2017]</w:t>
      </w:r>
    </w:p>
    <w:p w14:paraId="13FE4887" w14:textId="77777777" w:rsidR="009975CC" w:rsidRPr="0010665B" w:rsidRDefault="009975CC" w:rsidP="000902BC">
      <w:pPr>
        <w:jc w:val="both"/>
        <w:rPr>
          <w:rFonts w:ascii="Arial" w:hAnsi="Arial" w:cs="Arial"/>
        </w:rPr>
      </w:pPr>
    </w:p>
    <w:p w14:paraId="1D310F8E" w14:textId="77777777" w:rsidR="004D7867" w:rsidRPr="0010665B" w:rsidRDefault="004D7867" w:rsidP="000902BC">
      <w:pPr>
        <w:jc w:val="both"/>
        <w:rPr>
          <w:rFonts w:ascii="Arial" w:hAnsi="Arial" w:cs="Arial"/>
        </w:rPr>
      </w:pPr>
      <w:r w:rsidRPr="0010665B">
        <w:rPr>
          <w:rFonts w:ascii="Arial" w:hAnsi="Arial" w:cs="Arial"/>
          <w:b/>
        </w:rPr>
        <w:t>Artículo 381.</w:t>
      </w:r>
      <w:r w:rsidRPr="0010665B">
        <w:rPr>
          <w:rFonts w:ascii="Arial" w:hAnsi="Arial" w:cs="Arial"/>
        </w:rPr>
        <w:t xml:space="preserve"> En caso de reincidencia se duplicará el monto de la multa que corresponda. </w:t>
      </w:r>
    </w:p>
    <w:p w14:paraId="7E2E6A03" w14:textId="77777777" w:rsidR="004D7867" w:rsidRPr="0010665B" w:rsidRDefault="004D7867" w:rsidP="000902BC">
      <w:pPr>
        <w:jc w:val="both"/>
        <w:rPr>
          <w:rFonts w:ascii="Arial" w:hAnsi="Arial" w:cs="Arial"/>
        </w:rPr>
      </w:pPr>
    </w:p>
    <w:p w14:paraId="55A5F478" w14:textId="77777777" w:rsidR="004D7867" w:rsidRPr="0010665B" w:rsidRDefault="004D7867" w:rsidP="000902BC">
      <w:pPr>
        <w:jc w:val="both"/>
        <w:rPr>
          <w:rFonts w:ascii="Arial" w:hAnsi="Arial" w:cs="Arial"/>
        </w:rPr>
      </w:pPr>
      <w:r w:rsidRPr="0010665B">
        <w:rPr>
          <w:rFonts w:ascii="Arial" w:hAnsi="Arial" w:cs="Arial"/>
        </w:rPr>
        <w:t>Para los efectos de este Capítulo se entiende por reincidencia, que el infractor cometa la misma violación a las disposiciones de esta Ley dos o más veces dentro del periodo de un año, contado a partir de la fecha en que se le hubiera notificado la sanción inmediata anterior.</w:t>
      </w:r>
    </w:p>
    <w:p w14:paraId="5AA07157" w14:textId="77777777" w:rsidR="004D7867" w:rsidRPr="0010665B" w:rsidRDefault="004D7867" w:rsidP="000902BC">
      <w:pPr>
        <w:jc w:val="both"/>
        <w:rPr>
          <w:rFonts w:ascii="Arial" w:hAnsi="Arial" w:cs="Arial"/>
        </w:rPr>
      </w:pPr>
    </w:p>
    <w:p w14:paraId="5828F6F6" w14:textId="77777777" w:rsidR="004D7867" w:rsidRPr="0010665B" w:rsidRDefault="004D7867" w:rsidP="000902BC">
      <w:pPr>
        <w:jc w:val="both"/>
        <w:rPr>
          <w:rFonts w:ascii="Arial" w:hAnsi="Arial" w:cs="Arial"/>
        </w:rPr>
      </w:pPr>
      <w:r w:rsidRPr="0010665B">
        <w:rPr>
          <w:rFonts w:ascii="Arial" w:hAnsi="Arial" w:cs="Arial"/>
          <w:b/>
        </w:rPr>
        <w:t>Artículo 382.</w:t>
      </w:r>
      <w:r w:rsidRPr="0010665B">
        <w:rPr>
          <w:rFonts w:ascii="Arial" w:hAnsi="Arial" w:cs="Arial"/>
        </w:rPr>
        <w:t xml:space="preserve"> La aplicación de las multas será sin perjuicio de que se dicten las medidas de seguridad sanitaria que procedan, hasta en tanto se subsanen las irregularidades.</w:t>
      </w:r>
    </w:p>
    <w:p w14:paraId="36972BD6" w14:textId="77777777" w:rsidR="002E07A6" w:rsidRPr="0010665B" w:rsidRDefault="002E07A6" w:rsidP="000902BC">
      <w:pPr>
        <w:jc w:val="both"/>
        <w:rPr>
          <w:rFonts w:ascii="Arial" w:hAnsi="Arial" w:cs="Arial"/>
          <w:b/>
        </w:rPr>
      </w:pPr>
    </w:p>
    <w:p w14:paraId="60797CDE" w14:textId="77777777" w:rsidR="004D7867" w:rsidRPr="0010665B" w:rsidRDefault="004D7867" w:rsidP="000902BC">
      <w:pPr>
        <w:jc w:val="both"/>
        <w:rPr>
          <w:rFonts w:ascii="Arial" w:hAnsi="Arial" w:cs="Arial"/>
        </w:rPr>
      </w:pPr>
      <w:r w:rsidRPr="0010665B">
        <w:rPr>
          <w:rFonts w:ascii="Arial" w:hAnsi="Arial" w:cs="Arial"/>
          <w:b/>
        </w:rPr>
        <w:t>Artículo 383.</w:t>
      </w:r>
      <w:r w:rsidRPr="0010665B">
        <w:rPr>
          <w:rFonts w:ascii="Arial" w:hAnsi="Arial" w:cs="Arial"/>
        </w:rPr>
        <w:t xml:space="preserve"> Procederá la clausura temporal o definitiva, parcial o total, según la gravedad de la infracción y las características de la actividad o establecimiento, en los siguientes casos:</w:t>
      </w:r>
    </w:p>
    <w:p w14:paraId="2FB83F78" w14:textId="77777777" w:rsidR="004D7867" w:rsidRPr="0010665B" w:rsidRDefault="004D7867" w:rsidP="000902BC">
      <w:pPr>
        <w:jc w:val="both"/>
        <w:rPr>
          <w:rFonts w:ascii="Arial" w:hAnsi="Arial" w:cs="Arial"/>
        </w:rPr>
      </w:pPr>
    </w:p>
    <w:p w14:paraId="4A67AADF" w14:textId="77777777" w:rsidR="004D7867" w:rsidRDefault="00723FD1" w:rsidP="000902BC">
      <w:pPr>
        <w:ind w:left="1560" w:hanging="709"/>
        <w:jc w:val="both"/>
        <w:rPr>
          <w:rFonts w:ascii="Arial" w:hAnsi="Arial" w:cs="Arial"/>
        </w:rPr>
      </w:pPr>
      <w:r>
        <w:rPr>
          <w:rFonts w:ascii="Arial" w:hAnsi="Arial" w:cs="Arial"/>
        </w:rPr>
        <w:t>I.</w:t>
      </w:r>
      <w:r w:rsidR="004D7867" w:rsidRPr="0010665B">
        <w:rPr>
          <w:rFonts w:ascii="Arial" w:hAnsi="Arial" w:cs="Arial"/>
        </w:rPr>
        <w:t xml:space="preserve"> </w:t>
      </w:r>
      <w:r w:rsidR="001E3DFB" w:rsidRPr="0010665B">
        <w:rPr>
          <w:rFonts w:ascii="Arial" w:hAnsi="Arial" w:cs="Arial"/>
        </w:rPr>
        <w:tab/>
      </w:r>
      <w:r w:rsidR="004D7867" w:rsidRPr="0010665B">
        <w:rPr>
          <w:rFonts w:ascii="Arial" w:hAnsi="Arial" w:cs="Arial"/>
        </w:rPr>
        <w:t>Cuando los establecimientos a que se refiere el artículo 331 de esta Ley carezcan de la correspondiente licencia sanitaria, autorización o</w:t>
      </w:r>
      <w:r w:rsidR="00D56BA1" w:rsidRPr="0010665B">
        <w:rPr>
          <w:rFonts w:ascii="Arial" w:hAnsi="Arial" w:cs="Arial"/>
        </w:rPr>
        <w:t>,</w:t>
      </w:r>
      <w:r w:rsidR="004D7867" w:rsidRPr="0010665B">
        <w:rPr>
          <w:rFonts w:ascii="Arial" w:hAnsi="Arial" w:cs="Arial"/>
        </w:rPr>
        <w:t xml:space="preserve"> en su caso, aviso de funcionamiento.</w:t>
      </w:r>
    </w:p>
    <w:p w14:paraId="06130368" w14:textId="77777777" w:rsidR="00723FD1" w:rsidRPr="0010665B" w:rsidRDefault="00723FD1" w:rsidP="000902BC">
      <w:pPr>
        <w:ind w:left="1560" w:hanging="709"/>
        <w:jc w:val="both"/>
        <w:rPr>
          <w:rFonts w:ascii="Arial" w:hAnsi="Arial" w:cs="Arial"/>
        </w:rPr>
      </w:pPr>
    </w:p>
    <w:p w14:paraId="227670D1" w14:textId="77777777" w:rsidR="004D7867" w:rsidRDefault="00723FD1" w:rsidP="000902BC">
      <w:pPr>
        <w:ind w:left="1560" w:hanging="709"/>
        <w:jc w:val="both"/>
        <w:rPr>
          <w:rFonts w:ascii="Arial" w:hAnsi="Arial" w:cs="Arial"/>
        </w:rPr>
      </w:pPr>
      <w:r>
        <w:rPr>
          <w:rFonts w:ascii="Arial" w:hAnsi="Arial" w:cs="Arial"/>
        </w:rPr>
        <w:t>II.</w:t>
      </w:r>
      <w:r w:rsidR="004D7867" w:rsidRPr="0010665B">
        <w:rPr>
          <w:rFonts w:ascii="Arial" w:hAnsi="Arial" w:cs="Arial"/>
        </w:rPr>
        <w:t xml:space="preserve"> </w:t>
      </w:r>
      <w:r w:rsidR="001E3DFB" w:rsidRPr="0010665B">
        <w:rPr>
          <w:rFonts w:ascii="Arial" w:hAnsi="Arial" w:cs="Arial"/>
        </w:rPr>
        <w:tab/>
      </w:r>
      <w:r w:rsidR="004D7867" w:rsidRPr="0010665B">
        <w:rPr>
          <w:rFonts w:ascii="Arial" w:hAnsi="Arial" w:cs="Arial"/>
        </w:rPr>
        <w:t>Cuando el peligro de contagio de las personas se origine por la violación reiterada de los preceptos de esta Ley y de las disposiciones que de ella emanen, constituyendo rebeldía a cumplir los requerimientos y disposiciones de la autoridad sanitaria.</w:t>
      </w:r>
    </w:p>
    <w:p w14:paraId="34D2D912" w14:textId="77777777" w:rsidR="00723FD1" w:rsidRPr="0010665B" w:rsidRDefault="00723FD1" w:rsidP="000902BC">
      <w:pPr>
        <w:ind w:left="1560" w:hanging="709"/>
        <w:jc w:val="both"/>
        <w:rPr>
          <w:rFonts w:ascii="Arial" w:hAnsi="Arial" w:cs="Arial"/>
        </w:rPr>
      </w:pPr>
    </w:p>
    <w:p w14:paraId="17DE4489" w14:textId="77777777" w:rsidR="004D7867" w:rsidRDefault="00723FD1" w:rsidP="000902BC">
      <w:pPr>
        <w:ind w:left="1560" w:hanging="709"/>
        <w:jc w:val="both"/>
        <w:rPr>
          <w:rFonts w:ascii="Arial" w:hAnsi="Arial" w:cs="Arial"/>
        </w:rPr>
      </w:pPr>
      <w:r>
        <w:rPr>
          <w:rFonts w:ascii="Arial" w:hAnsi="Arial" w:cs="Arial"/>
        </w:rPr>
        <w:t>III.</w:t>
      </w:r>
      <w:r w:rsidR="004D7867" w:rsidRPr="0010665B">
        <w:rPr>
          <w:rFonts w:ascii="Arial" w:hAnsi="Arial" w:cs="Arial"/>
        </w:rPr>
        <w:t xml:space="preserve"> </w:t>
      </w:r>
      <w:r w:rsidR="001E3DFB" w:rsidRPr="0010665B">
        <w:rPr>
          <w:rFonts w:ascii="Arial" w:hAnsi="Arial" w:cs="Arial"/>
        </w:rPr>
        <w:tab/>
      </w:r>
      <w:r w:rsidR="004D7867" w:rsidRPr="0010665B">
        <w:rPr>
          <w:rFonts w:ascii="Arial" w:hAnsi="Arial" w:cs="Arial"/>
        </w:rPr>
        <w:t>Cuando después de la reapertura de un establecimiento, local, fábrica, construcción o edificio, por motivo de suspensión de trabajos o actividades, o clausura temporal, las actividades que en él se realicen sigan constituyendo un peligro para la salud.</w:t>
      </w:r>
    </w:p>
    <w:p w14:paraId="44F7E9B3" w14:textId="77777777" w:rsidR="00723FD1" w:rsidRPr="0010665B" w:rsidRDefault="00723FD1" w:rsidP="000902BC">
      <w:pPr>
        <w:ind w:left="1560" w:hanging="709"/>
        <w:jc w:val="both"/>
        <w:rPr>
          <w:rFonts w:ascii="Arial" w:hAnsi="Arial" w:cs="Arial"/>
        </w:rPr>
      </w:pPr>
    </w:p>
    <w:p w14:paraId="75CD5F20" w14:textId="77777777" w:rsidR="004D7867" w:rsidRDefault="00723FD1" w:rsidP="000902BC">
      <w:pPr>
        <w:ind w:left="1560" w:hanging="709"/>
        <w:jc w:val="both"/>
        <w:rPr>
          <w:rFonts w:ascii="Arial" w:hAnsi="Arial" w:cs="Arial"/>
        </w:rPr>
      </w:pPr>
      <w:r>
        <w:rPr>
          <w:rFonts w:ascii="Arial" w:hAnsi="Arial" w:cs="Arial"/>
        </w:rPr>
        <w:t>IV.</w:t>
      </w:r>
      <w:r w:rsidR="004D7867" w:rsidRPr="0010665B">
        <w:rPr>
          <w:rFonts w:ascii="Arial" w:hAnsi="Arial" w:cs="Arial"/>
        </w:rPr>
        <w:t xml:space="preserve"> </w:t>
      </w:r>
      <w:r w:rsidR="001E3DFB" w:rsidRPr="0010665B">
        <w:rPr>
          <w:rFonts w:ascii="Arial" w:hAnsi="Arial" w:cs="Arial"/>
        </w:rPr>
        <w:tab/>
      </w:r>
      <w:r w:rsidR="004D7867" w:rsidRPr="0010665B">
        <w:rPr>
          <w:rFonts w:ascii="Arial" w:hAnsi="Arial" w:cs="Arial"/>
        </w:rPr>
        <w:t>Cuando por la peligrosidad de las actividades que se realicen o por la naturaleza del establecimiento, local, fábrica, construcción o edificio de que se trate, sea necesario proteger la salud de la población.</w:t>
      </w:r>
    </w:p>
    <w:p w14:paraId="62C74C6E" w14:textId="77777777" w:rsidR="00723FD1" w:rsidRPr="0010665B" w:rsidRDefault="00723FD1" w:rsidP="000902BC">
      <w:pPr>
        <w:ind w:left="1560" w:hanging="709"/>
        <w:jc w:val="both"/>
        <w:rPr>
          <w:rFonts w:ascii="Arial" w:hAnsi="Arial" w:cs="Arial"/>
        </w:rPr>
      </w:pPr>
    </w:p>
    <w:p w14:paraId="12CBF0E7" w14:textId="77777777" w:rsidR="004D7867" w:rsidRPr="0010665B" w:rsidRDefault="00723FD1" w:rsidP="000902BC">
      <w:pPr>
        <w:ind w:left="1560" w:hanging="709"/>
        <w:jc w:val="both"/>
        <w:rPr>
          <w:rFonts w:ascii="Arial" w:hAnsi="Arial" w:cs="Arial"/>
        </w:rPr>
      </w:pPr>
      <w:r>
        <w:rPr>
          <w:rFonts w:ascii="Arial" w:hAnsi="Arial" w:cs="Arial"/>
        </w:rPr>
        <w:t>V.</w:t>
      </w:r>
      <w:r w:rsidR="004D7867" w:rsidRPr="0010665B">
        <w:rPr>
          <w:rFonts w:ascii="Arial" w:hAnsi="Arial" w:cs="Arial"/>
        </w:rPr>
        <w:t xml:space="preserve"> </w:t>
      </w:r>
      <w:r w:rsidR="001E3DFB" w:rsidRPr="0010665B">
        <w:rPr>
          <w:rFonts w:ascii="Arial" w:hAnsi="Arial" w:cs="Arial"/>
        </w:rPr>
        <w:tab/>
      </w:r>
      <w:r w:rsidR="004D7867" w:rsidRPr="0010665B">
        <w:rPr>
          <w:rFonts w:ascii="Arial" w:hAnsi="Arial" w:cs="Arial"/>
        </w:rPr>
        <w:t>Cuando se viole una suspensión o se utilice el producto asegurado.</w:t>
      </w:r>
    </w:p>
    <w:p w14:paraId="34E598B3" w14:textId="77777777" w:rsidR="004D7867" w:rsidRPr="0010665B" w:rsidRDefault="004D7867" w:rsidP="000902BC">
      <w:pPr>
        <w:jc w:val="both"/>
        <w:rPr>
          <w:rFonts w:ascii="Arial" w:hAnsi="Arial" w:cs="Arial"/>
        </w:rPr>
      </w:pPr>
    </w:p>
    <w:p w14:paraId="671FC924" w14:textId="77777777" w:rsidR="004D7867" w:rsidRPr="0010665B" w:rsidRDefault="004D7867" w:rsidP="000902BC">
      <w:pPr>
        <w:jc w:val="both"/>
        <w:rPr>
          <w:rFonts w:ascii="Arial" w:hAnsi="Arial" w:cs="Arial"/>
        </w:rPr>
      </w:pPr>
      <w:r w:rsidRPr="0010665B">
        <w:rPr>
          <w:rFonts w:ascii="Arial" w:hAnsi="Arial" w:cs="Arial"/>
          <w:b/>
        </w:rPr>
        <w:t>Artículo 384.</w:t>
      </w:r>
      <w:r w:rsidRPr="0010665B">
        <w:rPr>
          <w:rFonts w:ascii="Arial" w:hAnsi="Arial" w:cs="Arial"/>
        </w:rPr>
        <w:t xml:space="preserve"> En los casos de clausura definitiva quedarán sin efecto las autorizaciones que, en su caso, se hubieren otorgado al establecimiento, local, fábrica o edificio de que se trate.</w:t>
      </w:r>
    </w:p>
    <w:p w14:paraId="49745A2C" w14:textId="77777777" w:rsidR="004D7867" w:rsidRPr="0010665B" w:rsidRDefault="004D7867" w:rsidP="000902BC">
      <w:pPr>
        <w:jc w:val="both"/>
        <w:rPr>
          <w:rFonts w:ascii="Arial" w:hAnsi="Arial" w:cs="Arial"/>
        </w:rPr>
      </w:pPr>
    </w:p>
    <w:p w14:paraId="0FB419A3" w14:textId="77777777" w:rsidR="004D7867" w:rsidRPr="0010665B" w:rsidRDefault="004D7867" w:rsidP="000902BC">
      <w:pPr>
        <w:jc w:val="both"/>
        <w:rPr>
          <w:rFonts w:ascii="Arial" w:hAnsi="Arial" w:cs="Arial"/>
        </w:rPr>
      </w:pPr>
      <w:r w:rsidRPr="0010665B">
        <w:rPr>
          <w:rFonts w:ascii="Arial" w:hAnsi="Arial" w:cs="Arial"/>
          <w:b/>
        </w:rPr>
        <w:t>Artículo 385.</w:t>
      </w:r>
      <w:r w:rsidRPr="0010665B">
        <w:rPr>
          <w:rFonts w:ascii="Arial" w:hAnsi="Arial" w:cs="Arial"/>
        </w:rPr>
        <w:t xml:space="preserve"> Se sancionará con arresto hasta por treinta y seis horas:</w:t>
      </w:r>
    </w:p>
    <w:p w14:paraId="0B4838EB" w14:textId="77777777" w:rsidR="004D7867" w:rsidRPr="0010665B" w:rsidRDefault="004D7867" w:rsidP="000902BC">
      <w:pPr>
        <w:jc w:val="both"/>
        <w:rPr>
          <w:rFonts w:ascii="Arial" w:hAnsi="Arial" w:cs="Arial"/>
        </w:rPr>
      </w:pPr>
    </w:p>
    <w:p w14:paraId="6CBC3369" w14:textId="77777777" w:rsidR="004D7867" w:rsidRDefault="00723FD1" w:rsidP="000902BC">
      <w:pPr>
        <w:ind w:left="1560" w:hanging="709"/>
        <w:jc w:val="both"/>
        <w:rPr>
          <w:rFonts w:ascii="Arial" w:hAnsi="Arial" w:cs="Arial"/>
        </w:rPr>
      </w:pPr>
      <w:r>
        <w:rPr>
          <w:rFonts w:ascii="Arial" w:hAnsi="Arial" w:cs="Arial"/>
        </w:rPr>
        <w:t>I.</w:t>
      </w:r>
      <w:r w:rsidR="004D7867" w:rsidRPr="0010665B">
        <w:rPr>
          <w:rFonts w:ascii="Arial" w:hAnsi="Arial" w:cs="Arial"/>
        </w:rPr>
        <w:t xml:space="preserve"> </w:t>
      </w:r>
      <w:r w:rsidR="00E16F30" w:rsidRPr="0010665B">
        <w:rPr>
          <w:rFonts w:ascii="Arial" w:hAnsi="Arial" w:cs="Arial"/>
        </w:rPr>
        <w:tab/>
      </w:r>
      <w:r w:rsidR="004D7867" w:rsidRPr="0010665B">
        <w:rPr>
          <w:rFonts w:ascii="Arial" w:hAnsi="Arial" w:cs="Arial"/>
        </w:rPr>
        <w:t xml:space="preserve">A la persona que interfiera o se oponga al ejercicio de las funciones de la </w:t>
      </w:r>
      <w:r w:rsidR="00BF2464" w:rsidRPr="0010665B">
        <w:rPr>
          <w:rFonts w:ascii="Arial" w:hAnsi="Arial" w:cs="Arial"/>
        </w:rPr>
        <w:t>a</w:t>
      </w:r>
      <w:r w:rsidR="004D7867" w:rsidRPr="0010665B">
        <w:rPr>
          <w:rFonts w:ascii="Arial" w:hAnsi="Arial" w:cs="Arial"/>
        </w:rPr>
        <w:t xml:space="preserve">utoridad </w:t>
      </w:r>
      <w:r w:rsidR="00BF2464" w:rsidRPr="0010665B">
        <w:rPr>
          <w:rFonts w:ascii="Arial" w:hAnsi="Arial" w:cs="Arial"/>
        </w:rPr>
        <w:t>s</w:t>
      </w:r>
      <w:r w:rsidR="004D7867" w:rsidRPr="0010665B">
        <w:rPr>
          <w:rFonts w:ascii="Arial" w:hAnsi="Arial" w:cs="Arial"/>
        </w:rPr>
        <w:t>anitaria.</w:t>
      </w:r>
    </w:p>
    <w:p w14:paraId="0B0D2B26" w14:textId="77777777" w:rsidR="00723FD1" w:rsidRPr="0010665B" w:rsidRDefault="00723FD1" w:rsidP="000902BC">
      <w:pPr>
        <w:ind w:left="1560" w:hanging="709"/>
        <w:jc w:val="both"/>
        <w:rPr>
          <w:rFonts w:ascii="Arial" w:hAnsi="Arial" w:cs="Arial"/>
        </w:rPr>
      </w:pPr>
    </w:p>
    <w:p w14:paraId="133D08C7" w14:textId="77777777" w:rsidR="004D7867" w:rsidRPr="0010665B" w:rsidRDefault="00723FD1" w:rsidP="000902BC">
      <w:pPr>
        <w:ind w:left="1560" w:hanging="709"/>
        <w:jc w:val="both"/>
        <w:rPr>
          <w:rFonts w:ascii="Arial" w:hAnsi="Arial" w:cs="Arial"/>
        </w:rPr>
      </w:pPr>
      <w:r>
        <w:rPr>
          <w:rFonts w:ascii="Arial" w:hAnsi="Arial" w:cs="Arial"/>
        </w:rPr>
        <w:t>II.</w:t>
      </w:r>
      <w:r w:rsidR="004D7867" w:rsidRPr="0010665B">
        <w:rPr>
          <w:rFonts w:ascii="Arial" w:hAnsi="Arial" w:cs="Arial"/>
        </w:rPr>
        <w:t xml:space="preserve"> </w:t>
      </w:r>
      <w:r w:rsidR="00E16F30" w:rsidRPr="0010665B">
        <w:rPr>
          <w:rFonts w:ascii="Arial" w:hAnsi="Arial" w:cs="Arial"/>
        </w:rPr>
        <w:tab/>
      </w:r>
      <w:r w:rsidR="004D7867" w:rsidRPr="0010665B">
        <w:rPr>
          <w:rFonts w:ascii="Arial" w:hAnsi="Arial" w:cs="Arial"/>
        </w:rPr>
        <w:t>A la persona que, en rebeldía, se niegue a cumplir los requerimientos y disposiciones de la autoridad sanitaria, provocando con ello un peligro a la salud de las personas.</w:t>
      </w:r>
    </w:p>
    <w:p w14:paraId="27868812" w14:textId="77777777" w:rsidR="004D7867" w:rsidRPr="0010665B" w:rsidRDefault="004D7867" w:rsidP="000902BC">
      <w:pPr>
        <w:jc w:val="both"/>
        <w:rPr>
          <w:rFonts w:ascii="Arial" w:hAnsi="Arial" w:cs="Arial"/>
        </w:rPr>
      </w:pPr>
    </w:p>
    <w:p w14:paraId="6F1EE2D8" w14:textId="77777777" w:rsidR="004D7867" w:rsidRPr="0010665B" w:rsidRDefault="004D7867" w:rsidP="000902BC">
      <w:pPr>
        <w:jc w:val="both"/>
        <w:rPr>
          <w:rFonts w:ascii="Arial" w:hAnsi="Arial" w:cs="Arial"/>
        </w:rPr>
      </w:pPr>
      <w:r w:rsidRPr="0010665B">
        <w:rPr>
          <w:rFonts w:ascii="Arial" w:hAnsi="Arial" w:cs="Arial"/>
        </w:rPr>
        <w:t>Sólo procederá esta sanción, si previamente se aplicó cualquiera otra de las sanciones a que se refiere este Capítulo.</w:t>
      </w:r>
    </w:p>
    <w:p w14:paraId="0EF15D2D" w14:textId="77777777" w:rsidR="004D7867" w:rsidRPr="0010665B" w:rsidRDefault="004D7867" w:rsidP="000902BC">
      <w:pPr>
        <w:jc w:val="both"/>
        <w:rPr>
          <w:rFonts w:ascii="Arial" w:hAnsi="Arial" w:cs="Arial"/>
        </w:rPr>
      </w:pPr>
    </w:p>
    <w:p w14:paraId="5C903F9E" w14:textId="77777777" w:rsidR="004D7867" w:rsidRPr="0010665B" w:rsidRDefault="004D7867" w:rsidP="000902BC">
      <w:pPr>
        <w:jc w:val="both"/>
        <w:rPr>
          <w:rFonts w:ascii="Arial" w:hAnsi="Arial" w:cs="Arial"/>
        </w:rPr>
      </w:pPr>
      <w:r w:rsidRPr="0010665B">
        <w:rPr>
          <w:rFonts w:ascii="Arial" w:hAnsi="Arial" w:cs="Arial"/>
        </w:rPr>
        <w:t>Impuesto el arresto, se comunicará la resolución a la autoridad correspondiente para que la ejecute.</w:t>
      </w:r>
    </w:p>
    <w:p w14:paraId="39074E8B" w14:textId="77777777" w:rsidR="00CE42AA" w:rsidRPr="0010665B" w:rsidRDefault="00CE42AA" w:rsidP="000902BC">
      <w:pPr>
        <w:jc w:val="center"/>
        <w:rPr>
          <w:rFonts w:ascii="Arial" w:hAnsi="Arial" w:cs="Arial"/>
          <w:b/>
        </w:rPr>
      </w:pPr>
    </w:p>
    <w:p w14:paraId="1287FC8C" w14:textId="77777777" w:rsidR="004D7867" w:rsidRPr="0010665B" w:rsidRDefault="004D7867" w:rsidP="000902BC">
      <w:pPr>
        <w:jc w:val="center"/>
        <w:rPr>
          <w:rFonts w:ascii="Arial" w:hAnsi="Arial" w:cs="Arial"/>
          <w:b/>
        </w:rPr>
      </w:pPr>
      <w:r w:rsidRPr="0010665B">
        <w:rPr>
          <w:rFonts w:ascii="Arial" w:hAnsi="Arial" w:cs="Arial"/>
          <w:b/>
        </w:rPr>
        <w:t>CAPÍTULO III</w:t>
      </w:r>
    </w:p>
    <w:p w14:paraId="05F046B4" w14:textId="77777777" w:rsidR="004D7867" w:rsidRPr="00723FD1" w:rsidRDefault="004D7867" w:rsidP="000902BC">
      <w:pPr>
        <w:jc w:val="center"/>
        <w:rPr>
          <w:rFonts w:ascii="Arial" w:hAnsi="Arial" w:cs="Arial"/>
        </w:rPr>
      </w:pPr>
      <w:r w:rsidRPr="00723FD1">
        <w:rPr>
          <w:rFonts w:ascii="Arial" w:hAnsi="Arial" w:cs="Arial"/>
        </w:rPr>
        <w:t>PROCEDIMIENTO PARA APLICAR LAS</w:t>
      </w:r>
    </w:p>
    <w:p w14:paraId="6DD51193" w14:textId="77777777" w:rsidR="004D7867" w:rsidRPr="00723FD1" w:rsidRDefault="004D7867" w:rsidP="000902BC">
      <w:pPr>
        <w:jc w:val="center"/>
        <w:rPr>
          <w:rFonts w:ascii="Arial" w:hAnsi="Arial" w:cs="Arial"/>
        </w:rPr>
      </w:pPr>
      <w:r w:rsidRPr="00723FD1">
        <w:rPr>
          <w:rFonts w:ascii="Arial" w:hAnsi="Arial" w:cs="Arial"/>
        </w:rPr>
        <w:t>MEDIDAS DE SEGURIDAD Y SANCIONES</w:t>
      </w:r>
    </w:p>
    <w:p w14:paraId="2210185C" w14:textId="77777777" w:rsidR="004D7867" w:rsidRPr="0010665B" w:rsidRDefault="004D7867" w:rsidP="000902BC">
      <w:pPr>
        <w:jc w:val="both"/>
        <w:rPr>
          <w:rFonts w:ascii="Arial" w:hAnsi="Arial" w:cs="Arial"/>
          <w:b/>
        </w:rPr>
      </w:pPr>
    </w:p>
    <w:p w14:paraId="5E8340E2" w14:textId="77777777" w:rsidR="004D7867" w:rsidRPr="0010665B" w:rsidRDefault="004D7867" w:rsidP="000902BC">
      <w:pPr>
        <w:jc w:val="both"/>
        <w:rPr>
          <w:rFonts w:ascii="Arial" w:hAnsi="Arial" w:cs="Arial"/>
        </w:rPr>
      </w:pPr>
      <w:r w:rsidRPr="0010665B">
        <w:rPr>
          <w:rFonts w:ascii="Arial" w:hAnsi="Arial" w:cs="Arial"/>
          <w:b/>
        </w:rPr>
        <w:t>Artículo 386.</w:t>
      </w:r>
      <w:r w:rsidRPr="0010665B">
        <w:rPr>
          <w:rFonts w:ascii="Arial" w:hAnsi="Arial" w:cs="Arial"/>
        </w:rPr>
        <w:t xml:space="preserve"> Para los efectos de esta Ley, el ejercicio de las facultades discrecionales por parte de la autoridad sanitaria competente, se sujetará a los siguientes criterios:</w:t>
      </w:r>
    </w:p>
    <w:p w14:paraId="6C5D1888" w14:textId="77777777" w:rsidR="008D0B1B" w:rsidRPr="0010665B" w:rsidRDefault="008D0B1B" w:rsidP="000902BC">
      <w:pPr>
        <w:jc w:val="both"/>
        <w:rPr>
          <w:rFonts w:ascii="Arial" w:hAnsi="Arial" w:cs="Arial"/>
        </w:rPr>
      </w:pPr>
    </w:p>
    <w:p w14:paraId="4A8311F7" w14:textId="77777777" w:rsidR="004D7867" w:rsidRDefault="00723FD1" w:rsidP="000902BC">
      <w:pPr>
        <w:ind w:left="1560" w:hanging="709"/>
        <w:jc w:val="both"/>
        <w:rPr>
          <w:rFonts w:ascii="Arial" w:hAnsi="Arial" w:cs="Arial"/>
        </w:rPr>
      </w:pPr>
      <w:r>
        <w:rPr>
          <w:rFonts w:ascii="Arial" w:hAnsi="Arial" w:cs="Arial"/>
        </w:rPr>
        <w:t>I.</w:t>
      </w:r>
      <w:r w:rsidR="004D7867" w:rsidRPr="0010665B">
        <w:rPr>
          <w:rFonts w:ascii="Arial" w:hAnsi="Arial" w:cs="Arial"/>
        </w:rPr>
        <w:t xml:space="preserve"> </w:t>
      </w:r>
      <w:r w:rsidR="00BF5ED2" w:rsidRPr="0010665B">
        <w:rPr>
          <w:rFonts w:ascii="Arial" w:hAnsi="Arial" w:cs="Arial"/>
        </w:rPr>
        <w:tab/>
      </w:r>
      <w:r w:rsidR="004D7867" w:rsidRPr="0010665B">
        <w:rPr>
          <w:rFonts w:ascii="Arial" w:hAnsi="Arial" w:cs="Arial"/>
        </w:rPr>
        <w:t>Se fundará y motivará en los términos de los artículos 14 y 16 de la Constitución Política de los Estados Unidos Mexicanos y de la Constitución Política del Estado.</w:t>
      </w:r>
    </w:p>
    <w:p w14:paraId="2155149D" w14:textId="77777777" w:rsidR="00723FD1" w:rsidRPr="0010665B" w:rsidRDefault="00723FD1" w:rsidP="000902BC">
      <w:pPr>
        <w:ind w:left="1560" w:hanging="709"/>
        <w:jc w:val="both"/>
        <w:rPr>
          <w:rFonts w:ascii="Arial" w:hAnsi="Arial" w:cs="Arial"/>
        </w:rPr>
      </w:pPr>
    </w:p>
    <w:p w14:paraId="58048361" w14:textId="77777777" w:rsidR="004D7867" w:rsidRDefault="00723FD1" w:rsidP="000902BC">
      <w:pPr>
        <w:ind w:left="1560" w:hanging="709"/>
        <w:jc w:val="both"/>
        <w:rPr>
          <w:rFonts w:ascii="Arial" w:hAnsi="Arial" w:cs="Arial"/>
        </w:rPr>
      </w:pPr>
      <w:r>
        <w:rPr>
          <w:rFonts w:ascii="Arial" w:hAnsi="Arial" w:cs="Arial"/>
        </w:rPr>
        <w:t>II.</w:t>
      </w:r>
      <w:r w:rsidR="004D7867" w:rsidRPr="0010665B">
        <w:rPr>
          <w:rFonts w:ascii="Arial" w:hAnsi="Arial" w:cs="Arial"/>
        </w:rPr>
        <w:t xml:space="preserve"> </w:t>
      </w:r>
      <w:r w:rsidR="00BF5ED2" w:rsidRPr="0010665B">
        <w:rPr>
          <w:rFonts w:ascii="Arial" w:hAnsi="Arial" w:cs="Arial"/>
        </w:rPr>
        <w:tab/>
      </w:r>
      <w:r w:rsidR="004D7867" w:rsidRPr="0010665B">
        <w:rPr>
          <w:rFonts w:ascii="Arial" w:hAnsi="Arial" w:cs="Arial"/>
        </w:rPr>
        <w:t>Se tomarán en cuenta las necesidades sociales y estatales y, en general, los derechos e intereses de la sociedad.</w:t>
      </w:r>
    </w:p>
    <w:p w14:paraId="403110DB" w14:textId="77777777" w:rsidR="00723FD1" w:rsidRPr="0010665B" w:rsidRDefault="00723FD1" w:rsidP="000902BC">
      <w:pPr>
        <w:ind w:left="1560" w:hanging="709"/>
        <w:jc w:val="both"/>
        <w:rPr>
          <w:rFonts w:ascii="Arial" w:hAnsi="Arial" w:cs="Arial"/>
        </w:rPr>
      </w:pPr>
    </w:p>
    <w:p w14:paraId="35607BA0" w14:textId="77777777" w:rsidR="004D7867" w:rsidRDefault="00723FD1" w:rsidP="000902BC">
      <w:pPr>
        <w:ind w:left="1560" w:hanging="709"/>
        <w:jc w:val="both"/>
        <w:rPr>
          <w:rFonts w:ascii="Arial" w:hAnsi="Arial" w:cs="Arial"/>
        </w:rPr>
      </w:pPr>
      <w:r>
        <w:rPr>
          <w:rFonts w:ascii="Arial" w:hAnsi="Arial" w:cs="Arial"/>
        </w:rPr>
        <w:t>III.</w:t>
      </w:r>
      <w:r w:rsidR="004D7867" w:rsidRPr="0010665B">
        <w:rPr>
          <w:rFonts w:ascii="Arial" w:hAnsi="Arial" w:cs="Arial"/>
        </w:rPr>
        <w:t xml:space="preserve"> </w:t>
      </w:r>
      <w:r w:rsidR="00BF5ED2" w:rsidRPr="0010665B">
        <w:rPr>
          <w:rFonts w:ascii="Arial" w:hAnsi="Arial" w:cs="Arial"/>
        </w:rPr>
        <w:tab/>
      </w:r>
      <w:r w:rsidR="004D7867" w:rsidRPr="0010665B">
        <w:rPr>
          <w:rFonts w:ascii="Arial" w:hAnsi="Arial" w:cs="Arial"/>
        </w:rPr>
        <w:t>Se considerarán los precedentes que se hayan dado en el ejercicio de las facultades específicas que van a ser usadas, así como la experiencia acumulada al respecto.</w:t>
      </w:r>
    </w:p>
    <w:p w14:paraId="51736956" w14:textId="77777777" w:rsidR="00723FD1" w:rsidRPr="0010665B" w:rsidRDefault="00723FD1" w:rsidP="000902BC">
      <w:pPr>
        <w:ind w:left="1560" w:hanging="709"/>
        <w:jc w:val="both"/>
        <w:rPr>
          <w:rFonts w:ascii="Arial" w:hAnsi="Arial" w:cs="Arial"/>
        </w:rPr>
      </w:pPr>
    </w:p>
    <w:p w14:paraId="539CFBA2" w14:textId="77777777" w:rsidR="004D7867" w:rsidRDefault="00723FD1" w:rsidP="000902BC">
      <w:pPr>
        <w:ind w:left="1560" w:hanging="709"/>
        <w:jc w:val="both"/>
        <w:rPr>
          <w:rFonts w:ascii="Arial" w:hAnsi="Arial" w:cs="Arial"/>
        </w:rPr>
      </w:pPr>
      <w:r>
        <w:rPr>
          <w:rFonts w:ascii="Arial" w:hAnsi="Arial" w:cs="Arial"/>
        </w:rPr>
        <w:t>IV.</w:t>
      </w:r>
      <w:r w:rsidR="004D7867" w:rsidRPr="0010665B">
        <w:rPr>
          <w:rFonts w:ascii="Arial" w:hAnsi="Arial" w:cs="Arial"/>
        </w:rPr>
        <w:t xml:space="preserve"> </w:t>
      </w:r>
      <w:r w:rsidR="00BF5ED2" w:rsidRPr="0010665B">
        <w:rPr>
          <w:rFonts w:ascii="Arial" w:hAnsi="Arial" w:cs="Arial"/>
        </w:rPr>
        <w:tab/>
      </w:r>
      <w:r w:rsidR="004D7867" w:rsidRPr="0010665B">
        <w:rPr>
          <w:rFonts w:ascii="Arial" w:hAnsi="Arial" w:cs="Arial"/>
        </w:rPr>
        <w:t>Los demás que establezca el superior jerárquico</w:t>
      </w:r>
      <w:r w:rsidR="002E07A6" w:rsidRPr="0010665B">
        <w:rPr>
          <w:rFonts w:ascii="Arial" w:hAnsi="Arial" w:cs="Arial"/>
        </w:rPr>
        <w:t>,</w:t>
      </w:r>
      <w:r w:rsidR="004D7867" w:rsidRPr="0010665B">
        <w:rPr>
          <w:rFonts w:ascii="Arial" w:hAnsi="Arial" w:cs="Arial"/>
        </w:rPr>
        <w:t xml:space="preserve"> tendientes a la predictibilidad de la resolución de los funcionarios.</w:t>
      </w:r>
    </w:p>
    <w:p w14:paraId="486E4533" w14:textId="77777777" w:rsidR="00723FD1" w:rsidRPr="0010665B" w:rsidRDefault="00723FD1" w:rsidP="000902BC">
      <w:pPr>
        <w:ind w:left="1560" w:hanging="709"/>
        <w:jc w:val="both"/>
        <w:rPr>
          <w:rFonts w:ascii="Arial" w:hAnsi="Arial" w:cs="Arial"/>
        </w:rPr>
      </w:pPr>
    </w:p>
    <w:p w14:paraId="49619D14" w14:textId="77777777" w:rsidR="004D7867" w:rsidRPr="0010665B" w:rsidRDefault="00723FD1" w:rsidP="000902BC">
      <w:pPr>
        <w:ind w:left="1560" w:hanging="709"/>
        <w:jc w:val="both"/>
        <w:rPr>
          <w:rFonts w:ascii="Arial" w:hAnsi="Arial" w:cs="Arial"/>
        </w:rPr>
      </w:pPr>
      <w:r>
        <w:rPr>
          <w:rFonts w:ascii="Arial" w:hAnsi="Arial" w:cs="Arial"/>
        </w:rPr>
        <w:t>V.</w:t>
      </w:r>
      <w:r w:rsidR="004D7867" w:rsidRPr="0010665B">
        <w:rPr>
          <w:rFonts w:ascii="Arial" w:hAnsi="Arial" w:cs="Arial"/>
        </w:rPr>
        <w:t xml:space="preserve"> </w:t>
      </w:r>
      <w:r w:rsidR="00BF5ED2" w:rsidRPr="0010665B">
        <w:rPr>
          <w:rFonts w:ascii="Arial" w:hAnsi="Arial" w:cs="Arial"/>
        </w:rPr>
        <w:tab/>
      </w:r>
      <w:r w:rsidR="004D7867" w:rsidRPr="0010665B">
        <w:rPr>
          <w:rFonts w:ascii="Arial" w:hAnsi="Arial" w:cs="Arial"/>
        </w:rPr>
        <w:t>La resolución que se adopte se hará saber por escrito al interesado, dentro de un plazo no mayor de cuatro meses contados a partir de la recepción de la solicitud del particular.</w:t>
      </w:r>
    </w:p>
    <w:p w14:paraId="40D3E327" w14:textId="77777777" w:rsidR="004D7867" w:rsidRPr="0010665B" w:rsidRDefault="004D7867" w:rsidP="000902BC">
      <w:pPr>
        <w:ind w:left="1560" w:hanging="709"/>
        <w:jc w:val="both"/>
        <w:rPr>
          <w:rFonts w:ascii="Arial" w:hAnsi="Arial" w:cs="Arial"/>
        </w:rPr>
      </w:pPr>
    </w:p>
    <w:p w14:paraId="1BBE35AC" w14:textId="77777777" w:rsidR="004D7867" w:rsidRPr="0010665B" w:rsidRDefault="004D7867" w:rsidP="000902BC">
      <w:pPr>
        <w:jc w:val="both"/>
        <w:rPr>
          <w:rFonts w:ascii="Arial" w:hAnsi="Arial" w:cs="Arial"/>
        </w:rPr>
      </w:pPr>
      <w:r w:rsidRPr="0010665B">
        <w:rPr>
          <w:rFonts w:ascii="Arial" w:hAnsi="Arial" w:cs="Arial"/>
          <w:b/>
        </w:rPr>
        <w:t>Artículo 387.</w:t>
      </w:r>
      <w:r w:rsidRPr="0010665B">
        <w:rPr>
          <w:rFonts w:ascii="Arial" w:hAnsi="Arial" w:cs="Arial"/>
        </w:rPr>
        <w:t xml:space="preserve"> La definición, observancia e instrucción de los procedimientos que se establecen en esta Ley, se sujetará a los siguientes principios jurídicos y administrativos:</w:t>
      </w:r>
    </w:p>
    <w:p w14:paraId="6B1DCD8A" w14:textId="77777777" w:rsidR="004D7867" w:rsidRPr="0010665B" w:rsidRDefault="004D7867" w:rsidP="000902BC">
      <w:pPr>
        <w:jc w:val="both"/>
        <w:rPr>
          <w:rFonts w:ascii="Arial" w:hAnsi="Arial" w:cs="Arial"/>
        </w:rPr>
      </w:pPr>
    </w:p>
    <w:p w14:paraId="716320F7" w14:textId="77777777" w:rsidR="004D7867" w:rsidRPr="0010665B" w:rsidRDefault="00723FD1" w:rsidP="000902BC">
      <w:pPr>
        <w:ind w:left="1560" w:hanging="709"/>
        <w:jc w:val="both"/>
        <w:rPr>
          <w:rFonts w:ascii="Arial" w:hAnsi="Arial" w:cs="Arial"/>
        </w:rPr>
      </w:pPr>
      <w:r>
        <w:rPr>
          <w:rFonts w:ascii="Arial" w:hAnsi="Arial" w:cs="Arial"/>
        </w:rPr>
        <w:t>I.</w:t>
      </w:r>
      <w:r w:rsidR="004D7867" w:rsidRPr="0010665B">
        <w:rPr>
          <w:rFonts w:ascii="Arial" w:hAnsi="Arial" w:cs="Arial"/>
        </w:rPr>
        <w:t xml:space="preserve"> </w:t>
      </w:r>
      <w:r w:rsidR="004F02D9" w:rsidRPr="0010665B">
        <w:rPr>
          <w:rFonts w:ascii="Arial" w:hAnsi="Arial" w:cs="Arial"/>
        </w:rPr>
        <w:tab/>
      </w:r>
      <w:r w:rsidR="004D7867" w:rsidRPr="0010665B">
        <w:rPr>
          <w:rFonts w:ascii="Arial" w:hAnsi="Arial" w:cs="Arial"/>
        </w:rPr>
        <w:t>Legalidad.</w:t>
      </w:r>
    </w:p>
    <w:p w14:paraId="02F48B10" w14:textId="77777777" w:rsidR="004D7867" w:rsidRPr="0010665B" w:rsidRDefault="00723FD1" w:rsidP="000902BC">
      <w:pPr>
        <w:ind w:left="1560" w:hanging="709"/>
        <w:jc w:val="both"/>
        <w:rPr>
          <w:rFonts w:ascii="Arial" w:hAnsi="Arial" w:cs="Arial"/>
        </w:rPr>
      </w:pPr>
      <w:r>
        <w:rPr>
          <w:rFonts w:ascii="Arial" w:hAnsi="Arial" w:cs="Arial"/>
        </w:rPr>
        <w:t>II.</w:t>
      </w:r>
      <w:r w:rsidR="004D7867" w:rsidRPr="0010665B">
        <w:rPr>
          <w:rFonts w:ascii="Arial" w:hAnsi="Arial" w:cs="Arial"/>
        </w:rPr>
        <w:t xml:space="preserve"> </w:t>
      </w:r>
      <w:r w:rsidR="004F02D9" w:rsidRPr="0010665B">
        <w:rPr>
          <w:rFonts w:ascii="Arial" w:hAnsi="Arial" w:cs="Arial"/>
        </w:rPr>
        <w:tab/>
      </w:r>
      <w:r w:rsidR="004D7867" w:rsidRPr="0010665B">
        <w:rPr>
          <w:rFonts w:ascii="Arial" w:hAnsi="Arial" w:cs="Arial"/>
        </w:rPr>
        <w:t>Imparcialidad.</w:t>
      </w:r>
    </w:p>
    <w:p w14:paraId="7A878481" w14:textId="77777777" w:rsidR="004D7867" w:rsidRPr="0010665B" w:rsidRDefault="00723FD1" w:rsidP="000902BC">
      <w:pPr>
        <w:ind w:left="1560" w:hanging="709"/>
        <w:jc w:val="both"/>
        <w:rPr>
          <w:rFonts w:ascii="Arial" w:hAnsi="Arial" w:cs="Arial"/>
        </w:rPr>
      </w:pPr>
      <w:r>
        <w:rPr>
          <w:rFonts w:ascii="Arial" w:hAnsi="Arial" w:cs="Arial"/>
        </w:rPr>
        <w:t>III.</w:t>
      </w:r>
      <w:r w:rsidR="004D7867" w:rsidRPr="0010665B">
        <w:rPr>
          <w:rFonts w:ascii="Arial" w:hAnsi="Arial" w:cs="Arial"/>
        </w:rPr>
        <w:t xml:space="preserve"> </w:t>
      </w:r>
      <w:r w:rsidR="004F02D9" w:rsidRPr="0010665B">
        <w:rPr>
          <w:rFonts w:ascii="Arial" w:hAnsi="Arial" w:cs="Arial"/>
        </w:rPr>
        <w:tab/>
      </w:r>
      <w:r w:rsidR="004D7867" w:rsidRPr="0010665B">
        <w:rPr>
          <w:rFonts w:ascii="Arial" w:hAnsi="Arial" w:cs="Arial"/>
        </w:rPr>
        <w:t>Eficacia.</w:t>
      </w:r>
    </w:p>
    <w:p w14:paraId="3BF342B3" w14:textId="77777777" w:rsidR="004D7867" w:rsidRPr="0010665B" w:rsidRDefault="00723FD1" w:rsidP="000902BC">
      <w:pPr>
        <w:ind w:left="1560" w:hanging="709"/>
        <w:jc w:val="both"/>
        <w:rPr>
          <w:rFonts w:ascii="Arial" w:hAnsi="Arial" w:cs="Arial"/>
        </w:rPr>
      </w:pPr>
      <w:r>
        <w:rPr>
          <w:rFonts w:ascii="Arial" w:hAnsi="Arial" w:cs="Arial"/>
        </w:rPr>
        <w:t>IV.</w:t>
      </w:r>
      <w:r w:rsidR="004D7867" w:rsidRPr="0010665B">
        <w:rPr>
          <w:rFonts w:ascii="Arial" w:hAnsi="Arial" w:cs="Arial"/>
        </w:rPr>
        <w:t xml:space="preserve"> </w:t>
      </w:r>
      <w:r w:rsidR="004F02D9" w:rsidRPr="0010665B">
        <w:rPr>
          <w:rFonts w:ascii="Arial" w:hAnsi="Arial" w:cs="Arial"/>
        </w:rPr>
        <w:tab/>
      </w:r>
      <w:r w:rsidR="004D7867" w:rsidRPr="0010665B">
        <w:rPr>
          <w:rFonts w:ascii="Arial" w:hAnsi="Arial" w:cs="Arial"/>
        </w:rPr>
        <w:t>Economía.</w:t>
      </w:r>
    </w:p>
    <w:p w14:paraId="7E52A4EA" w14:textId="77777777" w:rsidR="004D7867" w:rsidRPr="0010665B" w:rsidRDefault="00723FD1" w:rsidP="000902BC">
      <w:pPr>
        <w:ind w:left="1560" w:hanging="709"/>
        <w:jc w:val="both"/>
        <w:rPr>
          <w:rFonts w:ascii="Arial" w:hAnsi="Arial" w:cs="Arial"/>
        </w:rPr>
      </w:pPr>
      <w:r>
        <w:rPr>
          <w:rFonts w:ascii="Arial" w:hAnsi="Arial" w:cs="Arial"/>
        </w:rPr>
        <w:t>V.</w:t>
      </w:r>
      <w:r w:rsidR="004D7867" w:rsidRPr="0010665B">
        <w:rPr>
          <w:rFonts w:ascii="Arial" w:hAnsi="Arial" w:cs="Arial"/>
        </w:rPr>
        <w:t xml:space="preserve"> </w:t>
      </w:r>
      <w:r w:rsidR="004F02D9" w:rsidRPr="0010665B">
        <w:rPr>
          <w:rFonts w:ascii="Arial" w:hAnsi="Arial" w:cs="Arial"/>
        </w:rPr>
        <w:tab/>
      </w:r>
      <w:r w:rsidR="004D7867" w:rsidRPr="0010665B">
        <w:rPr>
          <w:rFonts w:ascii="Arial" w:hAnsi="Arial" w:cs="Arial"/>
        </w:rPr>
        <w:t>Probidad.</w:t>
      </w:r>
    </w:p>
    <w:p w14:paraId="438DA7AF" w14:textId="77777777" w:rsidR="004D7867" w:rsidRPr="0010665B" w:rsidRDefault="00723FD1" w:rsidP="000902BC">
      <w:pPr>
        <w:ind w:left="1560" w:hanging="709"/>
        <w:jc w:val="both"/>
        <w:rPr>
          <w:rFonts w:ascii="Arial" w:hAnsi="Arial" w:cs="Arial"/>
        </w:rPr>
      </w:pPr>
      <w:r>
        <w:rPr>
          <w:rFonts w:ascii="Arial" w:hAnsi="Arial" w:cs="Arial"/>
        </w:rPr>
        <w:t>VI.</w:t>
      </w:r>
      <w:r w:rsidR="004D7867" w:rsidRPr="0010665B">
        <w:rPr>
          <w:rFonts w:ascii="Arial" w:hAnsi="Arial" w:cs="Arial"/>
        </w:rPr>
        <w:t xml:space="preserve"> </w:t>
      </w:r>
      <w:r w:rsidR="004F02D9" w:rsidRPr="0010665B">
        <w:rPr>
          <w:rFonts w:ascii="Arial" w:hAnsi="Arial" w:cs="Arial"/>
        </w:rPr>
        <w:tab/>
      </w:r>
      <w:r w:rsidR="004D7867" w:rsidRPr="0010665B">
        <w:rPr>
          <w:rFonts w:ascii="Arial" w:hAnsi="Arial" w:cs="Arial"/>
        </w:rPr>
        <w:t>Participación.</w:t>
      </w:r>
    </w:p>
    <w:p w14:paraId="2C66B606" w14:textId="77777777" w:rsidR="004D7867" w:rsidRPr="0010665B" w:rsidRDefault="00723FD1" w:rsidP="000902BC">
      <w:pPr>
        <w:ind w:left="1560" w:hanging="709"/>
        <w:jc w:val="both"/>
        <w:rPr>
          <w:rFonts w:ascii="Arial" w:hAnsi="Arial" w:cs="Arial"/>
        </w:rPr>
      </w:pPr>
      <w:r>
        <w:rPr>
          <w:rFonts w:ascii="Arial" w:hAnsi="Arial" w:cs="Arial"/>
        </w:rPr>
        <w:t>VII.</w:t>
      </w:r>
      <w:r w:rsidR="004D7867" w:rsidRPr="0010665B">
        <w:rPr>
          <w:rFonts w:ascii="Arial" w:hAnsi="Arial" w:cs="Arial"/>
        </w:rPr>
        <w:t xml:space="preserve"> </w:t>
      </w:r>
      <w:r w:rsidR="004F02D9" w:rsidRPr="0010665B">
        <w:rPr>
          <w:rFonts w:ascii="Arial" w:hAnsi="Arial" w:cs="Arial"/>
        </w:rPr>
        <w:tab/>
      </w:r>
      <w:r w:rsidR="004D7867" w:rsidRPr="0010665B">
        <w:rPr>
          <w:rFonts w:ascii="Arial" w:hAnsi="Arial" w:cs="Arial"/>
        </w:rPr>
        <w:t>Publicidad.</w:t>
      </w:r>
    </w:p>
    <w:p w14:paraId="7B61C8A9" w14:textId="77777777" w:rsidR="004D7867" w:rsidRPr="0010665B" w:rsidRDefault="004D7867" w:rsidP="000902BC">
      <w:pPr>
        <w:ind w:left="1560" w:hanging="709"/>
        <w:jc w:val="both"/>
        <w:rPr>
          <w:rFonts w:ascii="Arial" w:hAnsi="Arial" w:cs="Arial"/>
        </w:rPr>
      </w:pPr>
      <w:r w:rsidRPr="0010665B">
        <w:rPr>
          <w:rFonts w:ascii="Arial" w:hAnsi="Arial" w:cs="Arial"/>
        </w:rPr>
        <w:t>VIII</w:t>
      </w:r>
      <w:r w:rsidR="00723FD1">
        <w:rPr>
          <w:rFonts w:ascii="Arial" w:hAnsi="Arial" w:cs="Arial"/>
        </w:rPr>
        <w:t>.</w:t>
      </w:r>
      <w:r w:rsidRPr="0010665B">
        <w:rPr>
          <w:rFonts w:ascii="Arial" w:hAnsi="Arial" w:cs="Arial"/>
        </w:rPr>
        <w:t xml:space="preserve"> </w:t>
      </w:r>
      <w:r w:rsidR="004F02D9" w:rsidRPr="0010665B">
        <w:rPr>
          <w:rFonts w:ascii="Arial" w:hAnsi="Arial" w:cs="Arial"/>
        </w:rPr>
        <w:tab/>
      </w:r>
      <w:r w:rsidRPr="0010665B">
        <w:rPr>
          <w:rFonts w:ascii="Arial" w:hAnsi="Arial" w:cs="Arial"/>
        </w:rPr>
        <w:t>Coordinación.</w:t>
      </w:r>
    </w:p>
    <w:p w14:paraId="715BFC58" w14:textId="77777777" w:rsidR="004D7867" w:rsidRPr="0010665B" w:rsidRDefault="00723FD1" w:rsidP="000902BC">
      <w:pPr>
        <w:ind w:left="1560" w:hanging="709"/>
        <w:jc w:val="both"/>
        <w:rPr>
          <w:rFonts w:ascii="Arial" w:hAnsi="Arial" w:cs="Arial"/>
        </w:rPr>
      </w:pPr>
      <w:r>
        <w:rPr>
          <w:rFonts w:ascii="Arial" w:hAnsi="Arial" w:cs="Arial"/>
        </w:rPr>
        <w:t>IX.</w:t>
      </w:r>
      <w:r w:rsidR="004D7867" w:rsidRPr="0010665B">
        <w:rPr>
          <w:rFonts w:ascii="Arial" w:hAnsi="Arial" w:cs="Arial"/>
        </w:rPr>
        <w:t xml:space="preserve"> </w:t>
      </w:r>
      <w:r w:rsidR="004F02D9" w:rsidRPr="0010665B">
        <w:rPr>
          <w:rFonts w:ascii="Arial" w:hAnsi="Arial" w:cs="Arial"/>
        </w:rPr>
        <w:tab/>
      </w:r>
      <w:r w:rsidR="004D7867" w:rsidRPr="0010665B">
        <w:rPr>
          <w:rFonts w:ascii="Arial" w:hAnsi="Arial" w:cs="Arial"/>
        </w:rPr>
        <w:t>Eficiencia.</w:t>
      </w:r>
    </w:p>
    <w:p w14:paraId="70ECAD08" w14:textId="77777777" w:rsidR="004D7867" w:rsidRPr="0010665B" w:rsidRDefault="00723FD1" w:rsidP="000902BC">
      <w:pPr>
        <w:ind w:left="1560" w:hanging="709"/>
        <w:jc w:val="both"/>
        <w:rPr>
          <w:rFonts w:ascii="Arial" w:hAnsi="Arial" w:cs="Arial"/>
        </w:rPr>
      </w:pPr>
      <w:r>
        <w:rPr>
          <w:rFonts w:ascii="Arial" w:hAnsi="Arial" w:cs="Arial"/>
        </w:rPr>
        <w:t>X.</w:t>
      </w:r>
      <w:r w:rsidR="004D7867" w:rsidRPr="0010665B">
        <w:rPr>
          <w:rFonts w:ascii="Arial" w:hAnsi="Arial" w:cs="Arial"/>
        </w:rPr>
        <w:t xml:space="preserve"> </w:t>
      </w:r>
      <w:r w:rsidR="004F02D9" w:rsidRPr="0010665B">
        <w:rPr>
          <w:rFonts w:ascii="Arial" w:hAnsi="Arial" w:cs="Arial"/>
        </w:rPr>
        <w:tab/>
      </w:r>
      <w:r w:rsidR="004D7867" w:rsidRPr="0010665B">
        <w:rPr>
          <w:rFonts w:ascii="Arial" w:hAnsi="Arial" w:cs="Arial"/>
        </w:rPr>
        <w:t>Jerarquía.</w:t>
      </w:r>
    </w:p>
    <w:p w14:paraId="42B70FDB" w14:textId="77777777" w:rsidR="004D7867" w:rsidRPr="0010665B" w:rsidRDefault="00723FD1" w:rsidP="000902BC">
      <w:pPr>
        <w:ind w:left="1560" w:hanging="709"/>
        <w:jc w:val="both"/>
        <w:rPr>
          <w:rFonts w:ascii="Arial" w:hAnsi="Arial" w:cs="Arial"/>
        </w:rPr>
      </w:pPr>
      <w:r>
        <w:rPr>
          <w:rFonts w:ascii="Arial" w:hAnsi="Arial" w:cs="Arial"/>
        </w:rPr>
        <w:t>XI.</w:t>
      </w:r>
      <w:r w:rsidR="004D7867" w:rsidRPr="0010665B">
        <w:rPr>
          <w:rFonts w:ascii="Arial" w:hAnsi="Arial" w:cs="Arial"/>
        </w:rPr>
        <w:t xml:space="preserve"> </w:t>
      </w:r>
      <w:r w:rsidR="004F02D9" w:rsidRPr="0010665B">
        <w:rPr>
          <w:rFonts w:ascii="Arial" w:hAnsi="Arial" w:cs="Arial"/>
        </w:rPr>
        <w:tab/>
      </w:r>
      <w:r w:rsidR="004D7867" w:rsidRPr="0010665B">
        <w:rPr>
          <w:rFonts w:ascii="Arial" w:hAnsi="Arial" w:cs="Arial"/>
        </w:rPr>
        <w:t>Buena fe.</w:t>
      </w:r>
    </w:p>
    <w:p w14:paraId="03E81975" w14:textId="77777777" w:rsidR="004D7867" w:rsidRPr="0010665B" w:rsidRDefault="004D7867" w:rsidP="000902BC">
      <w:pPr>
        <w:jc w:val="both"/>
        <w:rPr>
          <w:rFonts w:ascii="Arial" w:hAnsi="Arial" w:cs="Arial"/>
        </w:rPr>
      </w:pPr>
    </w:p>
    <w:p w14:paraId="7A254942" w14:textId="77777777" w:rsidR="004D7867" w:rsidRPr="0010665B" w:rsidRDefault="004D7867" w:rsidP="000902BC">
      <w:pPr>
        <w:jc w:val="both"/>
        <w:rPr>
          <w:rFonts w:ascii="Arial" w:hAnsi="Arial" w:cs="Arial"/>
        </w:rPr>
      </w:pPr>
      <w:r w:rsidRPr="0010665B">
        <w:rPr>
          <w:rFonts w:ascii="Arial" w:hAnsi="Arial" w:cs="Arial"/>
          <w:b/>
        </w:rPr>
        <w:t>Artículo 388.</w:t>
      </w:r>
      <w:r w:rsidRPr="0010665B">
        <w:rPr>
          <w:rFonts w:ascii="Arial" w:hAnsi="Arial" w:cs="Arial"/>
        </w:rPr>
        <w:t xml:space="preserve"> La Secretaría, con base en el resultado de la verificación, dictará las medidas necesarias para corregir, en su caso, las irregularidades que se hubieren encontrado, notificándolas al interesado y dándole un plazo adecuado para su realización.</w:t>
      </w:r>
    </w:p>
    <w:p w14:paraId="03786C2E" w14:textId="77777777" w:rsidR="004D7867" w:rsidRPr="0010665B" w:rsidRDefault="004D7867" w:rsidP="000902BC">
      <w:pPr>
        <w:jc w:val="both"/>
        <w:rPr>
          <w:rFonts w:ascii="Arial" w:hAnsi="Arial" w:cs="Arial"/>
        </w:rPr>
      </w:pPr>
    </w:p>
    <w:p w14:paraId="3DDAD649" w14:textId="77777777" w:rsidR="004D7867" w:rsidRPr="0010665B" w:rsidRDefault="004D7867" w:rsidP="000902BC">
      <w:pPr>
        <w:jc w:val="both"/>
        <w:rPr>
          <w:rFonts w:ascii="Arial" w:hAnsi="Arial" w:cs="Arial"/>
        </w:rPr>
      </w:pPr>
      <w:r w:rsidRPr="0010665B">
        <w:rPr>
          <w:rFonts w:ascii="Arial" w:hAnsi="Arial" w:cs="Arial"/>
          <w:b/>
        </w:rPr>
        <w:t>Artículo 389.</w:t>
      </w:r>
      <w:r w:rsidRPr="0010665B">
        <w:rPr>
          <w:rFonts w:ascii="Arial" w:hAnsi="Arial" w:cs="Arial"/>
        </w:rPr>
        <w:t xml:space="preserve"> La autoridad sanitaria competente hará uso de las medidas legales necesarias, incluyendo el auxilio de la fuerza pública, para lograr la ejecución de las sanciones y medidas de seguridad que procedan.</w:t>
      </w:r>
    </w:p>
    <w:p w14:paraId="0F5B837E" w14:textId="77777777" w:rsidR="004D7867" w:rsidRPr="0010665B" w:rsidRDefault="004D7867" w:rsidP="000902BC">
      <w:pPr>
        <w:jc w:val="both"/>
        <w:rPr>
          <w:rFonts w:ascii="Arial" w:hAnsi="Arial" w:cs="Arial"/>
        </w:rPr>
      </w:pPr>
    </w:p>
    <w:p w14:paraId="44D02B80" w14:textId="77777777" w:rsidR="004D7867" w:rsidRPr="0010665B" w:rsidRDefault="004D7867" w:rsidP="000902BC">
      <w:pPr>
        <w:jc w:val="both"/>
        <w:rPr>
          <w:rFonts w:ascii="Arial" w:hAnsi="Arial" w:cs="Arial"/>
        </w:rPr>
      </w:pPr>
      <w:r w:rsidRPr="0010665B">
        <w:rPr>
          <w:rFonts w:ascii="Arial" w:hAnsi="Arial" w:cs="Arial"/>
          <w:b/>
        </w:rPr>
        <w:t>Artículo 390.</w:t>
      </w:r>
      <w:r w:rsidRPr="0010665B">
        <w:rPr>
          <w:rFonts w:ascii="Arial" w:hAnsi="Arial" w:cs="Arial"/>
        </w:rPr>
        <w:t xml:space="preserve"> Turnada </w:t>
      </w:r>
      <w:r w:rsidR="001D430B" w:rsidRPr="0010665B">
        <w:rPr>
          <w:rFonts w:ascii="Arial" w:hAnsi="Arial" w:cs="Arial"/>
        </w:rPr>
        <w:t>el</w:t>
      </w:r>
      <w:r w:rsidRPr="0010665B">
        <w:rPr>
          <w:rFonts w:ascii="Arial" w:hAnsi="Arial" w:cs="Arial"/>
        </w:rPr>
        <w:t xml:space="preserve"> acta de verificación, se citará al interesado personalmente o por correo certificado con acuse de recibo, para </w:t>
      </w:r>
      <w:proofErr w:type="gramStart"/>
      <w:r w:rsidRPr="0010665B">
        <w:rPr>
          <w:rFonts w:ascii="Arial" w:hAnsi="Arial" w:cs="Arial"/>
        </w:rPr>
        <w:t>que</w:t>
      </w:r>
      <w:proofErr w:type="gramEnd"/>
      <w:r w:rsidRPr="0010665B">
        <w:rPr>
          <w:rFonts w:ascii="Arial" w:hAnsi="Arial" w:cs="Arial"/>
        </w:rPr>
        <w:t xml:space="preserve"> dentro de un plazo no menor de cinco días, ni mayor de treinta, comparezca a manifestar lo que a su derecho convenga y ofrezca las pruebas que estime procedentes, en relación con los hechos asentados en el acta de verificación.</w:t>
      </w:r>
    </w:p>
    <w:p w14:paraId="0121A638" w14:textId="77777777" w:rsidR="004D7867" w:rsidRPr="0010665B" w:rsidRDefault="004D7867" w:rsidP="000902BC">
      <w:pPr>
        <w:jc w:val="both"/>
        <w:rPr>
          <w:rFonts w:ascii="Arial" w:hAnsi="Arial" w:cs="Arial"/>
        </w:rPr>
      </w:pPr>
    </w:p>
    <w:p w14:paraId="02F26839" w14:textId="77777777" w:rsidR="004D7867" w:rsidRPr="0010665B" w:rsidRDefault="004D7867" w:rsidP="000902BC">
      <w:pPr>
        <w:jc w:val="both"/>
        <w:rPr>
          <w:rFonts w:ascii="Arial" w:hAnsi="Arial" w:cs="Arial"/>
        </w:rPr>
      </w:pPr>
      <w:r w:rsidRPr="0010665B">
        <w:rPr>
          <w:rFonts w:ascii="Arial" w:hAnsi="Arial" w:cs="Arial"/>
          <w:b/>
        </w:rPr>
        <w:t>Artículo 391.</w:t>
      </w:r>
      <w:r w:rsidRPr="0010665B">
        <w:rPr>
          <w:rFonts w:ascii="Arial" w:hAnsi="Arial" w:cs="Arial"/>
        </w:rPr>
        <w:t xml:space="preserve"> El cómputo de los plazos que señalen para el cumplimiento de disposiciones sanitarias, se hará entendiendo los días como naturales, con las excepciones que esta Ley establezca.</w:t>
      </w:r>
    </w:p>
    <w:p w14:paraId="2894F6D3" w14:textId="77777777" w:rsidR="004D7867" w:rsidRPr="0010665B" w:rsidRDefault="004D7867" w:rsidP="000902BC">
      <w:pPr>
        <w:jc w:val="both"/>
        <w:rPr>
          <w:rFonts w:ascii="Arial" w:hAnsi="Arial" w:cs="Arial"/>
        </w:rPr>
      </w:pPr>
    </w:p>
    <w:p w14:paraId="75CDD0C1" w14:textId="77777777" w:rsidR="004D7867" w:rsidRPr="0010665B" w:rsidRDefault="004D7867" w:rsidP="000902BC">
      <w:pPr>
        <w:jc w:val="both"/>
        <w:rPr>
          <w:rFonts w:ascii="Arial" w:hAnsi="Arial" w:cs="Arial"/>
        </w:rPr>
      </w:pPr>
      <w:r w:rsidRPr="0010665B">
        <w:rPr>
          <w:rFonts w:ascii="Arial" w:hAnsi="Arial" w:cs="Arial"/>
          <w:b/>
        </w:rPr>
        <w:t>Artículo 392.</w:t>
      </w:r>
      <w:r w:rsidRPr="0010665B">
        <w:rPr>
          <w:rFonts w:ascii="Arial" w:hAnsi="Arial" w:cs="Arial"/>
        </w:rPr>
        <w:t xml:space="preserve"> Una vez oído al presunto infractor, o a su representante legal, y desahogadas las pruebas que ofreciere y fueren admitidas, se procederá dentro de los cinco días hábiles siguientes a dictar, por escrito, la resolución que proceda, la cual será notificada en forma personal al interesado o a su representante legal.</w:t>
      </w:r>
    </w:p>
    <w:p w14:paraId="73CE7455" w14:textId="77777777" w:rsidR="004D7867" w:rsidRPr="0010665B" w:rsidRDefault="004D7867" w:rsidP="000902BC">
      <w:pPr>
        <w:jc w:val="both"/>
        <w:rPr>
          <w:rFonts w:ascii="Arial" w:hAnsi="Arial" w:cs="Arial"/>
        </w:rPr>
      </w:pPr>
    </w:p>
    <w:p w14:paraId="5251DEFC" w14:textId="77777777" w:rsidR="004D7867" w:rsidRPr="0010665B" w:rsidRDefault="004D7867" w:rsidP="000902BC">
      <w:pPr>
        <w:jc w:val="both"/>
        <w:rPr>
          <w:rFonts w:ascii="Arial" w:hAnsi="Arial" w:cs="Arial"/>
        </w:rPr>
      </w:pPr>
      <w:r w:rsidRPr="0010665B">
        <w:rPr>
          <w:rFonts w:ascii="Arial" w:hAnsi="Arial" w:cs="Arial"/>
          <w:b/>
        </w:rPr>
        <w:t>Artículo 393.</w:t>
      </w:r>
      <w:r w:rsidRPr="0010665B">
        <w:rPr>
          <w:rFonts w:ascii="Arial" w:hAnsi="Arial" w:cs="Arial"/>
        </w:rPr>
        <w:t xml:space="preserve"> En caso de que el presunto infractor no compareciera dentro del plazo fijado en el artículo 390, se procederá a dictar, en rebeldía, la resolución definitiva y notificarla personalmente.</w:t>
      </w:r>
    </w:p>
    <w:p w14:paraId="29E43800" w14:textId="77777777" w:rsidR="004D7867" w:rsidRPr="0010665B" w:rsidRDefault="004D7867" w:rsidP="000902BC">
      <w:pPr>
        <w:jc w:val="both"/>
        <w:rPr>
          <w:rFonts w:ascii="Arial" w:hAnsi="Arial" w:cs="Arial"/>
        </w:rPr>
      </w:pPr>
    </w:p>
    <w:p w14:paraId="3345124C" w14:textId="77777777" w:rsidR="004D7867" w:rsidRPr="0010665B" w:rsidRDefault="004D7867" w:rsidP="000902BC">
      <w:pPr>
        <w:jc w:val="both"/>
        <w:rPr>
          <w:rFonts w:ascii="Arial" w:hAnsi="Arial" w:cs="Arial"/>
        </w:rPr>
      </w:pPr>
      <w:r w:rsidRPr="0010665B">
        <w:rPr>
          <w:rFonts w:ascii="Arial" w:hAnsi="Arial" w:cs="Arial"/>
          <w:b/>
        </w:rPr>
        <w:t>Artículo 394.</w:t>
      </w:r>
      <w:r w:rsidRPr="0010665B">
        <w:rPr>
          <w:rFonts w:ascii="Arial" w:hAnsi="Arial" w:cs="Arial"/>
        </w:rPr>
        <w:t xml:space="preserve"> En los casos de suspensión de trabajos o de servicios</w:t>
      </w:r>
      <w:r w:rsidR="001E68DA" w:rsidRPr="0010665B">
        <w:rPr>
          <w:rFonts w:ascii="Arial" w:hAnsi="Arial" w:cs="Arial"/>
        </w:rPr>
        <w:t>,</w:t>
      </w:r>
      <w:r w:rsidRPr="0010665B">
        <w:rPr>
          <w:rFonts w:ascii="Arial" w:hAnsi="Arial" w:cs="Arial"/>
        </w:rPr>
        <w:t xml:space="preserve"> o de clausura temporal o definitiva, parcial o total, el personal comisionado para su ejecución procederá a levantar acta detallada de la diligencia, siguiendo para ello los lineamientos generales establecidos para las verificaciones.</w:t>
      </w:r>
    </w:p>
    <w:p w14:paraId="7BDBAD38" w14:textId="77777777" w:rsidR="004D7867" w:rsidRPr="0010665B" w:rsidRDefault="004D7867" w:rsidP="000902BC">
      <w:pPr>
        <w:jc w:val="both"/>
        <w:rPr>
          <w:rFonts w:ascii="Arial" w:hAnsi="Arial" w:cs="Arial"/>
        </w:rPr>
      </w:pPr>
    </w:p>
    <w:p w14:paraId="359145B7" w14:textId="77777777" w:rsidR="004D7867" w:rsidRDefault="004D7867" w:rsidP="000902BC">
      <w:pPr>
        <w:jc w:val="both"/>
        <w:rPr>
          <w:rFonts w:ascii="Arial" w:hAnsi="Arial" w:cs="Arial"/>
        </w:rPr>
      </w:pPr>
      <w:r w:rsidRPr="0010665B">
        <w:rPr>
          <w:rFonts w:ascii="Arial" w:hAnsi="Arial" w:cs="Arial"/>
          <w:b/>
        </w:rPr>
        <w:t>Artículo 395.</w:t>
      </w:r>
      <w:r w:rsidRPr="0010665B">
        <w:rPr>
          <w:rFonts w:ascii="Arial" w:hAnsi="Arial" w:cs="Arial"/>
        </w:rPr>
        <w:t xml:space="preserve"> Cuando del contenido de un acta de verificación se desprenda la posible comisión de uno o varios delitos, la autoridad sanitaria </w:t>
      </w:r>
      <w:r w:rsidR="00F45ACB" w:rsidRPr="0010665B">
        <w:rPr>
          <w:rFonts w:ascii="Arial" w:hAnsi="Arial" w:cs="Arial"/>
        </w:rPr>
        <w:t>competente,</w:t>
      </w:r>
      <w:r w:rsidRPr="0010665B">
        <w:rPr>
          <w:rFonts w:ascii="Arial" w:hAnsi="Arial" w:cs="Arial"/>
        </w:rPr>
        <w:t xml:space="preserve"> formulará la denuncia correspondiente ante el Ministerio Público, sin perjuicio de la aplicación de la medida de seguridad o de la imposición de la sanción administrativa que proceda.</w:t>
      </w:r>
    </w:p>
    <w:p w14:paraId="7FF29A0A" w14:textId="1F904205" w:rsidR="003B39BF" w:rsidRDefault="003B39BF" w:rsidP="000902BC">
      <w:pPr>
        <w:jc w:val="both"/>
        <w:rPr>
          <w:rFonts w:ascii="Arial" w:hAnsi="Arial" w:cs="Arial"/>
        </w:rPr>
      </w:pPr>
    </w:p>
    <w:p w14:paraId="7C417681" w14:textId="766C3802" w:rsidR="004808E8" w:rsidRDefault="004808E8" w:rsidP="000902BC">
      <w:pPr>
        <w:jc w:val="both"/>
        <w:rPr>
          <w:rFonts w:ascii="Arial" w:hAnsi="Arial" w:cs="Arial"/>
        </w:rPr>
      </w:pPr>
    </w:p>
    <w:p w14:paraId="30AD9C63" w14:textId="77777777" w:rsidR="004808E8" w:rsidRDefault="004808E8" w:rsidP="000902BC">
      <w:pPr>
        <w:jc w:val="both"/>
        <w:rPr>
          <w:rFonts w:ascii="Arial" w:hAnsi="Arial" w:cs="Arial"/>
        </w:rPr>
      </w:pPr>
    </w:p>
    <w:p w14:paraId="3ABD51E1" w14:textId="77777777" w:rsidR="004D7867" w:rsidRPr="0010665B" w:rsidRDefault="004D7867" w:rsidP="000902BC">
      <w:pPr>
        <w:jc w:val="center"/>
        <w:rPr>
          <w:rFonts w:ascii="Arial" w:hAnsi="Arial" w:cs="Arial"/>
          <w:b/>
        </w:rPr>
      </w:pPr>
      <w:r w:rsidRPr="0010665B">
        <w:rPr>
          <w:rFonts w:ascii="Arial" w:hAnsi="Arial" w:cs="Arial"/>
          <w:b/>
        </w:rPr>
        <w:lastRenderedPageBreak/>
        <w:t>CAPÍTULO IV</w:t>
      </w:r>
    </w:p>
    <w:p w14:paraId="0BFAF571" w14:textId="77777777" w:rsidR="004D7867" w:rsidRPr="00723FD1" w:rsidRDefault="004D7867" w:rsidP="000902BC">
      <w:pPr>
        <w:jc w:val="center"/>
        <w:rPr>
          <w:rFonts w:ascii="Arial" w:hAnsi="Arial" w:cs="Arial"/>
        </w:rPr>
      </w:pPr>
      <w:r w:rsidRPr="00723FD1">
        <w:rPr>
          <w:rFonts w:ascii="Arial" w:hAnsi="Arial" w:cs="Arial"/>
        </w:rPr>
        <w:t>RECURSOS DE REVISIÓN Y REVOCACIÓN</w:t>
      </w:r>
    </w:p>
    <w:p w14:paraId="35A69537" w14:textId="77777777" w:rsidR="004D7867" w:rsidRPr="0010665B" w:rsidRDefault="004D7867" w:rsidP="000902BC">
      <w:pPr>
        <w:jc w:val="both"/>
        <w:rPr>
          <w:rFonts w:ascii="Arial" w:hAnsi="Arial" w:cs="Arial"/>
          <w:b/>
        </w:rPr>
      </w:pPr>
    </w:p>
    <w:p w14:paraId="52B73C6A" w14:textId="77777777" w:rsidR="004D7867" w:rsidRPr="0010665B" w:rsidRDefault="004D7867" w:rsidP="000902BC">
      <w:pPr>
        <w:jc w:val="both"/>
        <w:rPr>
          <w:rFonts w:ascii="Arial" w:hAnsi="Arial" w:cs="Arial"/>
        </w:rPr>
      </w:pPr>
      <w:r w:rsidRPr="0010665B">
        <w:rPr>
          <w:rFonts w:ascii="Arial" w:hAnsi="Arial" w:cs="Arial"/>
          <w:b/>
        </w:rPr>
        <w:t>Artículo 396.</w:t>
      </w:r>
      <w:r w:rsidRPr="0010665B">
        <w:rPr>
          <w:rFonts w:ascii="Arial" w:hAnsi="Arial" w:cs="Arial"/>
        </w:rPr>
        <w:t xml:space="preserve"> Contra actos y resoluciones de la Secretaría, o cualquier otra autoridad sanitaria estatal, que con motivo de la aplicación de esta Ley den fin a una instancia o resuelvan un expediente, los interesados podrán interponer el recurso de revisión.</w:t>
      </w:r>
    </w:p>
    <w:p w14:paraId="5A959BC1" w14:textId="77777777" w:rsidR="004D7867" w:rsidRPr="0010665B" w:rsidRDefault="004D7867" w:rsidP="000902BC">
      <w:pPr>
        <w:jc w:val="both"/>
        <w:rPr>
          <w:rFonts w:ascii="Arial" w:hAnsi="Arial" w:cs="Arial"/>
        </w:rPr>
      </w:pPr>
    </w:p>
    <w:p w14:paraId="38850E82" w14:textId="77777777" w:rsidR="004D7867" w:rsidRPr="0010665B" w:rsidRDefault="004D7867" w:rsidP="000902BC">
      <w:pPr>
        <w:jc w:val="both"/>
        <w:rPr>
          <w:rFonts w:ascii="Arial" w:hAnsi="Arial" w:cs="Arial"/>
        </w:rPr>
      </w:pPr>
      <w:r w:rsidRPr="0010665B">
        <w:rPr>
          <w:rFonts w:ascii="Arial" w:hAnsi="Arial" w:cs="Arial"/>
          <w:b/>
        </w:rPr>
        <w:t>Artículo 397.</w:t>
      </w:r>
      <w:r w:rsidRPr="0010665B">
        <w:rPr>
          <w:rFonts w:ascii="Arial" w:hAnsi="Arial" w:cs="Arial"/>
        </w:rPr>
        <w:t xml:space="preserve"> El plazo para interponer el recurso será de quince días hábiles, contados a partir del día siguiente a aquél en que se hubiere notificado la resolución o acto que se recurra.</w:t>
      </w:r>
    </w:p>
    <w:p w14:paraId="638A716F" w14:textId="77777777" w:rsidR="004D7867" w:rsidRPr="0010665B" w:rsidRDefault="004D7867" w:rsidP="000902BC">
      <w:pPr>
        <w:jc w:val="both"/>
        <w:rPr>
          <w:rFonts w:ascii="Arial" w:hAnsi="Arial" w:cs="Arial"/>
        </w:rPr>
      </w:pPr>
    </w:p>
    <w:p w14:paraId="512E91DB" w14:textId="77777777" w:rsidR="004D7867" w:rsidRPr="0010665B" w:rsidRDefault="004D7867" w:rsidP="000902BC">
      <w:pPr>
        <w:jc w:val="both"/>
        <w:rPr>
          <w:rFonts w:ascii="Arial" w:hAnsi="Arial" w:cs="Arial"/>
        </w:rPr>
      </w:pPr>
      <w:r w:rsidRPr="0010665B">
        <w:rPr>
          <w:rFonts w:ascii="Arial" w:hAnsi="Arial" w:cs="Arial"/>
          <w:b/>
        </w:rPr>
        <w:t>Artículo 398.</w:t>
      </w:r>
      <w:r w:rsidRPr="0010665B">
        <w:rPr>
          <w:rFonts w:ascii="Arial" w:hAnsi="Arial" w:cs="Arial"/>
        </w:rPr>
        <w:t xml:space="preserve"> El recurso se interpondrá ante la Secretaría, directamente o por correo certificado con acuse de recibo. En este último caso, se tendrá como fecha de presentación la del día de su depósito en la oficina de correos.</w:t>
      </w:r>
    </w:p>
    <w:p w14:paraId="029E52EF" w14:textId="77777777" w:rsidR="004D7867" w:rsidRPr="0010665B" w:rsidRDefault="004D7867" w:rsidP="000902BC">
      <w:pPr>
        <w:jc w:val="both"/>
        <w:rPr>
          <w:rFonts w:ascii="Arial" w:hAnsi="Arial" w:cs="Arial"/>
        </w:rPr>
      </w:pPr>
    </w:p>
    <w:p w14:paraId="0EE03C2C" w14:textId="77777777" w:rsidR="004D7867" w:rsidRPr="0010665B" w:rsidRDefault="004D7867" w:rsidP="000902BC">
      <w:pPr>
        <w:jc w:val="both"/>
        <w:rPr>
          <w:rFonts w:ascii="Arial" w:hAnsi="Arial" w:cs="Arial"/>
        </w:rPr>
      </w:pPr>
      <w:r w:rsidRPr="0010665B">
        <w:rPr>
          <w:rFonts w:ascii="Arial" w:hAnsi="Arial" w:cs="Arial"/>
          <w:b/>
        </w:rPr>
        <w:t>Artículo 399.</w:t>
      </w:r>
      <w:r w:rsidRPr="0010665B">
        <w:rPr>
          <w:rFonts w:ascii="Arial" w:hAnsi="Arial" w:cs="Arial"/>
        </w:rPr>
        <w:t xml:space="preserve"> En el escrito se precisará el nombre y domicilio de quien promueva</w:t>
      </w:r>
      <w:r w:rsidR="00D0319E" w:rsidRPr="0010665B">
        <w:rPr>
          <w:rFonts w:ascii="Arial" w:hAnsi="Arial" w:cs="Arial"/>
        </w:rPr>
        <w:t>;</w:t>
      </w:r>
      <w:r w:rsidRPr="0010665B">
        <w:rPr>
          <w:rFonts w:ascii="Arial" w:hAnsi="Arial" w:cs="Arial"/>
        </w:rPr>
        <w:t xml:space="preserve"> los hechos que motiven el recurso</w:t>
      </w:r>
      <w:r w:rsidR="00D0319E" w:rsidRPr="0010665B">
        <w:rPr>
          <w:rFonts w:ascii="Arial" w:hAnsi="Arial" w:cs="Arial"/>
        </w:rPr>
        <w:t>;</w:t>
      </w:r>
      <w:r w:rsidRPr="0010665B">
        <w:rPr>
          <w:rFonts w:ascii="Arial" w:hAnsi="Arial" w:cs="Arial"/>
        </w:rPr>
        <w:t xml:space="preserve"> la fecha en que</w:t>
      </w:r>
      <w:r w:rsidR="00D0319E" w:rsidRPr="0010665B">
        <w:rPr>
          <w:rFonts w:ascii="Arial" w:hAnsi="Arial" w:cs="Arial"/>
        </w:rPr>
        <w:t>,</w:t>
      </w:r>
      <w:r w:rsidRPr="0010665B">
        <w:rPr>
          <w:rFonts w:ascii="Arial" w:hAnsi="Arial" w:cs="Arial"/>
        </w:rPr>
        <w:t xml:space="preserve"> bajo protesta de decir verdad</w:t>
      </w:r>
      <w:r w:rsidR="00D0319E" w:rsidRPr="0010665B">
        <w:rPr>
          <w:rFonts w:ascii="Arial" w:hAnsi="Arial" w:cs="Arial"/>
        </w:rPr>
        <w:t>,</w:t>
      </w:r>
      <w:r w:rsidRPr="0010665B">
        <w:rPr>
          <w:rFonts w:ascii="Arial" w:hAnsi="Arial" w:cs="Arial"/>
        </w:rPr>
        <w:t xml:space="preserve"> manifieste el recurrente que tuvo conocimiento de la resolución impugnada</w:t>
      </w:r>
      <w:r w:rsidR="00D0319E" w:rsidRPr="0010665B">
        <w:rPr>
          <w:rFonts w:ascii="Arial" w:hAnsi="Arial" w:cs="Arial"/>
        </w:rPr>
        <w:t>;</w:t>
      </w:r>
      <w:r w:rsidRPr="0010665B">
        <w:rPr>
          <w:rFonts w:ascii="Arial" w:hAnsi="Arial" w:cs="Arial"/>
        </w:rPr>
        <w:t xml:space="preserve"> los agravios que directa o indirectamente se le causan</w:t>
      </w:r>
      <w:r w:rsidR="00D0319E" w:rsidRPr="0010665B">
        <w:rPr>
          <w:rFonts w:ascii="Arial" w:hAnsi="Arial" w:cs="Arial"/>
        </w:rPr>
        <w:t>;</w:t>
      </w:r>
      <w:r w:rsidRPr="0010665B">
        <w:rPr>
          <w:rFonts w:ascii="Arial" w:hAnsi="Arial" w:cs="Arial"/>
        </w:rPr>
        <w:t xml:space="preserve"> la mención de la autoridad que haya dictado la resolución, ordenado o ejecutado el acto</w:t>
      </w:r>
      <w:r w:rsidR="00D0319E" w:rsidRPr="0010665B">
        <w:rPr>
          <w:rFonts w:ascii="Arial" w:hAnsi="Arial" w:cs="Arial"/>
        </w:rPr>
        <w:t>,</w:t>
      </w:r>
      <w:r w:rsidRPr="0010665B">
        <w:rPr>
          <w:rFonts w:ascii="Arial" w:hAnsi="Arial" w:cs="Arial"/>
        </w:rPr>
        <w:t xml:space="preserve"> y el ofrecimiento de las pruebas que se proponga rendir.</w:t>
      </w:r>
    </w:p>
    <w:p w14:paraId="4B7110F1" w14:textId="77777777" w:rsidR="004D7867" w:rsidRPr="0010665B" w:rsidRDefault="004D7867" w:rsidP="000902BC">
      <w:pPr>
        <w:jc w:val="both"/>
        <w:rPr>
          <w:rFonts w:ascii="Arial" w:hAnsi="Arial" w:cs="Arial"/>
        </w:rPr>
      </w:pPr>
    </w:p>
    <w:p w14:paraId="4BA3DDCB" w14:textId="77777777" w:rsidR="004D7867" w:rsidRPr="0010665B" w:rsidRDefault="004D7867" w:rsidP="000902BC">
      <w:pPr>
        <w:jc w:val="both"/>
        <w:rPr>
          <w:rFonts w:ascii="Arial" w:hAnsi="Arial" w:cs="Arial"/>
        </w:rPr>
      </w:pPr>
      <w:r w:rsidRPr="0010665B">
        <w:rPr>
          <w:rFonts w:ascii="Arial" w:hAnsi="Arial" w:cs="Arial"/>
        </w:rPr>
        <w:t>Si radica fuera de la Capital de</w:t>
      </w:r>
      <w:r w:rsidR="00D0319E" w:rsidRPr="0010665B">
        <w:rPr>
          <w:rFonts w:ascii="Arial" w:hAnsi="Arial" w:cs="Arial"/>
        </w:rPr>
        <w:t>l</w:t>
      </w:r>
      <w:r w:rsidRPr="0010665B">
        <w:rPr>
          <w:rFonts w:ascii="Arial" w:hAnsi="Arial" w:cs="Arial"/>
        </w:rPr>
        <w:t xml:space="preserve"> Estado, deberá señalar domicilio en ésta, para oír notificaciones.</w:t>
      </w:r>
    </w:p>
    <w:p w14:paraId="68809254" w14:textId="77777777" w:rsidR="004D7867" w:rsidRPr="0010665B" w:rsidRDefault="004D7867" w:rsidP="000902BC">
      <w:pPr>
        <w:jc w:val="both"/>
        <w:rPr>
          <w:rFonts w:ascii="Arial" w:hAnsi="Arial" w:cs="Arial"/>
        </w:rPr>
      </w:pPr>
    </w:p>
    <w:p w14:paraId="277A9BB3" w14:textId="77777777" w:rsidR="004D7867" w:rsidRPr="0010665B" w:rsidRDefault="004D7867" w:rsidP="000902BC">
      <w:pPr>
        <w:jc w:val="both"/>
        <w:rPr>
          <w:rFonts w:ascii="Arial" w:hAnsi="Arial" w:cs="Arial"/>
        </w:rPr>
      </w:pPr>
      <w:r w:rsidRPr="0010665B">
        <w:rPr>
          <w:rFonts w:ascii="Arial" w:hAnsi="Arial" w:cs="Arial"/>
        </w:rPr>
        <w:t>Al escrito deberán acompaña</w:t>
      </w:r>
      <w:r w:rsidR="00782F03" w:rsidRPr="0010665B">
        <w:rPr>
          <w:rFonts w:ascii="Arial" w:hAnsi="Arial" w:cs="Arial"/>
        </w:rPr>
        <w:t>r</w:t>
      </w:r>
      <w:r w:rsidRPr="0010665B">
        <w:rPr>
          <w:rFonts w:ascii="Arial" w:hAnsi="Arial" w:cs="Arial"/>
        </w:rPr>
        <w:t>se los siguientes documentos:</w:t>
      </w:r>
    </w:p>
    <w:p w14:paraId="25B3ED2F" w14:textId="77777777" w:rsidR="00782F03" w:rsidRPr="0010665B" w:rsidRDefault="00782F03" w:rsidP="000902BC">
      <w:pPr>
        <w:jc w:val="both"/>
        <w:rPr>
          <w:rFonts w:ascii="Arial" w:hAnsi="Arial" w:cs="Arial"/>
        </w:rPr>
      </w:pPr>
    </w:p>
    <w:p w14:paraId="029EDEAC" w14:textId="77777777" w:rsidR="004D7867" w:rsidRDefault="00723FD1" w:rsidP="000902BC">
      <w:pPr>
        <w:ind w:left="1560" w:hanging="709"/>
        <w:jc w:val="both"/>
        <w:rPr>
          <w:rFonts w:ascii="Arial" w:hAnsi="Arial" w:cs="Arial"/>
        </w:rPr>
      </w:pPr>
      <w:r>
        <w:rPr>
          <w:rFonts w:ascii="Arial" w:hAnsi="Arial" w:cs="Arial"/>
        </w:rPr>
        <w:t>I.</w:t>
      </w:r>
      <w:r w:rsidR="004D7867" w:rsidRPr="0010665B">
        <w:rPr>
          <w:rFonts w:ascii="Arial" w:hAnsi="Arial" w:cs="Arial"/>
        </w:rPr>
        <w:t xml:space="preserve"> </w:t>
      </w:r>
      <w:r w:rsidR="00E32BC5" w:rsidRPr="0010665B">
        <w:rPr>
          <w:rFonts w:ascii="Arial" w:hAnsi="Arial" w:cs="Arial"/>
        </w:rPr>
        <w:tab/>
      </w:r>
      <w:r w:rsidR="004D7867" w:rsidRPr="0010665B">
        <w:rPr>
          <w:rFonts w:ascii="Arial" w:hAnsi="Arial" w:cs="Arial"/>
        </w:rPr>
        <w:t>Los que acrediten la personalidad del promovente, siempre y cuando dicha personalidad no hubiera sido reconocida con anterioridad en la instancia o expediente que concluyó con la resolución impugnada.</w:t>
      </w:r>
    </w:p>
    <w:p w14:paraId="23D1219C" w14:textId="77777777" w:rsidR="00723FD1" w:rsidRPr="0010665B" w:rsidRDefault="00723FD1" w:rsidP="000902BC">
      <w:pPr>
        <w:ind w:left="1560" w:hanging="709"/>
        <w:jc w:val="both"/>
        <w:rPr>
          <w:rFonts w:ascii="Arial" w:hAnsi="Arial" w:cs="Arial"/>
        </w:rPr>
      </w:pPr>
    </w:p>
    <w:p w14:paraId="29032F33" w14:textId="77777777" w:rsidR="004D7867" w:rsidRDefault="00723FD1" w:rsidP="000902BC">
      <w:pPr>
        <w:ind w:left="1560" w:hanging="709"/>
        <w:jc w:val="both"/>
        <w:rPr>
          <w:rFonts w:ascii="Arial" w:hAnsi="Arial" w:cs="Arial"/>
        </w:rPr>
      </w:pPr>
      <w:r>
        <w:rPr>
          <w:rFonts w:ascii="Arial" w:hAnsi="Arial" w:cs="Arial"/>
        </w:rPr>
        <w:t>II.</w:t>
      </w:r>
      <w:r w:rsidR="004D7867" w:rsidRPr="0010665B">
        <w:rPr>
          <w:rFonts w:ascii="Arial" w:hAnsi="Arial" w:cs="Arial"/>
        </w:rPr>
        <w:t xml:space="preserve"> </w:t>
      </w:r>
      <w:r w:rsidR="00E32BC5" w:rsidRPr="0010665B">
        <w:rPr>
          <w:rFonts w:ascii="Arial" w:hAnsi="Arial" w:cs="Arial"/>
        </w:rPr>
        <w:tab/>
      </w:r>
      <w:r w:rsidR="004D7867" w:rsidRPr="0010665B">
        <w:rPr>
          <w:rFonts w:ascii="Arial" w:hAnsi="Arial" w:cs="Arial"/>
        </w:rPr>
        <w:t>Los documentos que el recurrente ofrezca como pruebas y que tengan relación inmediata y directa con la resolución o acto impugnado.</w:t>
      </w:r>
    </w:p>
    <w:p w14:paraId="7A36739E" w14:textId="77777777" w:rsidR="00723FD1" w:rsidRPr="0010665B" w:rsidRDefault="00723FD1" w:rsidP="000902BC">
      <w:pPr>
        <w:ind w:left="1560" w:hanging="709"/>
        <w:jc w:val="both"/>
        <w:rPr>
          <w:rFonts w:ascii="Arial" w:hAnsi="Arial" w:cs="Arial"/>
        </w:rPr>
      </w:pPr>
    </w:p>
    <w:p w14:paraId="15FE682A" w14:textId="77777777" w:rsidR="004D7867" w:rsidRPr="0010665B" w:rsidRDefault="00723FD1" w:rsidP="000902BC">
      <w:pPr>
        <w:ind w:left="1560" w:hanging="709"/>
        <w:jc w:val="both"/>
        <w:rPr>
          <w:rFonts w:ascii="Arial" w:hAnsi="Arial" w:cs="Arial"/>
        </w:rPr>
      </w:pPr>
      <w:r>
        <w:rPr>
          <w:rFonts w:ascii="Arial" w:hAnsi="Arial" w:cs="Arial"/>
        </w:rPr>
        <w:t>III.</w:t>
      </w:r>
      <w:r w:rsidR="004D7867" w:rsidRPr="0010665B">
        <w:rPr>
          <w:rFonts w:ascii="Arial" w:hAnsi="Arial" w:cs="Arial"/>
        </w:rPr>
        <w:t xml:space="preserve"> </w:t>
      </w:r>
      <w:r w:rsidR="00E32BC5" w:rsidRPr="0010665B">
        <w:rPr>
          <w:rFonts w:ascii="Arial" w:hAnsi="Arial" w:cs="Arial"/>
        </w:rPr>
        <w:tab/>
      </w:r>
      <w:r w:rsidR="004D7867" w:rsidRPr="0010665B">
        <w:rPr>
          <w:rFonts w:ascii="Arial" w:hAnsi="Arial" w:cs="Arial"/>
        </w:rPr>
        <w:t>Original y copia de la resolución impugnada.</w:t>
      </w:r>
    </w:p>
    <w:p w14:paraId="5BEEDF29" w14:textId="77777777" w:rsidR="004D7867" w:rsidRPr="0010665B" w:rsidRDefault="004D7867" w:rsidP="000902BC">
      <w:pPr>
        <w:ind w:left="1701" w:hanging="567"/>
        <w:jc w:val="both"/>
        <w:rPr>
          <w:rFonts w:ascii="Arial" w:hAnsi="Arial" w:cs="Arial"/>
        </w:rPr>
      </w:pPr>
    </w:p>
    <w:p w14:paraId="75F401CE" w14:textId="77777777" w:rsidR="004D7867" w:rsidRPr="0010665B" w:rsidRDefault="004D7867" w:rsidP="000902BC">
      <w:pPr>
        <w:jc w:val="both"/>
        <w:rPr>
          <w:rFonts w:ascii="Arial" w:hAnsi="Arial" w:cs="Arial"/>
        </w:rPr>
      </w:pPr>
      <w:r w:rsidRPr="0010665B">
        <w:rPr>
          <w:rFonts w:ascii="Arial" w:hAnsi="Arial" w:cs="Arial"/>
          <w:b/>
        </w:rPr>
        <w:t>Artículo 400.</w:t>
      </w:r>
      <w:r w:rsidRPr="0010665B">
        <w:rPr>
          <w:rFonts w:ascii="Arial" w:hAnsi="Arial" w:cs="Arial"/>
        </w:rPr>
        <w:t xml:space="preserve"> En la tramitación del recurso se admitirá toda clase de medios probatorios, excepto la confesional.</w:t>
      </w:r>
    </w:p>
    <w:p w14:paraId="2CF63AD7" w14:textId="77777777" w:rsidR="004D7867" w:rsidRPr="0010665B" w:rsidRDefault="004D7867" w:rsidP="000902BC">
      <w:pPr>
        <w:jc w:val="both"/>
        <w:rPr>
          <w:rFonts w:ascii="Arial" w:hAnsi="Arial" w:cs="Arial"/>
        </w:rPr>
      </w:pPr>
    </w:p>
    <w:p w14:paraId="7D3C1F72" w14:textId="77777777" w:rsidR="004D7867" w:rsidRPr="0010665B" w:rsidRDefault="004D7867" w:rsidP="000902BC">
      <w:pPr>
        <w:jc w:val="both"/>
        <w:rPr>
          <w:rFonts w:ascii="Arial" w:hAnsi="Arial" w:cs="Arial"/>
        </w:rPr>
      </w:pPr>
      <w:r w:rsidRPr="0010665B">
        <w:rPr>
          <w:rFonts w:ascii="Arial" w:hAnsi="Arial" w:cs="Arial"/>
          <w:b/>
        </w:rPr>
        <w:t>Artículo 401.</w:t>
      </w:r>
      <w:r w:rsidRPr="0010665B">
        <w:rPr>
          <w:rFonts w:ascii="Arial" w:hAnsi="Arial" w:cs="Arial"/>
        </w:rPr>
        <w:t xml:space="preserve"> Interpuesto el recurso ante la Secretaría, </w:t>
      </w:r>
      <w:r w:rsidR="00FD6D40" w:rsidRPr="0010665B">
        <w:rPr>
          <w:rFonts w:ascii="Arial" w:hAnsi="Arial" w:cs="Arial"/>
        </w:rPr>
        <w:t>e</w:t>
      </w:r>
      <w:r w:rsidRPr="0010665B">
        <w:rPr>
          <w:rFonts w:ascii="Arial" w:hAnsi="Arial" w:cs="Arial"/>
        </w:rPr>
        <w:t>sta suspenderá la ejecución del acto impugnado, de encontrarse en las hipótesis que establece el artículo 405 de esta Ley.</w:t>
      </w:r>
    </w:p>
    <w:p w14:paraId="068F5459" w14:textId="77777777" w:rsidR="004D7867" w:rsidRPr="0010665B" w:rsidRDefault="004D7867" w:rsidP="000902BC">
      <w:pPr>
        <w:jc w:val="both"/>
        <w:rPr>
          <w:rFonts w:ascii="Arial" w:hAnsi="Arial" w:cs="Arial"/>
        </w:rPr>
      </w:pPr>
    </w:p>
    <w:p w14:paraId="43A39E98" w14:textId="77777777" w:rsidR="004D7867" w:rsidRPr="0010665B" w:rsidRDefault="004D7867" w:rsidP="000902BC">
      <w:pPr>
        <w:jc w:val="both"/>
        <w:rPr>
          <w:rFonts w:ascii="Arial" w:hAnsi="Arial" w:cs="Arial"/>
        </w:rPr>
      </w:pPr>
      <w:r w:rsidRPr="0010665B">
        <w:rPr>
          <w:rFonts w:ascii="Arial" w:hAnsi="Arial" w:cs="Arial"/>
        </w:rPr>
        <w:t>Si el recurso impugna resoluciones o actos de la Secretaría, o de cualquier otra autoridad sanitaria estatal, ésta enviará el expediente para la tramitación del recurso a la Secretaría General de Gobierno, la que verificará si fue interpuesto en tiempo y es procedente admitirlo, pues de lo contrario, lo desechará de plano o lo mandará aclarar, concediéndole al recurrente para tal efecto un término de cinco días hábiles.</w:t>
      </w:r>
    </w:p>
    <w:p w14:paraId="7707F2E6" w14:textId="77777777" w:rsidR="004D7867" w:rsidRPr="0010665B" w:rsidRDefault="004D7867" w:rsidP="000902BC">
      <w:pPr>
        <w:jc w:val="both"/>
        <w:rPr>
          <w:rFonts w:ascii="Arial" w:hAnsi="Arial" w:cs="Arial"/>
        </w:rPr>
      </w:pPr>
    </w:p>
    <w:p w14:paraId="06FE5EEA" w14:textId="77777777" w:rsidR="004D7867" w:rsidRPr="0010665B" w:rsidRDefault="004D7867" w:rsidP="000902BC">
      <w:pPr>
        <w:jc w:val="both"/>
        <w:rPr>
          <w:rFonts w:ascii="Arial" w:hAnsi="Arial" w:cs="Arial"/>
        </w:rPr>
      </w:pPr>
      <w:r w:rsidRPr="0010665B">
        <w:rPr>
          <w:rFonts w:ascii="Arial" w:hAnsi="Arial" w:cs="Arial"/>
          <w:b/>
        </w:rPr>
        <w:t>Artículo 402.</w:t>
      </w:r>
      <w:r w:rsidRPr="0010665B">
        <w:rPr>
          <w:rFonts w:ascii="Arial" w:hAnsi="Arial" w:cs="Arial"/>
        </w:rPr>
        <w:t xml:space="preserve"> Si el recurso fuere admitido, la Secretaría General de Gobierno correrá traslado a la autoridad recurrida, para que dentro de tres días hábiles manifieste lo que a su interés convenga y ofrezca pruebas. </w:t>
      </w:r>
    </w:p>
    <w:p w14:paraId="678BE623" w14:textId="77777777" w:rsidR="004D7867" w:rsidRPr="0010665B" w:rsidRDefault="004D7867" w:rsidP="000902BC">
      <w:pPr>
        <w:jc w:val="both"/>
        <w:rPr>
          <w:rFonts w:ascii="Arial" w:hAnsi="Arial" w:cs="Arial"/>
        </w:rPr>
      </w:pPr>
    </w:p>
    <w:p w14:paraId="7D08B037" w14:textId="77777777" w:rsidR="004D7867" w:rsidRPr="0010665B" w:rsidRDefault="004D7867" w:rsidP="000902BC">
      <w:pPr>
        <w:jc w:val="both"/>
        <w:rPr>
          <w:rFonts w:ascii="Arial" w:hAnsi="Arial" w:cs="Arial"/>
        </w:rPr>
      </w:pPr>
      <w:r w:rsidRPr="0010665B">
        <w:rPr>
          <w:rFonts w:ascii="Arial" w:hAnsi="Arial" w:cs="Arial"/>
        </w:rPr>
        <w:t>Transcurrido el término anterior, se abrirá un plazo de quince días hábiles, comunes a las partes, para el desahogo de las pruebas ofrecidas y la formulación de alegatos.</w:t>
      </w:r>
    </w:p>
    <w:p w14:paraId="515D3693" w14:textId="77777777" w:rsidR="004D7867" w:rsidRPr="0010665B" w:rsidRDefault="004D7867" w:rsidP="000902BC">
      <w:pPr>
        <w:jc w:val="both"/>
        <w:rPr>
          <w:rFonts w:ascii="Arial" w:hAnsi="Arial" w:cs="Arial"/>
        </w:rPr>
      </w:pPr>
    </w:p>
    <w:p w14:paraId="00038457" w14:textId="77777777" w:rsidR="004D7867" w:rsidRPr="0010665B" w:rsidRDefault="004D7867" w:rsidP="000902BC">
      <w:pPr>
        <w:jc w:val="both"/>
        <w:rPr>
          <w:rFonts w:ascii="Arial" w:hAnsi="Arial" w:cs="Arial"/>
        </w:rPr>
      </w:pPr>
      <w:r w:rsidRPr="0010665B">
        <w:rPr>
          <w:rFonts w:ascii="Arial" w:hAnsi="Arial" w:cs="Arial"/>
        </w:rPr>
        <w:t>En la sustanciación del recurso sólo se admitirán las pruebas que se hayan ofrecido en la instancia o expediente que concluya con la resolución o acto impugnado y las supervenientes.</w:t>
      </w:r>
    </w:p>
    <w:p w14:paraId="21F8B667" w14:textId="77777777" w:rsidR="004D7867" w:rsidRPr="0010665B" w:rsidRDefault="004D7867" w:rsidP="000902BC">
      <w:pPr>
        <w:jc w:val="both"/>
        <w:rPr>
          <w:rFonts w:ascii="Arial" w:hAnsi="Arial" w:cs="Arial"/>
        </w:rPr>
      </w:pPr>
    </w:p>
    <w:p w14:paraId="5D7A5B1E" w14:textId="77777777" w:rsidR="004D7867" w:rsidRPr="0010665B" w:rsidRDefault="004D7867" w:rsidP="000902BC">
      <w:pPr>
        <w:jc w:val="both"/>
        <w:rPr>
          <w:rFonts w:ascii="Arial" w:hAnsi="Arial" w:cs="Arial"/>
        </w:rPr>
      </w:pPr>
      <w:r w:rsidRPr="0010665B">
        <w:rPr>
          <w:rFonts w:ascii="Arial" w:hAnsi="Arial" w:cs="Arial"/>
        </w:rPr>
        <w:lastRenderedPageBreak/>
        <w:t xml:space="preserve">La Secretaría General de Gobierno, transcurrido que sea el plazo anterior formulará, en un término de cinco días hábiles, un proyecto de resolución, el </w:t>
      </w:r>
      <w:proofErr w:type="gramStart"/>
      <w:r w:rsidRPr="0010665B">
        <w:rPr>
          <w:rFonts w:ascii="Arial" w:hAnsi="Arial" w:cs="Arial"/>
        </w:rPr>
        <w:t>que</w:t>
      </w:r>
      <w:proofErr w:type="gramEnd"/>
      <w:r w:rsidRPr="0010665B">
        <w:rPr>
          <w:rFonts w:ascii="Arial" w:hAnsi="Arial" w:cs="Arial"/>
        </w:rPr>
        <w:t xml:space="preserve"> de ser aprobado y firmado por el Ejecutivo del Estado, se notificará personalmente por la Secretaría General de Gobierno al recurrente y lo hará del conocimiento de la autoridad recurrida, para su cumplimiento.</w:t>
      </w:r>
    </w:p>
    <w:p w14:paraId="3A06836D" w14:textId="77777777" w:rsidR="004D7867" w:rsidRPr="0010665B" w:rsidRDefault="004D7867" w:rsidP="000902BC">
      <w:pPr>
        <w:jc w:val="both"/>
        <w:rPr>
          <w:rFonts w:ascii="Arial" w:hAnsi="Arial" w:cs="Arial"/>
        </w:rPr>
      </w:pPr>
    </w:p>
    <w:p w14:paraId="26ECAF96" w14:textId="77777777" w:rsidR="004D7867" w:rsidRPr="0010665B" w:rsidRDefault="004D7867" w:rsidP="000902BC">
      <w:pPr>
        <w:jc w:val="both"/>
        <w:rPr>
          <w:rFonts w:ascii="Arial" w:hAnsi="Arial" w:cs="Arial"/>
        </w:rPr>
      </w:pPr>
      <w:r w:rsidRPr="0010665B">
        <w:rPr>
          <w:rFonts w:ascii="Arial" w:hAnsi="Arial" w:cs="Arial"/>
          <w:b/>
        </w:rPr>
        <w:t>Artículo 403.</w:t>
      </w:r>
      <w:r w:rsidRPr="0010665B">
        <w:rPr>
          <w:rFonts w:ascii="Arial" w:hAnsi="Arial" w:cs="Arial"/>
        </w:rPr>
        <w:t xml:space="preserve"> Contra los actos del Gobernador del Estado, en materia sanitaria, salvo los que resuelvan el recurso de revisión, procederá el de revocación. </w:t>
      </w:r>
    </w:p>
    <w:p w14:paraId="6118CFCD" w14:textId="77777777" w:rsidR="004D7867" w:rsidRPr="0010665B" w:rsidRDefault="004D7867" w:rsidP="000902BC">
      <w:pPr>
        <w:jc w:val="both"/>
        <w:rPr>
          <w:rFonts w:ascii="Arial" w:hAnsi="Arial" w:cs="Arial"/>
        </w:rPr>
      </w:pPr>
    </w:p>
    <w:p w14:paraId="0FE8E22A" w14:textId="77777777" w:rsidR="004D7867" w:rsidRPr="0010665B" w:rsidRDefault="004D7867" w:rsidP="000902BC">
      <w:pPr>
        <w:jc w:val="both"/>
        <w:rPr>
          <w:rFonts w:ascii="Arial" w:hAnsi="Arial" w:cs="Arial"/>
        </w:rPr>
      </w:pPr>
      <w:r w:rsidRPr="0010665B">
        <w:rPr>
          <w:rFonts w:ascii="Arial" w:hAnsi="Arial" w:cs="Arial"/>
        </w:rPr>
        <w:t>Este recurso se interpondrá ante la Secretaría General de Gobierno, en un plazo de quince días hábiles, contados a partir del día siguiente a aquél en que se hubiere notificado la resolución o acto que se recurra.</w:t>
      </w:r>
    </w:p>
    <w:p w14:paraId="74390DF1" w14:textId="77777777" w:rsidR="004D7867" w:rsidRPr="0010665B" w:rsidRDefault="004D7867" w:rsidP="000902BC">
      <w:pPr>
        <w:jc w:val="both"/>
        <w:rPr>
          <w:rFonts w:ascii="Arial" w:hAnsi="Arial" w:cs="Arial"/>
        </w:rPr>
      </w:pPr>
    </w:p>
    <w:p w14:paraId="4BD8C897" w14:textId="77777777" w:rsidR="004D7867" w:rsidRPr="0010665B" w:rsidRDefault="004D7867" w:rsidP="000902BC">
      <w:pPr>
        <w:jc w:val="both"/>
        <w:rPr>
          <w:rFonts w:ascii="Arial" w:hAnsi="Arial" w:cs="Arial"/>
        </w:rPr>
      </w:pPr>
      <w:r w:rsidRPr="0010665B">
        <w:rPr>
          <w:rFonts w:ascii="Arial" w:hAnsi="Arial" w:cs="Arial"/>
        </w:rPr>
        <w:t>La interposición, tramitación y resolución del recurso de revocación, se sujetará a lo dispuesto en los artículos 398, 399, 400, 401 y 402</w:t>
      </w:r>
      <w:r w:rsidR="003D3959" w:rsidRPr="0010665B">
        <w:rPr>
          <w:rFonts w:ascii="Arial" w:hAnsi="Arial" w:cs="Arial"/>
        </w:rPr>
        <w:t>,</w:t>
      </w:r>
      <w:r w:rsidRPr="0010665B">
        <w:rPr>
          <w:rFonts w:ascii="Arial" w:hAnsi="Arial" w:cs="Arial"/>
        </w:rPr>
        <w:t xml:space="preserve"> en lo que no se oponga a su naturaleza.</w:t>
      </w:r>
    </w:p>
    <w:p w14:paraId="56943460" w14:textId="77777777" w:rsidR="004D7867" w:rsidRPr="0010665B" w:rsidRDefault="004D7867" w:rsidP="000902BC">
      <w:pPr>
        <w:jc w:val="both"/>
        <w:rPr>
          <w:rFonts w:ascii="Arial" w:hAnsi="Arial" w:cs="Arial"/>
        </w:rPr>
      </w:pPr>
    </w:p>
    <w:p w14:paraId="0EAA39D1" w14:textId="77777777" w:rsidR="004D7867" w:rsidRPr="0010665B" w:rsidRDefault="004D7867" w:rsidP="000902BC">
      <w:pPr>
        <w:jc w:val="both"/>
        <w:rPr>
          <w:rFonts w:ascii="Arial" w:hAnsi="Arial" w:cs="Arial"/>
        </w:rPr>
      </w:pPr>
      <w:r w:rsidRPr="0010665B">
        <w:rPr>
          <w:rFonts w:ascii="Arial" w:hAnsi="Arial" w:cs="Arial"/>
          <w:b/>
        </w:rPr>
        <w:t>Artículo 404.</w:t>
      </w:r>
      <w:r w:rsidRPr="0010665B">
        <w:rPr>
          <w:rFonts w:ascii="Arial" w:hAnsi="Arial" w:cs="Arial"/>
        </w:rPr>
        <w:t xml:space="preserve"> A solicitud de los particulares que se consideren afectados por alguna resolución o acto de la autoridad sanitaria estatal, la Secretaría los orientará sobre el derecho que tienen de recurrir la resolución o acto que se trate y sobre la tramitación de los recursos.</w:t>
      </w:r>
    </w:p>
    <w:p w14:paraId="3378D2D4" w14:textId="77777777" w:rsidR="004D7867" w:rsidRPr="0010665B" w:rsidRDefault="004D7867" w:rsidP="000902BC">
      <w:pPr>
        <w:jc w:val="both"/>
        <w:rPr>
          <w:rFonts w:ascii="Arial" w:hAnsi="Arial" w:cs="Arial"/>
        </w:rPr>
      </w:pPr>
    </w:p>
    <w:p w14:paraId="3D3CE8EE" w14:textId="77777777" w:rsidR="004D7867" w:rsidRPr="0010665B" w:rsidRDefault="004D7867" w:rsidP="000902BC">
      <w:pPr>
        <w:jc w:val="both"/>
        <w:rPr>
          <w:rFonts w:ascii="Arial" w:hAnsi="Arial" w:cs="Arial"/>
        </w:rPr>
      </w:pPr>
      <w:r w:rsidRPr="0010665B">
        <w:rPr>
          <w:rFonts w:ascii="Arial" w:hAnsi="Arial" w:cs="Arial"/>
          <w:b/>
        </w:rPr>
        <w:t>Artículo 405.</w:t>
      </w:r>
      <w:r w:rsidRPr="0010665B">
        <w:rPr>
          <w:rFonts w:ascii="Arial" w:hAnsi="Arial" w:cs="Arial"/>
        </w:rPr>
        <w:t xml:space="preserve"> La interposición del recurso suspenderá la ejecución de las sanciones pecuniarias, si el infractor garantiza el interés fiscal.</w:t>
      </w:r>
    </w:p>
    <w:p w14:paraId="64C0CB19" w14:textId="77777777" w:rsidR="003D3959" w:rsidRPr="0010665B" w:rsidRDefault="003D3959" w:rsidP="000902BC">
      <w:pPr>
        <w:jc w:val="both"/>
        <w:rPr>
          <w:rFonts w:ascii="Arial" w:hAnsi="Arial" w:cs="Arial"/>
        </w:rPr>
      </w:pPr>
    </w:p>
    <w:p w14:paraId="533C79B6" w14:textId="77777777" w:rsidR="004D7867" w:rsidRPr="0010665B" w:rsidRDefault="004D7867" w:rsidP="000902BC">
      <w:pPr>
        <w:jc w:val="both"/>
        <w:rPr>
          <w:rFonts w:ascii="Arial" w:hAnsi="Arial" w:cs="Arial"/>
        </w:rPr>
      </w:pPr>
      <w:r w:rsidRPr="0010665B">
        <w:rPr>
          <w:rFonts w:ascii="Arial" w:hAnsi="Arial" w:cs="Arial"/>
        </w:rPr>
        <w:t>Tratándose de otro tipo de actos o resoluciones, la interposición del recurso suspenderá su ejecución, siempre y cuando se satisfagan los siguientes requisitos:</w:t>
      </w:r>
    </w:p>
    <w:p w14:paraId="52163014" w14:textId="77777777" w:rsidR="003D3959" w:rsidRPr="0010665B" w:rsidRDefault="003D3959" w:rsidP="000902BC">
      <w:pPr>
        <w:jc w:val="both"/>
        <w:rPr>
          <w:rFonts w:ascii="Arial" w:hAnsi="Arial" w:cs="Arial"/>
        </w:rPr>
      </w:pPr>
    </w:p>
    <w:p w14:paraId="383F5DDC" w14:textId="77777777" w:rsidR="004D7867" w:rsidRDefault="00723FD1" w:rsidP="000902BC">
      <w:pPr>
        <w:ind w:left="1560" w:hanging="709"/>
        <w:jc w:val="both"/>
        <w:rPr>
          <w:rFonts w:ascii="Arial" w:hAnsi="Arial" w:cs="Arial"/>
        </w:rPr>
      </w:pPr>
      <w:r>
        <w:rPr>
          <w:rFonts w:ascii="Arial" w:hAnsi="Arial" w:cs="Arial"/>
        </w:rPr>
        <w:t>I.</w:t>
      </w:r>
      <w:r w:rsidR="004D7867" w:rsidRPr="0010665B">
        <w:rPr>
          <w:rFonts w:ascii="Arial" w:hAnsi="Arial" w:cs="Arial"/>
        </w:rPr>
        <w:t xml:space="preserve"> </w:t>
      </w:r>
      <w:r w:rsidR="00AB67DC" w:rsidRPr="0010665B">
        <w:rPr>
          <w:rFonts w:ascii="Arial" w:hAnsi="Arial" w:cs="Arial"/>
        </w:rPr>
        <w:tab/>
      </w:r>
      <w:r w:rsidR="004D7867" w:rsidRPr="0010665B">
        <w:rPr>
          <w:rFonts w:ascii="Arial" w:hAnsi="Arial" w:cs="Arial"/>
        </w:rPr>
        <w:t>Que lo solicite el recurrente.</w:t>
      </w:r>
    </w:p>
    <w:p w14:paraId="72009EA8" w14:textId="77777777" w:rsidR="00723FD1" w:rsidRPr="0010665B" w:rsidRDefault="00723FD1" w:rsidP="000902BC">
      <w:pPr>
        <w:ind w:left="1560" w:hanging="709"/>
        <w:jc w:val="both"/>
        <w:rPr>
          <w:rFonts w:ascii="Arial" w:hAnsi="Arial" w:cs="Arial"/>
        </w:rPr>
      </w:pPr>
    </w:p>
    <w:p w14:paraId="1CD375CA" w14:textId="77777777" w:rsidR="004D7867" w:rsidRDefault="00723FD1" w:rsidP="000902BC">
      <w:pPr>
        <w:ind w:left="1560" w:hanging="709"/>
        <w:jc w:val="both"/>
        <w:rPr>
          <w:rFonts w:ascii="Arial" w:hAnsi="Arial" w:cs="Arial"/>
        </w:rPr>
      </w:pPr>
      <w:r>
        <w:rPr>
          <w:rFonts w:ascii="Arial" w:hAnsi="Arial" w:cs="Arial"/>
        </w:rPr>
        <w:t>II.</w:t>
      </w:r>
      <w:r w:rsidR="004D7867" w:rsidRPr="0010665B">
        <w:rPr>
          <w:rFonts w:ascii="Arial" w:hAnsi="Arial" w:cs="Arial"/>
        </w:rPr>
        <w:t xml:space="preserve"> </w:t>
      </w:r>
      <w:r w:rsidR="00AB67DC" w:rsidRPr="0010665B">
        <w:rPr>
          <w:rFonts w:ascii="Arial" w:hAnsi="Arial" w:cs="Arial"/>
        </w:rPr>
        <w:tab/>
      </w:r>
      <w:r w:rsidR="004D7867" w:rsidRPr="0010665B">
        <w:rPr>
          <w:rFonts w:ascii="Arial" w:hAnsi="Arial" w:cs="Arial"/>
        </w:rPr>
        <w:t>Que no se siga perjuicio al interés social.</w:t>
      </w:r>
    </w:p>
    <w:p w14:paraId="775A8971" w14:textId="77777777" w:rsidR="00723FD1" w:rsidRPr="0010665B" w:rsidRDefault="00723FD1" w:rsidP="000902BC">
      <w:pPr>
        <w:ind w:left="1560" w:hanging="709"/>
        <w:jc w:val="both"/>
        <w:rPr>
          <w:rFonts w:ascii="Arial" w:hAnsi="Arial" w:cs="Arial"/>
        </w:rPr>
      </w:pPr>
    </w:p>
    <w:p w14:paraId="6757A3B1" w14:textId="77777777" w:rsidR="004D7867" w:rsidRPr="0010665B" w:rsidRDefault="00723FD1" w:rsidP="000902BC">
      <w:pPr>
        <w:ind w:left="1560" w:hanging="709"/>
        <w:jc w:val="both"/>
        <w:rPr>
          <w:rFonts w:ascii="Arial" w:hAnsi="Arial" w:cs="Arial"/>
        </w:rPr>
      </w:pPr>
      <w:r>
        <w:rPr>
          <w:rFonts w:ascii="Arial" w:hAnsi="Arial" w:cs="Arial"/>
        </w:rPr>
        <w:t>III.</w:t>
      </w:r>
      <w:r w:rsidR="004D7867" w:rsidRPr="0010665B">
        <w:rPr>
          <w:rFonts w:ascii="Arial" w:hAnsi="Arial" w:cs="Arial"/>
        </w:rPr>
        <w:t xml:space="preserve"> </w:t>
      </w:r>
      <w:r w:rsidR="00AB67DC" w:rsidRPr="0010665B">
        <w:rPr>
          <w:rFonts w:ascii="Arial" w:hAnsi="Arial" w:cs="Arial"/>
        </w:rPr>
        <w:tab/>
      </w:r>
      <w:r w:rsidR="004D7867" w:rsidRPr="0010665B">
        <w:rPr>
          <w:rFonts w:ascii="Arial" w:hAnsi="Arial" w:cs="Arial"/>
        </w:rPr>
        <w:t>Que fueren de difícil reparación los daños y perjuicios que se causen al recurrente, con la ejecución del acto o resolución combatida.</w:t>
      </w:r>
    </w:p>
    <w:p w14:paraId="282FB005" w14:textId="77777777" w:rsidR="004D7867" w:rsidRPr="0010665B" w:rsidRDefault="004D7867" w:rsidP="000902BC">
      <w:pPr>
        <w:jc w:val="both"/>
        <w:rPr>
          <w:rFonts w:ascii="Arial" w:hAnsi="Arial" w:cs="Arial"/>
        </w:rPr>
      </w:pPr>
    </w:p>
    <w:p w14:paraId="488066D0" w14:textId="77777777" w:rsidR="004D7867" w:rsidRPr="0010665B" w:rsidRDefault="004D7867" w:rsidP="000902BC">
      <w:pPr>
        <w:jc w:val="both"/>
        <w:rPr>
          <w:rFonts w:ascii="Arial" w:hAnsi="Arial" w:cs="Arial"/>
        </w:rPr>
      </w:pPr>
      <w:r w:rsidRPr="0010665B">
        <w:rPr>
          <w:rFonts w:ascii="Arial" w:hAnsi="Arial" w:cs="Arial"/>
          <w:b/>
        </w:rPr>
        <w:t>Artículo 406.</w:t>
      </w:r>
      <w:r w:rsidRPr="0010665B">
        <w:rPr>
          <w:rFonts w:ascii="Arial" w:hAnsi="Arial" w:cs="Arial"/>
        </w:rPr>
        <w:t xml:space="preserve"> En la tramitación de los recursos que se regulan en </w:t>
      </w:r>
      <w:r w:rsidR="003D3959" w:rsidRPr="0010665B">
        <w:rPr>
          <w:rFonts w:ascii="Arial" w:hAnsi="Arial" w:cs="Arial"/>
        </w:rPr>
        <w:t>e</w:t>
      </w:r>
      <w:r w:rsidRPr="0010665B">
        <w:rPr>
          <w:rFonts w:ascii="Arial" w:hAnsi="Arial" w:cs="Arial"/>
        </w:rPr>
        <w:t>ste Capítulo, se aplicará supletoriamente el Código de Procedimientos Civiles del Estado.</w:t>
      </w:r>
    </w:p>
    <w:p w14:paraId="00F51FD8" w14:textId="77777777" w:rsidR="00E64736" w:rsidRPr="0010665B" w:rsidRDefault="00E64736" w:rsidP="000902BC">
      <w:pPr>
        <w:jc w:val="both"/>
        <w:rPr>
          <w:rFonts w:ascii="Arial" w:hAnsi="Arial" w:cs="Arial"/>
        </w:rPr>
      </w:pPr>
    </w:p>
    <w:p w14:paraId="56D3529F" w14:textId="77777777" w:rsidR="004D7867" w:rsidRPr="0010665B" w:rsidRDefault="004D7867" w:rsidP="000902BC">
      <w:pPr>
        <w:jc w:val="center"/>
        <w:rPr>
          <w:rFonts w:ascii="Arial" w:hAnsi="Arial" w:cs="Arial"/>
        </w:rPr>
      </w:pPr>
      <w:r w:rsidRPr="0010665B">
        <w:rPr>
          <w:rFonts w:ascii="Arial" w:hAnsi="Arial" w:cs="Arial"/>
          <w:b/>
        </w:rPr>
        <w:t>CAPÍTULO V</w:t>
      </w:r>
    </w:p>
    <w:p w14:paraId="04157D9A" w14:textId="77777777" w:rsidR="004D7867" w:rsidRPr="00797C66" w:rsidRDefault="004D7867" w:rsidP="000902BC">
      <w:pPr>
        <w:jc w:val="center"/>
        <w:rPr>
          <w:rFonts w:ascii="Arial" w:hAnsi="Arial" w:cs="Arial"/>
        </w:rPr>
      </w:pPr>
      <w:r w:rsidRPr="00797C66">
        <w:rPr>
          <w:rFonts w:ascii="Arial" w:hAnsi="Arial" w:cs="Arial"/>
        </w:rPr>
        <w:t>PRESCRIPCIÓN</w:t>
      </w:r>
    </w:p>
    <w:p w14:paraId="478021BC" w14:textId="77777777" w:rsidR="004D7867" w:rsidRPr="00797C66" w:rsidRDefault="004D7867" w:rsidP="000902BC">
      <w:pPr>
        <w:jc w:val="both"/>
        <w:rPr>
          <w:rFonts w:ascii="Arial" w:hAnsi="Arial" w:cs="Arial"/>
        </w:rPr>
      </w:pPr>
    </w:p>
    <w:p w14:paraId="199B0A42" w14:textId="77777777" w:rsidR="004D7867" w:rsidRPr="0010665B" w:rsidRDefault="004D7867" w:rsidP="000902BC">
      <w:pPr>
        <w:jc w:val="both"/>
        <w:rPr>
          <w:rFonts w:ascii="Arial" w:hAnsi="Arial" w:cs="Arial"/>
        </w:rPr>
      </w:pPr>
      <w:r w:rsidRPr="0010665B">
        <w:rPr>
          <w:rFonts w:ascii="Arial" w:hAnsi="Arial" w:cs="Arial"/>
          <w:b/>
        </w:rPr>
        <w:t>Artículo 407.</w:t>
      </w:r>
      <w:r w:rsidRPr="0010665B">
        <w:rPr>
          <w:rFonts w:ascii="Arial" w:hAnsi="Arial" w:cs="Arial"/>
        </w:rPr>
        <w:t xml:space="preserve"> El ejercicio de la facultad para imponer las sanciones administrativas previstas en esta Ley, prescribirá en el término de cinco años.</w:t>
      </w:r>
    </w:p>
    <w:p w14:paraId="6BE53B19" w14:textId="77777777" w:rsidR="00B65EBA" w:rsidRPr="0010665B" w:rsidRDefault="00B65EBA" w:rsidP="000902BC">
      <w:pPr>
        <w:jc w:val="both"/>
        <w:rPr>
          <w:rFonts w:ascii="Arial" w:hAnsi="Arial" w:cs="Arial"/>
          <w:b/>
        </w:rPr>
      </w:pPr>
    </w:p>
    <w:p w14:paraId="541925F7" w14:textId="77777777" w:rsidR="004D7867" w:rsidRPr="0010665B" w:rsidRDefault="004D7867" w:rsidP="000902BC">
      <w:pPr>
        <w:jc w:val="both"/>
        <w:rPr>
          <w:rFonts w:ascii="Arial" w:hAnsi="Arial" w:cs="Arial"/>
        </w:rPr>
      </w:pPr>
      <w:r w:rsidRPr="0010665B">
        <w:rPr>
          <w:rFonts w:ascii="Arial" w:hAnsi="Arial" w:cs="Arial"/>
          <w:b/>
        </w:rPr>
        <w:t>Artículo 408.</w:t>
      </w:r>
      <w:r w:rsidRPr="0010665B">
        <w:rPr>
          <w:rFonts w:ascii="Arial" w:hAnsi="Arial" w:cs="Arial"/>
        </w:rPr>
        <w:t xml:space="preserve"> Los términos para la prescripción serán continuos y se contarán desde el día en que se cometió la falta o infracción administrativa, si fuere consumad</w:t>
      </w:r>
      <w:r w:rsidR="0033742C" w:rsidRPr="0010665B">
        <w:rPr>
          <w:rFonts w:ascii="Arial" w:hAnsi="Arial" w:cs="Arial"/>
        </w:rPr>
        <w:t>a</w:t>
      </w:r>
      <w:r w:rsidRPr="0010665B">
        <w:rPr>
          <w:rFonts w:ascii="Arial" w:hAnsi="Arial" w:cs="Arial"/>
        </w:rPr>
        <w:t>, o desde que cesó, si fuere continua.</w:t>
      </w:r>
    </w:p>
    <w:p w14:paraId="63D2668B" w14:textId="77777777" w:rsidR="004D7867" w:rsidRPr="0010665B" w:rsidRDefault="004D7867" w:rsidP="000902BC">
      <w:pPr>
        <w:jc w:val="both"/>
        <w:rPr>
          <w:rFonts w:ascii="Arial" w:hAnsi="Arial" w:cs="Arial"/>
        </w:rPr>
      </w:pPr>
    </w:p>
    <w:p w14:paraId="19B4DF54" w14:textId="77777777" w:rsidR="004D7867" w:rsidRPr="0010665B" w:rsidRDefault="004D7867" w:rsidP="000902BC">
      <w:pPr>
        <w:jc w:val="both"/>
        <w:rPr>
          <w:rFonts w:ascii="Arial" w:hAnsi="Arial" w:cs="Arial"/>
        </w:rPr>
      </w:pPr>
      <w:r w:rsidRPr="0010665B">
        <w:rPr>
          <w:rFonts w:ascii="Arial" w:hAnsi="Arial" w:cs="Arial"/>
          <w:b/>
        </w:rPr>
        <w:t>Artículo 409.</w:t>
      </w:r>
      <w:r w:rsidRPr="0010665B">
        <w:rPr>
          <w:rFonts w:ascii="Arial" w:hAnsi="Arial" w:cs="Arial"/>
        </w:rPr>
        <w:t xml:space="preserve"> Cuando el presunto infractor impugnare los actos, se interrumpirá la prescripción, hasta en tanto la resolución definitiva que se dicte no admita ulterior recurso.</w:t>
      </w:r>
    </w:p>
    <w:p w14:paraId="4AE86485" w14:textId="77777777" w:rsidR="004D7867" w:rsidRPr="0010665B" w:rsidRDefault="004D7867" w:rsidP="000902BC">
      <w:pPr>
        <w:jc w:val="both"/>
        <w:rPr>
          <w:rFonts w:ascii="Arial" w:hAnsi="Arial" w:cs="Arial"/>
        </w:rPr>
      </w:pPr>
    </w:p>
    <w:p w14:paraId="50651556" w14:textId="77777777" w:rsidR="004D7867" w:rsidRPr="0010665B" w:rsidRDefault="004D7867" w:rsidP="000902BC">
      <w:pPr>
        <w:jc w:val="both"/>
        <w:rPr>
          <w:rFonts w:ascii="Arial" w:hAnsi="Arial" w:cs="Arial"/>
        </w:rPr>
      </w:pPr>
      <w:r w:rsidRPr="0010665B">
        <w:rPr>
          <w:rFonts w:ascii="Arial" w:hAnsi="Arial" w:cs="Arial"/>
          <w:b/>
        </w:rPr>
        <w:t>Artículo 410.</w:t>
      </w:r>
      <w:r w:rsidRPr="0010665B">
        <w:rPr>
          <w:rFonts w:ascii="Arial" w:hAnsi="Arial" w:cs="Arial"/>
        </w:rPr>
        <w:t xml:space="preserve"> Los interesados podrán hacer valer la prescripción, por vía de excepción. La autoridad deberá declararla de oficio.</w:t>
      </w:r>
    </w:p>
    <w:p w14:paraId="1A7A9D8D" w14:textId="1EEAE531" w:rsidR="00A175BC" w:rsidRDefault="00A175BC" w:rsidP="000902BC">
      <w:pPr>
        <w:rPr>
          <w:rFonts w:ascii="Arial" w:hAnsi="Arial" w:cs="Arial"/>
        </w:rPr>
      </w:pPr>
    </w:p>
    <w:p w14:paraId="346742A5" w14:textId="78749678" w:rsidR="000663AB" w:rsidRDefault="000663AB" w:rsidP="000902BC">
      <w:pPr>
        <w:rPr>
          <w:rFonts w:ascii="Arial" w:hAnsi="Arial" w:cs="Arial"/>
        </w:rPr>
      </w:pPr>
    </w:p>
    <w:p w14:paraId="2BBD7454" w14:textId="77777777" w:rsidR="000663AB" w:rsidRDefault="000663AB" w:rsidP="000902BC">
      <w:pPr>
        <w:rPr>
          <w:rFonts w:ascii="Arial" w:hAnsi="Arial" w:cs="Arial"/>
        </w:rPr>
      </w:pPr>
    </w:p>
    <w:p w14:paraId="5D4E4646" w14:textId="77777777" w:rsidR="000663AB" w:rsidRDefault="000663AB" w:rsidP="000902BC">
      <w:pPr>
        <w:rPr>
          <w:rFonts w:ascii="Arial" w:hAnsi="Arial" w:cs="Arial"/>
        </w:rPr>
      </w:pPr>
    </w:p>
    <w:p w14:paraId="6CFAFA2B" w14:textId="77777777" w:rsidR="004D7867" w:rsidRPr="00797C66" w:rsidRDefault="00797C66" w:rsidP="000902BC">
      <w:pPr>
        <w:jc w:val="center"/>
        <w:rPr>
          <w:rFonts w:ascii="Arial" w:hAnsi="Arial" w:cs="Arial"/>
          <w:b/>
          <w:sz w:val="24"/>
          <w:szCs w:val="24"/>
        </w:rPr>
      </w:pPr>
      <w:r w:rsidRPr="00797C66">
        <w:rPr>
          <w:rFonts w:ascii="Arial" w:hAnsi="Arial" w:cs="Arial"/>
          <w:b/>
          <w:sz w:val="24"/>
          <w:szCs w:val="24"/>
        </w:rPr>
        <w:t>TRANSITORI</w:t>
      </w:r>
      <w:r w:rsidR="004D7867" w:rsidRPr="00797C66">
        <w:rPr>
          <w:rFonts w:ascii="Arial" w:hAnsi="Arial" w:cs="Arial"/>
          <w:b/>
          <w:sz w:val="24"/>
          <w:szCs w:val="24"/>
        </w:rPr>
        <w:t>OS</w:t>
      </w:r>
    </w:p>
    <w:p w14:paraId="735C3C8D" w14:textId="77777777" w:rsidR="004D7867" w:rsidRPr="00797C66" w:rsidRDefault="004D7867" w:rsidP="000902BC">
      <w:pPr>
        <w:jc w:val="both"/>
        <w:rPr>
          <w:rFonts w:ascii="Arial" w:hAnsi="Arial" w:cs="Arial"/>
          <w:b/>
          <w:bCs/>
        </w:rPr>
      </w:pPr>
    </w:p>
    <w:p w14:paraId="348BF405" w14:textId="77777777" w:rsidR="004D7867" w:rsidRPr="0010665B" w:rsidRDefault="004D7867" w:rsidP="000902BC">
      <w:pPr>
        <w:jc w:val="both"/>
        <w:rPr>
          <w:rFonts w:ascii="Arial" w:hAnsi="Arial" w:cs="Arial"/>
          <w:bCs/>
        </w:rPr>
      </w:pPr>
      <w:r w:rsidRPr="0010665B">
        <w:rPr>
          <w:rFonts w:ascii="Arial" w:hAnsi="Arial" w:cs="Arial"/>
          <w:b/>
          <w:bCs/>
        </w:rPr>
        <w:t xml:space="preserve">ARTÍCULO </w:t>
      </w:r>
      <w:proofErr w:type="gramStart"/>
      <w:r w:rsidRPr="0010665B">
        <w:rPr>
          <w:rFonts w:ascii="Arial" w:hAnsi="Arial" w:cs="Arial"/>
          <w:b/>
          <w:bCs/>
        </w:rPr>
        <w:t>PRIMERO.-</w:t>
      </w:r>
      <w:proofErr w:type="gramEnd"/>
      <w:r w:rsidRPr="0010665B">
        <w:rPr>
          <w:rFonts w:ascii="Arial" w:hAnsi="Arial" w:cs="Arial"/>
          <w:b/>
          <w:bCs/>
        </w:rPr>
        <w:t xml:space="preserve"> </w:t>
      </w:r>
      <w:r w:rsidRPr="0010665B">
        <w:rPr>
          <w:rFonts w:ascii="Arial" w:hAnsi="Arial" w:cs="Arial"/>
          <w:bCs/>
        </w:rPr>
        <w:t>El presente Decreto entrará en vigor al día siguiente de su publicación en el Periódico Oficial del Estado.</w:t>
      </w:r>
    </w:p>
    <w:p w14:paraId="781D34F6" w14:textId="77777777" w:rsidR="004D7867" w:rsidRPr="0010665B" w:rsidRDefault="004D7867" w:rsidP="000902BC">
      <w:pPr>
        <w:jc w:val="both"/>
        <w:rPr>
          <w:rFonts w:ascii="Arial" w:hAnsi="Arial" w:cs="Arial"/>
          <w:bCs/>
        </w:rPr>
      </w:pPr>
    </w:p>
    <w:p w14:paraId="1385B6B5" w14:textId="77777777" w:rsidR="004D7867" w:rsidRPr="0010665B" w:rsidRDefault="004D7867" w:rsidP="000902BC">
      <w:pPr>
        <w:jc w:val="both"/>
        <w:rPr>
          <w:rFonts w:ascii="Arial" w:hAnsi="Arial" w:cs="Arial"/>
          <w:b/>
        </w:rPr>
      </w:pPr>
      <w:r w:rsidRPr="0010665B">
        <w:rPr>
          <w:rFonts w:ascii="Arial" w:hAnsi="Arial" w:cs="Arial"/>
          <w:b/>
        </w:rPr>
        <w:t xml:space="preserve">ARTÍCULO </w:t>
      </w:r>
      <w:proofErr w:type="gramStart"/>
      <w:r w:rsidRPr="0010665B">
        <w:rPr>
          <w:rFonts w:ascii="Arial" w:hAnsi="Arial" w:cs="Arial"/>
          <w:b/>
        </w:rPr>
        <w:t>SEGUNDO.-</w:t>
      </w:r>
      <w:proofErr w:type="gramEnd"/>
      <w:r w:rsidRPr="0010665B">
        <w:rPr>
          <w:rFonts w:ascii="Arial" w:hAnsi="Arial" w:cs="Arial"/>
          <w:b/>
        </w:rPr>
        <w:t xml:space="preserve"> Se abroga la Ley Estatal de Salud, </w:t>
      </w:r>
      <w:r w:rsidRPr="0010665B">
        <w:rPr>
          <w:rFonts w:ascii="Arial" w:hAnsi="Arial" w:cs="Arial"/>
        </w:rPr>
        <w:t>publicada en el Periódico Oficial del Estado, el día 3 de marzo de 1987.</w:t>
      </w:r>
    </w:p>
    <w:p w14:paraId="0BBF029E" w14:textId="77777777" w:rsidR="008D37D6" w:rsidRPr="0010665B" w:rsidRDefault="008D37D6" w:rsidP="000902BC">
      <w:pPr>
        <w:widowControl w:val="0"/>
        <w:autoSpaceDE w:val="0"/>
        <w:autoSpaceDN w:val="0"/>
        <w:adjustRightInd w:val="0"/>
        <w:jc w:val="both"/>
        <w:rPr>
          <w:rFonts w:ascii="Arial" w:hAnsi="Arial" w:cs="Arial"/>
          <w:b/>
        </w:rPr>
      </w:pPr>
    </w:p>
    <w:p w14:paraId="39D4181A" w14:textId="77777777" w:rsidR="004D7867" w:rsidRPr="0010665B" w:rsidRDefault="004D7867" w:rsidP="000902BC">
      <w:pPr>
        <w:widowControl w:val="0"/>
        <w:autoSpaceDE w:val="0"/>
        <w:autoSpaceDN w:val="0"/>
        <w:adjustRightInd w:val="0"/>
        <w:jc w:val="both"/>
        <w:rPr>
          <w:rFonts w:ascii="Arial" w:hAnsi="Arial" w:cs="Arial"/>
        </w:rPr>
      </w:pPr>
      <w:r w:rsidRPr="0010665B">
        <w:rPr>
          <w:rFonts w:ascii="Arial" w:hAnsi="Arial" w:cs="Arial"/>
          <w:b/>
        </w:rPr>
        <w:t xml:space="preserve">ARTÍCULO </w:t>
      </w:r>
      <w:proofErr w:type="gramStart"/>
      <w:r w:rsidRPr="0010665B">
        <w:rPr>
          <w:rFonts w:ascii="Arial" w:hAnsi="Arial" w:cs="Arial"/>
          <w:b/>
        </w:rPr>
        <w:t>TERCERO.-</w:t>
      </w:r>
      <w:proofErr w:type="gramEnd"/>
      <w:r w:rsidRPr="0010665B">
        <w:rPr>
          <w:rFonts w:ascii="Arial" w:hAnsi="Arial" w:cs="Arial"/>
        </w:rPr>
        <w:t xml:space="preserve"> Dentro del término de 90 días siguientes a la entrada en vigor del presente Decreto, se deberán expedir las disposiciones reglamentarias en la materia. </w:t>
      </w:r>
    </w:p>
    <w:p w14:paraId="18AD79D6" w14:textId="77777777" w:rsidR="004D7867" w:rsidRPr="0010665B" w:rsidRDefault="004D7867" w:rsidP="000902BC">
      <w:pPr>
        <w:widowControl w:val="0"/>
        <w:autoSpaceDE w:val="0"/>
        <w:autoSpaceDN w:val="0"/>
        <w:adjustRightInd w:val="0"/>
        <w:jc w:val="both"/>
        <w:rPr>
          <w:rFonts w:ascii="Arial" w:hAnsi="Arial" w:cs="Arial"/>
        </w:rPr>
      </w:pPr>
    </w:p>
    <w:p w14:paraId="5227B8CB" w14:textId="77777777" w:rsidR="004D7867" w:rsidRPr="0010665B" w:rsidRDefault="004D7867" w:rsidP="000902BC">
      <w:pPr>
        <w:widowControl w:val="0"/>
        <w:autoSpaceDE w:val="0"/>
        <w:autoSpaceDN w:val="0"/>
        <w:adjustRightInd w:val="0"/>
        <w:jc w:val="both"/>
        <w:rPr>
          <w:rFonts w:ascii="Arial" w:hAnsi="Arial" w:cs="Arial"/>
        </w:rPr>
      </w:pPr>
      <w:r w:rsidRPr="0010665B">
        <w:rPr>
          <w:rFonts w:ascii="Arial" w:hAnsi="Arial" w:cs="Arial"/>
          <w:b/>
        </w:rPr>
        <w:t xml:space="preserve">ARTÍCULO </w:t>
      </w:r>
      <w:proofErr w:type="gramStart"/>
      <w:r w:rsidRPr="0010665B">
        <w:rPr>
          <w:rFonts w:ascii="Arial" w:hAnsi="Arial" w:cs="Arial"/>
          <w:b/>
        </w:rPr>
        <w:t>CUARTO.-</w:t>
      </w:r>
      <w:proofErr w:type="gramEnd"/>
      <w:r w:rsidRPr="0010665B">
        <w:rPr>
          <w:rFonts w:ascii="Arial" w:hAnsi="Arial" w:cs="Arial"/>
        </w:rPr>
        <w:t xml:space="preserve"> En tanto se expidan los Reglamentos y Normas que se deriven de la Ley Estatal de Salud, seguirán aplicándose los Reglamentos Federales y Estatales, así como las Normas que la autoridad sanitaria Federal haya expedido.</w:t>
      </w:r>
    </w:p>
    <w:p w14:paraId="58E92A79" w14:textId="77777777" w:rsidR="004D7867" w:rsidRPr="0010665B" w:rsidRDefault="004D7867" w:rsidP="000902BC">
      <w:pPr>
        <w:jc w:val="both"/>
        <w:rPr>
          <w:rFonts w:ascii="Arial" w:hAnsi="Arial" w:cs="Arial"/>
          <w:b/>
        </w:rPr>
      </w:pPr>
    </w:p>
    <w:p w14:paraId="040F3EED" w14:textId="77777777" w:rsidR="004D7867" w:rsidRPr="0010665B" w:rsidRDefault="004D7867" w:rsidP="000902BC">
      <w:pPr>
        <w:widowControl w:val="0"/>
        <w:autoSpaceDE w:val="0"/>
        <w:autoSpaceDN w:val="0"/>
        <w:adjustRightInd w:val="0"/>
        <w:jc w:val="both"/>
        <w:rPr>
          <w:rFonts w:ascii="Arial" w:hAnsi="Arial" w:cs="Arial"/>
        </w:rPr>
      </w:pPr>
      <w:r w:rsidRPr="0010665B">
        <w:rPr>
          <w:rFonts w:ascii="Arial" w:hAnsi="Arial" w:cs="Arial"/>
          <w:b/>
        </w:rPr>
        <w:t xml:space="preserve">ARTÍCULO </w:t>
      </w:r>
      <w:proofErr w:type="gramStart"/>
      <w:r w:rsidRPr="0010665B">
        <w:rPr>
          <w:rFonts w:ascii="Arial" w:hAnsi="Arial" w:cs="Arial"/>
          <w:b/>
        </w:rPr>
        <w:t>QUINTO.-</w:t>
      </w:r>
      <w:proofErr w:type="gramEnd"/>
      <w:r w:rsidRPr="0010665B">
        <w:rPr>
          <w:rFonts w:ascii="Arial" w:hAnsi="Arial" w:cs="Arial"/>
          <w:b/>
        </w:rPr>
        <w:t xml:space="preserve"> </w:t>
      </w:r>
      <w:r w:rsidRPr="0010665B">
        <w:rPr>
          <w:rFonts w:ascii="Arial" w:hAnsi="Arial" w:cs="Arial"/>
        </w:rPr>
        <w:t>El Consejo Estatal de Salud a que se refiere la presente Ley, deberá instalarse a más tardar treinta días después de</w:t>
      </w:r>
      <w:r w:rsidR="00981A40" w:rsidRPr="0010665B">
        <w:rPr>
          <w:rFonts w:ascii="Arial" w:hAnsi="Arial" w:cs="Arial"/>
        </w:rPr>
        <w:t xml:space="preserve"> la</w:t>
      </w:r>
      <w:r w:rsidRPr="0010665B">
        <w:rPr>
          <w:rFonts w:ascii="Arial" w:hAnsi="Arial" w:cs="Arial"/>
        </w:rPr>
        <w:t xml:space="preserve"> entrada en vigor del presente Decreto.</w:t>
      </w:r>
    </w:p>
    <w:p w14:paraId="57EDAAD7" w14:textId="77777777" w:rsidR="004D7867" w:rsidRPr="0010665B" w:rsidRDefault="004D7867" w:rsidP="000902BC">
      <w:pPr>
        <w:widowControl w:val="0"/>
        <w:autoSpaceDE w:val="0"/>
        <w:autoSpaceDN w:val="0"/>
        <w:adjustRightInd w:val="0"/>
        <w:jc w:val="both"/>
        <w:rPr>
          <w:rFonts w:ascii="Arial" w:hAnsi="Arial" w:cs="Arial"/>
        </w:rPr>
      </w:pPr>
    </w:p>
    <w:p w14:paraId="53BFE268" w14:textId="77777777" w:rsidR="004D7867" w:rsidRPr="0010665B" w:rsidRDefault="004D7867" w:rsidP="000902BC">
      <w:pPr>
        <w:jc w:val="both"/>
        <w:rPr>
          <w:rFonts w:ascii="Arial" w:hAnsi="Arial" w:cs="Arial"/>
        </w:rPr>
      </w:pPr>
      <w:r w:rsidRPr="0010665B">
        <w:rPr>
          <w:rFonts w:ascii="Arial" w:hAnsi="Arial" w:cs="Arial"/>
          <w:b/>
        </w:rPr>
        <w:t xml:space="preserve">ARTÍCULO </w:t>
      </w:r>
      <w:proofErr w:type="gramStart"/>
      <w:r w:rsidRPr="0010665B">
        <w:rPr>
          <w:rFonts w:ascii="Arial" w:hAnsi="Arial" w:cs="Arial"/>
          <w:b/>
        </w:rPr>
        <w:t>SEXTO.-</w:t>
      </w:r>
      <w:proofErr w:type="gramEnd"/>
      <w:r w:rsidRPr="0010665B">
        <w:rPr>
          <w:rFonts w:ascii="Arial" w:hAnsi="Arial" w:cs="Arial"/>
          <w:b/>
        </w:rPr>
        <w:t xml:space="preserve"> </w:t>
      </w:r>
      <w:r w:rsidRPr="0010665B">
        <w:rPr>
          <w:rFonts w:ascii="Arial" w:hAnsi="Arial" w:cs="Arial"/>
        </w:rPr>
        <w:t>Los artículos 3</w:t>
      </w:r>
      <w:r w:rsidR="00D65D4D" w:rsidRPr="0010665B">
        <w:rPr>
          <w:rFonts w:ascii="Arial" w:hAnsi="Arial" w:cs="Arial"/>
        </w:rPr>
        <w:t>o.</w:t>
      </w:r>
      <w:r w:rsidRPr="0010665B">
        <w:rPr>
          <w:rFonts w:ascii="Arial" w:hAnsi="Arial" w:cs="Arial"/>
        </w:rPr>
        <w:t>, fracciones XXI, XXIII</w:t>
      </w:r>
      <w:r w:rsidR="00D65D4D" w:rsidRPr="0010665B">
        <w:rPr>
          <w:rFonts w:ascii="Arial" w:hAnsi="Arial" w:cs="Arial"/>
        </w:rPr>
        <w:t xml:space="preserve"> y</w:t>
      </w:r>
      <w:r w:rsidRPr="0010665B">
        <w:rPr>
          <w:rFonts w:ascii="Arial" w:hAnsi="Arial" w:cs="Arial"/>
        </w:rPr>
        <w:t xml:space="preserve"> XXIV; 202, inciso c); 203, fracciones III y IV; 243; 244 y 245</w:t>
      </w:r>
      <w:r w:rsidR="00FE5A4C" w:rsidRPr="0010665B">
        <w:rPr>
          <w:rFonts w:ascii="Arial" w:hAnsi="Arial" w:cs="Arial"/>
        </w:rPr>
        <w:t>,</w:t>
      </w:r>
      <w:r w:rsidR="00680AF5" w:rsidRPr="0010665B">
        <w:rPr>
          <w:rFonts w:ascii="Arial" w:hAnsi="Arial" w:cs="Arial"/>
        </w:rPr>
        <w:t xml:space="preserve"> de la presente Ley</w:t>
      </w:r>
      <w:r w:rsidRPr="0010665B">
        <w:rPr>
          <w:rFonts w:ascii="Arial" w:hAnsi="Arial" w:cs="Arial"/>
        </w:rPr>
        <w:t xml:space="preserve">, entrarán en vigor el día 20 de agosto del 2012, conforme lo dispone el Decreto No. 411/2011 II P.O. </w:t>
      </w:r>
    </w:p>
    <w:p w14:paraId="035D83A1" w14:textId="77777777" w:rsidR="004D7867" w:rsidRPr="0010665B" w:rsidRDefault="004D7867" w:rsidP="000902BC">
      <w:pPr>
        <w:jc w:val="both"/>
        <w:rPr>
          <w:rFonts w:ascii="Arial" w:hAnsi="Arial" w:cs="Arial"/>
        </w:rPr>
      </w:pPr>
    </w:p>
    <w:p w14:paraId="358F74C8" w14:textId="77777777" w:rsidR="004D7867" w:rsidRPr="0010665B" w:rsidRDefault="004D7867" w:rsidP="000902BC">
      <w:pPr>
        <w:jc w:val="both"/>
        <w:rPr>
          <w:rFonts w:ascii="Arial" w:hAnsi="Arial" w:cs="Arial"/>
        </w:rPr>
      </w:pPr>
      <w:r w:rsidRPr="0010665B">
        <w:rPr>
          <w:rFonts w:ascii="Arial" w:hAnsi="Arial" w:cs="Arial"/>
          <w:b/>
        </w:rPr>
        <w:t xml:space="preserve">ARTÍCULO </w:t>
      </w:r>
      <w:proofErr w:type="gramStart"/>
      <w:r w:rsidRPr="0010665B">
        <w:rPr>
          <w:rFonts w:ascii="Arial" w:hAnsi="Arial" w:cs="Arial"/>
          <w:b/>
        </w:rPr>
        <w:t>SÉPTIMO.-</w:t>
      </w:r>
      <w:proofErr w:type="gramEnd"/>
      <w:r w:rsidRPr="0010665B">
        <w:rPr>
          <w:rFonts w:ascii="Arial" w:hAnsi="Arial" w:cs="Arial"/>
        </w:rPr>
        <w:t xml:space="preserve"> Remítase el presente Decreto, para su publicación en el Periódico Oficial del Estado.</w:t>
      </w:r>
    </w:p>
    <w:p w14:paraId="5B7FE676" w14:textId="77777777" w:rsidR="00B1498F" w:rsidRPr="0010665B" w:rsidRDefault="00B1498F" w:rsidP="000902BC">
      <w:pPr>
        <w:pStyle w:val="Sangradetextonormal"/>
        <w:ind w:left="0"/>
        <w:rPr>
          <w:rFonts w:cs="Arial"/>
          <w:b/>
          <w:sz w:val="20"/>
        </w:rPr>
      </w:pPr>
    </w:p>
    <w:p w14:paraId="54B9137C" w14:textId="77777777" w:rsidR="00F0472A" w:rsidRPr="0010665B" w:rsidRDefault="00797C66" w:rsidP="000902BC">
      <w:pPr>
        <w:pStyle w:val="Sangradetextonormal"/>
        <w:ind w:left="0"/>
        <w:rPr>
          <w:rFonts w:cs="Arial"/>
          <w:sz w:val="20"/>
        </w:rPr>
      </w:pPr>
      <w:r>
        <w:rPr>
          <w:rFonts w:cs="Arial"/>
          <w:b/>
          <w:sz w:val="20"/>
        </w:rPr>
        <w:t>DAD</w:t>
      </w:r>
      <w:r w:rsidR="00F0472A" w:rsidRPr="0010665B">
        <w:rPr>
          <w:rFonts w:cs="Arial"/>
          <w:b/>
          <w:sz w:val="20"/>
        </w:rPr>
        <w:t>O</w:t>
      </w:r>
      <w:r w:rsidR="00F0472A" w:rsidRPr="0010665B">
        <w:rPr>
          <w:rFonts w:cs="Arial"/>
          <w:sz w:val="20"/>
        </w:rPr>
        <w:t xml:space="preserve"> en el Salón de Sesiones del Poder Legislativo, en la ciudad de Chihuahua, Chih., a los </w:t>
      </w:r>
      <w:r w:rsidR="00AD4E08" w:rsidRPr="0010665B">
        <w:rPr>
          <w:rFonts w:cs="Arial"/>
          <w:sz w:val="20"/>
        </w:rPr>
        <w:t xml:space="preserve">quince </w:t>
      </w:r>
      <w:r w:rsidR="00F0472A" w:rsidRPr="0010665B">
        <w:rPr>
          <w:rFonts w:cs="Arial"/>
          <w:sz w:val="20"/>
        </w:rPr>
        <w:t xml:space="preserve">días del mes de </w:t>
      </w:r>
      <w:r w:rsidR="00AD4E08" w:rsidRPr="0010665B">
        <w:rPr>
          <w:rFonts w:cs="Arial"/>
          <w:sz w:val="20"/>
        </w:rPr>
        <w:t xml:space="preserve">septiembre </w:t>
      </w:r>
      <w:r w:rsidR="001434B4" w:rsidRPr="0010665B">
        <w:rPr>
          <w:rFonts w:cs="Arial"/>
          <w:sz w:val="20"/>
        </w:rPr>
        <w:t>del</w:t>
      </w:r>
      <w:r w:rsidR="00F0472A" w:rsidRPr="0010665B">
        <w:rPr>
          <w:rFonts w:cs="Arial"/>
          <w:sz w:val="20"/>
        </w:rPr>
        <w:t xml:space="preserve"> año dos mil </w:t>
      </w:r>
      <w:r w:rsidR="00C95D34" w:rsidRPr="0010665B">
        <w:rPr>
          <w:rFonts w:cs="Arial"/>
          <w:sz w:val="20"/>
        </w:rPr>
        <w:t>once</w:t>
      </w:r>
      <w:r w:rsidR="00F0472A" w:rsidRPr="0010665B">
        <w:rPr>
          <w:rFonts w:cs="Arial"/>
          <w:sz w:val="20"/>
        </w:rPr>
        <w:t>.</w:t>
      </w:r>
    </w:p>
    <w:p w14:paraId="5B2D54FC" w14:textId="77777777" w:rsidR="00642D37" w:rsidRPr="0010665B" w:rsidRDefault="00642D37" w:rsidP="000902BC">
      <w:pPr>
        <w:pStyle w:val="Ttulo3"/>
        <w:ind w:left="284" w:right="0"/>
        <w:rPr>
          <w:rFonts w:cs="Arial"/>
          <w:sz w:val="20"/>
        </w:rPr>
      </w:pPr>
    </w:p>
    <w:p w14:paraId="752238B0" w14:textId="77777777" w:rsidR="00F32789" w:rsidRPr="00F32789" w:rsidRDefault="00A1538E" w:rsidP="000902BC">
      <w:pPr>
        <w:pStyle w:val="Textoindependiente"/>
        <w:spacing w:after="0"/>
        <w:jc w:val="both"/>
        <w:rPr>
          <w:rFonts w:ascii="Arial" w:hAnsi="Arial" w:cs="Arial"/>
          <w:b/>
          <w:iCs/>
        </w:rPr>
      </w:pPr>
      <w:r w:rsidRPr="00F32789">
        <w:rPr>
          <w:rFonts w:ascii="Arial" w:hAnsi="Arial" w:cs="Arial"/>
          <w:b/>
        </w:rPr>
        <w:t>PRESIDENT</w:t>
      </w:r>
      <w:r w:rsidR="00D34F38" w:rsidRPr="00F32789">
        <w:rPr>
          <w:rFonts w:ascii="Arial" w:hAnsi="Arial" w:cs="Arial"/>
          <w:b/>
        </w:rPr>
        <w:t>A</w:t>
      </w:r>
      <w:r w:rsidR="00F32789" w:rsidRPr="00F32789">
        <w:rPr>
          <w:rFonts w:ascii="Arial" w:hAnsi="Arial" w:cs="Arial"/>
          <w:b/>
        </w:rPr>
        <w:t>. DIP. LIZ AGUILERA GARCÍA. Rúbrica. SECRETARIA.</w:t>
      </w:r>
      <w:r w:rsidR="00F32789" w:rsidRPr="00F32789">
        <w:rPr>
          <w:rFonts w:ascii="Arial" w:hAnsi="Arial" w:cs="Arial"/>
          <w:b/>
          <w:iCs/>
        </w:rPr>
        <w:t xml:space="preserve"> DIP. INÉS AURORA MARTÍNEZ BERNAL. Rúbrica.</w:t>
      </w:r>
      <w:r w:rsidR="00F32789" w:rsidRPr="00F32789">
        <w:rPr>
          <w:rFonts w:ascii="Arial" w:hAnsi="Arial" w:cs="Arial"/>
          <w:b/>
        </w:rPr>
        <w:t xml:space="preserve"> SECRETARIA.</w:t>
      </w:r>
      <w:r w:rsidR="00F32789" w:rsidRPr="00F32789">
        <w:rPr>
          <w:rFonts w:ascii="Arial" w:hAnsi="Arial" w:cs="Arial"/>
          <w:b/>
          <w:iCs/>
        </w:rPr>
        <w:t xml:space="preserve"> DIP. GLORIA GUADALUPE RODRÍGUEZ GONZÁLEZ. Rúbrica.</w:t>
      </w:r>
    </w:p>
    <w:p w14:paraId="3CE59C6B" w14:textId="77777777" w:rsidR="00F32789" w:rsidRDefault="00F32789" w:rsidP="000902BC">
      <w:pPr>
        <w:pStyle w:val="Textoindependiente"/>
        <w:spacing w:after="0"/>
        <w:jc w:val="both"/>
        <w:rPr>
          <w:rFonts w:ascii="Arial" w:hAnsi="Arial" w:cs="Arial"/>
          <w:b/>
        </w:rPr>
      </w:pPr>
    </w:p>
    <w:p w14:paraId="4FAE7EAD" w14:textId="77777777" w:rsidR="00F32789" w:rsidRPr="00F32789" w:rsidRDefault="00F32789" w:rsidP="000902BC">
      <w:pPr>
        <w:pStyle w:val="Textoindependiente"/>
        <w:spacing w:after="0"/>
        <w:jc w:val="both"/>
        <w:rPr>
          <w:rFonts w:ascii="Arial" w:hAnsi="Arial" w:cs="Arial"/>
        </w:rPr>
      </w:pPr>
      <w:r w:rsidRPr="00F32789">
        <w:rPr>
          <w:rFonts w:ascii="Arial" w:hAnsi="Arial" w:cs="Arial"/>
        </w:rPr>
        <w:t xml:space="preserve">Por </w:t>
      </w:r>
      <w:proofErr w:type="gramStart"/>
      <w:r w:rsidRPr="00F32789">
        <w:rPr>
          <w:rFonts w:ascii="Arial" w:hAnsi="Arial" w:cs="Arial"/>
        </w:rPr>
        <w:t>tanto</w:t>
      </w:r>
      <w:proofErr w:type="gramEnd"/>
      <w:r w:rsidRPr="00F32789">
        <w:rPr>
          <w:rFonts w:ascii="Arial" w:hAnsi="Arial" w:cs="Arial"/>
        </w:rPr>
        <w:t xml:space="preserve"> mando se imprima, publique, circule y se le dé el debido cumplimiento.</w:t>
      </w:r>
    </w:p>
    <w:p w14:paraId="743E8976" w14:textId="77777777" w:rsidR="00F32789" w:rsidRPr="00F32789" w:rsidRDefault="00F32789" w:rsidP="000902BC">
      <w:pPr>
        <w:pStyle w:val="Textoindependiente"/>
        <w:spacing w:after="0"/>
        <w:jc w:val="both"/>
        <w:rPr>
          <w:rFonts w:ascii="Arial" w:hAnsi="Arial" w:cs="Arial"/>
        </w:rPr>
      </w:pPr>
    </w:p>
    <w:p w14:paraId="1E2C732C" w14:textId="77777777" w:rsidR="00F32789" w:rsidRDefault="00F32789" w:rsidP="000902BC">
      <w:pPr>
        <w:pStyle w:val="Textoindependiente"/>
        <w:spacing w:after="0"/>
        <w:jc w:val="both"/>
        <w:rPr>
          <w:rFonts w:ascii="Arial" w:hAnsi="Arial" w:cs="Arial"/>
        </w:rPr>
      </w:pPr>
      <w:r w:rsidRPr="00F32789">
        <w:rPr>
          <w:rFonts w:ascii="Arial" w:hAnsi="Arial" w:cs="Arial"/>
        </w:rPr>
        <w:t>En la Ciudad de Chihuahua, Palacio de Gobierno del Estado, a los veinte días del mes de marzo del año dos mil doce.</w:t>
      </w:r>
    </w:p>
    <w:p w14:paraId="2A4B29D7" w14:textId="77777777" w:rsidR="009C1E91" w:rsidRPr="00F32789" w:rsidRDefault="009C1E91" w:rsidP="000902BC">
      <w:pPr>
        <w:pStyle w:val="Textoindependiente"/>
        <w:spacing w:after="0"/>
        <w:jc w:val="both"/>
        <w:rPr>
          <w:rFonts w:ascii="Arial" w:hAnsi="Arial" w:cs="Arial"/>
        </w:rPr>
      </w:pPr>
    </w:p>
    <w:p w14:paraId="2090E231" w14:textId="77777777" w:rsidR="00F32789" w:rsidRDefault="00F32789" w:rsidP="000902BC">
      <w:pPr>
        <w:pStyle w:val="Textoindependiente"/>
        <w:spacing w:after="0"/>
        <w:jc w:val="both"/>
        <w:rPr>
          <w:rFonts w:ascii="Arial" w:hAnsi="Arial" w:cs="Arial"/>
          <w:b/>
        </w:rPr>
      </w:pPr>
      <w:r>
        <w:rPr>
          <w:rFonts w:ascii="Arial" w:hAnsi="Arial" w:cs="Arial"/>
          <w:b/>
        </w:rPr>
        <w:t>EL GOBERNADOR CONSTITUCIONAL DEL ESTADO. LIC. CÉSAR HORACIO DUARTE JÁQUEZ. Rúbrica. EL SECRETARIO GENERAL DE GOBIERNO. RAYMUNDO ROMERO MALDONADO. Rúbrica.</w:t>
      </w:r>
    </w:p>
    <w:p w14:paraId="71423768" w14:textId="77777777" w:rsidR="001B1BE8" w:rsidRPr="001B1BE8" w:rsidRDefault="000E2D20" w:rsidP="000902BC">
      <w:pPr>
        <w:pStyle w:val="Textoindependiente"/>
        <w:spacing w:after="0"/>
        <w:jc w:val="both"/>
        <w:rPr>
          <w:rFonts w:ascii="Arial" w:hAnsi="Arial" w:cs="Arial"/>
          <w:sz w:val="24"/>
          <w:szCs w:val="24"/>
        </w:rPr>
      </w:pPr>
      <w:r>
        <w:rPr>
          <w:rFonts w:ascii="Arial" w:hAnsi="Arial" w:cs="Arial"/>
          <w:b/>
        </w:rPr>
        <w:br w:type="page"/>
      </w:r>
      <w:r w:rsidR="00555397" w:rsidRPr="00555397">
        <w:rPr>
          <w:rFonts w:ascii="Arial" w:hAnsi="Arial" w:cs="Arial"/>
          <w:b/>
          <w:sz w:val="24"/>
          <w:szCs w:val="24"/>
        </w:rPr>
        <w:lastRenderedPageBreak/>
        <w:t>DECRETO No. 911-2012 I P.O.,</w:t>
      </w:r>
      <w:r w:rsidR="00555397">
        <w:rPr>
          <w:rFonts w:ascii="Arial" w:hAnsi="Arial" w:cs="Arial"/>
          <w:b/>
          <w:sz w:val="24"/>
          <w:szCs w:val="24"/>
        </w:rPr>
        <w:t xml:space="preserve"> </w:t>
      </w:r>
      <w:r w:rsidR="001B1BE8" w:rsidRPr="001B1BE8">
        <w:rPr>
          <w:rFonts w:ascii="Arial" w:hAnsi="Arial" w:cs="Arial"/>
          <w:sz w:val="24"/>
          <w:szCs w:val="24"/>
        </w:rPr>
        <w:t>por medio del cual se adiciona un párrafo al artículo 40 de la Ley Estatal de Salud.</w:t>
      </w:r>
    </w:p>
    <w:p w14:paraId="1454872C" w14:textId="77777777" w:rsidR="001B1BE8" w:rsidRDefault="001B1BE8" w:rsidP="000902BC">
      <w:pPr>
        <w:pStyle w:val="Textoindependiente"/>
        <w:spacing w:after="0"/>
        <w:jc w:val="both"/>
        <w:rPr>
          <w:rFonts w:ascii="Arial" w:hAnsi="Arial" w:cs="Arial"/>
          <w:sz w:val="22"/>
          <w:szCs w:val="22"/>
        </w:rPr>
      </w:pPr>
    </w:p>
    <w:p w14:paraId="09D2562A" w14:textId="77777777" w:rsidR="00555397" w:rsidRDefault="001B1BE8" w:rsidP="000902BC">
      <w:pPr>
        <w:pStyle w:val="Textoindependiente"/>
        <w:spacing w:after="0"/>
        <w:jc w:val="center"/>
        <w:rPr>
          <w:rFonts w:ascii="Arial" w:hAnsi="Arial" w:cs="Arial"/>
          <w:b/>
          <w:sz w:val="22"/>
          <w:szCs w:val="22"/>
        </w:rPr>
      </w:pPr>
      <w:r>
        <w:rPr>
          <w:rFonts w:ascii="Arial" w:hAnsi="Arial" w:cs="Arial"/>
          <w:b/>
          <w:sz w:val="22"/>
          <w:szCs w:val="22"/>
        </w:rPr>
        <w:t>Decreto publicado en el Periódico Oficial del Estado No. 02 del 05 de enero de 2013</w:t>
      </w:r>
    </w:p>
    <w:p w14:paraId="65403F0E" w14:textId="77777777" w:rsidR="00573C89" w:rsidRDefault="00573C89" w:rsidP="000902BC">
      <w:pPr>
        <w:pStyle w:val="Textoindependiente"/>
        <w:spacing w:after="0"/>
        <w:jc w:val="center"/>
        <w:rPr>
          <w:rFonts w:ascii="Arial" w:hAnsi="Arial" w:cs="Arial"/>
          <w:b/>
          <w:sz w:val="22"/>
          <w:szCs w:val="22"/>
        </w:rPr>
      </w:pPr>
    </w:p>
    <w:p w14:paraId="6CBFE5F5" w14:textId="77777777" w:rsidR="001B1BE8" w:rsidRPr="00573C89" w:rsidRDefault="00573C89" w:rsidP="000902BC">
      <w:pPr>
        <w:pStyle w:val="Textoindependiente"/>
        <w:spacing w:after="0"/>
        <w:rPr>
          <w:rFonts w:ascii="Arial" w:hAnsi="Arial" w:cs="Arial"/>
        </w:rPr>
      </w:pPr>
      <w:r w:rsidRPr="00573C89">
        <w:rPr>
          <w:rFonts w:ascii="Arial" w:hAnsi="Arial" w:cs="Arial"/>
          <w:b/>
          <w:sz w:val="22"/>
          <w:szCs w:val="22"/>
          <w:u w:val="single"/>
        </w:rPr>
        <w:t xml:space="preserve">ARTÍCULO </w:t>
      </w:r>
      <w:proofErr w:type="gramStart"/>
      <w:r w:rsidRPr="00573C89">
        <w:rPr>
          <w:rFonts w:ascii="Arial" w:hAnsi="Arial" w:cs="Arial"/>
          <w:b/>
          <w:sz w:val="22"/>
          <w:szCs w:val="22"/>
          <w:u w:val="single"/>
        </w:rPr>
        <w:t>ÚNICO.-</w:t>
      </w:r>
      <w:proofErr w:type="gramEnd"/>
      <w:r>
        <w:rPr>
          <w:rFonts w:ascii="Arial" w:hAnsi="Arial" w:cs="Arial"/>
          <w:b/>
          <w:sz w:val="22"/>
          <w:szCs w:val="22"/>
          <w:u w:val="single"/>
        </w:rPr>
        <w:t xml:space="preserve"> </w:t>
      </w:r>
      <w:r>
        <w:rPr>
          <w:rFonts w:ascii="Arial" w:hAnsi="Arial" w:cs="Arial"/>
        </w:rPr>
        <w:t>Se adiciona un párrafo al artículo 40 de la Ley Estatal de Salud.</w:t>
      </w:r>
    </w:p>
    <w:p w14:paraId="18E5DB19" w14:textId="77777777" w:rsidR="001B1BE8" w:rsidRDefault="001B1BE8" w:rsidP="000902BC">
      <w:pPr>
        <w:pStyle w:val="Textoindependiente"/>
        <w:spacing w:after="0"/>
        <w:jc w:val="center"/>
        <w:rPr>
          <w:rFonts w:ascii="Arial" w:hAnsi="Arial" w:cs="Arial"/>
          <w:b/>
          <w:sz w:val="22"/>
          <w:szCs w:val="22"/>
        </w:rPr>
      </w:pPr>
    </w:p>
    <w:p w14:paraId="4513018F" w14:textId="77777777" w:rsidR="00555397" w:rsidRPr="00797C66" w:rsidRDefault="00555397" w:rsidP="000902BC">
      <w:pPr>
        <w:jc w:val="center"/>
        <w:rPr>
          <w:rFonts w:ascii="Arial" w:hAnsi="Arial" w:cs="Arial"/>
          <w:b/>
          <w:sz w:val="24"/>
          <w:szCs w:val="24"/>
        </w:rPr>
      </w:pPr>
      <w:r w:rsidRPr="00797C66">
        <w:rPr>
          <w:rFonts w:ascii="Arial" w:hAnsi="Arial" w:cs="Arial"/>
          <w:b/>
          <w:sz w:val="24"/>
          <w:szCs w:val="24"/>
        </w:rPr>
        <w:t>TRANSITORIOS</w:t>
      </w:r>
    </w:p>
    <w:p w14:paraId="052F9CA0" w14:textId="77777777" w:rsidR="00555397" w:rsidRPr="00797C66" w:rsidRDefault="00555397" w:rsidP="000902BC">
      <w:pPr>
        <w:jc w:val="both"/>
        <w:rPr>
          <w:rFonts w:ascii="Arial" w:hAnsi="Arial" w:cs="Arial"/>
          <w:b/>
          <w:bCs/>
        </w:rPr>
      </w:pPr>
    </w:p>
    <w:p w14:paraId="0E985928" w14:textId="77777777" w:rsidR="00555397" w:rsidRPr="0010665B" w:rsidRDefault="00555397" w:rsidP="000902BC">
      <w:pPr>
        <w:jc w:val="both"/>
        <w:rPr>
          <w:rFonts w:ascii="Arial" w:hAnsi="Arial" w:cs="Arial"/>
          <w:bCs/>
        </w:rPr>
      </w:pPr>
      <w:r w:rsidRPr="0010665B">
        <w:rPr>
          <w:rFonts w:ascii="Arial" w:hAnsi="Arial" w:cs="Arial"/>
          <w:b/>
          <w:bCs/>
        </w:rPr>
        <w:t xml:space="preserve">ARTÍCULO </w:t>
      </w:r>
      <w:proofErr w:type="gramStart"/>
      <w:r w:rsidRPr="0010665B">
        <w:rPr>
          <w:rFonts w:ascii="Arial" w:hAnsi="Arial" w:cs="Arial"/>
          <w:b/>
          <w:bCs/>
        </w:rPr>
        <w:t>PRIMERO.-</w:t>
      </w:r>
      <w:proofErr w:type="gramEnd"/>
      <w:r w:rsidRPr="0010665B">
        <w:rPr>
          <w:rFonts w:ascii="Arial" w:hAnsi="Arial" w:cs="Arial"/>
          <w:b/>
          <w:bCs/>
        </w:rPr>
        <w:t xml:space="preserve"> </w:t>
      </w:r>
      <w:r w:rsidRPr="0010665B">
        <w:rPr>
          <w:rFonts w:ascii="Arial" w:hAnsi="Arial" w:cs="Arial"/>
          <w:bCs/>
        </w:rPr>
        <w:t>El presente Decreto entrará en vigor al día siguiente de su publicación en el Periódico Oficial del Estado.</w:t>
      </w:r>
    </w:p>
    <w:p w14:paraId="05A0FB66" w14:textId="77777777" w:rsidR="00555397" w:rsidRPr="0010665B" w:rsidRDefault="00555397" w:rsidP="000902BC">
      <w:pPr>
        <w:jc w:val="both"/>
        <w:rPr>
          <w:rFonts w:ascii="Arial" w:hAnsi="Arial" w:cs="Arial"/>
          <w:bCs/>
        </w:rPr>
      </w:pPr>
    </w:p>
    <w:p w14:paraId="0BD91D73" w14:textId="77777777" w:rsidR="00573C89" w:rsidRDefault="00555397" w:rsidP="000902BC">
      <w:pPr>
        <w:jc w:val="both"/>
        <w:rPr>
          <w:rFonts w:ascii="Arial" w:hAnsi="Arial" w:cs="Arial"/>
        </w:rPr>
      </w:pPr>
      <w:r w:rsidRPr="0010665B">
        <w:rPr>
          <w:rFonts w:ascii="Arial" w:hAnsi="Arial" w:cs="Arial"/>
          <w:b/>
        </w:rPr>
        <w:t xml:space="preserve">ARTÍCULO </w:t>
      </w:r>
      <w:proofErr w:type="gramStart"/>
      <w:r w:rsidRPr="0010665B">
        <w:rPr>
          <w:rFonts w:ascii="Arial" w:hAnsi="Arial" w:cs="Arial"/>
          <w:b/>
        </w:rPr>
        <w:t>SEGUNDO.-</w:t>
      </w:r>
      <w:proofErr w:type="gramEnd"/>
      <w:r w:rsidR="00573C89">
        <w:rPr>
          <w:rFonts w:ascii="Arial" w:hAnsi="Arial" w:cs="Arial"/>
          <w:b/>
        </w:rPr>
        <w:t xml:space="preserve"> </w:t>
      </w:r>
      <w:r w:rsidR="00573C89">
        <w:rPr>
          <w:rFonts w:ascii="Arial" w:hAnsi="Arial" w:cs="Arial"/>
        </w:rPr>
        <w:t>Dentro del término de 90 días siguientes a la entrada en vigor del presente Decreto, se deberán expedir las disposiciones reglamentarias en la materia.</w:t>
      </w:r>
    </w:p>
    <w:p w14:paraId="234B6A65" w14:textId="77777777" w:rsidR="00D02712" w:rsidRDefault="00D02712" w:rsidP="000902BC">
      <w:pPr>
        <w:jc w:val="both"/>
        <w:rPr>
          <w:rFonts w:ascii="Arial" w:hAnsi="Arial" w:cs="Arial"/>
        </w:rPr>
      </w:pPr>
    </w:p>
    <w:p w14:paraId="1F3D5F36" w14:textId="77777777" w:rsidR="00D02712" w:rsidRDefault="00D02712" w:rsidP="000902BC">
      <w:pPr>
        <w:jc w:val="both"/>
        <w:rPr>
          <w:rFonts w:ascii="Arial" w:hAnsi="Arial" w:cs="Arial"/>
        </w:rPr>
      </w:pPr>
      <w:r w:rsidRPr="00D02712">
        <w:rPr>
          <w:rFonts w:ascii="Arial" w:hAnsi="Arial" w:cs="Arial"/>
          <w:b/>
        </w:rPr>
        <w:t>DADO</w:t>
      </w:r>
      <w:r>
        <w:rPr>
          <w:rFonts w:ascii="Arial" w:hAnsi="Arial" w:cs="Arial"/>
          <w:b/>
        </w:rPr>
        <w:t xml:space="preserve"> </w:t>
      </w:r>
      <w:r>
        <w:rPr>
          <w:rFonts w:ascii="Arial" w:hAnsi="Arial" w:cs="Arial"/>
        </w:rPr>
        <w:t>en el Salón de Sesiones del Poder Legislativo, en la ciudad de Chihuahua, Chih., a los veintidós días del mes de noviembre del año dos mil doce.</w:t>
      </w:r>
    </w:p>
    <w:p w14:paraId="107A6F24" w14:textId="77777777" w:rsidR="00D02712" w:rsidRDefault="00D02712" w:rsidP="000902BC">
      <w:pPr>
        <w:jc w:val="both"/>
        <w:rPr>
          <w:rFonts w:ascii="Arial" w:hAnsi="Arial" w:cs="Arial"/>
        </w:rPr>
      </w:pPr>
    </w:p>
    <w:p w14:paraId="4406675C" w14:textId="77777777" w:rsidR="00D02712" w:rsidRDefault="00D02712" w:rsidP="000902BC">
      <w:pPr>
        <w:jc w:val="both"/>
        <w:rPr>
          <w:rFonts w:ascii="Arial" w:hAnsi="Arial" w:cs="Arial"/>
          <w:b/>
        </w:rPr>
      </w:pPr>
      <w:r>
        <w:rPr>
          <w:rFonts w:ascii="Arial" w:hAnsi="Arial" w:cs="Arial"/>
          <w:b/>
        </w:rPr>
        <w:t xml:space="preserve">PRESIDENTE. DIP. JORGE ABRAHAM RAMÍREZ ALVÍDREZ. </w:t>
      </w:r>
      <w:r w:rsidR="0073432F">
        <w:rPr>
          <w:rFonts w:ascii="Arial" w:hAnsi="Arial" w:cs="Arial"/>
          <w:b/>
        </w:rPr>
        <w:t>Rúbrica. SECRETARIA. DIP. INÉS AURORA MARÍNEZ BERNAL. Rúbrica. SECRETARIA. DIP. ALVA MELANIA ALMAZÁN NEGRETE. Rúbrica.</w:t>
      </w:r>
    </w:p>
    <w:p w14:paraId="44B7FF80" w14:textId="77777777" w:rsidR="0073432F" w:rsidRDefault="0073432F" w:rsidP="000902BC">
      <w:pPr>
        <w:jc w:val="both"/>
        <w:rPr>
          <w:rFonts w:ascii="Arial" w:hAnsi="Arial" w:cs="Arial"/>
          <w:b/>
        </w:rPr>
      </w:pPr>
    </w:p>
    <w:p w14:paraId="61D1AB7D" w14:textId="77777777" w:rsidR="0073432F" w:rsidRDefault="0073432F" w:rsidP="000902BC">
      <w:pPr>
        <w:jc w:val="both"/>
        <w:rPr>
          <w:rFonts w:ascii="Arial" w:hAnsi="Arial" w:cs="Arial"/>
        </w:rPr>
      </w:pPr>
      <w:r>
        <w:rPr>
          <w:rFonts w:ascii="Arial" w:hAnsi="Arial" w:cs="Arial"/>
        </w:rPr>
        <w:t xml:space="preserve">Por </w:t>
      </w:r>
      <w:proofErr w:type="gramStart"/>
      <w:r>
        <w:rPr>
          <w:rFonts w:ascii="Arial" w:hAnsi="Arial" w:cs="Arial"/>
        </w:rPr>
        <w:t>tanto</w:t>
      </w:r>
      <w:proofErr w:type="gramEnd"/>
      <w:r>
        <w:rPr>
          <w:rFonts w:ascii="Arial" w:hAnsi="Arial" w:cs="Arial"/>
        </w:rPr>
        <w:t xml:space="preserve"> mando se imprima, publique, circule y se le dé el debido cumplimiento.</w:t>
      </w:r>
    </w:p>
    <w:p w14:paraId="43ACBA05" w14:textId="77777777" w:rsidR="0073432F" w:rsidRDefault="0073432F" w:rsidP="000902BC">
      <w:pPr>
        <w:jc w:val="both"/>
        <w:rPr>
          <w:rFonts w:ascii="Arial" w:hAnsi="Arial" w:cs="Arial"/>
        </w:rPr>
      </w:pPr>
    </w:p>
    <w:p w14:paraId="546922F6" w14:textId="77777777" w:rsidR="0073432F" w:rsidRDefault="0073432F" w:rsidP="000902BC">
      <w:pPr>
        <w:jc w:val="both"/>
        <w:rPr>
          <w:rFonts w:ascii="Arial" w:hAnsi="Arial" w:cs="Arial"/>
        </w:rPr>
      </w:pPr>
      <w:r>
        <w:rPr>
          <w:rFonts w:ascii="Arial" w:hAnsi="Arial" w:cs="Arial"/>
        </w:rPr>
        <w:t>En la Ciudad de Chihuahua, Palacio de Gobierno del Estado, a los dieciocho días del mes de diciembre del año dos mil doce.</w:t>
      </w:r>
    </w:p>
    <w:p w14:paraId="606F2CB4" w14:textId="77777777" w:rsidR="0073432F" w:rsidRDefault="0073432F" w:rsidP="000902BC">
      <w:pPr>
        <w:jc w:val="both"/>
        <w:rPr>
          <w:rFonts w:ascii="Arial" w:hAnsi="Arial" w:cs="Arial"/>
        </w:rPr>
      </w:pPr>
    </w:p>
    <w:p w14:paraId="2412E077" w14:textId="77777777" w:rsidR="0073432F" w:rsidRPr="0073432F" w:rsidRDefault="0073432F" w:rsidP="000902BC">
      <w:pPr>
        <w:jc w:val="both"/>
        <w:rPr>
          <w:rFonts w:ascii="Arial" w:hAnsi="Arial" w:cs="Arial"/>
          <w:b/>
        </w:rPr>
      </w:pPr>
      <w:r>
        <w:rPr>
          <w:rFonts w:ascii="Arial" w:hAnsi="Arial" w:cs="Arial"/>
          <w:b/>
        </w:rPr>
        <w:t>EL GOBERNADOR CONSTITUCIONAL DEL ESTADO. LIC. CÉSAR HORACIO DUARTE JÁQUEZ. Rúbrica. EL SECRETAR</w:t>
      </w:r>
      <w:r w:rsidR="00484427">
        <w:rPr>
          <w:rFonts w:ascii="Arial" w:hAnsi="Arial" w:cs="Arial"/>
          <w:b/>
        </w:rPr>
        <w:t>IO GENERAL DE GOBIERNO.</w:t>
      </w:r>
      <w:r>
        <w:rPr>
          <w:rFonts w:ascii="Arial" w:hAnsi="Arial" w:cs="Arial"/>
          <w:b/>
        </w:rPr>
        <w:t xml:space="preserve"> RAYMUNDO ROMERO MALDONADO.</w:t>
      </w:r>
      <w:r w:rsidR="00DF1B91">
        <w:rPr>
          <w:rFonts w:ascii="Arial" w:hAnsi="Arial" w:cs="Arial"/>
          <w:b/>
        </w:rPr>
        <w:t xml:space="preserve"> </w:t>
      </w:r>
      <w:r>
        <w:rPr>
          <w:rFonts w:ascii="Arial" w:hAnsi="Arial" w:cs="Arial"/>
          <w:b/>
        </w:rPr>
        <w:t xml:space="preserve">Rúbrica. </w:t>
      </w:r>
    </w:p>
    <w:p w14:paraId="0339FE5D" w14:textId="01B82DCA" w:rsidR="00E22D7B" w:rsidRDefault="00E22D7B" w:rsidP="000902BC">
      <w:pPr>
        <w:rPr>
          <w:rFonts w:ascii="Arial" w:hAnsi="Arial" w:cs="Arial"/>
        </w:rPr>
      </w:pPr>
      <w:r>
        <w:rPr>
          <w:rFonts w:ascii="Arial" w:hAnsi="Arial" w:cs="Arial"/>
        </w:rPr>
        <w:br w:type="page"/>
      </w:r>
    </w:p>
    <w:p w14:paraId="2671D0BD" w14:textId="77777777" w:rsidR="00D95269" w:rsidRPr="001B1BE8" w:rsidRDefault="00AC18F0" w:rsidP="000902BC">
      <w:pPr>
        <w:pStyle w:val="Textoindependiente"/>
        <w:spacing w:after="0"/>
        <w:jc w:val="both"/>
        <w:rPr>
          <w:rFonts w:ascii="Arial" w:hAnsi="Arial" w:cs="Arial"/>
          <w:sz w:val="24"/>
          <w:szCs w:val="24"/>
        </w:rPr>
      </w:pPr>
      <w:r>
        <w:rPr>
          <w:rFonts w:ascii="Arial" w:hAnsi="Arial" w:cs="Arial"/>
          <w:b/>
          <w:sz w:val="24"/>
          <w:szCs w:val="24"/>
        </w:rPr>
        <w:lastRenderedPageBreak/>
        <w:t>DECRETO No. 1325</w:t>
      </w:r>
      <w:r w:rsidR="00AD1CC7">
        <w:rPr>
          <w:rFonts w:ascii="Arial" w:hAnsi="Arial" w:cs="Arial"/>
          <w:b/>
          <w:sz w:val="24"/>
          <w:szCs w:val="24"/>
        </w:rPr>
        <w:t>-2013</w:t>
      </w:r>
      <w:r w:rsidR="00D95269" w:rsidRPr="00555397">
        <w:rPr>
          <w:rFonts w:ascii="Arial" w:hAnsi="Arial" w:cs="Arial"/>
          <w:b/>
          <w:sz w:val="24"/>
          <w:szCs w:val="24"/>
        </w:rPr>
        <w:t xml:space="preserve"> </w:t>
      </w:r>
      <w:r>
        <w:rPr>
          <w:rFonts w:ascii="Arial" w:hAnsi="Arial" w:cs="Arial"/>
          <w:b/>
          <w:sz w:val="24"/>
          <w:szCs w:val="24"/>
        </w:rPr>
        <w:t>XI P.E</w:t>
      </w:r>
      <w:r w:rsidR="00D95269" w:rsidRPr="00555397">
        <w:rPr>
          <w:rFonts w:ascii="Arial" w:hAnsi="Arial" w:cs="Arial"/>
          <w:b/>
          <w:sz w:val="24"/>
          <w:szCs w:val="24"/>
        </w:rPr>
        <w:t>.,</w:t>
      </w:r>
      <w:r w:rsidR="00D95269">
        <w:rPr>
          <w:rFonts w:ascii="Arial" w:hAnsi="Arial" w:cs="Arial"/>
          <w:b/>
          <w:sz w:val="24"/>
          <w:szCs w:val="24"/>
        </w:rPr>
        <w:t xml:space="preserve"> </w:t>
      </w:r>
      <w:r w:rsidR="00D95269" w:rsidRPr="001B1BE8">
        <w:rPr>
          <w:rFonts w:ascii="Arial" w:hAnsi="Arial" w:cs="Arial"/>
          <w:sz w:val="24"/>
          <w:szCs w:val="24"/>
        </w:rPr>
        <w:t xml:space="preserve">por medio del cual se </w:t>
      </w:r>
      <w:r>
        <w:rPr>
          <w:rFonts w:ascii="Arial" w:hAnsi="Arial" w:cs="Arial"/>
          <w:sz w:val="24"/>
          <w:szCs w:val="24"/>
        </w:rPr>
        <w:t xml:space="preserve">reforma la </w:t>
      </w:r>
      <w:proofErr w:type="gramStart"/>
      <w:r>
        <w:rPr>
          <w:rFonts w:ascii="Arial" w:hAnsi="Arial" w:cs="Arial"/>
          <w:sz w:val="24"/>
          <w:szCs w:val="24"/>
        </w:rPr>
        <w:t>fracción  l</w:t>
      </w:r>
      <w:proofErr w:type="gramEnd"/>
      <w:r>
        <w:rPr>
          <w:rFonts w:ascii="Arial" w:hAnsi="Arial" w:cs="Arial"/>
          <w:sz w:val="24"/>
          <w:szCs w:val="24"/>
        </w:rPr>
        <w:t xml:space="preserve"> del artículo 203 de la Ley Estatal de Salud.</w:t>
      </w:r>
    </w:p>
    <w:p w14:paraId="7761B767" w14:textId="77777777" w:rsidR="00D95269" w:rsidRDefault="00D95269" w:rsidP="000902BC">
      <w:pPr>
        <w:pStyle w:val="Textoindependiente"/>
        <w:spacing w:after="0"/>
        <w:jc w:val="both"/>
        <w:rPr>
          <w:rFonts w:ascii="Arial" w:hAnsi="Arial" w:cs="Arial"/>
          <w:sz w:val="22"/>
          <w:szCs w:val="22"/>
        </w:rPr>
      </w:pPr>
    </w:p>
    <w:p w14:paraId="7AC5D4F6" w14:textId="77777777" w:rsidR="00D95269" w:rsidRDefault="00D95269" w:rsidP="000902BC">
      <w:pPr>
        <w:pStyle w:val="Textoindependiente"/>
        <w:spacing w:after="0"/>
        <w:jc w:val="center"/>
        <w:rPr>
          <w:rFonts w:ascii="Arial" w:hAnsi="Arial" w:cs="Arial"/>
          <w:b/>
          <w:sz w:val="22"/>
          <w:szCs w:val="22"/>
        </w:rPr>
      </w:pPr>
      <w:r>
        <w:rPr>
          <w:rFonts w:ascii="Arial" w:hAnsi="Arial" w:cs="Arial"/>
          <w:b/>
          <w:sz w:val="22"/>
          <w:szCs w:val="22"/>
        </w:rPr>
        <w:t>Decreto publicado en el Per</w:t>
      </w:r>
      <w:r w:rsidR="00F42304">
        <w:rPr>
          <w:rFonts w:ascii="Arial" w:hAnsi="Arial" w:cs="Arial"/>
          <w:b/>
          <w:sz w:val="22"/>
          <w:szCs w:val="22"/>
        </w:rPr>
        <w:t>iódico Oficial del Estado No. 79 del 02 de octubre</w:t>
      </w:r>
      <w:r>
        <w:rPr>
          <w:rFonts w:ascii="Arial" w:hAnsi="Arial" w:cs="Arial"/>
          <w:b/>
          <w:sz w:val="22"/>
          <w:szCs w:val="22"/>
        </w:rPr>
        <w:t xml:space="preserve"> de 2013</w:t>
      </w:r>
    </w:p>
    <w:p w14:paraId="1287ECF6" w14:textId="77777777" w:rsidR="00D95269" w:rsidRDefault="00D95269" w:rsidP="000902BC">
      <w:pPr>
        <w:pStyle w:val="Textoindependiente"/>
        <w:spacing w:after="0"/>
        <w:jc w:val="center"/>
        <w:rPr>
          <w:rFonts w:ascii="Arial" w:hAnsi="Arial" w:cs="Arial"/>
          <w:b/>
          <w:sz w:val="22"/>
          <w:szCs w:val="22"/>
        </w:rPr>
      </w:pPr>
    </w:p>
    <w:p w14:paraId="039A5C22" w14:textId="77777777" w:rsidR="00D95269" w:rsidRPr="00573C89" w:rsidRDefault="00D95269" w:rsidP="000902BC">
      <w:pPr>
        <w:pStyle w:val="Textoindependiente"/>
        <w:spacing w:after="0"/>
        <w:rPr>
          <w:rFonts w:ascii="Arial" w:hAnsi="Arial" w:cs="Arial"/>
        </w:rPr>
      </w:pPr>
      <w:r w:rsidRPr="00573C89">
        <w:rPr>
          <w:rFonts w:ascii="Arial" w:hAnsi="Arial" w:cs="Arial"/>
          <w:b/>
          <w:sz w:val="22"/>
          <w:szCs w:val="22"/>
          <w:u w:val="single"/>
        </w:rPr>
        <w:t xml:space="preserve">ARTÍCULO </w:t>
      </w:r>
      <w:proofErr w:type="gramStart"/>
      <w:r w:rsidRPr="00573C89">
        <w:rPr>
          <w:rFonts w:ascii="Arial" w:hAnsi="Arial" w:cs="Arial"/>
          <w:b/>
          <w:sz w:val="22"/>
          <w:szCs w:val="22"/>
          <w:u w:val="single"/>
        </w:rPr>
        <w:t>ÚNICO.-</w:t>
      </w:r>
      <w:proofErr w:type="gramEnd"/>
      <w:r>
        <w:rPr>
          <w:rFonts w:ascii="Arial" w:hAnsi="Arial" w:cs="Arial"/>
          <w:b/>
          <w:sz w:val="22"/>
          <w:szCs w:val="22"/>
          <w:u w:val="single"/>
        </w:rPr>
        <w:t xml:space="preserve"> </w:t>
      </w:r>
      <w:r>
        <w:rPr>
          <w:rFonts w:ascii="Arial" w:hAnsi="Arial" w:cs="Arial"/>
        </w:rPr>
        <w:t xml:space="preserve">Se </w:t>
      </w:r>
      <w:r w:rsidR="008457F1">
        <w:rPr>
          <w:rFonts w:ascii="Arial" w:hAnsi="Arial" w:cs="Arial"/>
        </w:rPr>
        <w:t xml:space="preserve">reforma la fracción l del artículo 203 </w:t>
      </w:r>
      <w:r>
        <w:rPr>
          <w:rFonts w:ascii="Arial" w:hAnsi="Arial" w:cs="Arial"/>
        </w:rPr>
        <w:t>de la Ley Estatal de Salud.</w:t>
      </w:r>
    </w:p>
    <w:p w14:paraId="53CD31C2" w14:textId="77777777" w:rsidR="00D95269" w:rsidRDefault="00D95269" w:rsidP="000902BC">
      <w:pPr>
        <w:pStyle w:val="Textoindependiente"/>
        <w:spacing w:after="0"/>
        <w:jc w:val="center"/>
        <w:rPr>
          <w:rFonts w:ascii="Arial" w:hAnsi="Arial" w:cs="Arial"/>
          <w:b/>
          <w:sz w:val="22"/>
          <w:szCs w:val="22"/>
        </w:rPr>
      </w:pPr>
    </w:p>
    <w:p w14:paraId="01FABC2B" w14:textId="77777777" w:rsidR="00D95269" w:rsidRPr="00797C66" w:rsidRDefault="00D95269" w:rsidP="000902BC">
      <w:pPr>
        <w:jc w:val="center"/>
        <w:rPr>
          <w:rFonts w:ascii="Arial" w:hAnsi="Arial" w:cs="Arial"/>
          <w:b/>
          <w:sz w:val="24"/>
          <w:szCs w:val="24"/>
        </w:rPr>
      </w:pPr>
      <w:r w:rsidRPr="00797C66">
        <w:rPr>
          <w:rFonts w:ascii="Arial" w:hAnsi="Arial" w:cs="Arial"/>
          <w:b/>
          <w:sz w:val="24"/>
          <w:szCs w:val="24"/>
        </w:rPr>
        <w:t>TRANSITORIOS</w:t>
      </w:r>
    </w:p>
    <w:p w14:paraId="0B116530" w14:textId="77777777" w:rsidR="00D95269" w:rsidRPr="00797C66" w:rsidRDefault="00D95269" w:rsidP="000902BC">
      <w:pPr>
        <w:jc w:val="both"/>
        <w:rPr>
          <w:rFonts w:ascii="Arial" w:hAnsi="Arial" w:cs="Arial"/>
          <w:b/>
          <w:bCs/>
        </w:rPr>
      </w:pPr>
    </w:p>
    <w:p w14:paraId="35639252" w14:textId="77777777" w:rsidR="00D95269" w:rsidRPr="00B22601" w:rsidRDefault="00B22601" w:rsidP="000902BC">
      <w:pPr>
        <w:jc w:val="both"/>
        <w:rPr>
          <w:rFonts w:ascii="Arial" w:hAnsi="Arial" w:cs="Arial"/>
          <w:bCs/>
        </w:rPr>
      </w:pPr>
      <w:r>
        <w:rPr>
          <w:rFonts w:ascii="Arial" w:hAnsi="Arial" w:cs="Arial"/>
          <w:b/>
          <w:bCs/>
        </w:rPr>
        <w:t xml:space="preserve">ARTÍCULO </w:t>
      </w:r>
      <w:proofErr w:type="gramStart"/>
      <w:r>
        <w:rPr>
          <w:rFonts w:ascii="Arial" w:hAnsi="Arial" w:cs="Arial"/>
          <w:b/>
          <w:bCs/>
        </w:rPr>
        <w:t>ÚNICO</w:t>
      </w:r>
      <w:r w:rsidR="00D95269" w:rsidRPr="0010665B">
        <w:rPr>
          <w:rFonts w:ascii="Arial" w:hAnsi="Arial" w:cs="Arial"/>
          <w:b/>
          <w:bCs/>
        </w:rPr>
        <w:t>.-</w:t>
      </w:r>
      <w:proofErr w:type="gramEnd"/>
      <w:r w:rsidR="00D95269" w:rsidRPr="0010665B">
        <w:rPr>
          <w:rFonts w:ascii="Arial" w:hAnsi="Arial" w:cs="Arial"/>
          <w:b/>
          <w:bCs/>
        </w:rPr>
        <w:t xml:space="preserve"> </w:t>
      </w:r>
      <w:r w:rsidR="00D95269" w:rsidRPr="0010665B">
        <w:rPr>
          <w:rFonts w:ascii="Arial" w:hAnsi="Arial" w:cs="Arial"/>
          <w:bCs/>
        </w:rPr>
        <w:t>El presente Decreto ent</w:t>
      </w:r>
      <w:r>
        <w:rPr>
          <w:rFonts w:ascii="Arial" w:hAnsi="Arial" w:cs="Arial"/>
          <w:bCs/>
        </w:rPr>
        <w:t>rará en vigor a los 30 días siguientes de su publicación en el Periódico Oficial del Estado.</w:t>
      </w:r>
    </w:p>
    <w:p w14:paraId="47F120E1" w14:textId="77777777" w:rsidR="00D95269" w:rsidRDefault="00D95269" w:rsidP="000902BC">
      <w:pPr>
        <w:jc w:val="both"/>
        <w:rPr>
          <w:rFonts w:ascii="Arial" w:hAnsi="Arial" w:cs="Arial"/>
        </w:rPr>
      </w:pPr>
    </w:p>
    <w:p w14:paraId="08874523" w14:textId="77777777" w:rsidR="00D95269" w:rsidRDefault="00D95269" w:rsidP="000902BC">
      <w:pPr>
        <w:jc w:val="both"/>
        <w:rPr>
          <w:rFonts w:ascii="Arial" w:hAnsi="Arial" w:cs="Arial"/>
        </w:rPr>
      </w:pPr>
      <w:r w:rsidRPr="00D02712">
        <w:rPr>
          <w:rFonts w:ascii="Arial" w:hAnsi="Arial" w:cs="Arial"/>
          <w:b/>
        </w:rPr>
        <w:t>DADO</w:t>
      </w:r>
      <w:r>
        <w:rPr>
          <w:rFonts w:ascii="Arial" w:hAnsi="Arial" w:cs="Arial"/>
          <w:b/>
        </w:rPr>
        <w:t xml:space="preserve"> </w:t>
      </w:r>
      <w:r>
        <w:rPr>
          <w:rFonts w:ascii="Arial" w:hAnsi="Arial" w:cs="Arial"/>
        </w:rPr>
        <w:t>en el Salón de Sesiones del Poder Legisla</w:t>
      </w:r>
      <w:r w:rsidR="00B22601">
        <w:rPr>
          <w:rFonts w:ascii="Arial" w:hAnsi="Arial" w:cs="Arial"/>
        </w:rPr>
        <w:t>tivo, en la ciudad de Chihuahua, Chih., a los diecisiete días del mes de julio del año dos mil trece</w:t>
      </w:r>
      <w:r>
        <w:rPr>
          <w:rFonts w:ascii="Arial" w:hAnsi="Arial" w:cs="Arial"/>
        </w:rPr>
        <w:t>.</w:t>
      </w:r>
    </w:p>
    <w:p w14:paraId="48740AAF" w14:textId="77777777" w:rsidR="00D95269" w:rsidRDefault="00D95269" w:rsidP="000902BC">
      <w:pPr>
        <w:jc w:val="both"/>
        <w:rPr>
          <w:rFonts w:ascii="Arial" w:hAnsi="Arial" w:cs="Arial"/>
        </w:rPr>
      </w:pPr>
    </w:p>
    <w:p w14:paraId="26CAB38B" w14:textId="77777777" w:rsidR="00D95269" w:rsidRDefault="00D95269" w:rsidP="000902BC">
      <w:pPr>
        <w:jc w:val="both"/>
        <w:rPr>
          <w:rFonts w:ascii="Arial" w:hAnsi="Arial" w:cs="Arial"/>
          <w:b/>
        </w:rPr>
      </w:pPr>
      <w:r>
        <w:rPr>
          <w:rFonts w:ascii="Arial" w:hAnsi="Arial" w:cs="Arial"/>
          <w:b/>
        </w:rPr>
        <w:t>PRESID</w:t>
      </w:r>
      <w:r w:rsidR="00225843">
        <w:rPr>
          <w:rFonts w:ascii="Arial" w:hAnsi="Arial" w:cs="Arial"/>
          <w:b/>
        </w:rPr>
        <w:t>ENTE. DIP. ERNESTO SAMANIEGO MELÉNDEZ</w:t>
      </w:r>
      <w:r>
        <w:rPr>
          <w:rFonts w:ascii="Arial" w:hAnsi="Arial" w:cs="Arial"/>
          <w:b/>
        </w:rPr>
        <w:t>. Rúbrica. SECRETARIA.</w:t>
      </w:r>
      <w:r w:rsidR="00B508B9">
        <w:rPr>
          <w:rFonts w:ascii="Arial" w:hAnsi="Arial" w:cs="Arial"/>
          <w:b/>
        </w:rPr>
        <w:t xml:space="preserve"> DIP. PATRICIA FLORES GONZÁLEZ</w:t>
      </w:r>
      <w:r>
        <w:rPr>
          <w:rFonts w:ascii="Arial" w:hAnsi="Arial" w:cs="Arial"/>
          <w:b/>
        </w:rPr>
        <w:t>. Rúbrica. SECRETARIA. D</w:t>
      </w:r>
      <w:r w:rsidR="00B508B9">
        <w:rPr>
          <w:rFonts w:ascii="Arial" w:hAnsi="Arial" w:cs="Arial"/>
          <w:b/>
        </w:rPr>
        <w:t xml:space="preserve">IP. </w:t>
      </w:r>
      <w:r w:rsidR="00FF183C">
        <w:rPr>
          <w:rFonts w:ascii="Arial" w:hAnsi="Arial" w:cs="Arial"/>
          <w:b/>
        </w:rPr>
        <w:t>LIZBET</w:t>
      </w:r>
      <w:r w:rsidR="00B508B9">
        <w:rPr>
          <w:rFonts w:ascii="Arial" w:hAnsi="Arial" w:cs="Arial"/>
          <w:b/>
        </w:rPr>
        <w:t>H GABRIELA CORRAL LIMAS</w:t>
      </w:r>
      <w:r>
        <w:rPr>
          <w:rFonts w:ascii="Arial" w:hAnsi="Arial" w:cs="Arial"/>
          <w:b/>
        </w:rPr>
        <w:t>. Rúbrica.</w:t>
      </w:r>
    </w:p>
    <w:p w14:paraId="4956986A" w14:textId="77777777" w:rsidR="00D95269" w:rsidRDefault="00D95269" w:rsidP="000902BC">
      <w:pPr>
        <w:jc w:val="both"/>
        <w:rPr>
          <w:rFonts w:ascii="Arial" w:hAnsi="Arial" w:cs="Arial"/>
          <w:b/>
        </w:rPr>
      </w:pPr>
    </w:p>
    <w:p w14:paraId="1A21E7D6" w14:textId="77777777" w:rsidR="00D95269" w:rsidRDefault="00D95269" w:rsidP="000902BC">
      <w:pPr>
        <w:jc w:val="both"/>
        <w:rPr>
          <w:rFonts w:ascii="Arial" w:hAnsi="Arial" w:cs="Arial"/>
        </w:rPr>
      </w:pPr>
      <w:r>
        <w:rPr>
          <w:rFonts w:ascii="Arial" w:hAnsi="Arial" w:cs="Arial"/>
        </w:rPr>
        <w:t xml:space="preserve">Por </w:t>
      </w:r>
      <w:proofErr w:type="gramStart"/>
      <w:r>
        <w:rPr>
          <w:rFonts w:ascii="Arial" w:hAnsi="Arial" w:cs="Arial"/>
        </w:rPr>
        <w:t>tanto</w:t>
      </w:r>
      <w:proofErr w:type="gramEnd"/>
      <w:r>
        <w:rPr>
          <w:rFonts w:ascii="Arial" w:hAnsi="Arial" w:cs="Arial"/>
        </w:rPr>
        <w:t xml:space="preserve"> mando se imprima, publique, circule y se le dé el debido cumplimiento.</w:t>
      </w:r>
    </w:p>
    <w:p w14:paraId="21C7C19A" w14:textId="77777777" w:rsidR="00D95269" w:rsidRDefault="00D95269" w:rsidP="000902BC">
      <w:pPr>
        <w:jc w:val="both"/>
        <w:rPr>
          <w:rFonts w:ascii="Arial" w:hAnsi="Arial" w:cs="Arial"/>
        </w:rPr>
      </w:pPr>
    </w:p>
    <w:p w14:paraId="075B0804" w14:textId="77777777" w:rsidR="00D95269" w:rsidRDefault="00D95269" w:rsidP="000902BC">
      <w:pPr>
        <w:jc w:val="both"/>
        <w:rPr>
          <w:rFonts w:ascii="Arial" w:hAnsi="Arial" w:cs="Arial"/>
        </w:rPr>
      </w:pPr>
      <w:r>
        <w:rPr>
          <w:rFonts w:ascii="Arial" w:hAnsi="Arial" w:cs="Arial"/>
        </w:rPr>
        <w:t>En la Ciudad de Chihuahua, Palacio de Gobie</w:t>
      </w:r>
      <w:r w:rsidR="00FF183C">
        <w:rPr>
          <w:rFonts w:ascii="Arial" w:hAnsi="Arial" w:cs="Arial"/>
        </w:rPr>
        <w:t>rno del Estado, a los veinticinco días del mes de septiembre del año dos mil trece</w:t>
      </w:r>
      <w:r>
        <w:rPr>
          <w:rFonts w:ascii="Arial" w:hAnsi="Arial" w:cs="Arial"/>
        </w:rPr>
        <w:t>.</w:t>
      </w:r>
    </w:p>
    <w:p w14:paraId="4A4F377A" w14:textId="77777777" w:rsidR="00D95269" w:rsidRDefault="00D95269" w:rsidP="000902BC">
      <w:pPr>
        <w:jc w:val="both"/>
        <w:rPr>
          <w:rFonts w:ascii="Arial" w:hAnsi="Arial" w:cs="Arial"/>
        </w:rPr>
      </w:pPr>
    </w:p>
    <w:p w14:paraId="5C101BBC" w14:textId="77777777" w:rsidR="00D95269" w:rsidRPr="0073432F" w:rsidRDefault="00D95269" w:rsidP="000902BC">
      <w:pPr>
        <w:jc w:val="both"/>
        <w:rPr>
          <w:rFonts w:ascii="Arial" w:hAnsi="Arial" w:cs="Arial"/>
          <w:b/>
        </w:rPr>
      </w:pPr>
      <w:r>
        <w:rPr>
          <w:rFonts w:ascii="Arial" w:hAnsi="Arial" w:cs="Arial"/>
          <w:b/>
        </w:rPr>
        <w:t>EL GOBERNADOR CONSTITUCIONAL DEL ESTADO. LIC. CÉSAR HORACIO DUARTE JÁQUEZ. Rúbrica. EL SECRETA</w:t>
      </w:r>
      <w:r w:rsidR="00FF183C">
        <w:rPr>
          <w:rFonts w:ascii="Arial" w:hAnsi="Arial" w:cs="Arial"/>
          <w:b/>
        </w:rPr>
        <w:t>RIO GENERAL DE GOBIERNO.</w:t>
      </w:r>
      <w:r>
        <w:rPr>
          <w:rFonts w:ascii="Arial" w:hAnsi="Arial" w:cs="Arial"/>
          <w:b/>
        </w:rPr>
        <w:t xml:space="preserve"> RAYMUNDO ROMERO MALDONADO. Rúbrica. </w:t>
      </w:r>
    </w:p>
    <w:p w14:paraId="7104E205" w14:textId="77777777" w:rsidR="00F013B4" w:rsidRPr="00B9780F" w:rsidRDefault="00E56862" w:rsidP="000902BC">
      <w:pPr>
        <w:jc w:val="both"/>
        <w:rPr>
          <w:rFonts w:ascii="Arial" w:hAnsi="Arial" w:cs="Arial"/>
          <w:sz w:val="24"/>
          <w:szCs w:val="24"/>
        </w:rPr>
      </w:pPr>
      <w:r>
        <w:rPr>
          <w:rFonts w:ascii="Arial" w:hAnsi="Arial" w:cs="Arial"/>
          <w:b/>
          <w:iCs/>
        </w:rPr>
        <w:br w:type="page"/>
      </w:r>
      <w:r w:rsidR="00F013B4" w:rsidRPr="00B9780F">
        <w:rPr>
          <w:rFonts w:ascii="Arial" w:hAnsi="Arial" w:cs="Arial"/>
          <w:b/>
          <w:sz w:val="24"/>
          <w:szCs w:val="24"/>
        </w:rPr>
        <w:lastRenderedPageBreak/>
        <w:t xml:space="preserve">DECRETO No. 1201/2013 X P.E., </w:t>
      </w:r>
      <w:r w:rsidR="00F013B4" w:rsidRPr="00B9780F">
        <w:rPr>
          <w:rFonts w:ascii="Arial" w:hAnsi="Arial" w:cs="Arial"/>
          <w:sz w:val="24"/>
          <w:szCs w:val="24"/>
        </w:rPr>
        <w:t>por medio del cual se reforman los artículos 27, fracción XIV, y</w:t>
      </w:r>
      <w:r w:rsidR="00F013B4" w:rsidRPr="00B9780F">
        <w:rPr>
          <w:rFonts w:ascii="Arial" w:eastAsia="Calibri" w:hAnsi="Arial" w:cs="Arial"/>
          <w:sz w:val="24"/>
          <w:szCs w:val="24"/>
        </w:rPr>
        <w:t xml:space="preserve"> </w:t>
      </w:r>
      <w:r w:rsidR="00F013B4" w:rsidRPr="00B9780F">
        <w:rPr>
          <w:rFonts w:ascii="Arial" w:hAnsi="Arial" w:cs="Arial"/>
          <w:sz w:val="24"/>
          <w:szCs w:val="24"/>
        </w:rPr>
        <w:t>35, Apartado B, fracción XI; y se adicionan los numerales 27, fracción XV, y 35, fracción XII, ambos de</w:t>
      </w:r>
      <w:r w:rsidR="00F013B4" w:rsidRPr="00B9780F">
        <w:rPr>
          <w:rFonts w:ascii="Arial" w:eastAsia="Calibri" w:hAnsi="Arial" w:cs="Arial"/>
          <w:sz w:val="24"/>
          <w:szCs w:val="24"/>
        </w:rPr>
        <w:t xml:space="preserve"> la Ley Orgánica de</w:t>
      </w:r>
      <w:r w:rsidR="00F013B4" w:rsidRPr="00B9780F">
        <w:rPr>
          <w:rFonts w:ascii="Arial" w:hAnsi="Arial" w:cs="Arial"/>
          <w:sz w:val="24"/>
          <w:szCs w:val="24"/>
        </w:rPr>
        <w:t xml:space="preserve">l Poder Ejecutivo del Estado de Chihuahua; </w:t>
      </w:r>
      <w:r w:rsidR="00F013B4" w:rsidRPr="00B9780F">
        <w:rPr>
          <w:rFonts w:ascii="Arial" w:eastAsia="Calibri" w:hAnsi="Arial" w:cs="Arial"/>
          <w:sz w:val="24"/>
          <w:szCs w:val="24"/>
        </w:rPr>
        <w:t xml:space="preserve">se </w:t>
      </w:r>
      <w:r w:rsidR="00F013B4" w:rsidRPr="00B9780F">
        <w:rPr>
          <w:rFonts w:ascii="Arial" w:hAnsi="Arial" w:cs="Arial"/>
          <w:sz w:val="24"/>
          <w:szCs w:val="24"/>
        </w:rPr>
        <w:t xml:space="preserve">reforman </w:t>
      </w:r>
      <w:r w:rsidR="00F013B4" w:rsidRPr="00B9780F">
        <w:rPr>
          <w:rFonts w:ascii="Arial" w:eastAsia="Calibri" w:hAnsi="Arial" w:cs="Arial"/>
          <w:sz w:val="24"/>
          <w:szCs w:val="24"/>
        </w:rPr>
        <w:t xml:space="preserve">los artículos </w:t>
      </w:r>
      <w:r w:rsidR="00F013B4" w:rsidRPr="00B9780F">
        <w:rPr>
          <w:rFonts w:ascii="Arial" w:hAnsi="Arial" w:cs="Arial"/>
          <w:sz w:val="24"/>
          <w:szCs w:val="24"/>
        </w:rPr>
        <w:t>2, Apartado B, fracción XI; así mismo, se adicionan los artículos 2, con una fracción XII, y 9 con un segundo párrafo, ambos de</w:t>
      </w:r>
      <w:r w:rsidR="00F013B4" w:rsidRPr="00B9780F">
        <w:rPr>
          <w:rFonts w:ascii="Arial" w:eastAsia="Calibri" w:hAnsi="Arial" w:cs="Arial"/>
          <w:sz w:val="24"/>
          <w:szCs w:val="24"/>
        </w:rPr>
        <w:t xml:space="preserve"> la Ley Orgánica de la Fiscalía General del Estado; se </w:t>
      </w:r>
      <w:r w:rsidR="00F013B4" w:rsidRPr="00B9780F">
        <w:rPr>
          <w:rFonts w:ascii="Arial" w:hAnsi="Arial" w:cs="Arial"/>
          <w:sz w:val="24"/>
          <w:szCs w:val="24"/>
        </w:rPr>
        <w:t xml:space="preserve">reforma </w:t>
      </w:r>
      <w:r w:rsidR="00F013B4" w:rsidRPr="00B9780F">
        <w:rPr>
          <w:rFonts w:ascii="Arial" w:eastAsia="Calibri" w:hAnsi="Arial" w:cs="Arial"/>
          <w:sz w:val="24"/>
          <w:szCs w:val="24"/>
        </w:rPr>
        <w:t xml:space="preserve">el artículo </w:t>
      </w:r>
      <w:r w:rsidR="00F013B4" w:rsidRPr="00B9780F">
        <w:rPr>
          <w:rFonts w:ascii="Arial" w:hAnsi="Arial" w:cs="Arial"/>
          <w:sz w:val="24"/>
          <w:szCs w:val="24"/>
        </w:rPr>
        <w:t xml:space="preserve">34, fracción X, de la Ley Estatal de Salud; </w:t>
      </w:r>
      <w:r w:rsidR="00F013B4" w:rsidRPr="00B9780F">
        <w:rPr>
          <w:rFonts w:ascii="Arial" w:eastAsia="Calibri" w:hAnsi="Arial" w:cs="Arial"/>
          <w:sz w:val="24"/>
          <w:szCs w:val="24"/>
        </w:rPr>
        <w:t xml:space="preserve">se </w:t>
      </w:r>
      <w:r w:rsidR="00F013B4" w:rsidRPr="00B9780F">
        <w:rPr>
          <w:rFonts w:ascii="Arial" w:hAnsi="Arial" w:cs="Arial"/>
          <w:sz w:val="24"/>
          <w:szCs w:val="24"/>
        </w:rPr>
        <w:t xml:space="preserve">adiciona </w:t>
      </w:r>
      <w:r w:rsidR="00F013B4" w:rsidRPr="00B9780F">
        <w:rPr>
          <w:rFonts w:ascii="Arial" w:eastAsia="Calibri" w:hAnsi="Arial" w:cs="Arial"/>
          <w:sz w:val="24"/>
          <w:szCs w:val="24"/>
        </w:rPr>
        <w:t xml:space="preserve">el artículo </w:t>
      </w:r>
      <w:r w:rsidR="00F013B4" w:rsidRPr="00B9780F">
        <w:rPr>
          <w:rFonts w:ascii="Arial" w:hAnsi="Arial" w:cs="Arial"/>
          <w:sz w:val="24"/>
          <w:szCs w:val="24"/>
        </w:rPr>
        <w:t xml:space="preserve">8, con una nueva fracción XXI, de la Ley Estatal de Educación; </w:t>
      </w:r>
      <w:r w:rsidR="00F013B4" w:rsidRPr="00B9780F">
        <w:rPr>
          <w:rFonts w:ascii="Arial" w:eastAsia="Calibri" w:hAnsi="Arial" w:cs="Arial"/>
          <w:sz w:val="24"/>
          <w:szCs w:val="24"/>
        </w:rPr>
        <w:t>Se derogan el Capítulo II del Título Sexto, y el artículo 185;  así como los Capítulos II y III del Título Décimo, Libro Segundo y los artículos 198 a 201 ahí contenidos; se reforma el ordinal 105 en su párrafo segundo, todos del Código Penal del Estado; se adicionan los artículos 106, con un cuarto párrafo y siete fracciones, y 114, con un tercer párrafo y cinco fracciones, del Código de Procedimientos Penales del Estado de Chihuahua; se crea el Fondo Estatal de Protección y Asistencia a las Víctimas de los Delitos en Materia de Trata de Personas.</w:t>
      </w:r>
    </w:p>
    <w:p w14:paraId="635FDB24" w14:textId="77777777" w:rsidR="00E56862" w:rsidRPr="00E56862" w:rsidRDefault="00E56862" w:rsidP="000902BC">
      <w:pPr>
        <w:jc w:val="both"/>
        <w:rPr>
          <w:rFonts w:ascii="Arial" w:hAnsi="Arial" w:cs="Arial"/>
        </w:rPr>
      </w:pPr>
    </w:p>
    <w:p w14:paraId="6F66E1B2" w14:textId="77777777" w:rsidR="00E56862" w:rsidRPr="00E56862" w:rsidRDefault="00E56862" w:rsidP="000902BC">
      <w:pPr>
        <w:jc w:val="center"/>
        <w:rPr>
          <w:rFonts w:ascii="Arial" w:hAnsi="Arial" w:cs="Arial"/>
        </w:rPr>
      </w:pPr>
      <w:r w:rsidRPr="00E56862">
        <w:rPr>
          <w:rFonts w:ascii="Arial" w:hAnsi="Arial" w:cs="Arial"/>
        </w:rPr>
        <w:t>Publicado en el Periódico Oficial del Estado No. 38 del 10 de mayo de 2014</w:t>
      </w:r>
    </w:p>
    <w:p w14:paraId="58ED5FE6" w14:textId="77777777" w:rsidR="00E56862" w:rsidRPr="00E56862" w:rsidRDefault="00E56862" w:rsidP="000902BC">
      <w:pPr>
        <w:jc w:val="center"/>
        <w:rPr>
          <w:rFonts w:ascii="Arial" w:hAnsi="Arial" w:cs="Arial"/>
          <w:b/>
          <w:sz w:val="22"/>
          <w:szCs w:val="22"/>
          <w:u w:val="single"/>
        </w:rPr>
      </w:pPr>
    </w:p>
    <w:p w14:paraId="2584ECAC" w14:textId="77777777" w:rsidR="00E56862" w:rsidRDefault="00E56862" w:rsidP="000902BC">
      <w:pPr>
        <w:jc w:val="both"/>
        <w:rPr>
          <w:rFonts w:ascii="Arial" w:hAnsi="Arial" w:cs="Arial"/>
        </w:rPr>
      </w:pPr>
      <w:r w:rsidRPr="00E56862">
        <w:rPr>
          <w:rFonts w:ascii="Arial" w:eastAsia="Calibri" w:hAnsi="Arial" w:cs="Arial"/>
          <w:b/>
          <w:sz w:val="22"/>
          <w:szCs w:val="22"/>
          <w:u w:val="single"/>
        </w:rPr>
        <w:t xml:space="preserve">ARTÍCULO </w:t>
      </w:r>
      <w:proofErr w:type="gramStart"/>
      <w:r w:rsidRPr="00E56862">
        <w:rPr>
          <w:rFonts w:ascii="Arial" w:hAnsi="Arial" w:cs="Arial"/>
          <w:b/>
          <w:sz w:val="22"/>
          <w:szCs w:val="22"/>
          <w:u w:val="single"/>
        </w:rPr>
        <w:t>TERCER</w:t>
      </w:r>
      <w:r w:rsidRPr="00E56862">
        <w:rPr>
          <w:rFonts w:ascii="Arial" w:eastAsia="Calibri" w:hAnsi="Arial" w:cs="Arial"/>
          <w:b/>
          <w:sz w:val="22"/>
          <w:szCs w:val="22"/>
          <w:u w:val="single"/>
        </w:rPr>
        <w:t>O.-</w:t>
      </w:r>
      <w:proofErr w:type="gramEnd"/>
      <w:r w:rsidRPr="00F0306F">
        <w:rPr>
          <w:rFonts w:ascii="Arial" w:eastAsia="Calibri" w:hAnsi="Arial" w:cs="Arial"/>
          <w:b/>
        </w:rPr>
        <w:t xml:space="preserve"> </w:t>
      </w:r>
      <w:r w:rsidRPr="00F0306F">
        <w:rPr>
          <w:rFonts w:ascii="Arial" w:eastAsia="Calibri" w:hAnsi="Arial" w:cs="Arial"/>
        </w:rPr>
        <w:t xml:space="preserve">Se </w:t>
      </w:r>
      <w:r w:rsidRPr="00F0306F">
        <w:rPr>
          <w:rFonts w:ascii="Arial" w:hAnsi="Arial" w:cs="Arial"/>
        </w:rPr>
        <w:t xml:space="preserve">reforma </w:t>
      </w:r>
      <w:r w:rsidRPr="00F0306F">
        <w:rPr>
          <w:rFonts w:ascii="Arial" w:eastAsia="Calibri" w:hAnsi="Arial" w:cs="Arial"/>
        </w:rPr>
        <w:t xml:space="preserve">el artículo </w:t>
      </w:r>
      <w:r w:rsidRPr="00F0306F">
        <w:rPr>
          <w:rFonts w:ascii="Arial" w:hAnsi="Arial" w:cs="Arial"/>
        </w:rPr>
        <w:t>34, fracción X, de la Ley Estatal de Salud</w:t>
      </w:r>
      <w:r>
        <w:rPr>
          <w:rFonts w:ascii="Arial" w:hAnsi="Arial" w:cs="Arial"/>
        </w:rPr>
        <w:t>.</w:t>
      </w:r>
    </w:p>
    <w:p w14:paraId="77784E75" w14:textId="77777777" w:rsidR="00E56862" w:rsidRPr="00E56862" w:rsidRDefault="00E56862" w:rsidP="000902BC">
      <w:pPr>
        <w:jc w:val="both"/>
        <w:rPr>
          <w:rFonts w:ascii="Arial" w:hAnsi="Arial" w:cs="Arial"/>
        </w:rPr>
      </w:pPr>
    </w:p>
    <w:p w14:paraId="5D66E5BF" w14:textId="77777777" w:rsidR="00E56862" w:rsidRPr="00E56862" w:rsidRDefault="00E56862" w:rsidP="000902BC">
      <w:pPr>
        <w:jc w:val="center"/>
        <w:rPr>
          <w:rFonts w:ascii="Arial" w:eastAsia="Calibri" w:hAnsi="Arial" w:cs="Arial"/>
          <w:b/>
          <w:sz w:val="24"/>
          <w:szCs w:val="24"/>
          <w:lang w:val="en-US"/>
        </w:rPr>
      </w:pPr>
      <w:r w:rsidRPr="00E56862">
        <w:rPr>
          <w:rFonts w:ascii="Arial" w:eastAsia="Calibri" w:hAnsi="Arial" w:cs="Arial"/>
          <w:b/>
          <w:sz w:val="24"/>
          <w:szCs w:val="24"/>
          <w:lang w:val="en-US"/>
        </w:rPr>
        <w:t>T R A N S I T O R I O S</w:t>
      </w:r>
    </w:p>
    <w:p w14:paraId="4F88CB58" w14:textId="77777777" w:rsidR="00E56862" w:rsidRPr="00E56862" w:rsidRDefault="00E56862" w:rsidP="000902BC">
      <w:pPr>
        <w:jc w:val="both"/>
        <w:rPr>
          <w:rFonts w:ascii="Arial" w:eastAsia="Calibri" w:hAnsi="Arial" w:cs="Arial"/>
          <w:b/>
          <w:lang w:val="en-US"/>
        </w:rPr>
      </w:pPr>
    </w:p>
    <w:p w14:paraId="4DEDCB94" w14:textId="77777777" w:rsidR="00E56862" w:rsidRPr="00E56862" w:rsidRDefault="00E56862" w:rsidP="000902BC">
      <w:pPr>
        <w:jc w:val="both"/>
        <w:rPr>
          <w:rFonts w:ascii="Arial" w:eastAsia="Calibri" w:hAnsi="Arial" w:cs="Arial"/>
          <w:bCs/>
        </w:rPr>
      </w:pPr>
      <w:r w:rsidRPr="00E56862">
        <w:rPr>
          <w:rFonts w:ascii="Arial" w:eastAsia="Calibri" w:hAnsi="Arial" w:cs="Arial"/>
          <w:b/>
          <w:bCs/>
        </w:rPr>
        <w:t xml:space="preserve">ARTÍCULO </w:t>
      </w:r>
      <w:proofErr w:type="gramStart"/>
      <w:r w:rsidRPr="00E56862">
        <w:rPr>
          <w:rFonts w:ascii="Arial" w:eastAsia="Calibri" w:hAnsi="Arial" w:cs="Arial"/>
          <w:b/>
          <w:bCs/>
        </w:rPr>
        <w:t>PRIMERO.-</w:t>
      </w:r>
      <w:proofErr w:type="gramEnd"/>
      <w:r w:rsidRPr="00E56862">
        <w:rPr>
          <w:rFonts w:ascii="Arial" w:eastAsia="Calibri" w:hAnsi="Arial" w:cs="Arial"/>
          <w:b/>
          <w:bCs/>
        </w:rPr>
        <w:t xml:space="preserve"> </w:t>
      </w:r>
      <w:r w:rsidRPr="00E56862">
        <w:rPr>
          <w:rFonts w:ascii="Arial" w:eastAsia="Calibri" w:hAnsi="Arial" w:cs="Arial"/>
          <w:bCs/>
        </w:rPr>
        <w:t>El presente Decreto entrará en vigor al día siguiente de su publicación en el Periódico Oficial del Estado.</w:t>
      </w:r>
    </w:p>
    <w:p w14:paraId="36A7DA16" w14:textId="77777777" w:rsidR="00E56862" w:rsidRPr="00E56862" w:rsidRDefault="00E56862" w:rsidP="000902BC">
      <w:pPr>
        <w:jc w:val="both"/>
        <w:rPr>
          <w:rFonts w:ascii="Arial" w:eastAsia="Calibri" w:hAnsi="Arial" w:cs="Arial"/>
          <w:bCs/>
        </w:rPr>
      </w:pPr>
    </w:p>
    <w:p w14:paraId="6066585B" w14:textId="77777777" w:rsidR="00E56862" w:rsidRPr="00E56862" w:rsidRDefault="00E56862" w:rsidP="000902BC">
      <w:pPr>
        <w:jc w:val="both"/>
        <w:rPr>
          <w:rFonts w:ascii="Arial" w:eastAsia="Calibri" w:hAnsi="Arial" w:cs="Arial"/>
        </w:rPr>
      </w:pPr>
      <w:r w:rsidRPr="00E56862">
        <w:rPr>
          <w:rFonts w:ascii="Arial" w:eastAsia="Calibri" w:hAnsi="Arial" w:cs="Arial"/>
          <w:b/>
          <w:bCs/>
        </w:rPr>
        <w:t xml:space="preserve">ARTÍCULO SEGUNDO.- </w:t>
      </w:r>
      <w:r w:rsidRPr="00E56862">
        <w:rPr>
          <w:rFonts w:ascii="Arial" w:eastAsia="Calibri" w:hAnsi="Arial" w:cs="Arial"/>
        </w:rPr>
        <w:t xml:space="preserve">Las disposiciones relativas a los delitos de </w:t>
      </w:r>
      <w:r w:rsidRPr="00E56862">
        <w:rPr>
          <w:rFonts w:ascii="Arial" w:hAnsi="Arial" w:cs="Arial"/>
        </w:rPr>
        <w:t xml:space="preserve">Trata de Personas, Pornografía con personas menores de edad o que no tienen la capacidad de comprender el significado del hecho y Lenocinio, </w:t>
      </w:r>
      <w:r w:rsidRPr="00E56862">
        <w:rPr>
          <w:rFonts w:ascii="Arial" w:eastAsia="Calibri" w:hAnsi="Arial" w:cs="Arial"/>
        </w:rPr>
        <w:t>previstas en el Código Penal del Estado</w:t>
      </w:r>
      <w:r w:rsidRPr="00E56862">
        <w:rPr>
          <w:rFonts w:ascii="Arial" w:hAnsi="Arial" w:cs="Arial"/>
        </w:rPr>
        <w:t xml:space="preserve">, vigentes hasta la entrada en vigor de la Ley General para Prevenir, Sancionar y Erradicar los Delitos en Materia de Trata de Personas y para la Protección y Asistencia a las Víctimas de estos Delitos, </w:t>
      </w:r>
      <w:r w:rsidRPr="00E56862">
        <w:rPr>
          <w:rFonts w:ascii="Arial" w:eastAsia="Calibri" w:hAnsi="Arial" w:cs="Arial"/>
        </w:rPr>
        <w:t>seguirán aplicándose por los hechos realizados durante su vigencia. Asimismo, dichos preceptos seguirán aplicándose a las personas procesadas o sentenciadas por los delitos previstos y sancionados por los mismos artículos.</w:t>
      </w:r>
    </w:p>
    <w:p w14:paraId="51587725" w14:textId="77777777" w:rsidR="00E56862" w:rsidRPr="00E56862" w:rsidRDefault="00E56862" w:rsidP="000902BC">
      <w:pPr>
        <w:autoSpaceDE w:val="0"/>
        <w:autoSpaceDN w:val="0"/>
        <w:adjustRightInd w:val="0"/>
        <w:jc w:val="both"/>
        <w:rPr>
          <w:rFonts w:ascii="Arial" w:hAnsi="Arial" w:cs="Arial"/>
        </w:rPr>
      </w:pPr>
    </w:p>
    <w:p w14:paraId="49DFA959" w14:textId="77777777" w:rsidR="00E56862" w:rsidRPr="00E56862" w:rsidRDefault="00E56862" w:rsidP="000902BC">
      <w:pPr>
        <w:autoSpaceDE w:val="0"/>
        <w:autoSpaceDN w:val="0"/>
        <w:adjustRightInd w:val="0"/>
        <w:jc w:val="both"/>
        <w:rPr>
          <w:rFonts w:ascii="Arial" w:hAnsi="Arial" w:cs="Arial"/>
          <w:b/>
        </w:rPr>
      </w:pPr>
      <w:r w:rsidRPr="00E56862">
        <w:rPr>
          <w:rFonts w:ascii="Arial" w:hAnsi="Arial" w:cs="Arial"/>
          <w:b/>
        </w:rPr>
        <w:t xml:space="preserve">ARTÍCULO </w:t>
      </w:r>
      <w:proofErr w:type="gramStart"/>
      <w:r w:rsidRPr="00E56862">
        <w:rPr>
          <w:rFonts w:ascii="Arial" w:hAnsi="Arial" w:cs="Arial"/>
          <w:b/>
        </w:rPr>
        <w:t>TERCERO.-</w:t>
      </w:r>
      <w:proofErr w:type="gramEnd"/>
      <w:r w:rsidRPr="00E56862">
        <w:rPr>
          <w:rFonts w:ascii="Arial" w:hAnsi="Arial" w:cs="Arial"/>
          <w:b/>
        </w:rPr>
        <w:t xml:space="preserve"> </w:t>
      </w:r>
      <w:r w:rsidRPr="00E56862">
        <w:rPr>
          <w:rFonts w:ascii="Arial" w:hAnsi="Arial" w:cs="Arial"/>
        </w:rPr>
        <w:t xml:space="preserve">De conformidad con el Artículo Séptimo, se dispondrán de ciento ochenta días naturales a partir de la entrada en vigor del presente Decreto para la emisión del Reglamento del </w:t>
      </w:r>
      <w:r w:rsidRPr="00E56862">
        <w:rPr>
          <w:rFonts w:ascii="Arial" w:eastAsia="Calibri" w:hAnsi="Arial" w:cs="Arial"/>
        </w:rPr>
        <w:t>Fondo Estatal de Protección y Asistencia a las Víctimas de los Delitos en Materia de Trata de Personas.</w:t>
      </w:r>
    </w:p>
    <w:p w14:paraId="24708C2F" w14:textId="77777777" w:rsidR="00E56862" w:rsidRPr="00E56862" w:rsidRDefault="00E56862" w:rsidP="000902BC">
      <w:pPr>
        <w:autoSpaceDE w:val="0"/>
        <w:autoSpaceDN w:val="0"/>
        <w:adjustRightInd w:val="0"/>
        <w:jc w:val="both"/>
        <w:rPr>
          <w:rFonts w:ascii="Arial" w:hAnsi="Arial" w:cs="Arial"/>
        </w:rPr>
      </w:pPr>
    </w:p>
    <w:p w14:paraId="0CBE9A2E" w14:textId="77777777" w:rsidR="00E56862" w:rsidRPr="00E56862" w:rsidRDefault="00E56862" w:rsidP="000902BC">
      <w:pPr>
        <w:autoSpaceDE w:val="0"/>
        <w:autoSpaceDN w:val="0"/>
        <w:adjustRightInd w:val="0"/>
        <w:jc w:val="both"/>
        <w:rPr>
          <w:rFonts w:ascii="Arial" w:hAnsi="Arial" w:cs="Arial"/>
        </w:rPr>
      </w:pPr>
      <w:r w:rsidRPr="00E56862">
        <w:rPr>
          <w:rFonts w:ascii="Arial" w:hAnsi="Arial" w:cs="Arial"/>
          <w:b/>
        </w:rPr>
        <w:t xml:space="preserve">ARTÍCULO CUARTO.- </w:t>
      </w:r>
      <w:r w:rsidRPr="00E56862">
        <w:rPr>
          <w:rFonts w:ascii="Arial" w:hAnsi="Arial" w:cs="Arial"/>
        </w:rPr>
        <w:t>El Ejecutivo del Estado realizará las previsiones presupuestales necesarias, para que la Unidad Especializada para la Investigación y Persecución de los Delitos previstos en la Ley General para Prevenir, Sancionar y Erradicar los Delitos en Materia de Trata de Personas y para la Protección y Asistencia a las Víctimas de estos Delitos, sea elevada a rango de Fiscalía Especializada en el plazo de un año contado a partir de la publicación del presente Decreto, y contará con el mismo término para implementar las acciones necesarias a efecto de dar cabal cumplimiento a las obligaciones previstas en el cuerpo del presente Decreto.</w:t>
      </w:r>
    </w:p>
    <w:p w14:paraId="072D858B" w14:textId="77777777" w:rsidR="00E56862" w:rsidRPr="00E56862" w:rsidRDefault="00E56862" w:rsidP="000902BC">
      <w:pPr>
        <w:pStyle w:val="Sinespaciado"/>
        <w:jc w:val="both"/>
        <w:rPr>
          <w:rFonts w:ascii="Arial" w:hAnsi="Arial" w:cs="Arial"/>
          <w:b/>
          <w:sz w:val="20"/>
          <w:szCs w:val="20"/>
        </w:rPr>
      </w:pPr>
    </w:p>
    <w:p w14:paraId="7868ED20" w14:textId="77777777" w:rsidR="00E56862" w:rsidRPr="00E56862" w:rsidRDefault="00E56862" w:rsidP="000902BC">
      <w:pPr>
        <w:pStyle w:val="Sinespaciado"/>
        <w:jc w:val="both"/>
        <w:rPr>
          <w:rFonts w:ascii="Arial" w:hAnsi="Arial" w:cs="Arial"/>
          <w:sz w:val="20"/>
          <w:szCs w:val="20"/>
        </w:rPr>
      </w:pPr>
      <w:r w:rsidRPr="00E56862">
        <w:rPr>
          <w:rFonts w:ascii="Arial" w:hAnsi="Arial" w:cs="Arial"/>
          <w:b/>
          <w:sz w:val="20"/>
          <w:szCs w:val="20"/>
        </w:rPr>
        <w:t>D A D O</w:t>
      </w:r>
      <w:r w:rsidRPr="00E56862">
        <w:rPr>
          <w:rFonts w:ascii="Arial" w:hAnsi="Arial" w:cs="Arial"/>
          <w:sz w:val="20"/>
          <w:szCs w:val="20"/>
        </w:rPr>
        <w:t xml:space="preserve"> en el Salón de Sesiones del Poder Legislativo, en la ciudad de Chihuahua, Chih., a los treinta y un días del mes de enero del año dos mil trece.</w:t>
      </w:r>
    </w:p>
    <w:p w14:paraId="6C5DD756" w14:textId="77777777" w:rsidR="00E56862" w:rsidRPr="00E56862" w:rsidRDefault="00E56862" w:rsidP="000902BC">
      <w:pPr>
        <w:jc w:val="both"/>
        <w:rPr>
          <w:rFonts w:ascii="Arial" w:hAnsi="Arial" w:cs="Arial"/>
        </w:rPr>
      </w:pPr>
    </w:p>
    <w:p w14:paraId="671B020A" w14:textId="77777777" w:rsidR="00E50DB9" w:rsidRPr="00E50DB9" w:rsidRDefault="00E56862" w:rsidP="000902BC">
      <w:pPr>
        <w:pStyle w:val="Textoindependiente"/>
        <w:jc w:val="both"/>
        <w:rPr>
          <w:rFonts w:ascii="Arial" w:hAnsi="Arial" w:cs="Arial"/>
          <w:iCs/>
        </w:rPr>
      </w:pPr>
      <w:r w:rsidRPr="00E56862">
        <w:rPr>
          <w:rFonts w:ascii="Arial" w:hAnsi="Arial" w:cs="Arial"/>
          <w:b/>
        </w:rPr>
        <w:t>PRESIDENTE. DIP.</w:t>
      </w:r>
      <w:r w:rsidRPr="00E56862">
        <w:rPr>
          <w:rFonts w:ascii="Arial" w:hAnsi="Arial" w:cs="Arial"/>
          <w:b/>
          <w:iCs/>
        </w:rPr>
        <w:t xml:space="preserve"> FRANCISCO GONZÁLEZ CARRASCO. Rúbrica.</w:t>
      </w:r>
      <w:r w:rsidRPr="00E56862">
        <w:rPr>
          <w:rFonts w:ascii="Arial" w:hAnsi="Arial" w:cs="Arial"/>
          <w:b/>
        </w:rPr>
        <w:t xml:space="preserve"> SECRETARIO.</w:t>
      </w:r>
      <w:r w:rsidRPr="00E56862">
        <w:rPr>
          <w:rFonts w:ascii="Arial" w:hAnsi="Arial" w:cs="Arial"/>
          <w:b/>
          <w:iCs/>
        </w:rPr>
        <w:t xml:space="preserve"> DIP. ALEJANDRO PÉREZ CUÉLLAR.</w:t>
      </w:r>
      <w:r w:rsidRPr="00E56862">
        <w:rPr>
          <w:rFonts w:ascii="Arial" w:hAnsi="Arial" w:cs="Arial"/>
          <w:b/>
        </w:rPr>
        <w:t xml:space="preserve"> Rúbrica. SECRETARIA.</w:t>
      </w:r>
      <w:r w:rsidRPr="00E56862">
        <w:rPr>
          <w:rFonts w:ascii="Arial" w:hAnsi="Arial" w:cs="Arial"/>
          <w:b/>
          <w:iCs/>
        </w:rPr>
        <w:t xml:space="preserve"> DIP. ALVA MELANIA ALMAZÁN NEGRETE. Rúbrica. </w:t>
      </w:r>
      <w:r w:rsidR="00E50DB9" w:rsidRPr="00E50DB9">
        <w:rPr>
          <w:rFonts w:ascii="Arial" w:hAnsi="Arial" w:cs="Arial"/>
          <w:iCs/>
        </w:rPr>
        <w:t xml:space="preserve">[Fe de erratas P.O.E. No. 39 </w:t>
      </w:r>
      <w:proofErr w:type="gramStart"/>
      <w:r w:rsidR="00E50DB9" w:rsidRPr="00E50DB9">
        <w:rPr>
          <w:rFonts w:ascii="Arial" w:hAnsi="Arial" w:cs="Arial"/>
          <w:iCs/>
        </w:rPr>
        <w:t>del  14</w:t>
      </w:r>
      <w:proofErr w:type="gramEnd"/>
      <w:r w:rsidR="00E50DB9" w:rsidRPr="00E50DB9">
        <w:rPr>
          <w:rFonts w:ascii="Arial" w:hAnsi="Arial" w:cs="Arial"/>
          <w:iCs/>
        </w:rPr>
        <w:t xml:space="preserve"> de mayo de 2014]</w:t>
      </w:r>
    </w:p>
    <w:p w14:paraId="122A26F5" w14:textId="77777777" w:rsidR="00E56862" w:rsidRPr="00E56862" w:rsidRDefault="00E56862" w:rsidP="000902BC">
      <w:pPr>
        <w:pStyle w:val="Textoindependiente"/>
        <w:jc w:val="both"/>
        <w:rPr>
          <w:rFonts w:ascii="Arial" w:hAnsi="Arial" w:cs="Arial"/>
          <w:b/>
          <w:iCs/>
        </w:rPr>
      </w:pPr>
    </w:p>
    <w:p w14:paraId="76253900" w14:textId="77777777" w:rsidR="00E56862" w:rsidRPr="00E56862" w:rsidRDefault="00E56862" w:rsidP="000902BC">
      <w:pPr>
        <w:pStyle w:val="Textoindependiente"/>
        <w:jc w:val="both"/>
        <w:rPr>
          <w:rFonts w:ascii="Arial" w:hAnsi="Arial" w:cs="Arial"/>
          <w:iCs/>
        </w:rPr>
      </w:pPr>
      <w:r w:rsidRPr="00E56862">
        <w:rPr>
          <w:rFonts w:ascii="Arial" w:hAnsi="Arial" w:cs="Arial"/>
          <w:iCs/>
        </w:rPr>
        <w:t xml:space="preserve">Por </w:t>
      </w:r>
      <w:proofErr w:type="gramStart"/>
      <w:r w:rsidRPr="00E56862">
        <w:rPr>
          <w:rFonts w:ascii="Arial" w:hAnsi="Arial" w:cs="Arial"/>
          <w:iCs/>
        </w:rPr>
        <w:t>tanto</w:t>
      </w:r>
      <w:proofErr w:type="gramEnd"/>
      <w:r w:rsidRPr="00E56862">
        <w:rPr>
          <w:rFonts w:ascii="Arial" w:hAnsi="Arial" w:cs="Arial"/>
          <w:iCs/>
        </w:rPr>
        <w:t xml:space="preserve"> mando se imprima, publique, circule y se le dé el debido cumplimiento.</w:t>
      </w:r>
    </w:p>
    <w:p w14:paraId="0D08B774" w14:textId="77777777" w:rsidR="00E56862" w:rsidRPr="00E56862" w:rsidRDefault="00E56862" w:rsidP="000902BC">
      <w:pPr>
        <w:pStyle w:val="Textoindependiente"/>
        <w:jc w:val="both"/>
        <w:rPr>
          <w:rFonts w:ascii="Arial" w:hAnsi="Arial" w:cs="Arial"/>
          <w:iCs/>
        </w:rPr>
      </w:pPr>
    </w:p>
    <w:p w14:paraId="227299C2" w14:textId="77777777" w:rsidR="00E56862" w:rsidRPr="00E56862" w:rsidRDefault="00E56862" w:rsidP="000902BC">
      <w:pPr>
        <w:pStyle w:val="Textoindependiente"/>
        <w:jc w:val="both"/>
        <w:rPr>
          <w:rFonts w:ascii="Arial" w:hAnsi="Arial" w:cs="Arial"/>
          <w:iCs/>
        </w:rPr>
      </w:pPr>
      <w:r w:rsidRPr="00E56862">
        <w:rPr>
          <w:rFonts w:ascii="Arial" w:hAnsi="Arial" w:cs="Arial"/>
          <w:iCs/>
        </w:rPr>
        <w:t>En la Ciudad de Chihuahua, Palacio de Gobierno del Estado, a los ocho días del mes de mayo del año dos mil catorce.</w:t>
      </w:r>
    </w:p>
    <w:p w14:paraId="21817F4B" w14:textId="77777777" w:rsidR="00E56862" w:rsidRPr="00E56862" w:rsidRDefault="00E56862" w:rsidP="000902BC">
      <w:pPr>
        <w:pStyle w:val="Textoindependiente"/>
        <w:jc w:val="both"/>
        <w:rPr>
          <w:rFonts w:ascii="Arial" w:hAnsi="Arial" w:cs="Arial"/>
          <w:b/>
          <w:iCs/>
        </w:rPr>
      </w:pPr>
    </w:p>
    <w:p w14:paraId="7FFD3596" w14:textId="77777777" w:rsidR="00E56862" w:rsidRPr="00E56862" w:rsidRDefault="00E56862" w:rsidP="000902BC">
      <w:pPr>
        <w:pStyle w:val="Textoindependiente"/>
        <w:jc w:val="both"/>
        <w:rPr>
          <w:rFonts w:ascii="Arial" w:hAnsi="Arial" w:cs="Arial"/>
          <w:b/>
        </w:rPr>
      </w:pPr>
      <w:r w:rsidRPr="00E56862">
        <w:rPr>
          <w:rFonts w:ascii="Arial" w:hAnsi="Arial" w:cs="Arial"/>
          <w:b/>
          <w:iCs/>
        </w:rPr>
        <w:t xml:space="preserve">EL GOBERNADOR CONSTITUCIONAL DEL ESTADO. LIC. CÉSAR HORACIO DUARTE JÁQUEZ. Rúbrica. EL SECRETARIO GENERAL DE GOBIERNO. RAYMUNDO ROMERO MALDONADO. Rúbrica. </w:t>
      </w:r>
    </w:p>
    <w:p w14:paraId="2FFDB76D" w14:textId="77777777" w:rsidR="00C26FE4" w:rsidRPr="0057562D" w:rsidRDefault="00C26FE4" w:rsidP="000902BC">
      <w:pPr>
        <w:jc w:val="both"/>
        <w:rPr>
          <w:rFonts w:ascii="Arial" w:hAnsi="Arial" w:cs="Arial"/>
          <w:b/>
          <w:sz w:val="24"/>
          <w:szCs w:val="24"/>
        </w:rPr>
      </w:pPr>
      <w:r>
        <w:rPr>
          <w:rFonts w:ascii="Arial" w:hAnsi="Arial" w:cs="Arial"/>
        </w:rPr>
        <w:br w:type="page"/>
      </w:r>
      <w:r w:rsidRPr="0057562D">
        <w:rPr>
          <w:rFonts w:ascii="Arial" w:hAnsi="Arial" w:cs="Arial"/>
          <w:b/>
          <w:sz w:val="24"/>
          <w:szCs w:val="24"/>
        </w:rPr>
        <w:lastRenderedPageBreak/>
        <w:t>DECRETO No. 876-2015 II P.O., mediante el cual se reforma el artículo 25, fracción XIII, de la Ley de Asistencia Pública y Privada para el Estado de Chihuahua; se reforma el artículo 84 de la Ley Estatal de Salud y se le adiciona un segundo párrafo.</w:t>
      </w:r>
    </w:p>
    <w:p w14:paraId="337294DC" w14:textId="77777777" w:rsidR="00C26FE4" w:rsidRPr="0057562D" w:rsidRDefault="00C26FE4" w:rsidP="000902BC">
      <w:pPr>
        <w:jc w:val="both"/>
        <w:rPr>
          <w:rFonts w:ascii="Arial" w:hAnsi="Arial" w:cs="Arial"/>
        </w:rPr>
      </w:pPr>
    </w:p>
    <w:p w14:paraId="4DC5819B" w14:textId="77777777" w:rsidR="00C26FE4" w:rsidRPr="0057562D" w:rsidRDefault="00C26FE4" w:rsidP="000902BC">
      <w:pPr>
        <w:jc w:val="center"/>
        <w:rPr>
          <w:rFonts w:ascii="Arial" w:hAnsi="Arial" w:cs="Arial"/>
        </w:rPr>
      </w:pPr>
      <w:r w:rsidRPr="0057562D">
        <w:rPr>
          <w:rFonts w:ascii="Arial" w:hAnsi="Arial" w:cs="Arial"/>
        </w:rPr>
        <w:t>Publicado en el Periódico Oficial del Estado No. 40 del 20 de mayo de 2015</w:t>
      </w:r>
    </w:p>
    <w:p w14:paraId="2D09EE4D" w14:textId="77777777" w:rsidR="00C26FE4" w:rsidRDefault="00C26FE4" w:rsidP="000902BC">
      <w:pPr>
        <w:rPr>
          <w:rFonts w:ascii="Arial" w:hAnsi="Arial" w:cs="Arial"/>
        </w:rPr>
      </w:pPr>
    </w:p>
    <w:p w14:paraId="7107D563" w14:textId="77777777" w:rsidR="00C26FE4" w:rsidRPr="0057562D" w:rsidRDefault="00C26FE4" w:rsidP="000902BC">
      <w:pPr>
        <w:rPr>
          <w:rFonts w:ascii="Arial" w:hAnsi="Arial" w:cs="Arial"/>
        </w:rPr>
      </w:pPr>
    </w:p>
    <w:p w14:paraId="549239DD" w14:textId="77777777" w:rsidR="00C26FE4" w:rsidRPr="0057562D" w:rsidRDefault="00C26FE4" w:rsidP="000902BC">
      <w:pPr>
        <w:rPr>
          <w:rFonts w:ascii="Arial" w:hAnsi="Arial" w:cs="Arial"/>
        </w:rPr>
      </w:pPr>
      <w:r w:rsidRPr="0057562D">
        <w:rPr>
          <w:rFonts w:ascii="Arial" w:hAnsi="Arial" w:cs="Arial"/>
          <w:b/>
          <w:sz w:val="22"/>
          <w:szCs w:val="22"/>
          <w:u w:val="single"/>
        </w:rPr>
        <w:t>ART</w:t>
      </w:r>
      <w:r>
        <w:rPr>
          <w:rFonts w:ascii="Arial" w:hAnsi="Arial" w:cs="Arial"/>
          <w:b/>
          <w:sz w:val="22"/>
          <w:szCs w:val="22"/>
          <w:u w:val="single"/>
        </w:rPr>
        <w:t xml:space="preserve">ÍCULO </w:t>
      </w:r>
      <w:proofErr w:type="gramStart"/>
      <w:r>
        <w:rPr>
          <w:rFonts w:ascii="Arial" w:hAnsi="Arial" w:cs="Arial"/>
          <w:b/>
          <w:sz w:val="22"/>
          <w:szCs w:val="22"/>
          <w:u w:val="single"/>
        </w:rPr>
        <w:t>SEGUNDO</w:t>
      </w:r>
      <w:r w:rsidRPr="0057562D">
        <w:rPr>
          <w:rFonts w:ascii="Arial" w:hAnsi="Arial" w:cs="Arial"/>
          <w:b/>
          <w:sz w:val="22"/>
          <w:szCs w:val="22"/>
          <w:u w:val="single"/>
        </w:rPr>
        <w:t>.-</w:t>
      </w:r>
      <w:proofErr w:type="gramEnd"/>
      <w:r w:rsidRPr="0057562D">
        <w:rPr>
          <w:rFonts w:ascii="Arial" w:hAnsi="Arial" w:cs="Arial"/>
          <w:b/>
          <w:sz w:val="22"/>
          <w:szCs w:val="22"/>
          <w:u w:val="single"/>
        </w:rPr>
        <w:t xml:space="preserve"> </w:t>
      </w:r>
      <w:r w:rsidRPr="0057562D">
        <w:rPr>
          <w:rFonts w:ascii="Arial" w:hAnsi="Arial" w:cs="Arial"/>
        </w:rPr>
        <w:t xml:space="preserve">Se reforma el artículo </w:t>
      </w:r>
      <w:r>
        <w:rPr>
          <w:rFonts w:ascii="Arial" w:hAnsi="Arial" w:cs="Arial"/>
        </w:rPr>
        <w:t>84 de la Ley Estatal de Salud y se le adiciona un segundo párrafo.</w:t>
      </w:r>
    </w:p>
    <w:p w14:paraId="08C2B9B7" w14:textId="77777777" w:rsidR="00C26FE4" w:rsidRDefault="00C26FE4" w:rsidP="000902BC">
      <w:pPr>
        <w:rPr>
          <w:rFonts w:ascii="Arial" w:hAnsi="Arial" w:cs="Arial"/>
        </w:rPr>
      </w:pPr>
    </w:p>
    <w:p w14:paraId="315B6092" w14:textId="77777777" w:rsidR="00C26FE4" w:rsidRPr="0057562D" w:rsidRDefault="00C26FE4" w:rsidP="000902BC">
      <w:pPr>
        <w:rPr>
          <w:rFonts w:ascii="Arial" w:hAnsi="Arial" w:cs="Arial"/>
        </w:rPr>
      </w:pPr>
    </w:p>
    <w:p w14:paraId="199498A2" w14:textId="77777777" w:rsidR="00C26FE4" w:rsidRPr="0057562D" w:rsidRDefault="00C26FE4" w:rsidP="000902BC">
      <w:pPr>
        <w:jc w:val="center"/>
        <w:rPr>
          <w:rFonts w:ascii="Arial" w:hAnsi="Arial" w:cs="Arial"/>
          <w:b/>
          <w:sz w:val="24"/>
          <w:szCs w:val="24"/>
        </w:rPr>
      </w:pPr>
      <w:r w:rsidRPr="0057562D">
        <w:rPr>
          <w:rFonts w:ascii="Arial" w:hAnsi="Arial" w:cs="Arial"/>
          <w:b/>
          <w:sz w:val="24"/>
          <w:szCs w:val="24"/>
        </w:rPr>
        <w:t>TRANSITORIOS</w:t>
      </w:r>
    </w:p>
    <w:p w14:paraId="74B03F49" w14:textId="77777777" w:rsidR="00C26FE4" w:rsidRDefault="00C26FE4" w:rsidP="000902BC">
      <w:pPr>
        <w:rPr>
          <w:rFonts w:ascii="Arial" w:hAnsi="Arial" w:cs="Arial"/>
        </w:rPr>
      </w:pPr>
    </w:p>
    <w:p w14:paraId="2878DBD1" w14:textId="77777777" w:rsidR="00C26FE4" w:rsidRPr="0057562D" w:rsidRDefault="00C26FE4" w:rsidP="000902BC">
      <w:pPr>
        <w:rPr>
          <w:rFonts w:ascii="Arial" w:hAnsi="Arial" w:cs="Arial"/>
        </w:rPr>
      </w:pPr>
    </w:p>
    <w:p w14:paraId="3F95A3FD" w14:textId="77777777" w:rsidR="00C26FE4" w:rsidRPr="0057562D" w:rsidRDefault="00C26FE4" w:rsidP="000902BC">
      <w:pPr>
        <w:jc w:val="both"/>
        <w:rPr>
          <w:rFonts w:ascii="Arial" w:hAnsi="Arial" w:cs="Arial"/>
        </w:rPr>
      </w:pPr>
      <w:r w:rsidRPr="0057562D">
        <w:rPr>
          <w:rFonts w:ascii="Arial" w:hAnsi="Arial" w:cs="Arial"/>
          <w:b/>
        </w:rPr>
        <w:t xml:space="preserve">ARTÍCULO </w:t>
      </w:r>
      <w:proofErr w:type="gramStart"/>
      <w:r w:rsidRPr="0057562D">
        <w:rPr>
          <w:rFonts w:ascii="Arial" w:hAnsi="Arial" w:cs="Arial"/>
          <w:b/>
        </w:rPr>
        <w:t>PRIMERO.-</w:t>
      </w:r>
      <w:proofErr w:type="gramEnd"/>
      <w:r w:rsidRPr="0057562D">
        <w:rPr>
          <w:rFonts w:ascii="Arial" w:hAnsi="Arial" w:cs="Arial"/>
        </w:rPr>
        <w:t xml:space="preserve"> El presente Decreto entrará en vigor al día siguiente de su publicación en el Periódico Oficial del Estado.</w:t>
      </w:r>
    </w:p>
    <w:p w14:paraId="6AC0EA30" w14:textId="77777777" w:rsidR="00C26FE4" w:rsidRDefault="00C26FE4" w:rsidP="000902BC">
      <w:pPr>
        <w:jc w:val="both"/>
        <w:rPr>
          <w:rFonts w:ascii="Arial" w:hAnsi="Arial" w:cs="Arial"/>
        </w:rPr>
      </w:pPr>
    </w:p>
    <w:p w14:paraId="05E52602" w14:textId="77777777" w:rsidR="00C26FE4" w:rsidRDefault="00C26FE4" w:rsidP="000902BC">
      <w:pPr>
        <w:jc w:val="both"/>
        <w:rPr>
          <w:rFonts w:ascii="Arial" w:hAnsi="Arial" w:cs="Arial"/>
        </w:rPr>
      </w:pPr>
      <w:r w:rsidRPr="0057562D">
        <w:rPr>
          <w:rFonts w:ascii="Arial" w:hAnsi="Arial" w:cs="Arial"/>
          <w:b/>
        </w:rPr>
        <w:t xml:space="preserve">ARTÍCULO </w:t>
      </w:r>
      <w:proofErr w:type="gramStart"/>
      <w:r w:rsidRPr="0057562D">
        <w:rPr>
          <w:rFonts w:ascii="Arial" w:hAnsi="Arial" w:cs="Arial"/>
          <w:b/>
        </w:rPr>
        <w:t>SEGUNDO.-</w:t>
      </w:r>
      <w:proofErr w:type="gramEnd"/>
      <w:r>
        <w:rPr>
          <w:rFonts w:ascii="Arial" w:hAnsi="Arial" w:cs="Arial"/>
        </w:rPr>
        <w:t xml:space="preserve"> El Organismo Público Descentralizado denominado “Desarrollo Integral de la Familia del Estado de Chihuahua” (DIF Estatal), celebrará los acuerdos de coordinación necesarios con la Secretaría de Salud Estatal a fin de que esta, en el ámbito de sus atribuciones, participe garantizando la prestación de los servicios terapéuticos en los centros de rehabilitación a que se refiere el presente Decreto.</w:t>
      </w:r>
    </w:p>
    <w:p w14:paraId="42EFC3CA" w14:textId="77777777" w:rsidR="00C26FE4" w:rsidRPr="0057562D" w:rsidRDefault="00C26FE4" w:rsidP="000902BC">
      <w:pPr>
        <w:jc w:val="both"/>
        <w:rPr>
          <w:rFonts w:ascii="Arial" w:hAnsi="Arial" w:cs="Arial"/>
          <w:b/>
        </w:rPr>
      </w:pPr>
    </w:p>
    <w:p w14:paraId="0336E48B" w14:textId="77777777" w:rsidR="00C26FE4" w:rsidRDefault="00C26FE4" w:rsidP="000902BC">
      <w:pPr>
        <w:jc w:val="both"/>
        <w:rPr>
          <w:rFonts w:ascii="Arial" w:hAnsi="Arial" w:cs="Arial"/>
        </w:rPr>
      </w:pPr>
      <w:r w:rsidRPr="0057562D">
        <w:rPr>
          <w:rFonts w:ascii="Arial" w:hAnsi="Arial" w:cs="Arial"/>
          <w:b/>
        </w:rPr>
        <w:t xml:space="preserve">DADO </w:t>
      </w:r>
      <w:r>
        <w:rPr>
          <w:rFonts w:ascii="Arial" w:hAnsi="Arial" w:cs="Arial"/>
        </w:rPr>
        <w:t>en el Salón de Sesiones del Poder Legislativo, en la ciudad de Chihuahua, Chih., a los siete días del mes de abril de años dos mil quince.</w:t>
      </w:r>
    </w:p>
    <w:p w14:paraId="6BEA58E6" w14:textId="77777777" w:rsidR="00C26FE4" w:rsidRDefault="00C26FE4" w:rsidP="000902BC">
      <w:pPr>
        <w:rPr>
          <w:rFonts w:ascii="Arial" w:hAnsi="Arial" w:cs="Arial"/>
        </w:rPr>
      </w:pPr>
    </w:p>
    <w:p w14:paraId="18615670" w14:textId="77777777" w:rsidR="00C26FE4" w:rsidRPr="0057562D" w:rsidRDefault="00C26FE4" w:rsidP="000902BC">
      <w:pPr>
        <w:jc w:val="both"/>
        <w:rPr>
          <w:rFonts w:ascii="Arial" w:hAnsi="Arial" w:cs="Arial"/>
          <w:b/>
        </w:rPr>
      </w:pPr>
      <w:r w:rsidRPr="0057562D">
        <w:rPr>
          <w:rFonts w:ascii="Arial" w:hAnsi="Arial" w:cs="Arial"/>
          <w:b/>
        </w:rPr>
        <w:t>PRESIDENTE. DIP. CÉSAR AUGUSTO PACHECO HERNÁNDEZ. Rúbrica. SECRETARIA. DIP. DANIELA SORAYA ÁLVAREZ HERNÁNDEZ. Rúbrica. SECRETARIO. DIP. HÉCTOR HUGO AVITIA CORRAL. Rúbrica.</w:t>
      </w:r>
    </w:p>
    <w:p w14:paraId="693DB9DD" w14:textId="77777777" w:rsidR="00C26FE4" w:rsidRDefault="00C26FE4" w:rsidP="000902BC">
      <w:pPr>
        <w:rPr>
          <w:rFonts w:ascii="Arial" w:hAnsi="Arial" w:cs="Arial"/>
        </w:rPr>
      </w:pPr>
    </w:p>
    <w:p w14:paraId="00102F74" w14:textId="77777777" w:rsidR="00C26FE4" w:rsidRDefault="00C26FE4" w:rsidP="000902BC">
      <w:pPr>
        <w:rPr>
          <w:rFonts w:ascii="Arial" w:hAnsi="Arial" w:cs="Arial"/>
        </w:rPr>
      </w:pPr>
      <w:r>
        <w:rPr>
          <w:rFonts w:ascii="Arial" w:hAnsi="Arial" w:cs="Arial"/>
        </w:rPr>
        <w:t xml:space="preserve">Por </w:t>
      </w:r>
      <w:proofErr w:type="gramStart"/>
      <w:r>
        <w:rPr>
          <w:rFonts w:ascii="Arial" w:hAnsi="Arial" w:cs="Arial"/>
        </w:rPr>
        <w:t>tanto</w:t>
      </w:r>
      <w:proofErr w:type="gramEnd"/>
      <w:r>
        <w:rPr>
          <w:rFonts w:ascii="Arial" w:hAnsi="Arial" w:cs="Arial"/>
        </w:rPr>
        <w:t xml:space="preserve"> mando se imprima, publique, circule y se le dé el debido cumplimiento.</w:t>
      </w:r>
    </w:p>
    <w:p w14:paraId="07F9124B" w14:textId="77777777" w:rsidR="00C26FE4" w:rsidRDefault="00C26FE4" w:rsidP="000902BC">
      <w:pPr>
        <w:rPr>
          <w:rFonts w:ascii="Arial" w:hAnsi="Arial" w:cs="Arial"/>
        </w:rPr>
      </w:pPr>
    </w:p>
    <w:p w14:paraId="793F6D9C" w14:textId="77777777" w:rsidR="00C26FE4" w:rsidRDefault="00C26FE4" w:rsidP="000902BC">
      <w:pPr>
        <w:jc w:val="both"/>
        <w:rPr>
          <w:rFonts w:ascii="Arial" w:hAnsi="Arial" w:cs="Arial"/>
        </w:rPr>
      </w:pPr>
      <w:r>
        <w:rPr>
          <w:rFonts w:ascii="Arial" w:hAnsi="Arial" w:cs="Arial"/>
        </w:rPr>
        <w:t>En la Ciudad de Chihuahua, Palacio de Gobierno del Estado, a los catorce días del mes de mayo del año dos mil quince.</w:t>
      </w:r>
    </w:p>
    <w:p w14:paraId="115CE12B" w14:textId="77777777" w:rsidR="00C26FE4" w:rsidRDefault="00C26FE4" w:rsidP="000902BC">
      <w:pPr>
        <w:rPr>
          <w:rFonts w:ascii="Arial" w:hAnsi="Arial" w:cs="Arial"/>
        </w:rPr>
      </w:pPr>
    </w:p>
    <w:p w14:paraId="3336FAD3" w14:textId="77777777" w:rsidR="00C26FE4" w:rsidRDefault="00C26FE4" w:rsidP="000902BC">
      <w:pPr>
        <w:jc w:val="both"/>
        <w:rPr>
          <w:rFonts w:ascii="Arial" w:hAnsi="Arial" w:cs="Arial"/>
          <w:b/>
        </w:rPr>
      </w:pPr>
      <w:r w:rsidRPr="00061434">
        <w:rPr>
          <w:rFonts w:ascii="Arial" w:hAnsi="Arial" w:cs="Arial"/>
          <w:b/>
        </w:rPr>
        <w:t>EL GOBERNADOR CONSTITUCIONAL DEL ESTADO. LIC. CÉSAR HORACIO DUARTE JÁQUEZ. R</w:t>
      </w:r>
      <w:r>
        <w:rPr>
          <w:rFonts w:ascii="Arial" w:hAnsi="Arial" w:cs="Arial"/>
          <w:b/>
        </w:rPr>
        <w:t>úbrica. EL SECRETARIO</w:t>
      </w:r>
      <w:r w:rsidRPr="00061434">
        <w:rPr>
          <w:rFonts w:ascii="Arial" w:hAnsi="Arial" w:cs="Arial"/>
          <w:b/>
        </w:rPr>
        <w:t xml:space="preserve"> GENERAL DE GOBIERNO. LIC. MARIO TREVIZO SALAZAR. Rúbrica.</w:t>
      </w:r>
    </w:p>
    <w:p w14:paraId="5F414013" w14:textId="77777777" w:rsidR="00252784" w:rsidRDefault="00252784" w:rsidP="000902BC">
      <w:pPr>
        <w:jc w:val="both"/>
        <w:rPr>
          <w:rFonts w:ascii="Arial" w:hAnsi="Arial" w:cs="Arial"/>
          <w:b/>
        </w:rPr>
      </w:pPr>
    </w:p>
    <w:p w14:paraId="6544076B" w14:textId="77777777" w:rsidR="00252784" w:rsidRDefault="00252784" w:rsidP="000902BC">
      <w:pPr>
        <w:jc w:val="both"/>
        <w:rPr>
          <w:rFonts w:ascii="Arial" w:hAnsi="Arial" w:cs="Arial"/>
          <w:b/>
        </w:rPr>
      </w:pPr>
    </w:p>
    <w:p w14:paraId="7DDD90FF" w14:textId="77777777" w:rsidR="00252784" w:rsidRDefault="00252784" w:rsidP="000902BC">
      <w:pPr>
        <w:jc w:val="both"/>
        <w:rPr>
          <w:rFonts w:ascii="Arial" w:hAnsi="Arial" w:cs="Arial"/>
          <w:b/>
        </w:rPr>
      </w:pPr>
    </w:p>
    <w:p w14:paraId="381093E1" w14:textId="77777777" w:rsidR="00252784" w:rsidRDefault="00252784" w:rsidP="000902BC">
      <w:pPr>
        <w:jc w:val="both"/>
        <w:rPr>
          <w:rFonts w:ascii="Arial" w:hAnsi="Arial" w:cs="Arial"/>
          <w:b/>
        </w:rPr>
      </w:pPr>
    </w:p>
    <w:p w14:paraId="6F05E159" w14:textId="77777777" w:rsidR="00252784" w:rsidRDefault="00252784" w:rsidP="000902BC">
      <w:pPr>
        <w:jc w:val="both"/>
        <w:rPr>
          <w:rFonts w:ascii="Arial" w:hAnsi="Arial" w:cs="Arial"/>
          <w:b/>
        </w:rPr>
      </w:pPr>
    </w:p>
    <w:p w14:paraId="4FA2FF87" w14:textId="77777777" w:rsidR="00252784" w:rsidRDefault="00252784" w:rsidP="000902BC">
      <w:pPr>
        <w:jc w:val="both"/>
        <w:rPr>
          <w:rFonts w:ascii="Arial" w:hAnsi="Arial" w:cs="Arial"/>
          <w:b/>
        </w:rPr>
      </w:pPr>
    </w:p>
    <w:p w14:paraId="3B31C2F9" w14:textId="77777777" w:rsidR="00252784" w:rsidRDefault="00252784" w:rsidP="000902BC">
      <w:pPr>
        <w:jc w:val="both"/>
        <w:rPr>
          <w:rFonts w:ascii="Arial" w:hAnsi="Arial" w:cs="Arial"/>
          <w:b/>
        </w:rPr>
      </w:pPr>
    </w:p>
    <w:p w14:paraId="7F1197A1" w14:textId="77777777" w:rsidR="00252784" w:rsidRDefault="00252784" w:rsidP="000902BC">
      <w:pPr>
        <w:jc w:val="both"/>
        <w:rPr>
          <w:rFonts w:ascii="Arial" w:hAnsi="Arial" w:cs="Arial"/>
          <w:b/>
        </w:rPr>
      </w:pPr>
    </w:p>
    <w:p w14:paraId="60F2FF23" w14:textId="77777777" w:rsidR="00252784" w:rsidRDefault="00252784" w:rsidP="000902BC">
      <w:pPr>
        <w:jc w:val="both"/>
        <w:rPr>
          <w:rFonts w:ascii="Arial" w:hAnsi="Arial" w:cs="Arial"/>
          <w:b/>
        </w:rPr>
      </w:pPr>
    </w:p>
    <w:p w14:paraId="6532C119" w14:textId="77777777" w:rsidR="00252784" w:rsidRDefault="00252784" w:rsidP="000902BC">
      <w:pPr>
        <w:jc w:val="both"/>
        <w:rPr>
          <w:rFonts w:ascii="Arial" w:hAnsi="Arial" w:cs="Arial"/>
          <w:b/>
        </w:rPr>
      </w:pPr>
    </w:p>
    <w:p w14:paraId="6726BEB0" w14:textId="77777777" w:rsidR="00252784" w:rsidRDefault="00252784" w:rsidP="000902BC">
      <w:pPr>
        <w:jc w:val="both"/>
        <w:rPr>
          <w:rFonts w:ascii="Arial" w:hAnsi="Arial" w:cs="Arial"/>
          <w:b/>
        </w:rPr>
      </w:pPr>
    </w:p>
    <w:p w14:paraId="546E4146" w14:textId="77777777" w:rsidR="00252784" w:rsidRDefault="00252784" w:rsidP="000902BC">
      <w:pPr>
        <w:jc w:val="both"/>
        <w:rPr>
          <w:rFonts w:ascii="Arial" w:hAnsi="Arial" w:cs="Arial"/>
          <w:b/>
        </w:rPr>
      </w:pPr>
    </w:p>
    <w:p w14:paraId="24CB0461" w14:textId="77777777" w:rsidR="00252784" w:rsidRPr="00DB5B63" w:rsidRDefault="00252784" w:rsidP="000902BC">
      <w:pPr>
        <w:pStyle w:val="Textoindependiente3"/>
        <w:ind w:right="0"/>
        <w:jc w:val="center"/>
        <w:rPr>
          <w:rFonts w:ascii="Century Gothic" w:hAnsi="Century Gothic"/>
          <w:sz w:val="16"/>
          <w:szCs w:val="16"/>
        </w:rPr>
      </w:pPr>
    </w:p>
    <w:p w14:paraId="1B73D0F0" w14:textId="77777777" w:rsidR="00252784" w:rsidRDefault="00252784" w:rsidP="000902BC">
      <w:pPr>
        <w:jc w:val="both"/>
        <w:rPr>
          <w:rFonts w:ascii="Arial" w:eastAsia="Calibri" w:hAnsi="Arial" w:cs="Arial"/>
          <w:b/>
          <w:sz w:val="24"/>
          <w:szCs w:val="24"/>
          <w:lang w:eastAsia="en-US"/>
        </w:rPr>
      </w:pPr>
      <w:r>
        <w:rPr>
          <w:rFonts w:ascii="Arial" w:eastAsia="Calibri" w:hAnsi="Arial" w:cs="Arial"/>
          <w:b/>
          <w:sz w:val="24"/>
          <w:szCs w:val="24"/>
          <w:lang w:eastAsia="en-US"/>
        </w:rPr>
        <w:lastRenderedPageBreak/>
        <w:t>DECRETO No. 1240/2015 I P.O., por medio del cual se reforman, adicionan y derogan diversos artículos de la Ley Estatal de Salud y de la Ley de Profesiones para el Estado de Chihuahua.</w:t>
      </w:r>
    </w:p>
    <w:p w14:paraId="4523368B" w14:textId="77777777" w:rsidR="00252784" w:rsidRDefault="00252784" w:rsidP="000902BC">
      <w:pPr>
        <w:jc w:val="both"/>
        <w:rPr>
          <w:rFonts w:ascii="Arial" w:eastAsia="Calibri" w:hAnsi="Arial" w:cs="Arial"/>
          <w:b/>
          <w:sz w:val="24"/>
          <w:szCs w:val="24"/>
          <w:lang w:eastAsia="en-US"/>
        </w:rPr>
      </w:pPr>
    </w:p>
    <w:p w14:paraId="72F0448A" w14:textId="77777777" w:rsidR="00252784" w:rsidRDefault="00252784" w:rsidP="000902BC">
      <w:pPr>
        <w:jc w:val="center"/>
        <w:rPr>
          <w:rFonts w:ascii="Arial" w:hAnsi="Arial" w:cs="Arial"/>
        </w:rPr>
      </w:pPr>
      <w:r w:rsidRPr="0057562D">
        <w:rPr>
          <w:rFonts w:ascii="Arial" w:hAnsi="Arial" w:cs="Arial"/>
        </w:rPr>
        <w:t>Publicado en el Per</w:t>
      </w:r>
      <w:r>
        <w:rPr>
          <w:rFonts w:ascii="Arial" w:hAnsi="Arial" w:cs="Arial"/>
        </w:rPr>
        <w:t>iódico Oficial del Estado No. 79</w:t>
      </w:r>
      <w:r w:rsidRPr="0057562D">
        <w:rPr>
          <w:rFonts w:ascii="Arial" w:hAnsi="Arial" w:cs="Arial"/>
        </w:rPr>
        <w:t xml:space="preserve"> </w:t>
      </w:r>
      <w:r>
        <w:rPr>
          <w:rFonts w:ascii="Arial" w:hAnsi="Arial" w:cs="Arial"/>
        </w:rPr>
        <w:t>del 01 de octubre</w:t>
      </w:r>
      <w:r w:rsidRPr="0057562D">
        <w:rPr>
          <w:rFonts w:ascii="Arial" w:hAnsi="Arial" w:cs="Arial"/>
        </w:rPr>
        <w:t xml:space="preserve"> de 201</w:t>
      </w:r>
      <w:r>
        <w:rPr>
          <w:rFonts w:ascii="Arial" w:hAnsi="Arial" w:cs="Arial"/>
        </w:rPr>
        <w:t>6</w:t>
      </w:r>
    </w:p>
    <w:p w14:paraId="06825E5E" w14:textId="77777777" w:rsidR="00252784" w:rsidRDefault="00252784" w:rsidP="000902BC">
      <w:pPr>
        <w:jc w:val="center"/>
        <w:rPr>
          <w:rFonts w:ascii="Arial" w:hAnsi="Arial" w:cs="Arial"/>
        </w:rPr>
      </w:pPr>
    </w:p>
    <w:p w14:paraId="526AF5EB" w14:textId="77777777" w:rsidR="00252784" w:rsidRDefault="00252784" w:rsidP="000902BC">
      <w:pPr>
        <w:jc w:val="center"/>
        <w:rPr>
          <w:rFonts w:ascii="Arial" w:hAnsi="Arial" w:cs="Arial"/>
        </w:rPr>
      </w:pPr>
    </w:p>
    <w:p w14:paraId="6C6913EE" w14:textId="77777777" w:rsidR="00252784" w:rsidRDefault="00252784" w:rsidP="000902BC">
      <w:pPr>
        <w:jc w:val="both"/>
        <w:rPr>
          <w:rFonts w:ascii="Arial" w:eastAsia="Calibri" w:hAnsi="Arial" w:cs="Arial"/>
          <w:sz w:val="22"/>
          <w:szCs w:val="24"/>
          <w:lang w:eastAsia="en-US"/>
        </w:rPr>
      </w:pPr>
      <w:r w:rsidRPr="00252784">
        <w:rPr>
          <w:rFonts w:ascii="Arial" w:hAnsi="Arial" w:cs="Arial"/>
          <w:b/>
          <w:sz w:val="22"/>
          <w:u w:val="single"/>
        </w:rPr>
        <w:t xml:space="preserve">ARTÍCULO </w:t>
      </w:r>
      <w:proofErr w:type="gramStart"/>
      <w:r w:rsidRPr="00252784">
        <w:rPr>
          <w:rFonts w:ascii="Arial" w:hAnsi="Arial" w:cs="Arial"/>
          <w:b/>
          <w:sz w:val="22"/>
          <w:u w:val="single"/>
        </w:rPr>
        <w:t>PRIMERO</w:t>
      </w:r>
      <w:r w:rsidR="009D7E12">
        <w:rPr>
          <w:rFonts w:ascii="Arial" w:hAnsi="Arial" w:cs="Arial"/>
        </w:rPr>
        <w:t>.-</w:t>
      </w:r>
      <w:proofErr w:type="gramEnd"/>
      <w:r>
        <w:rPr>
          <w:rFonts w:ascii="Arial" w:hAnsi="Arial" w:cs="Arial"/>
        </w:rPr>
        <w:t xml:space="preserve"> </w:t>
      </w:r>
      <w:r w:rsidRPr="00252784">
        <w:rPr>
          <w:rFonts w:ascii="Arial" w:eastAsia="Calibri" w:hAnsi="Arial" w:cs="Arial"/>
          <w:sz w:val="22"/>
          <w:szCs w:val="24"/>
          <w:lang w:eastAsia="en-US"/>
        </w:rPr>
        <w:t xml:space="preserve">Se reforman los artículos 94; párrafos primero y segundo, y 96; se adicionan los artículos 48 bis, 48 ter, 48 </w:t>
      </w:r>
      <w:proofErr w:type="spellStart"/>
      <w:r w:rsidRPr="00252784">
        <w:rPr>
          <w:rFonts w:ascii="Arial" w:eastAsia="Calibri" w:hAnsi="Arial" w:cs="Arial"/>
          <w:sz w:val="22"/>
          <w:szCs w:val="24"/>
          <w:lang w:eastAsia="en-US"/>
        </w:rPr>
        <w:t>cuáter</w:t>
      </w:r>
      <w:proofErr w:type="spellEnd"/>
      <w:r w:rsidRPr="00252784">
        <w:rPr>
          <w:rFonts w:ascii="Arial" w:eastAsia="Calibri" w:hAnsi="Arial" w:cs="Arial"/>
          <w:sz w:val="22"/>
          <w:szCs w:val="24"/>
          <w:lang w:eastAsia="en-US"/>
        </w:rPr>
        <w:t>, 48 quinquies, y un tercer párrafo al artículo 94; y se deroga la fracción IV del artículo 313; todos de la Ley Estatal de Salud.</w:t>
      </w:r>
    </w:p>
    <w:p w14:paraId="162E9051" w14:textId="77777777" w:rsidR="00252784" w:rsidRDefault="00252784" w:rsidP="000902BC">
      <w:pPr>
        <w:jc w:val="both"/>
        <w:rPr>
          <w:rFonts w:ascii="Arial" w:eastAsia="Calibri" w:hAnsi="Arial" w:cs="Arial"/>
          <w:sz w:val="22"/>
          <w:szCs w:val="24"/>
          <w:lang w:eastAsia="en-US"/>
        </w:rPr>
      </w:pPr>
    </w:p>
    <w:p w14:paraId="13633AD6" w14:textId="77777777" w:rsidR="00252784" w:rsidRDefault="00252784" w:rsidP="000902BC">
      <w:pPr>
        <w:jc w:val="both"/>
        <w:rPr>
          <w:rFonts w:ascii="Arial" w:eastAsia="Calibri" w:hAnsi="Arial" w:cs="Arial"/>
          <w:sz w:val="22"/>
          <w:szCs w:val="24"/>
          <w:lang w:eastAsia="en-US"/>
        </w:rPr>
      </w:pPr>
    </w:p>
    <w:p w14:paraId="60D4DB30" w14:textId="77777777" w:rsidR="00252784" w:rsidRPr="00252784" w:rsidRDefault="00252784" w:rsidP="000902BC">
      <w:pPr>
        <w:jc w:val="center"/>
        <w:rPr>
          <w:rFonts w:ascii="Arial" w:eastAsia="Calibri" w:hAnsi="Arial" w:cs="Arial"/>
          <w:b/>
          <w:sz w:val="24"/>
          <w:szCs w:val="24"/>
          <w:lang w:val="en-US" w:eastAsia="en-US"/>
        </w:rPr>
      </w:pPr>
      <w:r w:rsidRPr="00252784">
        <w:rPr>
          <w:rFonts w:ascii="Arial" w:eastAsia="Calibri" w:hAnsi="Arial" w:cs="Arial"/>
          <w:b/>
          <w:sz w:val="24"/>
          <w:szCs w:val="24"/>
          <w:lang w:val="en-US" w:eastAsia="en-US"/>
        </w:rPr>
        <w:t>T R A N S I T O R I O S</w:t>
      </w:r>
    </w:p>
    <w:p w14:paraId="60E9AA29" w14:textId="77777777" w:rsidR="00252784" w:rsidRPr="00252784" w:rsidRDefault="00252784" w:rsidP="000902BC">
      <w:pPr>
        <w:jc w:val="both"/>
        <w:rPr>
          <w:rFonts w:ascii="Arial" w:eastAsia="Calibri" w:hAnsi="Arial" w:cs="Arial"/>
          <w:b/>
          <w:szCs w:val="24"/>
          <w:lang w:val="en-US" w:eastAsia="en-US"/>
        </w:rPr>
      </w:pPr>
    </w:p>
    <w:p w14:paraId="7F31CC0B" w14:textId="77777777" w:rsidR="00252784" w:rsidRPr="00252784" w:rsidRDefault="00252784" w:rsidP="000902BC">
      <w:pPr>
        <w:jc w:val="both"/>
        <w:rPr>
          <w:rFonts w:ascii="Arial" w:eastAsia="Calibri" w:hAnsi="Arial" w:cs="Arial"/>
          <w:szCs w:val="24"/>
          <w:lang w:val="es-ES" w:eastAsia="en-US"/>
        </w:rPr>
      </w:pPr>
      <w:r w:rsidRPr="00252784">
        <w:rPr>
          <w:rFonts w:ascii="Arial" w:eastAsia="Calibri" w:hAnsi="Arial" w:cs="Arial"/>
          <w:b/>
          <w:szCs w:val="24"/>
          <w:lang w:val="es-ES" w:eastAsia="en-US"/>
        </w:rPr>
        <w:t xml:space="preserve">ARTÍCULO </w:t>
      </w:r>
      <w:proofErr w:type="gramStart"/>
      <w:r w:rsidRPr="00252784">
        <w:rPr>
          <w:rFonts w:ascii="Arial" w:eastAsia="Calibri" w:hAnsi="Arial" w:cs="Arial"/>
          <w:b/>
          <w:szCs w:val="24"/>
          <w:lang w:eastAsia="en-US"/>
        </w:rPr>
        <w:t>PRIMERO.-</w:t>
      </w:r>
      <w:proofErr w:type="gramEnd"/>
      <w:r w:rsidRPr="00252784">
        <w:rPr>
          <w:rFonts w:ascii="Arial" w:eastAsia="Calibri" w:hAnsi="Arial" w:cs="Arial"/>
          <w:b/>
          <w:szCs w:val="24"/>
          <w:lang w:eastAsia="en-US"/>
        </w:rPr>
        <w:t xml:space="preserve"> </w:t>
      </w:r>
      <w:r w:rsidRPr="00252784">
        <w:rPr>
          <w:rFonts w:ascii="Arial" w:eastAsia="Calibri" w:hAnsi="Arial" w:cs="Arial"/>
          <w:szCs w:val="24"/>
          <w:lang w:val="es-ES" w:eastAsia="en-US"/>
        </w:rPr>
        <w:t>El presente Decreto entrará en vigor al día siguiente de su publicación en el Periódico Oficial del Estado.</w:t>
      </w:r>
    </w:p>
    <w:p w14:paraId="346DCA71" w14:textId="77777777" w:rsidR="00252784" w:rsidRPr="00252784" w:rsidRDefault="00252784" w:rsidP="000902BC">
      <w:pPr>
        <w:jc w:val="both"/>
        <w:rPr>
          <w:rFonts w:ascii="Arial" w:eastAsia="Calibri" w:hAnsi="Arial" w:cs="Arial"/>
          <w:szCs w:val="24"/>
          <w:lang w:val="es-ES" w:eastAsia="en-US"/>
        </w:rPr>
      </w:pPr>
    </w:p>
    <w:p w14:paraId="72FC220C" w14:textId="77777777" w:rsidR="00252784" w:rsidRPr="00252784" w:rsidRDefault="00252784" w:rsidP="000902BC">
      <w:pPr>
        <w:jc w:val="both"/>
        <w:rPr>
          <w:rFonts w:ascii="Arial" w:eastAsia="Calibri" w:hAnsi="Arial" w:cs="Arial"/>
          <w:szCs w:val="24"/>
          <w:lang w:val="es-ES" w:eastAsia="en-US"/>
        </w:rPr>
      </w:pPr>
      <w:r w:rsidRPr="00252784">
        <w:rPr>
          <w:rFonts w:ascii="Arial" w:eastAsia="Calibri" w:hAnsi="Arial" w:cs="Arial"/>
          <w:b/>
          <w:szCs w:val="24"/>
          <w:lang w:val="es-ES" w:eastAsia="en-US"/>
        </w:rPr>
        <w:t xml:space="preserve">ARTÍCULO </w:t>
      </w:r>
      <w:proofErr w:type="gramStart"/>
      <w:r w:rsidRPr="00252784">
        <w:rPr>
          <w:rFonts w:ascii="Arial" w:eastAsia="Calibri" w:hAnsi="Arial" w:cs="Arial"/>
          <w:b/>
          <w:szCs w:val="24"/>
          <w:lang w:eastAsia="en-US"/>
        </w:rPr>
        <w:t>SEGUNDO.-</w:t>
      </w:r>
      <w:proofErr w:type="gramEnd"/>
      <w:r w:rsidRPr="00252784">
        <w:rPr>
          <w:rFonts w:ascii="Arial" w:eastAsia="Calibri" w:hAnsi="Arial" w:cs="Arial"/>
          <w:b/>
          <w:szCs w:val="24"/>
          <w:lang w:eastAsia="en-US"/>
        </w:rPr>
        <w:t xml:space="preserve"> </w:t>
      </w:r>
      <w:r w:rsidRPr="00252784">
        <w:rPr>
          <w:rFonts w:ascii="Arial" w:eastAsia="Calibri" w:hAnsi="Arial" w:cs="Arial"/>
          <w:szCs w:val="24"/>
          <w:lang w:eastAsia="en-US"/>
        </w:rPr>
        <w:t xml:space="preserve">Para </w:t>
      </w:r>
      <w:r w:rsidRPr="00252784">
        <w:rPr>
          <w:rFonts w:ascii="Arial" w:eastAsia="Calibri" w:hAnsi="Arial" w:cs="Arial"/>
          <w:szCs w:val="24"/>
          <w:lang w:val="es-ES" w:eastAsia="en-US"/>
        </w:rPr>
        <w:t>el ejercicio de actividades profesionales en el campo de la medicina, y demás señaladas en el artículo 79 de la Ley General de Salud, se otorgará el plazo de dos años para cumplir con el requisito de obtener el documento que acredite la certificación vigente en el ramo de la salud correspondiente, así como el registro ante la Oficina Estatal de Profesiones, contado a partir de la fecha de entrada en vigor de este Decreto.</w:t>
      </w:r>
    </w:p>
    <w:p w14:paraId="4DB30DC3" w14:textId="77777777" w:rsidR="00252784" w:rsidRPr="00252784" w:rsidRDefault="00252784" w:rsidP="000902BC">
      <w:pPr>
        <w:jc w:val="both"/>
        <w:rPr>
          <w:rFonts w:ascii="Arial" w:eastAsia="Calibri" w:hAnsi="Arial" w:cs="Arial"/>
          <w:szCs w:val="24"/>
          <w:lang w:val="es-ES" w:eastAsia="en-US"/>
        </w:rPr>
      </w:pPr>
    </w:p>
    <w:p w14:paraId="6923BECA" w14:textId="77777777" w:rsidR="00252784" w:rsidRPr="00252784" w:rsidRDefault="00252784" w:rsidP="000902BC">
      <w:pPr>
        <w:jc w:val="both"/>
        <w:rPr>
          <w:rFonts w:ascii="Arial" w:eastAsia="Calibri" w:hAnsi="Arial" w:cs="Arial"/>
          <w:szCs w:val="24"/>
          <w:lang w:val="es-ES" w:eastAsia="en-US"/>
        </w:rPr>
      </w:pPr>
      <w:r w:rsidRPr="00252784">
        <w:rPr>
          <w:rFonts w:ascii="Arial" w:eastAsia="Calibri" w:hAnsi="Arial" w:cs="Arial"/>
          <w:b/>
          <w:szCs w:val="24"/>
          <w:lang w:val="es-ES" w:eastAsia="en-US"/>
        </w:rPr>
        <w:t xml:space="preserve">ARTÍCULO </w:t>
      </w:r>
      <w:proofErr w:type="gramStart"/>
      <w:r w:rsidRPr="00252784">
        <w:rPr>
          <w:rFonts w:ascii="Arial" w:eastAsia="Calibri" w:hAnsi="Arial" w:cs="Arial"/>
          <w:b/>
          <w:szCs w:val="24"/>
          <w:lang w:val="es-ES" w:eastAsia="en-US"/>
        </w:rPr>
        <w:t>TERCERO.-</w:t>
      </w:r>
      <w:proofErr w:type="gramEnd"/>
      <w:r w:rsidRPr="00252784">
        <w:rPr>
          <w:rFonts w:ascii="Arial" w:eastAsia="Calibri" w:hAnsi="Arial" w:cs="Arial"/>
          <w:szCs w:val="24"/>
          <w:lang w:val="es-ES" w:eastAsia="en-US"/>
        </w:rPr>
        <w:t xml:space="preserve"> La Secretaría de Salud del Estado, participará en el cumplimiento de estas disposiciones y  de los demás lineamientos que al efecto emita la Secretaría de Salud Federal, a fin de homologar la calidad técnica e interpersonal de los servicios de salud.</w:t>
      </w:r>
    </w:p>
    <w:p w14:paraId="1B5B3A21" w14:textId="77777777" w:rsidR="00252784" w:rsidRPr="00252784" w:rsidRDefault="00252784" w:rsidP="000902BC">
      <w:pPr>
        <w:jc w:val="both"/>
        <w:rPr>
          <w:rFonts w:ascii="Arial" w:eastAsia="Calibri" w:hAnsi="Arial" w:cs="Arial"/>
          <w:b/>
          <w:szCs w:val="24"/>
          <w:lang w:val="es-ES" w:eastAsia="en-US"/>
        </w:rPr>
      </w:pPr>
    </w:p>
    <w:p w14:paraId="15D1C94D" w14:textId="77777777" w:rsidR="00252784" w:rsidRDefault="00252784" w:rsidP="000902BC">
      <w:pPr>
        <w:jc w:val="both"/>
        <w:rPr>
          <w:rFonts w:ascii="Arial" w:eastAsia="Calibri" w:hAnsi="Arial" w:cs="Arial"/>
          <w:szCs w:val="24"/>
          <w:lang w:val="es-ES" w:eastAsia="en-US"/>
        </w:rPr>
      </w:pPr>
      <w:r w:rsidRPr="00252784">
        <w:rPr>
          <w:rFonts w:ascii="Arial" w:eastAsia="Calibri" w:hAnsi="Arial" w:cs="Arial"/>
          <w:b/>
          <w:szCs w:val="24"/>
          <w:lang w:val="es-ES" w:eastAsia="en-US"/>
        </w:rPr>
        <w:t>D A D O</w:t>
      </w:r>
      <w:r w:rsidRPr="00252784">
        <w:rPr>
          <w:rFonts w:ascii="Arial" w:eastAsia="Calibri" w:hAnsi="Arial" w:cs="Arial"/>
          <w:szCs w:val="24"/>
          <w:lang w:val="es-ES" w:eastAsia="en-US"/>
        </w:rPr>
        <w:t xml:space="preserve"> en el Salón de Sesiones del Poder Legislativo, en la ciudad de Chihuahua, Chih., a los diecisiete días del mes de diciembre del año dos mil quince.</w:t>
      </w:r>
    </w:p>
    <w:p w14:paraId="2C244320" w14:textId="77777777" w:rsidR="00002022" w:rsidRDefault="00002022" w:rsidP="000902BC">
      <w:pPr>
        <w:jc w:val="both"/>
        <w:rPr>
          <w:rFonts w:ascii="Arial" w:eastAsia="Calibri" w:hAnsi="Arial" w:cs="Arial"/>
          <w:szCs w:val="24"/>
          <w:lang w:val="es-ES" w:eastAsia="en-US"/>
        </w:rPr>
      </w:pPr>
    </w:p>
    <w:p w14:paraId="062FE64A" w14:textId="77777777" w:rsidR="00002022" w:rsidRDefault="00002022" w:rsidP="000902BC">
      <w:pPr>
        <w:jc w:val="both"/>
        <w:rPr>
          <w:rFonts w:ascii="Arial" w:eastAsia="Calibri" w:hAnsi="Arial" w:cs="Arial"/>
          <w:b/>
          <w:szCs w:val="24"/>
          <w:lang w:val="es-ES" w:eastAsia="en-US"/>
        </w:rPr>
      </w:pPr>
      <w:r w:rsidRPr="00002022">
        <w:rPr>
          <w:rFonts w:ascii="Arial" w:eastAsia="Calibri" w:hAnsi="Arial" w:cs="Arial"/>
          <w:b/>
          <w:szCs w:val="24"/>
          <w:lang w:val="es-ES" w:eastAsia="en-US"/>
        </w:rPr>
        <w:t>PRESIDENTE. DIP. LUIS FERNANDO RODRÍGUEZ GINER. Rúbrica. SECRETARIO. DIP. ROGELIO LOYA LUNA. Rúbrica. SECRETARIO. DIP. ROSEMBERG LOERA CHAPARRO. Rúbrica.</w:t>
      </w:r>
    </w:p>
    <w:p w14:paraId="76A2592E" w14:textId="77777777" w:rsidR="00002022" w:rsidRDefault="00002022" w:rsidP="000902BC">
      <w:pPr>
        <w:jc w:val="both"/>
        <w:rPr>
          <w:rFonts w:ascii="Arial" w:eastAsia="Calibri" w:hAnsi="Arial" w:cs="Arial"/>
          <w:b/>
          <w:szCs w:val="24"/>
          <w:lang w:val="es-ES" w:eastAsia="en-US"/>
        </w:rPr>
      </w:pPr>
    </w:p>
    <w:p w14:paraId="4D4431AC" w14:textId="77777777" w:rsidR="00002022" w:rsidRDefault="00002022" w:rsidP="000902BC">
      <w:pPr>
        <w:rPr>
          <w:rFonts w:ascii="Arial" w:hAnsi="Arial" w:cs="Arial"/>
        </w:rPr>
      </w:pPr>
      <w:r>
        <w:rPr>
          <w:rFonts w:ascii="Arial" w:hAnsi="Arial" w:cs="Arial"/>
        </w:rPr>
        <w:t xml:space="preserve">Por </w:t>
      </w:r>
      <w:proofErr w:type="gramStart"/>
      <w:r>
        <w:rPr>
          <w:rFonts w:ascii="Arial" w:hAnsi="Arial" w:cs="Arial"/>
        </w:rPr>
        <w:t>tanto</w:t>
      </w:r>
      <w:proofErr w:type="gramEnd"/>
      <w:r>
        <w:rPr>
          <w:rFonts w:ascii="Arial" w:hAnsi="Arial" w:cs="Arial"/>
        </w:rPr>
        <w:t xml:space="preserve"> mando se imprima, publique, circule y se le dé el debido cumplimiento.</w:t>
      </w:r>
    </w:p>
    <w:p w14:paraId="4C3265FB" w14:textId="77777777" w:rsidR="00002022" w:rsidRDefault="00002022" w:rsidP="000902BC">
      <w:pPr>
        <w:rPr>
          <w:rFonts w:ascii="Arial" w:hAnsi="Arial" w:cs="Arial"/>
        </w:rPr>
      </w:pPr>
    </w:p>
    <w:p w14:paraId="447F2780" w14:textId="77777777" w:rsidR="00002022" w:rsidRDefault="00002022" w:rsidP="000902BC">
      <w:pPr>
        <w:jc w:val="both"/>
        <w:rPr>
          <w:rFonts w:ascii="Arial" w:hAnsi="Arial" w:cs="Arial"/>
        </w:rPr>
      </w:pPr>
      <w:r>
        <w:rPr>
          <w:rFonts w:ascii="Arial" w:hAnsi="Arial" w:cs="Arial"/>
        </w:rPr>
        <w:t>En la Ciudad de Chihuahua, Palacio de Gobierno del Estado, a los ocho días del mes de septiembre del año dos mil dieciséis.</w:t>
      </w:r>
    </w:p>
    <w:p w14:paraId="5D1B20C1" w14:textId="77777777" w:rsidR="00002022" w:rsidRDefault="00002022" w:rsidP="000902BC">
      <w:pPr>
        <w:rPr>
          <w:rFonts w:ascii="Arial" w:hAnsi="Arial" w:cs="Arial"/>
        </w:rPr>
      </w:pPr>
    </w:p>
    <w:p w14:paraId="74C48259" w14:textId="77777777" w:rsidR="00002022" w:rsidRDefault="00002022" w:rsidP="000902BC">
      <w:pPr>
        <w:jc w:val="both"/>
        <w:rPr>
          <w:rFonts w:ascii="Arial" w:hAnsi="Arial" w:cs="Arial"/>
          <w:b/>
        </w:rPr>
      </w:pPr>
      <w:r w:rsidRPr="00061434">
        <w:rPr>
          <w:rFonts w:ascii="Arial" w:hAnsi="Arial" w:cs="Arial"/>
          <w:b/>
        </w:rPr>
        <w:t>EL GOBERNADOR CONSTITUCIONAL DEL ESTADO. LIC. CÉSAR HORACIO DUARTE JÁQUEZ. R</w:t>
      </w:r>
      <w:r>
        <w:rPr>
          <w:rFonts w:ascii="Arial" w:hAnsi="Arial" w:cs="Arial"/>
          <w:b/>
        </w:rPr>
        <w:t>úbrica. EL SECRETARIO</w:t>
      </w:r>
      <w:r w:rsidRPr="00061434">
        <w:rPr>
          <w:rFonts w:ascii="Arial" w:hAnsi="Arial" w:cs="Arial"/>
          <w:b/>
        </w:rPr>
        <w:t xml:space="preserve"> GENERAL DE GOBIERNO. LIC. MARIO TREVIZO SALAZAR. Rúbrica.</w:t>
      </w:r>
    </w:p>
    <w:p w14:paraId="31C9824D" w14:textId="77777777" w:rsidR="007B1C3B" w:rsidRPr="00C16750" w:rsidRDefault="007B1C3B" w:rsidP="000902BC">
      <w:pPr>
        <w:jc w:val="both"/>
        <w:rPr>
          <w:rFonts w:ascii="Arial" w:hAnsi="Arial" w:cs="Arial"/>
          <w:b/>
          <w:sz w:val="24"/>
          <w:szCs w:val="24"/>
        </w:rPr>
      </w:pPr>
      <w:r>
        <w:rPr>
          <w:rFonts w:ascii="Arial" w:eastAsia="Calibri" w:hAnsi="Arial" w:cs="Arial"/>
          <w:b/>
          <w:szCs w:val="24"/>
          <w:lang w:val="es-ES" w:eastAsia="en-US"/>
        </w:rPr>
        <w:br w:type="page"/>
      </w:r>
      <w:r w:rsidRPr="00C16750">
        <w:rPr>
          <w:rFonts w:ascii="Arial" w:hAnsi="Arial" w:cs="Arial"/>
          <w:b/>
          <w:sz w:val="24"/>
          <w:szCs w:val="24"/>
        </w:rPr>
        <w:lastRenderedPageBreak/>
        <w:t>DECRETO No. LXV/RFCLC/0266/2017 I P.E., mediante el cual se reforman disposiciones de la Constitución Política, así como de diversas Leyes y Códigos, todos del Estado</w:t>
      </w:r>
      <w:r>
        <w:rPr>
          <w:rFonts w:ascii="Arial" w:hAnsi="Arial" w:cs="Arial"/>
          <w:b/>
          <w:sz w:val="24"/>
          <w:szCs w:val="24"/>
        </w:rPr>
        <w:t xml:space="preserve"> de Chihuahua, en materia de de</w:t>
      </w:r>
      <w:r w:rsidRPr="00C16750">
        <w:rPr>
          <w:rFonts w:ascii="Arial" w:hAnsi="Arial" w:cs="Arial"/>
          <w:b/>
          <w:sz w:val="24"/>
          <w:szCs w:val="24"/>
        </w:rPr>
        <w:t>sindexación del salario mínimo.</w:t>
      </w:r>
    </w:p>
    <w:p w14:paraId="1A988217" w14:textId="77777777" w:rsidR="007B1C3B" w:rsidRPr="00C16750" w:rsidRDefault="007B1C3B" w:rsidP="000902BC">
      <w:pPr>
        <w:rPr>
          <w:rFonts w:ascii="Arial" w:hAnsi="Arial" w:cs="Arial"/>
          <w:b/>
          <w:sz w:val="24"/>
          <w:szCs w:val="24"/>
        </w:rPr>
      </w:pPr>
    </w:p>
    <w:p w14:paraId="67C37615" w14:textId="77777777" w:rsidR="007B1C3B" w:rsidRPr="00C16750" w:rsidRDefault="007B1C3B" w:rsidP="000902BC">
      <w:pPr>
        <w:rPr>
          <w:rFonts w:ascii="Arial" w:hAnsi="Arial" w:cs="Arial"/>
          <w:b/>
        </w:rPr>
      </w:pPr>
    </w:p>
    <w:p w14:paraId="5095F9A4" w14:textId="77777777" w:rsidR="007B1C3B" w:rsidRPr="00C16750" w:rsidRDefault="007B1C3B" w:rsidP="000902BC">
      <w:pPr>
        <w:jc w:val="center"/>
        <w:rPr>
          <w:rFonts w:ascii="Arial" w:hAnsi="Arial" w:cs="Arial"/>
        </w:rPr>
      </w:pPr>
      <w:r w:rsidRPr="00C16750">
        <w:rPr>
          <w:rFonts w:ascii="Arial" w:hAnsi="Arial" w:cs="Arial"/>
        </w:rPr>
        <w:t>Publicado en el Periódico Oficial del Estado No. 15 del 22 de febrero de 2017</w:t>
      </w:r>
    </w:p>
    <w:p w14:paraId="2496E5A4" w14:textId="77777777" w:rsidR="007B1C3B" w:rsidRDefault="007B1C3B" w:rsidP="000902BC">
      <w:pPr>
        <w:rPr>
          <w:rFonts w:ascii="Arial" w:hAnsi="Arial" w:cs="Arial"/>
          <w:b/>
        </w:rPr>
      </w:pPr>
    </w:p>
    <w:p w14:paraId="4BF48EFB" w14:textId="77777777" w:rsidR="007B1C3B" w:rsidRPr="00C16750" w:rsidRDefault="007B1C3B" w:rsidP="000902BC">
      <w:pPr>
        <w:rPr>
          <w:rFonts w:ascii="Arial" w:hAnsi="Arial" w:cs="Arial"/>
          <w:b/>
        </w:rPr>
      </w:pPr>
    </w:p>
    <w:p w14:paraId="001E1B30" w14:textId="77777777" w:rsidR="007B1C3B" w:rsidRDefault="007B1C3B" w:rsidP="000902BC">
      <w:pPr>
        <w:jc w:val="both"/>
        <w:rPr>
          <w:rFonts w:ascii="Arial" w:hAnsi="Arial" w:cs="Arial"/>
          <w:color w:val="000000"/>
          <w:lang w:eastAsia="es-MX"/>
        </w:rPr>
      </w:pPr>
      <w:r w:rsidRPr="007B1C3B">
        <w:rPr>
          <w:rFonts w:ascii="Arial" w:hAnsi="Arial" w:cs="Arial"/>
          <w:b/>
          <w:color w:val="000000"/>
          <w:sz w:val="22"/>
          <w:szCs w:val="22"/>
          <w:u w:val="single"/>
          <w:lang w:eastAsia="es-MX"/>
        </w:rPr>
        <w:t xml:space="preserve">ARTÍCULO TRIGÉSIMO </w:t>
      </w:r>
      <w:proofErr w:type="gramStart"/>
      <w:r w:rsidRPr="007B1C3B">
        <w:rPr>
          <w:rFonts w:ascii="Arial" w:hAnsi="Arial" w:cs="Arial"/>
          <w:b/>
          <w:color w:val="000000"/>
          <w:sz w:val="22"/>
          <w:szCs w:val="22"/>
          <w:u w:val="single"/>
          <w:lang w:eastAsia="es-MX"/>
        </w:rPr>
        <w:t>OCTAVO.-</w:t>
      </w:r>
      <w:proofErr w:type="gramEnd"/>
      <w:r w:rsidRPr="0075099F">
        <w:rPr>
          <w:rFonts w:ascii="Arial" w:hAnsi="Arial" w:cs="Arial"/>
          <w:b/>
          <w:color w:val="000000"/>
          <w:lang w:eastAsia="es-MX"/>
        </w:rPr>
        <w:t xml:space="preserve"> </w:t>
      </w:r>
      <w:r w:rsidRPr="0075099F">
        <w:rPr>
          <w:rFonts w:ascii="Arial" w:hAnsi="Arial" w:cs="Arial"/>
          <w:color w:val="000000"/>
          <w:lang w:eastAsia="es-MX"/>
        </w:rPr>
        <w:t>Se reforman los artículos 377, 378, 379 y 380 de la Ley Estatal de Salud</w:t>
      </w:r>
      <w:r>
        <w:rPr>
          <w:rFonts w:ascii="Arial" w:hAnsi="Arial" w:cs="Arial"/>
          <w:color w:val="000000"/>
          <w:lang w:eastAsia="es-MX"/>
        </w:rPr>
        <w:t>.</w:t>
      </w:r>
    </w:p>
    <w:p w14:paraId="1E05B869" w14:textId="77777777" w:rsidR="007B1C3B" w:rsidRPr="00C16750" w:rsidRDefault="007B1C3B" w:rsidP="000902BC">
      <w:pPr>
        <w:jc w:val="both"/>
        <w:rPr>
          <w:rFonts w:ascii="Arial" w:hAnsi="Arial" w:cs="Arial"/>
          <w:color w:val="000000"/>
          <w:sz w:val="22"/>
          <w:szCs w:val="22"/>
          <w:lang w:eastAsia="es-MX"/>
        </w:rPr>
      </w:pPr>
    </w:p>
    <w:p w14:paraId="5C8061EC" w14:textId="77777777" w:rsidR="007B1C3B" w:rsidRPr="00C16750" w:rsidRDefault="007B1C3B" w:rsidP="000902BC">
      <w:pPr>
        <w:jc w:val="both"/>
        <w:rPr>
          <w:rFonts w:ascii="Arial" w:hAnsi="Arial" w:cs="Arial"/>
          <w:color w:val="000000"/>
          <w:lang w:eastAsia="es-MX"/>
        </w:rPr>
      </w:pPr>
    </w:p>
    <w:p w14:paraId="4439716D" w14:textId="77777777" w:rsidR="007B1C3B" w:rsidRPr="007A4189" w:rsidRDefault="007B1C3B" w:rsidP="000902BC">
      <w:pPr>
        <w:jc w:val="center"/>
        <w:rPr>
          <w:rFonts w:ascii="Arial" w:hAnsi="Arial" w:cs="Arial"/>
          <w:color w:val="000000"/>
          <w:sz w:val="24"/>
          <w:szCs w:val="24"/>
          <w:lang w:val="en-US" w:eastAsia="es-MX"/>
        </w:rPr>
      </w:pPr>
      <w:r w:rsidRPr="007A4189">
        <w:rPr>
          <w:rFonts w:ascii="Arial" w:eastAsia="Arial" w:hAnsi="Arial" w:cs="Arial"/>
          <w:b/>
          <w:color w:val="000000"/>
          <w:sz w:val="24"/>
          <w:szCs w:val="24"/>
          <w:lang w:val="en-US" w:eastAsia="es-MX"/>
        </w:rPr>
        <w:t>T R A N S I T O R I O S</w:t>
      </w:r>
    </w:p>
    <w:p w14:paraId="6AC14281" w14:textId="77777777" w:rsidR="007B1C3B" w:rsidRPr="00E3662F" w:rsidRDefault="007B1C3B" w:rsidP="000902BC">
      <w:pPr>
        <w:jc w:val="center"/>
        <w:rPr>
          <w:rFonts w:ascii="Arial" w:hAnsi="Arial" w:cs="Arial"/>
          <w:color w:val="000000"/>
          <w:sz w:val="24"/>
          <w:szCs w:val="24"/>
          <w:lang w:val="en-US" w:eastAsia="es-MX"/>
        </w:rPr>
      </w:pPr>
    </w:p>
    <w:p w14:paraId="13213BE3" w14:textId="77777777" w:rsidR="007B1C3B" w:rsidRPr="00C16750" w:rsidRDefault="007B1C3B" w:rsidP="000902BC">
      <w:pPr>
        <w:jc w:val="both"/>
        <w:rPr>
          <w:rFonts w:ascii="Arial" w:eastAsia="Arial" w:hAnsi="Arial" w:cs="Arial"/>
          <w:color w:val="000000"/>
          <w:lang w:eastAsia="es-MX"/>
        </w:rPr>
      </w:pPr>
      <w:r w:rsidRPr="00C16750">
        <w:rPr>
          <w:rFonts w:ascii="Arial" w:eastAsia="Arial" w:hAnsi="Arial" w:cs="Arial"/>
          <w:b/>
          <w:color w:val="000000"/>
          <w:lang w:eastAsia="es-MX"/>
        </w:rPr>
        <w:t xml:space="preserve">ARTÍCULO </w:t>
      </w:r>
      <w:proofErr w:type="gramStart"/>
      <w:r w:rsidRPr="00C16750">
        <w:rPr>
          <w:rFonts w:ascii="Arial" w:eastAsia="Arial" w:hAnsi="Arial" w:cs="Arial"/>
          <w:b/>
          <w:color w:val="000000"/>
          <w:lang w:eastAsia="es-MX"/>
        </w:rPr>
        <w:t>PRIMERO.-</w:t>
      </w:r>
      <w:proofErr w:type="gramEnd"/>
      <w:r w:rsidRPr="00C16750">
        <w:rPr>
          <w:rFonts w:ascii="Arial" w:eastAsia="Arial" w:hAnsi="Arial" w:cs="Arial"/>
          <w:color w:val="000000"/>
          <w:lang w:eastAsia="es-MX"/>
        </w:rPr>
        <w:t xml:space="preserve"> El presente Decreto entrará en vigor al día siguiente de su publicación en el Periódico Oficial del Estado, de conformidad a lo dispuesto por el último párrafo del artículo 202 de la Constitución Política del Estado de Chihuahua. </w:t>
      </w:r>
    </w:p>
    <w:p w14:paraId="7D0331F4" w14:textId="77777777" w:rsidR="007B1C3B" w:rsidRPr="00C16750" w:rsidRDefault="007B1C3B" w:rsidP="000902BC">
      <w:pPr>
        <w:jc w:val="both"/>
        <w:rPr>
          <w:rFonts w:ascii="Arial" w:eastAsia="Arial" w:hAnsi="Arial" w:cs="Arial"/>
          <w:color w:val="000000"/>
          <w:lang w:eastAsia="es-MX"/>
        </w:rPr>
      </w:pPr>
    </w:p>
    <w:p w14:paraId="7EA04A35" w14:textId="77777777" w:rsidR="007B1C3B" w:rsidRPr="00C16750" w:rsidRDefault="007B1C3B" w:rsidP="000902BC">
      <w:pPr>
        <w:jc w:val="both"/>
        <w:rPr>
          <w:rFonts w:ascii="Arial" w:hAnsi="Arial" w:cs="Arial"/>
          <w:color w:val="000000"/>
          <w:lang w:eastAsia="es-MX"/>
        </w:rPr>
      </w:pPr>
      <w:r w:rsidRPr="00C16750">
        <w:rPr>
          <w:rFonts w:ascii="Arial" w:eastAsia="Arial" w:hAnsi="Arial" w:cs="Arial"/>
          <w:b/>
          <w:color w:val="000000"/>
          <w:lang w:eastAsia="es-MX"/>
        </w:rPr>
        <w:t xml:space="preserve">ARTÍCULO </w:t>
      </w:r>
      <w:proofErr w:type="gramStart"/>
      <w:r w:rsidRPr="00C16750">
        <w:rPr>
          <w:rFonts w:ascii="Arial" w:eastAsia="Arial" w:hAnsi="Arial" w:cs="Arial"/>
          <w:b/>
          <w:color w:val="000000"/>
          <w:lang w:eastAsia="es-MX"/>
        </w:rPr>
        <w:t>SEGUNDO.-</w:t>
      </w:r>
      <w:proofErr w:type="gramEnd"/>
      <w:r w:rsidRPr="00C16750">
        <w:rPr>
          <w:rFonts w:ascii="Arial" w:eastAsia="Arial" w:hAnsi="Arial" w:cs="Arial"/>
          <w:color w:val="000000"/>
          <w:lang w:eastAsia="es-MX"/>
        </w:rPr>
        <w:t xml:space="preserve"> Se derogan todas las disposiciones que se opongan al presente Decreto, entendiéndose que la Unidad de Medida y Actualización será aplicable exclusivamente para los fines previstos en la Norma Federal que le da origen y en las presentes reformas, y que, </w:t>
      </w:r>
      <w:r w:rsidRPr="00C16750">
        <w:rPr>
          <w:rFonts w:ascii="Arial" w:hAnsi="Arial" w:cs="Arial"/>
          <w:color w:val="000000"/>
          <w:lang w:eastAsia="es-MX"/>
        </w:rPr>
        <w:t xml:space="preserve">cuando en las leyes se aluda al salario mínimo y su uso o referencia resulte aplicable, se tendrá como tal el salario mínimo diario general vigente en la Capital del Estado, salvo disposición en contrario. </w:t>
      </w:r>
    </w:p>
    <w:p w14:paraId="664BDB19" w14:textId="77777777" w:rsidR="007B1C3B" w:rsidRPr="00C16750" w:rsidRDefault="007B1C3B" w:rsidP="000902BC">
      <w:pPr>
        <w:jc w:val="both"/>
        <w:rPr>
          <w:rFonts w:ascii="Arial" w:hAnsi="Arial" w:cs="Arial"/>
          <w:color w:val="000000"/>
          <w:lang w:eastAsia="es-MX"/>
        </w:rPr>
      </w:pPr>
    </w:p>
    <w:p w14:paraId="07213410" w14:textId="77777777" w:rsidR="007B1C3B" w:rsidRPr="00F46A09" w:rsidRDefault="007B1C3B" w:rsidP="000902BC">
      <w:pPr>
        <w:rPr>
          <w:rFonts w:ascii="Arial" w:hAnsi="Arial" w:cs="Arial"/>
          <w:lang w:eastAsia="es-MX"/>
        </w:rPr>
      </w:pPr>
      <w:r w:rsidRPr="00F46A09">
        <w:rPr>
          <w:rFonts w:ascii="Arial" w:hAnsi="Arial" w:cs="Arial"/>
          <w:b/>
          <w:lang w:eastAsia="es-MX"/>
        </w:rPr>
        <w:t xml:space="preserve">ARTÍCULO </w:t>
      </w:r>
      <w:proofErr w:type="gramStart"/>
      <w:r w:rsidRPr="00F46A09">
        <w:rPr>
          <w:rFonts w:ascii="Arial" w:hAnsi="Arial" w:cs="Arial"/>
          <w:b/>
          <w:lang w:eastAsia="es-MX"/>
        </w:rPr>
        <w:t>TERCERO.-</w:t>
      </w:r>
      <w:proofErr w:type="gramEnd"/>
      <w:r w:rsidRPr="00F46A09">
        <w:rPr>
          <w:rFonts w:ascii="Arial" w:hAnsi="Arial" w:cs="Arial"/>
          <w:lang w:eastAsia="es-MX"/>
        </w:rPr>
        <w:t xml:space="preserve"> El salario mínimo no podrá ser utilizado como índice, unidad, base, medida o referencia para fines ajenos a su naturaleza. </w:t>
      </w:r>
    </w:p>
    <w:p w14:paraId="1FD70575" w14:textId="77777777" w:rsidR="007B1C3B" w:rsidRPr="00F46A09" w:rsidRDefault="007B1C3B" w:rsidP="000902BC">
      <w:pPr>
        <w:rPr>
          <w:rFonts w:ascii="Arial" w:hAnsi="Arial" w:cs="Arial"/>
          <w:b/>
        </w:rPr>
      </w:pPr>
    </w:p>
    <w:p w14:paraId="16F92376" w14:textId="77777777" w:rsidR="007B1C3B" w:rsidRPr="00F46A09" w:rsidRDefault="007B1C3B" w:rsidP="000902BC">
      <w:pPr>
        <w:jc w:val="both"/>
        <w:rPr>
          <w:rFonts w:ascii="Arial" w:hAnsi="Arial" w:cs="Arial"/>
        </w:rPr>
      </w:pPr>
      <w:r w:rsidRPr="00F46A09">
        <w:rPr>
          <w:rFonts w:ascii="Arial" w:hAnsi="Arial" w:cs="Arial"/>
          <w:b/>
        </w:rPr>
        <w:t>D A D O</w:t>
      </w:r>
      <w:r w:rsidRPr="00F46A09">
        <w:rPr>
          <w:rFonts w:ascii="Arial" w:hAnsi="Arial" w:cs="Arial"/>
        </w:rPr>
        <w:t xml:space="preserve"> en el Salón de Sesiones del Poder Legislativo, en la ciudad de Chihuahua, Chih., a los veintiséis días del mes de enero del año dos mil diecisiete.</w:t>
      </w:r>
    </w:p>
    <w:p w14:paraId="6ED2240E" w14:textId="77777777" w:rsidR="007B1C3B" w:rsidRPr="00F46A09" w:rsidRDefault="007B1C3B" w:rsidP="000902BC">
      <w:pPr>
        <w:rPr>
          <w:rFonts w:ascii="Arial" w:hAnsi="Arial" w:cs="Arial"/>
          <w:b/>
        </w:rPr>
      </w:pPr>
    </w:p>
    <w:p w14:paraId="0EBE2426" w14:textId="77777777" w:rsidR="007B1C3B" w:rsidRPr="00F46A09" w:rsidRDefault="007B1C3B" w:rsidP="000902BC">
      <w:pPr>
        <w:rPr>
          <w:rFonts w:ascii="Arial" w:hAnsi="Arial" w:cs="Arial"/>
          <w:b/>
        </w:rPr>
      </w:pPr>
    </w:p>
    <w:p w14:paraId="2F7D9169" w14:textId="77777777" w:rsidR="007B1C3B" w:rsidRPr="00F46A09" w:rsidRDefault="007B1C3B" w:rsidP="000902BC">
      <w:pPr>
        <w:jc w:val="both"/>
        <w:rPr>
          <w:rFonts w:ascii="Arial" w:hAnsi="Arial" w:cs="Arial"/>
          <w:b/>
          <w:iCs/>
        </w:rPr>
      </w:pPr>
      <w:r w:rsidRPr="00F46A09">
        <w:rPr>
          <w:rFonts w:ascii="Arial" w:hAnsi="Arial" w:cs="Arial"/>
          <w:b/>
        </w:rPr>
        <w:t>PRESIDENTA. DIP. BLANCA AMELIA GÁMEZ GUTIÉRREZ. Rúbrica. SECRETARIA.</w:t>
      </w:r>
      <w:r w:rsidRPr="00F46A09">
        <w:rPr>
          <w:rFonts w:ascii="Arial" w:hAnsi="Arial" w:cs="Arial"/>
          <w:b/>
          <w:iCs/>
        </w:rPr>
        <w:t xml:space="preserve"> DIP.</w:t>
      </w:r>
      <w:r w:rsidRPr="00F46A09">
        <w:rPr>
          <w:rFonts w:ascii="Arial" w:hAnsi="Arial" w:cs="Arial"/>
          <w:b/>
        </w:rPr>
        <w:t xml:space="preserve"> ROCÍO GRISEL SÁENZ RAMÍREZ. Rúbrica. SECRETARIO.</w:t>
      </w:r>
      <w:r w:rsidRPr="00F46A09">
        <w:rPr>
          <w:rFonts w:ascii="Arial" w:hAnsi="Arial" w:cs="Arial"/>
          <w:b/>
          <w:iCs/>
        </w:rPr>
        <w:t xml:space="preserve"> DIP. JESÚS VILLARREAL MACÍAS. Rúbrica.</w:t>
      </w:r>
    </w:p>
    <w:p w14:paraId="7F40272E" w14:textId="77777777" w:rsidR="007B1C3B" w:rsidRPr="00F46A09" w:rsidRDefault="007B1C3B" w:rsidP="000902BC">
      <w:pPr>
        <w:rPr>
          <w:rFonts w:ascii="Arial" w:hAnsi="Arial" w:cs="Arial"/>
          <w:b/>
          <w:iCs/>
        </w:rPr>
      </w:pPr>
    </w:p>
    <w:p w14:paraId="5B2C1F33" w14:textId="77777777" w:rsidR="007B1C3B" w:rsidRPr="00F46A09" w:rsidRDefault="007B1C3B" w:rsidP="000902BC">
      <w:pPr>
        <w:rPr>
          <w:rFonts w:ascii="Arial" w:hAnsi="Arial" w:cs="Arial"/>
          <w:b/>
          <w:iCs/>
        </w:rPr>
      </w:pPr>
    </w:p>
    <w:p w14:paraId="46B5BB5F" w14:textId="77777777" w:rsidR="007B1C3B" w:rsidRPr="00F46A09" w:rsidRDefault="007B1C3B" w:rsidP="000902BC">
      <w:pPr>
        <w:rPr>
          <w:rFonts w:ascii="Arial" w:hAnsi="Arial" w:cs="Arial"/>
          <w:iCs/>
        </w:rPr>
      </w:pPr>
      <w:r w:rsidRPr="00F46A09">
        <w:rPr>
          <w:rFonts w:ascii="Arial" w:hAnsi="Arial" w:cs="Arial"/>
          <w:iCs/>
        </w:rPr>
        <w:t xml:space="preserve">Por </w:t>
      </w:r>
      <w:proofErr w:type="gramStart"/>
      <w:r w:rsidRPr="00F46A09">
        <w:rPr>
          <w:rFonts w:ascii="Arial" w:hAnsi="Arial" w:cs="Arial"/>
          <w:iCs/>
        </w:rPr>
        <w:t>tanto</w:t>
      </w:r>
      <w:proofErr w:type="gramEnd"/>
      <w:r w:rsidRPr="00F46A09">
        <w:rPr>
          <w:rFonts w:ascii="Arial" w:hAnsi="Arial" w:cs="Arial"/>
          <w:iCs/>
        </w:rPr>
        <w:t xml:space="preserve"> mando se imprima, publique, circule y se le dé el debido cumplimiento. </w:t>
      </w:r>
    </w:p>
    <w:p w14:paraId="44E20F2B" w14:textId="77777777" w:rsidR="007B1C3B" w:rsidRPr="00F46A09" w:rsidRDefault="007B1C3B" w:rsidP="000902BC">
      <w:pPr>
        <w:rPr>
          <w:rFonts w:ascii="Arial" w:hAnsi="Arial" w:cs="Arial"/>
          <w:iCs/>
        </w:rPr>
      </w:pPr>
    </w:p>
    <w:p w14:paraId="2F6CAE6D" w14:textId="77777777" w:rsidR="007B1C3B" w:rsidRPr="00F46A09" w:rsidRDefault="007B1C3B" w:rsidP="000902BC">
      <w:pPr>
        <w:rPr>
          <w:rFonts w:ascii="Arial" w:hAnsi="Arial" w:cs="Arial"/>
          <w:iCs/>
        </w:rPr>
      </w:pPr>
      <w:r w:rsidRPr="00F46A09">
        <w:rPr>
          <w:rFonts w:ascii="Arial" w:hAnsi="Arial" w:cs="Arial"/>
          <w:iCs/>
        </w:rPr>
        <w:t xml:space="preserve">En la Ciudad de Chihuahua, Palacio de Gobierno del Estado, a los veinte días del mes de febrero del año dos mil diecisiete. </w:t>
      </w:r>
    </w:p>
    <w:p w14:paraId="776C6236" w14:textId="77777777" w:rsidR="007B1C3B" w:rsidRPr="00F46A09" w:rsidRDefault="007B1C3B" w:rsidP="000902BC">
      <w:pPr>
        <w:rPr>
          <w:rFonts w:ascii="Arial" w:hAnsi="Arial" w:cs="Arial"/>
          <w:b/>
          <w:iCs/>
        </w:rPr>
      </w:pPr>
    </w:p>
    <w:p w14:paraId="1400B0EC" w14:textId="77777777" w:rsidR="007B1C3B" w:rsidRDefault="007B1C3B" w:rsidP="000902BC">
      <w:pPr>
        <w:jc w:val="both"/>
        <w:rPr>
          <w:rFonts w:ascii="Arial" w:hAnsi="Arial" w:cs="Arial"/>
          <w:b/>
          <w:iCs/>
        </w:rPr>
      </w:pPr>
      <w:r w:rsidRPr="00F46A09">
        <w:rPr>
          <w:rFonts w:ascii="Arial" w:hAnsi="Arial" w:cs="Arial"/>
          <w:b/>
          <w:iCs/>
        </w:rPr>
        <w:t>EL GOBERNADOR CONSTITUCIONAL DEL ESTADO. LIC. JAVIER CORRAL JURADO. Rúbrica. EL SECRETARIO GENERAL DE GOBIERNO. MTRO. SERGIO CÉSAR ALEJANDRO JÁUREGUI ROBLES. Rúbrica.</w:t>
      </w:r>
    </w:p>
    <w:p w14:paraId="79901896" w14:textId="77777777" w:rsidR="00595964" w:rsidRPr="006240F7" w:rsidRDefault="00595964" w:rsidP="000902BC">
      <w:pPr>
        <w:jc w:val="both"/>
        <w:rPr>
          <w:rFonts w:ascii="Arial" w:hAnsi="Arial" w:cs="Arial"/>
          <w:bCs/>
          <w:sz w:val="24"/>
          <w:szCs w:val="24"/>
          <w:lang w:eastAsia="es-MX"/>
        </w:rPr>
      </w:pPr>
      <w:r>
        <w:rPr>
          <w:rFonts w:ascii="Arial" w:hAnsi="Arial" w:cs="Arial"/>
          <w:b/>
          <w:iCs/>
        </w:rPr>
        <w:br w:type="page"/>
      </w:r>
      <w:r w:rsidRPr="006240F7">
        <w:rPr>
          <w:rFonts w:ascii="Arial" w:hAnsi="Arial" w:cs="Arial"/>
          <w:b/>
          <w:sz w:val="24"/>
          <w:szCs w:val="24"/>
        </w:rPr>
        <w:lastRenderedPageBreak/>
        <w:t xml:space="preserve">DECRETO No.  </w:t>
      </w:r>
      <w:r w:rsidRPr="006240F7">
        <w:rPr>
          <w:rFonts w:ascii="Arial" w:hAnsi="Arial" w:cs="Arial"/>
          <w:b/>
          <w:sz w:val="24"/>
          <w:szCs w:val="24"/>
        </w:rPr>
        <w:softHyphen/>
      </w:r>
      <w:r w:rsidRPr="006240F7">
        <w:rPr>
          <w:rFonts w:ascii="Arial" w:hAnsi="Arial" w:cs="Arial"/>
          <w:b/>
          <w:sz w:val="24"/>
          <w:szCs w:val="24"/>
        </w:rPr>
        <w:softHyphen/>
      </w:r>
      <w:r w:rsidRPr="006240F7">
        <w:rPr>
          <w:rFonts w:ascii="Arial" w:hAnsi="Arial" w:cs="Arial"/>
          <w:b/>
          <w:sz w:val="24"/>
          <w:szCs w:val="24"/>
        </w:rPr>
        <w:softHyphen/>
      </w:r>
      <w:r w:rsidRPr="006240F7">
        <w:rPr>
          <w:rFonts w:ascii="Arial" w:hAnsi="Arial" w:cs="Arial"/>
          <w:b/>
          <w:sz w:val="24"/>
          <w:szCs w:val="24"/>
        </w:rPr>
        <w:softHyphen/>
      </w:r>
      <w:r w:rsidRPr="006240F7">
        <w:rPr>
          <w:rFonts w:ascii="Arial" w:hAnsi="Arial" w:cs="Arial"/>
          <w:b/>
          <w:sz w:val="24"/>
          <w:szCs w:val="24"/>
        </w:rPr>
        <w:softHyphen/>
      </w:r>
      <w:r w:rsidRPr="006240F7">
        <w:rPr>
          <w:rFonts w:ascii="Arial" w:hAnsi="Arial" w:cs="Arial"/>
          <w:b/>
          <w:sz w:val="24"/>
          <w:szCs w:val="24"/>
        </w:rPr>
        <w:softHyphen/>
      </w:r>
      <w:r w:rsidRPr="006240F7">
        <w:rPr>
          <w:rFonts w:ascii="Arial" w:hAnsi="Arial" w:cs="Arial"/>
          <w:b/>
          <w:sz w:val="24"/>
          <w:szCs w:val="24"/>
        </w:rPr>
        <w:softHyphen/>
      </w:r>
      <w:r w:rsidRPr="006240F7">
        <w:rPr>
          <w:rFonts w:ascii="Arial" w:hAnsi="Arial" w:cs="Arial"/>
          <w:b/>
          <w:sz w:val="24"/>
          <w:szCs w:val="24"/>
        </w:rPr>
        <w:softHyphen/>
      </w:r>
      <w:r w:rsidRPr="006240F7">
        <w:rPr>
          <w:rFonts w:ascii="Arial" w:hAnsi="Arial" w:cs="Arial"/>
          <w:b/>
          <w:sz w:val="24"/>
          <w:szCs w:val="24"/>
        </w:rPr>
        <w:softHyphen/>
      </w:r>
      <w:r w:rsidRPr="006240F7">
        <w:rPr>
          <w:rFonts w:ascii="Arial" w:hAnsi="Arial" w:cs="Arial"/>
          <w:b/>
          <w:sz w:val="24"/>
          <w:szCs w:val="24"/>
        </w:rPr>
        <w:softHyphen/>
      </w:r>
      <w:r w:rsidRPr="006240F7">
        <w:rPr>
          <w:rFonts w:ascii="Arial" w:hAnsi="Arial" w:cs="Arial"/>
          <w:b/>
          <w:sz w:val="24"/>
          <w:szCs w:val="24"/>
        </w:rPr>
        <w:softHyphen/>
      </w:r>
      <w:r w:rsidRPr="006240F7">
        <w:rPr>
          <w:rFonts w:ascii="Arial" w:hAnsi="Arial" w:cs="Arial"/>
          <w:b/>
          <w:sz w:val="24"/>
          <w:szCs w:val="24"/>
        </w:rPr>
        <w:softHyphen/>
      </w:r>
      <w:r w:rsidRPr="006240F7">
        <w:rPr>
          <w:rFonts w:ascii="Arial" w:hAnsi="Arial" w:cs="Arial"/>
          <w:b/>
          <w:sz w:val="24"/>
          <w:szCs w:val="24"/>
        </w:rPr>
        <w:softHyphen/>
      </w:r>
      <w:r w:rsidRPr="006240F7">
        <w:rPr>
          <w:rFonts w:ascii="Arial" w:hAnsi="Arial" w:cs="Arial"/>
          <w:b/>
          <w:sz w:val="24"/>
          <w:szCs w:val="24"/>
        </w:rPr>
        <w:softHyphen/>
      </w:r>
      <w:r w:rsidRPr="006240F7">
        <w:rPr>
          <w:rFonts w:ascii="Arial" w:hAnsi="Arial" w:cs="Arial"/>
          <w:b/>
          <w:sz w:val="24"/>
          <w:szCs w:val="24"/>
        </w:rPr>
        <w:softHyphen/>
      </w:r>
      <w:r w:rsidRPr="006240F7">
        <w:rPr>
          <w:rFonts w:ascii="Arial" w:hAnsi="Arial" w:cs="Arial"/>
          <w:b/>
          <w:sz w:val="24"/>
          <w:szCs w:val="24"/>
        </w:rPr>
        <w:softHyphen/>
      </w:r>
      <w:r w:rsidRPr="006240F7">
        <w:rPr>
          <w:rFonts w:ascii="Arial" w:hAnsi="Arial" w:cs="Arial"/>
          <w:b/>
          <w:sz w:val="24"/>
          <w:szCs w:val="24"/>
        </w:rPr>
        <w:softHyphen/>
      </w:r>
      <w:r w:rsidRPr="006240F7">
        <w:rPr>
          <w:rFonts w:ascii="Arial" w:hAnsi="Arial" w:cs="Arial"/>
          <w:b/>
          <w:sz w:val="24"/>
          <w:szCs w:val="24"/>
        </w:rPr>
        <w:softHyphen/>
        <w:t xml:space="preserve">LXVI/RFLEY/0328/2019  II P.O., </w:t>
      </w:r>
      <w:r w:rsidRPr="006240F7">
        <w:rPr>
          <w:rFonts w:ascii="Arial" w:hAnsi="Arial" w:cs="Arial"/>
          <w:sz w:val="24"/>
          <w:szCs w:val="24"/>
        </w:rPr>
        <w:t xml:space="preserve">mediante el cual </w:t>
      </w:r>
      <w:r w:rsidRPr="006240F7">
        <w:rPr>
          <w:rFonts w:ascii="Arial" w:hAnsi="Arial" w:cs="Arial"/>
          <w:bCs/>
          <w:sz w:val="24"/>
          <w:szCs w:val="24"/>
          <w:lang w:val="x-none" w:eastAsia="es-MX"/>
        </w:rPr>
        <w:t xml:space="preserve">se reforman los artículos 3, inciso A), fracción XVIII, recorriendo su contenido actual y subsecuentes; 26, fracción IV; 34, fracción III, párrafo segundo; 40, fracción III, párrafos segundo y tercero; 75; 217, inciso A), fracción I; y se adicionan a los artículos 3, inciso A), la fracción XXVI; 74, párrafo tercero; al Título Noveno, un Capítulo III Bis, para denominarse “Registro Estatal de Cáncer” que contiene los artículos 148 Bis, 148 Ter y 148 </w:t>
      </w:r>
      <w:proofErr w:type="spellStart"/>
      <w:r w:rsidRPr="006240F7">
        <w:rPr>
          <w:rFonts w:ascii="Arial" w:hAnsi="Arial" w:cs="Arial"/>
          <w:bCs/>
          <w:sz w:val="24"/>
          <w:szCs w:val="24"/>
          <w:lang w:val="x-none" w:eastAsia="es-MX"/>
        </w:rPr>
        <w:t>Quáter</w:t>
      </w:r>
      <w:proofErr w:type="spellEnd"/>
      <w:r w:rsidRPr="006240F7">
        <w:rPr>
          <w:rFonts w:ascii="Arial" w:hAnsi="Arial" w:cs="Arial"/>
          <w:bCs/>
          <w:sz w:val="24"/>
          <w:szCs w:val="24"/>
          <w:lang w:val="x-none" w:eastAsia="es-MX"/>
        </w:rPr>
        <w:t xml:space="preserve">; y 214, párrafo tercero, todos de la Ley Estatal de Salud. </w:t>
      </w:r>
    </w:p>
    <w:p w14:paraId="280C1DF1" w14:textId="77777777" w:rsidR="00595964" w:rsidRDefault="00595964" w:rsidP="000902BC">
      <w:pPr>
        <w:jc w:val="both"/>
        <w:rPr>
          <w:rFonts w:ascii="Arial" w:hAnsi="Arial" w:cs="Arial"/>
          <w:b/>
          <w:iCs/>
        </w:rPr>
      </w:pPr>
    </w:p>
    <w:p w14:paraId="73E56C4E" w14:textId="77777777" w:rsidR="00595964" w:rsidRDefault="00595964" w:rsidP="000902BC">
      <w:pPr>
        <w:jc w:val="both"/>
        <w:rPr>
          <w:rFonts w:ascii="Arial" w:hAnsi="Arial" w:cs="Arial"/>
          <w:b/>
          <w:iCs/>
        </w:rPr>
      </w:pPr>
    </w:p>
    <w:p w14:paraId="4378F0A9" w14:textId="77777777" w:rsidR="00595964" w:rsidRPr="006240F7" w:rsidRDefault="00595964" w:rsidP="000902BC">
      <w:pPr>
        <w:jc w:val="center"/>
        <w:rPr>
          <w:rFonts w:ascii="Arial" w:hAnsi="Arial" w:cs="Arial"/>
          <w:iCs/>
        </w:rPr>
      </w:pPr>
      <w:r w:rsidRPr="006240F7">
        <w:rPr>
          <w:rFonts w:ascii="Arial" w:hAnsi="Arial" w:cs="Arial"/>
          <w:iCs/>
        </w:rPr>
        <w:t>Publicado en el Periódico Oficial del Estado No. 42 del 25 de mayo de 2019</w:t>
      </w:r>
    </w:p>
    <w:p w14:paraId="11B554D8" w14:textId="77777777" w:rsidR="00595964" w:rsidRDefault="00595964" w:rsidP="000902BC">
      <w:pPr>
        <w:jc w:val="both"/>
        <w:rPr>
          <w:rFonts w:ascii="Arial" w:hAnsi="Arial" w:cs="Arial"/>
          <w:b/>
          <w:iCs/>
        </w:rPr>
      </w:pPr>
    </w:p>
    <w:p w14:paraId="7484A6F3" w14:textId="77777777" w:rsidR="008F3F4A" w:rsidRDefault="00595964" w:rsidP="000902BC">
      <w:pPr>
        <w:jc w:val="both"/>
        <w:rPr>
          <w:rFonts w:ascii="Arial" w:hAnsi="Arial" w:cs="Arial"/>
          <w:bCs/>
          <w:lang w:val="x-none" w:eastAsia="es-MX"/>
        </w:rPr>
      </w:pPr>
      <w:r w:rsidRPr="008F3F4A">
        <w:rPr>
          <w:rFonts w:ascii="Arial" w:hAnsi="Arial" w:cs="Arial"/>
          <w:b/>
          <w:iCs/>
          <w:sz w:val="22"/>
          <w:szCs w:val="22"/>
          <w:u w:val="single"/>
        </w:rPr>
        <w:t xml:space="preserve">ARTÍCULO </w:t>
      </w:r>
      <w:r w:rsidR="008F3F4A" w:rsidRPr="008F3F4A">
        <w:rPr>
          <w:rFonts w:ascii="Arial" w:hAnsi="Arial" w:cs="Arial"/>
          <w:b/>
          <w:iCs/>
          <w:sz w:val="22"/>
          <w:szCs w:val="22"/>
          <w:u w:val="single"/>
        </w:rPr>
        <w:t>ÚNICO.-</w:t>
      </w:r>
      <w:r w:rsidR="008F3F4A">
        <w:rPr>
          <w:rFonts w:ascii="Arial" w:hAnsi="Arial" w:cs="Arial"/>
          <w:b/>
          <w:iCs/>
        </w:rPr>
        <w:t xml:space="preserve"> </w:t>
      </w:r>
      <w:r w:rsidR="008F3F4A" w:rsidRPr="008F3F4A">
        <w:rPr>
          <w:rFonts w:ascii="Arial" w:hAnsi="Arial" w:cs="Arial"/>
          <w:bCs/>
          <w:lang w:val="x-none" w:eastAsia="es-MX"/>
        </w:rPr>
        <w:t xml:space="preserve">Se reforman los artículos 3, inciso A), fracción XVIII, recorriendo su contenido actual y subsecuentes; 26, fracción IV; 34, fracción III, párrafo segundo; 40, fracción III, párrafos segundo y tercero; 75; 217, inciso A), fracción I; y se adicionan a los artículos 3, inciso A), la fracción XXVI; 74, párrafo tercero; al Título Noveno, un Capítulo III Bis, para denominarse “Registro Estatal de Cáncer” que contiene los artículos 148 Bis, 148 Ter y 148 </w:t>
      </w:r>
      <w:proofErr w:type="spellStart"/>
      <w:r w:rsidR="008F3F4A" w:rsidRPr="008F3F4A">
        <w:rPr>
          <w:rFonts w:ascii="Arial" w:hAnsi="Arial" w:cs="Arial"/>
          <w:bCs/>
          <w:lang w:val="x-none" w:eastAsia="es-MX"/>
        </w:rPr>
        <w:t>Quáter</w:t>
      </w:r>
      <w:proofErr w:type="spellEnd"/>
      <w:r w:rsidR="008F3F4A" w:rsidRPr="008F3F4A">
        <w:rPr>
          <w:rFonts w:ascii="Arial" w:hAnsi="Arial" w:cs="Arial"/>
          <w:bCs/>
          <w:lang w:val="x-none" w:eastAsia="es-MX"/>
        </w:rPr>
        <w:t xml:space="preserve">; y 214, párrafo tercero, todos de la Ley Estatal de Salud. </w:t>
      </w:r>
    </w:p>
    <w:p w14:paraId="2005B93B" w14:textId="77777777" w:rsidR="008F3F4A" w:rsidRDefault="008F3F4A" w:rsidP="000902BC">
      <w:pPr>
        <w:jc w:val="both"/>
        <w:rPr>
          <w:rFonts w:ascii="Arial" w:hAnsi="Arial" w:cs="Arial"/>
          <w:bCs/>
          <w:lang w:eastAsia="es-MX"/>
        </w:rPr>
      </w:pPr>
    </w:p>
    <w:p w14:paraId="169FD724" w14:textId="77777777" w:rsidR="008F3F4A" w:rsidRDefault="008F3F4A" w:rsidP="000902BC">
      <w:pPr>
        <w:jc w:val="both"/>
        <w:rPr>
          <w:rFonts w:ascii="Arial" w:hAnsi="Arial" w:cs="Arial"/>
          <w:bCs/>
          <w:lang w:eastAsia="es-MX"/>
        </w:rPr>
      </w:pPr>
    </w:p>
    <w:p w14:paraId="0D0D373B" w14:textId="77777777" w:rsidR="008F3F4A" w:rsidRPr="00705923" w:rsidRDefault="008F3F4A" w:rsidP="000902BC">
      <w:pPr>
        <w:widowControl w:val="0"/>
        <w:ind w:left="120" w:firstLine="14"/>
        <w:jc w:val="center"/>
        <w:rPr>
          <w:rFonts w:ascii="Arial" w:hAnsi="Arial" w:cs="Arial"/>
          <w:b/>
          <w:sz w:val="24"/>
          <w:szCs w:val="24"/>
          <w:lang w:val="en-US"/>
        </w:rPr>
      </w:pPr>
      <w:r w:rsidRPr="00705923">
        <w:rPr>
          <w:rFonts w:ascii="Arial" w:hAnsi="Arial" w:cs="Arial"/>
          <w:b/>
          <w:sz w:val="24"/>
          <w:szCs w:val="24"/>
          <w:lang w:val="en-US"/>
        </w:rPr>
        <w:t>T R A N S I T O R I O S</w:t>
      </w:r>
    </w:p>
    <w:p w14:paraId="4F0C79EC" w14:textId="77777777" w:rsidR="008F3F4A" w:rsidRPr="007E7DB5" w:rsidRDefault="008F3F4A" w:rsidP="000902BC">
      <w:pPr>
        <w:widowControl w:val="0"/>
        <w:ind w:left="120" w:firstLine="14"/>
        <w:jc w:val="center"/>
        <w:rPr>
          <w:rFonts w:ascii="Arial" w:hAnsi="Arial" w:cs="Arial"/>
          <w:b/>
          <w:lang w:val="en-US"/>
        </w:rPr>
      </w:pPr>
    </w:p>
    <w:p w14:paraId="2CAE2203" w14:textId="77777777" w:rsidR="008F3F4A" w:rsidRPr="007E7DB5" w:rsidRDefault="008F3F4A" w:rsidP="000902BC">
      <w:pPr>
        <w:widowControl w:val="0"/>
        <w:contextualSpacing/>
        <w:jc w:val="both"/>
        <w:rPr>
          <w:rFonts w:ascii="Arial" w:hAnsi="Arial" w:cs="Arial"/>
          <w:lang w:val="es-ES_tradnl"/>
        </w:rPr>
      </w:pPr>
      <w:r w:rsidRPr="007E7DB5">
        <w:rPr>
          <w:rFonts w:ascii="Arial" w:hAnsi="Arial" w:cs="Arial"/>
          <w:b/>
          <w:lang w:val="es-ES_tradnl"/>
        </w:rPr>
        <w:t xml:space="preserve">ARTÍCULO </w:t>
      </w:r>
      <w:proofErr w:type="gramStart"/>
      <w:r w:rsidRPr="007E7DB5">
        <w:rPr>
          <w:rFonts w:ascii="Arial" w:hAnsi="Arial" w:cs="Arial"/>
          <w:b/>
          <w:lang w:val="es-ES_tradnl"/>
        </w:rPr>
        <w:t>PRIMERO.-</w:t>
      </w:r>
      <w:proofErr w:type="gramEnd"/>
      <w:r w:rsidRPr="007E7DB5">
        <w:rPr>
          <w:rFonts w:ascii="Arial" w:hAnsi="Arial" w:cs="Arial"/>
          <w:b/>
          <w:lang w:val="es-ES_tradnl"/>
        </w:rPr>
        <w:t xml:space="preserve"> </w:t>
      </w:r>
      <w:r w:rsidRPr="007E7DB5">
        <w:rPr>
          <w:rFonts w:ascii="Arial" w:hAnsi="Arial" w:cs="Arial"/>
          <w:lang w:val="es-ES_tradnl"/>
        </w:rPr>
        <w:t>El presente Decreto entrará en vigor al día siguiente de su publicación en el Periódico Oficial del Estado.</w:t>
      </w:r>
    </w:p>
    <w:p w14:paraId="2F5B874F" w14:textId="77777777" w:rsidR="008F3F4A" w:rsidRPr="007E7DB5" w:rsidRDefault="008F3F4A" w:rsidP="000902BC">
      <w:pPr>
        <w:widowControl w:val="0"/>
        <w:contextualSpacing/>
        <w:jc w:val="both"/>
        <w:rPr>
          <w:rFonts w:ascii="Arial" w:hAnsi="Arial" w:cs="Arial"/>
          <w:lang w:val="es-ES_tradnl"/>
        </w:rPr>
      </w:pPr>
    </w:p>
    <w:p w14:paraId="6562C0B5" w14:textId="77777777" w:rsidR="008F3F4A" w:rsidRPr="007E7DB5" w:rsidRDefault="008F3F4A" w:rsidP="000902BC">
      <w:pPr>
        <w:widowControl w:val="0"/>
        <w:contextualSpacing/>
        <w:jc w:val="both"/>
        <w:rPr>
          <w:rFonts w:ascii="Arial" w:eastAsia="Calibri" w:hAnsi="Arial" w:cs="Arial"/>
          <w:lang w:eastAsia="en-US"/>
        </w:rPr>
      </w:pPr>
      <w:r w:rsidRPr="007E7DB5">
        <w:rPr>
          <w:rFonts w:ascii="Arial" w:hAnsi="Arial" w:cs="Arial"/>
          <w:b/>
          <w:lang w:val="es-ES_tradnl"/>
        </w:rPr>
        <w:t xml:space="preserve">ARTÍCULO </w:t>
      </w:r>
      <w:proofErr w:type="gramStart"/>
      <w:r w:rsidRPr="007E7DB5">
        <w:rPr>
          <w:rFonts w:ascii="Arial" w:hAnsi="Arial" w:cs="Arial"/>
          <w:b/>
          <w:lang w:val="es-ES_tradnl"/>
        </w:rPr>
        <w:t>SEGUNDO.-</w:t>
      </w:r>
      <w:proofErr w:type="gramEnd"/>
      <w:r w:rsidRPr="007E7DB5">
        <w:rPr>
          <w:rFonts w:ascii="Arial" w:hAnsi="Arial" w:cs="Arial"/>
          <w:b/>
          <w:lang w:val="es-ES_tradnl"/>
        </w:rPr>
        <w:t xml:space="preserve"> </w:t>
      </w:r>
      <w:r w:rsidRPr="007E7DB5">
        <w:rPr>
          <w:rFonts w:ascii="Arial" w:eastAsia="Calibri" w:hAnsi="Arial" w:cs="Arial"/>
          <w:lang w:eastAsia="en-US"/>
        </w:rPr>
        <w:t>La Secretaría de Salud, procurará incluir dentro de su presupuesto anual, a partir del ejercicio fiscal 2020 y en los subsecuentes, recursos suficientes para la implementación de las disposiciones contempladas en el  presente Decreto.</w:t>
      </w:r>
    </w:p>
    <w:p w14:paraId="1887C5E2" w14:textId="77777777" w:rsidR="008F3F4A" w:rsidRPr="007E7DB5" w:rsidRDefault="008F3F4A" w:rsidP="000902BC">
      <w:pPr>
        <w:jc w:val="both"/>
        <w:rPr>
          <w:rFonts w:ascii="Arial" w:hAnsi="Arial" w:cs="Arial"/>
          <w:b/>
        </w:rPr>
      </w:pPr>
    </w:p>
    <w:p w14:paraId="2BBF38AF" w14:textId="77777777" w:rsidR="008F3F4A" w:rsidRPr="007E7DB5" w:rsidRDefault="008F3F4A" w:rsidP="000902BC">
      <w:pPr>
        <w:jc w:val="both"/>
        <w:rPr>
          <w:rFonts w:ascii="Arial" w:hAnsi="Arial" w:cs="Arial"/>
        </w:rPr>
      </w:pPr>
      <w:r w:rsidRPr="007E7DB5">
        <w:rPr>
          <w:rFonts w:ascii="Arial" w:hAnsi="Arial" w:cs="Arial"/>
          <w:b/>
        </w:rPr>
        <w:t xml:space="preserve">D A D O </w:t>
      </w:r>
      <w:r w:rsidRPr="007E7DB5">
        <w:rPr>
          <w:rFonts w:ascii="Arial" w:hAnsi="Arial" w:cs="Arial"/>
        </w:rPr>
        <w:t>en el Salón de Sesiones del Poder Legislativo, en la ciudad de Chihuahua, Chih., a los quince días del mes de abril del año dos mil diecinueve.</w:t>
      </w:r>
    </w:p>
    <w:p w14:paraId="61EE5349" w14:textId="77777777" w:rsidR="008F3F4A" w:rsidRPr="007E7DB5" w:rsidRDefault="008F3F4A" w:rsidP="000902BC">
      <w:pPr>
        <w:pStyle w:val="Ttulo3"/>
        <w:ind w:left="284" w:right="0"/>
        <w:rPr>
          <w:rFonts w:cs="Arial"/>
          <w:sz w:val="20"/>
        </w:rPr>
      </w:pPr>
    </w:p>
    <w:p w14:paraId="0EFDFCD3" w14:textId="77777777" w:rsidR="008F3F4A" w:rsidRPr="007E7DB5" w:rsidRDefault="008F3F4A" w:rsidP="000902BC">
      <w:pPr>
        <w:pStyle w:val="Ttulo3"/>
        <w:ind w:left="284" w:right="0"/>
        <w:rPr>
          <w:rFonts w:cs="Arial"/>
          <w:sz w:val="20"/>
        </w:rPr>
      </w:pPr>
    </w:p>
    <w:p w14:paraId="40D8F44F" w14:textId="77777777" w:rsidR="008F3F4A" w:rsidRDefault="008F3F4A" w:rsidP="000902BC">
      <w:pPr>
        <w:pStyle w:val="Textoindependiente"/>
        <w:spacing w:after="0"/>
        <w:jc w:val="both"/>
        <w:rPr>
          <w:rFonts w:ascii="Arial" w:hAnsi="Arial" w:cs="Arial"/>
          <w:b/>
          <w:iCs/>
        </w:rPr>
      </w:pPr>
      <w:r w:rsidRPr="00705923">
        <w:rPr>
          <w:rFonts w:ascii="Arial" w:hAnsi="Arial" w:cs="Arial"/>
          <w:b/>
        </w:rPr>
        <w:t>PRESIDENTE</w:t>
      </w:r>
      <w:r>
        <w:rPr>
          <w:rFonts w:ascii="Arial" w:hAnsi="Arial" w:cs="Arial"/>
          <w:b/>
        </w:rPr>
        <w:t>.</w:t>
      </w:r>
      <w:r w:rsidRPr="00705923">
        <w:rPr>
          <w:rFonts w:ascii="Arial" w:hAnsi="Arial" w:cs="Arial"/>
          <w:b/>
        </w:rPr>
        <w:t xml:space="preserve"> DIP. JESÚS VILLARREAL MACÍAS</w:t>
      </w:r>
      <w:r>
        <w:rPr>
          <w:rFonts w:ascii="Arial" w:hAnsi="Arial" w:cs="Arial"/>
          <w:b/>
        </w:rPr>
        <w:t>. Rúbrica.</w:t>
      </w:r>
      <w:r w:rsidRPr="00705923">
        <w:rPr>
          <w:rFonts w:ascii="Arial" w:hAnsi="Arial" w:cs="Arial"/>
          <w:b/>
        </w:rPr>
        <w:t xml:space="preserve"> SECRETARIA</w:t>
      </w:r>
      <w:r>
        <w:rPr>
          <w:rFonts w:ascii="Arial" w:hAnsi="Arial" w:cs="Arial"/>
          <w:b/>
        </w:rPr>
        <w:t>.</w:t>
      </w:r>
      <w:r w:rsidRPr="00705923">
        <w:rPr>
          <w:rFonts w:ascii="Arial" w:hAnsi="Arial" w:cs="Arial"/>
          <w:b/>
          <w:iCs/>
        </w:rPr>
        <w:t xml:space="preserve"> DIP.</w:t>
      </w:r>
      <w:r w:rsidRPr="00705923">
        <w:rPr>
          <w:rFonts w:ascii="Arial" w:hAnsi="Arial" w:cs="Arial"/>
          <w:b/>
        </w:rPr>
        <w:t xml:space="preserve"> </w:t>
      </w:r>
      <w:r w:rsidRPr="00705923">
        <w:rPr>
          <w:rFonts w:ascii="Arial" w:hAnsi="Arial" w:cs="Arial"/>
          <w:b/>
          <w:iCs/>
          <w:lang w:val="pt-PT"/>
        </w:rPr>
        <w:t>JANET FRANCIS MENDOZA BERBER</w:t>
      </w:r>
      <w:r>
        <w:rPr>
          <w:rFonts w:ascii="Arial" w:hAnsi="Arial" w:cs="Arial"/>
          <w:b/>
          <w:iCs/>
          <w:lang w:val="pt-PT"/>
        </w:rPr>
        <w:t>. Rúbrica.</w:t>
      </w:r>
      <w:r w:rsidRPr="00705923">
        <w:rPr>
          <w:rFonts w:ascii="Arial" w:hAnsi="Arial" w:cs="Arial"/>
          <w:b/>
        </w:rPr>
        <w:t xml:space="preserve"> SECRETARIA</w:t>
      </w:r>
      <w:r>
        <w:rPr>
          <w:rFonts w:ascii="Arial" w:hAnsi="Arial" w:cs="Arial"/>
          <w:b/>
        </w:rPr>
        <w:t>.</w:t>
      </w:r>
      <w:r w:rsidRPr="00705923">
        <w:rPr>
          <w:rFonts w:ascii="Arial" w:hAnsi="Arial" w:cs="Arial"/>
          <w:b/>
          <w:iCs/>
        </w:rPr>
        <w:t xml:space="preserve"> DIP. CARMEN ROCÍO GONZÁLEZ ALONSO</w:t>
      </w:r>
      <w:r>
        <w:rPr>
          <w:rFonts w:ascii="Arial" w:hAnsi="Arial" w:cs="Arial"/>
          <w:b/>
          <w:iCs/>
        </w:rPr>
        <w:t>. Rúbrica.</w:t>
      </w:r>
    </w:p>
    <w:p w14:paraId="5E214361" w14:textId="77777777" w:rsidR="008F3F4A" w:rsidRDefault="008F3F4A" w:rsidP="000902BC">
      <w:pPr>
        <w:pStyle w:val="Textoindependiente"/>
        <w:spacing w:after="0"/>
        <w:jc w:val="both"/>
        <w:rPr>
          <w:rFonts w:ascii="Arial" w:hAnsi="Arial" w:cs="Arial"/>
          <w:b/>
          <w:iCs/>
        </w:rPr>
      </w:pPr>
    </w:p>
    <w:p w14:paraId="3D22C16C" w14:textId="77777777" w:rsidR="008F3F4A" w:rsidRPr="00EC1BA3" w:rsidRDefault="008F3F4A" w:rsidP="000902BC">
      <w:pPr>
        <w:pStyle w:val="Textoindependiente"/>
        <w:spacing w:after="0"/>
        <w:jc w:val="both"/>
        <w:rPr>
          <w:rFonts w:ascii="Arial" w:hAnsi="Arial" w:cs="Arial"/>
          <w:iCs/>
        </w:rPr>
      </w:pPr>
      <w:r w:rsidRPr="00EC1BA3">
        <w:rPr>
          <w:rFonts w:ascii="Arial" w:hAnsi="Arial" w:cs="Arial"/>
          <w:iCs/>
        </w:rPr>
        <w:t xml:space="preserve">Por </w:t>
      </w:r>
      <w:proofErr w:type="gramStart"/>
      <w:r w:rsidRPr="00EC1BA3">
        <w:rPr>
          <w:rFonts w:ascii="Arial" w:hAnsi="Arial" w:cs="Arial"/>
          <w:iCs/>
        </w:rPr>
        <w:t>tanto</w:t>
      </w:r>
      <w:proofErr w:type="gramEnd"/>
      <w:r w:rsidRPr="00EC1BA3">
        <w:rPr>
          <w:rFonts w:ascii="Arial" w:hAnsi="Arial" w:cs="Arial"/>
          <w:iCs/>
        </w:rPr>
        <w:t xml:space="preserve"> mando</w:t>
      </w:r>
      <w:r w:rsidR="006240F7">
        <w:rPr>
          <w:rFonts w:ascii="Arial" w:hAnsi="Arial" w:cs="Arial"/>
          <w:iCs/>
        </w:rPr>
        <w:t xml:space="preserve"> </w:t>
      </w:r>
      <w:r w:rsidRPr="00EC1BA3">
        <w:rPr>
          <w:rFonts w:ascii="Arial" w:hAnsi="Arial" w:cs="Arial"/>
          <w:iCs/>
        </w:rPr>
        <w:t>se imprima, publique, circule y se le dé el debido cumplimiento.</w:t>
      </w:r>
    </w:p>
    <w:p w14:paraId="79631643" w14:textId="77777777" w:rsidR="008F3F4A" w:rsidRPr="00EC1BA3" w:rsidRDefault="008F3F4A" w:rsidP="000902BC">
      <w:pPr>
        <w:pStyle w:val="Textoindependiente"/>
        <w:spacing w:after="0"/>
        <w:jc w:val="both"/>
        <w:rPr>
          <w:rFonts w:ascii="Arial" w:hAnsi="Arial" w:cs="Arial"/>
          <w:iCs/>
        </w:rPr>
      </w:pPr>
    </w:p>
    <w:p w14:paraId="6959F3DC" w14:textId="77777777" w:rsidR="008F3F4A" w:rsidRPr="00EC1BA3" w:rsidRDefault="008F3F4A" w:rsidP="000902BC">
      <w:pPr>
        <w:pStyle w:val="Textoindependiente"/>
        <w:spacing w:after="0"/>
        <w:jc w:val="both"/>
        <w:rPr>
          <w:rFonts w:ascii="Arial" w:hAnsi="Arial" w:cs="Arial"/>
          <w:iCs/>
        </w:rPr>
      </w:pPr>
      <w:r w:rsidRPr="00EC1BA3">
        <w:rPr>
          <w:rFonts w:ascii="Arial" w:hAnsi="Arial" w:cs="Arial"/>
          <w:iCs/>
        </w:rPr>
        <w:t>En la ciudad de Chihuahua, Palacio de Gobierno del Estado, a los nueve días del mes de mayo del año dos mil diecinueve.</w:t>
      </w:r>
    </w:p>
    <w:p w14:paraId="3AED31F0" w14:textId="77777777" w:rsidR="008F3F4A" w:rsidRPr="00EC1BA3" w:rsidRDefault="008F3F4A" w:rsidP="000902BC">
      <w:pPr>
        <w:pStyle w:val="Textoindependiente"/>
        <w:spacing w:after="0"/>
        <w:jc w:val="both"/>
        <w:rPr>
          <w:rFonts w:ascii="Arial" w:hAnsi="Arial" w:cs="Arial"/>
          <w:iCs/>
        </w:rPr>
      </w:pPr>
    </w:p>
    <w:p w14:paraId="38A1970F" w14:textId="77777777" w:rsidR="008F3F4A" w:rsidRPr="00705923" w:rsidRDefault="008F3F4A" w:rsidP="000902BC">
      <w:pPr>
        <w:pStyle w:val="Textoindependiente"/>
        <w:spacing w:after="0"/>
        <w:jc w:val="both"/>
        <w:rPr>
          <w:rFonts w:ascii="Arial" w:hAnsi="Arial" w:cs="Arial"/>
          <w:b/>
          <w:iCs/>
        </w:rPr>
      </w:pPr>
      <w:r>
        <w:rPr>
          <w:rFonts w:ascii="Arial" w:hAnsi="Arial" w:cs="Arial"/>
          <w:b/>
          <w:iCs/>
        </w:rPr>
        <w:t>EL GOBERNADOR CONSTITUCIONAL DEL ESTADO. LIC. JAVIER CORRAL Jurado. Rúbrica. E</w:t>
      </w:r>
      <w:r w:rsidR="006240F7">
        <w:rPr>
          <w:rFonts w:ascii="Arial" w:hAnsi="Arial" w:cs="Arial"/>
          <w:b/>
          <w:iCs/>
        </w:rPr>
        <w:t>L</w:t>
      </w:r>
      <w:r>
        <w:rPr>
          <w:rFonts w:ascii="Arial" w:hAnsi="Arial" w:cs="Arial"/>
          <w:b/>
          <w:iCs/>
        </w:rPr>
        <w:t xml:space="preserve"> SECRETARIO GENERAL DE GOBIERNO. MTRO. S</w:t>
      </w:r>
      <w:r w:rsidR="006240F7">
        <w:rPr>
          <w:rFonts w:ascii="Arial" w:hAnsi="Arial" w:cs="Arial"/>
          <w:b/>
          <w:iCs/>
        </w:rPr>
        <w:t>E</w:t>
      </w:r>
      <w:r>
        <w:rPr>
          <w:rFonts w:ascii="Arial" w:hAnsi="Arial" w:cs="Arial"/>
          <w:b/>
          <w:iCs/>
        </w:rPr>
        <w:t>RGIO CÉSAR ALEJANDRO JÁUREGUI ROBLES. Rúbrica.</w:t>
      </w:r>
    </w:p>
    <w:p w14:paraId="2A2CF03E" w14:textId="77777777" w:rsidR="008F3F4A" w:rsidRPr="008F3F4A" w:rsidRDefault="008F3F4A" w:rsidP="000902BC">
      <w:pPr>
        <w:jc w:val="both"/>
        <w:rPr>
          <w:rFonts w:ascii="Arial" w:hAnsi="Arial" w:cs="Arial"/>
          <w:bCs/>
          <w:lang w:eastAsia="es-MX"/>
        </w:rPr>
      </w:pPr>
    </w:p>
    <w:p w14:paraId="1909538A" w14:textId="77777777" w:rsidR="00595964" w:rsidRPr="00F46A09" w:rsidRDefault="00595964" w:rsidP="000902BC">
      <w:pPr>
        <w:jc w:val="both"/>
        <w:rPr>
          <w:rFonts w:ascii="Arial" w:hAnsi="Arial" w:cs="Arial"/>
          <w:b/>
          <w:iCs/>
        </w:rPr>
      </w:pPr>
    </w:p>
    <w:p w14:paraId="15D6A6E2" w14:textId="77777777" w:rsidR="004245AA" w:rsidRPr="004245AA" w:rsidRDefault="004245AA" w:rsidP="000902BC">
      <w:pPr>
        <w:jc w:val="both"/>
        <w:rPr>
          <w:rFonts w:ascii="Arial" w:hAnsi="Arial" w:cs="Arial"/>
          <w:b/>
          <w:sz w:val="24"/>
          <w:szCs w:val="24"/>
        </w:rPr>
      </w:pPr>
      <w:r>
        <w:rPr>
          <w:rFonts w:cs="Arial"/>
          <w:lang w:val="es-ES_tradnl"/>
        </w:rPr>
        <w:br w:type="page"/>
      </w:r>
      <w:r w:rsidRPr="004245AA">
        <w:rPr>
          <w:rFonts w:ascii="Arial" w:hAnsi="Arial" w:cs="Arial"/>
          <w:b/>
          <w:sz w:val="24"/>
          <w:szCs w:val="24"/>
        </w:rPr>
        <w:lastRenderedPageBreak/>
        <w:t xml:space="preserve">DECRETO No.  </w:t>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t>LXVI/RFLYC/0758/</w:t>
      </w:r>
      <w:proofErr w:type="gramStart"/>
      <w:r w:rsidRPr="004245AA">
        <w:rPr>
          <w:rFonts w:ascii="Arial" w:hAnsi="Arial" w:cs="Arial"/>
          <w:b/>
          <w:sz w:val="24"/>
          <w:szCs w:val="24"/>
        </w:rPr>
        <w:t>2020  I</w:t>
      </w:r>
      <w:proofErr w:type="gramEnd"/>
      <w:r w:rsidRPr="004245AA">
        <w:rPr>
          <w:rFonts w:ascii="Arial" w:hAnsi="Arial" w:cs="Arial"/>
          <w:b/>
          <w:sz w:val="24"/>
          <w:szCs w:val="24"/>
        </w:rPr>
        <w:t xml:space="preserve"> P.O., mediante el cual se reforman, adicionan y derogan diversas disposiciones del Código Civil del Estado de Chihuahua, Ley Estatal de Salud, Ley de los Derechos de Niñas, Niños y Adolescentes del Estado de Chihuahua y Código Penal del Estado de Chihuahua.</w:t>
      </w:r>
    </w:p>
    <w:p w14:paraId="66CCE618" w14:textId="77777777" w:rsidR="004245AA" w:rsidRPr="004245AA" w:rsidRDefault="004245AA" w:rsidP="000902BC">
      <w:pPr>
        <w:jc w:val="both"/>
        <w:rPr>
          <w:rFonts w:ascii="Arial" w:hAnsi="Arial" w:cs="Arial"/>
          <w:b/>
          <w:sz w:val="24"/>
          <w:szCs w:val="24"/>
        </w:rPr>
      </w:pPr>
    </w:p>
    <w:p w14:paraId="5DA4172F" w14:textId="77777777" w:rsidR="004245AA" w:rsidRPr="004245AA" w:rsidRDefault="004245AA" w:rsidP="000902BC">
      <w:pPr>
        <w:jc w:val="both"/>
        <w:rPr>
          <w:rFonts w:ascii="Arial" w:hAnsi="Arial" w:cs="Arial"/>
          <w:b/>
          <w:sz w:val="24"/>
          <w:szCs w:val="24"/>
        </w:rPr>
      </w:pPr>
    </w:p>
    <w:p w14:paraId="7B1A5890" w14:textId="77777777" w:rsidR="004245AA" w:rsidRPr="004245AA" w:rsidRDefault="004245AA" w:rsidP="000902BC">
      <w:pPr>
        <w:jc w:val="center"/>
        <w:rPr>
          <w:rFonts w:ascii="Arial" w:hAnsi="Arial" w:cs="Arial"/>
        </w:rPr>
      </w:pPr>
      <w:r w:rsidRPr="004245AA">
        <w:rPr>
          <w:rFonts w:ascii="Arial" w:hAnsi="Arial" w:cs="Arial"/>
        </w:rPr>
        <w:t>Publicado en el Periódico Oficial del Estado No. 82 del 10 de octubre de 2020</w:t>
      </w:r>
    </w:p>
    <w:p w14:paraId="3CC47B22" w14:textId="77777777" w:rsidR="004245AA" w:rsidRPr="004245AA" w:rsidRDefault="004245AA" w:rsidP="000902BC">
      <w:pPr>
        <w:jc w:val="both"/>
        <w:rPr>
          <w:rFonts w:ascii="Arial" w:hAnsi="Arial" w:cs="Arial"/>
          <w:sz w:val="24"/>
          <w:szCs w:val="24"/>
        </w:rPr>
      </w:pPr>
    </w:p>
    <w:p w14:paraId="58B493B4" w14:textId="77777777" w:rsidR="004245AA" w:rsidRPr="004245AA" w:rsidRDefault="004245AA" w:rsidP="000902BC">
      <w:pPr>
        <w:jc w:val="both"/>
        <w:rPr>
          <w:rFonts w:ascii="Arial" w:hAnsi="Arial" w:cs="Arial"/>
          <w:sz w:val="24"/>
          <w:szCs w:val="24"/>
        </w:rPr>
      </w:pPr>
    </w:p>
    <w:p w14:paraId="22933DC1" w14:textId="77777777" w:rsidR="004245AA" w:rsidRPr="004245AA" w:rsidRDefault="004245AA" w:rsidP="000902BC">
      <w:pPr>
        <w:jc w:val="both"/>
        <w:rPr>
          <w:rFonts w:ascii="Arial" w:eastAsia="Kartika" w:hAnsi="Arial" w:cs="Arial"/>
          <w:bCs/>
        </w:rPr>
      </w:pPr>
      <w:r w:rsidRPr="004245AA">
        <w:rPr>
          <w:rFonts w:ascii="Arial" w:eastAsia="Helvetica" w:hAnsi="Arial" w:cs="Arial"/>
          <w:b/>
          <w:bCs/>
          <w:sz w:val="22"/>
          <w:szCs w:val="22"/>
          <w:u w:val="single"/>
          <w:lang w:eastAsia="es-MX"/>
        </w:rPr>
        <w:t xml:space="preserve">ARTÍCULO </w:t>
      </w:r>
      <w:proofErr w:type="gramStart"/>
      <w:r w:rsidRPr="004245AA">
        <w:rPr>
          <w:rFonts w:ascii="Arial" w:eastAsia="Helvetica" w:hAnsi="Arial" w:cs="Arial"/>
          <w:b/>
          <w:bCs/>
          <w:sz w:val="22"/>
          <w:szCs w:val="22"/>
          <w:u w:val="single"/>
          <w:lang w:eastAsia="es-MX"/>
        </w:rPr>
        <w:t>PRIMERO.-</w:t>
      </w:r>
      <w:proofErr w:type="gramEnd"/>
      <w:r w:rsidRPr="004245AA">
        <w:rPr>
          <w:rFonts w:ascii="Arial" w:eastAsia="Helvetica" w:hAnsi="Arial" w:cs="Arial"/>
          <w:bCs/>
          <w:lang w:eastAsia="es-MX"/>
        </w:rPr>
        <w:t xml:space="preserve"> </w:t>
      </w:r>
      <w:r w:rsidRPr="004245AA">
        <w:rPr>
          <w:rFonts w:ascii="Arial" w:eastAsia="Kartika" w:hAnsi="Arial" w:cs="Arial"/>
          <w:bCs/>
        </w:rPr>
        <w:t>Se REFORMAN los artículos 54, párrafos primero, segundo y tercero; 55, párrafos primero, segundo y tercero; se ADICIONAN los artículos 54, con los párrafos cuarto y quinto; y 55 BIS; y se DEROGAN del artículo 55, los párrafos cuarto y quinto; y el artículo 56; todos del Código Civil del Estado de Chihuahua.</w:t>
      </w:r>
    </w:p>
    <w:p w14:paraId="05B4D508" w14:textId="77777777" w:rsidR="004245AA" w:rsidRPr="004245AA" w:rsidRDefault="004245AA" w:rsidP="000902BC">
      <w:pPr>
        <w:jc w:val="both"/>
        <w:rPr>
          <w:rFonts w:ascii="Arial" w:eastAsia="Kartika" w:hAnsi="Arial" w:cs="Arial"/>
          <w:b/>
          <w:bCs/>
        </w:rPr>
      </w:pPr>
    </w:p>
    <w:p w14:paraId="055D4510" w14:textId="77777777" w:rsidR="004245AA" w:rsidRPr="004245AA" w:rsidRDefault="004245AA" w:rsidP="000902BC">
      <w:pPr>
        <w:jc w:val="both"/>
        <w:rPr>
          <w:rFonts w:ascii="Arial" w:hAnsi="Arial" w:cs="Arial"/>
          <w:bCs/>
        </w:rPr>
      </w:pPr>
      <w:r w:rsidRPr="004245AA">
        <w:rPr>
          <w:rFonts w:ascii="Arial" w:hAnsi="Arial" w:cs="Arial"/>
          <w:b/>
          <w:bCs/>
          <w:sz w:val="22"/>
          <w:szCs w:val="22"/>
          <w:u w:val="single"/>
        </w:rPr>
        <w:t xml:space="preserve">ARTÍCULO </w:t>
      </w:r>
      <w:proofErr w:type="gramStart"/>
      <w:r w:rsidRPr="004245AA">
        <w:rPr>
          <w:rFonts w:ascii="Arial" w:hAnsi="Arial" w:cs="Arial"/>
          <w:b/>
          <w:bCs/>
          <w:sz w:val="22"/>
          <w:szCs w:val="22"/>
          <w:u w:val="single"/>
        </w:rPr>
        <w:t>SEGUNDO.-</w:t>
      </w:r>
      <w:proofErr w:type="gramEnd"/>
      <w:r w:rsidRPr="004245AA">
        <w:rPr>
          <w:rFonts w:ascii="Arial" w:hAnsi="Arial" w:cs="Arial"/>
          <w:bCs/>
        </w:rPr>
        <w:t xml:space="preserve"> Se REFORMA el artículo 348; y se ADICIONAN a los artículos 346, un párrafo segundo; al 349, un párrafo tercero; 349 Bis y 349 Ter; todos de la Ley Estatal de Salud.</w:t>
      </w:r>
    </w:p>
    <w:p w14:paraId="662F3048" w14:textId="77777777" w:rsidR="004245AA" w:rsidRPr="004245AA" w:rsidRDefault="004245AA" w:rsidP="000902BC">
      <w:pPr>
        <w:jc w:val="both"/>
        <w:rPr>
          <w:rFonts w:ascii="Arial" w:hAnsi="Arial" w:cs="Arial"/>
          <w:bCs/>
        </w:rPr>
      </w:pPr>
    </w:p>
    <w:p w14:paraId="3B5C2036" w14:textId="77777777" w:rsidR="004245AA" w:rsidRPr="004245AA" w:rsidRDefault="004245AA" w:rsidP="000902BC">
      <w:pPr>
        <w:jc w:val="both"/>
        <w:rPr>
          <w:rFonts w:ascii="Arial" w:hAnsi="Arial" w:cs="Arial"/>
          <w:bCs/>
        </w:rPr>
      </w:pPr>
    </w:p>
    <w:p w14:paraId="584C7A3A" w14:textId="77777777" w:rsidR="004245AA" w:rsidRPr="004245AA" w:rsidRDefault="004245AA" w:rsidP="000902BC">
      <w:pPr>
        <w:jc w:val="both"/>
        <w:rPr>
          <w:rFonts w:ascii="Arial" w:eastAsia="Kartika" w:hAnsi="Arial" w:cs="Arial"/>
        </w:rPr>
      </w:pPr>
      <w:r w:rsidRPr="004245AA">
        <w:rPr>
          <w:rFonts w:ascii="Arial" w:eastAsia="Helvetica" w:hAnsi="Arial" w:cs="Arial"/>
          <w:b/>
          <w:sz w:val="22"/>
          <w:szCs w:val="22"/>
          <w:u w:val="single"/>
          <w:lang w:eastAsia="es-MX"/>
        </w:rPr>
        <w:t xml:space="preserve">ARTÍCULO </w:t>
      </w:r>
      <w:proofErr w:type="gramStart"/>
      <w:r w:rsidRPr="004245AA">
        <w:rPr>
          <w:rFonts w:ascii="Arial" w:eastAsia="Helvetica" w:hAnsi="Arial" w:cs="Arial"/>
          <w:b/>
          <w:sz w:val="22"/>
          <w:szCs w:val="22"/>
          <w:u w:val="single"/>
          <w:lang w:eastAsia="es-MX"/>
        </w:rPr>
        <w:t>TERCERO.-</w:t>
      </w:r>
      <w:proofErr w:type="gramEnd"/>
      <w:r w:rsidRPr="004245AA">
        <w:rPr>
          <w:rFonts w:ascii="Arial" w:eastAsia="Helvetica" w:hAnsi="Arial" w:cs="Arial"/>
          <w:b/>
          <w:lang w:eastAsia="es-MX"/>
        </w:rPr>
        <w:t xml:space="preserve"> </w:t>
      </w:r>
      <w:r w:rsidRPr="004245AA">
        <w:rPr>
          <w:rFonts w:ascii="Arial" w:eastAsia="Kartika" w:hAnsi="Arial" w:cs="Arial"/>
        </w:rPr>
        <w:t xml:space="preserve">Se </w:t>
      </w:r>
      <w:r w:rsidRPr="004245AA">
        <w:rPr>
          <w:rFonts w:ascii="Arial" w:eastAsia="Kartika" w:hAnsi="Arial" w:cs="Arial"/>
          <w:b/>
        </w:rPr>
        <w:t xml:space="preserve">REFORMA </w:t>
      </w:r>
      <w:r w:rsidRPr="004245AA">
        <w:rPr>
          <w:rFonts w:ascii="Arial" w:eastAsia="Kartika" w:hAnsi="Arial" w:cs="Arial"/>
        </w:rPr>
        <w:t>el artículo 108, fracción II,</w:t>
      </w:r>
      <w:r w:rsidRPr="004245AA">
        <w:rPr>
          <w:rFonts w:ascii="Arial" w:eastAsia="Kartika" w:hAnsi="Arial" w:cs="Arial"/>
          <w:b/>
        </w:rPr>
        <w:t xml:space="preserve"> </w:t>
      </w:r>
      <w:r w:rsidRPr="004245AA">
        <w:rPr>
          <w:rFonts w:ascii="Arial" w:eastAsia="Kartika" w:hAnsi="Arial" w:cs="Arial"/>
        </w:rPr>
        <w:t>de la Ley de los Derechos de Niñas, Niños y Adolescentes del Estado de Chihuahua.</w:t>
      </w:r>
    </w:p>
    <w:p w14:paraId="08F9EF45" w14:textId="77777777" w:rsidR="004245AA" w:rsidRPr="004245AA" w:rsidRDefault="004245AA" w:rsidP="000902BC">
      <w:pPr>
        <w:jc w:val="both"/>
        <w:rPr>
          <w:rFonts w:ascii="Arial" w:eastAsia="Kartika" w:hAnsi="Arial" w:cs="Arial"/>
        </w:rPr>
      </w:pPr>
    </w:p>
    <w:p w14:paraId="775CE8A1" w14:textId="77777777" w:rsidR="004245AA" w:rsidRPr="004245AA" w:rsidRDefault="004245AA" w:rsidP="000902BC">
      <w:pPr>
        <w:jc w:val="both"/>
        <w:rPr>
          <w:rFonts w:ascii="Arial" w:eastAsia="Helvetica" w:hAnsi="Arial" w:cs="Arial"/>
          <w:bCs/>
        </w:rPr>
      </w:pPr>
      <w:r w:rsidRPr="004245AA">
        <w:rPr>
          <w:rFonts w:ascii="Arial" w:eastAsia="Helvetica" w:hAnsi="Arial" w:cs="Arial"/>
          <w:b/>
          <w:sz w:val="22"/>
          <w:szCs w:val="22"/>
          <w:u w:val="single"/>
          <w:lang w:eastAsia="es-MX"/>
        </w:rPr>
        <w:t xml:space="preserve">ARTÍCULO </w:t>
      </w:r>
      <w:proofErr w:type="gramStart"/>
      <w:r w:rsidRPr="004245AA">
        <w:rPr>
          <w:rFonts w:ascii="Arial" w:eastAsia="Helvetica" w:hAnsi="Arial" w:cs="Arial"/>
          <w:b/>
          <w:sz w:val="22"/>
          <w:szCs w:val="22"/>
          <w:u w:val="single"/>
          <w:lang w:eastAsia="es-MX"/>
        </w:rPr>
        <w:t>CUARTO.-</w:t>
      </w:r>
      <w:proofErr w:type="gramEnd"/>
      <w:r w:rsidRPr="004245AA">
        <w:rPr>
          <w:rFonts w:ascii="Arial" w:eastAsia="Helvetica" w:hAnsi="Arial" w:cs="Arial"/>
          <w:b/>
          <w:lang w:eastAsia="es-MX"/>
        </w:rPr>
        <w:t xml:space="preserve"> </w:t>
      </w:r>
      <w:r w:rsidRPr="004245AA">
        <w:rPr>
          <w:rFonts w:ascii="Arial" w:eastAsia="Kartika" w:hAnsi="Arial" w:cs="Arial"/>
        </w:rPr>
        <w:t xml:space="preserve">Se </w:t>
      </w:r>
      <w:r w:rsidRPr="004245AA">
        <w:rPr>
          <w:rFonts w:ascii="Arial" w:eastAsia="Kartika" w:hAnsi="Arial" w:cs="Arial"/>
          <w:b/>
        </w:rPr>
        <w:t xml:space="preserve">REFORMA </w:t>
      </w:r>
      <w:r w:rsidRPr="004245AA">
        <w:rPr>
          <w:rFonts w:ascii="Arial" w:eastAsia="Kartika" w:hAnsi="Arial" w:cs="Arial"/>
        </w:rPr>
        <w:t>el artículo 195,</w:t>
      </w:r>
      <w:r w:rsidRPr="004245AA">
        <w:rPr>
          <w:rFonts w:ascii="Arial" w:eastAsia="Kartika" w:hAnsi="Arial" w:cs="Arial"/>
          <w:b/>
        </w:rPr>
        <w:t xml:space="preserve"> </w:t>
      </w:r>
      <w:r w:rsidRPr="004245AA">
        <w:rPr>
          <w:rFonts w:ascii="Arial" w:eastAsia="Kartika" w:hAnsi="Arial" w:cs="Arial"/>
        </w:rPr>
        <w:t>párrafo segundo,</w:t>
      </w:r>
      <w:r w:rsidRPr="004245AA">
        <w:rPr>
          <w:rFonts w:ascii="Arial" w:eastAsia="Kartika" w:hAnsi="Arial" w:cs="Arial"/>
          <w:b/>
        </w:rPr>
        <w:t xml:space="preserve"> </w:t>
      </w:r>
      <w:r w:rsidRPr="004245AA">
        <w:rPr>
          <w:rFonts w:ascii="Arial" w:eastAsia="Kartika" w:hAnsi="Arial" w:cs="Arial"/>
        </w:rPr>
        <w:t>del Código Penal del Estado de Chihuahua.</w:t>
      </w:r>
    </w:p>
    <w:p w14:paraId="42555C07" w14:textId="77777777" w:rsidR="004245AA" w:rsidRPr="004245AA" w:rsidRDefault="004245AA" w:rsidP="000902BC">
      <w:pPr>
        <w:jc w:val="both"/>
        <w:rPr>
          <w:rFonts w:ascii="Arial" w:eastAsia="Helvetica" w:hAnsi="Arial" w:cs="Arial"/>
          <w:b/>
          <w:bCs/>
        </w:rPr>
      </w:pPr>
    </w:p>
    <w:p w14:paraId="5FB855FA" w14:textId="77777777" w:rsidR="004245AA" w:rsidRPr="004245AA" w:rsidRDefault="004245AA" w:rsidP="000902BC">
      <w:pPr>
        <w:jc w:val="both"/>
        <w:rPr>
          <w:rFonts w:ascii="Arial" w:eastAsia="Helvetica" w:hAnsi="Arial" w:cs="Arial"/>
          <w:b/>
          <w:bCs/>
        </w:rPr>
      </w:pPr>
    </w:p>
    <w:p w14:paraId="3DC74511" w14:textId="77777777" w:rsidR="004245AA" w:rsidRPr="004245AA" w:rsidRDefault="004245AA" w:rsidP="000902BC">
      <w:pPr>
        <w:jc w:val="center"/>
        <w:rPr>
          <w:rFonts w:ascii="Arial" w:eastAsia="Book Antiqua" w:hAnsi="Arial" w:cs="Arial"/>
          <w:b/>
          <w:sz w:val="24"/>
          <w:szCs w:val="24"/>
          <w:lang w:eastAsia="en-US"/>
        </w:rPr>
      </w:pPr>
      <w:r w:rsidRPr="004245AA">
        <w:rPr>
          <w:rFonts w:ascii="Arial" w:eastAsia="Book Antiqua" w:hAnsi="Arial" w:cs="Arial"/>
          <w:b/>
          <w:sz w:val="24"/>
          <w:szCs w:val="24"/>
          <w:lang w:eastAsia="en-US"/>
        </w:rPr>
        <w:t>TRANSITORIOS</w:t>
      </w:r>
    </w:p>
    <w:p w14:paraId="20B17093" w14:textId="77777777" w:rsidR="004245AA" w:rsidRPr="004245AA" w:rsidRDefault="004245AA" w:rsidP="000902BC">
      <w:pPr>
        <w:jc w:val="center"/>
        <w:rPr>
          <w:rFonts w:ascii="Arial" w:eastAsia="Book Antiqua" w:hAnsi="Arial" w:cs="Arial"/>
          <w:b/>
          <w:lang w:eastAsia="en-US"/>
        </w:rPr>
      </w:pPr>
    </w:p>
    <w:p w14:paraId="5238713F" w14:textId="77777777" w:rsidR="004245AA" w:rsidRPr="004245AA" w:rsidRDefault="004245AA" w:rsidP="000902BC">
      <w:pPr>
        <w:jc w:val="center"/>
        <w:rPr>
          <w:rFonts w:ascii="Arial" w:eastAsia="Book Antiqua" w:hAnsi="Arial" w:cs="Arial"/>
          <w:b/>
          <w:lang w:eastAsia="en-US"/>
        </w:rPr>
      </w:pPr>
    </w:p>
    <w:p w14:paraId="5A5D606B" w14:textId="77777777" w:rsidR="004245AA" w:rsidRPr="004245AA" w:rsidRDefault="004245AA" w:rsidP="000902BC">
      <w:pPr>
        <w:jc w:val="both"/>
        <w:rPr>
          <w:rFonts w:ascii="Arial" w:eastAsia="Helvetica" w:hAnsi="Arial" w:cs="Arial"/>
          <w:lang w:eastAsia="es-MX"/>
        </w:rPr>
      </w:pPr>
      <w:r w:rsidRPr="004245AA">
        <w:rPr>
          <w:rFonts w:ascii="Arial" w:eastAsia="Helvetica" w:hAnsi="Arial" w:cs="Arial"/>
          <w:b/>
          <w:lang w:eastAsia="es-MX"/>
        </w:rPr>
        <w:t xml:space="preserve">ARTÍCULO </w:t>
      </w:r>
      <w:proofErr w:type="gramStart"/>
      <w:r w:rsidRPr="004245AA">
        <w:rPr>
          <w:rFonts w:ascii="Arial" w:eastAsia="Helvetica" w:hAnsi="Arial" w:cs="Arial"/>
          <w:b/>
          <w:lang w:eastAsia="es-MX"/>
        </w:rPr>
        <w:t>PRIMERO.-</w:t>
      </w:r>
      <w:proofErr w:type="gramEnd"/>
      <w:r w:rsidRPr="004245AA">
        <w:rPr>
          <w:rFonts w:ascii="Arial" w:eastAsia="Helvetica" w:hAnsi="Arial" w:cs="Arial"/>
          <w:lang w:eastAsia="es-MX"/>
        </w:rPr>
        <w:t xml:space="preserve"> El presente Decreto entrará en vigor el día primero de enero del año dos mil veintiuno, previa su publicación en el Periódico Oficial del Estado.</w:t>
      </w:r>
    </w:p>
    <w:p w14:paraId="4B48BD3D" w14:textId="77777777" w:rsidR="004245AA" w:rsidRPr="004245AA" w:rsidRDefault="004245AA" w:rsidP="000902BC">
      <w:pPr>
        <w:jc w:val="both"/>
        <w:rPr>
          <w:rFonts w:ascii="Arial" w:eastAsia="Helvetica" w:hAnsi="Arial" w:cs="Arial"/>
          <w:lang w:eastAsia="es-MX"/>
        </w:rPr>
      </w:pPr>
    </w:p>
    <w:p w14:paraId="4090BB3B" w14:textId="77777777" w:rsidR="004245AA" w:rsidRPr="004245AA" w:rsidRDefault="004245AA" w:rsidP="000902BC">
      <w:pPr>
        <w:jc w:val="both"/>
        <w:rPr>
          <w:rFonts w:ascii="Arial" w:eastAsia="Helvetica" w:hAnsi="Arial" w:cs="Arial"/>
          <w:lang w:eastAsia="es-MX"/>
        </w:rPr>
      </w:pPr>
      <w:r w:rsidRPr="004245AA">
        <w:rPr>
          <w:rFonts w:ascii="Arial" w:eastAsia="Helvetica" w:hAnsi="Arial" w:cs="Arial"/>
          <w:b/>
          <w:lang w:eastAsia="es-MX"/>
        </w:rPr>
        <w:t xml:space="preserve">ARTÍCULO </w:t>
      </w:r>
      <w:proofErr w:type="gramStart"/>
      <w:r w:rsidRPr="004245AA">
        <w:rPr>
          <w:rFonts w:ascii="Arial" w:eastAsia="Helvetica" w:hAnsi="Arial" w:cs="Arial"/>
          <w:b/>
          <w:lang w:eastAsia="es-MX"/>
        </w:rPr>
        <w:t>SEGUNDO.-</w:t>
      </w:r>
      <w:proofErr w:type="gramEnd"/>
      <w:r w:rsidRPr="004245AA">
        <w:rPr>
          <w:rFonts w:ascii="Arial" w:eastAsia="Helvetica" w:hAnsi="Arial" w:cs="Arial"/>
          <w:lang w:eastAsia="es-MX"/>
        </w:rPr>
        <w:t xml:space="preserve"> La Secretaría General de Gobierno, a través de la Dirección del Registro Civil, y la Secretaría de Salud, ambas del Gobierno del Estado de Chihuahua, en el ámbito de sus respectivas competencias, deberán realizar las previsiones necesarias en su proyecto de Presupuesto de Egresos para el Ejercicio Fiscal 2021 y demás acciones necesarias, a fin de generar la coordinación para la implementación del presente Decreto.</w:t>
      </w:r>
    </w:p>
    <w:p w14:paraId="0B6B99C2" w14:textId="77777777" w:rsidR="004245AA" w:rsidRPr="004245AA" w:rsidRDefault="004245AA" w:rsidP="000902BC">
      <w:pPr>
        <w:jc w:val="both"/>
        <w:rPr>
          <w:rFonts w:ascii="Arial" w:eastAsia="Helvetica" w:hAnsi="Arial" w:cs="Arial"/>
          <w:lang w:eastAsia="es-MX"/>
        </w:rPr>
      </w:pPr>
      <w:r w:rsidRPr="004245AA">
        <w:rPr>
          <w:rFonts w:ascii="Arial" w:eastAsia="Helvetica" w:hAnsi="Arial" w:cs="Arial"/>
          <w:lang w:eastAsia="es-MX"/>
        </w:rPr>
        <w:t xml:space="preserve"> </w:t>
      </w:r>
    </w:p>
    <w:p w14:paraId="39F65A5B" w14:textId="77777777" w:rsidR="004245AA" w:rsidRPr="004245AA" w:rsidRDefault="004245AA" w:rsidP="000902BC">
      <w:pPr>
        <w:jc w:val="both"/>
        <w:rPr>
          <w:rFonts w:ascii="Arial" w:eastAsia="Helvetica" w:hAnsi="Arial" w:cs="Arial"/>
          <w:lang w:eastAsia="es-MX"/>
        </w:rPr>
      </w:pPr>
    </w:p>
    <w:p w14:paraId="3AF51559" w14:textId="77777777" w:rsidR="004245AA" w:rsidRPr="004245AA" w:rsidRDefault="004245AA" w:rsidP="000902BC">
      <w:pPr>
        <w:jc w:val="both"/>
        <w:rPr>
          <w:rFonts w:ascii="Arial" w:eastAsia="Helvetica" w:hAnsi="Arial" w:cs="Arial"/>
          <w:lang w:eastAsia="es-MX"/>
        </w:rPr>
      </w:pPr>
      <w:r w:rsidRPr="004245AA">
        <w:rPr>
          <w:rFonts w:ascii="Arial" w:eastAsia="Helvetica" w:hAnsi="Arial" w:cs="Arial"/>
          <w:b/>
          <w:lang w:eastAsia="es-MX"/>
        </w:rPr>
        <w:t xml:space="preserve">ARTÍCULO </w:t>
      </w:r>
      <w:proofErr w:type="gramStart"/>
      <w:r w:rsidRPr="004245AA">
        <w:rPr>
          <w:rFonts w:ascii="Arial" w:eastAsia="Helvetica" w:hAnsi="Arial" w:cs="Arial"/>
          <w:b/>
          <w:lang w:eastAsia="es-MX"/>
        </w:rPr>
        <w:t>TERCERO.-</w:t>
      </w:r>
      <w:proofErr w:type="gramEnd"/>
      <w:r w:rsidRPr="004245AA">
        <w:rPr>
          <w:rFonts w:ascii="Arial" w:eastAsia="Helvetica" w:hAnsi="Arial" w:cs="Arial"/>
          <w:lang w:eastAsia="es-MX"/>
        </w:rPr>
        <w:t xml:space="preserve"> El Poder Ejecutivo del Estado deberá realizar las adecuaciones al Reglamento Interior del Registro Civil del Estado de Chihuahua, en un plazo de 90 días hábiles a partir de la entrada en vigor del presente Decreto.</w:t>
      </w:r>
    </w:p>
    <w:p w14:paraId="6740CB53" w14:textId="77777777" w:rsidR="004245AA" w:rsidRPr="004245AA" w:rsidRDefault="004245AA" w:rsidP="000902BC">
      <w:pPr>
        <w:jc w:val="both"/>
        <w:rPr>
          <w:rFonts w:ascii="Arial" w:hAnsi="Arial" w:cs="Arial"/>
          <w:b/>
        </w:rPr>
      </w:pPr>
    </w:p>
    <w:p w14:paraId="3BC520BF" w14:textId="77777777" w:rsidR="004245AA" w:rsidRPr="004245AA" w:rsidRDefault="004245AA" w:rsidP="000902BC">
      <w:pPr>
        <w:jc w:val="both"/>
        <w:rPr>
          <w:rFonts w:ascii="Arial" w:hAnsi="Arial" w:cs="Arial"/>
        </w:rPr>
      </w:pPr>
      <w:r w:rsidRPr="004245AA">
        <w:rPr>
          <w:rFonts w:ascii="Arial" w:hAnsi="Arial" w:cs="Arial"/>
          <w:b/>
        </w:rPr>
        <w:t xml:space="preserve">D A D O </w:t>
      </w:r>
      <w:r w:rsidRPr="004245AA">
        <w:rPr>
          <w:rFonts w:ascii="Arial" w:hAnsi="Arial" w:cs="Arial"/>
        </w:rPr>
        <w:t>en el Salón de Sesiones del Poder Legislativo, en la ciudad de Chihuahua, Chih., a los tres días del mes de septiembre del año dos mil veinte.</w:t>
      </w:r>
    </w:p>
    <w:p w14:paraId="148600F4" w14:textId="77777777" w:rsidR="004245AA" w:rsidRPr="004245AA" w:rsidRDefault="004245AA" w:rsidP="000902BC">
      <w:pPr>
        <w:keepNext/>
        <w:jc w:val="center"/>
        <w:outlineLvl w:val="2"/>
        <w:rPr>
          <w:rFonts w:ascii="Arial" w:hAnsi="Arial" w:cs="Arial"/>
          <w:b/>
        </w:rPr>
      </w:pPr>
    </w:p>
    <w:p w14:paraId="73DF41A4" w14:textId="77777777" w:rsidR="004245AA" w:rsidRPr="004245AA" w:rsidRDefault="004245AA" w:rsidP="000902BC">
      <w:pPr>
        <w:rPr>
          <w:rFonts w:ascii="Arial" w:hAnsi="Arial" w:cs="Arial"/>
        </w:rPr>
      </w:pPr>
    </w:p>
    <w:p w14:paraId="56E628D6" w14:textId="77777777" w:rsidR="004245AA" w:rsidRPr="004245AA" w:rsidRDefault="004245AA" w:rsidP="000902BC">
      <w:pPr>
        <w:jc w:val="both"/>
        <w:rPr>
          <w:rFonts w:ascii="Arial" w:hAnsi="Arial" w:cs="Arial"/>
          <w:b/>
          <w:iCs/>
        </w:rPr>
      </w:pPr>
      <w:r w:rsidRPr="004245AA">
        <w:rPr>
          <w:rFonts w:ascii="Arial" w:hAnsi="Arial" w:cs="Arial"/>
          <w:b/>
        </w:rPr>
        <w:t>PRESIDENTA. DIP. BLANCA GÁMEZ GUTIÉRREZ. Rúbrica. SECRETARIA.</w:t>
      </w:r>
      <w:r w:rsidRPr="004245AA">
        <w:rPr>
          <w:rFonts w:ascii="Arial" w:hAnsi="Arial" w:cs="Arial"/>
          <w:b/>
          <w:iCs/>
        </w:rPr>
        <w:t xml:space="preserve"> DIP.</w:t>
      </w:r>
      <w:r w:rsidRPr="004245AA">
        <w:rPr>
          <w:rFonts w:ascii="Arial" w:hAnsi="Arial" w:cs="Arial"/>
          <w:b/>
        </w:rPr>
        <w:t xml:space="preserve"> ROCIO GUADALUPE SARMIENTO RUFINO. Rúbrica. SECRETARIO.</w:t>
      </w:r>
      <w:r w:rsidRPr="004245AA">
        <w:rPr>
          <w:rFonts w:ascii="Arial" w:hAnsi="Arial" w:cs="Arial"/>
          <w:b/>
          <w:iCs/>
        </w:rPr>
        <w:t xml:space="preserve"> DIP. JESÚS VILLARREAL MACÍAS. Rúbrica.</w:t>
      </w:r>
    </w:p>
    <w:p w14:paraId="56B9881C" w14:textId="77777777" w:rsidR="004245AA" w:rsidRPr="004245AA" w:rsidRDefault="004245AA" w:rsidP="000902BC">
      <w:pPr>
        <w:jc w:val="both"/>
        <w:rPr>
          <w:rFonts w:ascii="Arial" w:hAnsi="Arial" w:cs="Arial"/>
          <w:iCs/>
        </w:rPr>
      </w:pPr>
    </w:p>
    <w:p w14:paraId="26A7895E" w14:textId="77777777" w:rsidR="004245AA" w:rsidRPr="004245AA" w:rsidRDefault="004245AA" w:rsidP="000902BC">
      <w:pPr>
        <w:jc w:val="both"/>
        <w:rPr>
          <w:rFonts w:ascii="Arial" w:hAnsi="Arial" w:cs="Arial"/>
          <w:iCs/>
        </w:rPr>
      </w:pPr>
    </w:p>
    <w:p w14:paraId="044DA3E8" w14:textId="77777777" w:rsidR="004245AA" w:rsidRPr="004245AA" w:rsidRDefault="004245AA" w:rsidP="000902BC">
      <w:pPr>
        <w:jc w:val="both"/>
        <w:rPr>
          <w:rFonts w:ascii="Arial" w:hAnsi="Arial" w:cs="Arial"/>
          <w:iCs/>
        </w:rPr>
      </w:pPr>
      <w:r w:rsidRPr="004245AA">
        <w:rPr>
          <w:rFonts w:ascii="Arial" w:hAnsi="Arial" w:cs="Arial"/>
          <w:iCs/>
        </w:rPr>
        <w:t xml:space="preserve">Por </w:t>
      </w:r>
      <w:proofErr w:type="gramStart"/>
      <w:r w:rsidRPr="004245AA">
        <w:rPr>
          <w:rFonts w:ascii="Arial" w:hAnsi="Arial" w:cs="Arial"/>
          <w:iCs/>
        </w:rPr>
        <w:t>tanto</w:t>
      </w:r>
      <w:proofErr w:type="gramEnd"/>
      <w:r w:rsidRPr="004245AA">
        <w:rPr>
          <w:rFonts w:ascii="Arial" w:hAnsi="Arial" w:cs="Arial"/>
          <w:iCs/>
        </w:rPr>
        <w:t xml:space="preserve"> mando se imprima, publique, circule y se le dé el debido cumplimiento.</w:t>
      </w:r>
    </w:p>
    <w:p w14:paraId="3195BD12" w14:textId="77777777" w:rsidR="004245AA" w:rsidRPr="004245AA" w:rsidRDefault="004245AA" w:rsidP="000902BC">
      <w:pPr>
        <w:jc w:val="both"/>
        <w:rPr>
          <w:rFonts w:ascii="Arial" w:hAnsi="Arial" w:cs="Arial"/>
          <w:iCs/>
        </w:rPr>
      </w:pPr>
    </w:p>
    <w:p w14:paraId="58832172" w14:textId="77777777" w:rsidR="004245AA" w:rsidRPr="004245AA" w:rsidRDefault="004245AA" w:rsidP="000902BC">
      <w:pPr>
        <w:jc w:val="both"/>
        <w:rPr>
          <w:rFonts w:ascii="Arial" w:hAnsi="Arial" w:cs="Arial"/>
          <w:iCs/>
        </w:rPr>
      </w:pPr>
      <w:r w:rsidRPr="004245AA">
        <w:rPr>
          <w:rFonts w:ascii="Arial" w:hAnsi="Arial" w:cs="Arial"/>
          <w:iCs/>
        </w:rPr>
        <w:t>En la Ciudad de Chihuahua, Palacio de Gobierno del Estado, a los veinticinco días del mes de septiembre del año dos mil veinte.</w:t>
      </w:r>
    </w:p>
    <w:p w14:paraId="39A6FE50" w14:textId="77777777" w:rsidR="004245AA" w:rsidRPr="004245AA" w:rsidRDefault="004245AA" w:rsidP="000902BC">
      <w:pPr>
        <w:jc w:val="both"/>
        <w:rPr>
          <w:rFonts w:ascii="Arial" w:hAnsi="Arial" w:cs="Arial"/>
          <w:b/>
          <w:iCs/>
        </w:rPr>
      </w:pPr>
    </w:p>
    <w:p w14:paraId="56770C1E" w14:textId="77777777" w:rsidR="004245AA" w:rsidRPr="004245AA" w:rsidRDefault="004245AA" w:rsidP="000902BC">
      <w:pPr>
        <w:jc w:val="both"/>
        <w:rPr>
          <w:rFonts w:ascii="Arial" w:hAnsi="Arial" w:cs="Arial"/>
          <w:b/>
          <w:iCs/>
        </w:rPr>
      </w:pPr>
    </w:p>
    <w:p w14:paraId="3018B88F" w14:textId="77777777" w:rsidR="004245AA" w:rsidRDefault="004245AA" w:rsidP="000902BC">
      <w:pPr>
        <w:jc w:val="both"/>
        <w:rPr>
          <w:rFonts w:ascii="Arial" w:hAnsi="Arial" w:cs="Arial"/>
          <w:b/>
          <w:iCs/>
        </w:rPr>
      </w:pPr>
      <w:r w:rsidRPr="004245AA">
        <w:rPr>
          <w:rFonts w:ascii="Arial" w:hAnsi="Arial" w:cs="Arial"/>
          <w:b/>
          <w:iCs/>
        </w:rPr>
        <w:t>EL GOBERNADOR CONSTITUCIONAL DEL ESTADO. LIC. JAVIER CORRAL JURADO. Rúbrica. EL SECRETARIO GENERAL DE GOBIERNO. MTRO. LUIS FERNANDO MESTA SOULÉ. Rúbrica.</w:t>
      </w:r>
    </w:p>
    <w:p w14:paraId="3F6D21BD" w14:textId="77777777" w:rsidR="00B07309" w:rsidRPr="00D0297A" w:rsidRDefault="00B07309" w:rsidP="000902BC">
      <w:pPr>
        <w:jc w:val="both"/>
        <w:rPr>
          <w:rFonts w:ascii="Arial" w:eastAsia="Calibri" w:hAnsi="Arial" w:cs="Arial"/>
          <w:b/>
          <w:sz w:val="24"/>
          <w:szCs w:val="24"/>
          <w:lang w:eastAsia="en-US"/>
        </w:rPr>
      </w:pPr>
      <w:r>
        <w:rPr>
          <w:rFonts w:ascii="Arial" w:hAnsi="Arial" w:cs="Arial"/>
          <w:b/>
          <w:iCs/>
        </w:rPr>
        <w:br w:type="page"/>
      </w:r>
      <w:r w:rsidRPr="00D0297A">
        <w:rPr>
          <w:rFonts w:ascii="Arial" w:hAnsi="Arial" w:cs="Arial"/>
          <w:b/>
          <w:sz w:val="24"/>
          <w:szCs w:val="24"/>
        </w:rPr>
        <w:lastRenderedPageBreak/>
        <w:t xml:space="preserve">DECRETO No.  </w:t>
      </w:r>
      <w:r w:rsidRPr="00D0297A">
        <w:rPr>
          <w:rFonts w:ascii="Arial" w:hAnsi="Arial" w:cs="Arial"/>
          <w:b/>
          <w:sz w:val="24"/>
          <w:szCs w:val="24"/>
        </w:rPr>
        <w:softHyphen/>
      </w:r>
      <w:r w:rsidRPr="00D0297A">
        <w:rPr>
          <w:rFonts w:ascii="Arial" w:hAnsi="Arial" w:cs="Arial"/>
          <w:b/>
          <w:sz w:val="24"/>
          <w:szCs w:val="24"/>
        </w:rPr>
        <w:softHyphen/>
      </w:r>
      <w:r w:rsidRPr="00D0297A">
        <w:rPr>
          <w:rFonts w:ascii="Arial" w:hAnsi="Arial" w:cs="Arial"/>
          <w:b/>
          <w:sz w:val="24"/>
          <w:szCs w:val="24"/>
        </w:rPr>
        <w:softHyphen/>
      </w:r>
      <w:r w:rsidRPr="00D0297A">
        <w:rPr>
          <w:rFonts w:ascii="Arial" w:hAnsi="Arial" w:cs="Arial"/>
          <w:b/>
          <w:sz w:val="24"/>
          <w:szCs w:val="24"/>
        </w:rPr>
        <w:softHyphen/>
      </w:r>
      <w:r w:rsidRPr="00D0297A">
        <w:rPr>
          <w:rFonts w:ascii="Arial" w:hAnsi="Arial" w:cs="Arial"/>
          <w:b/>
          <w:sz w:val="24"/>
          <w:szCs w:val="24"/>
        </w:rPr>
        <w:softHyphen/>
      </w:r>
      <w:r w:rsidRPr="00D0297A">
        <w:rPr>
          <w:rFonts w:ascii="Arial" w:hAnsi="Arial" w:cs="Arial"/>
          <w:b/>
          <w:sz w:val="24"/>
          <w:szCs w:val="24"/>
        </w:rPr>
        <w:softHyphen/>
      </w:r>
      <w:r w:rsidRPr="00D0297A">
        <w:rPr>
          <w:rFonts w:ascii="Arial" w:hAnsi="Arial" w:cs="Arial"/>
          <w:b/>
          <w:sz w:val="24"/>
          <w:szCs w:val="24"/>
        </w:rPr>
        <w:softHyphen/>
      </w:r>
      <w:r w:rsidRPr="00D0297A">
        <w:rPr>
          <w:rFonts w:ascii="Arial" w:hAnsi="Arial" w:cs="Arial"/>
          <w:b/>
          <w:sz w:val="24"/>
          <w:szCs w:val="24"/>
        </w:rPr>
        <w:softHyphen/>
      </w:r>
      <w:r w:rsidRPr="00D0297A">
        <w:rPr>
          <w:rFonts w:ascii="Arial" w:hAnsi="Arial" w:cs="Arial"/>
          <w:b/>
          <w:sz w:val="24"/>
          <w:szCs w:val="24"/>
        </w:rPr>
        <w:softHyphen/>
      </w:r>
      <w:r w:rsidRPr="00D0297A">
        <w:rPr>
          <w:rFonts w:ascii="Arial" w:hAnsi="Arial" w:cs="Arial"/>
          <w:b/>
          <w:sz w:val="24"/>
          <w:szCs w:val="24"/>
        </w:rPr>
        <w:softHyphen/>
      </w:r>
      <w:r w:rsidRPr="00D0297A">
        <w:rPr>
          <w:rFonts w:ascii="Arial" w:hAnsi="Arial" w:cs="Arial"/>
          <w:b/>
          <w:sz w:val="24"/>
          <w:szCs w:val="24"/>
        </w:rPr>
        <w:softHyphen/>
      </w:r>
      <w:r w:rsidRPr="00D0297A">
        <w:rPr>
          <w:rFonts w:ascii="Arial" w:hAnsi="Arial" w:cs="Arial"/>
          <w:b/>
          <w:sz w:val="24"/>
          <w:szCs w:val="24"/>
        </w:rPr>
        <w:softHyphen/>
      </w:r>
      <w:r w:rsidRPr="00D0297A">
        <w:rPr>
          <w:rFonts w:ascii="Arial" w:hAnsi="Arial" w:cs="Arial"/>
          <w:b/>
          <w:sz w:val="24"/>
          <w:szCs w:val="24"/>
        </w:rPr>
        <w:softHyphen/>
      </w:r>
      <w:r w:rsidRPr="00D0297A">
        <w:rPr>
          <w:rFonts w:ascii="Arial" w:hAnsi="Arial" w:cs="Arial"/>
          <w:b/>
          <w:sz w:val="24"/>
          <w:szCs w:val="24"/>
        </w:rPr>
        <w:softHyphen/>
      </w:r>
      <w:r w:rsidRPr="00D0297A">
        <w:rPr>
          <w:rFonts w:ascii="Arial" w:hAnsi="Arial" w:cs="Arial"/>
          <w:b/>
          <w:sz w:val="24"/>
          <w:szCs w:val="24"/>
        </w:rPr>
        <w:softHyphen/>
      </w:r>
      <w:r w:rsidRPr="00D0297A">
        <w:rPr>
          <w:rFonts w:ascii="Arial" w:hAnsi="Arial" w:cs="Arial"/>
          <w:b/>
          <w:sz w:val="24"/>
          <w:szCs w:val="24"/>
        </w:rPr>
        <w:softHyphen/>
      </w:r>
      <w:r w:rsidRPr="00D0297A">
        <w:rPr>
          <w:rFonts w:ascii="Arial" w:hAnsi="Arial" w:cs="Arial"/>
          <w:b/>
          <w:sz w:val="24"/>
          <w:szCs w:val="24"/>
        </w:rPr>
        <w:softHyphen/>
      </w:r>
      <w:r w:rsidRPr="00D0297A">
        <w:rPr>
          <w:rFonts w:ascii="Arial" w:hAnsi="Arial" w:cs="Arial"/>
          <w:b/>
          <w:sz w:val="24"/>
          <w:szCs w:val="24"/>
        </w:rPr>
        <w:softHyphen/>
        <w:t>LXVII/RFLEY/0189/</w:t>
      </w:r>
      <w:proofErr w:type="gramStart"/>
      <w:r w:rsidRPr="00D0297A">
        <w:rPr>
          <w:rFonts w:ascii="Arial" w:hAnsi="Arial" w:cs="Arial"/>
          <w:b/>
          <w:sz w:val="24"/>
          <w:szCs w:val="24"/>
        </w:rPr>
        <w:t>2022  I</w:t>
      </w:r>
      <w:proofErr w:type="gramEnd"/>
      <w:r w:rsidRPr="00D0297A">
        <w:rPr>
          <w:rFonts w:ascii="Arial" w:hAnsi="Arial" w:cs="Arial"/>
          <w:b/>
          <w:sz w:val="24"/>
          <w:szCs w:val="24"/>
        </w:rPr>
        <w:t xml:space="preserve"> P.E., mediante el cual </w:t>
      </w:r>
      <w:r w:rsidRPr="00D0297A">
        <w:rPr>
          <w:rFonts w:ascii="Arial" w:eastAsia="Calibri" w:hAnsi="Arial" w:cs="Arial"/>
          <w:b/>
          <w:sz w:val="24"/>
          <w:szCs w:val="24"/>
          <w:lang w:eastAsia="en-US"/>
        </w:rPr>
        <w:t>se reforman y adicionan diversas disposiciones de la Ley Estatal de Salud.</w:t>
      </w:r>
    </w:p>
    <w:p w14:paraId="58B416B1" w14:textId="77777777" w:rsidR="00B07309" w:rsidRDefault="00B07309" w:rsidP="000902BC">
      <w:pPr>
        <w:jc w:val="both"/>
        <w:rPr>
          <w:rFonts w:ascii="Arial" w:eastAsia="Calibri" w:hAnsi="Arial" w:cs="Arial"/>
          <w:lang w:eastAsia="en-US"/>
        </w:rPr>
      </w:pPr>
    </w:p>
    <w:p w14:paraId="0FD765A3" w14:textId="77777777" w:rsidR="00B07309" w:rsidRDefault="00B07309" w:rsidP="000902BC">
      <w:pPr>
        <w:jc w:val="both"/>
        <w:rPr>
          <w:rFonts w:ascii="Arial" w:eastAsia="Calibri" w:hAnsi="Arial" w:cs="Arial"/>
          <w:lang w:eastAsia="en-US"/>
        </w:rPr>
      </w:pPr>
    </w:p>
    <w:p w14:paraId="5562CFD1" w14:textId="77777777" w:rsidR="00B07309" w:rsidRDefault="00B07309" w:rsidP="000902BC">
      <w:pPr>
        <w:jc w:val="center"/>
        <w:rPr>
          <w:rFonts w:ascii="Arial" w:eastAsia="Calibri" w:hAnsi="Arial" w:cs="Arial"/>
          <w:b/>
          <w:lang w:eastAsia="en-US"/>
        </w:rPr>
      </w:pPr>
      <w:r w:rsidRPr="00343E54">
        <w:rPr>
          <w:rFonts w:ascii="Arial" w:eastAsia="Calibri" w:hAnsi="Arial" w:cs="Arial"/>
          <w:b/>
          <w:lang w:eastAsia="en-US"/>
        </w:rPr>
        <w:t>Publicado en el Periódico Oficial del Estado No. 8 del 26 de enero de 2022</w:t>
      </w:r>
    </w:p>
    <w:p w14:paraId="4ACB6835" w14:textId="77777777" w:rsidR="00B07309" w:rsidRDefault="00B07309" w:rsidP="000902BC">
      <w:pPr>
        <w:jc w:val="center"/>
        <w:rPr>
          <w:rFonts w:ascii="Arial" w:eastAsia="Calibri" w:hAnsi="Arial" w:cs="Arial"/>
          <w:b/>
          <w:lang w:eastAsia="en-US"/>
        </w:rPr>
      </w:pPr>
    </w:p>
    <w:p w14:paraId="78698694" w14:textId="77777777" w:rsidR="00B07309" w:rsidRDefault="00B07309" w:rsidP="000902BC">
      <w:pPr>
        <w:jc w:val="center"/>
        <w:rPr>
          <w:rFonts w:ascii="Arial" w:eastAsia="Calibri" w:hAnsi="Arial" w:cs="Arial"/>
          <w:b/>
          <w:lang w:eastAsia="en-US"/>
        </w:rPr>
      </w:pPr>
    </w:p>
    <w:p w14:paraId="035CC6FE" w14:textId="77777777" w:rsidR="00B07309" w:rsidRPr="00343E54" w:rsidRDefault="00B07309" w:rsidP="000902BC">
      <w:pPr>
        <w:jc w:val="both"/>
        <w:rPr>
          <w:rFonts w:ascii="Arial" w:hAnsi="Arial" w:cs="Arial"/>
          <w:b/>
        </w:rPr>
      </w:pPr>
      <w:r w:rsidRPr="00343E54">
        <w:rPr>
          <w:rFonts w:ascii="Arial" w:eastAsia="Calibri" w:hAnsi="Arial" w:cs="Arial"/>
          <w:b/>
          <w:sz w:val="22"/>
          <w:szCs w:val="22"/>
          <w:u w:val="single"/>
          <w:lang w:eastAsia="en-US"/>
        </w:rPr>
        <w:t xml:space="preserve">ARTÍCULO </w:t>
      </w:r>
      <w:proofErr w:type="gramStart"/>
      <w:r w:rsidRPr="00343E54">
        <w:rPr>
          <w:rFonts w:ascii="Arial" w:eastAsia="Calibri" w:hAnsi="Arial" w:cs="Arial"/>
          <w:b/>
          <w:sz w:val="22"/>
          <w:szCs w:val="22"/>
          <w:u w:val="single"/>
          <w:lang w:eastAsia="en-US"/>
        </w:rPr>
        <w:t>ÚNICO.-</w:t>
      </w:r>
      <w:proofErr w:type="gramEnd"/>
      <w:r w:rsidRPr="00343E54">
        <w:rPr>
          <w:rFonts w:ascii="Arial" w:eastAsia="Calibri" w:hAnsi="Arial" w:cs="Arial"/>
          <w:lang w:eastAsia="en-US"/>
        </w:rPr>
        <w:t xml:space="preserve"> Se REFORMA el artículo 26, párrafo primero, fracciones I a la XVI,  y su párrafo segundo; se ADICIONAN al artículo 26, primer párrafo, las fracciones XVII, XVIII, XIX, XX y XXI, y segundo párrafo, las fracciones I, II, III, IV, V y VI, de la Ley Estatal de Salud</w:t>
      </w:r>
      <w:r>
        <w:rPr>
          <w:rFonts w:ascii="Arial" w:eastAsia="Calibri" w:hAnsi="Arial" w:cs="Arial"/>
          <w:lang w:eastAsia="en-US"/>
        </w:rPr>
        <w:t>.</w:t>
      </w:r>
    </w:p>
    <w:p w14:paraId="194AAF0E" w14:textId="77777777" w:rsidR="00B07309" w:rsidRPr="00343E54" w:rsidRDefault="00B07309" w:rsidP="000902BC">
      <w:pPr>
        <w:jc w:val="both"/>
        <w:rPr>
          <w:rFonts w:ascii="Arial" w:hAnsi="Arial" w:cs="Arial"/>
          <w:b/>
        </w:rPr>
      </w:pPr>
    </w:p>
    <w:p w14:paraId="612A6913" w14:textId="77777777" w:rsidR="00B07309" w:rsidRDefault="00B07309" w:rsidP="000902BC">
      <w:pPr>
        <w:jc w:val="both"/>
        <w:rPr>
          <w:rFonts w:ascii="Arial" w:eastAsia="Calibri" w:hAnsi="Arial" w:cs="Arial"/>
          <w:lang w:eastAsia="en-US"/>
        </w:rPr>
      </w:pPr>
    </w:p>
    <w:p w14:paraId="330DF890" w14:textId="77777777" w:rsidR="00B07309" w:rsidRDefault="00B07309" w:rsidP="000902BC">
      <w:pPr>
        <w:jc w:val="both"/>
        <w:rPr>
          <w:rFonts w:ascii="Arial" w:eastAsia="Calibri" w:hAnsi="Arial" w:cs="Arial"/>
          <w:lang w:eastAsia="en-US"/>
        </w:rPr>
      </w:pPr>
    </w:p>
    <w:p w14:paraId="3A056D0D" w14:textId="77777777" w:rsidR="00B07309" w:rsidRPr="00343E54" w:rsidRDefault="00B07309" w:rsidP="000902BC">
      <w:pPr>
        <w:spacing w:after="160"/>
        <w:contextualSpacing/>
        <w:jc w:val="center"/>
        <w:rPr>
          <w:rFonts w:ascii="Arial" w:eastAsia="Arial Unicode MS" w:hAnsi="Arial" w:cs="Arial"/>
          <w:b/>
          <w:sz w:val="24"/>
          <w:szCs w:val="24"/>
          <w:lang w:val="en-US" w:eastAsia="en-US"/>
        </w:rPr>
      </w:pPr>
      <w:r w:rsidRPr="00343E54">
        <w:rPr>
          <w:rFonts w:ascii="Arial" w:eastAsia="Arial Unicode MS" w:hAnsi="Arial" w:cs="Arial"/>
          <w:b/>
          <w:sz w:val="24"/>
          <w:szCs w:val="24"/>
          <w:lang w:val="en-US" w:eastAsia="en-US"/>
        </w:rPr>
        <w:t>T R A N S I T O R I O S</w:t>
      </w:r>
    </w:p>
    <w:p w14:paraId="7D356329" w14:textId="77777777" w:rsidR="00B07309" w:rsidRPr="00343E54" w:rsidRDefault="00B07309" w:rsidP="000902BC">
      <w:pPr>
        <w:spacing w:after="160"/>
        <w:contextualSpacing/>
        <w:jc w:val="both"/>
        <w:rPr>
          <w:rFonts w:ascii="Arial" w:eastAsia="Arial Unicode MS" w:hAnsi="Arial" w:cs="Arial"/>
          <w:b/>
          <w:lang w:val="en-US" w:eastAsia="en-US"/>
        </w:rPr>
      </w:pPr>
    </w:p>
    <w:p w14:paraId="042A1B20" w14:textId="77777777" w:rsidR="00B07309" w:rsidRPr="00343E54" w:rsidRDefault="00B07309" w:rsidP="000902BC">
      <w:pPr>
        <w:contextualSpacing/>
        <w:jc w:val="both"/>
        <w:rPr>
          <w:rFonts w:ascii="Arial" w:eastAsia="Arial Unicode MS" w:hAnsi="Arial" w:cs="Arial"/>
          <w:lang w:eastAsia="en-US"/>
        </w:rPr>
      </w:pPr>
      <w:r w:rsidRPr="00343E54">
        <w:rPr>
          <w:rFonts w:ascii="Arial" w:eastAsia="Arial Unicode MS" w:hAnsi="Arial" w:cs="Arial"/>
          <w:b/>
          <w:lang w:eastAsia="en-US"/>
        </w:rPr>
        <w:t xml:space="preserve">ARTÍCULO </w:t>
      </w:r>
      <w:proofErr w:type="gramStart"/>
      <w:r w:rsidRPr="00343E54">
        <w:rPr>
          <w:rFonts w:ascii="Arial" w:eastAsia="Arial Unicode MS" w:hAnsi="Arial" w:cs="Arial"/>
          <w:b/>
          <w:lang w:eastAsia="en-US"/>
        </w:rPr>
        <w:t>PRIMERO.-</w:t>
      </w:r>
      <w:proofErr w:type="gramEnd"/>
      <w:r w:rsidRPr="00343E54">
        <w:rPr>
          <w:rFonts w:ascii="Arial" w:eastAsia="Arial Unicode MS" w:hAnsi="Arial" w:cs="Arial"/>
          <w:lang w:eastAsia="en-US"/>
        </w:rPr>
        <w:t xml:space="preserve"> El presente Decreto entrará en vigor al día siguiente de su publicación en el Periódico Oficial del Estado.</w:t>
      </w:r>
    </w:p>
    <w:p w14:paraId="5E5F5E95" w14:textId="77777777" w:rsidR="00B07309" w:rsidRPr="00343E54" w:rsidRDefault="00B07309" w:rsidP="000902BC">
      <w:pPr>
        <w:contextualSpacing/>
        <w:jc w:val="both"/>
        <w:rPr>
          <w:rFonts w:ascii="Arial" w:eastAsia="Arial Unicode MS" w:hAnsi="Arial" w:cs="Arial"/>
          <w:lang w:eastAsia="en-US"/>
        </w:rPr>
      </w:pPr>
    </w:p>
    <w:p w14:paraId="0BBC70AB" w14:textId="77777777" w:rsidR="00B07309" w:rsidRPr="00343E54" w:rsidRDefault="00B07309" w:rsidP="000902BC">
      <w:pPr>
        <w:jc w:val="both"/>
        <w:rPr>
          <w:rFonts w:ascii="Arial" w:eastAsia="Calibri" w:hAnsi="Arial" w:cs="Arial"/>
          <w:lang w:eastAsia="en-US"/>
        </w:rPr>
      </w:pPr>
      <w:r w:rsidRPr="00343E54">
        <w:rPr>
          <w:rFonts w:ascii="Arial" w:eastAsia="Calibri" w:hAnsi="Arial" w:cs="Arial"/>
          <w:b/>
          <w:lang w:eastAsia="en-US"/>
        </w:rPr>
        <w:t xml:space="preserve">ARTÍCULO </w:t>
      </w:r>
      <w:proofErr w:type="gramStart"/>
      <w:r w:rsidRPr="00343E54">
        <w:rPr>
          <w:rFonts w:ascii="Arial" w:eastAsia="Calibri" w:hAnsi="Arial" w:cs="Arial"/>
          <w:b/>
          <w:lang w:eastAsia="en-US"/>
        </w:rPr>
        <w:t>SEGUNDO.-</w:t>
      </w:r>
      <w:proofErr w:type="gramEnd"/>
      <w:r w:rsidRPr="00343E54">
        <w:rPr>
          <w:rFonts w:ascii="Arial" w:eastAsia="Calibri" w:hAnsi="Arial" w:cs="Arial"/>
          <w:lang w:eastAsia="en-US"/>
        </w:rPr>
        <w:t xml:space="preserve"> Se derogan todas las disposiciones reglamentarias y administrativas en lo que se opongan al contenido del presente instrumento.</w:t>
      </w:r>
    </w:p>
    <w:p w14:paraId="573B113C" w14:textId="77777777" w:rsidR="00B07309" w:rsidRPr="00343E54" w:rsidRDefault="00B07309" w:rsidP="000902BC">
      <w:pPr>
        <w:jc w:val="both"/>
        <w:rPr>
          <w:rFonts w:ascii="Arial" w:eastAsia="Calibri" w:hAnsi="Arial" w:cs="Arial"/>
          <w:lang w:eastAsia="en-US"/>
        </w:rPr>
      </w:pPr>
    </w:p>
    <w:p w14:paraId="1010FEB8" w14:textId="77777777" w:rsidR="00B07309" w:rsidRPr="00343E54" w:rsidRDefault="00B07309" w:rsidP="000902BC">
      <w:pPr>
        <w:jc w:val="both"/>
        <w:rPr>
          <w:rFonts w:ascii="Arial" w:eastAsia="Calibri" w:hAnsi="Arial" w:cs="Arial"/>
          <w:lang w:eastAsia="en-US"/>
        </w:rPr>
      </w:pPr>
      <w:r w:rsidRPr="00343E54">
        <w:rPr>
          <w:rFonts w:ascii="Arial" w:eastAsia="Calibri" w:hAnsi="Arial" w:cs="Arial"/>
          <w:b/>
          <w:lang w:eastAsia="en-US"/>
        </w:rPr>
        <w:t xml:space="preserve">ARTÍCULO </w:t>
      </w:r>
      <w:proofErr w:type="gramStart"/>
      <w:r w:rsidRPr="00343E54">
        <w:rPr>
          <w:rFonts w:ascii="Arial" w:eastAsia="Calibri" w:hAnsi="Arial" w:cs="Arial"/>
          <w:b/>
          <w:lang w:eastAsia="en-US"/>
        </w:rPr>
        <w:t>TERCERO.-</w:t>
      </w:r>
      <w:proofErr w:type="gramEnd"/>
      <w:r w:rsidRPr="00343E54">
        <w:rPr>
          <w:rFonts w:ascii="Arial" w:eastAsia="Calibri" w:hAnsi="Arial" w:cs="Arial"/>
          <w:lang w:eastAsia="en-US"/>
        </w:rPr>
        <w:t xml:space="preserve"> Dentro de los sesenta días hábiles siguientes a la entrada en vigor del presente Decreto, se deberán efectuar las adecuaciones respectivas al Reglamento Interior del Consejo Estatal de Salud.</w:t>
      </w:r>
    </w:p>
    <w:p w14:paraId="77089D1A" w14:textId="77777777" w:rsidR="00B07309" w:rsidRPr="00343E54" w:rsidRDefault="00B07309" w:rsidP="000902BC">
      <w:pPr>
        <w:pStyle w:val="Sangradetextonormal"/>
        <w:ind w:left="0"/>
        <w:rPr>
          <w:rFonts w:cs="Arial"/>
          <w:sz w:val="20"/>
        </w:rPr>
      </w:pPr>
    </w:p>
    <w:p w14:paraId="207FDA7F" w14:textId="77777777" w:rsidR="00B07309" w:rsidRPr="00343E54" w:rsidRDefault="00B07309" w:rsidP="000902BC">
      <w:pPr>
        <w:pStyle w:val="Sangradetextonormal"/>
        <w:ind w:left="0"/>
        <w:rPr>
          <w:rFonts w:cs="Arial"/>
          <w:sz w:val="20"/>
        </w:rPr>
      </w:pPr>
      <w:r w:rsidRPr="00343E54">
        <w:rPr>
          <w:rFonts w:cs="Arial"/>
          <w:b/>
          <w:sz w:val="20"/>
        </w:rPr>
        <w:t>D A D O</w:t>
      </w:r>
      <w:r w:rsidRPr="00343E54">
        <w:rPr>
          <w:rFonts w:cs="Arial"/>
          <w:sz w:val="20"/>
        </w:rPr>
        <w:t xml:space="preserve"> en el Salón de Sesiones del Poder Legislativo, en la ciudad de Chihuahua, Chih., a los veinte días del mes de enero del año dos mil veintidós.</w:t>
      </w:r>
    </w:p>
    <w:p w14:paraId="63EDEAEA" w14:textId="77777777" w:rsidR="00B07309" w:rsidRPr="00343E54" w:rsidRDefault="00B07309" w:rsidP="000902BC">
      <w:pPr>
        <w:rPr>
          <w:rFonts w:ascii="Arial" w:hAnsi="Arial" w:cs="Arial"/>
        </w:rPr>
      </w:pPr>
      <w:r w:rsidRPr="00343E54">
        <w:rPr>
          <w:rFonts w:ascii="Arial" w:hAnsi="Arial" w:cs="Arial"/>
        </w:rPr>
        <w:t xml:space="preserve"> </w:t>
      </w:r>
    </w:p>
    <w:p w14:paraId="3959F65D" w14:textId="77777777" w:rsidR="00B07309" w:rsidRPr="00343E54" w:rsidRDefault="00B07309" w:rsidP="000902BC">
      <w:pPr>
        <w:pStyle w:val="Ttulo3"/>
        <w:ind w:left="284" w:right="0"/>
        <w:rPr>
          <w:rFonts w:cs="Arial"/>
          <w:b w:val="0"/>
          <w:sz w:val="20"/>
        </w:rPr>
      </w:pPr>
    </w:p>
    <w:p w14:paraId="4B4D2214" w14:textId="77777777" w:rsidR="00B07309" w:rsidRPr="00343E54" w:rsidRDefault="00B07309" w:rsidP="000902BC">
      <w:pPr>
        <w:pStyle w:val="Textoindependiente"/>
        <w:spacing w:before="60" w:after="0"/>
        <w:jc w:val="both"/>
        <w:rPr>
          <w:rFonts w:ascii="Arial" w:hAnsi="Arial" w:cs="Arial"/>
          <w:b/>
          <w:iCs/>
        </w:rPr>
      </w:pPr>
      <w:r w:rsidRPr="00343E54">
        <w:rPr>
          <w:rFonts w:ascii="Arial" w:hAnsi="Arial" w:cs="Arial"/>
          <w:b/>
        </w:rPr>
        <w:t>PRESIDENTA</w:t>
      </w:r>
      <w:r>
        <w:rPr>
          <w:rFonts w:ascii="Arial" w:hAnsi="Arial" w:cs="Arial"/>
          <w:b/>
        </w:rPr>
        <w:t>.</w:t>
      </w:r>
      <w:r w:rsidRPr="00343E54">
        <w:rPr>
          <w:rFonts w:ascii="Arial" w:hAnsi="Arial" w:cs="Arial"/>
          <w:b/>
        </w:rPr>
        <w:t xml:space="preserve"> DIP. GEORGINA ALEJANDRA BUJANDA RÍOS</w:t>
      </w:r>
      <w:r>
        <w:rPr>
          <w:rFonts w:ascii="Arial" w:hAnsi="Arial" w:cs="Arial"/>
          <w:b/>
        </w:rPr>
        <w:t>. Rúbrica.</w:t>
      </w:r>
      <w:r w:rsidRPr="00343E54">
        <w:rPr>
          <w:rFonts w:ascii="Arial" w:hAnsi="Arial" w:cs="Arial"/>
          <w:b/>
        </w:rPr>
        <w:t xml:space="preserve"> SECRETARIO</w:t>
      </w:r>
      <w:r>
        <w:rPr>
          <w:rFonts w:ascii="Arial" w:hAnsi="Arial" w:cs="Arial"/>
          <w:b/>
        </w:rPr>
        <w:t>.</w:t>
      </w:r>
      <w:r w:rsidRPr="00343E54">
        <w:rPr>
          <w:rFonts w:ascii="Arial" w:hAnsi="Arial" w:cs="Arial"/>
          <w:b/>
          <w:iCs/>
        </w:rPr>
        <w:t xml:space="preserve"> DIP. ÓSCAR DANIEL AVITIA ARELLANES</w:t>
      </w:r>
      <w:r w:rsidRPr="00343E54">
        <w:rPr>
          <w:rFonts w:ascii="Arial" w:hAnsi="Arial" w:cs="Arial"/>
          <w:b/>
        </w:rPr>
        <w:t xml:space="preserve"> SECRETARIA</w:t>
      </w:r>
      <w:r w:rsidRPr="00343E54">
        <w:rPr>
          <w:rFonts w:ascii="Arial" w:hAnsi="Arial" w:cs="Arial"/>
          <w:b/>
          <w:iCs/>
        </w:rPr>
        <w:t xml:space="preserve"> DIP. YESENIA GUADALUPE REYES CALZADÍAS</w:t>
      </w:r>
    </w:p>
    <w:p w14:paraId="6921405D" w14:textId="77777777" w:rsidR="00B07309" w:rsidRDefault="00B07309" w:rsidP="000902BC">
      <w:pPr>
        <w:pStyle w:val="Textoindependiente"/>
        <w:spacing w:before="60"/>
        <w:jc w:val="center"/>
        <w:rPr>
          <w:rFonts w:ascii="Arial" w:hAnsi="Arial" w:cs="Arial"/>
          <w:iCs/>
        </w:rPr>
      </w:pPr>
    </w:p>
    <w:p w14:paraId="3BAF2D97" w14:textId="77777777" w:rsidR="00B07309" w:rsidRPr="00343E54" w:rsidRDefault="00B07309" w:rsidP="000902BC">
      <w:pPr>
        <w:pStyle w:val="Textoindependiente"/>
        <w:spacing w:before="60"/>
        <w:jc w:val="center"/>
        <w:rPr>
          <w:rFonts w:ascii="Arial" w:hAnsi="Arial" w:cs="Arial"/>
          <w:iCs/>
        </w:rPr>
      </w:pPr>
    </w:p>
    <w:p w14:paraId="4A74D2B8" w14:textId="77777777" w:rsidR="00B07309" w:rsidRDefault="00B07309" w:rsidP="000902BC">
      <w:pPr>
        <w:rPr>
          <w:rFonts w:ascii="Arial" w:hAnsi="Arial" w:cs="Arial"/>
        </w:rPr>
      </w:pPr>
      <w:r>
        <w:rPr>
          <w:rFonts w:ascii="Arial" w:hAnsi="Arial" w:cs="Arial"/>
        </w:rPr>
        <w:t xml:space="preserve">Por </w:t>
      </w:r>
      <w:proofErr w:type="gramStart"/>
      <w:r>
        <w:rPr>
          <w:rFonts w:ascii="Arial" w:hAnsi="Arial" w:cs="Arial"/>
        </w:rPr>
        <w:t>tanto</w:t>
      </w:r>
      <w:proofErr w:type="gramEnd"/>
      <w:r>
        <w:rPr>
          <w:rFonts w:ascii="Arial" w:hAnsi="Arial" w:cs="Arial"/>
        </w:rPr>
        <w:t xml:space="preserve"> mando se imprima, publique, circule y se le dé el debido cumplimiento.</w:t>
      </w:r>
    </w:p>
    <w:p w14:paraId="7EC4C703" w14:textId="77777777" w:rsidR="00B07309" w:rsidRDefault="00B07309" w:rsidP="000902BC">
      <w:pPr>
        <w:rPr>
          <w:rFonts w:ascii="Arial" w:hAnsi="Arial" w:cs="Arial"/>
        </w:rPr>
      </w:pPr>
    </w:p>
    <w:p w14:paraId="5E13CD0D" w14:textId="77777777" w:rsidR="00B07309" w:rsidRDefault="00B07309" w:rsidP="000902BC">
      <w:pPr>
        <w:rPr>
          <w:rFonts w:ascii="Arial" w:hAnsi="Arial" w:cs="Arial"/>
        </w:rPr>
      </w:pPr>
      <w:r>
        <w:rPr>
          <w:rFonts w:ascii="Arial" w:hAnsi="Arial" w:cs="Arial"/>
        </w:rPr>
        <w:t>En la ciudad de Chihuahua, Palacio de Gobierno del Estado, a los veintiún días del mes de enero del año dos mil veintidós.</w:t>
      </w:r>
    </w:p>
    <w:p w14:paraId="38AE5B71" w14:textId="77777777" w:rsidR="00B07309" w:rsidRDefault="00B07309" w:rsidP="000902BC">
      <w:pPr>
        <w:rPr>
          <w:rFonts w:ascii="Arial" w:hAnsi="Arial" w:cs="Arial"/>
        </w:rPr>
      </w:pPr>
    </w:p>
    <w:p w14:paraId="13F6D139" w14:textId="77777777" w:rsidR="00B07309" w:rsidRDefault="00B07309" w:rsidP="000902BC">
      <w:pPr>
        <w:rPr>
          <w:rFonts w:ascii="Arial" w:hAnsi="Arial" w:cs="Arial"/>
        </w:rPr>
      </w:pPr>
    </w:p>
    <w:p w14:paraId="7EC54302" w14:textId="77777777" w:rsidR="00B07309" w:rsidRPr="001D5D70" w:rsidRDefault="00B07309" w:rsidP="000902BC">
      <w:pPr>
        <w:jc w:val="both"/>
        <w:rPr>
          <w:rFonts w:ascii="Arial" w:hAnsi="Arial" w:cs="Arial"/>
          <w:b/>
        </w:rPr>
      </w:pPr>
      <w:r w:rsidRPr="001D5D70">
        <w:rPr>
          <w:rFonts w:ascii="Arial" w:hAnsi="Arial" w:cs="Arial"/>
          <w:b/>
        </w:rPr>
        <w:t>LA GOBERNADORA CONSTITUCIONAL DEL ESTADO, MTRA. MARÍA EUGENIA CAMPOS GALVÁN. Rúbrica. EL SECRETARIO GENERAL DE GOBIERNO. LIC. CÉSAR GUSTAVO JÁUREGUI MORENO. Rúbrica.</w:t>
      </w:r>
    </w:p>
    <w:p w14:paraId="70A8929E" w14:textId="496C86BF" w:rsidR="0069409C" w:rsidRDefault="0069409C">
      <w:pPr>
        <w:rPr>
          <w:rFonts w:ascii="Arial" w:hAnsi="Arial" w:cs="Arial"/>
          <w:b/>
          <w:iCs/>
        </w:rPr>
      </w:pPr>
      <w:r>
        <w:rPr>
          <w:rFonts w:ascii="Arial" w:hAnsi="Arial" w:cs="Arial"/>
          <w:b/>
          <w:iCs/>
        </w:rPr>
        <w:br w:type="page"/>
      </w:r>
    </w:p>
    <w:p w14:paraId="62D1F020" w14:textId="77777777" w:rsidR="0069409C" w:rsidRPr="00E51C77" w:rsidRDefault="0069409C" w:rsidP="0069409C">
      <w:pPr>
        <w:ind w:right="284"/>
        <w:jc w:val="both"/>
        <w:rPr>
          <w:rFonts w:ascii="Arial" w:hAnsi="Arial" w:cs="Arial"/>
          <w:sz w:val="24"/>
          <w:szCs w:val="24"/>
        </w:rPr>
      </w:pPr>
      <w:r w:rsidRPr="00E51C77">
        <w:rPr>
          <w:rFonts w:ascii="Arial" w:hAnsi="Arial" w:cs="Arial"/>
          <w:b/>
          <w:bCs/>
          <w:sz w:val="24"/>
          <w:szCs w:val="24"/>
        </w:rPr>
        <w:lastRenderedPageBreak/>
        <w:t xml:space="preserve">DECRETO No.  </w:t>
      </w:r>
      <w:r w:rsidRPr="00E51C77">
        <w:rPr>
          <w:rFonts w:ascii="Arial" w:hAnsi="Arial" w:cs="Arial"/>
          <w:b/>
          <w:bCs/>
          <w:sz w:val="24"/>
          <w:szCs w:val="24"/>
        </w:rPr>
        <w:softHyphen/>
      </w:r>
      <w:r w:rsidRPr="00E51C77">
        <w:rPr>
          <w:rFonts w:ascii="Arial" w:hAnsi="Arial" w:cs="Arial"/>
          <w:b/>
          <w:bCs/>
          <w:sz w:val="24"/>
          <w:szCs w:val="24"/>
        </w:rPr>
        <w:softHyphen/>
      </w:r>
      <w:r w:rsidRPr="00E51C77">
        <w:rPr>
          <w:rFonts w:ascii="Arial" w:hAnsi="Arial" w:cs="Arial"/>
          <w:b/>
          <w:bCs/>
          <w:sz w:val="24"/>
          <w:szCs w:val="24"/>
        </w:rPr>
        <w:softHyphen/>
      </w:r>
      <w:r w:rsidRPr="00E51C77">
        <w:rPr>
          <w:rFonts w:ascii="Arial" w:hAnsi="Arial" w:cs="Arial"/>
          <w:b/>
          <w:bCs/>
          <w:sz w:val="24"/>
          <w:szCs w:val="24"/>
        </w:rPr>
        <w:softHyphen/>
      </w:r>
      <w:r w:rsidRPr="00E51C77">
        <w:rPr>
          <w:rFonts w:ascii="Arial" w:hAnsi="Arial" w:cs="Arial"/>
          <w:b/>
          <w:bCs/>
          <w:sz w:val="24"/>
          <w:szCs w:val="24"/>
        </w:rPr>
        <w:softHyphen/>
      </w:r>
      <w:r w:rsidRPr="00E51C77">
        <w:rPr>
          <w:rFonts w:ascii="Arial" w:hAnsi="Arial" w:cs="Arial"/>
          <w:b/>
          <w:bCs/>
          <w:sz w:val="24"/>
          <w:szCs w:val="24"/>
        </w:rPr>
        <w:softHyphen/>
      </w:r>
      <w:r w:rsidRPr="00E51C77">
        <w:rPr>
          <w:rFonts w:ascii="Arial" w:hAnsi="Arial" w:cs="Arial"/>
          <w:b/>
          <w:bCs/>
          <w:sz w:val="24"/>
          <w:szCs w:val="24"/>
        </w:rPr>
        <w:softHyphen/>
      </w:r>
      <w:r w:rsidRPr="00E51C77">
        <w:rPr>
          <w:rFonts w:ascii="Arial" w:hAnsi="Arial" w:cs="Arial"/>
          <w:b/>
          <w:bCs/>
          <w:sz w:val="24"/>
          <w:szCs w:val="24"/>
        </w:rPr>
        <w:softHyphen/>
      </w:r>
      <w:r w:rsidRPr="00E51C77">
        <w:rPr>
          <w:rFonts w:ascii="Arial" w:hAnsi="Arial" w:cs="Arial"/>
          <w:b/>
          <w:bCs/>
          <w:sz w:val="24"/>
          <w:szCs w:val="24"/>
        </w:rPr>
        <w:softHyphen/>
      </w:r>
      <w:r w:rsidRPr="00E51C77">
        <w:rPr>
          <w:rFonts w:ascii="Arial" w:hAnsi="Arial" w:cs="Arial"/>
          <w:b/>
          <w:bCs/>
          <w:sz w:val="24"/>
          <w:szCs w:val="24"/>
        </w:rPr>
        <w:softHyphen/>
      </w:r>
      <w:r w:rsidRPr="00E51C77">
        <w:rPr>
          <w:rFonts w:ascii="Arial" w:hAnsi="Arial" w:cs="Arial"/>
          <w:b/>
          <w:bCs/>
          <w:sz w:val="24"/>
          <w:szCs w:val="24"/>
        </w:rPr>
        <w:softHyphen/>
      </w:r>
      <w:r w:rsidRPr="00E51C77">
        <w:rPr>
          <w:rFonts w:ascii="Arial" w:hAnsi="Arial" w:cs="Arial"/>
          <w:b/>
          <w:bCs/>
          <w:sz w:val="24"/>
          <w:szCs w:val="24"/>
        </w:rPr>
        <w:softHyphen/>
        <w:t>LXVIII/RFLEY/0093/</w:t>
      </w:r>
      <w:proofErr w:type="gramStart"/>
      <w:r w:rsidRPr="00E51C77">
        <w:rPr>
          <w:rFonts w:ascii="Arial" w:hAnsi="Arial" w:cs="Arial"/>
          <w:b/>
          <w:bCs/>
          <w:sz w:val="24"/>
          <w:szCs w:val="24"/>
        </w:rPr>
        <w:t>2024  I</w:t>
      </w:r>
      <w:proofErr w:type="gramEnd"/>
      <w:r w:rsidRPr="00E51C77">
        <w:rPr>
          <w:rFonts w:ascii="Arial" w:hAnsi="Arial" w:cs="Arial"/>
          <w:b/>
          <w:bCs/>
          <w:sz w:val="24"/>
          <w:szCs w:val="24"/>
        </w:rPr>
        <w:t xml:space="preserve"> P.O., mediante el cual se ADICIONAN</w:t>
      </w:r>
      <w:r w:rsidRPr="00E51C77">
        <w:rPr>
          <w:rFonts w:ascii="Arial" w:hAnsi="Arial" w:cs="Arial"/>
          <w:sz w:val="24"/>
          <w:szCs w:val="24"/>
        </w:rPr>
        <w:t xml:space="preserve"> al artículo 74, la fracción IV; y el artículo 75 Ter, de la Ley Estatal de Salud.</w:t>
      </w:r>
    </w:p>
    <w:p w14:paraId="2AF5E460" w14:textId="77777777" w:rsidR="0069409C" w:rsidRDefault="0069409C" w:rsidP="0069409C">
      <w:pPr>
        <w:ind w:right="284"/>
        <w:jc w:val="both"/>
        <w:rPr>
          <w:rFonts w:ascii="Arial" w:hAnsi="Arial" w:cs="Arial"/>
        </w:rPr>
      </w:pPr>
    </w:p>
    <w:p w14:paraId="36470E2B" w14:textId="77777777" w:rsidR="0069409C" w:rsidRDefault="0069409C" w:rsidP="0069409C">
      <w:pPr>
        <w:ind w:right="284"/>
        <w:jc w:val="both"/>
        <w:rPr>
          <w:rFonts w:ascii="Arial" w:hAnsi="Arial" w:cs="Arial"/>
        </w:rPr>
      </w:pPr>
    </w:p>
    <w:p w14:paraId="5EF7528C" w14:textId="77777777" w:rsidR="0069409C" w:rsidRPr="00E51C77" w:rsidRDefault="0069409C" w:rsidP="0069409C">
      <w:pPr>
        <w:ind w:right="284"/>
        <w:jc w:val="center"/>
        <w:rPr>
          <w:rFonts w:ascii="Arial" w:hAnsi="Arial" w:cs="Arial"/>
          <w:b/>
          <w:bCs/>
        </w:rPr>
      </w:pPr>
      <w:r>
        <w:rPr>
          <w:rFonts w:ascii="Arial" w:hAnsi="Arial" w:cs="Arial"/>
        </w:rPr>
        <w:t>Publicado en el Periódico Oficial del Estado No. 19 del 05 de marzo de 2025</w:t>
      </w:r>
    </w:p>
    <w:p w14:paraId="5126B746" w14:textId="77777777" w:rsidR="0069409C" w:rsidRDefault="0069409C" w:rsidP="0069409C">
      <w:pPr>
        <w:pStyle w:val="Textoindependiente3"/>
        <w:rPr>
          <w:rFonts w:cs="Arial"/>
          <w:sz w:val="20"/>
        </w:rPr>
      </w:pPr>
      <w:r w:rsidRPr="00E51C77">
        <w:rPr>
          <w:rFonts w:cs="Arial"/>
          <w:sz w:val="20"/>
        </w:rPr>
        <w:t xml:space="preserve">     </w:t>
      </w:r>
    </w:p>
    <w:p w14:paraId="5551E048" w14:textId="77777777" w:rsidR="0069409C" w:rsidRDefault="0069409C" w:rsidP="0069409C">
      <w:pPr>
        <w:pStyle w:val="Textoindependiente3"/>
        <w:rPr>
          <w:rFonts w:cs="Arial"/>
          <w:sz w:val="20"/>
        </w:rPr>
      </w:pPr>
    </w:p>
    <w:p w14:paraId="4115FA8E" w14:textId="77777777" w:rsidR="0069409C" w:rsidRPr="00E51C77" w:rsidRDefault="0069409C" w:rsidP="0069409C">
      <w:pPr>
        <w:pStyle w:val="Textoindependiente3"/>
        <w:rPr>
          <w:rFonts w:cs="Arial"/>
          <w:sz w:val="20"/>
        </w:rPr>
      </w:pPr>
    </w:p>
    <w:p w14:paraId="0339EF9C" w14:textId="77777777" w:rsidR="0069409C" w:rsidRDefault="0069409C" w:rsidP="0069409C">
      <w:pPr>
        <w:ind w:right="-34"/>
        <w:jc w:val="both"/>
        <w:outlineLvl w:val="0"/>
        <w:rPr>
          <w:rFonts w:ascii="Arial" w:hAnsi="Arial" w:cs="Arial"/>
        </w:rPr>
      </w:pPr>
      <w:r w:rsidRPr="00E51C77">
        <w:rPr>
          <w:rFonts w:ascii="Arial" w:eastAsia="Yu Gothic UI Light" w:hAnsi="Arial" w:cs="Arial"/>
          <w:b/>
          <w:u w:val="single"/>
        </w:rPr>
        <w:t xml:space="preserve">ARTÍCULO </w:t>
      </w:r>
      <w:proofErr w:type="gramStart"/>
      <w:r w:rsidRPr="00E51C77">
        <w:rPr>
          <w:rFonts w:ascii="Arial" w:eastAsia="Yu Gothic UI Light" w:hAnsi="Arial" w:cs="Arial"/>
          <w:b/>
          <w:u w:val="single"/>
        </w:rPr>
        <w:t>ÚNICO.-</w:t>
      </w:r>
      <w:proofErr w:type="gramEnd"/>
      <w:r w:rsidRPr="00E51C77">
        <w:rPr>
          <w:rFonts w:ascii="Arial" w:eastAsia="Yu Gothic UI Light" w:hAnsi="Arial" w:cs="Arial"/>
          <w:b/>
        </w:rPr>
        <w:t xml:space="preserve"> </w:t>
      </w:r>
      <w:r w:rsidRPr="00E51C77">
        <w:rPr>
          <w:rFonts w:ascii="Arial" w:hAnsi="Arial" w:cs="Arial"/>
        </w:rPr>
        <w:t xml:space="preserve">Se </w:t>
      </w:r>
      <w:r w:rsidRPr="00E51C77">
        <w:rPr>
          <w:rFonts w:ascii="Arial" w:hAnsi="Arial" w:cs="Arial"/>
          <w:b/>
          <w:bCs/>
        </w:rPr>
        <w:t>ADICIONAN</w:t>
      </w:r>
      <w:r w:rsidRPr="00E51C77">
        <w:rPr>
          <w:rFonts w:ascii="Arial" w:hAnsi="Arial" w:cs="Arial"/>
        </w:rPr>
        <w:t xml:space="preserve"> al artículo 74, la fracción IV; y el artículo 75 Ter, de la Ley Estatal de Salud</w:t>
      </w:r>
      <w:r>
        <w:rPr>
          <w:rFonts w:ascii="Arial" w:hAnsi="Arial" w:cs="Arial"/>
        </w:rPr>
        <w:t>.</w:t>
      </w:r>
    </w:p>
    <w:p w14:paraId="60A9D4DD" w14:textId="77777777" w:rsidR="0069409C" w:rsidRDefault="0069409C" w:rsidP="0069409C">
      <w:pPr>
        <w:ind w:right="-34"/>
        <w:jc w:val="both"/>
        <w:outlineLvl w:val="0"/>
        <w:rPr>
          <w:rFonts w:ascii="Arial" w:hAnsi="Arial" w:cs="Arial"/>
          <w:b/>
          <w:lang w:val="en-US"/>
        </w:rPr>
      </w:pPr>
    </w:p>
    <w:p w14:paraId="6E580E08" w14:textId="77777777" w:rsidR="0069409C" w:rsidRDefault="0069409C" w:rsidP="0069409C">
      <w:pPr>
        <w:ind w:right="-34"/>
        <w:jc w:val="center"/>
        <w:outlineLvl w:val="0"/>
        <w:rPr>
          <w:rFonts w:ascii="Arial" w:hAnsi="Arial" w:cs="Arial"/>
          <w:b/>
          <w:lang w:val="en-US"/>
        </w:rPr>
      </w:pPr>
    </w:p>
    <w:p w14:paraId="431F4164" w14:textId="77777777" w:rsidR="0069409C" w:rsidRDefault="0069409C" w:rsidP="0069409C">
      <w:pPr>
        <w:ind w:right="-34"/>
        <w:jc w:val="center"/>
        <w:outlineLvl w:val="0"/>
        <w:rPr>
          <w:rFonts w:ascii="Arial" w:hAnsi="Arial" w:cs="Arial"/>
          <w:b/>
          <w:sz w:val="24"/>
          <w:szCs w:val="24"/>
          <w:lang w:val="en-US"/>
        </w:rPr>
      </w:pPr>
      <w:r w:rsidRPr="00E51C77">
        <w:rPr>
          <w:rFonts w:ascii="Arial" w:hAnsi="Arial" w:cs="Arial"/>
          <w:b/>
          <w:sz w:val="24"/>
          <w:szCs w:val="24"/>
          <w:lang w:val="en-US"/>
        </w:rPr>
        <w:t>T R A N S I T O R I O S</w:t>
      </w:r>
    </w:p>
    <w:p w14:paraId="211C762B" w14:textId="77777777" w:rsidR="0069409C" w:rsidRPr="00E51C77" w:rsidRDefault="0069409C" w:rsidP="0069409C">
      <w:pPr>
        <w:ind w:right="-34"/>
        <w:jc w:val="center"/>
        <w:outlineLvl w:val="0"/>
        <w:rPr>
          <w:rFonts w:ascii="Arial" w:hAnsi="Arial" w:cs="Arial"/>
          <w:b/>
          <w:bCs/>
          <w:spacing w:val="-11"/>
          <w:kern w:val="32"/>
          <w:sz w:val="24"/>
          <w:szCs w:val="24"/>
          <w:lang w:val="en-US"/>
        </w:rPr>
      </w:pPr>
    </w:p>
    <w:p w14:paraId="5BEE051E" w14:textId="77777777" w:rsidR="0069409C" w:rsidRPr="00E51C77" w:rsidRDefault="0069409C" w:rsidP="0069409C">
      <w:pPr>
        <w:ind w:right="-34"/>
        <w:jc w:val="both"/>
        <w:rPr>
          <w:rFonts w:ascii="Arial" w:eastAsia="Yu Gothic UI Light" w:hAnsi="Arial" w:cs="Arial"/>
          <w:b/>
          <w:lang w:val="en-US"/>
        </w:rPr>
      </w:pPr>
    </w:p>
    <w:p w14:paraId="55474443" w14:textId="77777777" w:rsidR="0069409C" w:rsidRPr="00E51C77" w:rsidRDefault="0069409C" w:rsidP="0069409C">
      <w:pPr>
        <w:ind w:right="-34"/>
        <w:jc w:val="both"/>
        <w:rPr>
          <w:rFonts w:ascii="Arial" w:eastAsia="Yu Gothic UI Light" w:hAnsi="Arial" w:cs="Arial"/>
        </w:rPr>
      </w:pPr>
      <w:r w:rsidRPr="00E51C77">
        <w:rPr>
          <w:rFonts w:ascii="Arial" w:eastAsia="Yu Gothic UI Light" w:hAnsi="Arial" w:cs="Arial"/>
          <w:b/>
        </w:rPr>
        <w:t xml:space="preserve">ARTÍCULO </w:t>
      </w:r>
      <w:proofErr w:type="gramStart"/>
      <w:r w:rsidRPr="00E51C77">
        <w:rPr>
          <w:rFonts w:ascii="Arial" w:eastAsia="Yu Gothic UI Light" w:hAnsi="Arial" w:cs="Arial"/>
          <w:b/>
        </w:rPr>
        <w:t>PRIMERO.-</w:t>
      </w:r>
      <w:proofErr w:type="gramEnd"/>
      <w:r w:rsidRPr="00E51C77">
        <w:rPr>
          <w:rFonts w:ascii="Arial" w:eastAsia="Yu Gothic UI Light" w:hAnsi="Arial" w:cs="Arial"/>
          <w:b/>
        </w:rPr>
        <w:t xml:space="preserve"> </w:t>
      </w:r>
      <w:r w:rsidRPr="00E51C77">
        <w:rPr>
          <w:rFonts w:ascii="Arial" w:eastAsia="Yu Gothic UI Light" w:hAnsi="Arial" w:cs="Arial"/>
        </w:rPr>
        <w:t>El presente Decreto entrará en vigor al día siguiente de su publicación en el Periódico Oficial del Estado.</w:t>
      </w:r>
    </w:p>
    <w:p w14:paraId="2A129B8D" w14:textId="77777777" w:rsidR="0069409C" w:rsidRDefault="0069409C" w:rsidP="0069409C">
      <w:pPr>
        <w:ind w:right="-34"/>
        <w:jc w:val="both"/>
        <w:rPr>
          <w:rFonts w:ascii="Arial" w:eastAsia="Yu Gothic UI Light" w:hAnsi="Arial" w:cs="Arial"/>
        </w:rPr>
      </w:pPr>
    </w:p>
    <w:p w14:paraId="26E64891" w14:textId="77777777" w:rsidR="0069409C" w:rsidRPr="00E51C77" w:rsidRDefault="0069409C" w:rsidP="0069409C">
      <w:pPr>
        <w:ind w:right="-34"/>
        <w:jc w:val="both"/>
        <w:rPr>
          <w:rFonts w:ascii="Arial" w:eastAsia="Yu Gothic UI Light" w:hAnsi="Arial" w:cs="Arial"/>
        </w:rPr>
      </w:pPr>
    </w:p>
    <w:p w14:paraId="6B7A9C12" w14:textId="77777777" w:rsidR="0069409C" w:rsidRPr="00E51C77" w:rsidRDefault="0069409C" w:rsidP="0069409C">
      <w:pPr>
        <w:ind w:right="-34"/>
        <w:jc w:val="both"/>
        <w:rPr>
          <w:rFonts w:ascii="Arial" w:eastAsia="Yu Gothic UI Light" w:hAnsi="Arial" w:cs="Arial"/>
        </w:rPr>
      </w:pPr>
      <w:r w:rsidRPr="00E51C77">
        <w:rPr>
          <w:rFonts w:ascii="Arial" w:eastAsia="Yu Gothic UI Light" w:hAnsi="Arial" w:cs="Arial"/>
          <w:b/>
        </w:rPr>
        <w:t xml:space="preserve">ARTÍCULO </w:t>
      </w:r>
      <w:proofErr w:type="gramStart"/>
      <w:r w:rsidRPr="00E51C77">
        <w:rPr>
          <w:rFonts w:ascii="Arial" w:eastAsia="Yu Gothic UI Light" w:hAnsi="Arial" w:cs="Arial"/>
          <w:b/>
        </w:rPr>
        <w:t>SEGUNDO.-</w:t>
      </w:r>
      <w:proofErr w:type="gramEnd"/>
      <w:r w:rsidRPr="00E51C77">
        <w:rPr>
          <w:rFonts w:ascii="Arial" w:eastAsia="Yu Gothic UI Light" w:hAnsi="Arial" w:cs="Arial"/>
          <w:b/>
        </w:rPr>
        <w:t xml:space="preserve"> </w:t>
      </w:r>
      <w:r w:rsidRPr="00E51C77">
        <w:rPr>
          <w:rFonts w:ascii="Arial" w:eastAsia="Yu Gothic UI Light" w:hAnsi="Arial" w:cs="Arial"/>
        </w:rPr>
        <w:t>El suministro gratuito de productos de gestión menstrual, medicamentos básicos e insumos esenciales para la salud, que atiendan los síntomas de la menstruación, se sujetará a la disponibilidad presupuestaria de la Secretaría de Salud del Gobierno del Estado.</w:t>
      </w:r>
    </w:p>
    <w:p w14:paraId="59C23D9F" w14:textId="77777777" w:rsidR="0069409C" w:rsidRDefault="0069409C" w:rsidP="0069409C">
      <w:pPr>
        <w:jc w:val="both"/>
        <w:rPr>
          <w:rFonts w:ascii="Arial" w:hAnsi="Arial" w:cs="Arial"/>
        </w:rPr>
      </w:pPr>
    </w:p>
    <w:p w14:paraId="0BC2E9F0" w14:textId="77777777" w:rsidR="0069409C" w:rsidRPr="00E51C77" w:rsidRDefault="0069409C" w:rsidP="0069409C">
      <w:pPr>
        <w:jc w:val="both"/>
        <w:rPr>
          <w:rFonts w:ascii="Arial" w:hAnsi="Arial" w:cs="Arial"/>
        </w:rPr>
      </w:pPr>
    </w:p>
    <w:p w14:paraId="4F954240" w14:textId="77777777" w:rsidR="0069409C" w:rsidRPr="00E51C77" w:rsidRDefault="0069409C" w:rsidP="0069409C">
      <w:pPr>
        <w:pStyle w:val="Sangradetextonormal"/>
        <w:ind w:left="0" w:right="17"/>
        <w:rPr>
          <w:rFonts w:cs="Arial"/>
          <w:sz w:val="20"/>
        </w:rPr>
      </w:pPr>
      <w:r w:rsidRPr="00E51C77">
        <w:rPr>
          <w:rFonts w:cs="Arial"/>
          <w:b/>
          <w:sz w:val="20"/>
        </w:rPr>
        <w:t>D A D O</w:t>
      </w:r>
      <w:r w:rsidRPr="00E51C77">
        <w:rPr>
          <w:rFonts w:cs="Arial"/>
          <w:sz w:val="20"/>
        </w:rPr>
        <w:t xml:space="preserve"> en el Salón de Sesiones del Poder Legislativo, en la ciudad de Chihuahua, Chih., a los doce días del mes de diciembre del año dos mil veinticuatro.</w:t>
      </w:r>
    </w:p>
    <w:p w14:paraId="2C1B7595" w14:textId="77777777" w:rsidR="0069409C" w:rsidRPr="00E51C77" w:rsidRDefault="0069409C" w:rsidP="0069409C">
      <w:pPr>
        <w:pStyle w:val="Sangradetextonormal"/>
        <w:ind w:left="0" w:right="17"/>
        <w:rPr>
          <w:rFonts w:cs="Arial"/>
          <w:sz w:val="20"/>
        </w:rPr>
      </w:pPr>
    </w:p>
    <w:p w14:paraId="347A90EC" w14:textId="77777777" w:rsidR="0069409C" w:rsidRPr="00E51C77" w:rsidRDefault="0069409C" w:rsidP="0069409C">
      <w:pPr>
        <w:pStyle w:val="Sangradetextonormal"/>
        <w:ind w:left="0" w:right="17"/>
        <w:rPr>
          <w:rFonts w:cs="Arial"/>
          <w:sz w:val="20"/>
        </w:rPr>
      </w:pPr>
    </w:p>
    <w:p w14:paraId="5D1685A0" w14:textId="77777777" w:rsidR="0069409C" w:rsidRPr="00E51C77" w:rsidRDefault="0069409C" w:rsidP="0069409C">
      <w:pPr>
        <w:pStyle w:val="Sangradetextonormal"/>
        <w:ind w:left="0" w:right="17"/>
        <w:rPr>
          <w:rFonts w:cs="Arial"/>
          <w:sz w:val="20"/>
        </w:rPr>
      </w:pPr>
    </w:p>
    <w:p w14:paraId="44112770" w14:textId="77777777" w:rsidR="0069409C" w:rsidRPr="00E51C77" w:rsidRDefault="0069409C" w:rsidP="0069409C">
      <w:pPr>
        <w:pStyle w:val="Sangradetextonormal"/>
        <w:ind w:left="0" w:right="17"/>
        <w:rPr>
          <w:rFonts w:cs="Arial"/>
          <w:sz w:val="20"/>
        </w:rPr>
      </w:pPr>
    </w:p>
    <w:p w14:paraId="6122C522" w14:textId="77777777" w:rsidR="0069409C" w:rsidRPr="00E51C77" w:rsidRDefault="0069409C" w:rsidP="0069409C">
      <w:pPr>
        <w:jc w:val="both"/>
        <w:rPr>
          <w:rFonts w:ascii="Arial" w:hAnsi="Arial" w:cs="Arial"/>
          <w:b/>
          <w:bCs/>
          <w:iCs/>
        </w:rPr>
      </w:pPr>
      <w:r w:rsidRPr="00E51C77">
        <w:rPr>
          <w:rFonts w:ascii="Arial" w:hAnsi="Arial" w:cs="Arial"/>
          <w:b/>
          <w:bCs/>
        </w:rPr>
        <w:t>PRESIDENTA</w:t>
      </w:r>
      <w:r>
        <w:rPr>
          <w:rFonts w:ascii="Arial" w:hAnsi="Arial" w:cs="Arial"/>
          <w:b/>
          <w:bCs/>
        </w:rPr>
        <w:t>.</w:t>
      </w:r>
      <w:r w:rsidRPr="00E51C77">
        <w:rPr>
          <w:rFonts w:ascii="Arial" w:hAnsi="Arial" w:cs="Arial"/>
          <w:b/>
          <w:bCs/>
        </w:rPr>
        <w:t xml:space="preserve"> DIP. ELIZABETH GUZMÁN ARGUETA</w:t>
      </w:r>
      <w:r>
        <w:rPr>
          <w:rFonts w:ascii="Arial" w:hAnsi="Arial" w:cs="Arial"/>
          <w:b/>
          <w:bCs/>
        </w:rPr>
        <w:t xml:space="preserve">. Rúbrica. </w:t>
      </w:r>
      <w:r w:rsidRPr="00E51C77">
        <w:rPr>
          <w:rFonts w:ascii="Arial" w:hAnsi="Arial" w:cs="Arial"/>
          <w:b/>
          <w:bCs/>
        </w:rPr>
        <w:t xml:space="preserve"> SECRETARIO</w:t>
      </w:r>
      <w:r>
        <w:rPr>
          <w:rFonts w:ascii="Arial" w:hAnsi="Arial" w:cs="Arial"/>
          <w:b/>
          <w:bCs/>
        </w:rPr>
        <w:t>.</w:t>
      </w:r>
      <w:r w:rsidRPr="00E51C77">
        <w:rPr>
          <w:rFonts w:ascii="Arial" w:hAnsi="Arial" w:cs="Arial"/>
          <w:b/>
          <w:bCs/>
          <w:iCs/>
        </w:rPr>
        <w:t xml:space="preserve"> DIP. ROBERTO MARCELINO CARREÓN HUITRÓN</w:t>
      </w:r>
      <w:r>
        <w:rPr>
          <w:rFonts w:ascii="Arial" w:hAnsi="Arial" w:cs="Arial"/>
          <w:b/>
          <w:bCs/>
          <w:iCs/>
        </w:rPr>
        <w:t>. Rúbrica.</w:t>
      </w:r>
      <w:r w:rsidRPr="00E51C77">
        <w:rPr>
          <w:rFonts w:ascii="Arial" w:hAnsi="Arial" w:cs="Arial"/>
          <w:b/>
          <w:bCs/>
        </w:rPr>
        <w:t xml:space="preserve"> SECRETARIO</w:t>
      </w:r>
      <w:r>
        <w:rPr>
          <w:rFonts w:ascii="Arial" w:hAnsi="Arial" w:cs="Arial"/>
          <w:b/>
          <w:bCs/>
        </w:rPr>
        <w:t>.</w:t>
      </w:r>
      <w:r w:rsidRPr="00E51C77">
        <w:rPr>
          <w:rFonts w:ascii="Arial" w:hAnsi="Arial" w:cs="Arial"/>
          <w:b/>
          <w:bCs/>
          <w:iCs/>
        </w:rPr>
        <w:t xml:space="preserve"> DIP. LUIS FERNANDO CHACÓN</w:t>
      </w:r>
      <w:r>
        <w:rPr>
          <w:rFonts w:ascii="Arial" w:hAnsi="Arial" w:cs="Arial"/>
          <w:b/>
          <w:bCs/>
          <w:iCs/>
        </w:rPr>
        <w:t>.</w:t>
      </w:r>
      <w:r w:rsidRPr="00E51C77">
        <w:rPr>
          <w:rFonts w:ascii="Arial" w:hAnsi="Arial" w:cs="Arial"/>
          <w:b/>
          <w:bCs/>
          <w:iCs/>
        </w:rPr>
        <w:t xml:space="preserve"> ERIVES</w:t>
      </w:r>
      <w:r>
        <w:rPr>
          <w:rFonts w:ascii="Arial" w:hAnsi="Arial" w:cs="Arial"/>
          <w:b/>
          <w:bCs/>
          <w:iCs/>
        </w:rPr>
        <w:t>. Rúbrica.</w:t>
      </w:r>
    </w:p>
    <w:p w14:paraId="0DF19434" w14:textId="77777777" w:rsidR="0069409C" w:rsidRDefault="0069409C" w:rsidP="0069409C">
      <w:pPr>
        <w:pStyle w:val="Textoindependiente"/>
        <w:spacing w:after="0"/>
        <w:ind w:right="40"/>
        <w:jc w:val="center"/>
        <w:rPr>
          <w:rFonts w:ascii="Arial" w:hAnsi="Arial" w:cs="Arial"/>
          <w:iCs/>
        </w:rPr>
      </w:pPr>
    </w:p>
    <w:p w14:paraId="07CF431F" w14:textId="77777777" w:rsidR="0069409C" w:rsidRPr="00E51C77" w:rsidRDefault="0069409C" w:rsidP="0069409C">
      <w:pPr>
        <w:pStyle w:val="Textoindependiente"/>
        <w:spacing w:after="0"/>
        <w:ind w:right="40"/>
        <w:jc w:val="center"/>
        <w:rPr>
          <w:rFonts w:ascii="Arial" w:hAnsi="Arial" w:cs="Arial"/>
          <w:iCs/>
        </w:rPr>
      </w:pPr>
    </w:p>
    <w:p w14:paraId="354EA087" w14:textId="77777777" w:rsidR="0069409C" w:rsidRPr="00E51C77" w:rsidRDefault="0069409C" w:rsidP="0069409C">
      <w:pPr>
        <w:jc w:val="center"/>
        <w:rPr>
          <w:rFonts w:ascii="Arial" w:hAnsi="Arial" w:cs="Arial"/>
          <w:b/>
        </w:rPr>
      </w:pPr>
    </w:p>
    <w:p w14:paraId="24713196" w14:textId="77777777" w:rsidR="0069409C" w:rsidRPr="001C5BE7" w:rsidRDefault="0069409C" w:rsidP="0069409C">
      <w:pPr>
        <w:jc w:val="both"/>
        <w:rPr>
          <w:rFonts w:ascii="Arial" w:hAnsi="Arial" w:cs="Arial"/>
        </w:rPr>
      </w:pPr>
      <w:r w:rsidRPr="001C5BE7">
        <w:rPr>
          <w:rFonts w:ascii="Arial" w:hAnsi="Arial" w:cs="Arial"/>
        </w:rPr>
        <w:t xml:space="preserve">Por </w:t>
      </w:r>
      <w:proofErr w:type="gramStart"/>
      <w:r w:rsidRPr="001C5BE7">
        <w:rPr>
          <w:rFonts w:ascii="Arial" w:hAnsi="Arial" w:cs="Arial"/>
        </w:rPr>
        <w:t>tanto</w:t>
      </w:r>
      <w:proofErr w:type="gramEnd"/>
      <w:r w:rsidRPr="001C5BE7">
        <w:rPr>
          <w:rFonts w:ascii="Arial" w:hAnsi="Arial" w:cs="Arial"/>
        </w:rPr>
        <w:t xml:space="preserve"> mando se imprima, publique, circule y se le dé el debido cumplimiento.</w:t>
      </w:r>
    </w:p>
    <w:p w14:paraId="25881977" w14:textId="77777777" w:rsidR="0069409C" w:rsidRDefault="0069409C" w:rsidP="0069409C">
      <w:pPr>
        <w:jc w:val="both"/>
        <w:rPr>
          <w:rFonts w:ascii="Arial" w:hAnsi="Arial" w:cs="Arial"/>
        </w:rPr>
      </w:pPr>
    </w:p>
    <w:p w14:paraId="7145B921" w14:textId="3E4E8052" w:rsidR="0069409C" w:rsidRPr="001C5BE7" w:rsidRDefault="0069409C" w:rsidP="0069409C">
      <w:pPr>
        <w:jc w:val="both"/>
        <w:rPr>
          <w:rFonts w:ascii="Arial" w:hAnsi="Arial" w:cs="Arial"/>
        </w:rPr>
      </w:pPr>
      <w:r w:rsidRPr="001C5BE7">
        <w:rPr>
          <w:rFonts w:ascii="Arial" w:hAnsi="Arial" w:cs="Arial"/>
        </w:rPr>
        <w:t xml:space="preserve">En la </w:t>
      </w:r>
      <w:r>
        <w:rPr>
          <w:rFonts w:ascii="Arial" w:hAnsi="Arial" w:cs="Arial"/>
        </w:rPr>
        <w:t>C</w:t>
      </w:r>
      <w:r w:rsidRPr="001C5BE7">
        <w:rPr>
          <w:rFonts w:ascii="Arial" w:hAnsi="Arial" w:cs="Arial"/>
        </w:rPr>
        <w:t xml:space="preserve">iudad de Chihuahua, Palacio de Gobierno del Estado, a </w:t>
      </w:r>
      <w:r w:rsidR="00C7351F">
        <w:rPr>
          <w:rFonts w:ascii="Arial" w:hAnsi="Arial" w:cs="Arial"/>
        </w:rPr>
        <w:t xml:space="preserve">los </w:t>
      </w:r>
      <w:proofErr w:type="gramStart"/>
      <w:r>
        <w:rPr>
          <w:rFonts w:ascii="Arial" w:hAnsi="Arial" w:cs="Arial"/>
        </w:rPr>
        <w:t>nueve  días</w:t>
      </w:r>
      <w:proofErr w:type="gramEnd"/>
      <w:r>
        <w:rPr>
          <w:rFonts w:ascii="Arial" w:hAnsi="Arial" w:cs="Arial"/>
        </w:rPr>
        <w:t xml:space="preserve"> </w:t>
      </w:r>
      <w:r w:rsidRPr="001C5BE7">
        <w:rPr>
          <w:rFonts w:ascii="Arial" w:hAnsi="Arial" w:cs="Arial"/>
        </w:rPr>
        <w:t xml:space="preserve">del mes de </w:t>
      </w:r>
      <w:r>
        <w:rPr>
          <w:rFonts w:ascii="Arial" w:hAnsi="Arial" w:cs="Arial"/>
        </w:rPr>
        <w:t>enero del año dos mil veinticinco</w:t>
      </w:r>
      <w:r w:rsidRPr="001C5BE7">
        <w:rPr>
          <w:rFonts w:ascii="Arial" w:hAnsi="Arial" w:cs="Arial"/>
        </w:rPr>
        <w:t>.</w:t>
      </w:r>
    </w:p>
    <w:p w14:paraId="1ADC0B18" w14:textId="77777777" w:rsidR="0069409C" w:rsidRDefault="0069409C" w:rsidP="0069409C">
      <w:pPr>
        <w:rPr>
          <w:rFonts w:ascii="Arial" w:hAnsi="Arial" w:cs="Arial"/>
        </w:rPr>
      </w:pPr>
    </w:p>
    <w:p w14:paraId="06A264F9" w14:textId="77777777" w:rsidR="0069409C" w:rsidRPr="001C5BE7" w:rsidRDefault="0069409C" w:rsidP="0069409C">
      <w:pPr>
        <w:rPr>
          <w:rFonts w:ascii="Arial" w:hAnsi="Arial" w:cs="Arial"/>
        </w:rPr>
      </w:pPr>
    </w:p>
    <w:p w14:paraId="1F08625A" w14:textId="77777777" w:rsidR="0069409C" w:rsidRPr="001C5BE7" w:rsidRDefault="0069409C" w:rsidP="0069409C">
      <w:pPr>
        <w:jc w:val="both"/>
        <w:rPr>
          <w:rFonts w:ascii="Arial" w:hAnsi="Arial" w:cs="Arial"/>
          <w:b/>
          <w:bCs/>
        </w:rPr>
      </w:pPr>
      <w:r w:rsidRPr="001C5BE7">
        <w:rPr>
          <w:rFonts w:ascii="Arial" w:hAnsi="Arial" w:cs="Arial"/>
          <w:b/>
          <w:bCs/>
        </w:rPr>
        <w:t>LA GOBERNADORA CONSTITUCIONAL DEL ESTADO. MTRA. MARÍA EUGENIA CAMPOS GALVÁN. Rúbrica. EL SECRETARIO GENERAL DE GOBIERNO. LIC. SANTIAGO DE LA PEÑA GRAJEDA. Rúbrica.</w:t>
      </w:r>
    </w:p>
    <w:p w14:paraId="1FB1CB86" w14:textId="77777777" w:rsidR="0069409C" w:rsidRPr="00E51C77" w:rsidRDefault="0069409C" w:rsidP="0069409C">
      <w:pPr>
        <w:pStyle w:val="Ttulo3"/>
        <w:ind w:left="284" w:right="284"/>
        <w:rPr>
          <w:rFonts w:cs="Arial"/>
          <w:sz w:val="20"/>
        </w:rPr>
      </w:pPr>
    </w:p>
    <w:p w14:paraId="637A3862" w14:textId="77777777" w:rsidR="00B07309" w:rsidRPr="004245AA" w:rsidRDefault="00B07309" w:rsidP="000902BC">
      <w:pPr>
        <w:jc w:val="both"/>
        <w:rPr>
          <w:rFonts w:ascii="Arial" w:hAnsi="Arial" w:cs="Arial"/>
          <w:b/>
          <w:iCs/>
        </w:rPr>
      </w:pPr>
    </w:p>
    <w:p w14:paraId="0E0DB103" w14:textId="77777777" w:rsidR="004245AA" w:rsidRDefault="004245AA" w:rsidP="000902BC">
      <w:pPr>
        <w:jc w:val="both"/>
        <w:rPr>
          <w:rFonts w:cs="Arial"/>
          <w:lang w:val="es-ES_tradnl"/>
        </w:rPr>
      </w:pPr>
    </w:p>
    <w:p w14:paraId="2BDAF9A8" w14:textId="5FEC9F24" w:rsidR="00493DE7" w:rsidRPr="001271C8" w:rsidRDefault="007B1C3B" w:rsidP="000902BC">
      <w:pPr>
        <w:jc w:val="center"/>
        <w:rPr>
          <w:rFonts w:ascii="Arial" w:hAnsi="Arial" w:cs="Arial"/>
          <w:b/>
          <w:sz w:val="24"/>
          <w:szCs w:val="24"/>
        </w:rPr>
      </w:pPr>
      <w:r w:rsidRPr="004245AA">
        <w:rPr>
          <w:rFonts w:cs="Arial"/>
          <w:lang w:val="es-ES_tradnl"/>
        </w:rPr>
        <w:br w:type="page"/>
      </w:r>
      <w:r w:rsidR="00493DE7" w:rsidRPr="001271C8">
        <w:rPr>
          <w:rFonts w:ascii="Arial" w:hAnsi="Arial" w:cs="Arial"/>
          <w:b/>
        </w:rPr>
        <w:lastRenderedPageBreak/>
        <w:t>Í</w:t>
      </w:r>
      <w:r w:rsidR="00493DE7" w:rsidRPr="001271C8">
        <w:rPr>
          <w:rFonts w:ascii="Arial" w:hAnsi="Arial" w:cs="Arial"/>
          <w:b/>
          <w:sz w:val="24"/>
          <w:szCs w:val="24"/>
        </w:rPr>
        <w:t>NDICE POR ARTÍCULOS</w:t>
      </w:r>
    </w:p>
    <w:p w14:paraId="0AA87129" w14:textId="77777777" w:rsidR="00493DE7" w:rsidRPr="001271C8" w:rsidRDefault="00493DE7" w:rsidP="000902BC">
      <w:pPr>
        <w:ind w:left="1000"/>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6"/>
        <w:gridCol w:w="3925"/>
      </w:tblGrid>
      <w:tr w:rsidR="00493DE7" w:rsidRPr="00AD024E" w14:paraId="616A121C" w14:textId="77777777" w:rsidTr="00493DE7">
        <w:tc>
          <w:tcPr>
            <w:tcW w:w="5856" w:type="dxa"/>
            <w:shd w:val="pct5" w:color="auto" w:fill="auto"/>
          </w:tcPr>
          <w:p w14:paraId="7B09DE2D" w14:textId="77777777" w:rsidR="00493DE7" w:rsidRPr="00AD024E" w:rsidRDefault="00493DE7" w:rsidP="000902BC">
            <w:pPr>
              <w:ind w:left="1000"/>
              <w:jc w:val="center"/>
              <w:rPr>
                <w:rFonts w:ascii="Arial" w:hAnsi="Arial" w:cs="Arial"/>
                <w:b/>
              </w:rPr>
            </w:pPr>
            <w:r w:rsidRPr="00AD024E">
              <w:rPr>
                <w:rFonts w:ascii="Arial" w:hAnsi="Arial" w:cs="Arial"/>
                <w:b/>
              </w:rPr>
              <w:t>ÍNDICE</w:t>
            </w:r>
          </w:p>
        </w:tc>
        <w:tc>
          <w:tcPr>
            <w:tcW w:w="3925" w:type="dxa"/>
            <w:shd w:val="pct5" w:color="auto" w:fill="auto"/>
          </w:tcPr>
          <w:p w14:paraId="449D4B99" w14:textId="77777777" w:rsidR="00493DE7" w:rsidRPr="00AD024E" w:rsidRDefault="00493DE7" w:rsidP="000902BC">
            <w:pPr>
              <w:tabs>
                <w:tab w:val="left" w:pos="0"/>
              </w:tabs>
              <w:ind w:left="-23"/>
              <w:jc w:val="center"/>
              <w:rPr>
                <w:rFonts w:ascii="Arial" w:hAnsi="Arial" w:cs="Arial"/>
                <w:b/>
              </w:rPr>
            </w:pPr>
            <w:r w:rsidRPr="00AD024E">
              <w:rPr>
                <w:rFonts w:ascii="Arial" w:hAnsi="Arial" w:cs="Arial"/>
                <w:b/>
              </w:rPr>
              <w:t>No. ARTÍCULOS</w:t>
            </w:r>
          </w:p>
        </w:tc>
      </w:tr>
      <w:tr w:rsidR="00493DE7" w:rsidRPr="00AD024E" w14:paraId="50F3FC78" w14:textId="77777777" w:rsidTr="00493DE7">
        <w:tc>
          <w:tcPr>
            <w:tcW w:w="5856" w:type="dxa"/>
          </w:tcPr>
          <w:p w14:paraId="3D459ABB" w14:textId="77777777" w:rsidR="00493DE7" w:rsidRPr="00AD024E" w:rsidRDefault="00493DE7" w:rsidP="000902BC">
            <w:pPr>
              <w:tabs>
                <w:tab w:val="left" w:pos="8222"/>
              </w:tabs>
              <w:jc w:val="both"/>
              <w:rPr>
                <w:rFonts w:ascii="Arial" w:hAnsi="Arial" w:cs="Arial"/>
                <w:b/>
              </w:rPr>
            </w:pPr>
            <w:proofErr w:type="gramStart"/>
            <w:r>
              <w:rPr>
                <w:rFonts w:ascii="Arial" w:hAnsi="Arial" w:cs="Arial"/>
                <w:b/>
              </w:rPr>
              <w:t xml:space="preserve">TÍTULO </w:t>
            </w:r>
            <w:r w:rsidRPr="00AD024E">
              <w:rPr>
                <w:rFonts w:ascii="Arial" w:hAnsi="Arial" w:cs="Arial"/>
                <w:b/>
              </w:rPr>
              <w:t xml:space="preserve"> PRIMERO</w:t>
            </w:r>
            <w:proofErr w:type="gramEnd"/>
          </w:p>
          <w:p w14:paraId="324DDA9E" w14:textId="77777777" w:rsidR="00493DE7" w:rsidRDefault="00493DE7" w:rsidP="000902BC">
            <w:pPr>
              <w:tabs>
                <w:tab w:val="left" w:pos="8222"/>
              </w:tabs>
              <w:jc w:val="both"/>
              <w:rPr>
                <w:rFonts w:ascii="Arial" w:hAnsi="Arial" w:cs="Arial"/>
              </w:rPr>
            </w:pPr>
            <w:r>
              <w:rPr>
                <w:rFonts w:ascii="Arial" w:hAnsi="Arial" w:cs="Arial"/>
              </w:rPr>
              <w:t>DISPOSICIONES GENERALES</w:t>
            </w:r>
          </w:p>
          <w:p w14:paraId="6FC89B57" w14:textId="77777777" w:rsidR="00493DE7" w:rsidRPr="00AA1AF1" w:rsidRDefault="00493DE7" w:rsidP="000902BC">
            <w:pPr>
              <w:tabs>
                <w:tab w:val="left" w:pos="8222"/>
              </w:tabs>
              <w:jc w:val="both"/>
              <w:rPr>
                <w:rFonts w:ascii="Arial" w:hAnsi="Arial" w:cs="Arial"/>
                <w:b/>
              </w:rPr>
            </w:pPr>
            <w:r w:rsidRPr="00AA1AF1">
              <w:rPr>
                <w:rFonts w:ascii="Arial" w:hAnsi="Arial" w:cs="Arial"/>
                <w:b/>
              </w:rPr>
              <w:t>CAPÍTULO ÚNICO</w:t>
            </w:r>
          </w:p>
        </w:tc>
        <w:tc>
          <w:tcPr>
            <w:tcW w:w="3925" w:type="dxa"/>
          </w:tcPr>
          <w:p w14:paraId="7DFC3E6E" w14:textId="77777777" w:rsidR="00493DE7" w:rsidRPr="00AD024E" w:rsidRDefault="00493DE7" w:rsidP="000902BC">
            <w:pPr>
              <w:tabs>
                <w:tab w:val="left" w:pos="-203"/>
              </w:tabs>
              <w:jc w:val="center"/>
              <w:rPr>
                <w:rFonts w:ascii="Arial" w:hAnsi="Arial" w:cs="Arial"/>
              </w:rPr>
            </w:pPr>
            <w:r>
              <w:rPr>
                <w:rFonts w:ascii="Arial" w:hAnsi="Arial" w:cs="Arial"/>
              </w:rPr>
              <w:t>DEL 1 AL 4</w:t>
            </w:r>
          </w:p>
        </w:tc>
      </w:tr>
      <w:tr w:rsidR="00493DE7" w:rsidRPr="00AD024E" w14:paraId="2B789584" w14:textId="77777777" w:rsidTr="00493DE7">
        <w:tc>
          <w:tcPr>
            <w:tcW w:w="5856" w:type="dxa"/>
          </w:tcPr>
          <w:p w14:paraId="3B2960D5" w14:textId="77777777" w:rsidR="00493DE7" w:rsidRDefault="00493DE7" w:rsidP="000902BC">
            <w:pPr>
              <w:tabs>
                <w:tab w:val="left" w:pos="8222"/>
              </w:tabs>
              <w:jc w:val="both"/>
              <w:rPr>
                <w:rFonts w:ascii="Arial" w:hAnsi="Arial" w:cs="Arial"/>
                <w:b/>
              </w:rPr>
            </w:pPr>
            <w:r>
              <w:rPr>
                <w:rFonts w:ascii="Arial" w:hAnsi="Arial" w:cs="Arial"/>
                <w:b/>
              </w:rPr>
              <w:t>TÍTULO SEGUNDO</w:t>
            </w:r>
          </w:p>
          <w:p w14:paraId="3D74B208" w14:textId="77777777" w:rsidR="00493DE7" w:rsidRPr="00AA1AF1" w:rsidRDefault="00493DE7" w:rsidP="000902BC">
            <w:pPr>
              <w:tabs>
                <w:tab w:val="left" w:pos="8222"/>
              </w:tabs>
              <w:jc w:val="both"/>
              <w:rPr>
                <w:rFonts w:ascii="Arial" w:hAnsi="Arial" w:cs="Arial"/>
              </w:rPr>
            </w:pPr>
            <w:r w:rsidRPr="00AA1AF1">
              <w:rPr>
                <w:rFonts w:ascii="Arial" w:hAnsi="Arial" w:cs="Arial"/>
              </w:rPr>
              <w:t>SISTEMA ESTATAL DE SALUD</w:t>
            </w:r>
          </w:p>
          <w:p w14:paraId="40DEB0E7" w14:textId="77777777" w:rsidR="00493DE7" w:rsidRDefault="00493DE7" w:rsidP="000902BC">
            <w:pPr>
              <w:tabs>
                <w:tab w:val="left" w:pos="8222"/>
              </w:tabs>
              <w:jc w:val="both"/>
              <w:rPr>
                <w:rFonts w:ascii="Arial" w:hAnsi="Arial" w:cs="Arial"/>
                <w:b/>
              </w:rPr>
            </w:pPr>
            <w:r>
              <w:rPr>
                <w:rFonts w:ascii="Arial" w:hAnsi="Arial" w:cs="Arial"/>
                <w:b/>
              </w:rPr>
              <w:t>CAPÍTULO I</w:t>
            </w:r>
          </w:p>
          <w:p w14:paraId="3A355926" w14:textId="77777777" w:rsidR="00493DE7" w:rsidRPr="00AA1AF1" w:rsidRDefault="00493DE7" w:rsidP="000902BC">
            <w:pPr>
              <w:tabs>
                <w:tab w:val="left" w:pos="8222"/>
              </w:tabs>
              <w:jc w:val="both"/>
              <w:rPr>
                <w:rFonts w:ascii="Arial" w:hAnsi="Arial" w:cs="Arial"/>
              </w:rPr>
            </w:pPr>
            <w:r w:rsidRPr="00AA1AF1">
              <w:rPr>
                <w:rFonts w:ascii="Arial" w:hAnsi="Arial" w:cs="Arial"/>
              </w:rPr>
              <w:t>DISPOSICIONES COMUNES</w:t>
            </w:r>
          </w:p>
        </w:tc>
        <w:tc>
          <w:tcPr>
            <w:tcW w:w="3925" w:type="dxa"/>
          </w:tcPr>
          <w:p w14:paraId="2BA9C85E" w14:textId="77777777" w:rsidR="00493DE7" w:rsidRDefault="00493DE7" w:rsidP="000902BC">
            <w:pPr>
              <w:tabs>
                <w:tab w:val="left" w:pos="-203"/>
              </w:tabs>
              <w:jc w:val="center"/>
              <w:rPr>
                <w:rFonts w:ascii="Arial" w:hAnsi="Arial" w:cs="Arial"/>
              </w:rPr>
            </w:pPr>
            <w:r>
              <w:rPr>
                <w:rFonts w:ascii="Arial" w:hAnsi="Arial" w:cs="Arial"/>
              </w:rPr>
              <w:t>Del 5 al 11</w:t>
            </w:r>
          </w:p>
        </w:tc>
      </w:tr>
      <w:tr w:rsidR="00493DE7" w:rsidRPr="00AD024E" w14:paraId="7E536C11" w14:textId="77777777" w:rsidTr="00493DE7">
        <w:tc>
          <w:tcPr>
            <w:tcW w:w="5856" w:type="dxa"/>
          </w:tcPr>
          <w:p w14:paraId="4C0CBAD9" w14:textId="77777777" w:rsidR="00493DE7" w:rsidRDefault="00493DE7" w:rsidP="000902BC">
            <w:pPr>
              <w:tabs>
                <w:tab w:val="left" w:pos="8222"/>
              </w:tabs>
              <w:jc w:val="both"/>
              <w:rPr>
                <w:rFonts w:ascii="Arial" w:hAnsi="Arial" w:cs="Arial"/>
                <w:b/>
              </w:rPr>
            </w:pPr>
            <w:r>
              <w:rPr>
                <w:rFonts w:ascii="Arial" w:hAnsi="Arial" w:cs="Arial"/>
                <w:b/>
              </w:rPr>
              <w:t xml:space="preserve">CAPÍTULO II </w:t>
            </w:r>
          </w:p>
          <w:p w14:paraId="1F690521" w14:textId="77777777" w:rsidR="00493DE7" w:rsidRPr="00AA1AF1" w:rsidRDefault="00493DE7" w:rsidP="000902BC">
            <w:pPr>
              <w:tabs>
                <w:tab w:val="left" w:pos="8222"/>
              </w:tabs>
              <w:jc w:val="both"/>
              <w:rPr>
                <w:rFonts w:ascii="Arial" w:hAnsi="Arial" w:cs="Arial"/>
              </w:rPr>
            </w:pPr>
            <w:r w:rsidRPr="00AA1AF1">
              <w:rPr>
                <w:rFonts w:ascii="Arial" w:hAnsi="Arial" w:cs="Arial"/>
              </w:rPr>
              <w:t>DISTRIBUCIÓN DE COMPETENCIAS</w:t>
            </w:r>
          </w:p>
        </w:tc>
        <w:tc>
          <w:tcPr>
            <w:tcW w:w="3925" w:type="dxa"/>
          </w:tcPr>
          <w:p w14:paraId="1AF684DA" w14:textId="77777777" w:rsidR="00493DE7" w:rsidRDefault="00493DE7" w:rsidP="000902BC">
            <w:pPr>
              <w:tabs>
                <w:tab w:val="left" w:pos="-203"/>
              </w:tabs>
              <w:jc w:val="center"/>
              <w:rPr>
                <w:rFonts w:ascii="Arial" w:hAnsi="Arial" w:cs="Arial"/>
              </w:rPr>
            </w:pPr>
            <w:r>
              <w:rPr>
                <w:rFonts w:ascii="Arial" w:hAnsi="Arial" w:cs="Arial"/>
              </w:rPr>
              <w:t>DEL 12 AL 24</w:t>
            </w:r>
          </w:p>
        </w:tc>
      </w:tr>
      <w:tr w:rsidR="00493DE7" w:rsidRPr="00AD024E" w14:paraId="49619D1A" w14:textId="77777777" w:rsidTr="00493DE7">
        <w:tc>
          <w:tcPr>
            <w:tcW w:w="5856" w:type="dxa"/>
          </w:tcPr>
          <w:p w14:paraId="6165D650" w14:textId="77777777" w:rsidR="00493DE7" w:rsidRDefault="00493DE7" w:rsidP="000902BC">
            <w:pPr>
              <w:tabs>
                <w:tab w:val="left" w:pos="8222"/>
              </w:tabs>
              <w:jc w:val="both"/>
              <w:rPr>
                <w:rFonts w:ascii="Arial" w:hAnsi="Arial" w:cs="Arial"/>
                <w:b/>
              </w:rPr>
            </w:pPr>
            <w:r>
              <w:rPr>
                <w:rFonts w:ascii="Arial" w:hAnsi="Arial" w:cs="Arial"/>
                <w:b/>
              </w:rPr>
              <w:t>CAPÍTULO II</w:t>
            </w:r>
            <w:r w:rsidR="00911419">
              <w:rPr>
                <w:rFonts w:ascii="Arial" w:hAnsi="Arial" w:cs="Arial"/>
                <w:b/>
              </w:rPr>
              <w:t>I</w:t>
            </w:r>
          </w:p>
          <w:p w14:paraId="1ADBAAEF" w14:textId="77777777" w:rsidR="00493DE7" w:rsidRPr="00AA1AF1" w:rsidRDefault="00493DE7" w:rsidP="000902BC">
            <w:pPr>
              <w:tabs>
                <w:tab w:val="left" w:pos="8222"/>
              </w:tabs>
              <w:jc w:val="both"/>
              <w:rPr>
                <w:rFonts w:ascii="Arial" w:hAnsi="Arial" w:cs="Arial"/>
              </w:rPr>
            </w:pPr>
            <w:r w:rsidRPr="00AA1AF1">
              <w:rPr>
                <w:rFonts w:ascii="Arial" w:hAnsi="Arial" w:cs="Arial"/>
              </w:rPr>
              <w:t>DEL CONSEJO ESTATAL DE SALUD</w:t>
            </w:r>
          </w:p>
        </w:tc>
        <w:tc>
          <w:tcPr>
            <w:tcW w:w="3925" w:type="dxa"/>
          </w:tcPr>
          <w:p w14:paraId="78394D91" w14:textId="77777777" w:rsidR="00493DE7" w:rsidRDefault="00493DE7" w:rsidP="000902BC">
            <w:pPr>
              <w:tabs>
                <w:tab w:val="left" w:pos="-203"/>
              </w:tabs>
              <w:jc w:val="center"/>
              <w:rPr>
                <w:rFonts w:ascii="Arial" w:hAnsi="Arial" w:cs="Arial"/>
              </w:rPr>
            </w:pPr>
            <w:r>
              <w:rPr>
                <w:rFonts w:ascii="Arial" w:hAnsi="Arial" w:cs="Arial"/>
              </w:rPr>
              <w:t>DEL 25 AL 28</w:t>
            </w:r>
          </w:p>
        </w:tc>
      </w:tr>
      <w:tr w:rsidR="00493DE7" w:rsidRPr="00AD024E" w14:paraId="182B7D2C" w14:textId="77777777" w:rsidTr="00493DE7">
        <w:tc>
          <w:tcPr>
            <w:tcW w:w="5856" w:type="dxa"/>
          </w:tcPr>
          <w:p w14:paraId="40D4B7CD" w14:textId="77777777" w:rsidR="00493DE7" w:rsidRDefault="00911419" w:rsidP="000902BC">
            <w:pPr>
              <w:tabs>
                <w:tab w:val="left" w:pos="8222"/>
              </w:tabs>
              <w:jc w:val="both"/>
              <w:rPr>
                <w:rFonts w:ascii="Arial" w:hAnsi="Arial" w:cs="Arial"/>
                <w:b/>
              </w:rPr>
            </w:pPr>
            <w:r>
              <w:rPr>
                <w:rFonts w:ascii="Arial" w:hAnsi="Arial" w:cs="Arial"/>
                <w:b/>
              </w:rPr>
              <w:t>TÍTULO</w:t>
            </w:r>
            <w:r w:rsidR="00493DE7">
              <w:rPr>
                <w:rFonts w:ascii="Arial" w:hAnsi="Arial" w:cs="Arial"/>
                <w:b/>
              </w:rPr>
              <w:t xml:space="preserve"> TERCERO</w:t>
            </w:r>
          </w:p>
          <w:p w14:paraId="3B9C06A5" w14:textId="77777777" w:rsidR="00493DE7" w:rsidRPr="00AA1AF1" w:rsidRDefault="00493DE7" w:rsidP="000902BC">
            <w:pPr>
              <w:tabs>
                <w:tab w:val="left" w:pos="8222"/>
              </w:tabs>
              <w:jc w:val="both"/>
              <w:rPr>
                <w:rFonts w:ascii="Arial" w:hAnsi="Arial" w:cs="Arial"/>
              </w:rPr>
            </w:pPr>
            <w:r w:rsidRPr="00AA1AF1">
              <w:rPr>
                <w:rFonts w:ascii="Arial" w:hAnsi="Arial" w:cs="Arial"/>
              </w:rPr>
              <w:t>PRESTACIÓN DE LOS SERVICIOS DE SALUD</w:t>
            </w:r>
          </w:p>
          <w:p w14:paraId="6BB7B33E" w14:textId="77777777" w:rsidR="00493DE7" w:rsidRDefault="00493DE7" w:rsidP="000902BC">
            <w:pPr>
              <w:tabs>
                <w:tab w:val="left" w:pos="8222"/>
              </w:tabs>
              <w:jc w:val="both"/>
              <w:rPr>
                <w:rFonts w:ascii="Arial" w:hAnsi="Arial" w:cs="Arial"/>
                <w:b/>
              </w:rPr>
            </w:pPr>
            <w:r>
              <w:rPr>
                <w:rFonts w:ascii="Arial" w:hAnsi="Arial" w:cs="Arial"/>
                <w:b/>
              </w:rPr>
              <w:t>CAPÍTULO I</w:t>
            </w:r>
          </w:p>
          <w:p w14:paraId="0164406C" w14:textId="77777777" w:rsidR="00911419" w:rsidRPr="00911419" w:rsidRDefault="00911419" w:rsidP="000902BC">
            <w:pPr>
              <w:tabs>
                <w:tab w:val="left" w:pos="8222"/>
              </w:tabs>
              <w:jc w:val="both"/>
              <w:rPr>
                <w:rFonts w:ascii="Arial" w:hAnsi="Arial" w:cs="Arial"/>
              </w:rPr>
            </w:pPr>
            <w:r w:rsidRPr="00911419">
              <w:rPr>
                <w:rFonts w:ascii="Arial" w:hAnsi="Arial" w:cs="Arial"/>
              </w:rPr>
              <w:t>DISPOSICIONES COMUNES</w:t>
            </w:r>
          </w:p>
        </w:tc>
        <w:tc>
          <w:tcPr>
            <w:tcW w:w="3925" w:type="dxa"/>
          </w:tcPr>
          <w:p w14:paraId="7E081C1D" w14:textId="77777777" w:rsidR="00493DE7" w:rsidRDefault="00493DE7" w:rsidP="000902BC">
            <w:pPr>
              <w:tabs>
                <w:tab w:val="left" w:pos="-203"/>
              </w:tabs>
              <w:jc w:val="center"/>
              <w:rPr>
                <w:rFonts w:ascii="Arial" w:hAnsi="Arial" w:cs="Arial"/>
              </w:rPr>
            </w:pPr>
            <w:r>
              <w:rPr>
                <w:rFonts w:ascii="Arial" w:hAnsi="Arial" w:cs="Arial"/>
              </w:rPr>
              <w:t>DEL 29 AL 38</w:t>
            </w:r>
          </w:p>
        </w:tc>
      </w:tr>
      <w:tr w:rsidR="00493DE7" w:rsidRPr="00AD024E" w14:paraId="6AD6FEF4" w14:textId="77777777" w:rsidTr="00493DE7">
        <w:tc>
          <w:tcPr>
            <w:tcW w:w="5856" w:type="dxa"/>
          </w:tcPr>
          <w:p w14:paraId="576DD0EF" w14:textId="77777777" w:rsidR="00493DE7" w:rsidRDefault="00493DE7" w:rsidP="000902BC">
            <w:pPr>
              <w:tabs>
                <w:tab w:val="left" w:pos="8222"/>
              </w:tabs>
              <w:jc w:val="both"/>
              <w:rPr>
                <w:rFonts w:ascii="Arial" w:hAnsi="Arial" w:cs="Arial"/>
                <w:b/>
              </w:rPr>
            </w:pPr>
            <w:r>
              <w:rPr>
                <w:rFonts w:ascii="Arial" w:hAnsi="Arial" w:cs="Arial"/>
                <w:b/>
              </w:rPr>
              <w:t>CAPÍTULO II</w:t>
            </w:r>
          </w:p>
          <w:p w14:paraId="2AF53366" w14:textId="77777777" w:rsidR="00493DE7" w:rsidRPr="00AA1AF1" w:rsidRDefault="00493DE7" w:rsidP="000902BC">
            <w:pPr>
              <w:tabs>
                <w:tab w:val="left" w:pos="8222"/>
              </w:tabs>
              <w:jc w:val="both"/>
              <w:rPr>
                <w:rFonts w:ascii="Arial" w:hAnsi="Arial" w:cs="Arial"/>
              </w:rPr>
            </w:pPr>
            <w:r w:rsidRPr="00AA1AF1">
              <w:rPr>
                <w:rFonts w:ascii="Arial" w:hAnsi="Arial" w:cs="Arial"/>
              </w:rPr>
              <w:t>ATENCIÓN MÉDICA</w:t>
            </w:r>
          </w:p>
        </w:tc>
        <w:tc>
          <w:tcPr>
            <w:tcW w:w="3925" w:type="dxa"/>
          </w:tcPr>
          <w:p w14:paraId="1BC189FA" w14:textId="77777777" w:rsidR="00493DE7" w:rsidRDefault="00493DE7" w:rsidP="000902BC">
            <w:pPr>
              <w:tabs>
                <w:tab w:val="left" w:pos="-203"/>
              </w:tabs>
              <w:jc w:val="center"/>
              <w:rPr>
                <w:rFonts w:ascii="Arial" w:hAnsi="Arial" w:cs="Arial"/>
              </w:rPr>
            </w:pPr>
            <w:r>
              <w:rPr>
                <w:rFonts w:ascii="Arial" w:hAnsi="Arial" w:cs="Arial"/>
              </w:rPr>
              <w:t>DEL 39 AL 40</w:t>
            </w:r>
          </w:p>
        </w:tc>
      </w:tr>
      <w:tr w:rsidR="00493DE7" w:rsidRPr="00AD024E" w14:paraId="5B2B7DE7" w14:textId="77777777" w:rsidTr="00493DE7">
        <w:tc>
          <w:tcPr>
            <w:tcW w:w="5856" w:type="dxa"/>
          </w:tcPr>
          <w:p w14:paraId="54FFCD40" w14:textId="77777777" w:rsidR="00493DE7" w:rsidRDefault="00493DE7" w:rsidP="000902BC">
            <w:pPr>
              <w:tabs>
                <w:tab w:val="left" w:pos="8222"/>
              </w:tabs>
              <w:jc w:val="both"/>
              <w:rPr>
                <w:rFonts w:ascii="Arial" w:hAnsi="Arial" w:cs="Arial"/>
                <w:b/>
              </w:rPr>
            </w:pPr>
            <w:r>
              <w:rPr>
                <w:rFonts w:ascii="Arial" w:hAnsi="Arial" w:cs="Arial"/>
                <w:b/>
              </w:rPr>
              <w:t>CAPÍTULO III</w:t>
            </w:r>
          </w:p>
          <w:p w14:paraId="7471FEC4" w14:textId="77777777" w:rsidR="00493DE7" w:rsidRPr="00AA1AF1" w:rsidRDefault="00493DE7" w:rsidP="000902BC">
            <w:pPr>
              <w:tabs>
                <w:tab w:val="left" w:pos="8222"/>
              </w:tabs>
              <w:jc w:val="both"/>
              <w:rPr>
                <w:rFonts w:ascii="Arial" w:hAnsi="Arial" w:cs="Arial"/>
              </w:rPr>
            </w:pPr>
            <w:r w:rsidRPr="00AA1AF1">
              <w:rPr>
                <w:rFonts w:ascii="Arial" w:hAnsi="Arial" w:cs="Arial"/>
              </w:rPr>
              <w:t>PRESTADORES DE SERVICIOS DE SALUD</w:t>
            </w:r>
          </w:p>
        </w:tc>
        <w:tc>
          <w:tcPr>
            <w:tcW w:w="3925" w:type="dxa"/>
          </w:tcPr>
          <w:p w14:paraId="5447A255" w14:textId="77777777" w:rsidR="00493DE7" w:rsidRDefault="00493DE7" w:rsidP="000902BC">
            <w:pPr>
              <w:tabs>
                <w:tab w:val="left" w:pos="-203"/>
              </w:tabs>
              <w:jc w:val="center"/>
              <w:rPr>
                <w:rFonts w:ascii="Arial" w:hAnsi="Arial" w:cs="Arial"/>
              </w:rPr>
            </w:pPr>
            <w:r>
              <w:rPr>
                <w:rFonts w:ascii="Arial" w:hAnsi="Arial" w:cs="Arial"/>
              </w:rPr>
              <w:t>DEL 41 AL 48</w:t>
            </w:r>
          </w:p>
        </w:tc>
      </w:tr>
      <w:tr w:rsidR="00493DE7" w:rsidRPr="00AD024E" w14:paraId="4AB96DDC" w14:textId="77777777" w:rsidTr="00493DE7">
        <w:tc>
          <w:tcPr>
            <w:tcW w:w="5856" w:type="dxa"/>
          </w:tcPr>
          <w:p w14:paraId="2E89FDC1" w14:textId="77777777" w:rsidR="00493DE7" w:rsidRDefault="00493DE7" w:rsidP="000902BC">
            <w:pPr>
              <w:tabs>
                <w:tab w:val="left" w:pos="8222"/>
              </w:tabs>
              <w:jc w:val="both"/>
              <w:rPr>
                <w:rFonts w:ascii="Arial" w:hAnsi="Arial" w:cs="Arial"/>
                <w:b/>
              </w:rPr>
            </w:pPr>
            <w:r>
              <w:rPr>
                <w:rFonts w:ascii="Arial" w:hAnsi="Arial" w:cs="Arial"/>
                <w:b/>
              </w:rPr>
              <w:t>CAPÍTULO IV</w:t>
            </w:r>
          </w:p>
          <w:p w14:paraId="7ED8B219" w14:textId="77777777" w:rsidR="00493DE7" w:rsidRPr="00AA1AF1" w:rsidRDefault="00493DE7" w:rsidP="000902BC">
            <w:pPr>
              <w:tabs>
                <w:tab w:val="left" w:pos="8222"/>
              </w:tabs>
              <w:jc w:val="both"/>
              <w:rPr>
                <w:rFonts w:ascii="Arial" w:hAnsi="Arial" w:cs="Arial"/>
              </w:rPr>
            </w:pPr>
            <w:r w:rsidRPr="00AA1AF1">
              <w:rPr>
                <w:rFonts w:ascii="Arial" w:hAnsi="Arial" w:cs="Arial"/>
              </w:rPr>
              <w:t>USUARIOS DE LOS SERVICIOS DE SALUD</w:t>
            </w:r>
          </w:p>
        </w:tc>
        <w:tc>
          <w:tcPr>
            <w:tcW w:w="3925" w:type="dxa"/>
          </w:tcPr>
          <w:p w14:paraId="5A3552E1" w14:textId="77777777" w:rsidR="00493DE7" w:rsidRDefault="00493DE7" w:rsidP="000902BC">
            <w:pPr>
              <w:tabs>
                <w:tab w:val="left" w:pos="-203"/>
              </w:tabs>
              <w:jc w:val="center"/>
              <w:rPr>
                <w:rFonts w:ascii="Arial" w:hAnsi="Arial" w:cs="Arial"/>
              </w:rPr>
            </w:pPr>
            <w:r>
              <w:rPr>
                <w:rFonts w:ascii="Arial" w:hAnsi="Arial" w:cs="Arial"/>
              </w:rPr>
              <w:t xml:space="preserve">DEL 49 AL </w:t>
            </w:r>
            <w:r w:rsidR="002B4956">
              <w:rPr>
                <w:rFonts w:ascii="Arial" w:hAnsi="Arial" w:cs="Arial"/>
              </w:rPr>
              <w:t>55</w:t>
            </w:r>
          </w:p>
        </w:tc>
      </w:tr>
      <w:tr w:rsidR="002B4956" w:rsidRPr="00AD024E" w14:paraId="234DE490" w14:textId="77777777" w:rsidTr="00493DE7">
        <w:tc>
          <w:tcPr>
            <w:tcW w:w="5856" w:type="dxa"/>
          </w:tcPr>
          <w:p w14:paraId="46B86EE2" w14:textId="77777777" w:rsidR="002B4956" w:rsidRDefault="002B4956" w:rsidP="000902BC">
            <w:pPr>
              <w:tabs>
                <w:tab w:val="left" w:pos="8222"/>
              </w:tabs>
              <w:jc w:val="both"/>
              <w:rPr>
                <w:rFonts w:ascii="Arial" w:hAnsi="Arial" w:cs="Arial"/>
                <w:b/>
              </w:rPr>
            </w:pPr>
            <w:r>
              <w:rPr>
                <w:rFonts w:ascii="Arial" w:hAnsi="Arial" w:cs="Arial"/>
                <w:b/>
              </w:rPr>
              <w:t>CAPÍTULO V</w:t>
            </w:r>
          </w:p>
          <w:p w14:paraId="2C82A566" w14:textId="77777777" w:rsidR="002B4956" w:rsidRPr="00AA1AF1" w:rsidRDefault="002B4956" w:rsidP="000902BC">
            <w:pPr>
              <w:tabs>
                <w:tab w:val="left" w:pos="8222"/>
              </w:tabs>
              <w:jc w:val="both"/>
              <w:rPr>
                <w:rFonts w:ascii="Arial" w:hAnsi="Arial" w:cs="Arial"/>
              </w:rPr>
            </w:pPr>
            <w:r w:rsidRPr="00AA1AF1">
              <w:rPr>
                <w:rFonts w:ascii="Arial" w:hAnsi="Arial" w:cs="Arial"/>
              </w:rPr>
              <w:t>PARTICIPACIÓN DE LA COMUNIDAD</w:t>
            </w:r>
          </w:p>
        </w:tc>
        <w:tc>
          <w:tcPr>
            <w:tcW w:w="3925" w:type="dxa"/>
          </w:tcPr>
          <w:p w14:paraId="2B1016F8" w14:textId="77777777" w:rsidR="002B4956" w:rsidRDefault="002B4956" w:rsidP="000902BC">
            <w:pPr>
              <w:tabs>
                <w:tab w:val="left" w:pos="-203"/>
              </w:tabs>
              <w:jc w:val="center"/>
              <w:rPr>
                <w:rFonts w:ascii="Arial" w:hAnsi="Arial" w:cs="Arial"/>
              </w:rPr>
            </w:pPr>
            <w:r>
              <w:rPr>
                <w:rFonts w:ascii="Arial" w:hAnsi="Arial" w:cs="Arial"/>
              </w:rPr>
              <w:t>DEL 56 AL 61</w:t>
            </w:r>
          </w:p>
        </w:tc>
      </w:tr>
      <w:tr w:rsidR="002B4956" w:rsidRPr="00AD024E" w14:paraId="4CE4230B" w14:textId="77777777" w:rsidTr="00493DE7">
        <w:tc>
          <w:tcPr>
            <w:tcW w:w="5856" w:type="dxa"/>
          </w:tcPr>
          <w:p w14:paraId="7E463230" w14:textId="77777777" w:rsidR="002B4956" w:rsidRDefault="002B4956" w:rsidP="000902BC">
            <w:pPr>
              <w:tabs>
                <w:tab w:val="left" w:pos="8222"/>
              </w:tabs>
              <w:jc w:val="both"/>
              <w:rPr>
                <w:rFonts w:ascii="Arial" w:hAnsi="Arial" w:cs="Arial"/>
                <w:b/>
              </w:rPr>
            </w:pPr>
            <w:r>
              <w:rPr>
                <w:rFonts w:ascii="Arial" w:hAnsi="Arial" w:cs="Arial"/>
                <w:b/>
              </w:rPr>
              <w:t>CAPÍTULO VI</w:t>
            </w:r>
          </w:p>
          <w:p w14:paraId="66005F62" w14:textId="77777777" w:rsidR="002B4956" w:rsidRPr="00AA1AF1" w:rsidRDefault="002B4956" w:rsidP="000902BC">
            <w:pPr>
              <w:tabs>
                <w:tab w:val="left" w:pos="8222"/>
              </w:tabs>
              <w:jc w:val="both"/>
              <w:rPr>
                <w:rFonts w:ascii="Arial" w:hAnsi="Arial" w:cs="Arial"/>
              </w:rPr>
            </w:pPr>
            <w:r w:rsidRPr="00AA1AF1">
              <w:rPr>
                <w:rFonts w:ascii="Arial" w:hAnsi="Arial" w:cs="Arial"/>
              </w:rPr>
              <w:t>SALUD REPRODUCTIVA</w:t>
            </w:r>
          </w:p>
        </w:tc>
        <w:tc>
          <w:tcPr>
            <w:tcW w:w="3925" w:type="dxa"/>
          </w:tcPr>
          <w:p w14:paraId="37582DDC" w14:textId="77777777" w:rsidR="002B4956" w:rsidRDefault="002B4956" w:rsidP="000902BC">
            <w:pPr>
              <w:tabs>
                <w:tab w:val="left" w:pos="-203"/>
              </w:tabs>
              <w:jc w:val="center"/>
              <w:rPr>
                <w:rFonts w:ascii="Arial" w:hAnsi="Arial" w:cs="Arial"/>
              </w:rPr>
            </w:pPr>
            <w:r>
              <w:rPr>
                <w:rFonts w:ascii="Arial" w:hAnsi="Arial" w:cs="Arial"/>
              </w:rPr>
              <w:t>DEL 62 AL 66</w:t>
            </w:r>
          </w:p>
        </w:tc>
      </w:tr>
      <w:tr w:rsidR="002B4956" w:rsidRPr="00AD024E" w14:paraId="0AF905E5" w14:textId="77777777" w:rsidTr="00493DE7">
        <w:tc>
          <w:tcPr>
            <w:tcW w:w="5856" w:type="dxa"/>
          </w:tcPr>
          <w:p w14:paraId="672139D5" w14:textId="77777777" w:rsidR="002B4956" w:rsidRDefault="002B4956" w:rsidP="000902BC">
            <w:pPr>
              <w:tabs>
                <w:tab w:val="left" w:pos="8222"/>
              </w:tabs>
              <w:jc w:val="both"/>
              <w:rPr>
                <w:rFonts w:ascii="Arial" w:hAnsi="Arial" w:cs="Arial"/>
                <w:b/>
              </w:rPr>
            </w:pPr>
            <w:r>
              <w:rPr>
                <w:rFonts w:ascii="Arial" w:hAnsi="Arial" w:cs="Arial"/>
                <w:b/>
              </w:rPr>
              <w:t>CAPÍTULO VII</w:t>
            </w:r>
          </w:p>
          <w:p w14:paraId="00B47C3F" w14:textId="77777777" w:rsidR="002B4956" w:rsidRPr="00AA1AF1" w:rsidRDefault="002B4956" w:rsidP="000902BC">
            <w:pPr>
              <w:tabs>
                <w:tab w:val="left" w:pos="8222"/>
              </w:tabs>
              <w:jc w:val="both"/>
              <w:rPr>
                <w:rFonts w:ascii="Arial" w:hAnsi="Arial" w:cs="Arial"/>
              </w:rPr>
            </w:pPr>
            <w:r w:rsidRPr="00AA1AF1">
              <w:rPr>
                <w:rFonts w:ascii="Arial" w:hAnsi="Arial" w:cs="Arial"/>
              </w:rPr>
              <w:t>ATENCIÓN MATERNO-INFANTIL</w:t>
            </w:r>
          </w:p>
        </w:tc>
        <w:tc>
          <w:tcPr>
            <w:tcW w:w="3925" w:type="dxa"/>
          </w:tcPr>
          <w:p w14:paraId="270F2487" w14:textId="77777777" w:rsidR="002B4956" w:rsidRDefault="002B4956" w:rsidP="000902BC">
            <w:pPr>
              <w:tabs>
                <w:tab w:val="left" w:pos="-203"/>
              </w:tabs>
              <w:jc w:val="center"/>
              <w:rPr>
                <w:rFonts w:ascii="Arial" w:hAnsi="Arial" w:cs="Arial"/>
              </w:rPr>
            </w:pPr>
            <w:r>
              <w:rPr>
                <w:rFonts w:ascii="Arial" w:hAnsi="Arial" w:cs="Arial"/>
              </w:rPr>
              <w:t>DEL 67 AL 72</w:t>
            </w:r>
          </w:p>
        </w:tc>
      </w:tr>
      <w:tr w:rsidR="002B4956" w:rsidRPr="00AD024E" w14:paraId="354AD303" w14:textId="77777777" w:rsidTr="00493DE7">
        <w:tc>
          <w:tcPr>
            <w:tcW w:w="5856" w:type="dxa"/>
          </w:tcPr>
          <w:p w14:paraId="0E63DFAC" w14:textId="77777777" w:rsidR="002B4956" w:rsidRDefault="002B4956" w:rsidP="000902BC">
            <w:pPr>
              <w:tabs>
                <w:tab w:val="left" w:pos="8222"/>
              </w:tabs>
              <w:jc w:val="both"/>
              <w:rPr>
                <w:rFonts w:ascii="Arial" w:hAnsi="Arial" w:cs="Arial"/>
                <w:b/>
              </w:rPr>
            </w:pPr>
            <w:r>
              <w:rPr>
                <w:rFonts w:ascii="Arial" w:hAnsi="Arial" w:cs="Arial"/>
                <w:b/>
              </w:rPr>
              <w:t>CAPÍTULO VIII</w:t>
            </w:r>
          </w:p>
          <w:p w14:paraId="28889188" w14:textId="77777777" w:rsidR="002B4956" w:rsidRPr="00AA1AF1" w:rsidRDefault="002B4956" w:rsidP="000902BC">
            <w:pPr>
              <w:tabs>
                <w:tab w:val="left" w:pos="8222"/>
              </w:tabs>
              <w:rPr>
                <w:rFonts w:ascii="Arial" w:hAnsi="Arial" w:cs="Arial"/>
              </w:rPr>
            </w:pPr>
            <w:r w:rsidRPr="00AA1AF1">
              <w:rPr>
                <w:rFonts w:ascii="Arial" w:hAnsi="Arial" w:cs="Arial"/>
              </w:rPr>
              <w:t>ATENCIÓN A LA SALUD DE LOS MENORES Y ADOLESCENTES</w:t>
            </w:r>
          </w:p>
        </w:tc>
        <w:tc>
          <w:tcPr>
            <w:tcW w:w="3925" w:type="dxa"/>
          </w:tcPr>
          <w:p w14:paraId="1A43C78B" w14:textId="77777777" w:rsidR="002B4956" w:rsidRDefault="002B4956" w:rsidP="000902BC">
            <w:pPr>
              <w:tabs>
                <w:tab w:val="left" w:pos="-203"/>
              </w:tabs>
              <w:jc w:val="center"/>
              <w:rPr>
                <w:rFonts w:ascii="Arial" w:hAnsi="Arial" w:cs="Arial"/>
              </w:rPr>
            </w:pPr>
            <w:r>
              <w:rPr>
                <w:rFonts w:ascii="Arial" w:hAnsi="Arial" w:cs="Arial"/>
              </w:rPr>
              <w:t>73</w:t>
            </w:r>
          </w:p>
        </w:tc>
      </w:tr>
      <w:tr w:rsidR="002B4956" w:rsidRPr="00AD024E" w14:paraId="743D26B4" w14:textId="77777777" w:rsidTr="00493DE7">
        <w:tc>
          <w:tcPr>
            <w:tcW w:w="5856" w:type="dxa"/>
          </w:tcPr>
          <w:p w14:paraId="128DDC11" w14:textId="77777777" w:rsidR="002B4956" w:rsidRDefault="002B4956" w:rsidP="000902BC">
            <w:pPr>
              <w:tabs>
                <w:tab w:val="left" w:pos="8222"/>
              </w:tabs>
              <w:jc w:val="both"/>
              <w:rPr>
                <w:rFonts w:ascii="Arial" w:hAnsi="Arial" w:cs="Arial"/>
                <w:b/>
              </w:rPr>
            </w:pPr>
            <w:r>
              <w:rPr>
                <w:rFonts w:ascii="Arial" w:hAnsi="Arial" w:cs="Arial"/>
                <w:b/>
              </w:rPr>
              <w:t>CAPÍTULO IX</w:t>
            </w:r>
          </w:p>
          <w:p w14:paraId="67403C52" w14:textId="77777777" w:rsidR="002B4956" w:rsidRPr="00AA1AF1" w:rsidRDefault="002B4956" w:rsidP="000902BC">
            <w:pPr>
              <w:tabs>
                <w:tab w:val="left" w:pos="8222"/>
              </w:tabs>
              <w:jc w:val="both"/>
              <w:rPr>
                <w:rFonts w:ascii="Arial" w:hAnsi="Arial" w:cs="Arial"/>
              </w:rPr>
            </w:pPr>
            <w:r w:rsidRPr="00AA1AF1">
              <w:rPr>
                <w:rFonts w:ascii="Arial" w:hAnsi="Arial" w:cs="Arial"/>
              </w:rPr>
              <w:t>ATENCIÓN A LA SALUD DE LA MUJER</w:t>
            </w:r>
          </w:p>
        </w:tc>
        <w:tc>
          <w:tcPr>
            <w:tcW w:w="3925" w:type="dxa"/>
          </w:tcPr>
          <w:p w14:paraId="26570A91" w14:textId="77777777" w:rsidR="002B4956" w:rsidRDefault="002B4956" w:rsidP="000902BC">
            <w:pPr>
              <w:tabs>
                <w:tab w:val="left" w:pos="-203"/>
              </w:tabs>
              <w:jc w:val="center"/>
              <w:rPr>
                <w:rFonts w:ascii="Arial" w:hAnsi="Arial" w:cs="Arial"/>
              </w:rPr>
            </w:pPr>
            <w:r>
              <w:rPr>
                <w:rFonts w:ascii="Arial" w:hAnsi="Arial" w:cs="Arial"/>
              </w:rPr>
              <w:t>DEL 74 AL 75</w:t>
            </w:r>
          </w:p>
        </w:tc>
      </w:tr>
      <w:tr w:rsidR="002B4956" w:rsidRPr="00AD024E" w14:paraId="1171D380" w14:textId="77777777" w:rsidTr="00493DE7">
        <w:tc>
          <w:tcPr>
            <w:tcW w:w="5856" w:type="dxa"/>
          </w:tcPr>
          <w:p w14:paraId="6902B2E9" w14:textId="77777777" w:rsidR="002B4956" w:rsidRDefault="002B4956" w:rsidP="000902BC">
            <w:pPr>
              <w:tabs>
                <w:tab w:val="left" w:pos="8222"/>
              </w:tabs>
              <w:jc w:val="both"/>
              <w:rPr>
                <w:rFonts w:ascii="Arial" w:hAnsi="Arial" w:cs="Arial"/>
                <w:b/>
              </w:rPr>
            </w:pPr>
            <w:r>
              <w:rPr>
                <w:rFonts w:ascii="Arial" w:hAnsi="Arial" w:cs="Arial"/>
                <w:b/>
              </w:rPr>
              <w:t>CAPÍTULO X</w:t>
            </w:r>
          </w:p>
          <w:p w14:paraId="279687A9" w14:textId="77777777" w:rsidR="002B4956" w:rsidRPr="00087B27" w:rsidRDefault="002B4956" w:rsidP="000902BC">
            <w:pPr>
              <w:tabs>
                <w:tab w:val="left" w:pos="8222"/>
              </w:tabs>
              <w:rPr>
                <w:rFonts w:ascii="Arial" w:hAnsi="Arial" w:cs="Arial"/>
              </w:rPr>
            </w:pPr>
            <w:r w:rsidRPr="00087B27">
              <w:rPr>
                <w:rFonts w:ascii="Arial" w:hAnsi="Arial" w:cs="Arial"/>
              </w:rPr>
              <w:t>ATENCIÓN AL ADULTO JOVEN, ADULTO Y ADULTO MAYOR</w:t>
            </w:r>
          </w:p>
        </w:tc>
        <w:tc>
          <w:tcPr>
            <w:tcW w:w="3925" w:type="dxa"/>
          </w:tcPr>
          <w:p w14:paraId="54DF3144" w14:textId="77777777" w:rsidR="002B4956" w:rsidRDefault="002B4956" w:rsidP="000902BC">
            <w:pPr>
              <w:tabs>
                <w:tab w:val="left" w:pos="-203"/>
              </w:tabs>
              <w:jc w:val="center"/>
              <w:rPr>
                <w:rFonts w:ascii="Arial" w:hAnsi="Arial" w:cs="Arial"/>
              </w:rPr>
            </w:pPr>
            <w:r>
              <w:rPr>
                <w:rFonts w:ascii="Arial" w:hAnsi="Arial" w:cs="Arial"/>
              </w:rPr>
              <w:t>DEL 76 AL 77</w:t>
            </w:r>
          </w:p>
        </w:tc>
      </w:tr>
      <w:tr w:rsidR="002B4956" w:rsidRPr="00AD024E" w14:paraId="04F0C642" w14:textId="77777777" w:rsidTr="00493DE7">
        <w:tc>
          <w:tcPr>
            <w:tcW w:w="5856" w:type="dxa"/>
          </w:tcPr>
          <w:p w14:paraId="56CB8827" w14:textId="77777777" w:rsidR="002B4956" w:rsidRDefault="002B4956" w:rsidP="000902BC">
            <w:pPr>
              <w:tabs>
                <w:tab w:val="left" w:pos="8222"/>
              </w:tabs>
              <w:jc w:val="both"/>
              <w:rPr>
                <w:rFonts w:ascii="Arial" w:hAnsi="Arial" w:cs="Arial"/>
                <w:b/>
              </w:rPr>
            </w:pPr>
            <w:r>
              <w:rPr>
                <w:rFonts w:ascii="Arial" w:hAnsi="Arial" w:cs="Arial"/>
                <w:b/>
              </w:rPr>
              <w:t>CAPÍTULO XI</w:t>
            </w:r>
          </w:p>
          <w:p w14:paraId="593311EA" w14:textId="77777777" w:rsidR="002B4956" w:rsidRPr="00087B27" w:rsidRDefault="002B4956" w:rsidP="000902BC">
            <w:pPr>
              <w:tabs>
                <w:tab w:val="left" w:pos="8222"/>
              </w:tabs>
              <w:jc w:val="both"/>
              <w:rPr>
                <w:rFonts w:ascii="Arial" w:hAnsi="Arial" w:cs="Arial"/>
              </w:rPr>
            </w:pPr>
            <w:r w:rsidRPr="00087B27">
              <w:rPr>
                <w:rFonts w:ascii="Arial" w:hAnsi="Arial" w:cs="Arial"/>
              </w:rPr>
              <w:t>SALUD MENTAL</w:t>
            </w:r>
          </w:p>
        </w:tc>
        <w:tc>
          <w:tcPr>
            <w:tcW w:w="3925" w:type="dxa"/>
          </w:tcPr>
          <w:p w14:paraId="17431E5E" w14:textId="77777777" w:rsidR="002B4956" w:rsidRDefault="00911419" w:rsidP="000902BC">
            <w:pPr>
              <w:tabs>
                <w:tab w:val="left" w:pos="-203"/>
              </w:tabs>
              <w:jc w:val="center"/>
              <w:rPr>
                <w:rFonts w:ascii="Arial" w:hAnsi="Arial" w:cs="Arial"/>
              </w:rPr>
            </w:pPr>
            <w:r>
              <w:rPr>
                <w:rFonts w:ascii="Arial" w:hAnsi="Arial" w:cs="Arial"/>
              </w:rPr>
              <w:t xml:space="preserve">78 </w:t>
            </w:r>
          </w:p>
        </w:tc>
      </w:tr>
      <w:tr w:rsidR="00911419" w:rsidRPr="00AD024E" w14:paraId="153B21C3" w14:textId="77777777" w:rsidTr="00493DE7">
        <w:tc>
          <w:tcPr>
            <w:tcW w:w="5856" w:type="dxa"/>
          </w:tcPr>
          <w:p w14:paraId="23F277BE" w14:textId="77777777" w:rsidR="00911419" w:rsidRDefault="00911419" w:rsidP="000902BC">
            <w:pPr>
              <w:tabs>
                <w:tab w:val="left" w:pos="8222"/>
              </w:tabs>
              <w:jc w:val="both"/>
              <w:rPr>
                <w:rFonts w:ascii="Arial" w:hAnsi="Arial" w:cs="Arial"/>
                <w:b/>
              </w:rPr>
            </w:pPr>
            <w:r>
              <w:rPr>
                <w:rFonts w:ascii="Arial" w:hAnsi="Arial" w:cs="Arial"/>
                <w:b/>
              </w:rPr>
              <w:t>CAPITULO XII</w:t>
            </w:r>
          </w:p>
          <w:p w14:paraId="27E87C7B" w14:textId="77777777" w:rsidR="00911419" w:rsidRPr="00911419" w:rsidRDefault="00911419" w:rsidP="000902BC">
            <w:pPr>
              <w:tabs>
                <w:tab w:val="left" w:pos="8222"/>
              </w:tabs>
              <w:jc w:val="both"/>
              <w:rPr>
                <w:rFonts w:ascii="Arial" w:hAnsi="Arial" w:cs="Arial"/>
              </w:rPr>
            </w:pPr>
            <w:r w:rsidRPr="00911419">
              <w:rPr>
                <w:rFonts w:ascii="Arial" w:hAnsi="Arial" w:cs="Arial"/>
              </w:rPr>
              <w:t>PREVENCIÓN DE LA DISCAPACIDAD Y REHABILITACIÓN DE PERSONAS CON DISCAPACIDAD</w:t>
            </w:r>
          </w:p>
        </w:tc>
        <w:tc>
          <w:tcPr>
            <w:tcW w:w="3925" w:type="dxa"/>
          </w:tcPr>
          <w:p w14:paraId="1CFC46F7" w14:textId="77777777" w:rsidR="00911419" w:rsidRDefault="00911419" w:rsidP="000902BC">
            <w:pPr>
              <w:tabs>
                <w:tab w:val="left" w:pos="-203"/>
              </w:tabs>
              <w:jc w:val="center"/>
              <w:rPr>
                <w:rFonts w:ascii="Arial" w:hAnsi="Arial" w:cs="Arial"/>
              </w:rPr>
            </w:pPr>
            <w:r>
              <w:rPr>
                <w:rFonts w:ascii="Arial" w:hAnsi="Arial" w:cs="Arial"/>
              </w:rPr>
              <w:t>DEL 79 AL 84</w:t>
            </w:r>
          </w:p>
        </w:tc>
      </w:tr>
      <w:tr w:rsidR="002B4956" w:rsidRPr="00AD024E" w14:paraId="72F4834A" w14:textId="77777777" w:rsidTr="00493DE7">
        <w:tc>
          <w:tcPr>
            <w:tcW w:w="5856" w:type="dxa"/>
          </w:tcPr>
          <w:p w14:paraId="188AF9E1" w14:textId="77777777" w:rsidR="002B4956" w:rsidRDefault="002B4956" w:rsidP="000902BC">
            <w:pPr>
              <w:tabs>
                <w:tab w:val="left" w:pos="8222"/>
              </w:tabs>
              <w:jc w:val="both"/>
              <w:rPr>
                <w:rFonts w:ascii="Arial" w:hAnsi="Arial" w:cs="Arial"/>
                <w:b/>
              </w:rPr>
            </w:pPr>
            <w:r>
              <w:rPr>
                <w:rFonts w:ascii="Arial" w:hAnsi="Arial" w:cs="Arial"/>
                <w:b/>
              </w:rPr>
              <w:t>TÍTULO CUARTO</w:t>
            </w:r>
          </w:p>
          <w:p w14:paraId="26A0DD85" w14:textId="77777777" w:rsidR="002B4956" w:rsidRPr="00087B27" w:rsidRDefault="002B4956" w:rsidP="000902BC">
            <w:pPr>
              <w:tabs>
                <w:tab w:val="left" w:pos="8222"/>
              </w:tabs>
              <w:jc w:val="both"/>
              <w:rPr>
                <w:rFonts w:ascii="Arial" w:hAnsi="Arial" w:cs="Arial"/>
              </w:rPr>
            </w:pPr>
            <w:r w:rsidRPr="00087B27">
              <w:rPr>
                <w:rFonts w:ascii="Arial" w:hAnsi="Arial" w:cs="Arial"/>
              </w:rPr>
              <w:t xml:space="preserve">PRÁCTICAS TRADICIONALES PARA </w:t>
            </w:r>
          </w:p>
          <w:p w14:paraId="045EF450" w14:textId="77777777" w:rsidR="002B4956" w:rsidRPr="00087B27" w:rsidRDefault="002B4956" w:rsidP="000902BC">
            <w:pPr>
              <w:tabs>
                <w:tab w:val="left" w:pos="8222"/>
              </w:tabs>
              <w:jc w:val="both"/>
              <w:rPr>
                <w:rFonts w:ascii="Arial" w:hAnsi="Arial" w:cs="Arial"/>
              </w:rPr>
            </w:pPr>
            <w:r w:rsidRPr="00087B27">
              <w:rPr>
                <w:rFonts w:ascii="Arial" w:hAnsi="Arial" w:cs="Arial"/>
              </w:rPr>
              <w:t>EL CUIDADO DE LA SALUD</w:t>
            </w:r>
          </w:p>
          <w:p w14:paraId="49CF4EFE" w14:textId="77777777" w:rsidR="002B4956" w:rsidRDefault="002B4956" w:rsidP="000902BC">
            <w:pPr>
              <w:tabs>
                <w:tab w:val="left" w:pos="8222"/>
              </w:tabs>
              <w:jc w:val="both"/>
              <w:rPr>
                <w:rFonts w:ascii="Arial" w:hAnsi="Arial" w:cs="Arial"/>
                <w:b/>
              </w:rPr>
            </w:pPr>
            <w:r>
              <w:rPr>
                <w:rFonts w:ascii="Arial" w:hAnsi="Arial" w:cs="Arial"/>
                <w:b/>
              </w:rPr>
              <w:t>CAPÍTULO I</w:t>
            </w:r>
          </w:p>
          <w:p w14:paraId="31164D60" w14:textId="77777777" w:rsidR="002B4956" w:rsidRPr="00087B27" w:rsidRDefault="002B4956" w:rsidP="000902BC">
            <w:pPr>
              <w:tabs>
                <w:tab w:val="left" w:pos="8222"/>
              </w:tabs>
              <w:jc w:val="both"/>
              <w:rPr>
                <w:rFonts w:ascii="Arial" w:hAnsi="Arial" w:cs="Arial"/>
              </w:rPr>
            </w:pPr>
            <w:r w:rsidRPr="00087B27">
              <w:rPr>
                <w:rFonts w:ascii="Arial" w:hAnsi="Arial" w:cs="Arial"/>
              </w:rPr>
              <w:t>DISPOSICIONES</w:t>
            </w:r>
            <w:r w:rsidR="00087B27">
              <w:rPr>
                <w:rFonts w:ascii="Arial" w:hAnsi="Arial" w:cs="Arial"/>
              </w:rPr>
              <w:t xml:space="preserve"> GE</w:t>
            </w:r>
            <w:r w:rsidRPr="00087B27">
              <w:rPr>
                <w:rFonts w:ascii="Arial" w:hAnsi="Arial" w:cs="Arial"/>
              </w:rPr>
              <w:t>NERALES</w:t>
            </w:r>
          </w:p>
        </w:tc>
        <w:tc>
          <w:tcPr>
            <w:tcW w:w="3925" w:type="dxa"/>
          </w:tcPr>
          <w:p w14:paraId="3FA33351" w14:textId="77777777" w:rsidR="002B4956" w:rsidRDefault="002B4956" w:rsidP="000902BC">
            <w:pPr>
              <w:tabs>
                <w:tab w:val="left" w:pos="-203"/>
              </w:tabs>
              <w:jc w:val="center"/>
              <w:rPr>
                <w:rFonts w:ascii="Arial" w:hAnsi="Arial" w:cs="Arial"/>
              </w:rPr>
            </w:pPr>
            <w:r>
              <w:rPr>
                <w:rFonts w:ascii="Arial" w:hAnsi="Arial" w:cs="Arial"/>
              </w:rPr>
              <w:t>DEL 85 AL 88</w:t>
            </w:r>
          </w:p>
        </w:tc>
      </w:tr>
      <w:tr w:rsidR="002B4956" w:rsidRPr="00AD024E" w14:paraId="7DC7204E" w14:textId="77777777" w:rsidTr="00493DE7">
        <w:tc>
          <w:tcPr>
            <w:tcW w:w="5856" w:type="dxa"/>
          </w:tcPr>
          <w:p w14:paraId="295D980F" w14:textId="77777777" w:rsidR="002B4956" w:rsidRDefault="002B4956" w:rsidP="000902BC">
            <w:pPr>
              <w:tabs>
                <w:tab w:val="left" w:pos="8222"/>
              </w:tabs>
              <w:jc w:val="both"/>
              <w:rPr>
                <w:rFonts w:ascii="Arial" w:hAnsi="Arial" w:cs="Arial"/>
                <w:b/>
              </w:rPr>
            </w:pPr>
            <w:r>
              <w:rPr>
                <w:rFonts w:ascii="Arial" w:hAnsi="Arial" w:cs="Arial"/>
                <w:b/>
              </w:rPr>
              <w:t>CAPÍTULO II</w:t>
            </w:r>
          </w:p>
          <w:p w14:paraId="069F39C4" w14:textId="77777777" w:rsidR="002B4956" w:rsidRPr="00087B27" w:rsidRDefault="002B4956" w:rsidP="000902BC">
            <w:pPr>
              <w:tabs>
                <w:tab w:val="left" w:pos="8222"/>
              </w:tabs>
              <w:jc w:val="both"/>
              <w:rPr>
                <w:rFonts w:ascii="Arial" w:hAnsi="Arial" w:cs="Arial"/>
              </w:rPr>
            </w:pPr>
            <w:r w:rsidRPr="00087B27">
              <w:rPr>
                <w:rFonts w:ascii="Arial" w:hAnsi="Arial" w:cs="Arial"/>
              </w:rPr>
              <w:t>HERBOLARIA</w:t>
            </w:r>
          </w:p>
        </w:tc>
        <w:tc>
          <w:tcPr>
            <w:tcW w:w="3925" w:type="dxa"/>
          </w:tcPr>
          <w:p w14:paraId="2577BE2A" w14:textId="77777777" w:rsidR="002B4956" w:rsidRDefault="002B4956" w:rsidP="000902BC">
            <w:pPr>
              <w:tabs>
                <w:tab w:val="left" w:pos="-203"/>
              </w:tabs>
              <w:jc w:val="center"/>
              <w:rPr>
                <w:rFonts w:ascii="Arial" w:hAnsi="Arial" w:cs="Arial"/>
              </w:rPr>
            </w:pPr>
            <w:r>
              <w:rPr>
                <w:rFonts w:ascii="Arial" w:hAnsi="Arial" w:cs="Arial"/>
              </w:rPr>
              <w:t>DEL 89 AL 90</w:t>
            </w:r>
          </w:p>
        </w:tc>
      </w:tr>
      <w:tr w:rsidR="002B4956" w:rsidRPr="00AD024E" w14:paraId="5BF93BC1" w14:textId="77777777" w:rsidTr="00493DE7">
        <w:tc>
          <w:tcPr>
            <w:tcW w:w="5856" w:type="dxa"/>
          </w:tcPr>
          <w:p w14:paraId="5B2F4260" w14:textId="77777777" w:rsidR="002B4956" w:rsidRDefault="002B4956" w:rsidP="000902BC">
            <w:pPr>
              <w:tabs>
                <w:tab w:val="left" w:pos="8222"/>
              </w:tabs>
              <w:jc w:val="both"/>
              <w:rPr>
                <w:rFonts w:ascii="Arial" w:hAnsi="Arial" w:cs="Arial"/>
                <w:b/>
              </w:rPr>
            </w:pPr>
            <w:r>
              <w:rPr>
                <w:rFonts w:ascii="Arial" w:hAnsi="Arial" w:cs="Arial"/>
                <w:b/>
              </w:rPr>
              <w:lastRenderedPageBreak/>
              <w:t>CAPÍTULO III</w:t>
            </w:r>
          </w:p>
          <w:p w14:paraId="3F124866" w14:textId="77777777" w:rsidR="002B4956" w:rsidRPr="00087B27" w:rsidRDefault="002B4956" w:rsidP="000902BC">
            <w:pPr>
              <w:tabs>
                <w:tab w:val="left" w:pos="8222"/>
              </w:tabs>
              <w:jc w:val="both"/>
              <w:rPr>
                <w:rFonts w:ascii="Arial" w:hAnsi="Arial" w:cs="Arial"/>
              </w:rPr>
            </w:pPr>
            <w:r w:rsidRPr="00087B27">
              <w:rPr>
                <w:rFonts w:ascii="Arial" w:hAnsi="Arial" w:cs="Arial"/>
              </w:rPr>
              <w:t>ACUPUNTURA Y HOMEOPATÍA</w:t>
            </w:r>
          </w:p>
        </w:tc>
        <w:tc>
          <w:tcPr>
            <w:tcW w:w="3925" w:type="dxa"/>
          </w:tcPr>
          <w:p w14:paraId="3B703DA2" w14:textId="77777777" w:rsidR="002B4956" w:rsidRDefault="002B4956" w:rsidP="000902BC">
            <w:pPr>
              <w:tabs>
                <w:tab w:val="left" w:pos="-203"/>
              </w:tabs>
              <w:jc w:val="center"/>
              <w:rPr>
                <w:rFonts w:ascii="Arial" w:hAnsi="Arial" w:cs="Arial"/>
              </w:rPr>
            </w:pPr>
            <w:r>
              <w:rPr>
                <w:rFonts w:ascii="Arial" w:hAnsi="Arial" w:cs="Arial"/>
              </w:rPr>
              <w:t>DEL 91 AL 92</w:t>
            </w:r>
          </w:p>
        </w:tc>
      </w:tr>
      <w:tr w:rsidR="002B4956" w:rsidRPr="00AD024E" w14:paraId="1AEC6DCE" w14:textId="77777777" w:rsidTr="00493DE7">
        <w:tc>
          <w:tcPr>
            <w:tcW w:w="5856" w:type="dxa"/>
          </w:tcPr>
          <w:p w14:paraId="03763508" w14:textId="77777777" w:rsidR="002B4956" w:rsidRDefault="002B4956" w:rsidP="000902BC">
            <w:pPr>
              <w:tabs>
                <w:tab w:val="left" w:pos="8222"/>
              </w:tabs>
              <w:jc w:val="both"/>
              <w:rPr>
                <w:rFonts w:ascii="Arial" w:hAnsi="Arial" w:cs="Arial"/>
                <w:b/>
              </w:rPr>
            </w:pPr>
            <w:r>
              <w:rPr>
                <w:rFonts w:ascii="Arial" w:hAnsi="Arial" w:cs="Arial"/>
                <w:b/>
              </w:rPr>
              <w:t>TÍTULO QUINTO</w:t>
            </w:r>
          </w:p>
          <w:p w14:paraId="68DD262E" w14:textId="77777777" w:rsidR="002B4956" w:rsidRPr="008D38FF" w:rsidRDefault="002B4956" w:rsidP="000902BC">
            <w:pPr>
              <w:tabs>
                <w:tab w:val="left" w:pos="8222"/>
              </w:tabs>
              <w:jc w:val="both"/>
              <w:rPr>
                <w:rFonts w:ascii="Arial" w:hAnsi="Arial" w:cs="Arial"/>
              </w:rPr>
            </w:pPr>
            <w:r w:rsidRPr="008D38FF">
              <w:rPr>
                <w:rFonts w:ascii="Arial" w:hAnsi="Arial" w:cs="Arial"/>
              </w:rPr>
              <w:t>RECURSOS HUMANOS PARA LA SALUD</w:t>
            </w:r>
          </w:p>
          <w:p w14:paraId="070EAE59" w14:textId="77777777" w:rsidR="002B4956" w:rsidRDefault="002B4956" w:rsidP="000902BC">
            <w:pPr>
              <w:tabs>
                <w:tab w:val="left" w:pos="8222"/>
              </w:tabs>
              <w:jc w:val="both"/>
              <w:rPr>
                <w:rFonts w:ascii="Arial" w:hAnsi="Arial" w:cs="Arial"/>
                <w:b/>
              </w:rPr>
            </w:pPr>
            <w:r>
              <w:rPr>
                <w:rFonts w:ascii="Arial" w:hAnsi="Arial" w:cs="Arial"/>
                <w:b/>
              </w:rPr>
              <w:t>CAPÍTULO I</w:t>
            </w:r>
          </w:p>
          <w:p w14:paraId="59433491" w14:textId="77777777" w:rsidR="002B4956" w:rsidRPr="00087B27" w:rsidRDefault="002B4956" w:rsidP="000902BC">
            <w:pPr>
              <w:tabs>
                <w:tab w:val="left" w:pos="8222"/>
              </w:tabs>
              <w:jc w:val="both"/>
              <w:rPr>
                <w:rFonts w:ascii="Arial" w:hAnsi="Arial" w:cs="Arial"/>
              </w:rPr>
            </w:pPr>
            <w:r w:rsidRPr="00087B27">
              <w:rPr>
                <w:rFonts w:ascii="Arial" w:hAnsi="Arial" w:cs="Arial"/>
              </w:rPr>
              <w:t xml:space="preserve">PROFESIONALES, TÉCNICOS Y AUXILIARES </w:t>
            </w:r>
          </w:p>
        </w:tc>
        <w:tc>
          <w:tcPr>
            <w:tcW w:w="3925" w:type="dxa"/>
          </w:tcPr>
          <w:p w14:paraId="02448D46" w14:textId="77777777" w:rsidR="002B4956" w:rsidRDefault="002B4956" w:rsidP="000902BC">
            <w:pPr>
              <w:tabs>
                <w:tab w:val="left" w:pos="-203"/>
              </w:tabs>
              <w:jc w:val="center"/>
              <w:rPr>
                <w:rFonts w:ascii="Arial" w:hAnsi="Arial" w:cs="Arial"/>
              </w:rPr>
            </w:pPr>
            <w:r>
              <w:rPr>
                <w:rFonts w:ascii="Arial" w:hAnsi="Arial" w:cs="Arial"/>
              </w:rPr>
              <w:t>DEL 93 AL 96</w:t>
            </w:r>
          </w:p>
        </w:tc>
      </w:tr>
      <w:tr w:rsidR="002B4956" w:rsidRPr="00AD024E" w14:paraId="420FD8CD" w14:textId="77777777" w:rsidTr="00493DE7">
        <w:tc>
          <w:tcPr>
            <w:tcW w:w="5856" w:type="dxa"/>
          </w:tcPr>
          <w:p w14:paraId="7B3D343A" w14:textId="77777777" w:rsidR="002B4956" w:rsidRDefault="002B4956" w:rsidP="000902BC">
            <w:pPr>
              <w:tabs>
                <w:tab w:val="left" w:pos="8222"/>
              </w:tabs>
              <w:jc w:val="both"/>
              <w:rPr>
                <w:rFonts w:ascii="Arial" w:hAnsi="Arial" w:cs="Arial"/>
                <w:b/>
              </w:rPr>
            </w:pPr>
            <w:r>
              <w:rPr>
                <w:rFonts w:ascii="Arial" w:hAnsi="Arial" w:cs="Arial"/>
                <w:b/>
              </w:rPr>
              <w:t>CAPÍTULO II</w:t>
            </w:r>
          </w:p>
          <w:p w14:paraId="76099558" w14:textId="77777777" w:rsidR="002B4956" w:rsidRPr="00087B27" w:rsidRDefault="00911419" w:rsidP="000902BC">
            <w:pPr>
              <w:tabs>
                <w:tab w:val="left" w:pos="8222"/>
              </w:tabs>
              <w:jc w:val="both"/>
              <w:rPr>
                <w:rFonts w:ascii="Arial" w:hAnsi="Arial" w:cs="Arial"/>
              </w:rPr>
            </w:pPr>
            <w:r>
              <w:rPr>
                <w:rFonts w:ascii="Arial" w:hAnsi="Arial" w:cs="Arial"/>
              </w:rPr>
              <w:t>SERVICIO</w:t>
            </w:r>
            <w:r w:rsidR="002B4956" w:rsidRPr="00087B27">
              <w:rPr>
                <w:rFonts w:ascii="Arial" w:hAnsi="Arial" w:cs="Arial"/>
              </w:rPr>
              <w:t xml:space="preserve"> SOCIAL DE PASANTES Y PROFESIONALES</w:t>
            </w:r>
          </w:p>
        </w:tc>
        <w:tc>
          <w:tcPr>
            <w:tcW w:w="3925" w:type="dxa"/>
          </w:tcPr>
          <w:p w14:paraId="68B34FF8" w14:textId="77777777" w:rsidR="002B4956" w:rsidRDefault="002B4956" w:rsidP="000902BC">
            <w:pPr>
              <w:tabs>
                <w:tab w:val="left" w:pos="-203"/>
              </w:tabs>
              <w:jc w:val="center"/>
              <w:rPr>
                <w:rFonts w:ascii="Arial" w:hAnsi="Arial" w:cs="Arial"/>
              </w:rPr>
            </w:pPr>
            <w:r>
              <w:rPr>
                <w:rFonts w:ascii="Arial" w:hAnsi="Arial" w:cs="Arial"/>
              </w:rPr>
              <w:t>DEL 97 AL 101</w:t>
            </w:r>
          </w:p>
        </w:tc>
      </w:tr>
      <w:tr w:rsidR="002B4956" w:rsidRPr="00AD024E" w14:paraId="58865FDE" w14:textId="77777777" w:rsidTr="00493DE7">
        <w:tc>
          <w:tcPr>
            <w:tcW w:w="5856" w:type="dxa"/>
          </w:tcPr>
          <w:p w14:paraId="74FD060A" w14:textId="77777777" w:rsidR="002B4956" w:rsidRDefault="002B4956" w:rsidP="000902BC">
            <w:pPr>
              <w:tabs>
                <w:tab w:val="left" w:pos="8222"/>
              </w:tabs>
              <w:jc w:val="both"/>
              <w:rPr>
                <w:rFonts w:ascii="Arial" w:hAnsi="Arial" w:cs="Arial"/>
                <w:b/>
              </w:rPr>
            </w:pPr>
            <w:r>
              <w:rPr>
                <w:rFonts w:ascii="Arial" w:hAnsi="Arial" w:cs="Arial"/>
                <w:b/>
              </w:rPr>
              <w:t>CAPÍTULO III</w:t>
            </w:r>
          </w:p>
          <w:p w14:paraId="29DD981C" w14:textId="77777777" w:rsidR="002B4956" w:rsidRPr="00087B27" w:rsidRDefault="002B4956" w:rsidP="000902BC">
            <w:pPr>
              <w:tabs>
                <w:tab w:val="left" w:pos="8222"/>
              </w:tabs>
              <w:jc w:val="both"/>
              <w:rPr>
                <w:rFonts w:ascii="Arial" w:hAnsi="Arial" w:cs="Arial"/>
              </w:rPr>
            </w:pPr>
            <w:r w:rsidRPr="00087B27">
              <w:rPr>
                <w:rFonts w:ascii="Arial" w:hAnsi="Arial" w:cs="Arial"/>
              </w:rPr>
              <w:t xml:space="preserve">FORMACIÓN, CAPACITACIÓN Y </w:t>
            </w:r>
          </w:p>
          <w:p w14:paraId="352121FF" w14:textId="77777777" w:rsidR="002B4956" w:rsidRDefault="002B4956" w:rsidP="000902BC">
            <w:pPr>
              <w:tabs>
                <w:tab w:val="left" w:pos="8222"/>
              </w:tabs>
              <w:jc w:val="both"/>
              <w:rPr>
                <w:rFonts w:ascii="Arial" w:hAnsi="Arial" w:cs="Arial"/>
                <w:b/>
              </w:rPr>
            </w:pPr>
            <w:r w:rsidRPr="00087B27">
              <w:rPr>
                <w:rFonts w:ascii="Arial" w:hAnsi="Arial" w:cs="Arial"/>
              </w:rPr>
              <w:t>ACTUALIZACIÓN DEL PERSONAL</w:t>
            </w:r>
            <w:r>
              <w:rPr>
                <w:rFonts w:ascii="Arial" w:hAnsi="Arial" w:cs="Arial"/>
                <w:b/>
              </w:rPr>
              <w:t xml:space="preserve">  </w:t>
            </w:r>
          </w:p>
        </w:tc>
        <w:tc>
          <w:tcPr>
            <w:tcW w:w="3925" w:type="dxa"/>
          </w:tcPr>
          <w:p w14:paraId="5321F37A" w14:textId="77777777" w:rsidR="002B4956" w:rsidRDefault="002B4956" w:rsidP="000902BC">
            <w:pPr>
              <w:tabs>
                <w:tab w:val="left" w:pos="-203"/>
              </w:tabs>
              <w:jc w:val="center"/>
              <w:rPr>
                <w:rFonts w:ascii="Arial" w:hAnsi="Arial" w:cs="Arial"/>
              </w:rPr>
            </w:pPr>
            <w:r>
              <w:rPr>
                <w:rFonts w:ascii="Arial" w:hAnsi="Arial" w:cs="Arial"/>
              </w:rPr>
              <w:t>DEL 102 AL 107</w:t>
            </w:r>
          </w:p>
        </w:tc>
      </w:tr>
      <w:tr w:rsidR="002B4956" w:rsidRPr="00AD024E" w14:paraId="585B0390" w14:textId="77777777" w:rsidTr="00493DE7">
        <w:tc>
          <w:tcPr>
            <w:tcW w:w="5856" w:type="dxa"/>
          </w:tcPr>
          <w:p w14:paraId="3618AB9B" w14:textId="77777777" w:rsidR="002B4956" w:rsidRDefault="002B4956" w:rsidP="000902BC">
            <w:pPr>
              <w:tabs>
                <w:tab w:val="left" w:pos="8222"/>
              </w:tabs>
              <w:jc w:val="both"/>
              <w:rPr>
                <w:rFonts w:ascii="Arial" w:hAnsi="Arial" w:cs="Arial"/>
                <w:b/>
              </w:rPr>
            </w:pPr>
            <w:r>
              <w:rPr>
                <w:rFonts w:ascii="Arial" w:hAnsi="Arial" w:cs="Arial"/>
                <w:b/>
              </w:rPr>
              <w:t>TÍTULO SEXTO</w:t>
            </w:r>
          </w:p>
          <w:p w14:paraId="6B7C189F" w14:textId="77777777" w:rsidR="002B4956" w:rsidRPr="00087B27" w:rsidRDefault="002B4956" w:rsidP="000902BC">
            <w:pPr>
              <w:tabs>
                <w:tab w:val="left" w:pos="8222"/>
              </w:tabs>
              <w:jc w:val="both"/>
              <w:rPr>
                <w:rFonts w:ascii="Arial" w:hAnsi="Arial" w:cs="Arial"/>
              </w:rPr>
            </w:pPr>
            <w:r w:rsidRPr="00087B27">
              <w:rPr>
                <w:rFonts w:ascii="Arial" w:hAnsi="Arial" w:cs="Arial"/>
              </w:rPr>
              <w:t>INVESTIGACIÓN PARA LA SALUD</w:t>
            </w:r>
          </w:p>
          <w:p w14:paraId="12C97843" w14:textId="77777777" w:rsidR="002B4956" w:rsidRDefault="002B4956" w:rsidP="000902BC">
            <w:pPr>
              <w:tabs>
                <w:tab w:val="left" w:pos="8222"/>
              </w:tabs>
              <w:jc w:val="both"/>
              <w:rPr>
                <w:rFonts w:ascii="Arial" w:hAnsi="Arial" w:cs="Arial"/>
                <w:b/>
              </w:rPr>
            </w:pPr>
            <w:r>
              <w:rPr>
                <w:rFonts w:ascii="Arial" w:hAnsi="Arial" w:cs="Arial"/>
                <w:b/>
              </w:rPr>
              <w:t>CAPÍTULO ÚNICO</w:t>
            </w:r>
          </w:p>
        </w:tc>
        <w:tc>
          <w:tcPr>
            <w:tcW w:w="3925" w:type="dxa"/>
          </w:tcPr>
          <w:p w14:paraId="5617566A" w14:textId="77777777" w:rsidR="002B4956" w:rsidRDefault="002B4956" w:rsidP="000902BC">
            <w:pPr>
              <w:tabs>
                <w:tab w:val="left" w:pos="-203"/>
              </w:tabs>
              <w:jc w:val="center"/>
              <w:rPr>
                <w:rFonts w:ascii="Arial" w:hAnsi="Arial" w:cs="Arial"/>
              </w:rPr>
            </w:pPr>
            <w:r>
              <w:rPr>
                <w:rFonts w:ascii="Arial" w:hAnsi="Arial" w:cs="Arial"/>
              </w:rPr>
              <w:t>DEL 108 AL 113</w:t>
            </w:r>
          </w:p>
        </w:tc>
      </w:tr>
      <w:tr w:rsidR="002B4956" w:rsidRPr="00AD024E" w14:paraId="040F3AE5" w14:textId="77777777" w:rsidTr="00493DE7">
        <w:tc>
          <w:tcPr>
            <w:tcW w:w="5856" w:type="dxa"/>
          </w:tcPr>
          <w:p w14:paraId="36A48A19" w14:textId="77777777" w:rsidR="002B4956" w:rsidRDefault="002B4956" w:rsidP="000902BC">
            <w:pPr>
              <w:tabs>
                <w:tab w:val="left" w:pos="8222"/>
              </w:tabs>
              <w:jc w:val="both"/>
              <w:rPr>
                <w:rFonts w:ascii="Arial" w:hAnsi="Arial" w:cs="Arial"/>
                <w:b/>
              </w:rPr>
            </w:pPr>
            <w:r>
              <w:rPr>
                <w:rFonts w:ascii="Arial" w:hAnsi="Arial" w:cs="Arial"/>
                <w:b/>
              </w:rPr>
              <w:t>TÍTULO SÉPTIMO</w:t>
            </w:r>
          </w:p>
          <w:p w14:paraId="6152B24D" w14:textId="77777777" w:rsidR="002B4956" w:rsidRPr="00911419" w:rsidRDefault="002B4956" w:rsidP="000902BC">
            <w:pPr>
              <w:tabs>
                <w:tab w:val="left" w:pos="8222"/>
              </w:tabs>
              <w:jc w:val="both"/>
              <w:rPr>
                <w:rFonts w:ascii="Arial" w:hAnsi="Arial" w:cs="Arial"/>
              </w:rPr>
            </w:pPr>
            <w:r w:rsidRPr="00911419">
              <w:rPr>
                <w:rFonts w:ascii="Arial" w:hAnsi="Arial" w:cs="Arial"/>
              </w:rPr>
              <w:t>INFORMACIÓN PARA LA SALUD</w:t>
            </w:r>
          </w:p>
          <w:p w14:paraId="3C8F3047" w14:textId="77777777" w:rsidR="002B4956" w:rsidRDefault="002B4956" w:rsidP="000902BC">
            <w:pPr>
              <w:tabs>
                <w:tab w:val="left" w:pos="8222"/>
              </w:tabs>
              <w:jc w:val="both"/>
              <w:rPr>
                <w:rFonts w:ascii="Arial" w:hAnsi="Arial" w:cs="Arial"/>
                <w:b/>
              </w:rPr>
            </w:pPr>
            <w:r>
              <w:rPr>
                <w:rFonts w:ascii="Arial" w:hAnsi="Arial" w:cs="Arial"/>
                <w:b/>
              </w:rPr>
              <w:t>CAPÍTULO ÚNICO</w:t>
            </w:r>
          </w:p>
        </w:tc>
        <w:tc>
          <w:tcPr>
            <w:tcW w:w="3925" w:type="dxa"/>
          </w:tcPr>
          <w:p w14:paraId="5C3BFABE" w14:textId="77777777" w:rsidR="002B4956" w:rsidRDefault="002B4956" w:rsidP="000902BC">
            <w:pPr>
              <w:tabs>
                <w:tab w:val="left" w:pos="-203"/>
              </w:tabs>
              <w:jc w:val="center"/>
              <w:rPr>
                <w:rFonts w:ascii="Arial" w:hAnsi="Arial" w:cs="Arial"/>
              </w:rPr>
            </w:pPr>
            <w:r>
              <w:rPr>
                <w:rFonts w:ascii="Arial" w:hAnsi="Arial" w:cs="Arial"/>
              </w:rPr>
              <w:t>DEL 114 AL 115</w:t>
            </w:r>
          </w:p>
        </w:tc>
      </w:tr>
      <w:tr w:rsidR="002B4956" w:rsidRPr="00AD024E" w14:paraId="7BE6DF3C" w14:textId="77777777" w:rsidTr="00493DE7">
        <w:tc>
          <w:tcPr>
            <w:tcW w:w="5856" w:type="dxa"/>
          </w:tcPr>
          <w:p w14:paraId="57531DEF" w14:textId="77777777" w:rsidR="002B4956" w:rsidRDefault="0055327D" w:rsidP="000902BC">
            <w:pPr>
              <w:tabs>
                <w:tab w:val="left" w:pos="8222"/>
              </w:tabs>
              <w:jc w:val="both"/>
              <w:rPr>
                <w:rFonts w:ascii="Arial" w:hAnsi="Arial" w:cs="Arial"/>
                <w:b/>
              </w:rPr>
            </w:pPr>
            <w:r>
              <w:rPr>
                <w:rFonts w:ascii="Arial" w:hAnsi="Arial" w:cs="Arial"/>
                <w:b/>
              </w:rPr>
              <w:t>TÍTULO OCTAVO</w:t>
            </w:r>
          </w:p>
          <w:p w14:paraId="2AB04340" w14:textId="77777777" w:rsidR="0055327D" w:rsidRPr="00087B27" w:rsidRDefault="0055327D" w:rsidP="000902BC">
            <w:pPr>
              <w:tabs>
                <w:tab w:val="left" w:pos="8222"/>
              </w:tabs>
              <w:jc w:val="both"/>
              <w:rPr>
                <w:rFonts w:ascii="Arial" w:hAnsi="Arial" w:cs="Arial"/>
              </w:rPr>
            </w:pPr>
            <w:r w:rsidRPr="00087B27">
              <w:rPr>
                <w:rFonts w:ascii="Arial" w:hAnsi="Arial" w:cs="Arial"/>
              </w:rPr>
              <w:t>PROMOCIÓN DE LA SALUD Y MEJORAMIENTO DEL AMBIENTE</w:t>
            </w:r>
          </w:p>
          <w:p w14:paraId="4710B788" w14:textId="77777777" w:rsidR="0055327D" w:rsidRDefault="0055327D" w:rsidP="000902BC">
            <w:pPr>
              <w:tabs>
                <w:tab w:val="left" w:pos="8222"/>
              </w:tabs>
              <w:jc w:val="both"/>
              <w:rPr>
                <w:rFonts w:ascii="Arial" w:hAnsi="Arial" w:cs="Arial"/>
                <w:b/>
              </w:rPr>
            </w:pPr>
            <w:r>
              <w:rPr>
                <w:rFonts w:ascii="Arial" w:hAnsi="Arial" w:cs="Arial"/>
                <w:b/>
              </w:rPr>
              <w:t>CAPÍTULO I</w:t>
            </w:r>
          </w:p>
          <w:p w14:paraId="675DA89B" w14:textId="77777777" w:rsidR="0055327D" w:rsidRPr="00087B27" w:rsidRDefault="0055327D" w:rsidP="000902BC">
            <w:pPr>
              <w:tabs>
                <w:tab w:val="left" w:pos="8222"/>
              </w:tabs>
              <w:jc w:val="both"/>
              <w:rPr>
                <w:rFonts w:ascii="Arial" w:hAnsi="Arial" w:cs="Arial"/>
              </w:rPr>
            </w:pPr>
            <w:r w:rsidRPr="00087B27">
              <w:rPr>
                <w:rFonts w:ascii="Arial" w:hAnsi="Arial" w:cs="Arial"/>
              </w:rPr>
              <w:t>DISPOSICIONES COMUNES</w:t>
            </w:r>
          </w:p>
        </w:tc>
        <w:tc>
          <w:tcPr>
            <w:tcW w:w="3925" w:type="dxa"/>
          </w:tcPr>
          <w:p w14:paraId="0F1A3819" w14:textId="77777777" w:rsidR="002B4956" w:rsidRDefault="0055327D" w:rsidP="000902BC">
            <w:pPr>
              <w:tabs>
                <w:tab w:val="left" w:pos="-203"/>
              </w:tabs>
              <w:jc w:val="center"/>
              <w:rPr>
                <w:rFonts w:ascii="Arial" w:hAnsi="Arial" w:cs="Arial"/>
              </w:rPr>
            </w:pPr>
            <w:r>
              <w:rPr>
                <w:rFonts w:ascii="Arial" w:hAnsi="Arial" w:cs="Arial"/>
              </w:rPr>
              <w:t>DEL 116 AL 119</w:t>
            </w:r>
          </w:p>
        </w:tc>
      </w:tr>
      <w:tr w:rsidR="0055327D" w:rsidRPr="00AD024E" w14:paraId="1FD141FA" w14:textId="77777777" w:rsidTr="00493DE7">
        <w:tc>
          <w:tcPr>
            <w:tcW w:w="5856" w:type="dxa"/>
          </w:tcPr>
          <w:p w14:paraId="630EFDED" w14:textId="77777777" w:rsidR="0055327D" w:rsidRDefault="0055327D" w:rsidP="000902BC">
            <w:pPr>
              <w:tabs>
                <w:tab w:val="left" w:pos="8222"/>
              </w:tabs>
              <w:jc w:val="both"/>
              <w:rPr>
                <w:rFonts w:ascii="Arial" w:hAnsi="Arial" w:cs="Arial"/>
                <w:b/>
              </w:rPr>
            </w:pPr>
            <w:r>
              <w:rPr>
                <w:rFonts w:ascii="Arial" w:hAnsi="Arial" w:cs="Arial"/>
                <w:b/>
              </w:rPr>
              <w:t>CAPÍTULO III</w:t>
            </w:r>
          </w:p>
          <w:p w14:paraId="51305420" w14:textId="77777777" w:rsidR="0055327D" w:rsidRPr="00087B27" w:rsidRDefault="0055327D" w:rsidP="000902BC">
            <w:pPr>
              <w:tabs>
                <w:tab w:val="left" w:pos="8222"/>
              </w:tabs>
              <w:jc w:val="both"/>
              <w:rPr>
                <w:rFonts w:ascii="Arial" w:hAnsi="Arial" w:cs="Arial"/>
              </w:rPr>
            </w:pPr>
            <w:r w:rsidRPr="00087B27">
              <w:rPr>
                <w:rFonts w:ascii="Arial" w:hAnsi="Arial" w:cs="Arial"/>
              </w:rPr>
              <w:t xml:space="preserve">CONTROL DE LOS EFECTOS </w:t>
            </w:r>
          </w:p>
          <w:p w14:paraId="46182019" w14:textId="77777777" w:rsidR="0055327D" w:rsidRDefault="0055327D" w:rsidP="000902BC">
            <w:pPr>
              <w:tabs>
                <w:tab w:val="left" w:pos="8222"/>
              </w:tabs>
              <w:jc w:val="both"/>
              <w:rPr>
                <w:rFonts w:ascii="Arial" w:hAnsi="Arial" w:cs="Arial"/>
                <w:b/>
              </w:rPr>
            </w:pPr>
            <w:r w:rsidRPr="00087B27">
              <w:rPr>
                <w:rFonts w:ascii="Arial" w:hAnsi="Arial" w:cs="Arial"/>
              </w:rPr>
              <w:t>DEL AMBIENTE EN LA SALUD</w:t>
            </w:r>
          </w:p>
        </w:tc>
        <w:tc>
          <w:tcPr>
            <w:tcW w:w="3925" w:type="dxa"/>
          </w:tcPr>
          <w:p w14:paraId="26943C12" w14:textId="77777777" w:rsidR="0055327D" w:rsidRDefault="0055327D" w:rsidP="000902BC">
            <w:pPr>
              <w:tabs>
                <w:tab w:val="left" w:pos="-203"/>
              </w:tabs>
              <w:jc w:val="center"/>
              <w:rPr>
                <w:rFonts w:ascii="Arial" w:hAnsi="Arial" w:cs="Arial"/>
              </w:rPr>
            </w:pPr>
            <w:r>
              <w:rPr>
                <w:rFonts w:ascii="Arial" w:hAnsi="Arial" w:cs="Arial"/>
              </w:rPr>
              <w:t>DEL 120 AL 125</w:t>
            </w:r>
          </w:p>
        </w:tc>
      </w:tr>
      <w:tr w:rsidR="0055327D" w:rsidRPr="00AD024E" w14:paraId="6B90F18F" w14:textId="77777777" w:rsidTr="00493DE7">
        <w:tc>
          <w:tcPr>
            <w:tcW w:w="5856" w:type="dxa"/>
          </w:tcPr>
          <w:p w14:paraId="39DCD994" w14:textId="77777777" w:rsidR="0055327D" w:rsidRDefault="0055327D" w:rsidP="000902BC">
            <w:pPr>
              <w:tabs>
                <w:tab w:val="left" w:pos="8222"/>
              </w:tabs>
              <w:jc w:val="both"/>
              <w:rPr>
                <w:rFonts w:ascii="Arial" w:hAnsi="Arial" w:cs="Arial"/>
                <w:b/>
              </w:rPr>
            </w:pPr>
            <w:r>
              <w:rPr>
                <w:rFonts w:ascii="Arial" w:hAnsi="Arial" w:cs="Arial"/>
                <w:b/>
              </w:rPr>
              <w:t>CAPÍTULO IV</w:t>
            </w:r>
          </w:p>
          <w:p w14:paraId="6893E0B9" w14:textId="77777777" w:rsidR="0055327D" w:rsidRPr="00087B27" w:rsidRDefault="0055327D" w:rsidP="000902BC">
            <w:pPr>
              <w:tabs>
                <w:tab w:val="left" w:pos="8222"/>
              </w:tabs>
              <w:jc w:val="both"/>
              <w:rPr>
                <w:rFonts w:ascii="Arial" w:hAnsi="Arial" w:cs="Arial"/>
              </w:rPr>
            </w:pPr>
            <w:r w:rsidRPr="00087B27">
              <w:rPr>
                <w:rFonts w:ascii="Arial" w:hAnsi="Arial" w:cs="Arial"/>
              </w:rPr>
              <w:t>SALUD OCUPACIONAL</w:t>
            </w:r>
          </w:p>
        </w:tc>
        <w:tc>
          <w:tcPr>
            <w:tcW w:w="3925" w:type="dxa"/>
          </w:tcPr>
          <w:p w14:paraId="0C2110DF" w14:textId="77777777" w:rsidR="0055327D" w:rsidRDefault="0055327D" w:rsidP="000902BC">
            <w:pPr>
              <w:tabs>
                <w:tab w:val="left" w:pos="-203"/>
              </w:tabs>
              <w:jc w:val="center"/>
              <w:rPr>
                <w:rFonts w:ascii="Arial" w:hAnsi="Arial" w:cs="Arial"/>
              </w:rPr>
            </w:pPr>
            <w:r>
              <w:rPr>
                <w:rFonts w:ascii="Arial" w:hAnsi="Arial" w:cs="Arial"/>
              </w:rPr>
              <w:t>DEL 126 AL 127</w:t>
            </w:r>
          </w:p>
        </w:tc>
      </w:tr>
      <w:tr w:rsidR="0055327D" w:rsidRPr="00AD024E" w14:paraId="77D54569" w14:textId="77777777" w:rsidTr="00493DE7">
        <w:tc>
          <w:tcPr>
            <w:tcW w:w="5856" w:type="dxa"/>
          </w:tcPr>
          <w:p w14:paraId="328FDDC8" w14:textId="77777777" w:rsidR="0055327D" w:rsidRDefault="0055327D" w:rsidP="000902BC">
            <w:pPr>
              <w:tabs>
                <w:tab w:val="left" w:pos="8222"/>
              </w:tabs>
              <w:jc w:val="both"/>
              <w:rPr>
                <w:rFonts w:ascii="Arial" w:hAnsi="Arial" w:cs="Arial"/>
                <w:b/>
              </w:rPr>
            </w:pPr>
            <w:r>
              <w:rPr>
                <w:rFonts w:ascii="Arial" w:hAnsi="Arial" w:cs="Arial"/>
                <w:b/>
              </w:rPr>
              <w:t>TÍTULO NOVENO</w:t>
            </w:r>
          </w:p>
          <w:p w14:paraId="543C0B9C" w14:textId="77777777" w:rsidR="0055327D" w:rsidRPr="00087B27" w:rsidRDefault="0055327D" w:rsidP="000902BC">
            <w:pPr>
              <w:tabs>
                <w:tab w:val="left" w:pos="8222"/>
              </w:tabs>
              <w:jc w:val="both"/>
              <w:rPr>
                <w:rFonts w:ascii="Arial" w:hAnsi="Arial" w:cs="Arial"/>
              </w:rPr>
            </w:pPr>
            <w:r w:rsidRPr="00087B27">
              <w:rPr>
                <w:rFonts w:ascii="Arial" w:hAnsi="Arial" w:cs="Arial"/>
              </w:rPr>
              <w:t>ENFERMEDADES Y ACCIDENTES</w:t>
            </w:r>
          </w:p>
          <w:p w14:paraId="1E96443A" w14:textId="77777777" w:rsidR="0055327D" w:rsidRDefault="0055327D" w:rsidP="000902BC">
            <w:pPr>
              <w:tabs>
                <w:tab w:val="left" w:pos="8222"/>
              </w:tabs>
              <w:jc w:val="both"/>
              <w:rPr>
                <w:rFonts w:ascii="Arial" w:hAnsi="Arial" w:cs="Arial"/>
                <w:b/>
              </w:rPr>
            </w:pPr>
            <w:r>
              <w:rPr>
                <w:rFonts w:ascii="Arial" w:hAnsi="Arial" w:cs="Arial"/>
                <w:b/>
              </w:rPr>
              <w:t>CAPÍTULO I</w:t>
            </w:r>
          </w:p>
          <w:p w14:paraId="05C435C6" w14:textId="77777777" w:rsidR="0055327D" w:rsidRPr="00087B27" w:rsidRDefault="0055327D" w:rsidP="000902BC">
            <w:pPr>
              <w:tabs>
                <w:tab w:val="left" w:pos="8222"/>
              </w:tabs>
              <w:jc w:val="both"/>
              <w:rPr>
                <w:rFonts w:ascii="Arial" w:hAnsi="Arial" w:cs="Arial"/>
              </w:rPr>
            </w:pPr>
            <w:r w:rsidRPr="00087B27">
              <w:rPr>
                <w:rFonts w:ascii="Arial" w:hAnsi="Arial" w:cs="Arial"/>
              </w:rPr>
              <w:t xml:space="preserve">PREVENCIÓN Y CONTROL DE </w:t>
            </w:r>
          </w:p>
          <w:p w14:paraId="534F9218" w14:textId="77777777" w:rsidR="0055327D" w:rsidRDefault="0055327D" w:rsidP="000902BC">
            <w:pPr>
              <w:tabs>
                <w:tab w:val="left" w:pos="8222"/>
              </w:tabs>
              <w:jc w:val="both"/>
              <w:rPr>
                <w:rFonts w:ascii="Arial" w:hAnsi="Arial" w:cs="Arial"/>
                <w:b/>
              </w:rPr>
            </w:pPr>
            <w:r w:rsidRPr="00087B27">
              <w:rPr>
                <w:rFonts w:ascii="Arial" w:hAnsi="Arial" w:cs="Arial"/>
              </w:rPr>
              <w:t>ENFERMEDADES Y ACCIDENTES</w:t>
            </w:r>
          </w:p>
        </w:tc>
        <w:tc>
          <w:tcPr>
            <w:tcW w:w="3925" w:type="dxa"/>
          </w:tcPr>
          <w:p w14:paraId="2EA48028" w14:textId="77777777" w:rsidR="0055327D" w:rsidRDefault="0055327D" w:rsidP="000902BC">
            <w:pPr>
              <w:tabs>
                <w:tab w:val="left" w:pos="-203"/>
              </w:tabs>
              <w:jc w:val="center"/>
              <w:rPr>
                <w:rFonts w:ascii="Arial" w:hAnsi="Arial" w:cs="Arial"/>
              </w:rPr>
            </w:pPr>
            <w:r>
              <w:rPr>
                <w:rFonts w:ascii="Arial" w:hAnsi="Arial" w:cs="Arial"/>
              </w:rPr>
              <w:t>DEL 128 AL 129</w:t>
            </w:r>
          </w:p>
        </w:tc>
      </w:tr>
      <w:tr w:rsidR="0055327D" w:rsidRPr="00AD024E" w14:paraId="50C13ECA" w14:textId="77777777" w:rsidTr="00493DE7">
        <w:tc>
          <w:tcPr>
            <w:tcW w:w="5856" w:type="dxa"/>
          </w:tcPr>
          <w:p w14:paraId="4BD4C6E7" w14:textId="77777777" w:rsidR="0055327D" w:rsidRDefault="0055327D" w:rsidP="000902BC">
            <w:pPr>
              <w:tabs>
                <w:tab w:val="left" w:pos="8222"/>
              </w:tabs>
              <w:jc w:val="both"/>
              <w:rPr>
                <w:rFonts w:ascii="Arial" w:hAnsi="Arial" w:cs="Arial"/>
                <w:b/>
              </w:rPr>
            </w:pPr>
            <w:r>
              <w:rPr>
                <w:rFonts w:ascii="Arial" w:hAnsi="Arial" w:cs="Arial"/>
                <w:b/>
              </w:rPr>
              <w:t>CAPÍTULO II</w:t>
            </w:r>
          </w:p>
          <w:p w14:paraId="3CDF6C34" w14:textId="77777777" w:rsidR="0055327D" w:rsidRPr="00087B27" w:rsidRDefault="0055327D" w:rsidP="000902BC">
            <w:pPr>
              <w:tabs>
                <w:tab w:val="left" w:pos="3780"/>
              </w:tabs>
              <w:jc w:val="both"/>
              <w:rPr>
                <w:rFonts w:ascii="Arial" w:hAnsi="Arial" w:cs="Arial"/>
              </w:rPr>
            </w:pPr>
            <w:r w:rsidRPr="00087B27">
              <w:rPr>
                <w:rFonts w:ascii="Arial" w:hAnsi="Arial" w:cs="Arial"/>
              </w:rPr>
              <w:t>ENFERMEDADES TRANSMISIBLES</w:t>
            </w:r>
            <w:r w:rsidR="00087B27" w:rsidRPr="00087B27">
              <w:rPr>
                <w:rFonts w:ascii="Arial" w:hAnsi="Arial" w:cs="Arial"/>
              </w:rPr>
              <w:tab/>
            </w:r>
          </w:p>
        </w:tc>
        <w:tc>
          <w:tcPr>
            <w:tcW w:w="3925" w:type="dxa"/>
          </w:tcPr>
          <w:p w14:paraId="6246CA06" w14:textId="77777777" w:rsidR="0055327D" w:rsidRDefault="0055327D" w:rsidP="000902BC">
            <w:pPr>
              <w:tabs>
                <w:tab w:val="left" w:pos="-203"/>
              </w:tabs>
              <w:jc w:val="center"/>
              <w:rPr>
                <w:rFonts w:ascii="Arial" w:hAnsi="Arial" w:cs="Arial"/>
              </w:rPr>
            </w:pPr>
            <w:r>
              <w:rPr>
                <w:rFonts w:ascii="Arial" w:hAnsi="Arial" w:cs="Arial"/>
              </w:rPr>
              <w:t>DEL 130 AL 145</w:t>
            </w:r>
          </w:p>
        </w:tc>
      </w:tr>
      <w:tr w:rsidR="0055327D" w:rsidRPr="00AD024E" w14:paraId="6F142579" w14:textId="77777777" w:rsidTr="00493DE7">
        <w:tc>
          <w:tcPr>
            <w:tcW w:w="5856" w:type="dxa"/>
          </w:tcPr>
          <w:p w14:paraId="2092B9D4" w14:textId="77777777" w:rsidR="0055327D" w:rsidRDefault="0055327D" w:rsidP="000902BC">
            <w:pPr>
              <w:tabs>
                <w:tab w:val="left" w:pos="8222"/>
              </w:tabs>
              <w:jc w:val="both"/>
              <w:rPr>
                <w:rFonts w:ascii="Arial" w:hAnsi="Arial" w:cs="Arial"/>
                <w:b/>
              </w:rPr>
            </w:pPr>
            <w:r>
              <w:rPr>
                <w:rFonts w:ascii="Arial" w:hAnsi="Arial" w:cs="Arial"/>
                <w:b/>
              </w:rPr>
              <w:t>CAPÍTULO III</w:t>
            </w:r>
          </w:p>
          <w:p w14:paraId="37EFC9D1" w14:textId="77777777" w:rsidR="0055327D" w:rsidRPr="00087B27" w:rsidRDefault="0055327D" w:rsidP="000902BC">
            <w:pPr>
              <w:tabs>
                <w:tab w:val="left" w:pos="8222"/>
              </w:tabs>
              <w:jc w:val="both"/>
              <w:rPr>
                <w:rFonts w:ascii="Arial" w:hAnsi="Arial" w:cs="Arial"/>
              </w:rPr>
            </w:pPr>
            <w:r w:rsidRPr="00087B27">
              <w:rPr>
                <w:rFonts w:ascii="Arial" w:hAnsi="Arial" w:cs="Arial"/>
              </w:rPr>
              <w:t>ENFERMEDADES NO TRANSMISIBLES</w:t>
            </w:r>
          </w:p>
        </w:tc>
        <w:tc>
          <w:tcPr>
            <w:tcW w:w="3925" w:type="dxa"/>
          </w:tcPr>
          <w:p w14:paraId="051E1B90" w14:textId="77777777" w:rsidR="0055327D" w:rsidRDefault="0055327D" w:rsidP="000902BC">
            <w:pPr>
              <w:tabs>
                <w:tab w:val="left" w:pos="-203"/>
              </w:tabs>
              <w:jc w:val="center"/>
              <w:rPr>
                <w:rFonts w:ascii="Arial" w:hAnsi="Arial" w:cs="Arial"/>
              </w:rPr>
            </w:pPr>
            <w:r>
              <w:rPr>
                <w:rFonts w:ascii="Arial" w:hAnsi="Arial" w:cs="Arial"/>
              </w:rPr>
              <w:t>DEL 146 AL 148</w:t>
            </w:r>
          </w:p>
        </w:tc>
      </w:tr>
      <w:tr w:rsidR="0055327D" w:rsidRPr="00AD024E" w14:paraId="02DAC797" w14:textId="77777777" w:rsidTr="00493DE7">
        <w:tc>
          <w:tcPr>
            <w:tcW w:w="5856" w:type="dxa"/>
          </w:tcPr>
          <w:p w14:paraId="72EE7BB4" w14:textId="77777777" w:rsidR="0055327D" w:rsidRDefault="0055327D" w:rsidP="000902BC">
            <w:pPr>
              <w:tabs>
                <w:tab w:val="left" w:pos="8222"/>
              </w:tabs>
              <w:jc w:val="both"/>
              <w:rPr>
                <w:rFonts w:ascii="Arial" w:hAnsi="Arial" w:cs="Arial"/>
                <w:b/>
              </w:rPr>
            </w:pPr>
            <w:r>
              <w:rPr>
                <w:rFonts w:ascii="Arial" w:hAnsi="Arial" w:cs="Arial"/>
                <w:b/>
              </w:rPr>
              <w:t>CAPÍTULO IV</w:t>
            </w:r>
          </w:p>
          <w:p w14:paraId="420CA632" w14:textId="77777777" w:rsidR="0055327D" w:rsidRPr="00087B27" w:rsidRDefault="0055327D" w:rsidP="000902BC">
            <w:pPr>
              <w:tabs>
                <w:tab w:val="left" w:pos="8222"/>
              </w:tabs>
              <w:jc w:val="both"/>
              <w:rPr>
                <w:rFonts w:ascii="Arial" w:hAnsi="Arial" w:cs="Arial"/>
              </w:rPr>
            </w:pPr>
            <w:r w:rsidRPr="00087B27">
              <w:rPr>
                <w:rFonts w:ascii="Arial" w:hAnsi="Arial" w:cs="Arial"/>
              </w:rPr>
              <w:t>ACCIDENTES</w:t>
            </w:r>
          </w:p>
        </w:tc>
        <w:tc>
          <w:tcPr>
            <w:tcW w:w="3925" w:type="dxa"/>
          </w:tcPr>
          <w:p w14:paraId="7A50A51A" w14:textId="77777777" w:rsidR="0055327D" w:rsidRDefault="0055327D" w:rsidP="000902BC">
            <w:pPr>
              <w:tabs>
                <w:tab w:val="left" w:pos="-203"/>
              </w:tabs>
              <w:jc w:val="center"/>
              <w:rPr>
                <w:rFonts w:ascii="Arial" w:hAnsi="Arial" w:cs="Arial"/>
              </w:rPr>
            </w:pPr>
            <w:r>
              <w:rPr>
                <w:rFonts w:ascii="Arial" w:hAnsi="Arial" w:cs="Arial"/>
              </w:rPr>
              <w:t>DEL 149 AL 150</w:t>
            </w:r>
          </w:p>
        </w:tc>
      </w:tr>
      <w:tr w:rsidR="0055327D" w:rsidRPr="00AD024E" w14:paraId="00DE0413" w14:textId="77777777" w:rsidTr="00493DE7">
        <w:tc>
          <w:tcPr>
            <w:tcW w:w="5856" w:type="dxa"/>
          </w:tcPr>
          <w:p w14:paraId="1E27AA20" w14:textId="77777777" w:rsidR="0055327D" w:rsidRDefault="0055327D" w:rsidP="000902BC">
            <w:pPr>
              <w:tabs>
                <w:tab w:val="left" w:pos="8222"/>
              </w:tabs>
              <w:jc w:val="both"/>
              <w:rPr>
                <w:rFonts w:ascii="Arial" w:hAnsi="Arial" w:cs="Arial"/>
                <w:b/>
              </w:rPr>
            </w:pPr>
            <w:r>
              <w:rPr>
                <w:rFonts w:ascii="Arial" w:hAnsi="Arial" w:cs="Arial"/>
                <w:b/>
              </w:rPr>
              <w:t>TÍTULO DÉCIMO</w:t>
            </w:r>
          </w:p>
          <w:p w14:paraId="72B63EED" w14:textId="77777777" w:rsidR="0055327D" w:rsidRPr="00087B27" w:rsidRDefault="0055327D" w:rsidP="000902BC">
            <w:pPr>
              <w:tabs>
                <w:tab w:val="left" w:pos="8222"/>
              </w:tabs>
              <w:jc w:val="both"/>
              <w:rPr>
                <w:rFonts w:ascii="Arial" w:hAnsi="Arial" w:cs="Arial"/>
              </w:rPr>
            </w:pPr>
            <w:r w:rsidRPr="00087B27">
              <w:rPr>
                <w:rFonts w:ascii="Arial" w:hAnsi="Arial" w:cs="Arial"/>
              </w:rPr>
              <w:t>CUIDADOS PALIATIVOS A LOS ENFERMOS</w:t>
            </w:r>
          </w:p>
          <w:p w14:paraId="54990EDF" w14:textId="77777777" w:rsidR="0055327D" w:rsidRPr="00087B27" w:rsidRDefault="0055327D" w:rsidP="000902BC">
            <w:pPr>
              <w:tabs>
                <w:tab w:val="left" w:pos="8222"/>
              </w:tabs>
              <w:jc w:val="both"/>
              <w:rPr>
                <w:rFonts w:ascii="Arial" w:hAnsi="Arial" w:cs="Arial"/>
              </w:rPr>
            </w:pPr>
            <w:r w:rsidRPr="00087B27">
              <w:rPr>
                <w:rFonts w:ascii="Arial" w:hAnsi="Arial" w:cs="Arial"/>
              </w:rPr>
              <w:t>EN SITUACIÓN TERMINAL</w:t>
            </w:r>
          </w:p>
          <w:p w14:paraId="0EDC55C2" w14:textId="77777777" w:rsidR="0055327D" w:rsidRDefault="0055327D" w:rsidP="000902BC">
            <w:pPr>
              <w:tabs>
                <w:tab w:val="left" w:pos="8222"/>
              </w:tabs>
              <w:jc w:val="both"/>
              <w:rPr>
                <w:rFonts w:ascii="Arial" w:hAnsi="Arial" w:cs="Arial"/>
                <w:b/>
              </w:rPr>
            </w:pPr>
            <w:r>
              <w:rPr>
                <w:rFonts w:ascii="Arial" w:hAnsi="Arial" w:cs="Arial"/>
                <w:b/>
              </w:rPr>
              <w:t>CAPÍTULO I</w:t>
            </w:r>
          </w:p>
          <w:p w14:paraId="35D2B7AA" w14:textId="77777777" w:rsidR="0055327D" w:rsidRPr="00087B27" w:rsidRDefault="0055327D" w:rsidP="000902BC">
            <w:pPr>
              <w:tabs>
                <w:tab w:val="left" w:pos="8222"/>
              </w:tabs>
              <w:jc w:val="both"/>
              <w:rPr>
                <w:rFonts w:ascii="Arial" w:hAnsi="Arial" w:cs="Arial"/>
              </w:rPr>
            </w:pPr>
            <w:r w:rsidRPr="00087B27">
              <w:rPr>
                <w:rFonts w:ascii="Arial" w:hAnsi="Arial" w:cs="Arial"/>
              </w:rPr>
              <w:t>DISPOSICIONES COMUNES</w:t>
            </w:r>
          </w:p>
        </w:tc>
        <w:tc>
          <w:tcPr>
            <w:tcW w:w="3925" w:type="dxa"/>
          </w:tcPr>
          <w:p w14:paraId="6FDCB378" w14:textId="77777777" w:rsidR="0055327D" w:rsidRDefault="0055327D" w:rsidP="000902BC">
            <w:pPr>
              <w:tabs>
                <w:tab w:val="left" w:pos="-203"/>
              </w:tabs>
              <w:jc w:val="center"/>
              <w:rPr>
                <w:rFonts w:ascii="Arial" w:hAnsi="Arial" w:cs="Arial"/>
              </w:rPr>
            </w:pPr>
            <w:r>
              <w:rPr>
                <w:rFonts w:ascii="Arial" w:hAnsi="Arial" w:cs="Arial"/>
              </w:rPr>
              <w:t>DEL 151 AL 152</w:t>
            </w:r>
          </w:p>
        </w:tc>
      </w:tr>
      <w:tr w:rsidR="0055327D" w:rsidRPr="00AD024E" w14:paraId="1E7A168C" w14:textId="77777777" w:rsidTr="00493DE7">
        <w:tc>
          <w:tcPr>
            <w:tcW w:w="5856" w:type="dxa"/>
          </w:tcPr>
          <w:p w14:paraId="604EFB95" w14:textId="77777777" w:rsidR="0055327D" w:rsidRDefault="0055327D" w:rsidP="000902BC">
            <w:pPr>
              <w:tabs>
                <w:tab w:val="left" w:pos="8222"/>
              </w:tabs>
              <w:jc w:val="both"/>
              <w:rPr>
                <w:rFonts w:ascii="Arial" w:hAnsi="Arial" w:cs="Arial"/>
                <w:b/>
              </w:rPr>
            </w:pPr>
            <w:r>
              <w:rPr>
                <w:rFonts w:ascii="Arial" w:hAnsi="Arial" w:cs="Arial"/>
                <w:b/>
              </w:rPr>
              <w:t>CAPÍTULO II</w:t>
            </w:r>
          </w:p>
          <w:p w14:paraId="51166330" w14:textId="77777777" w:rsidR="0055327D" w:rsidRPr="00087B27" w:rsidRDefault="0055327D" w:rsidP="000902BC">
            <w:pPr>
              <w:tabs>
                <w:tab w:val="left" w:pos="8222"/>
              </w:tabs>
              <w:jc w:val="both"/>
              <w:rPr>
                <w:rFonts w:ascii="Arial" w:hAnsi="Arial" w:cs="Arial"/>
              </w:rPr>
            </w:pPr>
            <w:r w:rsidRPr="00087B27">
              <w:rPr>
                <w:rFonts w:ascii="Arial" w:hAnsi="Arial" w:cs="Arial"/>
              </w:rPr>
              <w:t xml:space="preserve">DE LOS DERECHOS DE LOS </w:t>
            </w:r>
          </w:p>
          <w:p w14:paraId="62E8087E" w14:textId="77777777" w:rsidR="0055327D" w:rsidRDefault="0055327D" w:rsidP="000902BC">
            <w:pPr>
              <w:tabs>
                <w:tab w:val="left" w:pos="8222"/>
              </w:tabs>
              <w:jc w:val="both"/>
              <w:rPr>
                <w:rFonts w:ascii="Arial" w:hAnsi="Arial" w:cs="Arial"/>
                <w:b/>
              </w:rPr>
            </w:pPr>
            <w:r w:rsidRPr="00087B27">
              <w:rPr>
                <w:rFonts w:ascii="Arial" w:hAnsi="Arial" w:cs="Arial"/>
              </w:rPr>
              <w:t>ENFERMOS EN SITUACIÓN TERMINAL</w:t>
            </w:r>
          </w:p>
        </w:tc>
        <w:tc>
          <w:tcPr>
            <w:tcW w:w="3925" w:type="dxa"/>
          </w:tcPr>
          <w:p w14:paraId="7A9AC4BA" w14:textId="77777777" w:rsidR="0055327D" w:rsidRDefault="0055327D" w:rsidP="000902BC">
            <w:pPr>
              <w:tabs>
                <w:tab w:val="left" w:pos="-203"/>
              </w:tabs>
              <w:jc w:val="center"/>
              <w:rPr>
                <w:rFonts w:ascii="Arial" w:hAnsi="Arial" w:cs="Arial"/>
              </w:rPr>
            </w:pPr>
            <w:r>
              <w:rPr>
                <w:rFonts w:ascii="Arial" w:hAnsi="Arial" w:cs="Arial"/>
              </w:rPr>
              <w:t>DEL 153 AL 162</w:t>
            </w:r>
          </w:p>
        </w:tc>
      </w:tr>
      <w:tr w:rsidR="0055327D" w:rsidRPr="00AD024E" w14:paraId="684436B7" w14:textId="77777777" w:rsidTr="00493DE7">
        <w:tc>
          <w:tcPr>
            <w:tcW w:w="5856" w:type="dxa"/>
          </w:tcPr>
          <w:p w14:paraId="4CBFBFD1" w14:textId="77777777" w:rsidR="0055327D" w:rsidRDefault="0055327D" w:rsidP="000902BC">
            <w:pPr>
              <w:tabs>
                <w:tab w:val="left" w:pos="8222"/>
              </w:tabs>
              <w:jc w:val="both"/>
              <w:rPr>
                <w:rFonts w:ascii="Arial" w:hAnsi="Arial" w:cs="Arial"/>
                <w:b/>
              </w:rPr>
            </w:pPr>
            <w:r>
              <w:rPr>
                <w:rFonts w:ascii="Arial" w:hAnsi="Arial" w:cs="Arial"/>
                <w:b/>
              </w:rPr>
              <w:t>CAPÍTULO III</w:t>
            </w:r>
          </w:p>
          <w:p w14:paraId="732E8F49" w14:textId="77777777" w:rsidR="0055327D" w:rsidRPr="00087B27" w:rsidRDefault="0055327D" w:rsidP="000902BC">
            <w:pPr>
              <w:tabs>
                <w:tab w:val="left" w:pos="8222"/>
              </w:tabs>
              <w:jc w:val="both"/>
              <w:rPr>
                <w:rFonts w:ascii="Arial" w:hAnsi="Arial" w:cs="Arial"/>
              </w:rPr>
            </w:pPr>
            <w:r w:rsidRPr="00087B27">
              <w:rPr>
                <w:rFonts w:ascii="Arial" w:hAnsi="Arial" w:cs="Arial"/>
              </w:rPr>
              <w:t xml:space="preserve">DE LAS FACULTADES Y OBLIGACIONES </w:t>
            </w:r>
          </w:p>
          <w:p w14:paraId="5C3BE5F8" w14:textId="77777777" w:rsidR="0055327D" w:rsidRDefault="0055327D" w:rsidP="000902BC">
            <w:pPr>
              <w:tabs>
                <w:tab w:val="left" w:pos="8222"/>
              </w:tabs>
              <w:jc w:val="both"/>
              <w:rPr>
                <w:rFonts w:ascii="Arial" w:hAnsi="Arial" w:cs="Arial"/>
                <w:b/>
              </w:rPr>
            </w:pPr>
            <w:r w:rsidRPr="00087B27">
              <w:rPr>
                <w:rFonts w:ascii="Arial" w:hAnsi="Arial" w:cs="Arial"/>
              </w:rPr>
              <w:t>DE LAS INSTITUCIONES DE SALUD</w:t>
            </w:r>
          </w:p>
        </w:tc>
        <w:tc>
          <w:tcPr>
            <w:tcW w:w="3925" w:type="dxa"/>
          </w:tcPr>
          <w:p w14:paraId="00F23E14" w14:textId="77777777" w:rsidR="0055327D" w:rsidRDefault="0055327D" w:rsidP="000902BC">
            <w:pPr>
              <w:tabs>
                <w:tab w:val="left" w:pos="-203"/>
              </w:tabs>
              <w:jc w:val="center"/>
              <w:rPr>
                <w:rFonts w:ascii="Arial" w:hAnsi="Arial" w:cs="Arial"/>
              </w:rPr>
            </w:pPr>
            <w:r>
              <w:rPr>
                <w:rFonts w:ascii="Arial" w:hAnsi="Arial" w:cs="Arial"/>
              </w:rPr>
              <w:t>163</w:t>
            </w:r>
          </w:p>
        </w:tc>
      </w:tr>
      <w:tr w:rsidR="0055327D" w:rsidRPr="00AD024E" w14:paraId="232CA532" w14:textId="77777777" w:rsidTr="00493DE7">
        <w:tc>
          <w:tcPr>
            <w:tcW w:w="5856" w:type="dxa"/>
          </w:tcPr>
          <w:p w14:paraId="1BF40631" w14:textId="77777777" w:rsidR="0055327D" w:rsidRDefault="0055327D" w:rsidP="000902BC">
            <w:pPr>
              <w:tabs>
                <w:tab w:val="left" w:pos="8222"/>
              </w:tabs>
              <w:jc w:val="both"/>
              <w:rPr>
                <w:rFonts w:ascii="Arial" w:hAnsi="Arial" w:cs="Arial"/>
                <w:b/>
              </w:rPr>
            </w:pPr>
            <w:r>
              <w:rPr>
                <w:rFonts w:ascii="Arial" w:hAnsi="Arial" w:cs="Arial"/>
                <w:b/>
              </w:rPr>
              <w:t>CAPÍTULO IV</w:t>
            </w:r>
          </w:p>
          <w:p w14:paraId="7B9E4077" w14:textId="77777777" w:rsidR="0055327D" w:rsidRPr="00911419" w:rsidRDefault="0055327D" w:rsidP="000902BC">
            <w:pPr>
              <w:tabs>
                <w:tab w:val="left" w:pos="8222"/>
              </w:tabs>
              <w:jc w:val="both"/>
              <w:rPr>
                <w:rFonts w:ascii="Arial" w:hAnsi="Arial" w:cs="Arial"/>
              </w:rPr>
            </w:pPr>
            <w:r w:rsidRPr="00911419">
              <w:rPr>
                <w:rFonts w:ascii="Arial" w:hAnsi="Arial" w:cs="Arial"/>
              </w:rPr>
              <w:t>DE LOS DE</w:t>
            </w:r>
            <w:r w:rsidR="00911419" w:rsidRPr="00911419">
              <w:rPr>
                <w:rFonts w:ascii="Arial" w:hAnsi="Arial" w:cs="Arial"/>
              </w:rPr>
              <w:t>RE</w:t>
            </w:r>
            <w:r w:rsidRPr="00911419">
              <w:rPr>
                <w:rFonts w:ascii="Arial" w:hAnsi="Arial" w:cs="Arial"/>
              </w:rPr>
              <w:t>CHOS, FACULTADES Y</w:t>
            </w:r>
          </w:p>
          <w:p w14:paraId="011C1E0E" w14:textId="77777777" w:rsidR="0055327D" w:rsidRDefault="0055327D" w:rsidP="000902BC">
            <w:pPr>
              <w:tabs>
                <w:tab w:val="left" w:pos="8222"/>
              </w:tabs>
              <w:jc w:val="both"/>
              <w:rPr>
                <w:rFonts w:ascii="Arial" w:hAnsi="Arial" w:cs="Arial"/>
                <w:b/>
              </w:rPr>
            </w:pPr>
            <w:r w:rsidRPr="00911419">
              <w:rPr>
                <w:rFonts w:ascii="Arial" w:hAnsi="Arial" w:cs="Arial"/>
              </w:rPr>
              <w:lastRenderedPageBreak/>
              <w:t>OBLIGACIONES DE LOS PROFESIONALES DE LA SALUD</w:t>
            </w:r>
          </w:p>
        </w:tc>
        <w:tc>
          <w:tcPr>
            <w:tcW w:w="3925" w:type="dxa"/>
          </w:tcPr>
          <w:p w14:paraId="2EB9A646" w14:textId="77777777" w:rsidR="0055327D" w:rsidRDefault="0055327D" w:rsidP="000902BC">
            <w:pPr>
              <w:tabs>
                <w:tab w:val="left" w:pos="-203"/>
              </w:tabs>
              <w:jc w:val="center"/>
              <w:rPr>
                <w:rFonts w:ascii="Arial" w:hAnsi="Arial" w:cs="Arial"/>
              </w:rPr>
            </w:pPr>
            <w:r>
              <w:rPr>
                <w:rFonts w:ascii="Arial" w:hAnsi="Arial" w:cs="Arial"/>
              </w:rPr>
              <w:lastRenderedPageBreak/>
              <w:t>DEL 164 AL 171</w:t>
            </w:r>
          </w:p>
        </w:tc>
      </w:tr>
      <w:tr w:rsidR="0055327D" w:rsidRPr="00AD024E" w14:paraId="6701E635" w14:textId="77777777" w:rsidTr="00493DE7">
        <w:tc>
          <w:tcPr>
            <w:tcW w:w="5856" w:type="dxa"/>
          </w:tcPr>
          <w:p w14:paraId="02CA4560" w14:textId="77777777" w:rsidR="0055327D" w:rsidRDefault="0055327D" w:rsidP="000902BC">
            <w:pPr>
              <w:tabs>
                <w:tab w:val="left" w:pos="8222"/>
              </w:tabs>
              <w:jc w:val="both"/>
              <w:rPr>
                <w:rFonts w:ascii="Arial" w:hAnsi="Arial" w:cs="Arial"/>
                <w:b/>
              </w:rPr>
            </w:pPr>
            <w:r>
              <w:rPr>
                <w:rFonts w:ascii="Arial" w:hAnsi="Arial" w:cs="Arial"/>
                <w:b/>
              </w:rPr>
              <w:t>TÍTULO UNDÉCIMO</w:t>
            </w:r>
          </w:p>
          <w:p w14:paraId="24D4134F" w14:textId="77777777" w:rsidR="0055327D" w:rsidRPr="00087B27" w:rsidRDefault="0055327D" w:rsidP="000902BC">
            <w:pPr>
              <w:tabs>
                <w:tab w:val="left" w:pos="8222"/>
              </w:tabs>
              <w:jc w:val="both"/>
              <w:rPr>
                <w:rFonts w:ascii="Arial" w:hAnsi="Arial" w:cs="Arial"/>
              </w:rPr>
            </w:pPr>
            <w:r w:rsidRPr="00087B27">
              <w:rPr>
                <w:rFonts w:ascii="Arial" w:hAnsi="Arial" w:cs="Arial"/>
              </w:rPr>
              <w:t>DE LOS SERVICIOS DE SALUD</w:t>
            </w:r>
          </w:p>
          <w:p w14:paraId="76F58BF6" w14:textId="77777777" w:rsidR="0055327D" w:rsidRPr="00087B27" w:rsidRDefault="00087B27" w:rsidP="000902BC">
            <w:pPr>
              <w:tabs>
                <w:tab w:val="left" w:pos="8222"/>
              </w:tabs>
              <w:jc w:val="both"/>
              <w:rPr>
                <w:rFonts w:ascii="Arial" w:hAnsi="Arial" w:cs="Arial"/>
              </w:rPr>
            </w:pPr>
            <w:r>
              <w:rPr>
                <w:rFonts w:ascii="Arial" w:hAnsi="Arial" w:cs="Arial"/>
              </w:rPr>
              <w:t>PARA LA ASISTENCIA SOCI</w:t>
            </w:r>
            <w:r w:rsidR="0055327D" w:rsidRPr="00087B27">
              <w:rPr>
                <w:rFonts w:ascii="Arial" w:hAnsi="Arial" w:cs="Arial"/>
              </w:rPr>
              <w:t>A</w:t>
            </w:r>
            <w:r>
              <w:rPr>
                <w:rFonts w:ascii="Arial" w:hAnsi="Arial" w:cs="Arial"/>
              </w:rPr>
              <w:t>L</w:t>
            </w:r>
          </w:p>
          <w:p w14:paraId="450755CA" w14:textId="77777777" w:rsidR="0055327D" w:rsidRDefault="0055327D" w:rsidP="000902BC">
            <w:pPr>
              <w:tabs>
                <w:tab w:val="left" w:pos="8222"/>
              </w:tabs>
              <w:jc w:val="both"/>
              <w:rPr>
                <w:rFonts w:ascii="Arial" w:hAnsi="Arial" w:cs="Arial"/>
                <w:b/>
              </w:rPr>
            </w:pPr>
            <w:r>
              <w:rPr>
                <w:rFonts w:ascii="Arial" w:hAnsi="Arial" w:cs="Arial"/>
                <w:b/>
              </w:rPr>
              <w:t>CAPÍTULO ÚNICO</w:t>
            </w:r>
          </w:p>
        </w:tc>
        <w:tc>
          <w:tcPr>
            <w:tcW w:w="3925" w:type="dxa"/>
          </w:tcPr>
          <w:p w14:paraId="4572FA87" w14:textId="77777777" w:rsidR="0055327D" w:rsidRDefault="0055327D" w:rsidP="000902BC">
            <w:pPr>
              <w:tabs>
                <w:tab w:val="left" w:pos="-203"/>
              </w:tabs>
              <w:jc w:val="center"/>
              <w:rPr>
                <w:rFonts w:ascii="Arial" w:hAnsi="Arial" w:cs="Arial"/>
              </w:rPr>
            </w:pPr>
            <w:r>
              <w:rPr>
                <w:rFonts w:ascii="Arial" w:hAnsi="Arial" w:cs="Arial"/>
              </w:rPr>
              <w:t>DEL 172 AL 178</w:t>
            </w:r>
          </w:p>
        </w:tc>
      </w:tr>
      <w:tr w:rsidR="0055327D" w:rsidRPr="00AD024E" w14:paraId="7E4972EC" w14:textId="77777777" w:rsidTr="00493DE7">
        <w:tc>
          <w:tcPr>
            <w:tcW w:w="5856" w:type="dxa"/>
          </w:tcPr>
          <w:p w14:paraId="4EE95EF0" w14:textId="77777777" w:rsidR="0055327D" w:rsidRDefault="0055327D" w:rsidP="000902BC">
            <w:pPr>
              <w:tabs>
                <w:tab w:val="left" w:pos="8222"/>
              </w:tabs>
              <w:jc w:val="both"/>
              <w:rPr>
                <w:rFonts w:ascii="Arial" w:hAnsi="Arial" w:cs="Arial"/>
                <w:b/>
              </w:rPr>
            </w:pPr>
            <w:r>
              <w:rPr>
                <w:rFonts w:ascii="Arial" w:hAnsi="Arial" w:cs="Arial"/>
                <w:b/>
              </w:rPr>
              <w:t>TITULO DEODÉCIMO</w:t>
            </w:r>
          </w:p>
          <w:p w14:paraId="69EBF54D" w14:textId="77777777" w:rsidR="0055327D" w:rsidRPr="00911419" w:rsidRDefault="0055327D" w:rsidP="000902BC">
            <w:pPr>
              <w:tabs>
                <w:tab w:val="left" w:pos="8222"/>
              </w:tabs>
              <w:jc w:val="both"/>
              <w:rPr>
                <w:rFonts w:ascii="Arial" w:hAnsi="Arial" w:cs="Arial"/>
              </w:rPr>
            </w:pPr>
            <w:r w:rsidRPr="00911419">
              <w:rPr>
                <w:rFonts w:ascii="Arial" w:hAnsi="Arial" w:cs="Arial"/>
              </w:rPr>
              <w:t>PROGRAMAS PARA LA SALUD</w:t>
            </w:r>
          </w:p>
          <w:p w14:paraId="1C2E7C31" w14:textId="77777777" w:rsidR="0055327D" w:rsidRDefault="0055327D" w:rsidP="000902BC">
            <w:pPr>
              <w:tabs>
                <w:tab w:val="left" w:pos="8222"/>
              </w:tabs>
              <w:jc w:val="both"/>
              <w:rPr>
                <w:rFonts w:ascii="Arial" w:hAnsi="Arial" w:cs="Arial"/>
                <w:b/>
              </w:rPr>
            </w:pPr>
            <w:r>
              <w:rPr>
                <w:rFonts w:ascii="Arial" w:hAnsi="Arial" w:cs="Arial"/>
                <w:b/>
              </w:rPr>
              <w:t>CAPÍTULO I</w:t>
            </w:r>
          </w:p>
          <w:p w14:paraId="3E5F28E3" w14:textId="77777777" w:rsidR="0055327D" w:rsidRPr="00911419" w:rsidRDefault="0055327D" w:rsidP="000902BC">
            <w:pPr>
              <w:tabs>
                <w:tab w:val="left" w:pos="8222"/>
              </w:tabs>
              <w:jc w:val="both"/>
              <w:rPr>
                <w:rFonts w:ascii="Arial" w:hAnsi="Arial" w:cs="Arial"/>
              </w:rPr>
            </w:pPr>
            <w:r w:rsidRPr="00911419">
              <w:rPr>
                <w:rFonts w:ascii="Arial" w:hAnsi="Arial" w:cs="Arial"/>
              </w:rPr>
              <w:t>DISPOSIC</w:t>
            </w:r>
            <w:r w:rsidR="00911419">
              <w:rPr>
                <w:rFonts w:ascii="Arial" w:hAnsi="Arial" w:cs="Arial"/>
              </w:rPr>
              <w:t>I</w:t>
            </w:r>
            <w:r w:rsidRPr="00911419">
              <w:rPr>
                <w:rFonts w:ascii="Arial" w:hAnsi="Arial" w:cs="Arial"/>
              </w:rPr>
              <w:t>ONES COMUNES</w:t>
            </w:r>
          </w:p>
        </w:tc>
        <w:tc>
          <w:tcPr>
            <w:tcW w:w="3925" w:type="dxa"/>
          </w:tcPr>
          <w:p w14:paraId="63B05212" w14:textId="77777777" w:rsidR="0055327D" w:rsidRDefault="0055327D" w:rsidP="000902BC">
            <w:pPr>
              <w:tabs>
                <w:tab w:val="left" w:pos="-203"/>
              </w:tabs>
              <w:jc w:val="center"/>
              <w:rPr>
                <w:rFonts w:ascii="Arial" w:hAnsi="Arial" w:cs="Arial"/>
              </w:rPr>
            </w:pPr>
            <w:r>
              <w:rPr>
                <w:rFonts w:ascii="Arial" w:hAnsi="Arial" w:cs="Arial"/>
              </w:rPr>
              <w:t>DEL 179 AL 184</w:t>
            </w:r>
          </w:p>
        </w:tc>
      </w:tr>
      <w:tr w:rsidR="0055327D" w:rsidRPr="00AD024E" w14:paraId="1C3BCC5F" w14:textId="77777777" w:rsidTr="00493DE7">
        <w:tc>
          <w:tcPr>
            <w:tcW w:w="5856" w:type="dxa"/>
          </w:tcPr>
          <w:p w14:paraId="62CAC7A3" w14:textId="77777777" w:rsidR="0055327D" w:rsidRDefault="0055327D" w:rsidP="000902BC">
            <w:pPr>
              <w:tabs>
                <w:tab w:val="left" w:pos="8222"/>
              </w:tabs>
              <w:jc w:val="both"/>
              <w:rPr>
                <w:rFonts w:ascii="Arial" w:hAnsi="Arial" w:cs="Arial"/>
                <w:b/>
              </w:rPr>
            </w:pPr>
            <w:r>
              <w:rPr>
                <w:rFonts w:ascii="Arial" w:hAnsi="Arial" w:cs="Arial"/>
                <w:b/>
              </w:rPr>
              <w:t>CAPÍTULO II</w:t>
            </w:r>
          </w:p>
          <w:p w14:paraId="18599474" w14:textId="77777777" w:rsidR="0055327D" w:rsidRPr="00087B27" w:rsidRDefault="0055327D" w:rsidP="000902BC">
            <w:pPr>
              <w:tabs>
                <w:tab w:val="left" w:pos="8222"/>
              </w:tabs>
              <w:jc w:val="both"/>
              <w:rPr>
                <w:rFonts w:ascii="Arial" w:hAnsi="Arial" w:cs="Arial"/>
              </w:rPr>
            </w:pPr>
            <w:r w:rsidRPr="00087B27">
              <w:rPr>
                <w:rFonts w:ascii="Arial" w:hAnsi="Arial" w:cs="Arial"/>
              </w:rPr>
              <w:t>PROGRAMA DE NUTRICIÓN</w:t>
            </w:r>
          </w:p>
        </w:tc>
        <w:tc>
          <w:tcPr>
            <w:tcW w:w="3925" w:type="dxa"/>
          </w:tcPr>
          <w:p w14:paraId="3FA0F09F" w14:textId="77777777" w:rsidR="0055327D" w:rsidRDefault="00EF41A5" w:rsidP="000902BC">
            <w:pPr>
              <w:tabs>
                <w:tab w:val="left" w:pos="-203"/>
              </w:tabs>
              <w:jc w:val="center"/>
              <w:rPr>
                <w:rFonts w:ascii="Arial" w:hAnsi="Arial" w:cs="Arial"/>
              </w:rPr>
            </w:pPr>
            <w:r>
              <w:rPr>
                <w:rFonts w:ascii="Arial" w:hAnsi="Arial" w:cs="Arial"/>
              </w:rPr>
              <w:t>DEL 185 AL</w:t>
            </w:r>
            <w:r w:rsidR="0055327D">
              <w:rPr>
                <w:rFonts w:ascii="Arial" w:hAnsi="Arial" w:cs="Arial"/>
              </w:rPr>
              <w:t xml:space="preserve"> 186</w:t>
            </w:r>
          </w:p>
        </w:tc>
      </w:tr>
      <w:tr w:rsidR="0055327D" w:rsidRPr="00AD024E" w14:paraId="2456D7D6" w14:textId="77777777" w:rsidTr="00493DE7">
        <w:tc>
          <w:tcPr>
            <w:tcW w:w="5856" w:type="dxa"/>
          </w:tcPr>
          <w:p w14:paraId="3D1C0C5D" w14:textId="77777777" w:rsidR="0055327D" w:rsidRDefault="0055327D" w:rsidP="000902BC">
            <w:pPr>
              <w:tabs>
                <w:tab w:val="left" w:pos="8222"/>
              </w:tabs>
              <w:jc w:val="both"/>
              <w:rPr>
                <w:rFonts w:ascii="Arial" w:hAnsi="Arial" w:cs="Arial"/>
                <w:b/>
              </w:rPr>
            </w:pPr>
            <w:r>
              <w:rPr>
                <w:rFonts w:ascii="Arial" w:hAnsi="Arial" w:cs="Arial"/>
                <w:b/>
              </w:rPr>
              <w:t>CAPÍTULO III</w:t>
            </w:r>
          </w:p>
          <w:p w14:paraId="781319EF" w14:textId="77777777" w:rsidR="0055327D" w:rsidRPr="00087B27" w:rsidRDefault="00087B27" w:rsidP="000902BC">
            <w:pPr>
              <w:tabs>
                <w:tab w:val="left" w:pos="8222"/>
              </w:tabs>
              <w:jc w:val="both"/>
              <w:rPr>
                <w:rFonts w:ascii="Arial" w:hAnsi="Arial" w:cs="Arial"/>
              </w:rPr>
            </w:pPr>
            <w:r w:rsidRPr="00087B27">
              <w:rPr>
                <w:rFonts w:ascii="Arial" w:hAnsi="Arial" w:cs="Arial"/>
              </w:rPr>
              <w:t>PROGRAMA PARA EL</w:t>
            </w:r>
            <w:r w:rsidR="0055327D" w:rsidRPr="00087B27">
              <w:rPr>
                <w:rFonts w:ascii="Arial" w:hAnsi="Arial" w:cs="Arial"/>
              </w:rPr>
              <w:t xml:space="preserve"> CONTROL </w:t>
            </w:r>
          </w:p>
          <w:p w14:paraId="0FD6D0FA" w14:textId="77777777" w:rsidR="0055327D" w:rsidRDefault="0055327D" w:rsidP="000902BC">
            <w:pPr>
              <w:tabs>
                <w:tab w:val="left" w:pos="8222"/>
              </w:tabs>
              <w:jc w:val="both"/>
              <w:rPr>
                <w:rFonts w:ascii="Arial" w:hAnsi="Arial" w:cs="Arial"/>
                <w:b/>
              </w:rPr>
            </w:pPr>
            <w:r w:rsidRPr="00087B27">
              <w:rPr>
                <w:rFonts w:ascii="Arial" w:hAnsi="Arial" w:cs="Arial"/>
              </w:rPr>
              <w:t>DE SOBREPESO Y OBESIDAD</w:t>
            </w:r>
          </w:p>
        </w:tc>
        <w:tc>
          <w:tcPr>
            <w:tcW w:w="3925" w:type="dxa"/>
          </w:tcPr>
          <w:p w14:paraId="3F1BB0B5" w14:textId="77777777" w:rsidR="0055327D" w:rsidRDefault="0055327D" w:rsidP="000902BC">
            <w:pPr>
              <w:tabs>
                <w:tab w:val="left" w:pos="-203"/>
              </w:tabs>
              <w:jc w:val="center"/>
              <w:rPr>
                <w:rFonts w:ascii="Arial" w:hAnsi="Arial" w:cs="Arial"/>
              </w:rPr>
            </w:pPr>
            <w:r>
              <w:rPr>
                <w:rFonts w:ascii="Arial" w:hAnsi="Arial" w:cs="Arial"/>
              </w:rPr>
              <w:t>DEL 187 AL 201</w:t>
            </w:r>
          </w:p>
        </w:tc>
      </w:tr>
      <w:tr w:rsidR="0055327D" w:rsidRPr="00AD024E" w14:paraId="5F5DC957" w14:textId="77777777" w:rsidTr="00493DE7">
        <w:tc>
          <w:tcPr>
            <w:tcW w:w="5856" w:type="dxa"/>
          </w:tcPr>
          <w:p w14:paraId="32A2FC8B" w14:textId="77777777" w:rsidR="0055327D" w:rsidRDefault="0055327D" w:rsidP="000902BC">
            <w:pPr>
              <w:tabs>
                <w:tab w:val="left" w:pos="8222"/>
              </w:tabs>
              <w:jc w:val="both"/>
              <w:rPr>
                <w:rFonts w:ascii="Arial" w:hAnsi="Arial" w:cs="Arial"/>
                <w:b/>
              </w:rPr>
            </w:pPr>
            <w:r>
              <w:rPr>
                <w:rFonts w:ascii="Arial" w:hAnsi="Arial" w:cs="Arial"/>
                <w:b/>
              </w:rPr>
              <w:t>CAPÍTULO IV</w:t>
            </w:r>
          </w:p>
          <w:p w14:paraId="31BF2522" w14:textId="77777777" w:rsidR="0055327D" w:rsidRPr="00087B27" w:rsidRDefault="0055327D" w:rsidP="000902BC">
            <w:pPr>
              <w:tabs>
                <w:tab w:val="left" w:pos="8222"/>
              </w:tabs>
              <w:jc w:val="both"/>
              <w:rPr>
                <w:rFonts w:ascii="Arial" w:hAnsi="Arial" w:cs="Arial"/>
              </w:rPr>
            </w:pPr>
            <w:r w:rsidRPr="00087B27">
              <w:rPr>
                <w:rFonts w:ascii="Arial" w:hAnsi="Arial" w:cs="Arial"/>
              </w:rPr>
              <w:t>PROGRAMAS PARA LA ATENCIÓN DE LAS ADICCIONES</w:t>
            </w:r>
          </w:p>
        </w:tc>
        <w:tc>
          <w:tcPr>
            <w:tcW w:w="3925" w:type="dxa"/>
          </w:tcPr>
          <w:p w14:paraId="0D004B84" w14:textId="77777777" w:rsidR="0055327D" w:rsidRDefault="0055327D" w:rsidP="000902BC">
            <w:pPr>
              <w:tabs>
                <w:tab w:val="left" w:pos="-203"/>
              </w:tabs>
              <w:jc w:val="center"/>
              <w:rPr>
                <w:rFonts w:ascii="Arial" w:hAnsi="Arial" w:cs="Arial"/>
              </w:rPr>
            </w:pPr>
            <w:r>
              <w:rPr>
                <w:rFonts w:ascii="Arial" w:hAnsi="Arial" w:cs="Arial"/>
              </w:rPr>
              <w:t>DEL 202 AL 204</w:t>
            </w:r>
          </w:p>
        </w:tc>
      </w:tr>
      <w:tr w:rsidR="0055327D" w:rsidRPr="00AD024E" w14:paraId="684C5738" w14:textId="77777777" w:rsidTr="00493DE7">
        <w:tc>
          <w:tcPr>
            <w:tcW w:w="5856" w:type="dxa"/>
          </w:tcPr>
          <w:p w14:paraId="2C01E5E6" w14:textId="77777777" w:rsidR="0055327D" w:rsidRDefault="00471755" w:rsidP="000902BC">
            <w:pPr>
              <w:tabs>
                <w:tab w:val="left" w:pos="8222"/>
              </w:tabs>
              <w:jc w:val="both"/>
              <w:rPr>
                <w:rFonts w:ascii="Arial" w:hAnsi="Arial" w:cs="Arial"/>
                <w:b/>
              </w:rPr>
            </w:pPr>
            <w:r>
              <w:rPr>
                <w:rFonts w:ascii="Arial" w:hAnsi="Arial" w:cs="Arial"/>
                <w:b/>
              </w:rPr>
              <w:t>CAPÍTULO V</w:t>
            </w:r>
          </w:p>
          <w:p w14:paraId="5FDD737B" w14:textId="77777777" w:rsidR="00471755" w:rsidRPr="00087B27" w:rsidRDefault="00471755" w:rsidP="000902BC">
            <w:pPr>
              <w:tabs>
                <w:tab w:val="left" w:pos="8222"/>
              </w:tabs>
              <w:jc w:val="both"/>
              <w:rPr>
                <w:rFonts w:ascii="Arial" w:hAnsi="Arial" w:cs="Arial"/>
              </w:rPr>
            </w:pPr>
            <w:r w:rsidRPr="00087B27">
              <w:rPr>
                <w:rFonts w:ascii="Arial" w:hAnsi="Arial" w:cs="Arial"/>
              </w:rPr>
              <w:t>PROGRAMA PARA LA ATENCIÓN DE</w:t>
            </w:r>
          </w:p>
          <w:p w14:paraId="4DA42819" w14:textId="77777777" w:rsidR="00471755" w:rsidRDefault="00471755" w:rsidP="000902BC">
            <w:pPr>
              <w:tabs>
                <w:tab w:val="left" w:pos="8222"/>
              </w:tabs>
              <w:jc w:val="both"/>
              <w:rPr>
                <w:rFonts w:ascii="Arial" w:hAnsi="Arial" w:cs="Arial"/>
                <w:b/>
              </w:rPr>
            </w:pPr>
            <w:r w:rsidRPr="00087B27">
              <w:rPr>
                <w:rFonts w:ascii="Arial" w:hAnsi="Arial" w:cs="Arial"/>
              </w:rPr>
              <w:t>INFECCIONES DE TRANSMISIÓN SEXUAL</w:t>
            </w:r>
          </w:p>
        </w:tc>
        <w:tc>
          <w:tcPr>
            <w:tcW w:w="3925" w:type="dxa"/>
          </w:tcPr>
          <w:p w14:paraId="2DA32EEF" w14:textId="77777777" w:rsidR="0055327D" w:rsidRDefault="00471755" w:rsidP="000902BC">
            <w:pPr>
              <w:tabs>
                <w:tab w:val="left" w:pos="-203"/>
              </w:tabs>
              <w:jc w:val="center"/>
              <w:rPr>
                <w:rFonts w:ascii="Arial" w:hAnsi="Arial" w:cs="Arial"/>
              </w:rPr>
            </w:pPr>
            <w:r>
              <w:rPr>
                <w:rFonts w:ascii="Arial" w:hAnsi="Arial" w:cs="Arial"/>
              </w:rPr>
              <w:t>DEL 205 AL 207</w:t>
            </w:r>
          </w:p>
        </w:tc>
      </w:tr>
      <w:tr w:rsidR="00471755" w:rsidRPr="00AD024E" w14:paraId="3E455C2D" w14:textId="77777777" w:rsidTr="00493DE7">
        <w:tc>
          <w:tcPr>
            <w:tcW w:w="5856" w:type="dxa"/>
          </w:tcPr>
          <w:p w14:paraId="53BAFBB9" w14:textId="77777777" w:rsidR="00471755" w:rsidRDefault="00471755" w:rsidP="000902BC">
            <w:pPr>
              <w:tabs>
                <w:tab w:val="left" w:pos="8222"/>
              </w:tabs>
              <w:jc w:val="both"/>
              <w:rPr>
                <w:rFonts w:ascii="Arial" w:hAnsi="Arial" w:cs="Arial"/>
                <w:b/>
              </w:rPr>
            </w:pPr>
            <w:r>
              <w:rPr>
                <w:rFonts w:ascii="Arial" w:hAnsi="Arial" w:cs="Arial"/>
                <w:b/>
              </w:rPr>
              <w:t>CAPÍTULO VI</w:t>
            </w:r>
          </w:p>
          <w:p w14:paraId="4757D620" w14:textId="77777777" w:rsidR="00471755" w:rsidRPr="00087B27" w:rsidRDefault="00471755" w:rsidP="000902BC">
            <w:pPr>
              <w:tabs>
                <w:tab w:val="left" w:pos="8222"/>
              </w:tabs>
              <w:jc w:val="both"/>
              <w:rPr>
                <w:rFonts w:ascii="Arial" w:hAnsi="Arial" w:cs="Arial"/>
              </w:rPr>
            </w:pPr>
            <w:r w:rsidRPr="00087B27">
              <w:rPr>
                <w:rFonts w:ascii="Arial" w:hAnsi="Arial" w:cs="Arial"/>
              </w:rPr>
              <w:t>PROGR</w:t>
            </w:r>
            <w:r w:rsidR="00087B27" w:rsidRPr="00087B27">
              <w:rPr>
                <w:rFonts w:ascii="Arial" w:hAnsi="Arial" w:cs="Arial"/>
              </w:rPr>
              <w:t>A</w:t>
            </w:r>
            <w:r w:rsidRPr="00087B27">
              <w:rPr>
                <w:rFonts w:ascii="Arial" w:hAnsi="Arial" w:cs="Arial"/>
              </w:rPr>
              <w:t>MA DE PREVENCIÓN Y CONTROL</w:t>
            </w:r>
          </w:p>
          <w:p w14:paraId="0FBE7560" w14:textId="77777777" w:rsidR="00471755" w:rsidRDefault="00471755" w:rsidP="000902BC">
            <w:pPr>
              <w:tabs>
                <w:tab w:val="left" w:pos="8222"/>
              </w:tabs>
              <w:jc w:val="both"/>
              <w:rPr>
                <w:rFonts w:ascii="Arial" w:hAnsi="Arial" w:cs="Arial"/>
                <w:b/>
              </w:rPr>
            </w:pPr>
            <w:r w:rsidRPr="00087B27">
              <w:rPr>
                <w:rFonts w:ascii="Arial" w:hAnsi="Arial" w:cs="Arial"/>
              </w:rPr>
              <w:t>DEL SÍNDROME DE INMUNODEFICIENCIA ADQUIRIDA</w:t>
            </w:r>
          </w:p>
        </w:tc>
        <w:tc>
          <w:tcPr>
            <w:tcW w:w="3925" w:type="dxa"/>
          </w:tcPr>
          <w:p w14:paraId="18A99EFF" w14:textId="77777777" w:rsidR="00471755" w:rsidRDefault="00471755" w:rsidP="000902BC">
            <w:pPr>
              <w:tabs>
                <w:tab w:val="left" w:pos="-203"/>
              </w:tabs>
              <w:jc w:val="center"/>
              <w:rPr>
                <w:rFonts w:ascii="Arial" w:hAnsi="Arial" w:cs="Arial"/>
              </w:rPr>
            </w:pPr>
            <w:r>
              <w:rPr>
                <w:rFonts w:ascii="Arial" w:hAnsi="Arial" w:cs="Arial"/>
              </w:rPr>
              <w:t>DEL 208 AL 213</w:t>
            </w:r>
          </w:p>
        </w:tc>
      </w:tr>
      <w:tr w:rsidR="00471755" w:rsidRPr="00AD024E" w14:paraId="4F6DD3C8" w14:textId="77777777" w:rsidTr="00493DE7">
        <w:tc>
          <w:tcPr>
            <w:tcW w:w="5856" w:type="dxa"/>
          </w:tcPr>
          <w:p w14:paraId="05EE0564" w14:textId="77777777" w:rsidR="00471755" w:rsidRDefault="00471755" w:rsidP="000902BC">
            <w:pPr>
              <w:tabs>
                <w:tab w:val="left" w:pos="8222"/>
              </w:tabs>
              <w:jc w:val="both"/>
              <w:rPr>
                <w:rFonts w:ascii="Arial" w:hAnsi="Arial" w:cs="Arial"/>
                <w:b/>
              </w:rPr>
            </w:pPr>
            <w:r>
              <w:rPr>
                <w:rFonts w:ascii="Arial" w:hAnsi="Arial" w:cs="Arial"/>
                <w:b/>
              </w:rPr>
              <w:t>CAPÍTULO VII</w:t>
            </w:r>
          </w:p>
          <w:p w14:paraId="1751750B" w14:textId="77777777" w:rsidR="00471755" w:rsidRPr="00087B27" w:rsidRDefault="00471755" w:rsidP="000902BC">
            <w:pPr>
              <w:tabs>
                <w:tab w:val="left" w:pos="8222"/>
              </w:tabs>
              <w:jc w:val="both"/>
              <w:rPr>
                <w:rFonts w:ascii="Arial" w:hAnsi="Arial" w:cs="Arial"/>
              </w:rPr>
            </w:pPr>
            <w:r w:rsidRPr="00087B27">
              <w:rPr>
                <w:rFonts w:ascii="Arial" w:hAnsi="Arial" w:cs="Arial"/>
              </w:rPr>
              <w:t>PROGRAMAS PARA LA ATENCIÓN DE CÁNCERES MAMARIO, CÉRVICO-UTERINO Y DE PRÓSTATA</w:t>
            </w:r>
          </w:p>
        </w:tc>
        <w:tc>
          <w:tcPr>
            <w:tcW w:w="3925" w:type="dxa"/>
          </w:tcPr>
          <w:p w14:paraId="2B03E4D0" w14:textId="77777777" w:rsidR="00471755" w:rsidRDefault="00471755" w:rsidP="000902BC">
            <w:pPr>
              <w:tabs>
                <w:tab w:val="left" w:pos="-203"/>
              </w:tabs>
              <w:jc w:val="center"/>
              <w:rPr>
                <w:rFonts w:ascii="Arial" w:hAnsi="Arial" w:cs="Arial"/>
              </w:rPr>
            </w:pPr>
            <w:r>
              <w:rPr>
                <w:rFonts w:ascii="Arial" w:hAnsi="Arial" w:cs="Arial"/>
              </w:rPr>
              <w:t>DEL 214 AL 217</w:t>
            </w:r>
          </w:p>
        </w:tc>
      </w:tr>
      <w:tr w:rsidR="00471755" w:rsidRPr="00AD024E" w14:paraId="46C24361" w14:textId="77777777" w:rsidTr="00493DE7">
        <w:tc>
          <w:tcPr>
            <w:tcW w:w="5856" w:type="dxa"/>
          </w:tcPr>
          <w:p w14:paraId="43627FCA" w14:textId="77777777" w:rsidR="00471755" w:rsidRDefault="00471755" w:rsidP="000902BC">
            <w:pPr>
              <w:tabs>
                <w:tab w:val="left" w:pos="8222"/>
              </w:tabs>
              <w:jc w:val="both"/>
              <w:rPr>
                <w:rFonts w:ascii="Arial" w:hAnsi="Arial" w:cs="Arial"/>
                <w:b/>
              </w:rPr>
            </w:pPr>
            <w:r>
              <w:rPr>
                <w:rFonts w:ascii="Arial" w:hAnsi="Arial" w:cs="Arial"/>
                <w:b/>
              </w:rPr>
              <w:t>CAPÍTULO VIII</w:t>
            </w:r>
          </w:p>
          <w:p w14:paraId="34CD43F2" w14:textId="77777777" w:rsidR="00471755" w:rsidRPr="00087B27" w:rsidRDefault="00471755" w:rsidP="000902BC">
            <w:pPr>
              <w:tabs>
                <w:tab w:val="left" w:pos="8222"/>
              </w:tabs>
              <w:jc w:val="both"/>
              <w:rPr>
                <w:rFonts w:ascii="Arial" w:hAnsi="Arial" w:cs="Arial"/>
              </w:rPr>
            </w:pPr>
            <w:r w:rsidRPr="00087B27">
              <w:rPr>
                <w:rFonts w:ascii="Arial" w:hAnsi="Arial" w:cs="Arial"/>
              </w:rPr>
              <w:t>PROGRAMA DE DONACIÓN Y TRANSPLANTE</w:t>
            </w:r>
          </w:p>
          <w:p w14:paraId="41B47368" w14:textId="77777777" w:rsidR="00471755" w:rsidRDefault="00471755" w:rsidP="000902BC">
            <w:pPr>
              <w:tabs>
                <w:tab w:val="left" w:pos="8222"/>
              </w:tabs>
              <w:jc w:val="both"/>
              <w:rPr>
                <w:rFonts w:ascii="Arial" w:hAnsi="Arial" w:cs="Arial"/>
                <w:b/>
              </w:rPr>
            </w:pPr>
            <w:r w:rsidRPr="00087B27">
              <w:rPr>
                <w:rFonts w:ascii="Arial" w:hAnsi="Arial" w:cs="Arial"/>
              </w:rPr>
              <w:t>DE CÉLULAS, ÓRGANOS Y TEJIDOS</w:t>
            </w:r>
            <w:r>
              <w:rPr>
                <w:rFonts w:ascii="Arial" w:hAnsi="Arial" w:cs="Arial"/>
                <w:b/>
              </w:rPr>
              <w:t xml:space="preserve"> </w:t>
            </w:r>
          </w:p>
        </w:tc>
        <w:tc>
          <w:tcPr>
            <w:tcW w:w="3925" w:type="dxa"/>
          </w:tcPr>
          <w:p w14:paraId="42BC241D" w14:textId="77777777" w:rsidR="00471755" w:rsidRDefault="00471755" w:rsidP="000902BC">
            <w:pPr>
              <w:tabs>
                <w:tab w:val="left" w:pos="-203"/>
              </w:tabs>
              <w:jc w:val="center"/>
              <w:rPr>
                <w:rFonts w:ascii="Arial" w:hAnsi="Arial" w:cs="Arial"/>
              </w:rPr>
            </w:pPr>
            <w:r>
              <w:rPr>
                <w:rFonts w:ascii="Arial" w:hAnsi="Arial" w:cs="Arial"/>
              </w:rPr>
              <w:t>DEL 218 AL 222</w:t>
            </w:r>
          </w:p>
        </w:tc>
      </w:tr>
      <w:tr w:rsidR="00471755" w:rsidRPr="00AD024E" w14:paraId="021EBC51" w14:textId="77777777" w:rsidTr="00493DE7">
        <w:tc>
          <w:tcPr>
            <w:tcW w:w="5856" w:type="dxa"/>
          </w:tcPr>
          <w:p w14:paraId="259FA7B9" w14:textId="77777777" w:rsidR="00471755" w:rsidRDefault="00471755" w:rsidP="000902BC">
            <w:pPr>
              <w:tabs>
                <w:tab w:val="left" w:pos="8222"/>
              </w:tabs>
              <w:jc w:val="both"/>
              <w:rPr>
                <w:rFonts w:ascii="Arial" w:hAnsi="Arial" w:cs="Arial"/>
                <w:b/>
              </w:rPr>
            </w:pPr>
            <w:r>
              <w:rPr>
                <w:rFonts w:ascii="Arial" w:hAnsi="Arial" w:cs="Arial"/>
                <w:b/>
              </w:rPr>
              <w:t>CAPÍTULO IX</w:t>
            </w:r>
          </w:p>
          <w:p w14:paraId="78F2229F" w14:textId="77777777" w:rsidR="00471755" w:rsidRPr="00087B27" w:rsidRDefault="00471755" w:rsidP="000902BC">
            <w:pPr>
              <w:tabs>
                <w:tab w:val="left" w:pos="8222"/>
              </w:tabs>
              <w:jc w:val="both"/>
              <w:rPr>
                <w:rFonts w:ascii="Arial" w:hAnsi="Arial" w:cs="Arial"/>
              </w:rPr>
            </w:pPr>
            <w:r w:rsidRPr="00087B27">
              <w:rPr>
                <w:rFonts w:ascii="Arial" w:hAnsi="Arial" w:cs="Arial"/>
              </w:rPr>
              <w:t>CADÁVERES</w:t>
            </w:r>
          </w:p>
        </w:tc>
        <w:tc>
          <w:tcPr>
            <w:tcW w:w="3925" w:type="dxa"/>
          </w:tcPr>
          <w:p w14:paraId="7C27135C" w14:textId="77777777" w:rsidR="00471755" w:rsidRDefault="00471755" w:rsidP="000902BC">
            <w:pPr>
              <w:tabs>
                <w:tab w:val="left" w:pos="-203"/>
              </w:tabs>
              <w:jc w:val="center"/>
              <w:rPr>
                <w:rFonts w:ascii="Arial" w:hAnsi="Arial" w:cs="Arial"/>
              </w:rPr>
            </w:pPr>
            <w:r>
              <w:rPr>
                <w:rFonts w:ascii="Arial" w:hAnsi="Arial" w:cs="Arial"/>
              </w:rPr>
              <w:t>DEL 223 AL 236</w:t>
            </w:r>
          </w:p>
        </w:tc>
      </w:tr>
      <w:tr w:rsidR="00471755" w:rsidRPr="00AD024E" w14:paraId="5BE3FC3A" w14:textId="77777777" w:rsidTr="00493DE7">
        <w:tc>
          <w:tcPr>
            <w:tcW w:w="5856" w:type="dxa"/>
          </w:tcPr>
          <w:p w14:paraId="702B27B2" w14:textId="77777777" w:rsidR="00471755" w:rsidRDefault="00471755" w:rsidP="000902BC">
            <w:pPr>
              <w:tabs>
                <w:tab w:val="left" w:pos="8222"/>
              </w:tabs>
              <w:jc w:val="both"/>
              <w:rPr>
                <w:rFonts w:ascii="Arial" w:hAnsi="Arial" w:cs="Arial"/>
                <w:b/>
              </w:rPr>
            </w:pPr>
            <w:r>
              <w:rPr>
                <w:rFonts w:ascii="Arial" w:hAnsi="Arial" w:cs="Arial"/>
                <w:b/>
              </w:rPr>
              <w:t>CAPÍTULO X</w:t>
            </w:r>
          </w:p>
          <w:p w14:paraId="429EC151" w14:textId="77777777" w:rsidR="00471755" w:rsidRPr="00087B27" w:rsidRDefault="00471755" w:rsidP="000902BC">
            <w:pPr>
              <w:tabs>
                <w:tab w:val="left" w:pos="8222"/>
              </w:tabs>
              <w:jc w:val="both"/>
              <w:rPr>
                <w:rFonts w:ascii="Arial" w:hAnsi="Arial" w:cs="Arial"/>
              </w:rPr>
            </w:pPr>
            <w:r w:rsidRPr="00087B27">
              <w:rPr>
                <w:rFonts w:ascii="Arial" w:hAnsi="Arial" w:cs="Arial"/>
              </w:rPr>
              <w:t>PROGRAMA DE SALUD MENTAL Y</w:t>
            </w:r>
          </w:p>
          <w:p w14:paraId="5F6B0F53" w14:textId="77777777" w:rsidR="00471755" w:rsidRDefault="00471755" w:rsidP="000902BC">
            <w:pPr>
              <w:tabs>
                <w:tab w:val="left" w:pos="8222"/>
              </w:tabs>
              <w:jc w:val="both"/>
              <w:rPr>
                <w:rFonts w:ascii="Arial" w:hAnsi="Arial" w:cs="Arial"/>
                <w:b/>
              </w:rPr>
            </w:pPr>
            <w:r w:rsidRPr="00087B27">
              <w:rPr>
                <w:rFonts w:ascii="Arial" w:hAnsi="Arial" w:cs="Arial"/>
              </w:rPr>
              <w:t>ATENCIÓN A ESTOS TRANSTORNOS</w:t>
            </w:r>
          </w:p>
        </w:tc>
        <w:tc>
          <w:tcPr>
            <w:tcW w:w="3925" w:type="dxa"/>
          </w:tcPr>
          <w:p w14:paraId="2937C742" w14:textId="77777777" w:rsidR="00471755" w:rsidRDefault="00471755" w:rsidP="000902BC">
            <w:pPr>
              <w:tabs>
                <w:tab w:val="left" w:pos="-203"/>
              </w:tabs>
              <w:jc w:val="center"/>
              <w:rPr>
                <w:rFonts w:ascii="Arial" w:hAnsi="Arial" w:cs="Arial"/>
              </w:rPr>
            </w:pPr>
            <w:r>
              <w:rPr>
                <w:rFonts w:ascii="Arial" w:hAnsi="Arial" w:cs="Arial"/>
              </w:rPr>
              <w:t>DEL 237 AL 242</w:t>
            </w:r>
          </w:p>
        </w:tc>
      </w:tr>
      <w:tr w:rsidR="00471755" w:rsidRPr="00AD024E" w14:paraId="71E3B235" w14:textId="77777777" w:rsidTr="00493DE7">
        <w:tc>
          <w:tcPr>
            <w:tcW w:w="5856" w:type="dxa"/>
          </w:tcPr>
          <w:p w14:paraId="54502153" w14:textId="77777777" w:rsidR="00471755" w:rsidRDefault="00911419" w:rsidP="000902BC">
            <w:pPr>
              <w:tabs>
                <w:tab w:val="left" w:pos="8222"/>
              </w:tabs>
              <w:jc w:val="both"/>
              <w:rPr>
                <w:rFonts w:ascii="Arial" w:hAnsi="Arial" w:cs="Arial"/>
                <w:b/>
              </w:rPr>
            </w:pPr>
            <w:r>
              <w:rPr>
                <w:rFonts w:ascii="Arial" w:hAnsi="Arial" w:cs="Arial"/>
                <w:b/>
              </w:rPr>
              <w:t>TÍT</w:t>
            </w:r>
            <w:r w:rsidR="00471755">
              <w:rPr>
                <w:rFonts w:ascii="Arial" w:hAnsi="Arial" w:cs="Arial"/>
                <w:b/>
              </w:rPr>
              <w:t>ULO DECIMOTERCERO</w:t>
            </w:r>
          </w:p>
          <w:p w14:paraId="211B4858" w14:textId="77777777" w:rsidR="00471755" w:rsidRPr="00087B27" w:rsidRDefault="00471755" w:rsidP="000902BC">
            <w:pPr>
              <w:tabs>
                <w:tab w:val="left" w:pos="8222"/>
              </w:tabs>
              <w:jc w:val="both"/>
              <w:rPr>
                <w:rFonts w:ascii="Arial" w:hAnsi="Arial" w:cs="Arial"/>
              </w:rPr>
            </w:pPr>
            <w:r w:rsidRPr="00087B27">
              <w:rPr>
                <w:rFonts w:ascii="Arial" w:hAnsi="Arial" w:cs="Arial"/>
              </w:rPr>
              <w:t xml:space="preserve">DE LA PARTICIPACIÓN DEL ESTADO </w:t>
            </w:r>
            <w:r w:rsidR="00911419">
              <w:rPr>
                <w:rFonts w:ascii="Arial" w:hAnsi="Arial" w:cs="Arial"/>
              </w:rPr>
              <w:t xml:space="preserve">EN LA </w:t>
            </w:r>
            <w:r w:rsidRPr="00087B27">
              <w:rPr>
                <w:rFonts w:ascii="Arial" w:hAnsi="Arial" w:cs="Arial"/>
              </w:rPr>
              <w:t>PERSECUCIÓN DE LOS DELITOS CONTRA LA SALUD, EN SU MODALIDAD DE NARCOMENUDEO</w:t>
            </w:r>
          </w:p>
          <w:p w14:paraId="2EB30D9E" w14:textId="77777777" w:rsidR="00471755" w:rsidRDefault="00471755" w:rsidP="000902BC">
            <w:pPr>
              <w:tabs>
                <w:tab w:val="left" w:pos="8222"/>
              </w:tabs>
              <w:jc w:val="both"/>
              <w:rPr>
                <w:rFonts w:ascii="Arial" w:hAnsi="Arial" w:cs="Arial"/>
                <w:b/>
              </w:rPr>
            </w:pPr>
            <w:r>
              <w:rPr>
                <w:rFonts w:ascii="Arial" w:hAnsi="Arial" w:cs="Arial"/>
                <w:b/>
              </w:rPr>
              <w:t>CAPÍTULO ÚNICO</w:t>
            </w:r>
          </w:p>
        </w:tc>
        <w:tc>
          <w:tcPr>
            <w:tcW w:w="3925" w:type="dxa"/>
          </w:tcPr>
          <w:p w14:paraId="261E4256" w14:textId="77777777" w:rsidR="00471755" w:rsidRDefault="00471755" w:rsidP="000902BC">
            <w:pPr>
              <w:tabs>
                <w:tab w:val="left" w:pos="-203"/>
              </w:tabs>
              <w:jc w:val="center"/>
              <w:rPr>
                <w:rFonts w:ascii="Arial" w:hAnsi="Arial" w:cs="Arial"/>
              </w:rPr>
            </w:pPr>
            <w:r>
              <w:rPr>
                <w:rFonts w:ascii="Arial" w:hAnsi="Arial" w:cs="Arial"/>
              </w:rPr>
              <w:t>DEL 243 AL 245</w:t>
            </w:r>
          </w:p>
        </w:tc>
      </w:tr>
      <w:tr w:rsidR="00471755" w:rsidRPr="00AD024E" w14:paraId="70161DA0" w14:textId="77777777" w:rsidTr="00493DE7">
        <w:tc>
          <w:tcPr>
            <w:tcW w:w="5856" w:type="dxa"/>
          </w:tcPr>
          <w:p w14:paraId="47389AB5" w14:textId="77777777" w:rsidR="00471755" w:rsidRDefault="00471755" w:rsidP="000902BC">
            <w:pPr>
              <w:tabs>
                <w:tab w:val="left" w:pos="8222"/>
              </w:tabs>
              <w:jc w:val="both"/>
              <w:rPr>
                <w:rFonts w:ascii="Arial" w:hAnsi="Arial" w:cs="Arial"/>
                <w:b/>
              </w:rPr>
            </w:pPr>
            <w:r>
              <w:rPr>
                <w:rFonts w:ascii="Arial" w:hAnsi="Arial" w:cs="Arial"/>
                <w:b/>
              </w:rPr>
              <w:t>TÍTULO DECIMOCUARTO</w:t>
            </w:r>
          </w:p>
          <w:p w14:paraId="6193EA8B" w14:textId="77777777" w:rsidR="00471755" w:rsidRPr="00087B27" w:rsidRDefault="00471755" w:rsidP="000902BC">
            <w:pPr>
              <w:tabs>
                <w:tab w:val="left" w:pos="8222"/>
              </w:tabs>
              <w:jc w:val="both"/>
              <w:rPr>
                <w:rFonts w:ascii="Arial" w:hAnsi="Arial" w:cs="Arial"/>
              </w:rPr>
            </w:pPr>
            <w:r w:rsidRPr="00087B27">
              <w:rPr>
                <w:rFonts w:ascii="Arial" w:hAnsi="Arial" w:cs="Arial"/>
              </w:rPr>
              <w:t>DE LA SALUBRIDAD LOCAL</w:t>
            </w:r>
          </w:p>
          <w:p w14:paraId="0299B9B5" w14:textId="77777777" w:rsidR="00471755" w:rsidRDefault="00471755" w:rsidP="000902BC">
            <w:pPr>
              <w:tabs>
                <w:tab w:val="left" w:pos="8222"/>
              </w:tabs>
              <w:jc w:val="both"/>
              <w:rPr>
                <w:rFonts w:ascii="Arial" w:hAnsi="Arial" w:cs="Arial"/>
                <w:b/>
              </w:rPr>
            </w:pPr>
            <w:r>
              <w:rPr>
                <w:rFonts w:ascii="Arial" w:hAnsi="Arial" w:cs="Arial"/>
                <w:b/>
              </w:rPr>
              <w:t>CAPÍTULO I</w:t>
            </w:r>
          </w:p>
          <w:p w14:paraId="5E75F4BF" w14:textId="77777777" w:rsidR="00471755" w:rsidRPr="00087B27" w:rsidRDefault="00471755" w:rsidP="000902BC">
            <w:pPr>
              <w:tabs>
                <w:tab w:val="left" w:pos="8222"/>
              </w:tabs>
              <w:jc w:val="both"/>
              <w:rPr>
                <w:rFonts w:ascii="Arial" w:hAnsi="Arial" w:cs="Arial"/>
              </w:rPr>
            </w:pPr>
            <w:r w:rsidRPr="00087B27">
              <w:rPr>
                <w:rFonts w:ascii="Arial" w:hAnsi="Arial" w:cs="Arial"/>
              </w:rPr>
              <w:t>DISPOSICIONES GENERALES</w:t>
            </w:r>
          </w:p>
        </w:tc>
        <w:tc>
          <w:tcPr>
            <w:tcW w:w="3925" w:type="dxa"/>
          </w:tcPr>
          <w:p w14:paraId="6E3B32BB" w14:textId="77777777" w:rsidR="00471755" w:rsidRDefault="00471755" w:rsidP="000902BC">
            <w:pPr>
              <w:tabs>
                <w:tab w:val="left" w:pos="-203"/>
              </w:tabs>
              <w:jc w:val="center"/>
              <w:rPr>
                <w:rFonts w:ascii="Arial" w:hAnsi="Arial" w:cs="Arial"/>
              </w:rPr>
            </w:pPr>
            <w:r>
              <w:rPr>
                <w:rFonts w:ascii="Arial" w:hAnsi="Arial" w:cs="Arial"/>
              </w:rPr>
              <w:t>DEL 246 AL 251</w:t>
            </w:r>
          </w:p>
        </w:tc>
      </w:tr>
      <w:tr w:rsidR="00471755" w:rsidRPr="00AD024E" w14:paraId="76C64E2B" w14:textId="77777777" w:rsidTr="00493DE7">
        <w:tc>
          <w:tcPr>
            <w:tcW w:w="5856" w:type="dxa"/>
          </w:tcPr>
          <w:p w14:paraId="1B7B8055" w14:textId="77777777" w:rsidR="00471755" w:rsidRDefault="00471755" w:rsidP="000902BC">
            <w:pPr>
              <w:tabs>
                <w:tab w:val="left" w:pos="8222"/>
              </w:tabs>
              <w:jc w:val="both"/>
              <w:rPr>
                <w:rFonts w:ascii="Arial" w:hAnsi="Arial" w:cs="Arial"/>
                <w:b/>
              </w:rPr>
            </w:pPr>
            <w:r>
              <w:rPr>
                <w:rFonts w:ascii="Arial" w:hAnsi="Arial" w:cs="Arial"/>
                <w:b/>
              </w:rPr>
              <w:t>CAPÍTULO II</w:t>
            </w:r>
          </w:p>
          <w:p w14:paraId="6BF7046F" w14:textId="77777777" w:rsidR="00471755" w:rsidRPr="00087B27" w:rsidRDefault="00471755" w:rsidP="000902BC">
            <w:pPr>
              <w:tabs>
                <w:tab w:val="left" w:pos="8222"/>
              </w:tabs>
              <w:jc w:val="both"/>
              <w:rPr>
                <w:rFonts w:ascii="Arial" w:hAnsi="Arial" w:cs="Arial"/>
              </w:rPr>
            </w:pPr>
            <w:r w:rsidRPr="00087B27">
              <w:rPr>
                <w:rFonts w:ascii="Arial" w:hAnsi="Arial" w:cs="Arial"/>
              </w:rPr>
              <w:t>DE LOS ESTABLECIMIENTOS</w:t>
            </w:r>
          </w:p>
        </w:tc>
        <w:tc>
          <w:tcPr>
            <w:tcW w:w="3925" w:type="dxa"/>
          </w:tcPr>
          <w:p w14:paraId="7E720211" w14:textId="77777777" w:rsidR="00471755" w:rsidRDefault="00471755" w:rsidP="000902BC">
            <w:pPr>
              <w:tabs>
                <w:tab w:val="left" w:pos="-203"/>
              </w:tabs>
              <w:jc w:val="center"/>
              <w:rPr>
                <w:rFonts w:ascii="Arial" w:hAnsi="Arial" w:cs="Arial"/>
              </w:rPr>
            </w:pPr>
            <w:r>
              <w:rPr>
                <w:rFonts w:ascii="Arial" w:hAnsi="Arial" w:cs="Arial"/>
              </w:rPr>
              <w:t>DEL 252 AL 255</w:t>
            </w:r>
          </w:p>
        </w:tc>
      </w:tr>
      <w:tr w:rsidR="00471755" w:rsidRPr="00AD024E" w14:paraId="5900AEA5" w14:textId="77777777" w:rsidTr="00493DE7">
        <w:tc>
          <w:tcPr>
            <w:tcW w:w="5856" w:type="dxa"/>
          </w:tcPr>
          <w:p w14:paraId="30B1BB89" w14:textId="77777777" w:rsidR="00471755" w:rsidRDefault="00471755" w:rsidP="000902BC">
            <w:pPr>
              <w:tabs>
                <w:tab w:val="left" w:pos="8222"/>
              </w:tabs>
              <w:jc w:val="both"/>
              <w:rPr>
                <w:rFonts w:ascii="Arial" w:hAnsi="Arial" w:cs="Arial"/>
                <w:b/>
              </w:rPr>
            </w:pPr>
            <w:r>
              <w:rPr>
                <w:rFonts w:ascii="Arial" w:hAnsi="Arial" w:cs="Arial"/>
                <w:b/>
              </w:rPr>
              <w:t>CAPÍTULO III</w:t>
            </w:r>
          </w:p>
          <w:p w14:paraId="2D74509C" w14:textId="77777777" w:rsidR="00471755" w:rsidRPr="00087B27" w:rsidRDefault="00471755" w:rsidP="000902BC">
            <w:pPr>
              <w:tabs>
                <w:tab w:val="left" w:pos="8222"/>
              </w:tabs>
              <w:jc w:val="both"/>
              <w:rPr>
                <w:rFonts w:ascii="Arial" w:hAnsi="Arial" w:cs="Arial"/>
              </w:rPr>
            </w:pPr>
            <w:r w:rsidRPr="00087B27">
              <w:rPr>
                <w:rFonts w:ascii="Arial" w:hAnsi="Arial" w:cs="Arial"/>
              </w:rPr>
              <w:t xml:space="preserve">DE LOS EXPENDIOS DE ALIMENTOS, BEBIDAS </w:t>
            </w:r>
          </w:p>
          <w:p w14:paraId="62454258" w14:textId="77777777" w:rsidR="00471755" w:rsidRDefault="00471755" w:rsidP="000902BC">
            <w:pPr>
              <w:tabs>
                <w:tab w:val="left" w:pos="8222"/>
              </w:tabs>
              <w:jc w:val="both"/>
              <w:rPr>
                <w:rFonts w:ascii="Arial" w:hAnsi="Arial" w:cs="Arial"/>
                <w:b/>
              </w:rPr>
            </w:pPr>
            <w:r w:rsidRPr="00087B27">
              <w:rPr>
                <w:rFonts w:ascii="Arial" w:hAnsi="Arial" w:cs="Arial"/>
              </w:rPr>
              <w:t>NO ALCOHÓLICAS Y ALCOHÓLICAS</w:t>
            </w:r>
          </w:p>
        </w:tc>
        <w:tc>
          <w:tcPr>
            <w:tcW w:w="3925" w:type="dxa"/>
          </w:tcPr>
          <w:p w14:paraId="160F035C" w14:textId="77777777" w:rsidR="00471755" w:rsidRDefault="00471755" w:rsidP="000902BC">
            <w:pPr>
              <w:tabs>
                <w:tab w:val="left" w:pos="-203"/>
              </w:tabs>
              <w:jc w:val="center"/>
              <w:rPr>
                <w:rFonts w:ascii="Arial" w:hAnsi="Arial" w:cs="Arial"/>
              </w:rPr>
            </w:pPr>
            <w:r>
              <w:rPr>
                <w:rFonts w:ascii="Arial" w:hAnsi="Arial" w:cs="Arial"/>
              </w:rPr>
              <w:t>DEL 256 AL 260</w:t>
            </w:r>
          </w:p>
        </w:tc>
      </w:tr>
      <w:tr w:rsidR="00471755" w:rsidRPr="00AD024E" w14:paraId="435AEE34" w14:textId="77777777" w:rsidTr="00493DE7">
        <w:tc>
          <w:tcPr>
            <w:tcW w:w="5856" w:type="dxa"/>
          </w:tcPr>
          <w:p w14:paraId="0A38E210" w14:textId="77777777" w:rsidR="00471755" w:rsidRDefault="00471755" w:rsidP="000902BC">
            <w:pPr>
              <w:tabs>
                <w:tab w:val="left" w:pos="8222"/>
              </w:tabs>
              <w:jc w:val="both"/>
              <w:rPr>
                <w:rFonts w:ascii="Arial" w:hAnsi="Arial" w:cs="Arial"/>
                <w:b/>
              </w:rPr>
            </w:pPr>
            <w:r>
              <w:rPr>
                <w:rFonts w:ascii="Arial" w:hAnsi="Arial" w:cs="Arial"/>
                <w:b/>
              </w:rPr>
              <w:t>CAPÍTULO IV</w:t>
            </w:r>
          </w:p>
          <w:p w14:paraId="4345256D" w14:textId="77777777" w:rsidR="00471755" w:rsidRPr="00087B27" w:rsidRDefault="00471755" w:rsidP="000902BC">
            <w:pPr>
              <w:tabs>
                <w:tab w:val="left" w:pos="8222"/>
              </w:tabs>
              <w:jc w:val="both"/>
              <w:rPr>
                <w:rFonts w:ascii="Arial" w:hAnsi="Arial" w:cs="Arial"/>
              </w:rPr>
            </w:pPr>
            <w:r w:rsidRPr="00087B27">
              <w:rPr>
                <w:rFonts w:ascii="Arial" w:hAnsi="Arial" w:cs="Arial"/>
              </w:rPr>
              <w:t>MERCADOS Y CENTROS DE ABASTO</w:t>
            </w:r>
          </w:p>
        </w:tc>
        <w:tc>
          <w:tcPr>
            <w:tcW w:w="3925" w:type="dxa"/>
          </w:tcPr>
          <w:p w14:paraId="4EB9A77B" w14:textId="77777777" w:rsidR="00471755" w:rsidRDefault="00471755" w:rsidP="000902BC">
            <w:pPr>
              <w:tabs>
                <w:tab w:val="left" w:pos="-203"/>
              </w:tabs>
              <w:jc w:val="center"/>
              <w:rPr>
                <w:rFonts w:ascii="Arial" w:hAnsi="Arial" w:cs="Arial"/>
              </w:rPr>
            </w:pPr>
            <w:r>
              <w:rPr>
                <w:rFonts w:ascii="Arial" w:hAnsi="Arial" w:cs="Arial"/>
              </w:rPr>
              <w:t>DEL 261 AL 263</w:t>
            </w:r>
          </w:p>
        </w:tc>
      </w:tr>
      <w:tr w:rsidR="00471755" w:rsidRPr="00AD024E" w14:paraId="22B44DE6" w14:textId="77777777" w:rsidTr="00493DE7">
        <w:tc>
          <w:tcPr>
            <w:tcW w:w="5856" w:type="dxa"/>
          </w:tcPr>
          <w:p w14:paraId="12711689" w14:textId="77777777" w:rsidR="00471755" w:rsidRDefault="00471755" w:rsidP="000902BC">
            <w:pPr>
              <w:tabs>
                <w:tab w:val="left" w:pos="8222"/>
              </w:tabs>
              <w:jc w:val="both"/>
              <w:rPr>
                <w:rFonts w:ascii="Arial" w:hAnsi="Arial" w:cs="Arial"/>
                <w:b/>
              </w:rPr>
            </w:pPr>
            <w:r>
              <w:rPr>
                <w:rFonts w:ascii="Arial" w:hAnsi="Arial" w:cs="Arial"/>
                <w:b/>
              </w:rPr>
              <w:t>CAPÍTULO V</w:t>
            </w:r>
          </w:p>
          <w:p w14:paraId="177A50DA" w14:textId="77777777" w:rsidR="00471755" w:rsidRPr="001A49D3" w:rsidRDefault="00471755" w:rsidP="000902BC">
            <w:pPr>
              <w:tabs>
                <w:tab w:val="left" w:pos="8222"/>
              </w:tabs>
              <w:jc w:val="both"/>
              <w:rPr>
                <w:rFonts w:ascii="Arial" w:hAnsi="Arial" w:cs="Arial"/>
              </w:rPr>
            </w:pPr>
            <w:r w:rsidRPr="001A49D3">
              <w:rPr>
                <w:rFonts w:ascii="Arial" w:hAnsi="Arial" w:cs="Arial"/>
              </w:rPr>
              <w:lastRenderedPageBreak/>
              <w:t xml:space="preserve">DE LAS CONSTRUCCIONES </w:t>
            </w:r>
          </w:p>
        </w:tc>
        <w:tc>
          <w:tcPr>
            <w:tcW w:w="3925" w:type="dxa"/>
          </w:tcPr>
          <w:p w14:paraId="4A7C6ED2" w14:textId="77777777" w:rsidR="00471755" w:rsidRDefault="00471755" w:rsidP="000902BC">
            <w:pPr>
              <w:tabs>
                <w:tab w:val="left" w:pos="-203"/>
              </w:tabs>
              <w:jc w:val="center"/>
              <w:rPr>
                <w:rFonts w:ascii="Arial" w:hAnsi="Arial" w:cs="Arial"/>
              </w:rPr>
            </w:pPr>
            <w:r>
              <w:rPr>
                <w:rFonts w:ascii="Arial" w:hAnsi="Arial" w:cs="Arial"/>
              </w:rPr>
              <w:lastRenderedPageBreak/>
              <w:t>DEL 264 AL 271</w:t>
            </w:r>
          </w:p>
        </w:tc>
      </w:tr>
      <w:tr w:rsidR="00471755" w:rsidRPr="00AD024E" w14:paraId="6DF7EB21" w14:textId="77777777" w:rsidTr="00493DE7">
        <w:tc>
          <w:tcPr>
            <w:tcW w:w="5856" w:type="dxa"/>
          </w:tcPr>
          <w:p w14:paraId="7A1D41B3" w14:textId="77777777" w:rsidR="00471755" w:rsidRDefault="00471755" w:rsidP="000902BC">
            <w:pPr>
              <w:tabs>
                <w:tab w:val="left" w:pos="8222"/>
              </w:tabs>
              <w:jc w:val="both"/>
              <w:rPr>
                <w:rFonts w:ascii="Arial" w:hAnsi="Arial" w:cs="Arial"/>
                <w:b/>
              </w:rPr>
            </w:pPr>
            <w:r>
              <w:rPr>
                <w:rFonts w:ascii="Arial" w:hAnsi="Arial" w:cs="Arial"/>
                <w:b/>
              </w:rPr>
              <w:t>CAPÍTULO VI</w:t>
            </w:r>
          </w:p>
          <w:p w14:paraId="4F6E655D" w14:textId="77777777" w:rsidR="001A49D3" w:rsidRDefault="00471755" w:rsidP="000902BC">
            <w:pPr>
              <w:tabs>
                <w:tab w:val="left" w:pos="8222"/>
              </w:tabs>
              <w:jc w:val="both"/>
              <w:rPr>
                <w:rFonts w:ascii="Arial" w:hAnsi="Arial" w:cs="Arial"/>
              </w:rPr>
            </w:pPr>
            <w:r w:rsidRPr="001A49D3">
              <w:rPr>
                <w:rFonts w:ascii="Arial" w:hAnsi="Arial" w:cs="Arial"/>
              </w:rPr>
              <w:t>FUNERARIAS, CREMATORIOS Y PANTEONES</w:t>
            </w:r>
          </w:p>
          <w:p w14:paraId="59338C02" w14:textId="77777777" w:rsidR="0094297F" w:rsidRPr="001A49D3" w:rsidRDefault="0094297F" w:rsidP="000902BC">
            <w:pPr>
              <w:tabs>
                <w:tab w:val="left" w:pos="8222"/>
              </w:tabs>
              <w:jc w:val="both"/>
              <w:rPr>
                <w:rFonts w:ascii="Arial" w:hAnsi="Arial" w:cs="Arial"/>
              </w:rPr>
            </w:pPr>
          </w:p>
        </w:tc>
        <w:tc>
          <w:tcPr>
            <w:tcW w:w="3925" w:type="dxa"/>
          </w:tcPr>
          <w:p w14:paraId="298EFFCC" w14:textId="77777777" w:rsidR="00471755" w:rsidRDefault="00471755" w:rsidP="000902BC">
            <w:pPr>
              <w:tabs>
                <w:tab w:val="left" w:pos="-203"/>
              </w:tabs>
              <w:jc w:val="center"/>
              <w:rPr>
                <w:rFonts w:ascii="Arial" w:hAnsi="Arial" w:cs="Arial"/>
              </w:rPr>
            </w:pPr>
            <w:r>
              <w:rPr>
                <w:rFonts w:ascii="Arial" w:hAnsi="Arial" w:cs="Arial"/>
              </w:rPr>
              <w:t>DEL 272 AL 274</w:t>
            </w:r>
          </w:p>
        </w:tc>
      </w:tr>
      <w:tr w:rsidR="00471755" w:rsidRPr="00AD024E" w14:paraId="756A25B4" w14:textId="77777777" w:rsidTr="00493DE7">
        <w:tc>
          <w:tcPr>
            <w:tcW w:w="5856" w:type="dxa"/>
          </w:tcPr>
          <w:p w14:paraId="5B044FC4" w14:textId="77777777" w:rsidR="00471755" w:rsidRDefault="00471755" w:rsidP="000902BC">
            <w:pPr>
              <w:tabs>
                <w:tab w:val="left" w:pos="8222"/>
              </w:tabs>
              <w:jc w:val="both"/>
              <w:rPr>
                <w:rFonts w:ascii="Arial" w:hAnsi="Arial" w:cs="Arial"/>
                <w:b/>
              </w:rPr>
            </w:pPr>
            <w:r>
              <w:rPr>
                <w:rFonts w:ascii="Arial" w:hAnsi="Arial" w:cs="Arial"/>
                <w:b/>
              </w:rPr>
              <w:t>CAPÍTULO VII</w:t>
            </w:r>
          </w:p>
          <w:p w14:paraId="4F74F8EE" w14:textId="77777777" w:rsidR="00471755" w:rsidRPr="001A49D3" w:rsidRDefault="00471755" w:rsidP="000902BC">
            <w:pPr>
              <w:tabs>
                <w:tab w:val="left" w:pos="8222"/>
              </w:tabs>
              <w:jc w:val="both"/>
              <w:rPr>
                <w:rFonts w:ascii="Arial" w:hAnsi="Arial" w:cs="Arial"/>
              </w:rPr>
            </w:pPr>
            <w:r w:rsidRPr="001A49D3">
              <w:rPr>
                <w:rFonts w:ascii="Arial" w:hAnsi="Arial" w:cs="Arial"/>
              </w:rPr>
              <w:t>LIMPIEZA PÚBLICA</w:t>
            </w:r>
          </w:p>
        </w:tc>
        <w:tc>
          <w:tcPr>
            <w:tcW w:w="3925" w:type="dxa"/>
          </w:tcPr>
          <w:p w14:paraId="557E9D6C" w14:textId="77777777" w:rsidR="00471755" w:rsidRDefault="00471755" w:rsidP="000902BC">
            <w:pPr>
              <w:tabs>
                <w:tab w:val="left" w:pos="-203"/>
              </w:tabs>
              <w:jc w:val="center"/>
              <w:rPr>
                <w:rFonts w:ascii="Arial" w:hAnsi="Arial" w:cs="Arial"/>
              </w:rPr>
            </w:pPr>
            <w:r>
              <w:rPr>
                <w:rFonts w:ascii="Arial" w:hAnsi="Arial" w:cs="Arial"/>
              </w:rPr>
              <w:t>DEL 275 AL 281</w:t>
            </w:r>
          </w:p>
        </w:tc>
      </w:tr>
      <w:tr w:rsidR="00471755" w:rsidRPr="00AD024E" w14:paraId="05AF1FE4" w14:textId="77777777" w:rsidTr="00493DE7">
        <w:tc>
          <w:tcPr>
            <w:tcW w:w="5856" w:type="dxa"/>
          </w:tcPr>
          <w:p w14:paraId="043552B2" w14:textId="77777777" w:rsidR="00471755" w:rsidRDefault="00471755" w:rsidP="000902BC">
            <w:pPr>
              <w:tabs>
                <w:tab w:val="left" w:pos="8222"/>
              </w:tabs>
              <w:jc w:val="both"/>
              <w:rPr>
                <w:rFonts w:ascii="Arial" w:hAnsi="Arial" w:cs="Arial"/>
                <w:b/>
              </w:rPr>
            </w:pPr>
            <w:r>
              <w:rPr>
                <w:rFonts w:ascii="Arial" w:hAnsi="Arial" w:cs="Arial"/>
                <w:b/>
              </w:rPr>
              <w:t>CAPÍTULO VIII</w:t>
            </w:r>
          </w:p>
          <w:p w14:paraId="0CB22426" w14:textId="77777777" w:rsidR="00471755" w:rsidRPr="001A49D3" w:rsidRDefault="00471755" w:rsidP="000902BC">
            <w:pPr>
              <w:tabs>
                <w:tab w:val="left" w:pos="8222"/>
              </w:tabs>
              <w:jc w:val="both"/>
              <w:rPr>
                <w:rFonts w:ascii="Arial" w:hAnsi="Arial" w:cs="Arial"/>
              </w:rPr>
            </w:pPr>
            <w:r w:rsidRPr="001A49D3">
              <w:rPr>
                <w:rFonts w:ascii="Arial" w:hAnsi="Arial" w:cs="Arial"/>
              </w:rPr>
              <w:t>RASTROS</w:t>
            </w:r>
          </w:p>
        </w:tc>
        <w:tc>
          <w:tcPr>
            <w:tcW w:w="3925" w:type="dxa"/>
          </w:tcPr>
          <w:p w14:paraId="29218319" w14:textId="77777777" w:rsidR="00471755" w:rsidRDefault="00471755" w:rsidP="000902BC">
            <w:pPr>
              <w:tabs>
                <w:tab w:val="left" w:pos="-203"/>
              </w:tabs>
              <w:jc w:val="center"/>
              <w:rPr>
                <w:rFonts w:ascii="Arial" w:hAnsi="Arial" w:cs="Arial"/>
              </w:rPr>
            </w:pPr>
            <w:r>
              <w:rPr>
                <w:rFonts w:ascii="Arial" w:hAnsi="Arial" w:cs="Arial"/>
              </w:rPr>
              <w:t>DEL 282 AL 285</w:t>
            </w:r>
          </w:p>
        </w:tc>
      </w:tr>
      <w:tr w:rsidR="00471755" w:rsidRPr="00AD024E" w14:paraId="49AE5968" w14:textId="77777777" w:rsidTr="00493DE7">
        <w:tc>
          <w:tcPr>
            <w:tcW w:w="5856" w:type="dxa"/>
          </w:tcPr>
          <w:p w14:paraId="2A671E15" w14:textId="77777777" w:rsidR="00471755" w:rsidRDefault="00471755" w:rsidP="000902BC">
            <w:pPr>
              <w:tabs>
                <w:tab w:val="left" w:pos="8222"/>
              </w:tabs>
              <w:jc w:val="both"/>
              <w:rPr>
                <w:rFonts w:ascii="Arial" w:hAnsi="Arial" w:cs="Arial"/>
                <w:b/>
              </w:rPr>
            </w:pPr>
            <w:r>
              <w:rPr>
                <w:rFonts w:ascii="Arial" w:hAnsi="Arial" w:cs="Arial"/>
                <w:b/>
              </w:rPr>
              <w:t>CAPÍTULO IX</w:t>
            </w:r>
          </w:p>
          <w:p w14:paraId="50F9E491" w14:textId="77777777" w:rsidR="00471755" w:rsidRPr="001A49D3" w:rsidRDefault="00471755" w:rsidP="000902BC">
            <w:pPr>
              <w:tabs>
                <w:tab w:val="left" w:pos="8222"/>
              </w:tabs>
              <w:jc w:val="both"/>
              <w:rPr>
                <w:rFonts w:ascii="Arial" w:hAnsi="Arial" w:cs="Arial"/>
              </w:rPr>
            </w:pPr>
            <w:r w:rsidRPr="001A49D3">
              <w:rPr>
                <w:rFonts w:ascii="Arial" w:hAnsi="Arial" w:cs="Arial"/>
              </w:rPr>
              <w:t>AGUA POTABLE Y ALCANTARILLADO</w:t>
            </w:r>
          </w:p>
        </w:tc>
        <w:tc>
          <w:tcPr>
            <w:tcW w:w="3925" w:type="dxa"/>
          </w:tcPr>
          <w:p w14:paraId="1DC27FD2" w14:textId="77777777" w:rsidR="00471755" w:rsidRDefault="00911419" w:rsidP="000902BC">
            <w:pPr>
              <w:tabs>
                <w:tab w:val="left" w:pos="-203"/>
              </w:tabs>
              <w:jc w:val="center"/>
              <w:rPr>
                <w:rFonts w:ascii="Arial" w:hAnsi="Arial" w:cs="Arial"/>
              </w:rPr>
            </w:pPr>
            <w:r>
              <w:rPr>
                <w:rFonts w:ascii="Arial" w:hAnsi="Arial" w:cs="Arial"/>
              </w:rPr>
              <w:t>DEL 286 AL 294</w:t>
            </w:r>
          </w:p>
        </w:tc>
      </w:tr>
      <w:tr w:rsidR="00471755" w:rsidRPr="00AD024E" w14:paraId="310AEF1D" w14:textId="77777777" w:rsidTr="00493DE7">
        <w:tc>
          <w:tcPr>
            <w:tcW w:w="5856" w:type="dxa"/>
          </w:tcPr>
          <w:p w14:paraId="40A8B483" w14:textId="77777777" w:rsidR="00471755" w:rsidRDefault="00471755" w:rsidP="000902BC">
            <w:pPr>
              <w:tabs>
                <w:tab w:val="left" w:pos="8222"/>
              </w:tabs>
              <w:jc w:val="both"/>
              <w:rPr>
                <w:rFonts w:ascii="Arial" w:hAnsi="Arial" w:cs="Arial"/>
                <w:b/>
              </w:rPr>
            </w:pPr>
            <w:r>
              <w:rPr>
                <w:rFonts w:ascii="Arial" w:hAnsi="Arial" w:cs="Arial"/>
                <w:b/>
              </w:rPr>
              <w:t>CAPÍTULO X</w:t>
            </w:r>
          </w:p>
          <w:p w14:paraId="2321D53E" w14:textId="77777777" w:rsidR="00471755" w:rsidRPr="001A49D3" w:rsidRDefault="00471755" w:rsidP="000902BC">
            <w:pPr>
              <w:tabs>
                <w:tab w:val="left" w:pos="8222"/>
              </w:tabs>
              <w:jc w:val="both"/>
              <w:rPr>
                <w:rFonts w:ascii="Arial" w:hAnsi="Arial" w:cs="Arial"/>
              </w:rPr>
            </w:pPr>
            <w:r w:rsidRPr="001A49D3">
              <w:rPr>
                <w:rFonts w:ascii="Arial" w:hAnsi="Arial" w:cs="Arial"/>
              </w:rPr>
              <w:t>ESTABLOS, GRANJAS, CABALLERIZAS Y ESTABLECIMIENTOS SIMILARES</w:t>
            </w:r>
          </w:p>
        </w:tc>
        <w:tc>
          <w:tcPr>
            <w:tcW w:w="3925" w:type="dxa"/>
          </w:tcPr>
          <w:p w14:paraId="63FE6238" w14:textId="77777777" w:rsidR="00471755" w:rsidRDefault="00471755" w:rsidP="000902BC">
            <w:pPr>
              <w:tabs>
                <w:tab w:val="left" w:pos="-203"/>
              </w:tabs>
              <w:jc w:val="center"/>
              <w:rPr>
                <w:rFonts w:ascii="Arial" w:hAnsi="Arial" w:cs="Arial"/>
              </w:rPr>
            </w:pPr>
            <w:r>
              <w:rPr>
                <w:rFonts w:ascii="Arial" w:hAnsi="Arial" w:cs="Arial"/>
              </w:rPr>
              <w:t>DEL 295 AL 298</w:t>
            </w:r>
          </w:p>
        </w:tc>
      </w:tr>
      <w:tr w:rsidR="00471755" w:rsidRPr="00AD024E" w14:paraId="78CB24FA" w14:textId="77777777" w:rsidTr="00493DE7">
        <w:tc>
          <w:tcPr>
            <w:tcW w:w="5856" w:type="dxa"/>
          </w:tcPr>
          <w:p w14:paraId="0B83ED2D" w14:textId="77777777" w:rsidR="00471755" w:rsidRDefault="00471755" w:rsidP="000902BC">
            <w:pPr>
              <w:tabs>
                <w:tab w:val="left" w:pos="8222"/>
              </w:tabs>
              <w:jc w:val="both"/>
              <w:rPr>
                <w:rFonts w:ascii="Arial" w:hAnsi="Arial" w:cs="Arial"/>
                <w:b/>
              </w:rPr>
            </w:pPr>
            <w:r>
              <w:rPr>
                <w:rFonts w:ascii="Arial" w:hAnsi="Arial" w:cs="Arial"/>
                <w:b/>
              </w:rPr>
              <w:t>CAPÍTULO XI</w:t>
            </w:r>
          </w:p>
          <w:p w14:paraId="5F2E8F51" w14:textId="77777777" w:rsidR="00471755" w:rsidRPr="001A49D3" w:rsidRDefault="00471755" w:rsidP="000902BC">
            <w:pPr>
              <w:tabs>
                <w:tab w:val="left" w:pos="8222"/>
              </w:tabs>
              <w:jc w:val="both"/>
              <w:rPr>
                <w:rFonts w:ascii="Arial" w:hAnsi="Arial" w:cs="Arial"/>
              </w:rPr>
            </w:pPr>
            <w:r w:rsidRPr="001A49D3">
              <w:rPr>
                <w:rFonts w:ascii="Arial" w:hAnsi="Arial" w:cs="Arial"/>
              </w:rPr>
              <w:t>CENTROS DE REINSERCIÓN SOCIAL</w:t>
            </w:r>
          </w:p>
        </w:tc>
        <w:tc>
          <w:tcPr>
            <w:tcW w:w="3925" w:type="dxa"/>
          </w:tcPr>
          <w:p w14:paraId="183D0A91" w14:textId="77777777" w:rsidR="00471755" w:rsidRDefault="00471755" w:rsidP="000902BC">
            <w:pPr>
              <w:tabs>
                <w:tab w:val="left" w:pos="-203"/>
              </w:tabs>
              <w:jc w:val="center"/>
              <w:rPr>
                <w:rFonts w:ascii="Arial" w:hAnsi="Arial" w:cs="Arial"/>
              </w:rPr>
            </w:pPr>
            <w:r>
              <w:rPr>
                <w:rFonts w:ascii="Arial" w:hAnsi="Arial" w:cs="Arial"/>
              </w:rPr>
              <w:t>DEL 299 AL 301</w:t>
            </w:r>
          </w:p>
        </w:tc>
      </w:tr>
      <w:tr w:rsidR="00471755" w:rsidRPr="00AD024E" w14:paraId="64A6101E" w14:textId="77777777" w:rsidTr="00493DE7">
        <w:tc>
          <w:tcPr>
            <w:tcW w:w="5856" w:type="dxa"/>
          </w:tcPr>
          <w:p w14:paraId="245695E4" w14:textId="77777777" w:rsidR="00471755" w:rsidRDefault="00471755" w:rsidP="000902BC">
            <w:pPr>
              <w:tabs>
                <w:tab w:val="left" w:pos="8222"/>
              </w:tabs>
              <w:jc w:val="both"/>
              <w:rPr>
                <w:rFonts w:ascii="Arial" w:hAnsi="Arial" w:cs="Arial"/>
                <w:b/>
              </w:rPr>
            </w:pPr>
            <w:r>
              <w:rPr>
                <w:rFonts w:ascii="Arial" w:hAnsi="Arial" w:cs="Arial"/>
                <w:b/>
              </w:rPr>
              <w:t>CAPÍTULO XII</w:t>
            </w:r>
          </w:p>
          <w:p w14:paraId="28C1041A" w14:textId="77777777" w:rsidR="00471755" w:rsidRPr="001A49D3" w:rsidRDefault="00471755" w:rsidP="000902BC">
            <w:pPr>
              <w:tabs>
                <w:tab w:val="left" w:pos="8222"/>
              </w:tabs>
              <w:jc w:val="both"/>
              <w:rPr>
                <w:rFonts w:ascii="Arial" w:hAnsi="Arial" w:cs="Arial"/>
              </w:rPr>
            </w:pPr>
            <w:r w:rsidRPr="001A49D3">
              <w:rPr>
                <w:rFonts w:ascii="Arial" w:hAnsi="Arial" w:cs="Arial"/>
              </w:rPr>
              <w:t>BAÑOS PÚBLICOS, ALBERCAS Y SIMILARES</w:t>
            </w:r>
          </w:p>
        </w:tc>
        <w:tc>
          <w:tcPr>
            <w:tcW w:w="3925" w:type="dxa"/>
          </w:tcPr>
          <w:p w14:paraId="0FC71CBC" w14:textId="77777777" w:rsidR="00471755" w:rsidRDefault="00471755" w:rsidP="000902BC">
            <w:pPr>
              <w:tabs>
                <w:tab w:val="left" w:pos="-203"/>
              </w:tabs>
              <w:jc w:val="center"/>
              <w:rPr>
                <w:rFonts w:ascii="Arial" w:hAnsi="Arial" w:cs="Arial"/>
              </w:rPr>
            </w:pPr>
            <w:r>
              <w:rPr>
                <w:rFonts w:ascii="Arial" w:hAnsi="Arial" w:cs="Arial"/>
              </w:rPr>
              <w:t>DEL 302 AL 304</w:t>
            </w:r>
          </w:p>
        </w:tc>
      </w:tr>
      <w:tr w:rsidR="00471755" w:rsidRPr="00AD024E" w14:paraId="06D160C0" w14:textId="77777777" w:rsidTr="00493DE7">
        <w:tc>
          <w:tcPr>
            <w:tcW w:w="5856" w:type="dxa"/>
          </w:tcPr>
          <w:p w14:paraId="51C5351A" w14:textId="77777777" w:rsidR="00471755" w:rsidRDefault="00AA1AF1" w:rsidP="000902BC">
            <w:pPr>
              <w:tabs>
                <w:tab w:val="left" w:pos="8222"/>
              </w:tabs>
              <w:jc w:val="both"/>
              <w:rPr>
                <w:rFonts w:ascii="Arial" w:hAnsi="Arial" w:cs="Arial"/>
                <w:b/>
              </w:rPr>
            </w:pPr>
            <w:r>
              <w:rPr>
                <w:rFonts w:ascii="Arial" w:hAnsi="Arial" w:cs="Arial"/>
                <w:b/>
              </w:rPr>
              <w:t>CAPÍTULO XIII</w:t>
            </w:r>
          </w:p>
          <w:p w14:paraId="1592F6FF" w14:textId="77777777" w:rsidR="00AA1AF1" w:rsidRPr="001A49D3" w:rsidRDefault="00AA1AF1" w:rsidP="000902BC">
            <w:pPr>
              <w:tabs>
                <w:tab w:val="left" w:pos="8222"/>
              </w:tabs>
              <w:jc w:val="both"/>
              <w:rPr>
                <w:rFonts w:ascii="Arial" w:hAnsi="Arial" w:cs="Arial"/>
              </w:rPr>
            </w:pPr>
            <w:r w:rsidRPr="001A49D3">
              <w:rPr>
                <w:rFonts w:ascii="Arial" w:hAnsi="Arial" w:cs="Arial"/>
              </w:rPr>
              <w:t>CENTROS DE REUNIÓN Y ESPECTÁCULOS</w:t>
            </w:r>
          </w:p>
        </w:tc>
        <w:tc>
          <w:tcPr>
            <w:tcW w:w="3925" w:type="dxa"/>
          </w:tcPr>
          <w:p w14:paraId="421A523A" w14:textId="77777777" w:rsidR="00471755" w:rsidRDefault="00AA1AF1" w:rsidP="000902BC">
            <w:pPr>
              <w:tabs>
                <w:tab w:val="left" w:pos="-203"/>
              </w:tabs>
              <w:jc w:val="center"/>
              <w:rPr>
                <w:rFonts w:ascii="Arial" w:hAnsi="Arial" w:cs="Arial"/>
              </w:rPr>
            </w:pPr>
            <w:r>
              <w:rPr>
                <w:rFonts w:ascii="Arial" w:hAnsi="Arial" w:cs="Arial"/>
              </w:rPr>
              <w:t>DEL 305 AL 306</w:t>
            </w:r>
          </w:p>
        </w:tc>
      </w:tr>
      <w:tr w:rsidR="00AA1AF1" w:rsidRPr="00AD024E" w14:paraId="75FDF800" w14:textId="77777777" w:rsidTr="00493DE7">
        <w:tc>
          <w:tcPr>
            <w:tcW w:w="5856" w:type="dxa"/>
          </w:tcPr>
          <w:p w14:paraId="29796BE2" w14:textId="77777777" w:rsidR="00AA1AF1" w:rsidRDefault="00AA1AF1" w:rsidP="000902BC">
            <w:pPr>
              <w:tabs>
                <w:tab w:val="left" w:pos="8222"/>
              </w:tabs>
              <w:jc w:val="both"/>
              <w:rPr>
                <w:rFonts w:ascii="Arial" w:hAnsi="Arial" w:cs="Arial"/>
                <w:b/>
              </w:rPr>
            </w:pPr>
            <w:r>
              <w:rPr>
                <w:rFonts w:ascii="Arial" w:hAnsi="Arial" w:cs="Arial"/>
                <w:b/>
              </w:rPr>
              <w:t>CAPÍTULO XIV</w:t>
            </w:r>
          </w:p>
          <w:p w14:paraId="322C978B" w14:textId="77777777" w:rsidR="00AA1AF1" w:rsidRPr="001A49D3" w:rsidRDefault="00AA1AF1" w:rsidP="000902BC">
            <w:pPr>
              <w:tabs>
                <w:tab w:val="left" w:pos="8222"/>
              </w:tabs>
              <w:jc w:val="both"/>
              <w:rPr>
                <w:rFonts w:ascii="Arial" w:hAnsi="Arial" w:cs="Arial"/>
              </w:rPr>
            </w:pPr>
            <w:r w:rsidRPr="001A49D3">
              <w:rPr>
                <w:rFonts w:ascii="Arial" w:hAnsi="Arial" w:cs="Arial"/>
              </w:rPr>
              <w:t>GIMNASIOS</w:t>
            </w:r>
          </w:p>
        </w:tc>
        <w:tc>
          <w:tcPr>
            <w:tcW w:w="3925" w:type="dxa"/>
          </w:tcPr>
          <w:p w14:paraId="73BE6C2F" w14:textId="77777777" w:rsidR="00AA1AF1" w:rsidRDefault="00AA1AF1" w:rsidP="000902BC">
            <w:pPr>
              <w:tabs>
                <w:tab w:val="left" w:pos="-203"/>
              </w:tabs>
              <w:jc w:val="center"/>
              <w:rPr>
                <w:rFonts w:ascii="Arial" w:hAnsi="Arial" w:cs="Arial"/>
              </w:rPr>
            </w:pPr>
            <w:r>
              <w:rPr>
                <w:rFonts w:ascii="Arial" w:hAnsi="Arial" w:cs="Arial"/>
              </w:rPr>
              <w:t>DEL 307 AL 312</w:t>
            </w:r>
          </w:p>
          <w:p w14:paraId="6B494C38" w14:textId="77777777" w:rsidR="00AA1AF1" w:rsidRDefault="00AA1AF1" w:rsidP="000902BC">
            <w:pPr>
              <w:tabs>
                <w:tab w:val="left" w:pos="-203"/>
              </w:tabs>
              <w:jc w:val="center"/>
              <w:rPr>
                <w:rFonts w:ascii="Arial" w:hAnsi="Arial" w:cs="Arial"/>
              </w:rPr>
            </w:pPr>
          </w:p>
        </w:tc>
      </w:tr>
      <w:tr w:rsidR="00AA1AF1" w:rsidRPr="00AD024E" w14:paraId="5974A2DA" w14:textId="77777777" w:rsidTr="00493DE7">
        <w:tc>
          <w:tcPr>
            <w:tcW w:w="5856" w:type="dxa"/>
          </w:tcPr>
          <w:p w14:paraId="2B201B5A" w14:textId="77777777" w:rsidR="00AA1AF1" w:rsidRDefault="00AA1AF1" w:rsidP="000902BC">
            <w:pPr>
              <w:tabs>
                <w:tab w:val="left" w:pos="8222"/>
              </w:tabs>
              <w:jc w:val="both"/>
              <w:rPr>
                <w:rFonts w:ascii="Arial" w:hAnsi="Arial" w:cs="Arial"/>
                <w:b/>
              </w:rPr>
            </w:pPr>
            <w:r>
              <w:rPr>
                <w:rFonts w:ascii="Arial" w:hAnsi="Arial" w:cs="Arial"/>
                <w:b/>
              </w:rPr>
              <w:t>CAPÍTULO XV</w:t>
            </w:r>
          </w:p>
          <w:p w14:paraId="09C60F36" w14:textId="77777777" w:rsidR="00AA1AF1" w:rsidRPr="001A49D3" w:rsidRDefault="00AA1AF1" w:rsidP="000902BC">
            <w:pPr>
              <w:tabs>
                <w:tab w:val="left" w:pos="8222"/>
              </w:tabs>
              <w:jc w:val="both"/>
              <w:rPr>
                <w:rFonts w:ascii="Arial" w:hAnsi="Arial" w:cs="Arial"/>
              </w:rPr>
            </w:pPr>
            <w:r w:rsidRPr="001A49D3">
              <w:rPr>
                <w:rFonts w:ascii="Arial" w:hAnsi="Arial" w:cs="Arial"/>
              </w:rPr>
              <w:t>ESTABLECIMIENOS DEDICADOS A LA PRESTACIÓN</w:t>
            </w:r>
          </w:p>
          <w:p w14:paraId="0E4230FC" w14:textId="77777777" w:rsidR="00AA1AF1" w:rsidRDefault="00AA1AF1" w:rsidP="000902BC">
            <w:pPr>
              <w:tabs>
                <w:tab w:val="left" w:pos="8222"/>
              </w:tabs>
              <w:jc w:val="both"/>
              <w:rPr>
                <w:rFonts w:ascii="Arial" w:hAnsi="Arial" w:cs="Arial"/>
                <w:b/>
              </w:rPr>
            </w:pPr>
            <w:r w:rsidRPr="001A49D3">
              <w:rPr>
                <w:rFonts w:ascii="Arial" w:hAnsi="Arial" w:cs="Arial"/>
              </w:rPr>
              <w:t>DE SERVICIOS DE PELUQUERÍAS, SALONES DE BELLEZA, SALONES DE MASAJE Y OTROS</w:t>
            </w:r>
          </w:p>
        </w:tc>
        <w:tc>
          <w:tcPr>
            <w:tcW w:w="3925" w:type="dxa"/>
          </w:tcPr>
          <w:p w14:paraId="1C5DE706" w14:textId="77777777" w:rsidR="00AA1AF1" w:rsidRDefault="00AA1AF1" w:rsidP="000902BC">
            <w:pPr>
              <w:tabs>
                <w:tab w:val="left" w:pos="-203"/>
              </w:tabs>
              <w:jc w:val="center"/>
              <w:rPr>
                <w:rFonts w:ascii="Arial" w:hAnsi="Arial" w:cs="Arial"/>
              </w:rPr>
            </w:pPr>
            <w:r>
              <w:rPr>
                <w:rFonts w:ascii="Arial" w:hAnsi="Arial" w:cs="Arial"/>
              </w:rPr>
              <w:t>DEL 313 AL 314</w:t>
            </w:r>
          </w:p>
        </w:tc>
      </w:tr>
      <w:tr w:rsidR="00AA1AF1" w:rsidRPr="00AD024E" w14:paraId="22073DA3" w14:textId="77777777" w:rsidTr="00493DE7">
        <w:tc>
          <w:tcPr>
            <w:tcW w:w="5856" w:type="dxa"/>
          </w:tcPr>
          <w:p w14:paraId="6A985E95" w14:textId="77777777" w:rsidR="00AA1AF1" w:rsidRDefault="00AA1AF1" w:rsidP="000902BC">
            <w:pPr>
              <w:tabs>
                <w:tab w:val="left" w:pos="8222"/>
              </w:tabs>
              <w:jc w:val="both"/>
              <w:rPr>
                <w:rFonts w:ascii="Arial" w:hAnsi="Arial" w:cs="Arial"/>
                <w:b/>
              </w:rPr>
            </w:pPr>
            <w:r>
              <w:rPr>
                <w:rFonts w:ascii="Arial" w:hAnsi="Arial" w:cs="Arial"/>
                <w:b/>
              </w:rPr>
              <w:t>CAPÍTULO XVI</w:t>
            </w:r>
          </w:p>
          <w:p w14:paraId="72716EB7" w14:textId="77777777" w:rsidR="00AA1AF1" w:rsidRPr="001A49D3" w:rsidRDefault="00AA1AF1" w:rsidP="000902BC">
            <w:pPr>
              <w:tabs>
                <w:tab w:val="left" w:pos="8222"/>
              </w:tabs>
              <w:jc w:val="both"/>
              <w:rPr>
                <w:rFonts w:ascii="Arial" w:hAnsi="Arial" w:cs="Arial"/>
              </w:rPr>
            </w:pPr>
            <w:r w:rsidRPr="001A49D3">
              <w:rPr>
                <w:rFonts w:ascii="Arial" w:hAnsi="Arial" w:cs="Arial"/>
              </w:rPr>
              <w:t>DE LA ROPA USADA</w:t>
            </w:r>
          </w:p>
        </w:tc>
        <w:tc>
          <w:tcPr>
            <w:tcW w:w="3925" w:type="dxa"/>
          </w:tcPr>
          <w:p w14:paraId="04B1549A" w14:textId="77777777" w:rsidR="00AA1AF1" w:rsidRDefault="00AA1AF1" w:rsidP="000902BC">
            <w:pPr>
              <w:tabs>
                <w:tab w:val="left" w:pos="-203"/>
              </w:tabs>
              <w:jc w:val="center"/>
              <w:rPr>
                <w:rFonts w:ascii="Arial" w:hAnsi="Arial" w:cs="Arial"/>
              </w:rPr>
            </w:pPr>
            <w:r>
              <w:rPr>
                <w:rFonts w:ascii="Arial" w:hAnsi="Arial" w:cs="Arial"/>
              </w:rPr>
              <w:t>315</w:t>
            </w:r>
          </w:p>
        </w:tc>
      </w:tr>
      <w:tr w:rsidR="00AA1AF1" w:rsidRPr="00AD024E" w14:paraId="578689F9" w14:textId="77777777" w:rsidTr="00493DE7">
        <w:tc>
          <w:tcPr>
            <w:tcW w:w="5856" w:type="dxa"/>
          </w:tcPr>
          <w:p w14:paraId="0AD457B5" w14:textId="77777777" w:rsidR="00AA1AF1" w:rsidRDefault="00AA1AF1" w:rsidP="000902BC">
            <w:pPr>
              <w:tabs>
                <w:tab w:val="left" w:pos="8222"/>
              </w:tabs>
              <w:jc w:val="both"/>
              <w:rPr>
                <w:rFonts w:ascii="Arial" w:hAnsi="Arial" w:cs="Arial"/>
                <w:b/>
              </w:rPr>
            </w:pPr>
            <w:r>
              <w:rPr>
                <w:rFonts w:ascii="Arial" w:hAnsi="Arial" w:cs="Arial"/>
                <w:b/>
              </w:rPr>
              <w:t>CAPÍTULO XVII</w:t>
            </w:r>
          </w:p>
          <w:p w14:paraId="0F3564CB" w14:textId="77777777" w:rsidR="00AA1AF1" w:rsidRPr="001A49D3" w:rsidRDefault="001A49D3" w:rsidP="000902BC">
            <w:pPr>
              <w:tabs>
                <w:tab w:val="left" w:pos="8222"/>
              </w:tabs>
              <w:jc w:val="both"/>
              <w:rPr>
                <w:rFonts w:ascii="Arial" w:hAnsi="Arial" w:cs="Arial"/>
              </w:rPr>
            </w:pPr>
            <w:r>
              <w:rPr>
                <w:rFonts w:ascii="Arial" w:hAnsi="Arial" w:cs="Arial"/>
              </w:rPr>
              <w:t>ESTABLECI</w:t>
            </w:r>
            <w:r w:rsidR="00AA1AF1" w:rsidRPr="001A49D3">
              <w:rPr>
                <w:rFonts w:ascii="Arial" w:hAnsi="Arial" w:cs="Arial"/>
              </w:rPr>
              <w:t>MIENTOS DE HOSPEDAJE</w:t>
            </w:r>
          </w:p>
        </w:tc>
        <w:tc>
          <w:tcPr>
            <w:tcW w:w="3925" w:type="dxa"/>
          </w:tcPr>
          <w:p w14:paraId="0E686F67" w14:textId="77777777" w:rsidR="00AA1AF1" w:rsidRDefault="00AA1AF1" w:rsidP="000902BC">
            <w:pPr>
              <w:tabs>
                <w:tab w:val="left" w:pos="-203"/>
              </w:tabs>
              <w:jc w:val="center"/>
              <w:rPr>
                <w:rFonts w:ascii="Arial" w:hAnsi="Arial" w:cs="Arial"/>
              </w:rPr>
            </w:pPr>
            <w:r>
              <w:rPr>
                <w:rFonts w:ascii="Arial" w:hAnsi="Arial" w:cs="Arial"/>
              </w:rPr>
              <w:t>DEL 316 AL 317</w:t>
            </w:r>
          </w:p>
        </w:tc>
      </w:tr>
      <w:tr w:rsidR="00AA1AF1" w:rsidRPr="00AD024E" w14:paraId="460B288C" w14:textId="77777777" w:rsidTr="00493DE7">
        <w:tc>
          <w:tcPr>
            <w:tcW w:w="5856" w:type="dxa"/>
          </w:tcPr>
          <w:p w14:paraId="5F680134" w14:textId="77777777" w:rsidR="00AA1AF1" w:rsidRDefault="00AA1AF1" w:rsidP="000902BC">
            <w:pPr>
              <w:tabs>
                <w:tab w:val="left" w:pos="8222"/>
              </w:tabs>
              <w:jc w:val="both"/>
              <w:rPr>
                <w:rFonts w:ascii="Arial" w:hAnsi="Arial" w:cs="Arial"/>
                <w:b/>
              </w:rPr>
            </w:pPr>
            <w:r>
              <w:rPr>
                <w:rFonts w:ascii="Arial" w:hAnsi="Arial" w:cs="Arial"/>
                <w:b/>
              </w:rPr>
              <w:t>CAPÍTULO XVIII</w:t>
            </w:r>
          </w:p>
          <w:p w14:paraId="34030960" w14:textId="77777777" w:rsidR="00AA1AF1" w:rsidRPr="001A49D3" w:rsidRDefault="00AA1AF1" w:rsidP="000902BC">
            <w:pPr>
              <w:tabs>
                <w:tab w:val="left" w:pos="8222"/>
              </w:tabs>
              <w:rPr>
                <w:rFonts w:ascii="Arial" w:hAnsi="Arial" w:cs="Arial"/>
              </w:rPr>
            </w:pPr>
            <w:r w:rsidRPr="001A49D3">
              <w:rPr>
                <w:rFonts w:ascii="Arial" w:hAnsi="Arial" w:cs="Arial"/>
              </w:rPr>
              <w:t>ESTABLECIMIENTOS DE TATUAJES Y/O PERFORACIONES</w:t>
            </w:r>
          </w:p>
        </w:tc>
        <w:tc>
          <w:tcPr>
            <w:tcW w:w="3925" w:type="dxa"/>
          </w:tcPr>
          <w:p w14:paraId="738B6769" w14:textId="77777777" w:rsidR="00AA1AF1" w:rsidRDefault="00AA1AF1" w:rsidP="000902BC">
            <w:pPr>
              <w:tabs>
                <w:tab w:val="left" w:pos="-203"/>
              </w:tabs>
              <w:jc w:val="center"/>
              <w:rPr>
                <w:rFonts w:ascii="Arial" w:hAnsi="Arial" w:cs="Arial"/>
              </w:rPr>
            </w:pPr>
            <w:r>
              <w:rPr>
                <w:rFonts w:ascii="Arial" w:hAnsi="Arial" w:cs="Arial"/>
              </w:rPr>
              <w:t>DEL 318 AL 321</w:t>
            </w:r>
          </w:p>
        </w:tc>
      </w:tr>
      <w:tr w:rsidR="00AA1AF1" w:rsidRPr="00AD024E" w14:paraId="293E0377" w14:textId="77777777" w:rsidTr="00493DE7">
        <w:tc>
          <w:tcPr>
            <w:tcW w:w="5856" w:type="dxa"/>
          </w:tcPr>
          <w:p w14:paraId="351F5103" w14:textId="77777777" w:rsidR="00AA1AF1" w:rsidRDefault="00AA1AF1" w:rsidP="000902BC">
            <w:pPr>
              <w:tabs>
                <w:tab w:val="left" w:pos="8222"/>
              </w:tabs>
              <w:jc w:val="both"/>
              <w:rPr>
                <w:rFonts w:ascii="Arial" w:hAnsi="Arial" w:cs="Arial"/>
                <w:b/>
              </w:rPr>
            </w:pPr>
            <w:r>
              <w:rPr>
                <w:rFonts w:ascii="Arial" w:hAnsi="Arial" w:cs="Arial"/>
                <w:b/>
              </w:rPr>
              <w:t>CAPÍTULO XIX</w:t>
            </w:r>
          </w:p>
          <w:p w14:paraId="0D73A4E1" w14:textId="77777777" w:rsidR="00AA1AF1" w:rsidRPr="001A49D3" w:rsidRDefault="00AA1AF1" w:rsidP="000902BC">
            <w:pPr>
              <w:tabs>
                <w:tab w:val="left" w:pos="8222"/>
              </w:tabs>
              <w:jc w:val="both"/>
              <w:rPr>
                <w:rFonts w:ascii="Arial" w:hAnsi="Arial" w:cs="Arial"/>
              </w:rPr>
            </w:pPr>
            <w:r w:rsidRPr="001A49D3">
              <w:rPr>
                <w:rFonts w:ascii="Arial" w:hAnsi="Arial" w:cs="Arial"/>
              </w:rPr>
              <w:t>TRANSPORTE ESTATAL Y MUNICIPAL</w:t>
            </w:r>
          </w:p>
        </w:tc>
        <w:tc>
          <w:tcPr>
            <w:tcW w:w="3925" w:type="dxa"/>
          </w:tcPr>
          <w:p w14:paraId="2888F57A" w14:textId="77777777" w:rsidR="00AA1AF1" w:rsidRDefault="00AA1AF1" w:rsidP="000902BC">
            <w:pPr>
              <w:tabs>
                <w:tab w:val="left" w:pos="-203"/>
              </w:tabs>
              <w:jc w:val="center"/>
              <w:rPr>
                <w:rFonts w:ascii="Arial" w:hAnsi="Arial" w:cs="Arial"/>
              </w:rPr>
            </w:pPr>
            <w:r>
              <w:rPr>
                <w:rFonts w:ascii="Arial" w:hAnsi="Arial" w:cs="Arial"/>
              </w:rPr>
              <w:t>DEL 322 AL 323</w:t>
            </w:r>
          </w:p>
        </w:tc>
      </w:tr>
      <w:tr w:rsidR="00AA1AF1" w:rsidRPr="00AD024E" w14:paraId="2A10A516" w14:textId="77777777" w:rsidTr="00493DE7">
        <w:tc>
          <w:tcPr>
            <w:tcW w:w="5856" w:type="dxa"/>
          </w:tcPr>
          <w:p w14:paraId="4B17C445" w14:textId="77777777" w:rsidR="00AA1AF1" w:rsidRDefault="00AA1AF1" w:rsidP="000902BC">
            <w:pPr>
              <w:tabs>
                <w:tab w:val="left" w:pos="8222"/>
              </w:tabs>
              <w:jc w:val="both"/>
              <w:rPr>
                <w:rFonts w:ascii="Arial" w:hAnsi="Arial" w:cs="Arial"/>
                <w:b/>
              </w:rPr>
            </w:pPr>
            <w:r>
              <w:rPr>
                <w:rFonts w:ascii="Arial" w:hAnsi="Arial" w:cs="Arial"/>
                <w:b/>
              </w:rPr>
              <w:t>CAPÍTULO XX</w:t>
            </w:r>
          </w:p>
          <w:p w14:paraId="69D17550" w14:textId="77777777" w:rsidR="00AA1AF1" w:rsidRPr="001A49D3" w:rsidRDefault="00AA1AF1" w:rsidP="000902BC">
            <w:pPr>
              <w:tabs>
                <w:tab w:val="left" w:pos="8222"/>
              </w:tabs>
              <w:jc w:val="both"/>
              <w:rPr>
                <w:rFonts w:ascii="Arial" w:hAnsi="Arial" w:cs="Arial"/>
              </w:rPr>
            </w:pPr>
            <w:r w:rsidRPr="001A49D3">
              <w:rPr>
                <w:rFonts w:ascii="Arial" w:hAnsi="Arial" w:cs="Arial"/>
              </w:rPr>
              <w:t>GASOLINERAS</w:t>
            </w:r>
          </w:p>
        </w:tc>
        <w:tc>
          <w:tcPr>
            <w:tcW w:w="3925" w:type="dxa"/>
          </w:tcPr>
          <w:p w14:paraId="238E6DA2" w14:textId="77777777" w:rsidR="00AA1AF1" w:rsidRDefault="00AA1AF1" w:rsidP="000902BC">
            <w:pPr>
              <w:tabs>
                <w:tab w:val="left" w:pos="-203"/>
              </w:tabs>
              <w:jc w:val="center"/>
              <w:rPr>
                <w:rFonts w:ascii="Arial" w:hAnsi="Arial" w:cs="Arial"/>
              </w:rPr>
            </w:pPr>
            <w:r>
              <w:rPr>
                <w:rFonts w:ascii="Arial" w:hAnsi="Arial" w:cs="Arial"/>
              </w:rPr>
              <w:t>DEL 324 AL 325</w:t>
            </w:r>
          </w:p>
        </w:tc>
      </w:tr>
      <w:tr w:rsidR="00AA1AF1" w:rsidRPr="00AD024E" w14:paraId="2BFF900E" w14:textId="77777777" w:rsidTr="00493DE7">
        <w:tc>
          <w:tcPr>
            <w:tcW w:w="5856" w:type="dxa"/>
          </w:tcPr>
          <w:p w14:paraId="5B9A1089" w14:textId="77777777" w:rsidR="00AA1AF1" w:rsidRDefault="00AA1AF1" w:rsidP="000902BC">
            <w:pPr>
              <w:tabs>
                <w:tab w:val="left" w:pos="8222"/>
              </w:tabs>
              <w:jc w:val="both"/>
              <w:rPr>
                <w:rFonts w:ascii="Arial" w:hAnsi="Arial" w:cs="Arial"/>
                <w:b/>
              </w:rPr>
            </w:pPr>
            <w:r>
              <w:rPr>
                <w:rFonts w:ascii="Arial" w:hAnsi="Arial" w:cs="Arial"/>
                <w:b/>
              </w:rPr>
              <w:t>TÍTULO DECIMOQUINTO</w:t>
            </w:r>
          </w:p>
          <w:p w14:paraId="407945EA" w14:textId="77777777" w:rsidR="00AA1AF1" w:rsidRPr="001A49D3" w:rsidRDefault="00AA1AF1" w:rsidP="000902BC">
            <w:pPr>
              <w:tabs>
                <w:tab w:val="left" w:pos="8222"/>
              </w:tabs>
              <w:jc w:val="both"/>
              <w:rPr>
                <w:rFonts w:ascii="Arial" w:hAnsi="Arial" w:cs="Arial"/>
              </w:rPr>
            </w:pPr>
            <w:r w:rsidRPr="001A49D3">
              <w:rPr>
                <w:rFonts w:ascii="Arial" w:hAnsi="Arial" w:cs="Arial"/>
              </w:rPr>
              <w:t>AUTORIZACIONES Y CERTIFICACIONES</w:t>
            </w:r>
          </w:p>
          <w:p w14:paraId="077BFC4D" w14:textId="77777777" w:rsidR="00AA1AF1" w:rsidRDefault="00AA1AF1" w:rsidP="000902BC">
            <w:pPr>
              <w:tabs>
                <w:tab w:val="left" w:pos="8222"/>
              </w:tabs>
              <w:jc w:val="both"/>
              <w:rPr>
                <w:rFonts w:ascii="Arial" w:hAnsi="Arial" w:cs="Arial"/>
                <w:b/>
              </w:rPr>
            </w:pPr>
            <w:r>
              <w:rPr>
                <w:rFonts w:ascii="Arial" w:hAnsi="Arial" w:cs="Arial"/>
                <w:b/>
              </w:rPr>
              <w:t>CAPÍTULO I</w:t>
            </w:r>
          </w:p>
          <w:p w14:paraId="3A8AC4BB" w14:textId="77777777" w:rsidR="00AA1AF1" w:rsidRPr="00911419" w:rsidRDefault="00AA1AF1" w:rsidP="000902BC">
            <w:pPr>
              <w:tabs>
                <w:tab w:val="left" w:pos="8222"/>
              </w:tabs>
              <w:jc w:val="both"/>
              <w:rPr>
                <w:rFonts w:ascii="Arial" w:hAnsi="Arial" w:cs="Arial"/>
              </w:rPr>
            </w:pPr>
            <w:r w:rsidRPr="00911419">
              <w:rPr>
                <w:rFonts w:ascii="Arial" w:hAnsi="Arial" w:cs="Arial"/>
              </w:rPr>
              <w:t>AUTORIZACIONES</w:t>
            </w:r>
          </w:p>
        </w:tc>
        <w:tc>
          <w:tcPr>
            <w:tcW w:w="3925" w:type="dxa"/>
          </w:tcPr>
          <w:p w14:paraId="78A9FA98" w14:textId="77777777" w:rsidR="00AA1AF1" w:rsidRDefault="00AA1AF1" w:rsidP="000902BC">
            <w:pPr>
              <w:tabs>
                <w:tab w:val="left" w:pos="-203"/>
              </w:tabs>
              <w:jc w:val="center"/>
              <w:rPr>
                <w:rFonts w:ascii="Arial" w:hAnsi="Arial" w:cs="Arial"/>
              </w:rPr>
            </w:pPr>
            <w:r>
              <w:rPr>
                <w:rFonts w:ascii="Arial" w:hAnsi="Arial" w:cs="Arial"/>
              </w:rPr>
              <w:t>DEL 326 AL 336</w:t>
            </w:r>
          </w:p>
        </w:tc>
      </w:tr>
      <w:tr w:rsidR="00AA1AF1" w:rsidRPr="00AD024E" w14:paraId="304A7B27" w14:textId="77777777" w:rsidTr="00493DE7">
        <w:tc>
          <w:tcPr>
            <w:tcW w:w="5856" w:type="dxa"/>
          </w:tcPr>
          <w:p w14:paraId="0646463A" w14:textId="77777777" w:rsidR="00AA1AF1" w:rsidRDefault="00AA1AF1" w:rsidP="000902BC">
            <w:pPr>
              <w:tabs>
                <w:tab w:val="left" w:pos="8222"/>
              </w:tabs>
              <w:jc w:val="both"/>
              <w:rPr>
                <w:rFonts w:ascii="Arial" w:hAnsi="Arial" w:cs="Arial"/>
                <w:b/>
              </w:rPr>
            </w:pPr>
            <w:r>
              <w:rPr>
                <w:rFonts w:ascii="Arial" w:hAnsi="Arial" w:cs="Arial"/>
                <w:b/>
              </w:rPr>
              <w:t>CAPÍTULO II</w:t>
            </w:r>
          </w:p>
          <w:p w14:paraId="5100CA14" w14:textId="77777777" w:rsidR="00AA1AF1" w:rsidRPr="001A49D3" w:rsidRDefault="00AA1AF1" w:rsidP="000902BC">
            <w:pPr>
              <w:tabs>
                <w:tab w:val="left" w:pos="8222"/>
              </w:tabs>
              <w:jc w:val="both"/>
              <w:rPr>
                <w:rFonts w:ascii="Arial" w:hAnsi="Arial" w:cs="Arial"/>
              </w:rPr>
            </w:pPr>
            <w:r w:rsidRPr="001A49D3">
              <w:rPr>
                <w:rFonts w:ascii="Arial" w:hAnsi="Arial" w:cs="Arial"/>
              </w:rPr>
              <w:t>REVOCACIÓN DE AUTORIZACIONES SANITARIAS</w:t>
            </w:r>
          </w:p>
        </w:tc>
        <w:tc>
          <w:tcPr>
            <w:tcW w:w="3925" w:type="dxa"/>
          </w:tcPr>
          <w:p w14:paraId="26554526" w14:textId="77777777" w:rsidR="00AA1AF1" w:rsidRDefault="00911419" w:rsidP="000902BC">
            <w:pPr>
              <w:tabs>
                <w:tab w:val="left" w:pos="-203"/>
              </w:tabs>
              <w:jc w:val="center"/>
              <w:rPr>
                <w:rFonts w:ascii="Arial" w:hAnsi="Arial" w:cs="Arial"/>
              </w:rPr>
            </w:pPr>
            <w:r>
              <w:rPr>
                <w:rFonts w:ascii="Arial" w:hAnsi="Arial" w:cs="Arial"/>
              </w:rPr>
              <w:t xml:space="preserve"> DEL </w:t>
            </w:r>
            <w:r w:rsidR="00AA1AF1">
              <w:rPr>
                <w:rFonts w:ascii="Arial" w:hAnsi="Arial" w:cs="Arial"/>
              </w:rPr>
              <w:t>337 AL 344</w:t>
            </w:r>
          </w:p>
        </w:tc>
      </w:tr>
      <w:tr w:rsidR="00AA1AF1" w:rsidRPr="00AD024E" w14:paraId="5E8C8676" w14:textId="77777777" w:rsidTr="00493DE7">
        <w:tc>
          <w:tcPr>
            <w:tcW w:w="5856" w:type="dxa"/>
          </w:tcPr>
          <w:p w14:paraId="3463516C" w14:textId="77777777" w:rsidR="00AA1AF1" w:rsidRDefault="00AA1AF1" w:rsidP="000902BC">
            <w:pPr>
              <w:tabs>
                <w:tab w:val="left" w:pos="8222"/>
              </w:tabs>
              <w:jc w:val="both"/>
              <w:rPr>
                <w:rFonts w:ascii="Arial" w:hAnsi="Arial" w:cs="Arial"/>
                <w:b/>
              </w:rPr>
            </w:pPr>
            <w:r>
              <w:rPr>
                <w:rFonts w:ascii="Arial" w:hAnsi="Arial" w:cs="Arial"/>
                <w:b/>
              </w:rPr>
              <w:t>CAPÍTULO III</w:t>
            </w:r>
          </w:p>
          <w:p w14:paraId="6137764C" w14:textId="77777777" w:rsidR="00AA1AF1" w:rsidRPr="001A49D3" w:rsidRDefault="00AA1AF1" w:rsidP="000902BC">
            <w:pPr>
              <w:tabs>
                <w:tab w:val="left" w:pos="8222"/>
              </w:tabs>
              <w:jc w:val="both"/>
              <w:rPr>
                <w:rFonts w:ascii="Arial" w:hAnsi="Arial" w:cs="Arial"/>
              </w:rPr>
            </w:pPr>
            <w:r w:rsidRPr="001A49D3">
              <w:rPr>
                <w:rFonts w:ascii="Arial" w:hAnsi="Arial" w:cs="Arial"/>
              </w:rPr>
              <w:t>CERTIFICADOS</w:t>
            </w:r>
          </w:p>
        </w:tc>
        <w:tc>
          <w:tcPr>
            <w:tcW w:w="3925" w:type="dxa"/>
          </w:tcPr>
          <w:p w14:paraId="27C22830" w14:textId="77777777" w:rsidR="00AA1AF1" w:rsidRDefault="00AA1AF1" w:rsidP="000902BC">
            <w:pPr>
              <w:tabs>
                <w:tab w:val="left" w:pos="-203"/>
              </w:tabs>
              <w:jc w:val="center"/>
              <w:rPr>
                <w:rFonts w:ascii="Arial" w:hAnsi="Arial" w:cs="Arial"/>
              </w:rPr>
            </w:pPr>
            <w:r>
              <w:rPr>
                <w:rFonts w:ascii="Arial" w:hAnsi="Arial" w:cs="Arial"/>
              </w:rPr>
              <w:t>DEL 345 AL 349</w:t>
            </w:r>
          </w:p>
        </w:tc>
      </w:tr>
      <w:tr w:rsidR="00AA1AF1" w:rsidRPr="00AD024E" w14:paraId="669EA09A" w14:textId="77777777" w:rsidTr="00493DE7">
        <w:tc>
          <w:tcPr>
            <w:tcW w:w="5856" w:type="dxa"/>
          </w:tcPr>
          <w:p w14:paraId="500F5294" w14:textId="77777777" w:rsidR="00AA1AF1" w:rsidRDefault="00911419" w:rsidP="000902BC">
            <w:pPr>
              <w:tabs>
                <w:tab w:val="left" w:pos="8222"/>
              </w:tabs>
              <w:jc w:val="both"/>
              <w:rPr>
                <w:rFonts w:ascii="Arial" w:hAnsi="Arial" w:cs="Arial"/>
                <w:b/>
              </w:rPr>
            </w:pPr>
            <w:r>
              <w:rPr>
                <w:rFonts w:ascii="Arial" w:hAnsi="Arial" w:cs="Arial"/>
                <w:b/>
              </w:rPr>
              <w:t>TÍTULO DECI</w:t>
            </w:r>
            <w:r w:rsidR="00AA1AF1">
              <w:rPr>
                <w:rFonts w:ascii="Arial" w:hAnsi="Arial" w:cs="Arial"/>
                <w:b/>
              </w:rPr>
              <w:t>MOSEXTO</w:t>
            </w:r>
          </w:p>
          <w:p w14:paraId="76DFDF50" w14:textId="77777777" w:rsidR="00AA1AF1" w:rsidRPr="001A49D3" w:rsidRDefault="00AA1AF1" w:rsidP="000902BC">
            <w:pPr>
              <w:tabs>
                <w:tab w:val="left" w:pos="8222"/>
              </w:tabs>
              <w:jc w:val="both"/>
              <w:rPr>
                <w:rFonts w:ascii="Arial" w:hAnsi="Arial" w:cs="Arial"/>
              </w:rPr>
            </w:pPr>
            <w:r w:rsidRPr="001A49D3">
              <w:rPr>
                <w:rFonts w:ascii="Arial" w:hAnsi="Arial" w:cs="Arial"/>
              </w:rPr>
              <w:t>VIGILANCIA SANITARIA</w:t>
            </w:r>
          </w:p>
          <w:p w14:paraId="05870151" w14:textId="77777777" w:rsidR="00AA1AF1" w:rsidRDefault="00AA1AF1" w:rsidP="000902BC">
            <w:pPr>
              <w:tabs>
                <w:tab w:val="left" w:pos="8222"/>
              </w:tabs>
              <w:jc w:val="both"/>
              <w:rPr>
                <w:rFonts w:ascii="Arial" w:hAnsi="Arial" w:cs="Arial"/>
                <w:b/>
              </w:rPr>
            </w:pPr>
            <w:r>
              <w:rPr>
                <w:rFonts w:ascii="Arial" w:hAnsi="Arial" w:cs="Arial"/>
                <w:b/>
              </w:rPr>
              <w:t>CAPÍTULO ÚNICO</w:t>
            </w:r>
          </w:p>
        </w:tc>
        <w:tc>
          <w:tcPr>
            <w:tcW w:w="3925" w:type="dxa"/>
          </w:tcPr>
          <w:p w14:paraId="274A40A4" w14:textId="77777777" w:rsidR="00AA1AF1" w:rsidRDefault="00AA1AF1" w:rsidP="000902BC">
            <w:pPr>
              <w:tabs>
                <w:tab w:val="left" w:pos="-203"/>
              </w:tabs>
              <w:jc w:val="center"/>
              <w:rPr>
                <w:rFonts w:ascii="Arial" w:hAnsi="Arial" w:cs="Arial"/>
              </w:rPr>
            </w:pPr>
            <w:r>
              <w:rPr>
                <w:rFonts w:ascii="Arial" w:hAnsi="Arial" w:cs="Arial"/>
              </w:rPr>
              <w:t>DEL 350 AL 359</w:t>
            </w:r>
          </w:p>
        </w:tc>
      </w:tr>
      <w:tr w:rsidR="00AA1AF1" w:rsidRPr="00AD024E" w14:paraId="6F9537D7" w14:textId="77777777" w:rsidTr="00493DE7">
        <w:tc>
          <w:tcPr>
            <w:tcW w:w="5856" w:type="dxa"/>
          </w:tcPr>
          <w:p w14:paraId="6E8429A8" w14:textId="77777777" w:rsidR="00AA1AF1" w:rsidRDefault="00AA1AF1" w:rsidP="000902BC">
            <w:pPr>
              <w:tabs>
                <w:tab w:val="left" w:pos="8222"/>
              </w:tabs>
              <w:jc w:val="both"/>
              <w:rPr>
                <w:rFonts w:ascii="Arial" w:hAnsi="Arial" w:cs="Arial"/>
                <w:b/>
              </w:rPr>
            </w:pPr>
            <w:r>
              <w:rPr>
                <w:rFonts w:ascii="Arial" w:hAnsi="Arial" w:cs="Arial"/>
                <w:b/>
              </w:rPr>
              <w:t>TÍTULO DECIMOSÉPTIMO</w:t>
            </w:r>
          </w:p>
          <w:p w14:paraId="5F3EF995" w14:textId="77777777" w:rsidR="00AA1AF1" w:rsidRPr="001A49D3" w:rsidRDefault="00AA1AF1" w:rsidP="000902BC">
            <w:pPr>
              <w:tabs>
                <w:tab w:val="left" w:pos="8222"/>
              </w:tabs>
              <w:jc w:val="both"/>
              <w:rPr>
                <w:rFonts w:ascii="Arial" w:hAnsi="Arial" w:cs="Arial"/>
              </w:rPr>
            </w:pPr>
            <w:r w:rsidRPr="001A49D3">
              <w:rPr>
                <w:rFonts w:ascii="Arial" w:hAnsi="Arial" w:cs="Arial"/>
              </w:rPr>
              <w:t>DE LA PUBLICIDAD</w:t>
            </w:r>
          </w:p>
          <w:p w14:paraId="0DF9A42C" w14:textId="77777777" w:rsidR="00AA1AF1" w:rsidRDefault="00AA1AF1" w:rsidP="000902BC">
            <w:pPr>
              <w:tabs>
                <w:tab w:val="left" w:pos="8222"/>
              </w:tabs>
              <w:jc w:val="both"/>
              <w:rPr>
                <w:rFonts w:ascii="Arial" w:hAnsi="Arial" w:cs="Arial"/>
                <w:b/>
              </w:rPr>
            </w:pPr>
            <w:r>
              <w:rPr>
                <w:rFonts w:ascii="Arial" w:hAnsi="Arial" w:cs="Arial"/>
                <w:b/>
              </w:rPr>
              <w:t>CAPÍTULO ÚNICO</w:t>
            </w:r>
          </w:p>
        </w:tc>
        <w:tc>
          <w:tcPr>
            <w:tcW w:w="3925" w:type="dxa"/>
          </w:tcPr>
          <w:p w14:paraId="3D1BD3B2" w14:textId="77777777" w:rsidR="00AA1AF1" w:rsidRDefault="00AA1AF1" w:rsidP="000902BC">
            <w:pPr>
              <w:tabs>
                <w:tab w:val="left" w:pos="-203"/>
              </w:tabs>
              <w:jc w:val="center"/>
              <w:rPr>
                <w:rFonts w:ascii="Arial" w:hAnsi="Arial" w:cs="Arial"/>
              </w:rPr>
            </w:pPr>
            <w:r>
              <w:rPr>
                <w:rFonts w:ascii="Arial" w:hAnsi="Arial" w:cs="Arial"/>
              </w:rPr>
              <w:t>360</w:t>
            </w:r>
          </w:p>
        </w:tc>
      </w:tr>
      <w:tr w:rsidR="00AA1AF1" w:rsidRPr="00AD024E" w14:paraId="6C1EB2F0" w14:textId="77777777" w:rsidTr="00493DE7">
        <w:tc>
          <w:tcPr>
            <w:tcW w:w="5856" w:type="dxa"/>
          </w:tcPr>
          <w:p w14:paraId="4A8C2DB0" w14:textId="77777777" w:rsidR="00AA1AF1" w:rsidRDefault="00AA1AF1" w:rsidP="000902BC">
            <w:pPr>
              <w:tabs>
                <w:tab w:val="left" w:pos="8222"/>
              </w:tabs>
              <w:jc w:val="both"/>
              <w:rPr>
                <w:rFonts w:ascii="Arial" w:hAnsi="Arial" w:cs="Arial"/>
                <w:b/>
              </w:rPr>
            </w:pPr>
            <w:r>
              <w:rPr>
                <w:rFonts w:ascii="Arial" w:hAnsi="Arial" w:cs="Arial"/>
                <w:b/>
              </w:rPr>
              <w:t>TÍTULO DECIMOCTAVO</w:t>
            </w:r>
          </w:p>
          <w:p w14:paraId="7EC19911" w14:textId="77777777" w:rsidR="00AA1AF1" w:rsidRPr="001A49D3" w:rsidRDefault="00AA1AF1" w:rsidP="000902BC">
            <w:pPr>
              <w:tabs>
                <w:tab w:val="left" w:pos="8222"/>
              </w:tabs>
              <w:jc w:val="both"/>
              <w:rPr>
                <w:rFonts w:ascii="Arial" w:hAnsi="Arial" w:cs="Arial"/>
              </w:rPr>
            </w:pPr>
            <w:r w:rsidRPr="001A49D3">
              <w:rPr>
                <w:rFonts w:ascii="Arial" w:hAnsi="Arial" w:cs="Arial"/>
              </w:rPr>
              <w:lastRenderedPageBreak/>
              <w:t>MEDIDAS DE SEGURIDAD SANITARIA Y SANCIONES</w:t>
            </w:r>
          </w:p>
          <w:p w14:paraId="641A2319" w14:textId="77777777" w:rsidR="00AA1AF1" w:rsidRDefault="00AA1AF1" w:rsidP="000902BC">
            <w:pPr>
              <w:tabs>
                <w:tab w:val="left" w:pos="8222"/>
              </w:tabs>
              <w:jc w:val="both"/>
              <w:rPr>
                <w:rFonts w:ascii="Arial" w:hAnsi="Arial" w:cs="Arial"/>
                <w:b/>
              </w:rPr>
            </w:pPr>
            <w:r>
              <w:rPr>
                <w:rFonts w:ascii="Arial" w:hAnsi="Arial" w:cs="Arial"/>
                <w:b/>
              </w:rPr>
              <w:t>CAPÍTULO I</w:t>
            </w:r>
          </w:p>
          <w:p w14:paraId="59C17516" w14:textId="77777777" w:rsidR="00AA1AF1" w:rsidRPr="00FD10F1" w:rsidRDefault="00AA1AF1" w:rsidP="000902BC">
            <w:pPr>
              <w:tabs>
                <w:tab w:val="left" w:pos="8222"/>
              </w:tabs>
              <w:jc w:val="both"/>
              <w:rPr>
                <w:rFonts w:ascii="Arial" w:hAnsi="Arial" w:cs="Arial"/>
              </w:rPr>
            </w:pPr>
            <w:r w:rsidRPr="008D38FF">
              <w:rPr>
                <w:rFonts w:ascii="Arial" w:hAnsi="Arial" w:cs="Arial"/>
              </w:rPr>
              <w:t>MEDIDAS DE SEGURIDAD SANITARIA</w:t>
            </w:r>
          </w:p>
        </w:tc>
        <w:tc>
          <w:tcPr>
            <w:tcW w:w="3925" w:type="dxa"/>
          </w:tcPr>
          <w:p w14:paraId="6DB5A242" w14:textId="77777777" w:rsidR="00AA1AF1" w:rsidRDefault="00AA1AF1" w:rsidP="000902BC">
            <w:pPr>
              <w:tabs>
                <w:tab w:val="left" w:pos="-203"/>
              </w:tabs>
              <w:jc w:val="center"/>
              <w:rPr>
                <w:rFonts w:ascii="Arial" w:hAnsi="Arial" w:cs="Arial"/>
              </w:rPr>
            </w:pPr>
            <w:r>
              <w:rPr>
                <w:rFonts w:ascii="Arial" w:hAnsi="Arial" w:cs="Arial"/>
              </w:rPr>
              <w:lastRenderedPageBreak/>
              <w:t>DEL 361 AL 373</w:t>
            </w:r>
          </w:p>
        </w:tc>
      </w:tr>
      <w:tr w:rsidR="00AA1AF1" w:rsidRPr="00AD024E" w14:paraId="00097CDF" w14:textId="77777777" w:rsidTr="00493DE7">
        <w:tc>
          <w:tcPr>
            <w:tcW w:w="5856" w:type="dxa"/>
          </w:tcPr>
          <w:p w14:paraId="70C38FDB" w14:textId="77777777" w:rsidR="00AA1AF1" w:rsidRDefault="00AA1AF1" w:rsidP="000902BC">
            <w:pPr>
              <w:tabs>
                <w:tab w:val="left" w:pos="8222"/>
              </w:tabs>
              <w:jc w:val="both"/>
              <w:rPr>
                <w:rFonts w:ascii="Arial" w:hAnsi="Arial" w:cs="Arial"/>
                <w:b/>
              </w:rPr>
            </w:pPr>
            <w:r>
              <w:rPr>
                <w:rFonts w:ascii="Arial" w:hAnsi="Arial" w:cs="Arial"/>
                <w:b/>
              </w:rPr>
              <w:t>CAPÍTULO II</w:t>
            </w:r>
          </w:p>
          <w:p w14:paraId="1972A957" w14:textId="77777777" w:rsidR="00AA1AF1" w:rsidRPr="001A49D3" w:rsidRDefault="00AA1AF1" w:rsidP="000902BC">
            <w:pPr>
              <w:tabs>
                <w:tab w:val="left" w:pos="8222"/>
              </w:tabs>
              <w:jc w:val="both"/>
              <w:rPr>
                <w:rFonts w:ascii="Arial" w:hAnsi="Arial" w:cs="Arial"/>
              </w:rPr>
            </w:pPr>
            <w:r w:rsidRPr="001A49D3">
              <w:rPr>
                <w:rFonts w:ascii="Arial" w:hAnsi="Arial" w:cs="Arial"/>
              </w:rPr>
              <w:t>SANCIONES ADMINISTRATIVAS</w:t>
            </w:r>
          </w:p>
        </w:tc>
        <w:tc>
          <w:tcPr>
            <w:tcW w:w="3925" w:type="dxa"/>
          </w:tcPr>
          <w:p w14:paraId="5ED72DEB" w14:textId="77777777" w:rsidR="00AA1AF1" w:rsidRDefault="00AA1AF1" w:rsidP="000902BC">
            <w:pPr>
              <w:tabs>
                <w:tab w:val="left" w:pos="-203"/>
              </w:tabs>
              <w:jc w:val="center"/>
              <w:rPr>
                <w:rFonts w:ascii="Arial" w:hAnsi="Arial" w:cs="Arial"/>
              </w:rPr>
            </w:pPr>
            <w:r>
              <w:rPr>
                <w:rFonts w:ascii="Arial" w:hAnsi="Arial" w:cs="Arial"/>
              </w:rPr>
              <w:t>DEL 374 AL 385</w:t>
            </w:r>
          </w:p>
        </w:tc>
      </w:tr>
      <w:tr w:rsidR="00AA1AF1" w:rsidRPr="00AD024E" w14:paraId="23DE2F62" w14:textId="77777777" w:rsidTr="00493DE7">
        <w:tc>
          <w:tcPr>
            <w:tcW w:w="5856" w:type="dxa"/>
          </w:tcPr>
          <w:p w14:paraId="07082B17" w14:textId="77777777" w:rsidR="00AA1AF1" w:rsidRDefault="00AA1AF1" w:rsidP="000902BC">
            <w:pPr>
              <w:tabs>
                <w:tab w:val="left" w:pos="8222"/>
              </w:tabs>
              <w:jc w:val="both"/>
              <w:rPr>
                <w:rFonts w:ascii="Arial" w:hAnsi="Arial" w:cs="Arial"/>
                <w:b/>
              </w:rPr>
            </w:pPr>
            <w:r>
              <w:rPr>
                <w:rFonts w:ascii="Arial" w:hAnsi="Arial" w:cs="Arial"/>
                <w:b/>
              </w:rPr>
              <w:t>CAPÍTULO III</w:t>
            </w:r>
          </w:p>
          <w:p w14:paraId="5F69CE0C" w14:textId="77777777" w:rsidR="00AA1AF1" w:rsidRPr="001A49D3" w:rsidRDefault="00AA1AF1" w:rsidP="000902BC">
            <w:pPr>
              <w:tabs>
                <w:tab w:val="left" w:pos="8222"/>
              </w:tabs>
              <w:jc w:val="both"/>
              <w:rPr>
                <w:rFonts w:ascii="Arial" w:hAnsi="Arial" w:cs="Arial"/>
              </w:rPr>
            </w:pPr>
            <w:r w:rsidRPr="001A49D3">
              <w:rPr>
                <w:rFonts w:ascii="Arial" w:hAnsi="Arial" w:cs="Arial"/>
              </w:rPr>
              <w:t>PROCEDIMIENTO PARA APLICAR LAS</w:t>
            </w:r>
          </w:p>
          <w:p w14:paraId="79128ECC" w14:textId="77777777" w:rsidR="00AA1AF1" w:rsidRDefault="00AA1AF1" w:rsidP="000902BC">
            <w:pPr>
              <w:tabs>
                <w:tab w:val="left" w:pos="8222"/>
              </w:tabs>
              <w:jc w:val="both"/>
              <w:rPr>
                <w:rFonts w:ascii="Arial" w:hAnsi="Arial" w:cs="Arial"/>
                <w:b/>
              </w:rPr>
            </w:pPr>
            <w:r w:rsidRPr="001A49D3">
              <w:rPr>
                <w:rFonts w:ascii="Arial" w:hAnsi="Arial" w:cs="Arial"/>
              </w:rPr>
              <w:t>MEDIDAS DE SEGURIDAD Y SANCIONES</w:t>
            </w:r>
          </w:p>
        </w:tc>
        <w:tc>
          <w:tcPr>
            <w:tcW w:w="3925" w:type="dxa"/>
          </w:tcPr>
          <w:p w14:paraId="57FD1A13" w14:textId="77777777" w:rsidR="00AA1AF1" w:rsidRDefault="00AA1AF1" w:rsidP="000902BC">
            <w:pPr>
              <w:tabs>
                <w:tab w:val="left" w:pos="-203"/>
              </w:tabs>
              <w:jc w:val="center"/>
              <w:rPr>
                <w:rFonts w:ascii="Arial" w:hAnsi="Arial" w:cs="Arial"/>
              </w:rPr>
            </w:pPr>
            <w:r>
              <w:rPr>
                <w:rFonts w:ascii="Arial" w:hAnsi="Arial" w:cs="Arial"/>
              </w:rPr>
              <w:t>DEL 386 AL 395</w:t>
            </w:r>
          </w:p>
        </w:tc>
      </w:tr>
      <w:tr w:rsidR="00AA1AF1" w:rsidRPr="00AD024E" w14:paraId="3D703636" w14:textId="77777777" w:rsidTr="00493DE7">
        <w:tc>
          <w:tcPr>
            <w:tcW w:w="5856" w:type="dxa"/>
          </w:tcPr>
          <w:p w14:paraId="1DCC8C55" w14:textId="77777777" w:rsidR="00AA1AF1" w:rsidRDefault="00AA1AF1" w:rsidP="000902BC">
            <w:pPr>
              <w:tabs>
                <w:tab w:val="left" w:pos="8222"/>
              </w:tabs>
              <w:jc w:val="both"/>
              <w:rPr>
                <w:rFonts w:ascii="Arial" w:hAnsi="Arial" w:cs="Arial"/>
                <w:b/>
              </w:rPr>
            </w:pPr>
            <w:r>
              <w:rPr>
                <w:rFonts w:ascii="Arial" w:hAnsi="Arial" w:cs="Arial"/>
                <w:b/>
              </w:rPr>
              <w:t>CAPÍTULO IV</w:t>
            </w:r>
          </w:p>
          <w:p w14:paraId="4B306887" w14:textId="77777777" w:rsidR="00AA1AF1" w:rsidRPr="001A49D3" w:rsidRDefault="00AA1AF1" w:rsidP="000902BC">
            <w:pPr>
              <w:tabs>
                <w:tab w:val="left" w:pos="8222"/>
              </w:tabs>
              <w:jc w:val="both"/>
              <w:rPr>
                <w:rFonts w:ascii="Arial" w:hAnsi="Arial" w:cs="Arial"/>
              </w:rPr>
            </w:pPr>
            <w:r w:rsidRPr="001A49D3">
              <w:rPr>
                <w:rFonts w:ascii="Arial" w:hAnsi="Arial" w:cs="Arial"/>
              </w:rPr>
              <w:t>RECURSOS DE REVISIÓN Y REVOCACIÓN</w:t>
            </w:r>
          </w:p>
        </w:tc>
        <w:tc>
          <w:tcPr>
            <w:tcW w:w="3925" w:type="dxa"/>
          </w:tcPr>
          <w:p w14:paraId="1B26E01B" w14:textId="77777777" w:rsidR="00AA1AF1" w:rsidRDefault="00AA1AF1" w:rsidP="000902BC">
            <w:pPr>
              <w:tabs>
                <w:tab w:val="left" w:pos="-203"/>
              </w:tabs>
              <w:jc w:val="center"/>
              <w:rPr>
                <w:rFonts w:ascii="Arial" w:hAnsi="Arial" w:cs="Arial"/>
              </w:rPr>
            </w:pPr>
            <w:r>
              <w:rPr>
                <w:rFonts w:ascii="Arial" w:hAnsi="Arial" w:cs="Arial"/>
              </w:rPr>
              <w:t>DEL 396 AL 406</w:t>
            </w:r>
          </w:p>
        </w:tc>
      </w:tr>
      <w:tr w:rsidR="00AA1AF1" w:rsidRPr="00AD024E" w14:paraId="3755A75C" w14:textId="77777777" w:rsidTr="00493DE7">
        <w:tc>
          <w:tcPr>
            <w:tcW w:w="5856" w:type="dxa"/>
          </w:tcPr>
          <w:p w14:paraId="14DC9D9F" w14:textId="77777777" w:rsidR="00AA1AF1" w:rsidRDefault="00AA1AF1" w:rsidP="000902BC">
            <w:pPr>
              <w:tabs>
                <w:tab w:val="left" w:pos="8222"/>
              </w:tabs>
              <w:jc w:val="both"/>
              <w:rPr>
                <w:rFonts w:ascii="Arial" w:hAnsi="Arial" w:cs="Arial"/>
                <w:b/>
              </w:rPr>
            </w:pPr>
            <w:r>
              <w:rPr>
                <w:rFonts w:ascii="Arial" w:hAnsi="Arial" w:cs="Arial"/>
                <w:b/>
              </w:rPr>
              <w:t>CAPÍTULO V</w:t>
            </w:r>
          </w:p>
          <w:p w14:paraId="6E9794BB" w14:textId="77777777" w:rsidR="00AA1AF1" w:rsidRPr="001A49D3" w:rsidRDefault="00AA1AF1" w:rsidP="000902BC">
            <w:pPr>
              <w:tabs>
                <w:tab w:val="left" w:pos="8222"/>
              </w:tabs>
              <w:jc w:val="both"/>
              <w:rPr>
                <w:rFonts w:ascii="Arial" w:hAnsi="Arial" w:cs="Arial"/>
              </w:rPr>
            </w:pPr>
            <w:r w:rsidRPr="001A49D3">
              <w:rPr>
                <w:rFonts w:ascii="Arial" w:hAnsi="Arial" w:cs="Arial"/>
              </w:rPr>
              <w:t>PRESCRIPCIÓN</w:t>
            </w:r>
          </w:p>
        </w:tc>
        <w:tc>
          <w:tcPr>
            <w:tcW w:w="3925" w:type="dxa"/>
          </w:tcPr>
          <w:p w14:paraId="4831BE13" w14:textId="77777777" w:rsidR="00AA1AF1" w:rsidRDefault="00AA1AF1" w:rsidP="000902BC">
            <w:pPr>
              <w:tabs>
                <w:tab w:val="left" w:pos="-203"/>
              </w:tabs>
              <w:jc w:val="center"/>
              <w:rPr>
                <w:rFonts w:ascii="Arial" w:hAnsi="Arial" w:cs="Arial"/>
              </w:rPr>
            </w:pPr>
            <w:r>
              <w:rPr>
                <w:rFonts w:ascii="Arial" w:hAnsi="Arial" w:cs="Arial"/>
              </w:rPr>
              <w:t>DEL 407 AL 410</w:t>
            </w:r>
          </w:p>
        </w:tc>
      </w:tr>
      <w:tr w:rsidR="00AA1AF1" w:rsidRPr="00AD024E" w14:paraId="129F9859" w14:textId="77777777" w:rsidTr="00493DE7">
        <w:tc>
          <w:tcPr>
            <w:tcW w:w="5856" w:type="dxa"/>
          </w:tcPr>
          <w:p w14:paraId="6C0240B2" w14:textId="77777777" w:rsidR="00AA1AF1" w:rsidRDefault="00AA1AF1" w:rsidP="000902BC">
            <w:pPr>
              <w:tabs>
                <w:tab w:val="left" w:pos="8222"/>
              </w:tabs>
              <w:jc w:val="both"/>
              <w:rPr>
                <w:rFonts w:ascii="Arial" w:hAnsi="Arial" w:cs="Arial"/>
                <w:b/>
              </w:rPr>
            </w:pPr>
            <w:r>
              <w:rPr>
                <w:rFonts w:ascii="Arial" w:hAnsi="Arial" w:cs="Arial"/>
                <w:b/>
              </w:rPr>
              <w:t>TRANSITORIOS</w:t>
            </w:r>
          </w:p>
        </w:tc>
        <w:tc>
          <w:tcPr>
            <w:tcW w:w="3925" w:type="dxa"/>
          </w:tcPr>
          <w:p w14:paraId="2D78E96C" w14:textId="77777777" w:rsidR="00AA1AF1" w:rsidRDefault="00AA1AF1" w:rsidP="000902BC">
            <w:pPr>
              <w:tabs>
                <w:tab w:val="left" w:pos="-203"/>
              </w:tabs>
              <w:jc w:val="center"/>
              <w:rPr>
                <w:rFonts w:ascii="Arial" w:hAnsi="Arial" w:cs="Arial"/>
              </w:rPr>
            </w:pPr>
            <w:r>
              <w:rPr>
                <w:rFonts w:ascii="Arial" w:hAnsi="Arial" w:cs="Arial"/>
              </w:rPr>
              <w:t xml:space="preserve"> DEL PRIMERO AL SÉPTIMO</w:t>
            </w:r>
          </w:p>
        </w:tc>
      </w:tr>
      <w:tr w:rsidR="002E0597" w:rsidRPr="00AD024E" w14:paraId="14809F2C" w14:textId="77777777" w:rsidTr="00493DE7">
        <w:tc>
          <w:tcPr>
            <w:tcW w:w="5856" w:type="dxa"/>
          </w:tcPr>
          <w:p w14:paraId="0FA44615" w14:textId="77777777" w:rsidR="002E0597" w:rsidRDefault="001D71C8" w:rsidP="000902BC">
            <w:pPr>
              <w:tabs>
                <w:tab w:val="left" w:pos="8222"/>
              </w:tabs>
              <w:jc w:val="both"/>
              <w:rPr>
                <w:rFonts w:ascii="Arial" w:hAnsi="Arial" w:cs="Arial"/>
                <w:b/>
              </w:rPr>
            </w:pPr>
            <w:r>
              <w:rPr>
                <w:rFonts w:ascii="Arial" w:hAnsi="Arial" w:cs="Arial"/>
                <w:b/>
              </w:rPr>
              <w:t>TRANSITORIOS DEL DECRETO No. 911-2012 I P.O.</w:t>
            </w:r>
          </w:p>
        </w:tc>
        <w:tc>
          <w:tcPr>
            <w:tcW w:w="3925" w:type="dxa"/>
          </w:tcPr>
          <w:p w14:paraId="2C214C80" w14:textId="77777777" w:rsidR="002E0597" w:rsidRDefault="001D71C8" w:rsidP="000902BC">
            <w:pPr>
              <w:tabs>
                <w:tab w:val="left" w:pos="-203"/>
              </w:tabs>
              <w:jc w:val="center"/>
              <w:rPr>
                <w:rFonts w:ascii="Arial" w:hAnsi="Arial" w:cs="Arial"/>
              </w:rPr>
            </w:pPr>
            <w:r>
              <w:rPr>
                <w:rFonts w:ascii="Arial" w:hAnsi="Arial" w:cs="Arial"/>
              </w:rPr>
              <w:t>DEL PRIMERO AL SEGUNDO</w:t>
            </w:r>
          </w:p>
        </w:tc>
      </w:tr>
      <w:tr w:rsidR="00AA46D7" w:rsidRPr="00AD024E" w14:paraId="6137CB4F" w14:textId="77777777" w:rsidTr="00493DE7">
        <w:tc>
          <w:tcPr>
            <w:tcW w:w="5856" w:type="dxa"/>
          </w:tcPr>
          <w:p w14:paraId="25671834" w14:textId="77777777" w:rsidR="00AA46D7" w:rsidRDefault="00AA46D7" w:rsidP="000902BC">
            <w:pPr>
              <w:tabs>
                <w:tab w:val="left" w:pos="8222"/>
              </w:tabs>
              <w:jc w:val="both"/>
              <w:rPr>
                <w:rFonts w:ascii="Arial" w:hAnsi="Arial" w:cs="Arial"/>
                <w:b/>
              </w:rPr>
            </w:pPr>
            <w:r>
              <w:rPr>
                <w:rFonts w:ascii="Arial" w:hAnsi="Arial" w:cs="Arial"/>
                <w:b/>
              </w:rPr>
              <w:t>TRANSITORIOS DEL DECRETO No. 1325-2013 XI P.E.</w:t>
            </w:r>
          </w:p>
        </w:tc>
        <w:tc>
          <w:tcPr>
            <w:tcW w:w="3925" w:type="dxa"/>
          </w:tcPr>
          <w:p w14:paraId="7F1845B9" w14:textId="77777777" w:rsidR="00AA46D7" w:rsidRDefault="00AA46D7" w:rsidP="000902BC">
            <w:pPr>
              <w:tabs>
                <w:tab w:val="left" w:pos="-203"/>
              </w:tabs>
              <w:jc w:val="center"/>
              <w:rPr>
                <w:rFonts w:ascii="Arial" w:hAnsi="Arial" w:cs="Arial"/>
              </w:rPr>
            </w:pPr>
            <w:r>
              <w:rPr>
                <w:rFonts w:ascii="Arial" w:hAnsi="Arial" w:cs="Arial"/>
              </w:rPr>
              <w:t>ARTÍCULO ÚNICO</w:t>
            </w:r>
          </w:p>
        </w:tc>
      </w:tr>
      <w:tr w:rsidR="003D2F0D" w:rsidRPr="00AD024E" w14:paraId="28CB63FA" w14:textId="77777777" w:rsidTr="00493DE7">
        <w:tc>
          <w:tcPr>
            <w:tcW w:w="5856" w:type="dxa"/>
          </w:tcPr>
          <w:p w14:paraId="347F6E57" w14:textId="77777777" w:rsidR="003D2F0D" w:rsidRDefault="003D2F0D" w:rsidP="000902BC">
            <w:pPr>
              <w:tabs>
                <w:tab w:val="left" w:pos="8222"/>
              </w:tabs>
              <w:jc w:val="both"/>
              <w:rPr>
                <w:rFonts w:ascii="Arial" w:hAnsi="Arial" w:cs="Arial"/>
                <w:b/>
              </w:rPr>
            </w:pPr>
            <w:r>
              <w:rPr>
                <w:rFonts w:ascii="Arial" w:hAnsi="Arial" w:cs="Arial"/>
                <w:b/>
              </w:rPr>
              <w:t xml:space="preserve">TRANSITORIOS DEL DECRETO No. 1201-2013 X P.E. </w:t>
            </w:r>
          </w:p>
        </w:tc>
        <w:tc>
          <w:tcPr>
            <w:tcW w:w="3925" w:type="dxa"/>
          </w:tcPr>
          <w:p w14:paraId="17B8D4E0" w14:textId="77777777" w:rsidR="003D2F0D" w:rsidRDefault="003D2F0D" w:rsidP="000902BC">
            <w:pPr>
              <w:tabs>
                <w:tab w:val="left" w:pos="-203"/>
              </w:tabs>
              <w:jc w:val="center"/>
              <w:rPr>
                <w:rFonts w:ascii="Arial" w:hAnsi="Arial" w:cs="Arial"/>
              </w:rPr>
            </w:pPr>
            <w:r>
              <w:rPr>
                <w:rFonts w:ascii="Arial" w:hAnsi="Arial" w:cs="Arial"/>
              </w:rPr>
              <w:t>DEL PRIMERO AL CUARTO</w:t>
            </w:r>
          </w:p>
        </w:tc>
      </w:tr>
      <w:tr w:rsidR="00C26FE4" w:rsidRPr="00AD024E" w14:paraId="60A76142" w14:textId="77777777" w:rsidTr="00493DE7">
        <w:tc>
          <w:tcPr>
            <w:tcW w:w="5856" w:type="dxa"/>
          </w:tcPr>
          <w:p w14:paraId="1DC7360E" w14:textId="77777777" w:rsidR="00C26FE4" w:rsidRDefault="00C26FE4" w:rsidP="000902BC">
            <w:pPr>
              <w:tabs>
                <w:tab w:val="left" w:pos="8222"/>
              </w:tabs>
              <w:jc w:val="both"/>
              <w:rPr>
                <w:rFonts w:ascii="Arial" w:hAnsi="Arial" w:cs="Arial"/>
                <w:b/>
              </w:rPr>
            </w:pPr>
            <w:r>
              <w:rPr>
                <w:rFonts w:ascii="Arial" w:hAnsi="Arial" w:cs="Arial"/>
                <w:b/>
              </w:rPr>
              <w:t>TRANSITORIOS DEL DECRETO No. 876-2015 II P.O.</w:t>
            </w:r>
          </w:p>
        </w:tc>
        <w:tc>
          <w:tcPr>
            <w:tcW w:w="3925" w:type="dxa"/>
          </w:tcPr>
          <w:p w14:paraId="7E716E74" w14:textId="77777777" w:rsidR="00C26FE4" w:rsidRDefault="00C26FE4" w:rsidP="000902BC">
            <w:pPr>
              <w:tabs>
                <w:tab w:val="left" w:pos="-203"/>
              </w:tabs>
              <w:jc w:val="center"/>
              <w:rPr>
                <w:rFonts w:ascii="Arial" w:hAnsi="Arial" w:cs="Arial"/>
              </w:rPr>
            </w:pPr>
            <w:r>
              <w:rPr>
                <w:rFonts w:ascii="Arial" w:hAnsi="Arial" w:cs="Arial"/>
              </w:rPr>
              <w:t>PRIMERO Y SEGUNDO</w:t>
            </w:r>
          </w:p>
        </w:tc>
      </w:tr>
      <w:tr w:rsidR="006D3DA2" w:rsidRPr="00AD024E" w14:paraId="4C04D13B" w14:textId="77777777" w:rsidTr="00493DE7">
        <w:tc>
          <w:tcPr>
            <w:tcW w:w="5856" w:type="dxa"/>
          </w:tcPr>
          <w:p w14:paraId="104B0A67" w14:textId="77777777" w:rsidR="006D3DA2" w:rsidRDefault="006D3DA2" w:rsidP="000902BC">
            <w:pPr>
              <w:tabs>
                <w:tab w:val="left" w:pos="8222"/>
              </w:tabs>
              <w:jc w:val="both"/>
              <w:rPr>
                <w:rFonts w:ascii="Arial" w:hAnsi="Arial" w:cs="Arial"/>
                <w:b/>
              </w:rPr>
            </w:pPr>
            <w:r>
              <w:rPr>
                <w:rFonts w:ascii="Arial" w:hAnsi="Arial" w:cs="Arial"/>
                <w:b/>
              </w:rPr>
              <w:t>TRANSITORIOS DEL DECRETO No. 1240-2015 I P.O.</w:t>
            </w:r>
          </w:p>
        </w:tc>
        <w:tc>
          <w:tcPr>
            <w:tcW w:w="3925" w:type="dxa"/>
          </w:tcPr>
          <w:p w14:paraId="29DADAB3" w14:textId="77777777" w:rsidR="006D3DA2" w:rsidRDefault="006D3DA2" w:rsidP="000902BC">
            <w:pPr>
              <w:tabs>
                <w:tab w:val="left" w:pos="-203"/>
              </w:tabs>
              <w:jc w:val="center"/>
              <w:rPr>
                <w:rFonts w:ascii="Arial" w:hAnsi="Arial" w:cs="Arial"/>
              </w:rPr>
            </w:pPr>
            <w:r>
              <w:rPr>
                <w:rFonts w:ascii="Arial" w:hAnsi="Arial" w:cs="Arial"/>
              </w:rPr>
              <w:t>DEL PRIMERO AL TERCERO</w:t>
            </w:r>
          </w:p>
        </w:tc>
      </w:tr>
      <w:tr w:rsidR="007B1C3B" w:rsidRPr="00D02855" w14:paraId="611C011B" w14:textId="77777777" w:rsidTr="00493DE7">
        <w:tc>
          <w:tcPr>
            <w:tcW w:w="5856" w:type="dxa"/>
          </w:tcPr>
          <w:p w14:paraId="6FDB93DB" w14:textId="77777777" w:rsidR="007B1C3B" w:rsidRPr="005C6815" w:rsidRDefault="00D02855" w:rsidP="000902BC">
            <w:pPr>
              <w:tabs>
                <w:tab w:val="left" w:pos="8222"/>
              </w:tabs>
              <w:jc w:val="both"/>
              <w:rPr>
                <w:rFonts w:ascii="Arial" w:hAnsi="Arial" w:cs="Arial"/>
                <w:b/>
              </w:rPr>
            </w:pPr>
            <w:r>
              <w:rPr>
                <w:rFonts w:ascii="Arial" w:hAnsi="Arial" w:cs="Arial"/>
                <w:b/>
              </w:rPr>
              <w:t xml:space="preserve">TRANSITORIOS DEL DECRETO No. </w:t>
            </w:r>
            <w:r w:rsidR="00256C57" w:rsidRPr="005C6815">
              <w:rPr>
                <w:rFonts w:ascii="Arial" w:hAnsi="Arial" w:cs="Arial"/>
                <w:b/>
              </w:rPr>
              <w:t>LXV/RFCLC/0266/2017</w:t>
            </w:r>
            <w:r w:rsidRPr="005C6815">
              <w:rPr>
                <w:rFonts w:ascii="Arial" w:hAnsi="Arial" w:cs="Arial"/>
                <w:b/>
              </w:rPr>
              <w:t xml:space="preserve"> I P.O.</w:t>
            </w:r>
          </w:p>
        </w:tc>
        <w:tc>
          <w:tcPr>
            <w:tcW w:w="3925" w:type="dxa"/>
          </w:tcPr>
          <w:p w14:paraId="55C42714" w14:textId="77777777" w:rsidR="007B1C3B" w:rsidRPr="00D02855" w:rsidRDefault="00D02855" w:rsidP="000902BC">
            <w:pPr>
              <w:tabs>
                <w:tab w:val="left" w:pos="-203"/>
              </w:tabs>
              <w:jc w:val="center"/>
              <w:rPr>
                <w:rFonts w:ascii="Arial" w:hAnsi="Arial" w:cs="Arial"/>
                <w:lang w:val="en-US"/>
              </w:rPr>
            </w:pPr>
            <w:r>
              <w:rPr>
                <w:rFonts w:ascii="Arial" w:hAnsi="Arial" w:cs="Arial"/>
                <w:lang w:val="en-US"/>
              </w:rPr>
              <w:t>DEL PRIMERO AL TERCERO</w:t>
            </w:r>
          </w:p>
        </w:tc>
      </w:tr>
      <w:tr w:rsidR="00595964" w:rsidRPr="00595964" w14:paraId="4142E004" w14:textId="77777777" w:rsidTr="00493DE7">
        <w:tc>
          <w:tcPr>
            <w:tcW w:w="5856" w:type="dxa"/>
          </w:tcPr>
          <w:p w14:paraId="0A6356A8" w14:textId="77777777" w:rsidR="00595964" w:rsidRPr="004245AA" w:rsidRDefault="00595964" w:rsidP="000902BC">
            <w:pPr>
              <w:tabs>
                <w:tab w:val="left" w:pos="8222"/>
              </w:tabs>
              <w:jc w:val="both"/>
              <w:rPr>
                <w:rFonts w:ascii="Arial" w:hAnsi="Arial" w:cs="Arial"/>
                <w:b/>
              </w:rPr>
            </w:pPr>
            <w:r>
              <w:rPr>
                <w:rFonts w:ascii="Arial" w:hAnsi="Arial" w:cs="Arial"/>
                <w:b/>
              </w:rPr>
              <w:t xml:space="preserve">TRANSITORIOS DEL DECRETO No. </w:t>
            </w:r>
            <w:r w:rsidRPr="004245AA">
              <w:rPr>
                <w:rFonts w:ascii="Arial" w:hAnsi="Arial" w:cs="Arial"/>
                <w:b/>
              </w:rPr>
              <w:t>LXVI/RFLEY/0328/2019 II P.O.</w:t>
            </w:r>
          </w:p>
        </w:tc>
        <w:tc>
          <w:tcPr>
            <w:tcW w:w="3925" w:type="dxa"/>
          </w:tcPr>
          <w:p w14:paraId="20002973" w14:textId="77777777" w:rsidR="00595964" w:rsidRPr="00595964" w:rsidRDefault="00595964" w:rsidP="000902BC">
            <w:pPr>
              <w:tabs>
                <w:tab w:val="left" w:pos="-203"/>
              </w:tabs>
              <w:jc w:val="center"/>
              <w:rPr>
                <w:rFonts w:ascii="Arial" w:hAnsi="Arial" w:cs="Arial"/>
                <w:lang w:val="en-US"/>
              </w:rPr>
            </w:pPr>
            <w:r>
              <w:rPr>
                <w:rFonts w:ascii="Arial" w:hAnsi="Arial" w:cs="Arial"/>
                <w:lang w:val="en-US"/>
              </w:rPr>
              <w:t>PRIMERO Y SEGUNDO</w:t>
            </w:r>
          </w:p>
        </w:tc>
      </w:tr>
      <w:tr w:rsidR="004245AA" w:rsidRPr="00595964" w14:paraId="55AE58B4" w14:textId="77777777" w:rsidTr="00493DE7">
        <w:tc>
          <w:tcPr>
            <w:tcW w:w="5856" w:type="dxa"/>
          </w:tcPr>
          <w:p w14:paraId="3D98DEFB" w14:textId="77777777" w:rsidR="004245AA" w:rsidRPr="00FD281B" w:rsidRDefault="004245AA" w:rsidP="000902BC">
            <w:pPr>
              <w:jc w:val="both"/>
              <w:rPr>
                <w:rFonts w:ascii="Arial" w:hAnsi="Arial" w:cs="Arial"/>
                <w:b/>
                <w:bCs/>
              </w:rPr>
            </w:pPr>
            <w:r w:rsidRPr="00FD281B">
              <w:rPr>
                <w:rFonts w:ascii="Arial" w:hAnsi="Arial" w:cs="Arial"/>
                <w:b/>
                <w:bCs/>
              </w:rPr>
              <w:t>TRANSITORIOS DEL DECRETO No. LXVI/RFLYC/0758/2020 I P.O.</w:t>
            </w:r>
          </w:p>
        </w:tc>
        <w:tc>
          <w:tcPr>
            <w:tcW w:w="3925" w:type="dxa"/>
          </w:tcPr>
          <w:p w14:paraId="2CAF21BF" w14:textId="77777777" w:rsidR="004245AA" w:rsidRPr="007406CB" w:rsidRDefault="004245AA" w:rsidP="000902BC">
            <w:pPr>
              <w:jc w:val="center"/>
              <w:rPr>
                <w:rFonts w:ascii="Arial" w:hAnsi="Arial" w:cs="Arial"/>
                <w:lang w:val="en-US"/>
              </w:rPr>
            </w:pPr>
            <w:r w:rsidRPr="007406CB">
              <w:rPr>
                <w:rFonts w:ascii="Arial" w:hAnsi="Arial" w:cs="Arial"/>
                <w:lang w:val="en-US"/>
              </w:rPr>
              <w:t>DEL PRIMERO AL TERCERO</w:t>
            </w:r>
          </w:p>
        </w:tc>
      </w:tr>
      <w:tr w:rsidR="00B07309" w:rsidRPr="00B07309" w14:paraId="654D6AD7" w14:textId="77777777" w:rsidTr="00493DE7">
        <w:tc>
          <w:tcPr>
            <w:tcW w:w="5856" w:type="dxa"/>
          </w:tcPr>
          <w:p w14:paraId="1C8DD3B3" w14:textId="77777777" w:rsidR="00B07309" w:rsidRPr="00191882" w:rsidRDefault="00B07309" w:rsidP="000902BC">
            <w:pPr>
              <w:rPr>
                <w:rFonts w:ascii="Arial" w:hAnsi="Arial" w:cs="Arial"/>
                <w:b/>
                <w:bCs/>
              </w:rPr>
            </w:pPr>
            <w:r>
              <w:rPr>
                <w:rFonts w:ascii="Arial" w:hAnsi="Arial" w:cs="Arial"/>
                <w:b/>
                <w:bCs/>
              </w:rPr>
              <w:t xml:space="preserve">TRANSITORIOS DEL DECRETO No. </w:t>
            </w:r>
            <w:r w:rsidRPr="00191882">
              <w:rPr>
                <w:rFonts w:ascii="Arial" w:hAnsi="Arial" w:cs="Arial"/>
                <w:b/>
                <w:bCs/>
              </w:rPr>
              <w:t>LXVII/RFLEY/0189/2022 I P.E.</w:t>
            </w:r>
          </w:p>
        </w:tc>
        <w:tc>
          <w:tcPr>
            <w:tcW w:w="3925" w:type="dxa"/>
          </w:tcPr>
          <w:p w14:paraId="07FF397F" w14:textId="77777777" w:rsidR="00B07309" w:rsidRPr="00B07309" w:rsidRDefault="00B07309" w:rsidP="000902BC">
            <w:pPr>
              <w:jc w:val="center"/>
              <w:rPr>
                <w:rFonts w:ascii="Arial" w:hAnsi="Arial" w:cs="Arial"/>
                <w:lang w:val="en-US"/>
              </w:rPr>
            </w:pPr>
            <w:r>
              <w:rPr>
                <w:rFonts w:ascii="Arial" w:hAnsi="Arial" w:cs="Arial"/>
                <w:lang w:val="en-US"/>
              </w:rPr>
              <w:t>DEL PRIMERO AL TERCERO</w:t>
            </w:r>
          </w:p>
        </w:tc>
      </w:tr>
      <w:tr w:rsidR="0069409C" w:rsidRPr="00B07309" w14:paraId="2987DF97" w14:textId="77777777" w:rsidTr="00493DE7">
        <w:tc>
          <w:tcPr>
            <w:tcW w:w="5856" w:type="dxa"/>
          </w:tcPr>
          <w:p w14:paraId="427D2069" w14:textId="0A377E06" w:rsidR="0069409C" w:rsidRDefault="0069409C" w:rsidP="000902BC">
            <w:pPr>
              <w:rPr>
                <w:rFonts w:ascii="Arial" w:hAnsi="Arial" w:cs="Arial"/>
                <w:b/>
                <w:bCs/>
              </w:rPr>
            </w:pPr>
            <w:r>
              <w:rPr>
                <w:rFonts w:ascii="Arial" w:hAnsi="Arial" w:cs="Arial"/>
                <w:b/>
                <w:bCs/>
              </w:rPr>
              <w:t>TRANSITORIOS DEL DECRETO No. LXVIII/RFLEY/0093/2024 I P.O.</w:t>
            </w:r>
          </w:p>
        </w:tc>
        <w:tc>
          <w:tcPr>
            <w:tcW w:w="3925" w:type="dxa"/>
          </w:tcPr>
          <w:p w14:paraId="55514318" w14:textId="171CDD8F" w:rsidR="0069409C" w:rsidRDefault="0069409C" w:rsidP="000902BC">
            <w:pPr>
              <w:jc w:val="center"/>
              <w:rPr>
                <w:rFonts w:ascii="Arial" w:hAnsi="Arial" w:cs="Arial"/>
                <w:lang w:val="en-US"/>
              </w:rPr>
            </w:pPr>
            <w:r>
              <w:rPr>
                <w:rFonts w:ascii="Arial" w:hAnsi="Arial" w:cs="Arial"/>
                <w:lang w:val="en-US"/>
              </w:rPr>
              <w:t>PRIMERO Y SEGUNDO</w:t>
            </w:r>
          </w:p>
        </w:tc>
      </w:tr>
    </w:tbl>
    <w:p w14:paraId="6608B2AA" w14:textId="77777777" w:rsidR="00F32789" w:rsidRPr="00B07309" w:rsidRDefault="00F32789" w:rsidP="000902BC">
      <w:pPr>
        <w:pStyle w:val="Textoindependiente"/>
        <w:spacing w:after="0"/>
        <w:jc w:val="both"/>
        <w:rPr>
          <w:rFonts w:ascii="Arial" w:hAnsi="Arial" w:cs="Arial"/>
          <w:b/>
          <w:iCs/>
          <w:lang w:val="en-US"/>
        </w:rPr>
      </w:pPr>
    </w:p>
    <w:p w14:paraId="76BB078F" w14:textId="77777777" w:rsidR="004245AA" w:rsidRPr="00B07309" w:rsidRDefault="004245AA" w:rsidP="000902BC">
      <w:pPr>
        <w:pStyle w:val="Textoindependiente"/>
        <w:spacing w:after="0"/>
        <w:jc w:val="both"/>
        <w:rPr>
          <w:rFonts w:ascii="Arial" w:hAnsi="Arial" w:cs="Arial"/>
          <w:b/>
          <w:iCs/>
          <w:lang w:val="en-US"/>
        </w:rPr>
      </w:pPr>
    </w:p>
    <w:p w14:paraId="001DF70F" w14:textId="77777777" w:rsidR="004245AA" w:rsidRPr="00B07309" w:rsidRDefault="004245AA" w:rsidP="000902BC">
      <w:pPr>
        <w:rPr>
          <w:rFonts w:cs="Arial"/>
          <w:bCs/>
          <w:lang w:val="en-US"/>
        </w:rPr>
      </w:pPr>
    </w:p>
    <w:p w14:paraId="189BA28A" w14:textId="77777777" w:rsidR="004245AA" w:rsidRPr="00B07309" w:rsidRDefault="004245AA" w:rsidP="000902BC">
      <w:pPr>
        <w:pStyle w:val="Textoindependiente"/>
        <w:spacing w:after="0"/>
        <w:jc w:val="both"/>
        <w:rPr>
          <w:rFonts w:ascii="Arial" w:hAnsi="Arial" w:cs="Arial"/>
          <w:b/>
          <w:iCs/>
          <w:lang w:val="en-US"/>
        </w:rPr>
      </w:pPr>
    </w:p>
    <w:sectPr w:rsidR="004245AA" w:rsidRPr="00B07309" w:rsidSect="000902BC">
      <w:headerReference w:type="default" r:id="rId8"/>
      <w:footerReference w:type="even" r:id="rId9"/>
      <w:footerReference w:type="default" r:id="rId10"/>
      <w:headerReference w:type="first" r:id="rId11"/>
      <w:footerReference w:type="first" r:id="rId12"/>
      <w:pgSz w:w="12242" w:h="15842" w:code="1"/>
      <w:pgMar w:top="2232" w:right="1043" w:bottom="164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0506D" w14:textId="77777777" w:rsidR="0013627E" w:rsidRDefault="0013627E">
      <w:r>
        <w:separator/>
      </w:r>
    </w:p>
  </w:endnote>
  <w:endnote w:type="continuationSeparator" w:id="0">
    <w:p w14:paraId="148C5E45" w14:textId="77777777" w:rsidR="0013627E" w:rsidRDefault="0013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A534" w14:textId="77777777" w:rsidR="00FC1B14" w:rsidRDefault="00FC1B14" w:rsidP="00477F1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4171EA" w14:textId="77777777" w:rsidR="00FC1B14" w:rsidRDefault="00FC1B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73F6" w14:textId="77777777" w:rsidR="00FC1B14" w:rsidRPr="00D20DAA" w:rsidRDefault="00FC1B14" w:rsidP="00A14638">
    <w:pPr>
      <w:pStyle w:val="Piedepgina"/>
      <w:framePr w:wrap="around" w:vAnchor="text" w:hAnchor="margin" w:xAlign="center" w:y="1"/>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sidR="00795573">
      <w:rPr>
        <w:rFonts w:ascii="Arial" w:hAnsi="Arial" w:cs="Arial"/>
        <w:noProof/>
      </w:rPr>
      <w:t>78</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sidR="00795573">
      <w:rPr>
        <w:rFonts w:ascii="Arial" w:hAnsi="Arial" w:cs="Arial"/>
        <w:noProof/>
      </w:rPr>
      <w:t>101</w:t>
    </w:r>
    <w:r w:rsidRPr="00D20DAA">
      <w:rPr>
        <w:rFonts w:ascii="Arial" w:hAnsi="Arial" w:cs="Arial"/>
      </w:rPr>
      <w:fldChar w:fldCharType="end"/>
    </w:r>
  </w:p>
  <w:p w14:paraId="6D127F54" w14:textId="77777777" w:rsidR="00FC1B14" w:rsidRDefault="00FC1B14" w:rsidP="00477F1F">
    <w:pPr>
      <w:pStyle w:val="Piedepgina"/>
      <w:framePr w:wrap="around" w:vAnchor="text" w:hAnchor="margin" w:xAlign="center" w:y="1"/>
      <w:rPr>
        <w:rStyle w:val="Nmerodepgina"/>
      </w:rPr>
    </w:pPr>
  </w:p>
  <w:p w14:paraId="79ABA6FC" w14:textId="77777777" w:rsidR="00FC1B14" w:rsidRDefault="00FC1B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0F1C" w14:textId="77777777" w:rsidR="00FC1B14" w:rsidRPr="00AD1B07" w:rsidRDefault="00FC1B14" w:rsidP="00A14638">
    <w:pPr>
      <w:pStyle w:val="Piedepgina"/>
      <w:jc w:val="center"/>
      <w:rPr>
        <w:rFonts w:ascii="Arial Narrow" w:hAnsi="Arial Narrow"/>
        <w:color w:val="808080"/>
        <w:sz w:val="16"/>
        <w:szCs w:val="16"/>
      </w:rPr>
    </w:pPr>
    <w:r w:rsidRPr="00AD1B07">
      <w:rPr>
        <w:rFonts w:ascii="Arial Narrow" w:hAnsi="Arial Narrow"/>
        <w:color w:val="808080"/>
        <w:sz w:val="16"/>
        <w:szCs w:val="16"/>
      </w:rPr>
      <w:t>Edificio Legislativo</w:t>
    </w:r>
  </w:p>
  <w:p w14:paraId="4D657A37" w14:textId="77777777" w:rsidR="00FC1B14" w:rsidRPr="00AD1B07" w:rsidRDefault="00FC1B14" w:rsidP="00A14638">
    <w:pPr>
      <w:pStyle w:val="Piedepgina"/>
      <w:jc w:val="center"/>
      <w:rPr>
        <w:rFonts w:ascii="Arial Narrow" w:hAnsi="Arial Narrow"/>
        <w:color w:val="808080"/>
        <w:sz w:val="16"/>
        <w:szCs w:val="16"/>
      </w:rPr>
    </w:pPr>
    <w:r w:rsidRPr="00AD1B07">
      <w:rPr>
        <w:rFonts w:ascii="Arial Narrow" w:hAnsi="Arial Narrow"/>
        <w:color w:val="808080"/>
        <w:sz w:val="16"/>
        <w:szCs w:val="16"/>
      </w:rPr>
      <w:t>Libertad No.9 Col. Centro</w:t>
    </w:r>
  </w:p>
  <w:p w14:paraId="490E700A" w14:textId="77777777" w:rsidR="00FC1B14" w:rsidRPr="00AD1B07" w:rsidRDefault="00FC1B14" w:rsidP="00A14638">
    <w:pPr>
      <w:pStyle w:val="Piedepgina"/>
      <w:jc w:val="center"/>
      <w:rPr>
        <w:rFonts w:ascii="Arial Narrow" w:hAnsi="Arial Narrow"/>
        <w:color w:val="808080"/>
        <w:sz w:val="16"/>
        <w:szCs w:val="16"/>
        <w:lang w:val="en-US"/>
      </w:rPr>
    </w:pPr>
    <w:r w:rsidRPr="00AD1B07">
      <w:rPr>
        <w:rFonts w:ascii="Arial Narrow" w:hAnsi="Arial Narrow"/>
        <w:color w:val="808080"/>
        <w:sz w:val="16"/>
        <w:szCs w:val="16"/>
        <w:lang w:val="en-US"/>
      </w:rPr>
      <w:t xml:space="preserve">C.P. 31000 </w:t>
    </w:r>
    <w:smartTag w:uri="urn:schemas-microsoft-com:office:smarttags" w:element="State">
      <w:smartTag w:uri="urn:schemas-microsoft-com:office:smarttags" w:element="place">
        <w:r w:rsidRPr="00AD1B07">
          <w:rPr>
            <w:rFonts w:ascii="Arial Narrow" w:hAnsi="Arial Narrow"/>
            <w:color w:val="808080"/>
            <w:sz w:val="16"/>
            <w:szCs w:val="16"/>
            <w:lang w:val="en-US"/>
          </w:rPr>
          <w:t>Chihuahua</w:t>
        </w:r>
      </w:smartTag>
    </w:smartTag>
    <w:r w:rsidRPr="00AD1B07">
      <w:rPr>
        <w:rFonts w:ascii="Arial Narrow" w:hAnsi="Arial Narrow"/>
        <w:color w:val="808080"/>
        <w:sz w:val="16"/>
        <w:szCs w:val="16"/>
        <w:lang w:val="en-US"/>
      </w:rPr>
      <w:t xml:space="preserve">, </w:t>
    </w:r>
    <w:proofErr w:type="spellStart"/>
    <w:r w:rsidRPr="00AD1B07">
      <w:rPr>
        <w:rFonts w:ascii="Arial Narrow" w:hAnsi="Arial Narrow"/>
        <w:color w:val="808080"/>
        <w:sz w:val="16"/>
        <w:szCs w:val="16"/>
        <w:lang w:val="en-US"/>
      </w:rPr>
      <w:t>Chih</w:t>
    </w:r>
    <w:proofErr w:type="spellEnd"/>
    <w:r w:rsidRPr="00AD1B07">
      <w:rPr>
        <w:rFonts w:ascii="Arial Narrow" w:hAnsi="Arial Narrow"/>
        <w:color w:val="808080"/>
        <w:sz w:val="16"/>
        <w:szCs w:val="16"/>
        <w:lang w:val="en-US"/>
      </w:rPr>
      <w:t>.</w:t>
    </w:r>
  </w:p>
  <w:p w14:paraId="49ED043A" w14:textId="77777777" w:rsidR="00FC1B14" w:rsidRPr="00AD1B07" w:rsidRDefault="00FC1B14" w:rsidP="00A14638">
    <w:pPr>
      <w:pStyle w:val="Piedepgina"/>
      <w:jc w:val="center"/>
      <w:rPr>
        <w:rFonts w:ascii="Arial Narrow" w:hAnsi="Arial Narrow"/>
        <w:color w:val="808080"/>
        <w:sz w:val="16"/>
        <w:szCs w:val="16"/>
        <w:lang w:val="en-US"/>
      </w:rPr>
    </w:pPr>
    <w:r w:rsidRPr="00AD1B07">
      <w:rPr>
        <w:rFonts w:ascii="Arial Narrow" w:hAnsi="Arial Narrow"/>
        <w:color w:val="808080"/>
        <w:sz w:val="16"/>
        <w:szCs w:val="16"/>
        <w:lang w:val="en-US"/>
      </w:rPr>
      <w:t>Tel: (614) 412-32-00</w:t>
    </w:r>
  </w:p>
  <w:p w14:paraId="24C801AF" w14:textId="77777777" w:rsidR="00FC1B14" w:rsidRDefault="00FC1B14" w:rsidP="00A14638">
    <w:pPr>
      <w:pStyle w:val="Piedepgina"/>
      <w:jc w:val="center"/>
      <w:rPr>
        <w:rFonts w:ascii="Arial Narrow" w:hAnsi="Arial Narrow"/>
        <w:color w:val="808080"/>
        <w:sz w:val="16"/>
        <w:szCs w:val="16"/>
        <w:lang w:val="en-US"/>
      </w:rPr>
    </w:pPr>
    <w:r w:rsidRPr="00B863B4">
      <w:rPr>
        <w:rFonts w:ascii="Arial Narrow" w:hAnsi="Arial Narrow"/>
        <w:color w:val="808080"/>
        <w:sz w:val="16"/>
        <w:szCs w:val="16"/>
        <w:lang w:val="en-US"/>
      </w:rPr>
      <w:t>http://congresochihuahua.gob.mx/</w:t>
    </w:r>
  </w:p>
  <w:p w14:paraId="27F55D88" w14:textId="77777777" w:rsidR="00FC1B14" w:rsidRDefault="00FC1B14" w:rsidP="00A14638">
    <w:pPr>
      <w:pStyle w:val="Piedepgina"/>
    </w:pPr>
  </w:p>
  <w:p w14:paraId="0B1204C6" w14:textId="77777777" w:rsidR="00FC1B14" w:rsidRDefault="00FC1B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55D4" w14:textId="77777777" w:rsidR="0013627E" w:rsidRDefault="0013627E">
      <w:r>
        <w:separator/>
      </w:r>
    </w:p>
  </w:footnote>
  <w:footnote w:type="continuationSeparator" w:id="0">
    <w:p w14:paraId="45753200" w14:textId="77777777" w:rsidR="0013627E" w:rsidRDefault="00136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291" w:type="dxa"/>
      <w:tblLook w:val="01E0" w:firstRow="1" w:lastRow="1" w:firstColumn="1" w:lastColumn="1" w:noHBand="0" w:noVBand="0"/>
    </w:tblPr>
    <w:tblGrid>
      <w:gridCol w:w="4108"/>
      <w:gridCol w:w="1954"/>
      <w:gridCol w:w="3969"/>
      <w:gridCol w:w="3260"/>
    </w:tblGrid>
    <w:tr w:rsidR="00FC1B14" w:rsidRPr="00B20A28" w14:paraId="648137D9" w14:textId="77777777" w:rsidTr="00493DE7">
      <w:tc>
        <w:tcPr>
          <w:tcW w:w="4108" w:type="dxa"/>
        </w:tcPr>
        <w:p w14:paraId="7B66F508" w14:textId="77777777" w:rsidR="00FC1B14" w:rsidRPr="00816185" w:rsidRDefault="00FC1B14" w:rsidP="00E071F8">
          <w:pPr>
            <w:tabs>
              <w:tab w:val="center" w:pos="4419"/>
            </w:tabs>
            <w:ind w:right="-508"/>
            <w:rPr>
              <w:rFonts w:ascii="Arial Narrow" w:eastAsia="MS Mincho" w:hAnsi="Arial Narrow"/>
              <w:sz w:val="16"/>
              <w:szCs w:val="16"/>
            </w:rPr>
          </w:pPr>
          <w:r w:rsidRPr="00816185">
            <w:rPr>
              <w:rFonts w:ascii="Arial Narrow" w:eastAsia="MS Mincho" w:hAnsi="Arial Narrow"/>
              <w:sz w:val="16"/>
              <w:szCs w:val="16"/>
            </w:rPr>
            <w:t>H. Congreso del Estado</w:t>
          </w:r>
        </w:p>
        <w:p w14:paraId="37D320A1" w14:textId="77777777" w:rsidR="00FC1B14" w:rsidRPr="00816185" w:rsidRDefault="00FC1B14" w:rsidP="00E071F8">
          <w:pPr>
            <w:pStyle w:val="Encabezado"/>
            <w:tabs>
              <w:tab w:val="left" w:pos="1290"/>
              <w:tab w:val="center" w:pos="4419"/>
            </w:tabs>
            <w:ind w:right="-428"/>
            <w:rPr>
              <w:rFonts w:ascii="Arial Narrow" w:eastAsia="MS Mincho" w:hAnsi="Arial Narrow"/>
              <w:sz w:val="16"/>
              <w:szCs w:val="16"/>
            </w:rPr>
          </w:pPr>
          <w:r w:rsidRPr="00816185">
            <w:rPr>
              <w:rFonts w:ascii="Arial Narrow" w:eastAsia="MS Mincho" w:hAnsi="Arial Narrow"/>
              <w:sz w:val="16"/>
              <w:szCs w:val="16"/>
            </w:rPr>
            <w:t>Secretaría</w:t>
          </w:r>
          <w:r>
            <w:rPr>
              <w:rFonts w:ascii="Arial Narrow" w:eastAsia="MS Mincho" w:hAnsi="Arial Narrow"/>
              <w:sz w:val="16"/>
              <w:szCs w:val="16"/>
            </w:rPr>
            <w:t xml:space="preserve"> de Asuntos </w:t>
          </w:r>
          <w:r w:rsidRPr="00816185">
            <w:rPr>
              <w:rFonts w:ascii="Arial Narrow" w:eastAsia="MS Mincho" w:hAnsi="Arial Narrow"/>
              <w:sz w:val="16"/>
              <w:szCs w:val="16"/>
            </w:rPr>
            <w:t>Legislativos</w:t>
          </w:r>
          <w:r>
            <w:rPr>
              <w:rFonts w:ascii="Arial Narrow" w:eastAsia="MS Mincho" w:hAnsi="Arial Narrow"/>
              <w:sz w:val="16"/>
              <w:szCs w:val="16"/>
            </w:rPr>
            <w:t xml:space="preserve"> y Jurídicos</w:t>
          </w:r>
        </w:p>
        <w:p w14:paraId="3997898B" w14:textId="77777777" w:rsidR="00FC1B14" w:rsidRPr="00816185" w:rsidRDefault="00FC1B14" w:rsidP="00E071F8">
          <w:pPr>
            <w:tabs>
              <w:tab w:val="left" w:pos="1290"/>
              <w:tab w:val="center" w:pos="4419"/>
            </w:tabs>
            <w:rPr>
              <w:rFonts w:eastAsia="MS Mincho"/>
            </w:rPr>
          </w:pPr>
          <w:r>
            <w:rPr>
              <w:rFonts w:ascii="Arial Narrow" w:eastAsia="MS Mincho" w:hAnsi="Arial Narrow"/>
              <w:sz w:val="16"/>
              <w:szCs w:val="16"/>
            </w:rPr>
            <w:t>Biblioteca Legislativa “Carlos Montemayor Aceves”</w:t>
          </w:r>
        </w:p>
      </w:tc>
      <w:tc>
        <w:tcPr>
          <w:tcW w:w="1954" w:type="dxa"/>
        </w:tcPr>
        <w:p w14:paraId="05847729" w14:textId="1BACDF27" w:rsidR="00FC1B14" w:rsidRPr="00816185" w:rsidRDefault="00B63866" w:rsidP="000149D7">
          <w:pPr>
            <w:tabs>
              <w:tab w:val="center" w:pos="4419"/>
            </w:tabs>
            <w:ind w:left="287"/>
            <w:rPr>
              <w:rFonts w:eastAsia="MS Mincho"/>
            </w:rPr>
          </w:pPr>
          <w:r>
            <w:rPr>
              <w:rFonts w:eastAsia="MS Mincho"/>
              <w:noProof/>
            </w:rPr>
            <w:drawing>
              <wp:inline distT="0" distB="0" distL="0" distR="0" wp14:anchorId="2BDBBA40" wp14:editId="40C68A1A">
                <wp:extent cx="688975" cy="8515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851535"/>
                        </a:xfrm>
                        <a:prstGeom prst="rect">
                          <a:avLst/>
                        </a:prstGeom>
                        <a:noFill/>
                        <a:ln>
                          <a:noFill/>
                        </a:ln>
                      </pic:spPr>
                    </pic:pic>
                  </a:graphicData>
                </a:graphic>
              </wp:inline>
            </w:drawing>
          </w:r>
        </w:p>
      </w:tc>
      <w:tc>
        <w:tcPr>
          <w:tcW w:w="3969" w:type="dxa"/>
        </w:tcPr>
        <w:p w14:paraId="45DC1552" w14:textId="77777777" w:rsidR="00FC1B14" w:rsidRPr="00493DE7" w:rsidRDefault="00FC1B14" w:rsidP="00994C78">
          <w:pPr>
            <w:tabs>
              <w:tab w:val="left" w:pos="3577"/>
              <w:tab w:val="left" w:pos="4407"/>
            </w:tabs>
            <w:ind w:left="155"/>
            <w:jc w:val="right"/>
            <w:rPr>
              <w:rFonts w:ascii="Arial Narrow" w:eastAsia="MS Mincho" w:hAnsi="Arial Narrow"/>
              <w:b/>
            </w:rPr>
          </w:pPr>
          <w:r w:rsidRPr="00493DE7">
            <w:rPr>
              <w:rFonts w:ascii="Arial Narrow" w:eastAsia="MS Mincho" w:hAnsi="Arial Narrow"/>
              <w:b/>
            </w:rPr>
            <w:t xml:space="preserve">    Ley Estatal de Salud</w:t>
          </w:r>
        </w:p>
        <w:p w14:paraId="272AB1D3" w14:textId="2B33AB96" w:rsidR="00FC1B14" w:rsidRPr="00493DE7" w:rsidRDefault="00FC1B14" w:rsidP="00994C78">
          <w:pPr>
            <w:tabs>
              <w:tab w:val="left" w:pos="492"/>
              <w:tab w:val="left" w:pos="4407"/>
            </w:tabs>
            <w:ind w:left="-129"/>
            <w:jc w:val="right"/>
            <w:rPr>
              <w:rFonts w:eastAsia="MS Mincho"/>
            </w:rPr>
          </w:pPr>
          <w:r w:rsidRPr="00493DE7">
            <w:rPr>
              <w:rFonts w:ascii="Arial Narrow" w:eastAsia="MS Mincho" w:hAnsi="Arial Narrow"/>
              <w:sz w:val="16"/>
              <w:szCs w:val="16"/>
            </w:rPr>
            <w:t xml:space="preserve">            </w:t>
          </w:r>
          <w:r>
            <w:rPr>
              <w:rFonts w:ascii="Arial Narrow" w:eastAsia="MS Mincho" w:hAnsi="Arial Narrow"/>
              <w:sz w:val="16"/>
              <w:szCs w:val="16"/>
            </w:rPr>
            <w:t xml:space="preserve">                       Última</w:t>
          </w:r>
          <w:r w:rsidR="000402ED">
            <w:rPr>
              <w:rFonts w:ascii="Arial Narrow" w:eastAsia="MS Mincho" w:hAnsi="Arial Narrow"/>
              <w:sz w:val="16"/>
              <w:szCs w:val="16"/>
            </w:rPr>
            <w:t xml:space="preserve"> Reforma P.O.E. 202</w:t>
          </w:r>
          <w:r w:rsidR="009D29E9">
            <w:rPr>
              <w:rFonts w:ascii="Arial Narrow" w:eastAsia="MS Mincho" w:hAnsi="Arial Narrow"/>
              <w:sz w:val="16"/>
              <w:szCs w:val="16"/>
            </w:rPr>
            <w:t>5.0</w:t>
          </w:r>
          <w:r w:rsidR="001D1BBF">
            <w:rPr>
              <w:rFonts w:ascii="Arial Narrow" w:eastAsia="MS Mincho" w:hAnsi="Arial Narrow"/>
              <w:sz w:val="16"/>
              <w:szCs w:val="16"/>
            </w:rPr>
            <w:t>7.</w:t>
          </w:r>
          <w:r w:rsidR="005E7618">
            <w:rPr>
              <w:rFonts w:ascii="Arial Narrow" w:eastAsia="MS Mincho" w:hAnsi="Arial Narrow"/>
              <w:sz w:val="16"/>
              <w:szCs w:val="16"/>
            </w:rPr>
            <w:t>09</w:t>
          </w:r>
          <w:r w:rsidR="001D1BBF">
            <w:rPr>
              <w:rFonts w:ascii="Arial Narrow" w:eastAsia="MS Mincho" w:hAnsi="Arial Narrow"/>
              <w:sz w:val="16"/>
              <w:szCs w:val="16"/>
            </w:rPr>
            <w:t>No. 5</w:t>
          </w:r>
          <w:r w:rsidR="005E7618">
            <w:rPr>
              <w:rFonts w:ascii="Arial Narrow" w:eastAsia="MS Mincho" w:hAnsi="Arial Narrow"/>
              <w:sz w:val="16"/>
              <w:szCs w:val="16"/>
            </w:rPr>
            <w:t>5</w:t>
          </w:r>
        </w:p>
      </w:tc>
      <w:tc>
        <w:tcPr>
          <w:tcW w:w="3260" w:type="dxa"/>
        </w:tcPr>
        <w:p w14:paraId="2BF4A69F" w14:textId="77777777" w:rsidR="00FC1B14" w:rsidRPr="00816185" w:rsidRDefault="00FC1B14" w:rsidP="00E071F8">
          <w:pPr>
            <w:tabs>
              <w:tab w:val="left" w:pos="3577"/>
              <w:tab w:val="left" w:pos="4407"/>
            </w:tabs>
            <w:ind w:left="155"/>
            <w:jc w:val="right"/>
            <w:rPr>
              <w:rFonts w:ascii="Arial Narrow" w:eastAsia="MS Mincho" w:hAnsi="Arial Narrow"/>
              <w:b/>
            </w:rPr>
          </w:pPr>
          <w:r>
            <w:rPr>
              <w:rFonts w:ascii="Arial Narrow" w:eastAsia="MS Mincho" w:hAnsi="Arial Narrow"/>
              <w:b/>
            </w:rPr>
            <w:t xml:space="preserve">    </w:t>
          </w:r>
          <w:r w:rsidRPr="00816185">
            <w:rPr>
              <w:rFonts w:ascii="Arial Narrow" w:eastAsia="MS Mincho" w:hAnsi="Arial Narrow"/>
              <w:b/>
            </w:rPr>
            <w:t xml:space="preserve">Ley </w:t>
          </w:r>
          <w:r>
            <w:rPr>
              <w:rFonts w:ascii="Arial Narrow" w:eastAsia="MS Mincho" w:hAnsi="Arial Narrow"/>
              <w:b/>
            </w:rPr>
            <w:t>Estatal de Salud</w:t>
          </w:r>
        </w:p>
        <w:p w14:paraId="63A8F9BA" w14:textId="77777777" w:rsidR="00FC1B14" w:rsidRPr="00B20A28" w:rsidRDefault="00FC1B14" w:rsidP="00E071F8">
          <w:pPr>
            <w:tabs>
              <w:tab w:val="left" w:pos="492"/>
              <w:tab w:val="left" w:pos="4407"/>
            </w:tabs>
            <w:ind w:left="-129"/>
            <w:jc w:val="right"/>
            <w:rPr>
              <w:rFonts w:eastAsia="MS Mincho"/>
              <w:color w:val="FF0000"/>
            </w:rPr>
          </w:pPr>
          <w:r w:rsidRPr="00B20A28">
            <w:rPr>
              <w:rFonts w:ascii="Arial Narrow" w:eastAsia="MS Mincho" w:hAnsi="Arial Narrow"/>
              <w:color w:val="FF0000"/>
              <w:sz w:val="16"/>
              <w:szCs w:val="16"/>
            </w:rPr>
            <w:t xml:space="preserve">                                   Nueva Ley 2012.04.</w:t>
          </w:r>
        </w:p>
      </w:tc>
    </w:tr>
  </w:tbl>
  <w:p w14:paraId="4C487385" w14:textId="77777777" w:rsidR="00FC1B14" w:rsidRPr="00A14638" w:rsidRDefault="00FC1B14" w:rsidP="00A14638">
    <w:pPr>
      <w:pStyle w:val="Encabezado"/>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Look w:val="01E0" w:firstRow="1" w:lastRow="1" w:firstColumn="1" w:lastColumn="1" w:noHBand="0" w:noVBand="0"/>
    </w:tblPr>
    <w:tblGrid>
      <w:gridCol w:w="4108"/>
      <w:gridCol w:w="1954"/>
      <w:gridCol w:w="3969"/>
    </w:tblGrid>
    <w:tr w:rsidR="00FC1B14" w:rsidRPr="00493DE7" w14:paraId="2C21D4C4" w14:textId="77777777" w:rsidTr="00493DE7">
      <w:tc>
        <w:tcPr>
          <w:tcW w:w="4108" w:type="dxa"/>
        </w:tcPr>
        <w:p w14:paraId="1D4DADA0" w14:textId="77777777" w:rsidR="00FC1B14" w:rsidRPr="00816185" w:rsidRDefault="00FC1B14" w:rsidP="00A14638">
          <w:pPr>
            <w:tabs>
              <w:tab w:val="center" w:pos="4419"/>
            </w:tabs>
            <w:ind w:right="-508"/>
            <w:rPr>
              <w:rFonts w:ascii="Arial Narrow" w:eastAsia="MS Mincho" w:hAnsi="Arial Narrow"/>
              <w:sz w:val="16"/>
              <w:szCs w:val="16"/>
            </w:rPr>
          </w:pPr>
          <w:r w:rsidRPr="00816185">
            <w:rPr>
              <w:rFonts w:ascii="Arial Narrow" w:eastAsia="MS Mincho" w:hAnsi="Arial Narrow"/>
              <w:sz w:val="16"/>
              <w:szCs w:val="16"/>
            </w:rPr>
            <w:t>H. Congreso del Estado</w:t>
          </w:r>
        </w:p>
        <w:p w14:paraId="480A9343" w14:textId="77777777" w:rsidR="00FC1B14" w:rsidRPr="00816185" w:rsidRDefault="00FC1B14" w:rsidP="00E071F8">
          <w:pPr>
            <w:pStyle w:val="Encabezado"/>
            <w:tabs>
              <w:tab w:val="left" w:pos="1290"/>
              <w:tab w:val="center" w:pos="4419"/>
            </w:tabs>
            <w:ind w:right="-428"/>
            <w:rPr>
              <w:rFonts w:ascii="Arial Narrow" w:eastAsia="MS Mincho" w:hAnsi="Arial Narrow"/>
              <w:sz w:val="16"/>
              <w:szCs w:val="16"/>
            </w:rPr>
          </w:pPr>
          <w:r w:rsidRPr="00816185">
            <w:rPr>
              <w:rFonts w:ascii="Arial Narrow" w:eastAsia="MS Mincho" w:hAnsi="Arial Narrow"/>
              <w:sz w:val="16"/>
              <w:szCs w:val="16"/>
            </w:rPr>
            <w:t xml:space="preserve">Secretaría de </w:t>
          </w:r>
          <w:r>
            <w:rPr>
              <w:rFonts w:ascii="Arial Narrow" w:eastAsia="MS Mincho" w:hAnsi="Arial Narrow"/>
              <w:sz w:val="16"/>
              <w:szCs w:val="16"/>
            </w:rPr>
            <w:t xml:space="preserve">Asuntos </w:t>
          </w:r>
          <w:r w:rsidRPr="00816185">
            <w:rPr>
              <w:rFonts w:ascii="Arial Narrow" w:eastAsia="MS Mincho" w:hAnsi="Arial Narrow"/>
              <w:sz w:val="16"/>
              <w:szCs w:val="16"/>
            </w:rPr>
            <w:t>Legislativos</w:t>
          </w:r>
          <w:r>
            <w:rPr>
              <w:rFonts w:ascii="Arial Narrow" w:eastAsia="MS Mincho" w:hAnsi="Arial Narrow"/>
              <w:sz w:val="16"/>
              <w:szCs w:val="16"/>
            </w:rPr>
            <w:t xml:space="preserve"> y Jurídicos</w:t>
          </w:r>
        </w:p>
        <w:p w14:paraId="58C05DC3" w14:textId="77777777" w:rsidR="00FC1B14" w:rsidRPr="00816185" w:rsidRDefault="00FC1B14" w:rsidP="00E071F8">
          <w:pPr>
            <w:tabs>
              <w:tab w:val="left" w:pos="1290"/>
              <w:tab w:val="center" w:pos="4419"/>
            </w:tabs>
            <w:rPr>
              <w:rFonts w:eastAsia="MS Mincho"/>
            </w:rPr>
          </w:pPr>
          <w:r>
            <w:rPr>
              <w:rFonts w:ascii="Arial Narrow" w:eastAsia="MS Mincho" w:hAnsi="Arial Narrow"/>
              <w:sz w:val="16"/>
              <w:szCs w:val="16"/>
            </w:rPr>
            <w:t>Biblioteca Legislativa “Carlos Montemayor Aceves”</w:t>
          </w:r>
        </w:p>
      </w:tc>
      <w:tc>
        <w:tcPr>
          <w:tcW w:w="1954" w:type="dxa"/>
        </w:tcPr>
        <w:p w14:paraId="66D9D54F" w14:textId="46248188" w:rsidR="00FC1B14" w:rsidRPr="00816185" w:rsidRDefault="00B63866" w:rsidP="003A03EE">
          <w:pPr>
            <w:tabs>
              <w:tab w:val="center" w:pos="4419"/>
            </w:tabs>
            <w:ind w:left="287"/>
            <w:rPr>
              <w:rFonts w:eastAsia="MS Mincho"/>
            </w:rPr>
          </w:pPr>
          <w:r>
            <w:rPr>
              <w:rFonts w:eastAsia="MS Mincho"/>
              <w:noProof/>
            </w:rPr>
            <w:drawing>
              <wp:inline distT="0" distB="0" distL="0" distR="0" wp14:anchorId="278502B7" wp14:editId="16794A4F">
                <wp:extent cx="726440" cy="851535"/>
                <wp:effectExtent l="0" t="0" r="0" b="0"/>
                <wp:docPr id="8"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440" cy="851535"/>
                        </a:xfrm>
                        <a:prstGeom prst="rect">
                          <a:avLst/>
                        </a:prstGeom>
                        <a:noFill/>
                        <a:ln>
                          <a:noFill/>
                        </a:ln>
                      </pic:spPr>
                    </pic:pic>
                  </a:graphicData>
                </a:graphic>
              </wp:inline>
            </w:drawing>
          </w:r>
        </w:p>
      </w:tc>
      <w:tc>
        <w:tcPr>
          <w:tcW w:w="3969" w:type="dxa"/>
        </w:tcPr>
        <w:p w14:paraId="4DD91EE0" w14:textId="77777777" w:rsidR="00FC1B14" w:rsidRPr="00493DE7" w:rsidRDefault="00FC1B14" w:rsidP="00A14638">
          <w:pPr>
            <w:tabs>
              <w:tab w:val="left" w:pos="3577"/>
              <w:tab w:val="left" w:pos="4407"/>
            </w:tabs>
            <w:ind w:left="155"/>
            <w:jc w:val="right"/>
            <w:rPr>
              <w:rFonts w:ascii="Arial Narrow" w:eastAsia="MS Mincho" w:hAnsi="Arial Narrow"/>
              <w:b/>
            </w:rPr>
          </w:pPr>
          <w:r w:rsidRPr="00493DE7">
            <w:rPr>
              <w:rFonts w:ascii="Arial Narrow" w:eastAsia="MS Mincho" w:hAnsi="Arial Narrow"/>
              <w:b/>
            </w:rPr>
            <w:t xml:space="preserve">    Ley Estatal de Salud</w:t>
          </w:r>
        </w:p>
        <w:p w14:paraId="1D8255C9" w14:textId="0CF6781E" w:rsidR="00FC1B14" w:rsidRPr="00493DE7" w:rsidRDefault="00FC1B14" w:rsidP="00A14638">
          <w:pPr>
            <w:tabs>
              <w:tab w:val="left" w:pos="492"/>
              <w:tab w:val="left" w:pos="4407"/>
            </w:tabs>
            <w:ind w:left="-129"/>
            <w:jc w:val="right"/>
            <w:rPr>
              <w:rFonts w:eastAsia="MS Mincho"/>
            </w:rPr>
          </w:pPr>
          <w:r w:rsidRPr="00493DE7">
            <w:rPr>
              <w:rFonts w:ascii="Arial Narrow" w:eastAsia="MS Mincho" w:hAnsi="Arial Narrow"/>
              <w:sz w:val="16"/>
              <w:szCs w:val="16"/>
            </w:rPr>
            <w:t xml:space="preserve">            </w:t>
          </w:r>
          <w:r>
            <w:rPr>
              <w:rFonts w:ascii="Arial Narrow" w:eastAsia="MS Mincho" w:hAnsi="Arial Narrow"/>
              <w:sz w:val="16"/>
              <w:szCs w:val="16"/>
            </w:rPr>
            <w:t xml:space="preserve">                    </w:t>
          </w:r>
          <w:r w:rsidR="000402ED">
            <w:rPr>
              <w:rFonts w:ascii="Arial Narrow" w:eastAsia="MS Mincho" w:hAnsi="Arial Narrow"/>
              <w:sz w:val="16"/>
              <w:szCs w:val="16"/>
            </w:rPr>
            <w:t xml:space="preserve">   Última Reforma P.O.E. 202</w:t>
          </w:r>
          <w:r w:rsidR="009D29E9">
            <w:rPr>
              <w:rFonts w:ascii="Arial Narrow" w:eastAsia="MS Mincho" w:hAnsi="Arial Narrow"/>
              <w:sz w:val="16"/>
              <w:szCs w:val="16"/>
            </w:rPr>
            <w:t>5.0</w:t>
          </w:r>
          <w:r w:rsidR="001D1BBF">
            <w:rPr>
              <w:rFonts w:ascii="Arial Narrow" w:eastAsia="MS Mincho" w:hAnsi="Arial Narrow"/>
              <w:sz w:val="16"/>
              <w:szCs w:val="16"/>
            </w:rPr>
            <w:t>7.0</w:t>
          </w:r>
          <w:r w:rsidR="005E7618">
            <w:rPr>
              <w:rFonts w:ascii="Arial Narrow" w:eastAsia="MS Mincho" w:hAnsi="Arial Narrow"/>
              <w:sz w:val="16"/>
              <w:szCs w:val="16"/>
            </w:rPr>
            <w:t>9/</w:t>
          </w:r>
          <w:r w:rsidR="001D1BBF">
            <w:rPr>
              <w:rFonts w:ascii="Arial Narrow" w:eastAsia="MS Mincho" w:hAnsi="Arial Narrow"/>
              <w:sz w:val="16"/>
              <w:szCs w:val="16"/>
            </w:rPr>
            <w:t>No. 5</w:t>
          </w:r>
          <w:r w:rsidR="005E7618">
            <w:rPr>
              <w:rFonts w:ascii="Arial Narrow" w:eastAsia="MS Mincho" w:hAnsi="Arial Narrow"/>
              <w:sz w:val="16"/>
              <w:szCs w:val="16"/>
            </w:rPr>
            <w:t>5</w:t>
          </w:r>
        </w:p>
      </w:tc>
    </w:tr>
  </w:tbl>
  <w:p w14:paraId="28EC2764" w14:textId="77777777" w:rsidR="00FC1B14" w:rsidRDefault="00FC1B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DE2"/>
    <w:multiLevelType w:val="hybridMultilevel"/>
    <w:tmpl w:val="72A6DC4E"/>
    <w:lvl w:ilvl="0" w:tplc="67A0F228">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 w15:restartNumberingAfterBreak="0">
    <w:nsid w:val="032853D2"/>
    <w:multiLevelType w:val="hybridMultilevel"/>
    <w:tmpl w:val="F45AB538"/>
    <w:lvl w:ilvl="0" w:tplc="0336AE52">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 w15:restartNumberingAfterBreak="0">
    <w:nsid w:val="034B00FD"/>
    <w:multiLevelType w:val="hybridMultilevel"/>
    <w:tmpl w:val="0D303066"/>
    <w:lvl w:ilvl="0" w:tplc="899CC5CE">
      <w:start w:val="1"/>
      <w:numFmt w:val="upperRoman"/>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 w15:restartNumberingAfterBreak="0">
    <w:nsid w:val="043228C9"/>
    <w:multiLevelType w:val="hybridMultilevel"/>
    <w:tmpl w:val="D45C455E"/>
    <w:lvl w:ilvl="0" w:tplc="F41A12B4">
      <w:start w:val="11"/>
      <w:numFmt w:val="upperRoman"/>
      <w:lvlText w:val="%1."/>
      <w:lvlJc w:val="left"/>
      <w:pPr>
        <w:ind w:left="143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3706CE"/>
    <w:multiLevelType w:val="hybridMultilevel"/>
    <w:tmpl w:val="0096DAF0"/>
    <w:lvl w:ilvl="0" w:tplc="B4026228">
      <w:start w:val="6"/>
      <w:numFmt w:val="upperRoman"/>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0BA72507"/>
    <w:multiLevelType w:val="hybridMultilevel"/>
    <w:tmpl w:val="8AAC7DA2"/>
    <w:lvl w:ilvl="0" w:tplc="29D412A4">
      <w:start w:val="1"/>
      <w:numFmt w:val="upperRoman"/>
      <w:lvlText w:val="%1."/>
      <w:lvlJc w:val="left"/>
      <w:pPr>
        <w:ind w:left="1428" w:hanging="72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BAF5C82"/>
    <w:multiLevelType w:val="hybridMultilevel"/>
    <w:tmpl w:val="12326308"/>
    <w:lvl w:ilvl="0" w:tplc="A34AB61E">
      <w:start w:val="1"/>
      <w:numFmt w:val="upperRoman"/>
      <w:lvlText w:val="%1."/>
      <w:lvlJc w:val="left"/>
      <w:pPr>
        <w:ind w:left="720" w:hanging="360"/>
      </w:pPr>
      <w:rPr>
        <w:rFonts w:hint="default"/>
      </w:rPr>
    </w:lvl>
    <w:lvl w:ilvl="1" w:tplc="4622E46C">
      <w:start w:val="1"/>
      <w:numFmt w:val="lowerLetter"/>
      <w:lvlText w:val="%2)"/>
      <w:lvlJc w:val="left"/>
      <w:pPr>
        <w:ind w:left="1470" w:hanging="39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CC3827"/>
    <w:multiLevelType w:val="hybridMultilevel"/>
    <w:tmpl w:val="5AF87A1C"/>
    <w:lvl w:ilvl="0" w:tplc="E71264BC">
      <w:start w:val="1"/>
      <w:numFmt w:val="lowerLetter"/>
      <w:lvlText w:val="%1)"/>
      <w:lvlJc w:val="left"/>
      <w:pPr>
        <w:ind w:left="1362" w:hanging="720"/>
      </w:pPr>
      <w:rPr>
        <w:rFonts w:hint="default"/>
        <w:b w:val="0"/>
      </w:rPr>
    </w:lvl>
    <w:lvl w:ilvl="1" w:tplc="080A0019" w:tentative="1">
      <w:start w:val="1"/>
      <w:numFmt w:val="lowerLetter"/>
      <w:lvlText w:val="%2."/>
      <w:lvlJc w:val="left"/>
      <w:pPr>
        <w:ind w:left="1722" w:hanging="360"/>
      </w:pPr>
    </w:lvl>
    <w:lvl w:ilvl="2" w:tplc="080A001B" w:tentative="1">
      <w:start w:val="1"/>
      <w:numFmt w:val="lowerRoman"/>
      <w:lvlText w:val="%3."/>
      <w:lvlJc w:val="right"/>
      <w:pPr>
        <w:ind w:left="2442" w:hanging="180"/>
      </w:pPr>
    </w:lvl>
    <w:lvl w:ilvl="3" w:tplc="080A000F" w:tentative="1">
      <w:start w:val="1"/>
      <w:numFmt w:val="decimal"/>
      <w:lvlText w:val="%4."/>
      <w:lvlJc w:val="left"/>
      <w:pPr>
        <w:ind w:left="3162" w:hanging="360"/>
      </w:pPr>
    </w:lvl>
    <w:lvl w:ilvl="4" w:tplc="080A0019" w:tentative="1">
      <w:start w:val="1"/>
      <w:numFmt w:val="lowerLetter"/>
      <w:lvlText w:val="%5."/>
      <w:lvlJc w:val="left"/>
      <w:pPr>
        <w:ind w:left="3882" w:hanging="360"/>
      </w:pPr>
    </w:lvl>
    <w:lvl w:ilvl="5" w:tplc="080A001B" w:tentative="1">
      <w:start w:val="1"/>
      <w:numFmt w:val="lowerRoman"/>
      <w:lvlText w:val="%6."/>
      <w:lvlJc w:val="right"/>
      <w:pPr>
        <w:ind w:left="4602" w:hanging="180"/>
      </w:pPr>
    </w:lvl>
    <w:lvl w:ilvl="6" w:tplc="080A000F" w:tentative="1">
      <w:start w:val="1"/>
      <w:numFmt w:val="decimal"/>
      <w:lvlText w:val="%7."/>
      <w:lvlJc w:val="left"/>
      <w:pPr>
        <w:ind w:left="5322" w:hanging="360"/>
      </w:pPr>
    </w:lvl>
    <w:lvl w:ilvl="7" w:tplc="080A0019" w:tentative="1">
      <w:start w:val="1"/>
      <w:numFmt w:val="lowerLetter"/>
      <w:lvlText w:val="%8."/>
      <w:lvlJc w:val="left"/>
      <w:pPr>
        <w:ind w:left="6042" w:hanging="360"/>
      </w:pPr>
    </w:lvl>
    <w:lvl w:ilvl="8" w:tplc="080A001B" w:tentative="1">
      <w:start w:val="1"/>
      <w:numFmt w:val="lowerRoman"/>
      <w:lvlText w:val="%9."/>
      <w:lvlJc w:val="right"/>
      <w:pPr>
        <w:ind w:left="6762" w:hanging="180"/>
      </w:pPr>
    </w:lvl>
  </w:abstractNum>
  <w:abstractNum w:abstractNumId="8" w15:restartNumberingAfterBreak="0">
    <w:nsid w:val="0CFB28DA"/>
    <w:multiLevelType w:val="hybridMultilevel"/>
    <w:tmpl w:val="7A601B20"/>
    <w:lvl w:ilvl="0" w:tplc="3990CF62">
      <w:start w:val="1"/>
      <w:numFmt w:val="upperRoman"/>
      <w:lvlText w:val="%1."/>
      <w:lvlJc w:val="left"/>
      <w:pPr>
        <w:ind w:left="862" w:hanging="360"/>
      </w:pPr>
      <w:rPr>
        <w:rFonts w:hint="default"/>
      </w:r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9" w15:restartNumberingAfterBreak="0">
    <w:nsid w:val="0D4958BA"/>
    <w:multiLevelType w:val="hybridMultilevel"/>
    <w:tmpl w:val="42BC9B6A"/>
    <w:lvl w:ilvl="0" w:tplc="369098AA">
      <w:start w:val="1"/>
      <w:numFmt w:val="upperRoman"/>
      <w:lvlText w:val="%1."/>
      <w:lvlJc w:val="left"/>
      <w:pPr>
        <w:ind w:left="2136" w:hanging="72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0" w15:restartNumberingAfterBreak="0">
    <w:nsid w:val="119F4503"/>
    <w:multiLevelType w:val="hybridMultilevel"/>
    <w:tmpl w:val="6F7416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2FF6D72"/>
    <w:multiLevelType w:val="hybridMultilevel"/>
    <w:tmpl w:val="575E46A0"/>
    <w:lvl w:ilvl="0" w:tplc="6EA4088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13BA7F49"/>
    <w:multiLevelType w:val="hybridMultilevel"/>
    <w:tmpl w:val="0366A578"/>
    <w:lvl w:ilvl="0" w:tplc="B448DE9C">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4AC3F88"/>
    <w:multiLevelType w:val="hybridMultilevel"/>
    <w:tmpl w:val="3D683AE8"/>
    <w:lvl w:ilvl="0" w:tplc="BF523FCE">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4" w15:restartNumberingAfterBreak="0">
    <w:nsid w:val="17583CA6"/>
    <w:multiLevelType w:val="hybridMultilevel"/>
    <w:tmpl w:val="9B9AF942"/>
    <w:lvl w:ilvl="0" w:tplc="9FDAF64E">
      <w:start w:val="9"/>
      <w:numFmt w:val="upperRoman"/>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8E65D16"/>
    <w:multiLevelType w:val="hybridMultilevel"/>
    <w:tmpl w:val="13423200"/>
    <w:lvl w:ilvl="0" w:tplc="9EDE2EDC">
      <w:start w:val="1"/>
      <w:numFmt w:val="upperRoman"/>
      <w:lvlText w:val="%1."/>
      <w:lvlJc w:val="left"/>
      <w:pPr>
        <w:ind w:left="1362" w:hanging="720"/>
      </w:pPr>
      <w:rPr>
        <w:rFonts w:hint="default"/>
        <w:b w:val="0"/>
      </w:rPr>
    </w:lvl>
    <w:lvl w:ilvl="1" w:tplc="080A0019" w:tentative="1">
      <w:start w:val="1"/>
      <w:numFmt w:val="lowerLetter"/>
      <w:lvlText w:val="%2."/>
      <w:lvlJc w:val="left"/>
      <w:pPr>
        <w:ind w:left="1722" w:hanging="360"/>
      </w:pPr>
    </w:lvl>
    <w:lvl w:ilvl="2" w:tplc="080A001B" w:tentative="1">
      <w:start w:val="1"/>
      <w:numFmt w:val="lowerRoman"/>
      <w:lvlText w:val="%3."/>
      <w:lvlJc w:val="right"/>
      <w:pPr>
        <w:ind w:left="2442" w:hanging="180"/>
      </w:pPr>
    </w:lvl>
    <w:lvl w:ilvl="3" w:tplc="080A000F" w:tentative="1">
      <w:start w:val="1"/>
      <w:numFmt w:val="decimal"/>
      <w:lvlText w:val="%4."/>
      <w:lvlJc w:val="left"/>
      <w:pPr>
        <w:ind w:left="3162" w:hanging="360"/>
      </w:pPr>
    </w:lvl>
    <w:lvl w:ilvl="4" w:tplc="080A0019" w:tentative="1">
      <w:start w:val="1"/>
      <w:numFmt w:val="lowerLetter"/>
      <w:lvlText w:val="%5."/>
      <w:lvlJc w:val="left"/>
      <w:pPr>
        <w:ind w:left="3882" w:hanging="360"/>
      </w:pPr>
    </w:lvl>
    <w:lvl w:ilvl="5" w:tplc="080A001B" w:tentative="1">
      <w:start w:val="1"/>
      <w:numFmt w:val="lowerRoman"/>
      <w:lvlText w:val="%6."/>
      <w:lvlJc w:val="right"/>
      <w:pPr>
        <w:ind w:left="4602" w:hanging="180"/>
      </w:pPr>
    </w:lvl>
    <w:lvl w:ilvl="6" w:tplc="080A000F" w:tentative="1">
      <w:start w:val="1"/>
      <w:numFmt w:val="decimal"/>
      <w:lvlText w:val="%7."/>
      <w:lvlJc w:val="left"/>
      <w:pPr>
        <w:ind w:left="5322" w:hanging="360"/>
      </w:pPr>
    </w:lvl>
    <w:lvl w:ilvl="7" w:tplc="080A0019" w:tentative="1">
      <w:start w:val="1"/>
      <w:numFmt w:val="lowerLetter"/>
      <w:lvlText w:val="%8."/>
      <w:lvlJc w:val="left"/>
      <w:pPr>
        <w:ind w:left="6042" w:hanging="360"/>
      </w:pPr>
    </w:lvl>
    <w:lvl w:ilvl="8" w:tplc="080A001B" w:tentative="1">
      <w:start w:val="1"/>
      <w:numFmt w:val="lowerRoman"/>
      <w:lvlText w:val="%9."/>
      <w:lvlJc w:val="right"/>
      <w:pPr>
        <w:ind w:left="6762" w:hanging="180"/>
      </w:pPr>
    </w:lvl>
  </w:abstractNum>
  <w:abstractNum w:abstractNumId="16" w15:restartNumberingAfterBreak="0">
    <w:nsid w:val="191613FC"/>
    <w:multiLevelType w:val="hybridMultilevel"/>
    <w:tmpl w:val="C8CE3178"/>
    <w:lvl w:ilvl="0" w:tplc="D38EAD02">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7" w15:restartNumberingAfterBreak="0">
    <w:nsid w:val="1A9F6B45"/>
    <w:multiLevelType w:val="hybridMultilevel"/>
    <w:tmpl w:val="BF8CE84C"/>
    <w:lvl w:ilvl="0" w:tplc="7ACA19DE">
      <w:start w:val="1"/>
      <w:numFmt w:val="upperRoman"/>
      <w:lvlText w:val="%1."/>
      <w:lvlJc w:val="left"/>
      <w:pPr>
        <w:ind w:left="720" w:hanging="360"/>
      </w:pPr>
      <w:rPr>
        <w:rFonts w:hint="default"/>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DF73FCC"/>
    <w:multiLevelType w:val="hybridMultilevel"/>
    <w:tmpl w:val="7240921E"/>
    <w:lvl w:ilvl="0" w:tplc="E3D2759C">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F360714"/>
    <w:multiLevelType w:val="hybridMultilevel"/>
    <w:tmpl w:val="86C00E3A"/>
    <w:lvl w:ilvl="0" w:tplc="1E7CDE16">
      <w:start w:val="1"/>
      <w:numFmt w:val="upperRoman"/>
      <w:lvlText w:val="%1."/>
      <w:lvlJc w:val="left"/>
      <w:pPr>
        <w:ind w:left="1155" w:hanging="360"/>
      </w:pPr>
      <w:rPr>
        <w:rFonts w:hint="default"/>
      </w:rPr>
    </w:lvl>
    <w:lvl w:ilvl="1" w:tplc="0C0A0019" w:tentative="1">
      <w:start w:val="1"/>
      <w:numFmt w:val="lowerLetter"/>
      <w:lvlText w:val="%2."/>
      <w:lvlJc w:val="left"/>
      <w:pPr>
        <w:ind w:left="1875" w:hanging="360"/>
      </w:pPr>
    </w:lvl>
    <w:lvl w:ilvl="2" w:tplc="0C0A001B" w:tentative="1">
      <w:start w:val="1"/>
      <w:numFmt w:val="lowerRoman"/>
      <w:lvlText w:val="%3."/>
      <w:lvlJc w:val="right"/>
      <w:pPr>
        <w:ind w:left="2595" w:hanging="180"/>
      </w:pPr>
    </w:lvl>
    <w:lvl w:ilvl="3" w:tplc="0C0A000F" w:tentative="1">
      <w:start w:val="1"/>
      <w:numFmt w:val="decimal"/>
      <w:lvlText w:val="%4."/>
      <w:lvlJc w:val="left"/>
      <w:pPr>
        <w:ind w:left="3315" w:hanging="360"/>
      </w:pPr>
    </w:lvl>
    <w:lvl w:ilvl="4" w:tplc="0C0A0019" w:tentative="1">
      <w:start w:val="1"/>
      <w:numFmt w:val="lowerLetter"/>
      <w:lvlText w:val="%5."/>
      <w:lvlJc w:val="left"/>
      <w:pPr>
        <w:ind w:left="4035" w:hanging="360"/>
      </w:pPr>
    </w:lvl>
    <w:lvl w:ilvl="5" w:tplc="0C0A001B" w:tentative="1">
      <w:start w:val="1"/>
      <w:numFmt w:val="lowerRoman"/>
      <w:lvlText w:val="%6."/>
      <w:lvlJc w:val="right"/>
      <w:pPr>
        <w:ind w:left="4755" w:hanging="180"/>
      </w:pPr>
    </w:lvl>
    <w:lvl w:ilvl="6" w:tplc="0C0A000F" w:tentative="1">
      <w:start w:val="1"/>
      <w:numFmt w:val="decimal"/>
      <w:lvlText w:val="%7."/>
      <w:lvlJc w:val="left"/>
      <w:pPr>
        <w:ind w:left="5475" w:hanging="360"/>
      </w:pPr>
    </w:lvl>
    <w:lvl w:ilvl="7" w:tplc="0C0A0019" w:tentative="1">
      <w:start w:val="1"/>
      <w:numFmt w:val="lowerLetter"/>
      <w:lvlText w:val="%8."/>
      <w:lvlJc w:val="left"/>
      <w:pPr>
        <w:ind w:left="6195" w:hanging="360"/>
      </w:pPr>
    </w:lvl>
    <w:lvl w:ilvl="8" w:tplc="0C0A001B" w:tentative="1">
      <w:start w:val="1"/>
      <w:numFmt w:val="lowerRoman"/>
      <w:lvlText w:val="%9."/>
      <w:lvlJc w:val="right"/>
      <w:pPr>
        <w:ind w:left="6915" w:hanging="180"/>
      </w:pPr>
    </w:lvl>
  </w:abstractNum>
  <w:abstractNum w:abstractNumId="20" w15:restartNumberingAfterBreak="0">
    <w:nsid w:val="1FE84531"/>
    <w:multiLevelType w:val="hybridMultilevel"/>
    <w:tmpl w:val="F5487250"/>
    <w:lvl w:ilvl="0" w:tplc="DB32A178">
      <w:start w:val="1"/>
      <w:numFmt w:val="upperRoman"/>
      <w:lvlText w:val="%1."/>
      <w:lvlJc w:val="left"/>
      <w:pPr>
        <w:ind w:left="1004" w:hanging="360"/>
      </w:pPr>
      <w:rPr>
        <w:rFonts w:hint="default"/>
      </w:r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1" w15:restartNumberingAfterBreak="0">
    <w:nsid w:val="218943CB"/>
    <w:multiLevelType w:val="hybridMultilevel"/>
    <w:tmpl w:val="D388A844"/>
    <w:lvl w:ilvl="0" w:tplc="CF7699C0">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1F31877"/>
    <w:multiLevelType w:val="hybridMultilevel"/>
    <w:tmpl w:val="9F587F62"/>
    <w:lvl w:ilvl="0" w:tplc="1B2A7F3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2096C3A"/>
    <w:multiLevelType w:val="hybridMultilevel"/>
    <w:tmpl w:val="785E4788"/>
    <w:lvl w:ilvl="0" w:tplc="61545D80">
      <w:start w:val="1"/>
      <w:numFmt w:val="upperRoman"/>
      <w:lvlText w:val="%1."/>
      <w:lvlJc w:val="left"/>
      <w:pPr>
        <w:ind w:left="1155" w:hanging="360"/>
      </w:pPr>
      <w:rPr>
        <w:rFonts w:hint="default"/>
      </w:rPr>
    </w:lvl>
    <w:lvl w:ilvl="1" w:tplc="0C0A0019" w:tentative="1">
      <w:start w:val="1"/>
      <w:numFmt w:val="lowerLetter"/>
      <w:lvlText w:val="%2."/>
      <w:lvlJc w:val="left"/>
      <w:pPr>
        <w:ind w:left="1875" w:hanging="360"/>
      </w:pPr>
    </w:lvl>
    <w:lvl w:ilvl="2" w:tplc="0C0A001B" w:tentative="1">
      <w:start w:val="1"/>
      <w:numFmt w:val="lowerRoman"/>
      <w:lvlText w:val="%3."/>
      <w:lvlJc w:val="right"/>
      <w:pPr>
        <w:ind w:left="2595" w:hanging="180"/>
      </w:pPr>
    </w:lvl>
    <w:lvl w:ilvl="3" w:tplc="0C0A000F" w:tentative="1">
      <w:start w:val="1"/>
      <w:numFmt w:val="decimal"/>
      <w:lvlText w:val="%4."/>
      <w:lvlJc w:val="left"/>
      <w:pPr>
        <w:ind w:left="3315" w:hanging="360"/>
      </w:pPr>
    </w:lvl>
    <w:lvl w:ilvl="4" w:tplc="0C0A0019" w:tentative="1">
      <w:start w:val="1"/>
      <w:numFmt w:val="lowerLetter"/>
      <w:lvlText w:val="%5."/>
      <w:lvlJc w:val="left"/>
      <w:pPr>
        <w:ind w:left="4035" w:hanging="360"/>
      </w:pPr>
    </w:lvl>
    <w:lvl w:ilvl="5" w:tplc="0C0A001B" w:tentative="1">
      <w:start w:val="1"/>
      <w:numFmt w:val="lowerRoman"/>
      <w:lvlText w:val="%6."/>
      <w:lvlJc w:val="right"/>
      <w:pPr>
        <w:ind w:left="4755" w:hanging="180"/>
      </w:pPr>
    </w:lvl>
    <w:lvl w:ilvl="6" w:tplc="0C0A000F" w:tentative="1">
      <w:start w:val="1"/>
      <w:numFmt w:val="decimal"/>
      <w:lvlText w:val="%7."/>
      <w:lvlJc w:val="left"/>
      <w:pPr>
        <w:ind w:left="5475" w:hanging="360"/>
      </w:pPr>
    </w:lvl>
    <w:lvl w:ilvl="7" w:tplc="0C0A0019" w:tentative="1">
      <w:start w:val="1"/>
      <w:numFmt w:val="lowerLetter"/>
      <w:lvlText w:val="%8."/>
      <w:lvlJc w:val="left"/>
      <w:pPr>
        <w:ind w:left="6195" w:hanging="360"/>
      </w:pPr>
    </w:lvl>
    <w:lvl w:ilvl="8" w:tplc="0C0A001B" w:tentative="1">
      <w:start w:val="1"/>
      <w:numFmt w:val="lowerRoman"/>
      <w:lvlText w:val="%9."/>
      <w:lvlJc w:val="right"/>
      <w:pPr>
        <w:ind w:left="6915" w:hanging="180"/>
      </w:pPr>
    </w:lvl>
  </w:abstractNum>
  <w:abstractNum w:abstractNumId="24" w15:restartNumberingAfterBreak="0">
    <w:nsid w:val="26607833"/>
    <w:multiLevelType w:val="hybridMultilevel"/>
    <w:tmpl w:val="E716E5F0"/>
    <w:lvl w:ilvl="0" w:tplc="AED828FC">
      <w:start w:val="1"/>
      <w:numFmt w:val="lowerLetter"/>
      <w:lvlText w:val="%1)"/>
      <w:lvlJc w:val="left"/>
      <w:pPr>
        <w:ind w:left="720" w:hanging="360"/>
      </w:pPr>
      <w:rPr>
        <w:b w:val="0"/>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70F27AD"/>
    <w:multiLevelType w:val="hybridMultilevel"/>
    <w:tmpl w:val="3612AEB0"/>
    <w:lvl w:ilvl="0" w:tplc="5EF0A122">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6" w15:restartNumberingAfterBreak="0">
    <w:nsid w:val="276E6CE2"/>
    <w:multiLevelType w:val="hybridMultilevel"/>
    <w:tmpl w:val="1DF22DD0"/>
    <w:lvl w:ilvl="0" w:tplc="D52CACD4">
      <w:start w:val="1"/>
      <w:numFmt w:val="upperRoman"/>
      <w:lvlText w:val="%1."/>
      <w:lvlJc w:val="left"/>
      <w:pPr>
        <w:ind w:left="1221" w:hanging="720"/>
      </w:pPr>
      <w:rPr>
        <w:rFonts w:ascii="Arial" w:hAnsi="Arial" w:cs="Arial" w:hint="default"/>
        <w:b w:val="0"/>
        <w:color w:val="auto"/>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27" w15:restartNumberingAfterBreak="0">
    <w:nsid w:val="279D73E8"/>
    <w:multiLevelType w:val="hybridMultilevel"/>
    <w:tmpl w:val="58066774"/>
    <w:lvl w:ilvl="0" w:tplc="8996AE1E">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8" w15:restartNumberingAfterBreak="0">
    <w:nsid w:val="28573FF1"/>
    <w:multiLevelType w:val="hybridMultilevel"/>
    <w:tmpl w:val="B654545A"/>
    <w:lvl w:ilvl="0" w:tplc="4C62C3EC">
      <w:start w:val="1"/>
      <w:numFmt w:val="upperRoman"/>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8BA0F29"/>
    <w:multiLevelType w:val="hybridMultilevel"/>
    <w:tmpl w:val="A700255C"/>
    <w:lvl w:ilvl="0" w:tplc="D9DEC8EC">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B982DA3"/>
    <w:multiLevelType w:val="hybridMultilevel"/>
    <w:tmpl w:val="F0244828"/>
    <w:lvl w:ilvl="0" w:tplc="8BD4BDAC">
      <w:start w:val="1"/>
      <w:numFmt w:val="upperRoman"/>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1" w15:restartNumberingAfterBreak="0">
    <w:nsid w:val="2BE4728D"/>
    <w:multiLevelType w:val="hybridMultilevel"/>
    <w:tmpl w:val="BC74265C"/>
    <w:lvl w:ilvl="0" w:tplc="D514FAA6">
      <w:start w:val="1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02B2D38"/>
    <w:multiLevelType w:val="hybridMultilevel"/>
    <w:tmpl w:val="31E4592C"/>
    <w:lvl w:ilvl="0" w:tplc="ECE83C14">
      <w:start w:val="1"/>
      <w:numFmt w:val="upperRoman"/>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15:restartNumberingAfterBreak="0">
    <w:nsid w:val="30944E61"/>
    <w:multiLevelType w:val="hybridMultilevel"/>
    <w:tmpl w:val="4E547056"/>
    <w:lvl w:ilvl="0" w:tplc="7D12A9B6">
      <w:start w:val="1"/>
      <w:numFmt w:val="upp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4" w15:restartNumberingAfterBreak="0">
    <w:nsid w:val="33365F22"/>
    <w:multiLevelType w:val="hybridMultilevel"/>
    <w:tmpl w:val="1914556C"/>
    <w:lvl w:ilvl="0" w:tplc="5FEAF082">
      <w:start w:val="3"/>
      <w:numFmt w:val="upperRoman"/>
      <w:lvlText w:val="%1."/>
      <w:lvlJc w:val="left"/>
      <w:pPr>
        <w:ind w:left="2289"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5CC7F5A"/>
    <w:multiLevelType w:val="hybridMultilevel"/>
    <w:tmpl w:val="8BE208A4"/>
    <w:lvl w:ilvl="0" w:tplc="E9DE9A44">
      <w:start w:val="1"/>
      <w:numFmt w:val="upperRoman"/>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6" w15:restartNumberingAfterBreak="0">
    <w:nsid w:val="382D5DEC"/>
    <w:multiLevelType w:val="hybridMultilevel"/>
    <w:tmpl w:val="EA4634B6"/>
    <w:lvl w:ilvl="0" w:tplc="5E80CBE4">
      <w:start w:val="6"/>
      <w:numFmt w:val="lowerLetter"/>
      <w:lvlText w:val="%1)"/>
      <w:lvlJc w:val="left"/>
      <w:pPr>
        <w:ind w:left="720" w:hanging="360"/>
      </w:pPr>
      <w:rPr>
        <w:rFonts w:hint="default"/>
        <w:b w:val="0"/>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90C4166"/>
    <w:multiLevelType w:val="hybridMultilevel"/>
    <w:tmpl w:val="E00E0180"/>
    <w:lvl w:ilvl="0" w:tplc="BCC689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397A3914"/>
    <w:multiLevelType w:val="hybridMultilevel"/>
    <w:tmpl w:val="65D65362"/>
    <w:lvl w:ilvl="0" w:tplc="CDB2A812">
      <w:start w:val="1"/>
      <w:numFmt w:val="upperRoman"/>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9" w15:restartNumberingAfterBreak="0">
    <w:nsid w:val="3BC413A3"/>
    <w:multiLevelType w:val="hybridMultilevel"/>
    <w:tmpl w:val="2B36384C"/>
    <w:lvl w:ilvl="0" w:tplc="F4A032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15:restartNumberingAfterBreak="0">
    <w:nsid w:val="3D6A508A"/>
    <w:multiLevelType w:val="hybridMultilevel"/>
    <w:tmpl w:val="40707B40"/>
    <w:lvl w:ilvl="0" w:tplc="1624AD56">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1" w15:restartNumberingAfterBreak="0">
    <w:nsid w:val="3DF17D3B"/>
    <w:multiLevelType w:val="hybridMultilevel"/>
    <w:tmpl w:val="F0B4E93E"/>
    <w:lvl w:ilvl="0" w:tplc="73E4589C">
      <w:start w:val="1"/>
      <w:numFmt w:val="upperRoman"/>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42" w15:restartNumberingAfterBreak="0">
    <w:nsid w:val="3E8E1EF0"/>
    <w:multiLevelType w:val="hybridMultilevel"/>
    <w:tmpl w:val="D8409B58"/>
    <w:lvl w:ilvl="0" w:tplc="FD9CEF12">
      <w:start w:val="1"/>
      <w:numFmt w:val="upperRoman"/>
      <w:lvlText w:val="%1."/>
      <w:lvlJc w:val="left"/>
      <w:pPr>
        <w:ind w:left="862" w:hanging="360"/>
      </w:pPr>
      <w:rPr>
        <w:rFonts w:hint="default"/>
        <w:b w:val="0"/>
      </w:r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43" w15:restartNumberingAfterBreak="0">
    <w:nsid w:val="3EB021A0"/>
    <w:multiLevelType w:val="hybridMultilevel"/>
    <w:tmpl w:val="EA4CFDFC"/>
    <w:lvl w:ilvl="0" w:tplc="1A1C2174">
      <w:start w:val="1"/>
      <w:numFmt w:val="upperRoman"/>
      <w:lvlText w:val="%1."/>
      <w:lvlJc w:val="left"/>
      <w:pPr>
        <w:ind w:left="1155" w:hanging="360"/>
      </w:pPr>
      <w:rPr>
        <w:rFonts w:hint="default"/>
      </w:rPr>
    </w:lvl>
    <w:lvl w:ilvl="1" w:tplc="0C0A0019" w:tentative="1">
      <w:start w:val="1"/>
      <w:numFmt w:val="lowerLetter"/>
      <w:lvlText w:val="%2."/>
      <w:lvlJc w:val="left"/>
      <w:pPr>
        <w:ind w:left="1875" w:hanging="360"/>
      </w:pPr>
    </w:lvl>
    <w:lvl w:ilvl="2" w:tplc="0C0A001B" w:tentative="1">
      <w:start w:val="1"/>
      <w:numFmt w:val="lowerRoman"/>
      <w:lvlText w:val="%3."/>
      <w:lvlJc w:val="right"/>
      <w:pPr>
        <w:ind w:left="2595" w:hanging="180"/>
      </w:pPr>
    </w:lvl>
    <w:lvl w:ilvl="3" w:tplc="0C0A000F" w:tentative="1">
      <w:start w:val="1"/>
      <w:numFmt w:val="decimal"/>
      <w:lvlText w:val="%4."/>
      <w:lvlJc w:val="left"/>
      <w:pPr>
        <w:ind w:left="3315" w:hanging="360"/>
      </w:pPr>
    </w:lvl>
    <w:lvl w:ilvl="4" w:tplc="0C0A0019" w:tentative="1">
      <w:start w:val="1"/>
      <w:numFmt w:val="lowerLetter"/>
      <w:lvlText w:val="%5."/>
      <w:lvlJc w:val="left"/>
      <w:pPr>
        <w:ind w:left="4035" w:hanging="360"/>
      </w:pPr>
    </w:lvl>
    <w:lvl w:ilvl="5" w:tplc="0C0A001B" w:tentative="1">
      <w:start w:val="1"/>
      <w:numFmt w:val="lowerRoman"/>
      <w:lvlText w:val="%6."/>
      <w:lvlJc w:val="right"/>
      <w:pPr>
        <w:ind w:left="4755" w:hanging="180"/>
      </w:pPr>
    </w:lvl>
    <w:lvl w:ilvl="6" w:tplc="0C0A000F" w:tentative="1">
      <w:start w:val="1"/>
      <w:numFmt w:val="decimal"/>
      <w:lvlText w:val="%7."/>
      <w:lvlJc w:val="left"/>
      <w:pPr>
        <w:ind w:left="5475" w:hanging="360"/>
      </w:pPr>
    </w:lvl>
    <w:lvl w:ilvl="7" w:tplc="0C0A0019" w:tentative="1">
      <w:start w:val="1"/>
      <w:numFmt w:val="lowerLetter"/>
      <w:lvlText w:val="%8."/>
      <w:lvlJc w:val="left"/>
      <w:pPr>
        <w:ind w:left="6195" w:hanging="360"/>
      </w:pPr>
    </w:lvl>
    <w:lvl w:ilvl="8" w:tplc="0C0A001B" w:tentative="1">
      <w:start w:val="1"/>
      <w:numFmt w:val="lowerRoman"/>
      <w:lvlText w:val="%9."/>
      <w:lvlJc w:val="right"/>
      <w:pPr>
        <w:ind w:left="6915" w:hanging="180"/>
      </w:pPr>
    </w:lvl>
  </w:abstractNum>
  <w:abstractNum w:abstractNumId="44" w15:restartNumberingAfterBreak="0">
    <w:nsid w:val="3EB16009"/>
    <w:multiLevelType w:val="hybridMultilevel"/>
    <w:tmpl w:val="1E807E64"/>
    <w:lvl w:ilvl="0" w:tplc="CC208022">
      <w:start w:val="1"/>
      <w:numFmt w:val="lowerLetter"/>
      <w:lvlText w:val="%1)"/>
      <w:lvlJc w:val="left"/>
      <w:pPr>
        <w:ind w:left="1488" w:hanging="78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3EB60381"/>
    <w:multiLevelType w:val="hybridMultilevel"/>
    <w:tmpl w:val="A6EC5174"/>
    <w:lvl w:ilvl="0" w:tplc="DD66505E">
      <w:start w:val="1"/>
      <w:numFmt w:val="upperRoman"/>
      <w:lvlText w:val="%1."/>
      <w:lvlJc w:val="left"/>
      <w:pPr>
        <w:ind w:left="2136" w:hanging="720"/>
      </w:pPr>
      <w:rPr>
        <w:rFonts w:hint="default"/>
      </w:r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6" w15:restartNumberingAfterBreak="0">
    <w:nsid w:val="435A0FFA"/>
    <w:multiLevelType w:val="hybridMultilevel"/>
    <w:tmpl w:val="B8366F6E"/>
    <w:lvl w:ilvl="0" w:tplc="4F7495A8">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43F55F01"/>
    <w:multiLevelType w:val="hybridMultilevel"/>
    <w:tmpl w:val="CDBEA232"/>
    <w:lvl w:ilvl="0" w:tplc="97A067C0">
      <w:start w:val="1"/>
      <w:numFmt w:val="upperRoman"/>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499703B"/>
    <w:multiLevelType w:val="hybridMultilevel"/>
    <w:tmpl w:val="40A446F0"/>
    <w:lvl w:ilvl="0" w:tplc="D70A5458">
      <w:start w:val="1"/>
      <w:numFmt w:val="upperRoman"/>
      <w:lvlText w:val="%1."/>
      <w:lvlJc w:val="left"/>
      <w:pPr>
        <w:ind w:left="1287" w:hanging="720"/>
      </w:pPr>
      <w:rPr>
        <w:rFonts w:hint="default"/>
      </w:r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9" w15:restartNumberingAfterBreak="0">
    <w:nsid w:val="45877D12"/>
    <w:multiLevelType w:val="hybridMultilevel"/>
    <w:tmpl w:val="C92E91CE"/>
    <w:lvl w:ilvl="0" w:tplc="54801026">
      <w:start w:val="1"/>
      <w:numFmt w:val="upperRoman"/>
      <w:lvlText w:val="%1."/>
      <w:lvlJc w:val="left"/>
      <w:pPr>
        <w:ind w:left="862" w:hanging="360"/>
      </w:pPr>
      <w:rPr>
        <w:rFonts w:hint="default"/>
      </w:r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50" w15:restartNumberingAfterBreak="0">
    <w:nsid w:val="489B31F7"/>
    <w:multiLevelType w:val="hybridMultilevel"/>
    <w:tmpl w:val="7B04E5E8"/>
    <w:lvl w:ilvl="0" w:tplc="C88AE1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B83384C"/>
    <w:multiLevelType w:val="hybridMultilevel"/>
    <w:tmpl w:val="AA2495E6"/>
    <w:lvl w:ilvl="0" w:tplc="1C2E9AE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E5A146E"/>
    <w:multiLevelType w:val="hybridMultilevel"/>
    <w:tmpl w:val="4FFE31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FB7537D"/>
    <w:multiLevelType w:val="hybridMultilevel"/>
    <w:tmpl w:val="7E6A31A0"/>
    <w:lvl w:ilvl="0" w:tplc="D06C5042">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4" w15:restartNumberingAfterBreak="0">
    <w:nsid w:val="513B0277"/>
    <w:multiLevelType w:val="hybridMultilevel"/>
    <w:tmpl w:val="48008584"/>
    <w:lvl w:ilvl="0" w:tplc="C1988E86">
      <w:start w:val="8"/>
      <w:numFmt w:val="upperRoman"/>
      <w:lvlText w:val="%1."/>
      <w:lvlJc w:val="left"/>
      <w:pPr>
        <w:ind w:left="6740" w:hanging="360"/>
      </w:pPr>
      <w:rPr>
        <w:rFonts w:ascii="Arial" w:hAnsi="Arial" w:cs="Arial" w:hint="default"/>
        <w:b w:val="0"/>
        <w:bCs w:val="0"/>
        <w:sz w:val="20"/>
        <w:szCs w:val="20"/>
      </w:rPr>
    </w:lvl>
    <w:lvl w:ilvl="1" w:tplc="080A0019" w:tentative="1">
      <w:start w:val="1"/>
      <w:numFmt w:val="lowerLetter"/>
      <w:lvlText w:val="%2."/>
      <w:lvlJc w:val="left"/>
      <w:pPr>
        <w:ind w:left="7460" w:hanging="360"/>
      </w:pPr>
    </w:lvl>
    <w:lvl w:ilvl="2" w:tplc="080A001B" w:tentative="1">
      <w:start w:val="1"/>
      <w:numFmt w:val="lowerRoman"/>
      <w:lvlText w:val="%3."/>
      <w:lvlJc w:val="right"/>
      <w:pPr>
        <w:ind w:left="8180" w:hanging="180"/>
      </w:pPr>
    </w:lvl>
    <w:lvl w:ilvl="3" w:tplc="080A000F" w:tentative="1">
      <w:start w:val="1"/>
      <w:numFmt w:val="decimal"/>
      <w:lvlText w:val="%4."/>
      <w:lvlJc w:val="left"/>
      <w:pPr>
        <w:ind w:left="8900" w:hanging="360"/>
      </w:pPr>
    </w:lvl>
    <w:lvl w:ilvl="4" w:tplc="080A0019" w:tentative="1">
      <w:start w:val="1"/>
      <w:numFmt w:val="lowerLetter"/>
      <w:lvlText w:val="%5."/>
      <w:lvlJc w:val="left"/>
      <w:pPr>
        <w:ind w:left="9620" w:hanging="360"/>
      </w:pPr>
    </w:lvl>
    <w:lvl w:ilvl="5" w:tplc="080A001B" w:tentative="1">
      <w:start w:val="1"/>
      <w:numFmt w:val="lowerRoman"/>
      <w:lvlText w:val="%6."/>
      <w:lvlJc w:val="right"/>
      <w:pPr>
        <w:ind w:left="10340" w:hanging="180"/>
      </w:pPr>
    </w:lvl>
    <w:lvl w:ilvl="6" w:tplc="080A000F" w:tentative="1">
      <w:start w:val="1"/>
      <w:numFmt w:val="decimal"/>
      <w:lvlText w:val="%7."/>
      <w:lvlJc w:val="left"/>
      <w:pPr>
        <w:ind w:left="11060" w:hanging="360"/>
      </w:pPr>
    </w:lvl>
    <w:lvl w:ilvl="7" w:tplc="080A0019" w:tentative="1">
      <w:start w:val="1"/>
      <w:numFmt w:val="lowerLetter"/>
      <w:lvlText w:val="%8."/>
      <w:lvlJc w:val="left"/>
      <w:pPr>
        <w:ind w:left="11780" w:hanging="360"/>
      </w:pPr>
    </w:lvl>
    <w:lvl w:ilvl="8" w:tplc="080A001B" w:tentative="1">
      <w:start w:val="1"/>
      <w:numFmt w:val="lowerRoman"/>
      <w:lvlText w:val="%9."/>
      <w:lvlJc w:val="right"/>
      <w:pPr>
        <w:ind w:left="12500" w:hanging="180"/>
      </w:pPr>
    </w:lvl>
  </w:abstractNum>
  <w:abstractNum w:abstractNumId="55" w15:restartNumberingAfterBreak="0">
    <w:nsid w:val="5196306D"/>
    <w:multiLevelType w:val="hybridMultilevel"/>
    <w:tmpl w:val="C158011C"/>
    <w:lvl w:ilvl="0" w:tplc="56C8C2B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6" w15:restartNumberingAfterBreak="0">
    <w:nsid w:val="56ED0663"/>
    <w:multiLevelType w:val="hybridMultilevel"/>
    <w:tmpl w:val="5A501F06"/>
    <w:lvl w:ilvl="0" w:tplc="10F60800">
      <w:start w:val="1"/>
      <w:numFmt w:val="upperRoman"/>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57" w15:restartNumberingAfterBreak="0">
    <w:nsid w:val="575224A3"/>
    <w:multiLevelType w:val="hybridMultilevel"/>
    <w:tmpl w:val="BA9A5A9A"/>
    <w:lvl w:ilvl="0" w:tplc="69BCD840">
      <w:start w:val="1"/>
      <w:numFmt w:val="upperRoman"/>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58" w15:restartNumberingAfterBreak="0">
    <w:nsid w:val="58C83F6A"/>
    <w:multiLevelType w:val="hybridMultilevel"/>
    <w:tmpl w:val="D0EA3F1C"/>
    <w:lvl w:ilvl="0" w:tplc="40DC8E70">
      <w:start w:val="1"/>
      <w:numFmt w:val="upperRoman"/>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59" w15:restartNumberingAfterBreak="0">
    <w:nsid w:val="58DA69D6"/>
    <w:multiLevelType w:val="hybridMultilevel"/>
    <w:tmpl w:val="51A23366"/>
    <w:lvl w:ilvl="0" w:tplc="160ABE40">
      <w:start w:val="1"/>
      <w:numFmt w:val="upperRoman"/>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60" w15:restartNumberingAfterBreak="0">
    <w:nsid w:val="59B539D7"/>
    <w:multiLevelType w:val="hybridMultilevel"/>
    <w:tmpl w:val="08BEDC8C"/>
    <w:lvl w:ilvl="0" w:tplc="D390EE86">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1" w15:restartNumberingAfterBreak="0">
    <w:nsid w:val="5C6C5D77"/>
    <w:multiLevelType w:val="hybridMultilevel"/>
    <w:tmpl w:val="84484E58"/>
    <w:lvl w:ilvl="0" w:tplc="E7F8A74C">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5EBA5F71"/>
    <w:multiLevelType w:val="hybridMultilevel"/>
    <w:tmpl w:val="79D69384"/>
    <w:lvl w:ilvl="0" w:tplc="33F82940">
      <w:start w:val="1"/>
      <w:numFmt w:val="upperRoman"/>
      <w:lvlText w:val="%1."/>
      <w:lvlJc w:val="left"/>
      <w:pPr>
        <w:ind w:left="862" w:hanging="360"/>
      </w:pPr>
      <w:rPr>
        <w:rFonts w:hint="default"/>
      </w:r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63" w15:restartNumberingAfterBreak="0">
    <w:nsid w:val="5F3C49F8"/>
    <w:multiLevelType w:val="hybridMultilevel"/>
    <w:tmpl w:val="E272E900"/>
    <w:lvl w:ilvl="0" w:tplc="8DE4D09C">
      <w:start w:val="1"/>
      <w:numFmt w:val="upperRoman"/>
      <w:lvlText w:val="%1."/>
      <w:lvlJc w:val="left"/>
      <w:pPr>
        <w:ind w:left="1853" w:hanging="360"/>
      </w:pPr>
      <w:rPr>
        <w:rFonts w:hint="default"/>
      </w:rPr>
    </w:lvl>
    <w:lvl w:ilvl="1" w:tplc="0C0A0019">
      <w:start w:val="1"/>
      <w:numFmt w:val="lowerLetter"/>
      <w:lvlText w:val="%2."/>
      <w:lvlJc w:val="left"/>
      <w:pPr>
        <w:ind w:left="2573" w:hanging="360"/>
      </w:pPr>
    </w:lvl>
    <w:lvl w:ilvl="2" w:tplc="0C0A001B">
      <w:start w:val="1"/>
      <w:numFmt w:val="lowerRoman"/>
      <w:lvlText w:val="%3."/>
      <w:lvlJc w:val="right"/>
      <w:pPr>
        <w:ind w:left="3293" w:hanging="180"/>
      </w:pPr>
    </w:lvl>
    <w:lvl w:ilvl="3" w:tplc="0C0A000F" w:tentative="1">
      <w:start w:val="1"/>
      <w:numFmt w:val="decimal"/>
      <w:lvlText w:val="%4."/>
      <w:lvlJc w:val="left"/>
      <w:pPr>
        <w:ind w:left="4013" w:hanging="360"/>
      </w:pPr>
    </w:lvl>
    <w:lvl w:ilvl="4" w:tplc="0C0A0019" w:tentative="1">
      <w:start w:val="1"/>
      <w:numFmt w:val="lowerLetter"/>
      <w:lvlText w:val="%5."/>
      <w:lvlJc w:val="left"/>
      <w:pPr>
        <w:ind w:left="4733" w:hanging="360"/>
      </w:pPr>
    </w:lvl>
    <w:lvl w:ilvl="5" w:tplc="0C0A001B" w:tentative="1">
      <w:start w:val="1"/>
      <w:numFmt w:val="lowerRoman"/>
      <w:lvlText w:val="%6."/>
      <w:lvlJc w:val="right"/>
      <w:pPr>
        <w:ind w:left="5453" w:hanging="180"/>
      </w:pPr>
    </w:lvl>
    <w:lvl w:ilvl="6" w:tplc="0C0A000F" w:tentative="1">
      <w:start w:val="1"/>
      <w:numFmt w:val="decimal"/>
      <w:lvlText w:val="%7."/>
      <w:lvlJc w:val="left"/>
      <w:pPr>
        <w:ind w:left="6173" w:hanging="360"/>
      </w:pPr>
    </w:lvl>
    <w:lvl w:ilvl="7" w:tplc="0C0A0019" w:tentative="1">
      <w:start w:val="1"/>
      <w:numFmt w:val="lowerLetter"/>
      <w:lvlText w:val="%8."/>
      <w:lvlJc w:val="left"/>
      <w:pPr>
        <w:ind w:left="6893" w:hanging="360"/>
      </w:pPr>
    </w:lvl>
    <w:lvl w:ilvl="8" w:tplc="0C0A001B" w:tentative="1">
      <w:start w:val="1"/>
      <w:numFmt w:val="lowerRoman"/>
      <w:lvlText w:val="%9."/>
      <w:lvlJc w:val="right"/>
      <w:pPr>
        <w:ind w:left="7613" w:hanging="180"/>
      </w:pPr>
    </w:lvl>
  </w:abstractNum>
  <w:abstractNum w:abstractNumId="64" w15:restartNumberingAfterBreak="0">
    <w:nsid w:val="5FCC67FB"/>
    <w:multiLevelType w:val="hybridMultilevel"/>
    <w:tmpl w:val="7DAEE76E"/>
    <w:lvl w:ilvl="0" w:tplc="7178660E">
      <w:start w:val="17"/>
      <w:numFmt w:val="upperRoman"/>
      <w:lvlText w:val="%1."/>
      <w:lvlJc w:val="left"/>
      <w:pPr>
        <w:ind w:left="928" w:hanging="360"/>
      </w:pPr>
      <w:rPr>
        <w:rFonts w:hint="default"/>
        <w:b w:val="0"/>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65" w15:restartNumberingAfterBreak="0">
    <w:nsid w:val="60A438A2"/>
    <w:multiLevelType w:val="hybridMultilevel"/>
    <w:tmpl w:val="D98C881A"/>
    <w:lvl w:ilvl="0" w:tplc="63088B3C">
      <w:start w:val="1"/>
      <w:numFmt w:val="upperRoman"/>
      <w:lvlText w:val="%1."/>
      <w:lvlJc w:val="center"/>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6" w15:restartNumberingAfterBreak="0">
    <w:nsid w:val="61205C26"/>
    <w:multiLevelType w:val="hybridMultilevel"/>
    <w:tmpl w:val="F0D49766"/>
    <w:lvl w:ilvl="0" w:tplc="DF58EC6E">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7" w15:restartNumberingAfterBreak="0">
    <w:nsid w:val="61831BA7"/>
    <w:multiLevelType w:val="hybridMultilevel"/>
    <w:tmpl w:val="73167202"/>
    <w:lvl w:ilvl="0" w:tplc="B9989924">
      <w:start w:val="1"/>
      <w:numFmt w:val="upperRoman"/>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68" w15:restartNumberingAfterBreak="0">
    <w:nsid w:val="633A7203"/>
    <w:multiLevelType w:val="hybridMultilevel"/>
    <w:tmpl w:val="EE200510"/>
    <w:lvl w:ilvl="0" w:tplc="C8282926">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9" w15:restartNumberingAfterBreak="0">
    <w:nsid w:val="657502E5"/>
    <w:multiLevelType w:val="hybridMultilevel"/>
    <w:tmpl w:val="19CC21F4"/>
    <w:lvl w:ilvl="0" w:tplc="38267564">
      <w:start w:val="1"/>
      <w:numFmt w:val="upp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70" w15:restartNumberingAfterBreak="0">
    <w:nsid w:val="685973A9"/>
    <w:multiLevelType w:val="hybridMultilevel"/>
    <w:tmpl w:val="A05EBF2C"/>
    <w:lvl w:ilvl="0" w:tplc="2F7ABEBA">
      <w:start w:val="1"/>
      <w:numFmt w:val="upperRoman"/>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6908363F"/>
    <w:multiLevelType w:val="hybridMultilevel"/>
    <w:tmpl w:val="F5F2F76A"/>
    <w:lvl w:ilvl="0" w:tplc="1C24FAE0">
      <w:start w:val="1"/>
      <w:numFmt w:val="upp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72" w15:restartNumberingAfterBreak="0">
    <w:nsid w:val="6BE1645C"/>
    <w:multiLevelType w:val="hybridMultilevel"/>
    <w:tmpl w:val="0C321F48"/>
    <w:lvl w:ilvl="0" w:tplc="D6B21556">
      <w:start w:val="1"/>
      <w:numFmt w:val="upperRoman"/>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3" w15:restartNumberingAfterBreak="0">
    <w:nsid w:val="6CD326CB"/>
    <w:multiLevelType w:val="hybridMultilevel"/>
    <w:tmpl w:val="EA543DBC"/>
    <w:lvl w:ilvl="0" w:tplc="54ACBE58">
      <w:start w:val="3"/>
      <w:numFmt w:val="upperRoman"/>
      <w:lvlText w:val="%1."/>
      <w:lvlJc w:val="left"/>
      <w:pPr>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D743BD3"/>
    <w:multiLevelType w:val="hybridMultilevel"/>
    <w:tmpl w:val="B6FEA33C"/>
    <w:lvl w:ilvl="0" w:tplc="8942396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6DB10107"/>
    <w:multiLevelType w:val="hybridMultilevel"/>
    <w:tmpl w:val="5F781124"/>
    <w:lvl w:ilvl="0" w:tplc="90662EB0">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6" w15:restartNumberingAfterBreak="0">
    <w:nsid w:val="6F04398C"/>
    <w:multiLevelType w:val="hybridMultilevel"/>
    <w:tmpl w:val="526EAC48"/>
    <w:lvl w:ilvl="0" w:tplc="7248BB26">
      <w:start w:val="1"/>
      <w:numFmt w:val="upperRoman"/>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7" w15:restartNumberingAfterBreak="0">
    <w:nsid w:val="70B236F5"/>
    <w:multiLevelType w:val="hybridMultilevel"/>
    <w:tmpl w:val="29BA1EA8"/>
    <w:lvl w:ilvl="0" w:tplc="B0E26062">
      <w:start w:val="1"/>
      <w:numFmt w:val="upperRoman"/>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78" w15:restartNumberingAfterBreak="0">
    <w:nsid w:val="70C32F98"/>
    <w:multiLevelType w:val="hybridMultilevel"/>
    <w:tmpl w:val="D6CAA2E6"/>
    <w:lvl w:ilvl="0" w:tplc="A9EC46F0">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9" w15:restartNumberingAfterBreak="0">
    <w:nsid w:val="71E36E4D"/>
    <w:multiLevelType w:val="hybridMultilevel"/>
    <w:tmpl w:val="C5A85C2C"/>
    <w:lvl w:ilvl="0" w:tplc="0AF84CE8">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80" w15:restartNumberingAfterBreak="0">
    <w:nsid w:val="75674BB7"/>
    <w:multiLevelType w:val="hybridMultilevel"/>
    <w:tmpl w:val="ACE68F90"/>
    <w:lvl w:ilvl="0" w:tplc="21A060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77E43562"/>
    <w:multiLevelType w:val="hybridMultilevel"/>
    <w:tmpl w:val="5C0CB86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78912FC6"/>
    <w:multiLevelType w:val="hybridMultilevel"/>
    <w:tmpl w:val="2AD6E09C"/>
    <w:lvl w:ilvl="0" w:tplc="DE5E5B26">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79E21E60"/>
    <w:multiLevelType w:val="hybridMultilevel"/>
    <w:tmpl w:val="BA725BB2"/>
    <w:lvl w:ilvl="0" w:tplc="54C2005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7A5F67EB"/>
    <w:multiLevelType w:val="hybridMultilevel"/>
    <w:tmpl w:val="81A2C958"/>
    <w:lvl w:ilvl="0" w:tplc="7C60E39C">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85" w15:restartNumberingAfterBreak="0">
    <w:nsid w:val="7F0D767F"/>
    <w:multiLevelType w:val="hybridMultilevel"/>
    <w:tmpl w:val="808E4D10"/>
    <w:lvl w:ilvl="0" w:tplc="D140120C">
      <w:start w:val="1"/>
      <w:numFmt w:val="upperRoman"/>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7FC50005"/>
    <w:multiLevelType w:val="hybridMultilevel"/>
    <w:tmpl w:val="347C021A"/>
    <w:lvl w:ilvl="0" w:tplc="42BA51B6">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87" w15:restartNumberingAfterBreak="0">
    <w:nsid w:val="7FFB0EEE"/>
    <w:multiLevelType w:val="hybridMultilevel"/>
    <w:tmpl w:val="4E044832"/>
    <w:lvl w:ilvl="0" w:tplc="D5C8DEC2">
      <w:start w:val="1"/>
      <w:numFmt w:val="upperRoman"/>
      <w:lvlText w:val="%1."/>
      <w:lvlJc w:val="left"/>
      <w:pPr>
        <w:ind w:left="1776" w:hanging="360"/>
      </w:pPr>
      <w:rPr>
        <w:rFonts w:hint="default"/>
        <w:b w:val="0"/>
        <w:bCs w:val="0"/>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81"/>
  </w:num>
  <w:num w:numId="2">
    <w:abstractNumId w:val="10"/>
  </w:num>
  <w:num w:numId="3">
    <w:abstractNumId w:val="7"/>
  </w:num>
  <w:num w:numId="4">
    <w:abstractNumId w:val="15"/>
  </w:num>
  <w:num w:numId="5">
    <w:abstractNumId w:val="8"/>
  </w:num>
  <w:num w:numId="6">
    <w:abstractNumId w:val="63"/>
  </w:num>
  <w:num w:numId="7">
    <w:abstractNumId w:val="67"/>
  </w:num>
  <w:num w:numId="8">
    <w:abstractNumId w:val="29"/>
  </w:num>
  <w:num w:numId="9">
    <w:abstractNumId w:val="48"/>
  </w:num>
  <w:num w:numId="10">
    <w:abstractNumId w:val="45"/>
  </w:num>
  <w:num w:numId="11">
    <w:abstractNumId w:val="43"/>
  </w:num>
  <w:num w:numId="12">
    <w:abstractNumId w:val="62"/>
  </w:num>
  <w:num w:numId="13">
    <w:abstractNumId w:val="79"/>
  </w:num>
  <w:num w:numId="14">
    <w:abstractNumId w:val="1"/>
  </w:num>
  <w:num w:numId="15">
    <w:abstractNumId w:val="84"/>
  </w:num>
  <w:num w:numId="16">
    <w:abstractNumId w:val="2"/>
  </w:num>
  <w:num w:numId="17">
    <w:abstractNumId w:val="46"/>
  </w:num>
  <w:num w:numId="18">
    <w:abstractNumId w:val="77"/>
  </w:num>
  <w:num w:numId="19">
    <w:abstractNumId w:val="85"/>
  </w:num>
  <w:num w:numId="20">
    <w:abstractNumId w:val="51"/>
  </w:num>
  <w:num w:numId="21">
    <w:abstractNumId w:val="72"/>
  </w:num>
  <w:num w:numId="22">
    <w:abstractNumId w:val="20"/>
  </w:num>
  <w:num w:numId="23">
    <w:abstractNumId w:val="12"/>
  </w:num>
  <w:num w:numId="24">
    <w:abstractNumId w:val="18"/>
  </w:num>
  <w:num w:numId="25">
    <w:abstractNumId w:val="28"/>
  </w:num>
  <w:num w:numId="26">
    <w:abstractNumId w:val="57"/>
  </w:num>
  <w:num w:numId="27">
    <w:abstractNumId w:val="60"/>
  </w:num>
  <w:num w:numId="28">
    <w:abstractNumId w:val="86"/>
  </w:num>
  <w:num w:numId="29">
    <w:abstractNumId w:val="19"/>
  </w:num>
  <w:num w:numId="30">
    <w:abstractNumId w:val="35"/>
  </w:num>
  <w:num w:numId="31">
    <w:abstractNumId w:val="53"/>
  </w:num>
  <w:num w:numId="32">
    <w:abstractNumId w:val="59"/>
  </w:num>
  <w:num w:numId="33">
    <w:abstractNumId w:val="78"/>
  </w:num>
  <w:num w:numId="34">
    <w:abstractNumId w:val="23"/>
  </w:num>
  <w:num w:numId="35">
    <w:abstractNumId w:val="49"/>
  </w:num>
  <w:num w:numId="36">
    <w:abstractNumId w:val="74"/>
  </w:num>
  <w:num w:numId="37">
    <w:abstractNumId w:val="13"/>
  </w:num>
  <w:num w:numId="38">
    <w:abstractNumId w:val="0"/>
  </w:num>
  <w:num w:numId="39">
    <w:abstractNumId w:val="56"/>
  </w:num>
  <w:num w:numId="40">
    <w:abstractNumId w:val="41"/>
  </w:num>
  <w:num w:numId="41">
    <w:abstractNumId w:val="70"/>
  </w:num>
  <w:num w:numId="42">
    <w:abstractNumId w:val="68"/>
  </w:num>
  <w:num w:numId="43">
    <w:abstractNumId w:val="75"/>
  </w:num>
  <w:num w:numId="44">
    <w:abstractNumId w:val="40"/>
  </w:num>
  <w:num w:numId="45">
    <w:abstractNumId w:val="61"/>
  </w:num>
  <w:num w:numId="46">
    <w:abstractNumId w:val="21"/>
  </w:num>
  <w:num w:numId="47">
    <w:abstractNumId w:val="42"/>
  </w:num>
  <w:num w:numId="48">
    <w:abstractNumId w:val="38"/>
  </w:num>
  <w:num w:numId="49">
    <w:abstractNumId w:val="65"/>
  </w:num>
  <w:num w:numId="50">
    <w:abstractNumId w:val="58"/>
  </w:num>
  <w:num w:numId="51">
    <w:abstractNumId w:val="82"/>
  </w:num>
  <w:num w:numId="52">
    <w:abstractNumId w:val="30"/>
  </w:num>
  <w:num w:numId="53">
    <w:abstractNumId w:val="16"/>
  </w:num>
  <w:num w:numId="54">
    <w:abstractNumId w:val="25"/>
  </w:num>
  <w:num w:numId="55">
    <w:abstractNumId w:val="27"/>
  </w:num>
  <w:num w:numId="56">
    <w:abstractNumId w:val="66"/>
  </w:num>
  <w:num w:numId="57">
    <w:abstractNumId w:val="76"/>
  </w:num>
  <w:num w:numId="58">
    <w:abstractNumId w:val="9"/>
  </w:num>
  <w:num w:numId="59">
    <w:abstractNumId w:val="71"/>
  </w:num>
  <w:num w:numId="60">
    <w:abstractNumId w:val="69"/>
  </w:num>
  <w:num w:numId="61">
    <w:abstractNumId w:val="33"/>
  </w:num>
  <w:num w:numId="62">
    <w:abstractNumId w:val="5"/>
  </w:num>
  <w:num w:numId="63">
    <w:abstractNumId w:val="80"/>
  </w:num>
  <w:num w:numId="64">
    <w:abstractNumId w:val="6"/>
  </w:num>
  <w:num w:numId="65">
    <w:abstractNumId w:val="52"/>
  </w:num>
  <w:num w:numId="66">
    <w:abstractNumId w:val="26"/>
  </w:num>
  <w:num w:numId="67">
    <w:abstractNumId w:val="17"/>
  </w:num>
  <w:num w:numId="68">
    <w:abstractNumId w:val="39"/>
  </w:num>
  <w:num w:numId="69">
    <w:abstractNumId w:val="64"/>
  </w:num>
  <w:num w:numId="70">
    <w:abstractNumId w:val="37"/>
  </w:num>
  <w:num w:numId="71">
    <w:abstractNumId w:val="22"/>
  </w:num>
  <w:num w:numId="72">
    <w:abstractNumId w:val="31"/>
  </w:num>
  <w:num w:numId="73">
    <w:abstractNumId w:val="4"/>
  </w:num>
  <w:num w:numId="74">
    <w:abstractNumId w:val="55"/>
  </w:num>
  <w:num w:numId="75">
    <w:abstractNumId w:val="87"/>
  </w:num>
  <w:num w:numId="76">
    <w:abstractNumId w:val="11"/>
  </w:num>
  <w:num w:numId="77">
    <w:abstractNumId w:val="54"/>
  </w:num>
  <w:num w:numId="78">
    <w:abstractNumId w:val="32"/>
  </w:num>
  <w:num w:numId="79">
    <w:abstractNumId w:val="34"/>
  </w:num>
  <w:num w:numId="80">
    <w:abstractNumId w:val="24"/>
  </w:num>
  <w:num w:numId="81">
    <w:abstractNumId w:val="36"/>
  </w:num>
  <w:num w:numId="82">
    <w:abstractNumId w:val="50"/>
  </w:num>
  <w:num w:numId="83">
    <w:abstractNumId w:val="83"/>
  </w:num>
  <w:num w:numId="84">
    <w:abstractNumId w:val="3"/>
  </w:num>
  <w:num w:numId="85">
    <w:abstractNumId w:val="73"/>
  </w:num>
  <w:num w:numId="86">
    <w:abstractNumId w:val="47"/>
  </w:num>
  <w:num w:numId="87">
    <w:abstractNumId w:val="44"/>
  </w:num>
  <w:num w:numId="88">
    <w:abstractNumId w:val="1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2A"/>
    <w:rsid w:val="00000F83"/>
    <w:rsid w:val="00002022"/>
    <w:rsid w:val="00002498"/>
    <w:rsid w:val="000028FF"/>
    <w:rsid w:val="00004AB0"/>
    <w:rsid w:val="00005731"/>
    <w:rsid w:val="00010C3A"/>
    <w:rsid w:val="000111A2"/>
    <w:rsid w:val="000116EE"/>
    <w:rsid w:val="00013A41"/>
    <w:rsid w:val="000149D7"/>
    <w:rsid w:val="000157ED"/>
    <w:rsid w:val="00015F3F"/>
    <w:rsid w:val="000177A2"/>
    <w:rsid w:val="00021258"/>
    <w:rsid w:val="00022F35"/>
    <w:rsid w:val="00024769"/>
    <w:rsid w:val="000250DD"/>
    <w:rsid w:val="00025AF2"/>
    <w:rsid w:val="00030D30"/>
    <w:rsid w:val="00032089"/>
    <w:rsid w:val="000323E9"/>
    <w:rsid w:val="000326F8"/>
    <w:rsid w:val="000329C1"/>
    <w:rsid w:val="00033B21"/>
    <w:rsid w:val="00033F57"/>
    <w:rsid w:val="00036D45"/>
    <w:rsid w:val="00036DFF"/>
    <w:rsid w:val="000402ED"/>
    <w:rsid w:val="00040786"/>
    <w:rsid w:val="00040FD2"/>
    <w:rsid w:val="00042636"/>
    <w:rsid w:val="000437EB"/>
    <w:rsid w:val="00045DED"/>
    <w:rsid w:val="000503F5"/>
    <w:rsid w:val="00050F97"/>
    <w:rsid w:val="0005460F"/>
    <w:rsid w:val="00055514"/>
    <w:rsid w:val="00055806"/>
    <w:rsid w:val="000566F3"/>
    <w:rsid w:val="00056945"/>
    <w:rsid w:val="00056AC3"/>
    <w:rsid w:val="000570F5"/>
    <w:rsid w:val="00061192"/>
    <w:rsid w:val="0006487D"/>
    <w:rsid w:val="00065B79"/>
    <w:rsid w:val="00065FCE"/>
    <w:rsid w:val="000663AB"/>
    <w:rsid w:val="00066DA5"/>
    <w:rsid w:val="00067178"/>
    <w:rsid w:val="00067421"/>
    <w:rsid w:val="00067F31"/>
    <w:rsid w:val="00071763"/>
    <w:rsid w:val="00072CD8"/>
    <w:rsid w:val="00073695"/>
    <w:rsid w:val="000743E0"/>
    <w:rsid w:val="000744B9"/>
    <w:rsid w:val="000744EC"/>
    <w:rsid w:val="000749B1"/>
    <w:rsid w:val="00080A2E"/>
    <w:rsid w:val="0008139C"/>
    <w:rsid w:val="00081A55"/>
    <w:rsid w:val="00083098"/>
    <w:rsid w:val="00087B27"/>
    <w:rsid w:val="000902BC"/>
    <w:rsid w:val="000931D2"/>
    <w:rsid w:val="0009461F"/>
    <w:rsid w:val="00095758"/>
    <w:rsid w:val="00095AEF"/>
    <w:rsid w:val="000A0900"/>
    <w:rsid w:val="000A16B7"/>
    <w:rsid w:val="000A1B37"/>
    <w:rsid w:val="000A31B8"/>
    <w:rsid w:val="000A3B2E"/>
    <w:rsid w:val="000A5741"/>
    <w:rsid w:val="000A7724"/>
    <w:rsid w:val="000B00BC"/>
    <w:rsid w:val="000B1FAE"/>
    <w:rsid w:val="000B43B6"/>
    <w:rsid w:val="000B4E12"/>
    <w:rsid w:val="000B622F"/>
    <w:rsid w:val="000B681D"/>
    <w:rsid w:val="000C0011"/>
    <w:rsid w:val="000C0CD6"/>
    <w:rsid w:val="000C19DA"/>
    <w:rsid w:val="000C20F4"/>
    <w:rsid w:val="000C2B83"/>
    <w:rsid w:val="000C3287"/>
    <w:rsid w:val="000C581D"/>
    <w:rsid w:val="000C613B"/>
    <w:rsid w:val="000C7342"/>
    <w:rsid w:val="000D1A18"/>
    <w:rsid w:val="000D2E8D"/>
    <w:rsid w:val="000D398F"/>
    <w:rsid w:val="000D4447"/>
    <w:rsid w:val="000D4FB5"/>
    <w:rsid w:val="000D64D7"/>
    <w:rsid w:val="000D6E77"/>
    <w:rsid w:val="000E1624"/>
    <w:rsid w:val="000E2D20"/>
    <w:rsid w:val="000E2F11"/>
    <w:rsid w:val="000E2F72"/>
    <w:rsid w:val="000E53D7"/>
    <w:rsid w:val="000E576E"/>
    <w:rsid w:val="000E68C5"/>
    <w:rsid w:val="000E6B70"/>
    <w:rsid w:val="000E7013"/>
    <w:rsid w:val="000F166D"/>
    <w:rsid w:val="000F19CE"/>
    <w:rsid w:val="000F2590"/>
    <w:rsid w:val="000F2AE6"/>
    <w:rsid w:val="000F4B83"/>
    <w:rsid w:val="000F55EC"/>
    <w:rsid w:val="000F6092"/>
    <w:rsid w:val="000F6B48"/>
    <w:rsid w:val="000F70A6"/>
    <w:rsid w:val="0010028B"/>
    <w:rsid w:val="00100D04"/>
    <w:rsid w:val="00102B20"/>
    <w:rsid w:val="00103E0D"/>
    <w:rsid w:val="00103F2E"/>
    <w:rsid w:val="00104E8C"/>
    <w:rsid w:val="00106607"/>
    <w:rsid w:val="0010665B"/>
    <w:rsid w:val="00110CE7"/>
    <w:rsid w:val="001133D0"/>
    <w:rsid w:val="0011428E"/>
    <w:rsid w:val="0012104C"/>
    <w:rsid w:val="00121517"/>
    <w:rsid w:val="001220A7"/>
    <w:rsid w:val="001229CD"/>
    <w:rsid w:val="0012308D"/>
    <w:rsid w:val="001242E3"/>
    <w:rsid w:val="00125D42"/>
    <w:rsid w:val="00126E79"/>
    <w:rsid w:val="00127738"/>
    <w:rsid w:val="0013053D"/>
    <w:rsid w:val="00130865"/>
    <w:rsid w:val="00130B47"/>
    <w:rsid w:val="00130F52"/>
    <w:rsid w:val="00131242"/>
    <w:rsid w:val="00131379"/>
    <w:rsid w:val="001318DE"/>
    <w:rsid w:val="0013268E"/>
    <w:rsid w:val="00136019"/>
    <w:rsid w:val="0013627E"/>
    <w:rsid w:val="001401E8"/>
    <w:rsid w:val="00140D7E"/>
    <w:rsid w:val="00141B12"/>
    <w:rsid w:val="00143220"/>
    <w:rsid w:val="001434B4"/>
    <w:rsid w:val="001443BA"/>
    <w:rsid w:val="001473AF"/>
    <w:rsid w:val="0014770D"/>
    <w:rsid w:val="00151A80"/>
    <w:rsid w:val="00151C80"/>
    <w:rsid w:val="0015474D"/>
    <w:rsid w:val="00155F98"/>
    <w:rsid w:val="00157066"/>
    <w:rsid w:val="0016119B"/>
    <w:rsid w:val="0016322C"/>
    <w:rsid w:val="0016374D"/>
    <w:rsid w:val="00163E37"/>
    <w:rsid w:val="00165397"/>
    <w:rsid w:val="00165A57"/>
    <w:rsid w:val="001668CE"/>
    <w:rsid w:val="001705D9"/>
    <w:rsid w:val="001716A0"/>
    <w:rsid w:val="00171FEC"/>
    <w:rsid w:val="00173509"/>
    <w:rsid w:val="001751B2"/>
    <w:rsid w:val="00175B7D"/>
    <w:rsid w:val="001763DB"/>
    <w:rsid w:val="00180409"/>
    <w:rsid w:val="00180656"/>
    <w:rsid w:val="001814ED"/>
    <w:rsid w:val="00183E82"/>
    <w:rsid w:val="0018421A"/>
    <w:rsid w:val="001858E3"/>
    <w:rsid w:val="00185AB0"/>
    <w:rsid w:val="00185CD7"/>
    <w:rsid w:val="00186865"/>
    <w:rsid w:val="00186C77"/>
    <w:rsid w:val="00191882"/>
    <w:rsid w:val="001934D8"/>
    <w:rsid w:val="00193B96"/>
    <w:rsid w:val="00193C6A"/>
    <w:rsid w:val="00194F39"/>
    <w:rsid w:val="00195210"/>
    <w:rsid w:val="00195DAA"/>
    <w:rsid w:val="001A0A3F"/>
    <w:rsid w:val="001A0B36"/>
    <w:rsid w:val="001A1AF0"/>
    <w:rsid w:val="001A277F"/>
    <w:rsid w:val="001A2DE1"/>
    <w:rsid w:val="001A49D3"/>
    <w:rsid w:val="001A5EC4"/>
    <w:rsid w:val="001A5EF7"/>
    <w:rsid w:val="001A6C4F"/>
    <w:rsid w:val="001A796B"/>
    <w:rsid w:val="001B0057"/>
    <w:rsid w:val="001B16F5"/>
    <w:rsid w:val="001B1BE8"/>
    <w:rsid w:val="001B2DF2"/>
    <w:rsid w:val="001B3525"/>
    <w:rsid w:val="001B39D2"/>
    <w:rsid w:val="001B3CF2"/>
    <w:rsid w:val="001B5940"/>
    <w:rsid w:val="001B74B5"/>
    <w:rsid w:val="001B75CF"/>
    <w:rsid w:val="001C155F"/>
    <w:rsid w:val="001C2E34"/>
    <w:rsid w:val="001D0F45"/>
    <w:rsid w:val="001D1BBF"/>
    <w:rsid w:val="001D38CE"/>
    <w:rsid w:val="001D40F4"/>
    <w:rsid w:val="001D430B"/>
    <w:rsid w:val="001D4423"/>
    <w:rsid w:val="001D4EE3"/>
    <w:rsid w:val="001D5813"/>
    <w:rsid w:val="001D6363"/>
    <w:rsid w:val="001D71C8"/>
    <w:rsid w:val="001D7C07"/>
    <w:rsid w:val="001E1037"/>
    <w:rsid w:val="001E3DFB"/>
    <w:rsid w:val="001E42A6"/>
    <w:rsid w:val="001E47ED"/>
    <w:rsid w:val="001E4CD6"/>
    <w:rsid w:val="001E516F"/>
    <w:rsid w:val="001E5840"/>
    <w:rsid w:val="001E648E"/>
    <w:rsid w:val="001E68DA"/>
    <w:rsid w:val="001E7555"/>
    <w:rsid w:val="001E7D91"/>
    <w:rsid w:val="001E7E7C"/>
    <w:rsid w:val="001F3849"/>
    <w:rsid w:val="001F3BC9"/>
    <w:rsid w:val="001F44B1"/>
    <w:rsid w:val="001F4FB1"/>
    <w:rsid w:val="001F6011"/>
    <w:rsid w:val="001F6ABF"/>
    <w:rsid w:val="001F71D6"/>
    <w:rsid w:val="00201BF0"/>
    <w:rsid w:val="00202C5E"/>
    <w:rsid w:val="00207691"/>
    <w:rsid w:val="00207DA5"/>
    <w:rsid w:val="00210464"/>
    <w:rsid w:val="002117AC"/>
    <w:rsid w:val="0021302D"/>
    <w:rsid w:val="00213F21"/>
    <w:rsid w:val="002142C1"/>
    <w:rsid w:val="00215667"/>
    <w:rsid w:val="0021674B"/>
    <w:rsid w:val="0022165D"/>
    <w:rsid w:val="00221E2F"/>
    <w:rsid w:val="0022290A"/>
    <w:rsid w:val="00224849"/>
    <w:rsid w:val="00225843"/>
    <w:rsid w:val="00225CEB"/>
    <w:rsid w:val="00230EB2"/>
    <w:rsid w:val="00231D0D"/>
    <w:rsid w:val="00233E68"/>
    <w:rsid w:val="00234439"/>
    <w:rsid w:val="002354C5"/>
    <w:rsid w:val="00235E13"/>
    <w:rsid w:val="00241498"/>
    <w:rsid w:val="00241BA8"/>
    <w:rsid w:val="00241C90"/>
    <w:rsid w:val="00242D50"/>
    <w:rsid w:val="00247ABA"/>
    <w:rsid w:val="002505A3"/>
    <w:rsid w:val="002506EA"/>
    <w:rsid w:val="0025161C"/>
    <w:rsid w:val="00251671"/>
    <w:rsid w:val="00252784"/>
    <w:rsid w:val="00252C6C"/>
    <w:rsid w:val="002538D1"/>
    <w:rsid w:val="0025592E"/>
    <w:rsid w:val="00256C57"/>
    <w:rsid w:val="00257154"/>
    <w:rsid w:val="00261EA5"/>
    <w:rsid w:val="002631E3"/>
    <w:rsid w:val="00273A14"/>
    <w:rsid w:val="00273BC1"/>
    <w:rsid w:val="00276105"/>
    <w:rsid w:val="00280BCB"/>
    <w:rsid w:val="002810D0"/>
    <w:rsid w:val="00281548"/>
    <w:rsid w:val="0028184A"/>
    <w:rsid w:val="0028367D"/>
    <w:rsid w:val="00285013"/>
    <w:rsid w:val="0028598E"/>
    <w:rsid w:val="002873FD"/>
    <w:rsid w:val="002913FA"/>
    <w:rsid w:val="002A00A4"/>
    <w:rsid w:val="002A0B26"/>
    <w:rsid w:val="002A0DE5"/>
    <w:rsid w:val="002A510E"/>
    <w:rsid w:val="002A71E9"/>
    <w:rsid w:val="002B00C8"/>
    <w:rsid w:val="002B082A"/>
    <w:rsid w:val="002B1DE1"/>
    <w:rsid w:val="002B1DF0"/>
    <w:rsid w:val="002B2977"/>
    <w:rsid w:val="002B2EB5"/>
    <w:rsid w:val="002B3108"/>
    <w:rsid w:val="002B3839"/>
    <w:rsid w:val="002B44BF"/>
    <w:rsid w:val="002B48C4"/>
    <w:rsid w:val="002B4956"/>
    <w:rsid w:val="002B62E7"/>
    <w:rsid w:val="002B6E61"/>
    <w:rsid w:val="002C1407"/>
    <w:rsid w:val="002C31DC"/>
    <w:rsid w:val="002C3587"/>
    <w:rsid w:val="002C4CCC"/>
    <w:rsid w:val="002C6D82"/>
    <w:rsid w:val="002C71AE"/>
    <w:rsid w:val="002D030C"/>
    <w:rsid w:val="002D0DC7"/>
    <w:rsid w:val="002D0DE7"/>
    <w:rsid w:val="002D23FA"/>
    <w:rsid w:val="002D3273"/>
    <w:rsid w:val="002D429C"/>
    <w:rsid w:val="002D57C5"/>
    <w:rsid w:val="002E0597"/>
    <w:rsid w:val="002E07A6"/>
    <w:rsid w:val="002E0A59"/>
    <w:rsid w:val="002E156F"/>
    <w:rsid w:val="002E533D"/>
    <w:rsid w:val="002E5BEB"/>
    <w:rsid w:val="002E6D3B"/>
    <w:rsid w:val="002E7992"/>
    <w:rsid w:val="002E7B1E"/>
    <w:rsid w:val="002F0164"/>
    <w:rsid w:val="002F1F08"/>
    <w:rsid w:val="002F202E"/>
    <w:rsid w:val="002F73C7"/>
    <w:rsid w:val="002F7A58"/>
    <w:rsid w:val="003003B4"/>
    <w:rsid w:val="00302B1E"/>
    <w:rsid w:val="00305C11"/>
    <w:rsid w:val="00306AB0"/>
    <w:rsid w:val="00307AD5"/>
    <w:rsid w:val="00311665"/>
    <w:rsid w:val="00312BF2"/>
    <w:rsid w:val="003169B9"/>
    <w:rsid w:val="00316BB6"/>
    <w:rsid w:val="00317F59"/>
    <w:rsid w:val="00320EB1"/>
    <w:rsid w:val="00321526"/>
    <w:rsid w:val="00321664"/>
    <w:rsid w:val="00321CF2"/>
    <w:rsid w:val="00322A09"/>
    <w:rsid w:val="00327A8D"/>
    <w:rsid w:val="00330FBF"/>
    <w:rsid w:val="00333434"/>
    <w:rsid w:val="00333534"/>
    <w:rsid w:val="003338B5"/>
    <w:rsid w:val="00333D2F"/>
    <w:rsid w:val="003350D0"/>
    <w:rsid w:val="0033742C"/>
    <w:rsid w:val="00340764"/>
    <w:rsid w:val="003414FB"/>
    <w:rsid w:val="00343296"/>
    <w:rsid w:val="00344439"/>
    <w:rsid w:val="00344676"/>
    <w:rsid w:val="00344C03"/>
    <w:rsid w:val="003451FF"/>
    <w:rsid w:val="00347070"/>
    <w:rsid w:val="00347BFC"/>
    <w:rsid w:val="00347EF0"/>
    <w:rsid w:val="00350AFD"/>
    <w:rsid w:val="00351A30"/>
    <w:rsid w:val="00351CFB"/>
    <w:rsid w:val="00351E12"/>
    <w:rsid w:val="00352545"/>
    <w:rsid w:val="0035347D"/>
    <w:rsid w:val="003539CC"/>
    <w:rsid w:val="00354698"/>
    <w:rsid w:val="00354F20"/>
    <w:rsid w:val="003555F7"/>
    <w:rsid w:val="00357855"/>
    <w:rsid w:val="003612F6"/>
    <w:rsid w:val="00361E50"/>
    <w:rsid w:val="003623CF"/>
    <w:rsid w:val="003626F4"/>
    <w:rsid w:val="00362908"/>
    <w:rsid w:val="0036576C"/>
    <w:rsid w:val="0036597D"/>
    <w:rsid w:val="00370A32"/>
    <w:rsid w:val="00370B07"/>
    <w:rsid w:val="00370E02"/>
    <w:rsid w:val="00372411"/>
    <w:rsid w:val="00374237"/>
    <w:rsid w:val="003746BB"/>
    <w:rsid w:val="00374703"/>
    <w:rsid w:val="00374A29"/>
    <w:rsid w:val="00375572"/>
    <w:rsid w:val="003762EA"/>
    <w:rsid w:val="003809D3"/>
    <w:rsid w:val="00380DF1"/>
    <w:rsid w:val="00382048"/>
    <w:rsid w:val="00382203"/>
    <w:rsid w:val="00382BEE"/>
    <w:rsid w:val="0038446C"/>
    <w:rsid w:val="00384DC1"/>
    <w:rsid w:val="00387986"/>
    <w:rsid w:val="0039075C"/>
    <w:rsid w:val="00392AA3"/>
    <w:rsid w:val="00393964"/>
    <w:rsid w:val="00393BFA"/>
    <w:rsid w:val="00394C18"/>
    <w:rsid w:val="003965C3"/>
    <w:rsid w:val="00396729"/>
    <w:rsid w:val="003A03EE"/>
    <w:rsid w:val="003A2993"/>
    <w:rsid w:val="003A349E"/>
    <w:rsid w:val="003A365F"/>
    <w:rsid w:val="003A397C"/>
    <w:rsid w:val="003A3BDD"/>
    <w:rsid w:val="003A5ACA"/>
    <w:rsid w:val="003A644F"/>
    <w:rsid w:val="003B0040"/>
    <w:rsid w:val="003B39BF"/>
    <w:rsid w:val="003B400C"/>
    <w:rsid w:val="003C0308"/>
    <w:rsid w:val="003C115D"/>
    <w:rsid w:val="003C2B32"/>
    <w:rsid w:val="003C3A84"/>
    <w:rsid w:val="003C3FB2"/>
    <w:rsid w:val="003C4961"/>
    <w:rsid w:val="003C654D"/>
    <w:rsid w:val="003C694D"/>
    <w:rsid w:val="003C6BB4"/>
    <w:rsid w:val="003C7481"/>
    <w:rsid w:val="003D0122"/>
    <w:rsid w:val="003D18BB"/>
    <w:rsid w:val="003D18D5"/>
    <w:rsid w:val="003D26D4"/>
    <w:rsid w:val="003D2F0D"/>
    <w:rsid w:val="003D3959"/>
    <w:rsid w:val="003D42DB"/>
    <w:rsid w:val="003D4A61"/>
    <w:rsid w:val="003D599D"/>
    <w:rsid w:val="003E09F8"/>
    <w:rsid w:val="003E1563"/>
    <w:rsid w:val="003E2229"/>
    <w:rsid w:val="003E2A98"/>
    <w:rsid w:val="003E5E43"/>
    <w:rsid w:val="003F21D8"/>
    <w:rsid w:val="003F3671"/>
    <w:rsid w:val="003F3BE5"/>
    <w:rsid w:val="003F4768"/>
    <w:rsid w:val="003F556F"/>
    <w:rsid w:val="003F7FCF"/>
    <w:rsid w:val="00400AEB"/>
    <w:rsid w:val="004011E9"/>
    <w:rsid w:val="00401231"/>
    <w:rsid w:val="004013B2"/>
    <w:rsid w:val="00401A11"/>
    <w:rsid w:val="00402124"/>
    <w:rsid w:val="00403605"/>
    <w:rsid w:val="00403A03"/>
    <w:rsid w:val="00406EAD"/>
    <w:rsid w:val="0040793C"/>
    <w:rsid w:val="00412CF2"/>
    <w:rsid w:val="00412F1A"/>
    <w:rsid w:val="004131CF"/>
    <w:rsid w:val="00413785"/>
    <w:rsid w:val="004151EB"/>
    <w:rsid w:val="0041580C"/>
    <w:rsid w:val="00416E2C"/>
    <w:rsid w:val="00420EDD"/>
    <w:rsid w:val="0042300B"/>
    <w:rsid w:val="004245AA"/>
    <w:rsid w:val="004274FB"/>
    <w:rsid w:val="004361D9"/>
    <w:rsid w:val="0043649F"/>
    <w:rsid w:val="00436BCB"/>
    <w:rsid w:val="00441642"/>
    <w:rsid w:val="00441BF4"/>
    <w:rsid w:val="004420F4"/>
    <w:rsid w:val="00445C44"/>
    <w:rsid w:val="00446255"/>
    <w:rsid w:val="00447916"/>
    <w:rsid w:val="00452D11"/>
    <w:rsid w:val="0045449B"/>
    <w:rsid w:val="00455498"/>
    <w:rsid w:val="00456EF0"/>
    <w:rsid w:val="00457C96"/>
    <w:rsid w:val="004601A0"/>
    <w:rsid w:val="00461382"/>
    <w:rsid w:val="0046176B"/>
    <w:rsid w:val="004630A0"/>
    <w:rsid w:val="004637C6"/>
    <w:rsid w:val="00463A02"/>
    <w:rsid w:val="00464DBB"/>
    <w:rsid w:val="00465F51"/>
    <w:rsid w:val="00470EB3"/>
    <w:rsid w:val="00471755"/>
    <w:rsid w:val="00472EFE"/>
    <w:rsid w:val="00472F55"/>
    <w:rsid w:val="004778EE"/>
    <w:rsid w:val="00477E06"/>
    <w:rsid w:val="00477F1F"/>
    <w:rsid w:val="004808E8"/>
    <w:rsid w:val="0048110E"/>
    <w:rsid w:val="00483481"/>
    <w:rsid w:val="00484427"/>
    <w:rsid w:val="00484F30"/>
    <w:rsid w:val="0048599E"/>
    <w:rsid w:val="00485DC2"/>
    <w:rsid w:val="00486279"/>
    <w:rsid w:val="00486C83"/>
    <w:rsid w:val="0049044A"/>
    <w:rsid w:val="00493D53"/>
    <w:rsid w:val="00493DE7"/>
    <w:rsid w:val="004A04C7"/>
    <w:rsid w:val="004A1053"/>
    <w:rsid w:val="004A1C1B"/>
    <w:rsid w:val="004A23AD"/>
    <w:rsid w:val="004A4E21"/>
    <w:rsid w:val="004A633C"/>
    <w:rsid w:val="004A6427"/>
    <w:rsid w:val="004A7180"/>
    <w:rsid w:val="004A7266"/>
    <w:rsid w:val="004A76D1"/>
    <w:rsid w:val="004B13E5"/>
    <w:rsid w:val="004B255A"/>
    <w:rsid w:val="004B2A02"/>
    <w:rsid w:val="004B2A29"/>
    <w:rsid w:val="004B3783"/>
    <w:rsid w:val="004B44FD"/>
    <w:rsid w:val="004B61D0"/>
    <w:rsid w:val="004B6D9F"/>
    <w:rsid w:val="004C0035"/>
    <w:rsid w:val="004C099C"/>
    <w:rsid w:val="004C0CE2"/>
    <w:rsid w:val="004C143A"/>
    <w:rsid w:val="004C1D46"/>
    <w:rsid w:val="004C3068"/>
    <w:rsid w:val="004C6957"/>
    <w:rsid w:val="004C6D3D"/>
    <w:rsid w:val="004D02ED"/>
    <w:rsid w:val="004D2B7E"/>
    <w:rsid w:val="004D486D"/>
    <w:rsid w:val="004D61E4"/>
    <w:rsid w:val="004D6976"/>
    <w:rsid w:val="004D703E"/>
    <w:rsid w:val="004D7867"/>
    <w:rsid w:val="004E007D"/>
    <w:rsid w:val="004E00F1"/>
    <w:rsid w:val="004E0DE8"/>
    <w:rsid w:val="004E13CD"/>
    <w:rsid w:val="004E22CE"/>
    <w:rsid w:val="004E4215"/>
    <w:rsid w:val="004E55E4"/>
    <w:rsid w:val="004E5A33"/>
    <w:rsid w:val="004E6FD9"/>
    <w:rsid w:val="004E767C"/>
    <w:rsid w:val="004F02D9"/>
    <w:rsid w:val="004F3879"/>
    <w:rsid w:val="004F3B3D"/>
    <w:rsid w:val="004F6E88"/>
    <w:rsid w:val="00500933"/>
    <w:rsid w:val="00501655"/>
    <w:rsid w:val="00501E4F"/>
    <w:rsid w:val="0050478D"/>
    <w:rsid w:val="00506B86"/>
    <w:rsid w:val="00507966"/>
    <w:rsid w:val="0051006A"/>
    <w:rsid w:val="0051057E"/>
    <w:rsid w:val="00512A5F"/>
    <w:rsid w:val="00512AE6"/>
    <w:rsid w:val="005130C5"/>
    <w:rsid w:val="0051571A"/>
    <w:rsid w:val="00515A88"/>
    <w:rsid w:val="005166AE"/>
    <w:rsid w:val="00516A59"/>
    <w:rsid w:val="0052071F"/>
    <w:rsid w:val="00520BDB"/>
    <w:rsid w:val="00522424"/>
    <w:rsid w:val="005235D9"/>
    <w:rsid w:val="00523684"/>
    <w:rsid w:val="005251B0"/>
    <w:rsid w:val="00526A5B"/>
    <w:rsid w:val="00527C3D"/>
    <w:rsid w:val="00527DD4"/>
    <w:rsid w:val="0053150C"/>
    <w:rsid w:val="00532164"/>
    <w:rsid w:val="00532A98"/>
    <w:rsid w:val="005338D2"/>
    <w:rsid w:val="00533984"/>
    <w:rsid w:val="0053442D"/>
    <w:rsid w:val="00534CFC"/>
    <w:rsid w:val="00535E8D"/>
    <w:rsid w:val="005409C4"/>
    <w:rsid w:val="00540A77"/>
    <w:rsid w:val="00540B5E"/>
    <w:rsid w:val="005410E4"/>
    <w:rsid w:val="00542DAD"/>
    <w:rsid w:val="00545D62"/>
    <w:rsid w:val="005463B7"/>
    <w:rsid w:val="00547696"/>
    <w:rsid w:val="005508AB"/>
    <w:rsid w:val="0055253A"/>
    <w:rsid w:val="0055327D"/>
    <w:rsid w:val="00553AD5"/>
    <w:rsid w:val="00553B38"/>
    <w:rsid w:val="00555397"/>
    <w:rsid w:val="0055648F"/>
    <w:rsid w:val="0055649C"/>
    <w:rsid w:val="00557368"/>
    <w:rsid w:val="00560C53"/>
    <w:rsid w:val="00561699"/>
    <w:rsid w:val="00562042"/>
    <w:rsid w:val="00563985"/>
    <w:rsid w:val="005645BC"/>
    <w:rsid w:val="00571374"/>
    <w:rsid w:val="00573109"/>
    <w:rsid w:val="00573364"/>
    <w:rsid w:val="00573C89"/>
    <w:rsid w:val="00575029"/>
    <w:rsid w:val="00575499"/>
    <w:rsid w:val="00575654"/>
    <w:rsid w:val="00577A15"/>
    <w:rsid w:val="00577CC4"/>
    <w:rsid w:val="005805D5"/>
    <w:rsid w:val="00581F41"/>
    <w:rsid w:val="005822A9"/>
    <w:rsid w:val="00587ADE"/>
    <w:rsid w:val="00590368"/>
    <w:rsid w:val="005921B9"/>
    <w:rsid w:val="005942F5"/>
    <w:rsid w:val="00594A78"/>
    <w:rsid w:val="00595510"/>
    <w:rsid w:val="00595548"/>
    <w:rsid w:val="00595711"/>
    <w:rsid w:val="00595964"/>
    <w:rsid w:val="00596267"/>
    <w:rsid w:val="00597208"/>
    <w:rsid w:val="005A169D"/>
    <w:rsid w:val="005A1BED"/>
    <w:rsid w:val="005A1E20"/>
    <w:rsid w:val="005A39E0"/>
    <w:rsid w:val="005A5266"/>
    <w:rsid w:val="005A643E"/>
    <w:rsid w:val="005A6FDA"/>
    <w:rsid w:val="005A7FBB"/>
    <w:rsid w:val="005B00DB"/>
    <w:rsid w:val="005B03AA"/>
    <w:rsid w:val="005B0C18"/>
    <w:rsid w:val="005B17AB"/>
    <w:rsid w:val="005B1811"/>
    <w:rsid w:val="005B1AE1"/>
    <w:rsid w:val="005B1BCA"/>
    <w:rsid w:val="005B4C80"/>
    <w:rsid w:val="005B5D6E"/>
    <w:rsid w:val="005B7077"/>
    <w:rsid w:val="005C0703"/>
    <w:rsid w:val="005C255B"/>
    <w:rsid w:val="005C31B0"/>
    <w:rsid w:val="005C3256"/>
    <w:rsid w:val="005C3447"/>
    <w:rsid w:val="005C4435"/>
    <w:rsid w:val="005C6815"/>
    <w:rsid w:val="005D0D12"/>
    <w:rsid w:val="005D10A5"/>
    <w:rsid w:val="005D3F84"/>
    <w:rsid w:val="005D649B"/>
    <w:rsid w:val="005D64EC"/>
    <w:rsid w:val="005E204C"/>
    <w:rsid w:val="005E207F"/>
    <w:rsid w:val="005E4C2F"/>
    <w:rsid w:val="005E7618"/>
    <w:rsid w:val="005F0087"/>
    <w:rsid w:val="005F0CB2"/>
    <w:rsid w:val="005F1833"/>
    <w:rsid w:val="005F2E3D"/>
    <w:rsid w:val="005F3231"/>
    <w:rsid w:val="005F3A34"/>
    <w:rsid w:val="005F3C06"/>
    <w:rsid w:val="005F4D2B"/>
    <w:rsid w:val="005F6691"/>
    <w:rsid w:val="005F67D7"/>
    <w:rsid w:val="006033F1"/>
    <w:rsid w:val="006044A8"/>
    <w:rsid w:val="006062BB"/>
    <w:rsid w:val="00606C04"/>
    <w:rsid w:val="0060707F"/>
    <w:rsid w:val="00612C53"/>
    <w:rsid w:val="00616133"/>
    <w:rsid w:val="00617437"/>
    <w:rsid w:val="00622D18"/>
    <w:rsid w:val="006230DA"/>
    <w:rsid w:val="006239F0"/>
    <w:rsid w:val="00623A3F"/>
    <w:rsid w:val="006240F7"/>
    <w:rsid w:val="00625A2D"/>
    <w:rsid w:val="00625E35"/>
    <w:rsid w:val="0062701D"/>
    <w:rsid w:val="00632E7D"/>
    <w:rsid w:val="00635085"/>
    <w:rsid w:val="006350DF"/>
    <w:rsid w:val="0063624C"/>
    <w:rsid w:val="00637D8A"/>
    <w:rsid w:val="006402DB"/>
    <w:rsid w:val="00641C27"/>
    <w:rsid w:val="00642002"/>
    <w:rsid w:val="00642016"/>
    <w:rsid w:val="00642D37"/>
    <w:rsid w:val="0064349A"/>
    <w:rsid w:val="00644A89"/>
    <w:rsid w:val="0064585E"/>
    <w:rsid w:val="00646B32"/>
    <w:rsid w:val="006524CB"/>
    <w:rsid w:val="006526B7"/>
    <w:rsid w:val="006546E6"/>
    <w:rsid w:val="00654D15"/>
    <w:rsid w:val="00656B52"/>
    <w:rsid w:val="00656D6F"/>
    <w:rsid w:val="006609EE"/>
    <w:rsid w:val="006617F5"/>
    <w:rsid w:val="00661C72"/>
    <w:rsid w:val="00661E5E"/>
    <w:rsid w:val="006623B5"/>
    <w:rsid w:val="006624FD"/>
    <w:rsid w:val="00663D0C"/>
    <w:rsid w:val="006658E2"/>
    <w:rsid w:val="00673FC5"/>
    <w:rsid w:val="0067669C"/>
    <w:rsid w:val="00676C07"/>
    <w:rsid w:val="00680AF5"/>
    <w:rsid w:val="00681F32"/>
    <w:rsid w:val="00684377"/>
    <w:rsid w:val="0068497B"/>
    <w:rsid w:val="006858D0"/>
    <w:rsid w:val="0068754C"/>
    <w:rsid w:val="0068796F"/>
    <w:rsid w:val="0069030E"/>
    <w:rsid w:val="006923EE"/>
    <w:rsid w:val="0069409C"/>
    <w:rsid w:val="006943F9"/>
    <w:rsid w:val="0069655A"/>
    <w:rsid w:val="00696DB0"/>
    <w:rsid w:val="00697D9C"/>
    <w:rsid w:val="006A2022"/>
    <w:rsid w:val="006A2D9B"/>
    <w:rsid w:val="006A5AFC"/>
    <w:rsid w:val="006B02D5"/>
    <w:rsid w:val="006B1CDB"/>
    <w:rsid w:val="006B5646"/>
    <w:rsid w:val="006B5A9D"/>
    <w:rsid w:val="006B5E62"/>
    <w:rsid w:val="006B7809"/>
    <w:rsid w:val="006C15E8"/>
    <w:rsid w:val="006C1D37"/>
    <w:rsid w:val="006C5411"/>
    <w:rsid w:val="006C658D"/>
    <w:rsid w:val="006C7167"/>
    <w:rsid w:val="006C7208"/>
    <w:rsid w:val="006C76C3"/>
    <w:rsid w:val="006D0135"/>
    <w:rsid w:val="006D067A"/>
    <w:rsid w:val="006D0A2B"/>
    <w:rsid w:val="006D183C"/>
    <w:rsid w:val="006D1BFA"/>
    <w:rsid w:val="006D1C44"/>
    <w:rsid w:val="006D3DA2"/>
    <w:rsid w:val="006D7A45"/>
    <w:rsid w:val="006E0296"/>
    <w:rsid w:val="006E054B"/>
    <w:rsid w:val="006E4D5D"/>
    <w:rsid w:val="006F1BB5"/>
    <w:rsid w:val="006F293D"/>
    <w:rsid w:val="006F3763"/>
    <w:rsid w:val="006F4971"/>
    <w:rsid w:val="006F7980"/>
    <w:rsid w:val="00700CBD"/>
    <w:rsid w:val="00701116"/>
    <w:rsid w:val="00701AAE"/>
    <w:rsid w:val="00702C6C"/>
    <w:rsid w:val="00703782"/>
    <w:rsid w:val="0070607F"/>
    <w:rsid w:val="007060AA"/>
    <w:rsid w:val="00706474"/>
    <w:rsid w:val="007072EB"/>
    <w:rsid w:val="00710061"/>
    <w:rsid w:val="00710F55"/>
    <w:rsid w:val="00712783"/>
    <w:rsid w:val="00713274"/>
    <w:rsid w:val="00713A65"/>
    <w:rsid w:val="00713DA2"/>
    <w:rsid w:val="00714368"/>
    <w:rsid w:val="0071482D"/>
    <w:rsid w:val="00714891"/>
    <w:rsid w:val="0071547B"/>
    <w:rsid w:val="0071587F"/>
    <w:rsid w:val="00715CEC"/>
    <w:rsid w:val="00721585"/>
    <w:rsid w:val="0072210B"/>
    <w:rsid w:val="00722165"/>
    <w:rsid w:val="00722CBD"/>
    <w:rsid w:val="00723FD1"/>
    <w:rsid w:val="00724CEA"/>
    <w:rsid w:val="00725650"/>
    <w:rsid w:val="0072568B"/>
    <w:rsid w:val="0072585C"/>
    <w:rsid w:val="00725FDA"/>
    <w:rsid w:val="00726F36"/>
    <w:rsid w:val="00730CE4"/>
    <w:rsid w:val="007313C5"/>
    <w:rsid w:val="00731CE7"/>
    <w:rsid w:val="00731D5E"/>
    <w:rsid w:val="0073338F"/>
    <w:rsid w:val="0073432F"/>
    <w:rsid w:val="00736A1F"/>
    <w:rsid w:val="007406C7"/>
    <w:rsid w:val="007406CB"/>
    <w:rsid w:val="0074072B"/>
    <w:rsid w:val="00740DA6"/>
    <w:rsid w:val="00741F70"/>
    <w:rsid w:val="00742D12"/>
    <w:rsid w:val="00744190"/>
    <w:rsid w:val="00744EDE"/>
    <w:rsid w:val="007450C1"/>
    <w:rsid w:val="0075091E"/>
    <w:rsid w:val="00750A3D"/>
    <w:rsid w:val="007521FE"/>
    <w:rsid w:val="00752C1F"/>
    <w:rsid w:val="007544D0"/>
    <w:rsid w:val="00756D88"/>
    <w:rsid w:val="00756DA1"/>
    <w:rsid w:val="00761118"/>
    <w:rsid w:val="00764FA0"/>
    <w:rsid w:val="00765168"/>
    <w:rsid w:val="00765A2A"/>
    <w:rsid w:val="007721A3"/>
    <w:rsid w:val="00772593"/>
    <w:rsid w:val="007739BF"/>
    <w:rsid w:val="00774D08"/>
    <w:rsid w:val="007762D5"/>
    <w:rsid w:val="00776B01"/>
    <w:rsid w:val="00777734"/>
    <w:rsid w:val="00777904"/>
    <w:rsid w:val="00777A94"/>
    <w:rsid w:val="00781A8B"/>
    <w:rsid w:val="00782341"/>
    <w:rsid w:val="00782CC5"/>
    <w:rsid w:val="00782F03"/>
    <w:rsid w:val="00783234"/>
    <w:rsid w:val="00786BEF"/>
    <w:rsid w:val="00787A0C"/>
    <w:rsid w:val="00791F77"/>
    <w:rsid w:val="007939AC"/>
    <w:rsid w:val="00793B7D"/>
    <w:rsid w:val="00794A38"/>
    <w:rsid w:val="00795573"/>
    <w:rsid w:val="0079650D"/>
    <w:rsid w:val="00797C66"/>
    <w:rsid w:val="00797DCA"/>
    <w:rsid w:val="007A0E0E"/>
    <w:rsid w:val="007A40E5"/>
    <w:rsid w:val="007A4189"/>
    <w:rsid w:val="007A64D7"/>
    <w:rsid w:val="007A697D"/>
    <w:rsid w:val="007A79EB"/>
    <w:rsid w:val="007B03B2"/>
    <w:rsid w:val="007B089F"/>
    <w:rsid w:val="007B1C28"/>
    <w:rsid w:val="007B1C3B"/>
    <w:rsid w:val="007B6680"/>
    <w:rsid w:val="007B7414"/>
    <w:rsid w:val="007B752C"/>
    <w:rsid w:val="007C0129"/>
    <w:rsid w:val="007C16E9"/>
    <w:rsid w:val="007C2F54"/>
    <w:rsid w:val="007C346E"/>
    <w:rsid w:val="007C53D0"/>
    <w:rsid w:val="007C72B7"/>
    <w:rsid w:val="007C7A9B"/>
    <w:rsid w:val="007D2427"/>
    <w:rsid w:val="007D2F09"/>
    <w:rsid w:val="007D322E"/>
    <w:rsid w:val="007D355D"/>
    <w:rsid w:val="007D3A8A"/>
    <w:rsid w:val="007D5205"/>
    <w:rsid w:val="007D5F63"/>
    <w:rsid w:val="007D6191"/>
    <w:rsid w:val="007D6F35"/>
    <w:rsid w:val="007D7153"/>
    <w:rsid w:val="007D77F7"/>
    <w:rsid w:val="007D7866"/>
    <w:rsid w:val="007E0F5B"/>
    <w:rsid w:val="007E411F"/>
    <w:rsid w:val="007E4A9D"/>
    <w:rsid w:val="007E4B6F"/>
    <w:rsid w:val="007E5727"/>
    <w:rsid w:val="007E73F4"/>
    <w:rsid w:val="007F387F"/>
    <w:rsid w:val="007F3EC9"/>
    <w:rsid w:val="007F40C6"/>
    <w:rsid w:val="007F42E3"/>
    <w:rsid w:val="007F544E"/>
    <w:rsid w:val="007F584F"/>
    <w:rsid w:val="007F5F72"/>
    <w:rsid w:val="00802A92"/>
    <w:rsid w:val="00802CE6"/>
    <w:rsid w:val="00803821"/>
    <w:rsid w:val="00804781"/>
    <w:rsid w:val="00807983"/>
    <w:rsid w:val="00810B22"/>
    <w:rsid w:val="008203A9"/>
    <w:rsid w:val="00822132"/>
    <w:rsid w:val="00825A0B"/>
    <w:rsid w:val="00825C03"/>
    <w:rsid w:val="00826E7D"/>
    <w:rsid w:val="00827EF4"/>
    <w:rsid w:val="00830208"/>
    <w:rsid w:val="0083052A"/>
    <w:rsid w:val="00832A63"/>
    <w:rsid w:val="008331D1"/>
    <w:rsid w:val="008336B6"/>
    <w:rsid w:val="00834251"/>
    <w:rsid w:val="0083754F"/>
    <w:rsid w:val="008457F1"/>
    <w:rsid w:val="0085047E"/>
    <w:rsid w:val="0085283B"/>
    <w:rsid w:val="00852965"/>
    <w:rsid w:val="0085399D"/>
    <w:rsid w:val="00855060"/>
    <w:rsid w:val="00856468"/>
    <w:rsid w:val="0085687D"/>
    <w:rsid w:val="00856977"/>
    <w:rsid w:val="00860997"/>
    <w:rsid w:val="00860A6A"/>
    <w:rsid w:val="00860DD7"/>
    <w:rsid w:val="008610E8"/>
    <w:rsid w:val="008625EC"/>
    <w:rsid w:val="00863EB1"/>
    <w:rsid w:val="00865008"/>
    <w:rsid w:val="008659A0"/>
    <w:rsid w:val="00866804"/>
    <w:rsid w:val="00870903"/>
    <w:rsid w:val="00870B60"/>
    <w:rsid w:val="008718D4"/>
    <w:rsid w:val="0087557E"/>
    <w:rsid w:val="008761CF"/>
    <w:rsid w:val="008768DB"/>
    <w:rsid w:val="00876FF2"/>
    <w:rsid w:val="00880803"/>
    <w:rsid w:val="00882FA9"/>
    <w:rsid w:val="008854E0"/>
    <w:rsid w:val="00885EAD"/>
    <w:rsid w:val="008860AC"/>
    <w:rsid w:val="00887305"/>
    <w:rsid w:val="00890D0E"/>
    <w:rsid w:val="00890D6F"/>
    <w:rsid w:val="008912A3"/>
    <w:rsid w:val="00891E49"/>
    <w:rsid w:val="0089311D"/>
    <w:rsid w:val="00893A1A"/>
    <w:rsid w:val="00894B02"/>
    <w:rsid w:val="008967CE"/>
    <w:rsid w:val="008979FF"/>
    <w:rsid w:val="008A0252"/>
    <w:rsid w:val="008A0480"/>
    <w:rsid w:val="008A3227"/>
    <w:rsid w:val="008A4185"/>
    <w:rsid w:val="008A5893"/>
    <w:rsid w:val="008A5D91"/>
    <w:rsid w:val="008A610B"/>
    <w:rsid w:val="008A690A"/>
    <w:rsid w:val="008A793D"/>
    <w:rsid w:val="008A7E39"/>
    <w:rsid w:val="008B0597"/>
    <w:rsid w:val="008B0E30"/>
    <w:rsid w:val="008B1B30"/>
    <w:rsid w:val="008B3125"/>
    <w:rsid w:val="008B4F24"/>
    <w:rsid w:val="008B53B7"/>
    <w:rsid w:val="008B793F"/>
    <w:rsid w:val="008C5CC7"/>
    <w:rsid w:val="008C771E"/>
    <w:rsid w:val="008D0B1B"/>
    <w:rsid w:val="008D2743"/>
    <w:rsid w:val="008D2C67"/>
    <w:rsid w:val="008D3769"/>
    <w:rsid w:val="008D37D6"/>
    <w:rsid w:val="008D38FF"/>
    <w:rsid w:val="008D4FBA"/>
    <w:rsid w:val="008D51D8"/>
    <w:rsid w:val="008E005F"/>
    <w:rsid w:val="008E00BE"/>
    <w:rsid w:val="008E0479"/>
    <w:rsid w:val="008E0612"/>
    <w:rsid w:val="008E0A42"/>
    <w:rsid w:val="008E2F3E"/>
    <w:rsid w:val="008E4EEF"/>
    <w:rsid w:val="008E59D5"/>
    <w:rsid w:val="008E66D6"/>
    <w:rsid w:val="008E7A29"/>
    <w:rsid w:val="008F103E"/>
    <w:rsid w:val="008F212D"/>
    <w:rsid w:val="008F2B89"/>
    <w:rsid w:val="008F3F4A"/>
    <w:rsid w:val="008F5262"/>
    <w:rsid w:val="008F601F"/>
    <w:rsid w:val="00901E66"/>
    <w:rsid w:val="00903A6C"/>
    <w:rsid w:val="009046EA"/>
    <w:rsid w:val="00904C1E"/>
    <w:rsid w:val="009059D4"/>
    <w:rsid w:val="00906CFC"/>
    <w:rsid w:val="009101D2"/>
    <w:rsid w:val="00911419"/>
    <w:rsid w:val="00912580"/>
    <w:rsid w:val="0091531A"/>
    <w:rsid w:val="009177EC"/>
    <w:rsid w:val="00920733"/>
    <w:rsid w:val="00920B5A"/>
    <w:rsid w:val="00921C19"/>
    <w:rsid w:val="00922599"/>
    <w:rsid w:val="00922660"/>
    <w:rsid w:val="009230BB"/>
    <w:rsid w:val="00923524"/>
    <w:rsid w:val="0092393C"/>
    <w:rsid w:val="00923C0D"/>
    <w:rsid w:val="0092512B"/>
    <w:rsid w:val="00931486"/>
    <w:rsid w:val="009327CC"/>
    <w:rsid w:val="009330AF"/>
    <w:rsid w:val="00933242"/>
    <w:rsid w:val="00935C0D"/>
    <w:rsid w:val="00937C76"/>
    <w:rsid w:val="0094071B"/>
    <w:rsid w:val="00942471"/>
    <w:rsid w:val="0094297F"/>
    <w:rsid w:val="00942B51"/>
    <w:rsid w:val="0094640E"/>
    <w:rsid w:val="00954313"/>
    <w:rsid w:val="00954887"/>
    <w:rsid w:val="00956B91"/>
    <w:rsid w:val="009571D8"/>
    <w:rsid w:val="00960AA0"/>
    <w:rsid w:val="0096465C"/>
    <w:rsid w:val="0096552D"/>
    <w:rsid w:val="009658BA"/>
    <w:rsid w:val="00966472"/>
    <w:rsid w:val="00967461"/>
    <w:rsid w:val="009675F4"/>
    <w:rsid w:val="00970489"/>
    <w:rsid w:val="00972323"/>
    <w:rsid w:val="009733BB"/>
    <w:rsid w:val="009735EF"/>
    <w:rsid w:val="00975A9F"/>
    <w:rsid w:val="00975DFE"/>
    <w:rsid w:val="0098105F"/>
    <w:rsid w:val="00981A40"/>
    <w:rsid w:val="00981D99"/>
    <w:rsid w:val="00981E55"/>
    <w:rsid w:val="00983077"/>
    <w:rsid w:val="00983781"/>
    <w:rsid w:val="009855D0"/>
    <w:rsid w:val="00986173"/>
    <w:rsid w:val="009879AA"/>
    <w:rsid w:val="00987C46"/>
    <w:rsid w:val="00987D2D"/>
    <w:rsid w:val="0099015F"/>
    <w:rsid w:val="009905D3"/>
    <w:rsid w:val="00991A48"/>
    <w:rsid w:val="00991DF2"/>
    <w:rsid w:val="00993958"/>
    <w:rsid w:val="009946B0"/>
    <w:rsid w:val="00994C78"/>
    <w:rsid w:val="009957F3"/>
    <w:rsid w:val="009975CC"/>
    <w:rsid w:val="009A0617"/>
    <w:rsid w:val="009A4478"/>
    <w:rsid w:val="009A4D63"/>
    <w:rsid w:val="009B1A7D"/>
    <w:rsid w:val="009B233C"/>
    <w:rsid w:val="009B36FC"/>
    <w:rsid w:val="009B4FCB"/>
    <w:rsid w:val="009B55E2"/>
    <w:rsid w:val="009B673A"/>
    <w:rsid w:val="009B6D55"/>
    <w:rsid w:val="009B6FF0"/>
    <w:rsid w:val="009B71D7"/>
    <w:rsid w:val="009C12B4"/>
    <w:rsid w:val="009C1D5A"/>
    <w:rsid w:val="009C1E91"/>
    <w:rsid w:val="009C1F73"/>
    <w:rsid w:val="009C5B6C"/>
    <w:rsid w:val="009D1333"/>
    <w:rsid w:val="009D29E9"/>
    <w:rsid w:val="009D31B1"/>
    <w:rsid w:val="009D4F18"/>
    <w:rsid w:val="009D6066"/>
    <w:rsid w:val="009D6E77"/>
    <w:rsid w:val="009D758E"/>
    <w:rsid w:val="009D7E12"/>
    <w:rsid w:val="009E00CE"/>
    <w:rsid w:val="009E0B73"/>
    <w:rsid w:val="009E1918"/>
    <w:rsid w:val="009E1C40"/>
    <w:rsid w:val="009E5694"/>
    <w:rsid w:val="009E68F8"/>
    <w:rsid w:val="009E6DB1"/>
    <w:rsid w:val="009F08B0"/>
    <w:rsid w:val="009F1151"/>
    <w:rsid w:val="009F2645"/>
    <w:rsid w:val="009F3E83"/>
    <w:rsid w:val="009F507E"/>
    <w:rsid w:val="009F52A9"/>
    <w:rsid w:val="009F6118"/>
    <w:rsid w:val="009F78C6"/>
    <w:rsid w:val="00A00FD3"/>
    <w:rsid w:val="00A014BA"/>
    <w:rsid w:val="00A04678"/>
    <w:rsid w:val="00A04941"/>
    <w:rsid w:val="00A051B0"/>
    <w:rsid w:val="00A06A57"/>
    <w:rsid w:val="00A078A7"/>
    <w:rsid w:val="00A10DA4"/>
    <w:rsid w:val="00A1104E"/>
    <w:rsid w:val="00A11E6B"/>
    <w:rsid w:val="00A125E7"/>
    <w:rsid w:val="00A13DEC"/>
    <w:rsid w:val="00A14638"/>
    <w:rsid w:val="00A14E50"/>
    <w:rsid w:val="00A1538E"/>
    <w:rsid w:val="00A1658C"/>
    <w:rsid w:val="00A16673"/>
    <w:rsid w:val="00A175BC"/>
    <w:rsid w:val="00A203A6"/>
    <w:rsid w:val="00A20C28"/>
    <w:rsid w:val="00A2368F"/>
    <w:rsid w:val="00A23E4D"/>
    <w:rsid w:val="00A24D9D"/>
    <w:rsid w:val="00A30DD5"/>
    <w:rsid w:val="00A31650"/>
    <w:rsid w:val="00A31B5C"/>
    <w:rsid w:val="00A31FD2"/>
    <w:rsid w:val="00A332FA"/>
    <w:rsid w:val="00A337F2"/>
    <w:rsid w:val="00A33D84"/>
    <w:rsid w:val="00A3466B"/>
    <w:rsid w:val="00A34702"/>
    <w:rsid w:val="00A372E3"/>
    <w:rsid w:val="00A37750"/>
    <w:rsid w:val="00A407E4"/>
    <w:rsid w:val="00A40BB6"/>
    <w:rsid w:val="00A41FB7"/>
    <w:rsid w:val="00A42A27"/>
    <w:rsid w:val="00A43E78"/>
    <w:rsid w:val="00A46041"/>
    <w:rsid w:val="00A4658E"/>
    <w:rsid w:val="00A46DA0"/>
    <w:rsid w:val="00A477A3"/>
    <w:rsid w:val="00A50098"/>
    <w:rsid w:val="00A508B6"/>
    <w:rsid w:val="00A511EE"/>
    <w:rsid w:val="00A5189A"/>
    <w:rsid w:val="00A524CD"/>
    <w:rsid w:val="00A52F8E"/>
    <w:rsid w:val="00A537C9"/>
    <w:rsid w:val="00A57950"/>
    <w:rsid w:val="00A61505"/>
    <w:rsid w:val="00A63311"/>
    <w:rsid w:val="00A63486"/>
    <w:rsid w:val="00A63E7C"/>
    <w:rsid w:val="00A63EE5"/>
    <w:rsid w:val="00A653F5"/>
    <w:rsid w:val="00A65776"/>
    <w:rsid w:val="00A66D35"/>
    <w:rsid w:val="00A7097E"/>
    <w:rsid w:val="00A728C7"/>
    <w:rsid w:val="00A72CF1"/>
    <w:rsid w:val="00A72D2C"/>
    <w:rsid w:val="00A75DCD"/>
    <w:rsid w:val="00A766E7"/>
    <w:rsid w:val="00A76BAF"/>
    <w:rsid w:val="00A76C67"/>
    <w:rsid w:val="00A815E9"/>
    <w:rsid w:val="00A81B0C"/>
    <w:rsid w:val="00A920A3"/>
    <w:rsid w:val="00A92E1A"/>
    <w:rsid w:val="00A93D76"/>
    <w:rsid w:val="00A93F70"/>
    <w:rsid w:val="00A94F41"/>
    <w:rsid w:val="00A950B8"/>
    <w:rsid w:val="00A95783"/>
    <w:rsid w:val="00A9641D"/>
    <w:rsid w:val="00A97534"/>
    <w:rsid w:val="00AA1411"/>
    <w:rsid w:val="00AA1AF1"/>
    <w:rsid w:val="00AA2D3F"/>
    <w:rsid w:val="00AA3EB4"/>
    <w:rsid w:val="00AA46D7"/>
    <w:rsid w:val="00AA5A13"/>
    <w:rsid w:val="00AA5CA5"/>
    <w:rsid w:val="00AA7D37"/>
    <w:rsid w:val="00AB0893"/>
    <w:rsid w:val="00AB191D"/>
    <w:rsid w:val="00AB452E"/>
    <w:rsid w:val="00AB4CBF"/>
    <w:rsid w:val="00AB5181"/>
    <w:rsid w:val="00AB67DC"/>
    <w:rsid w:val="00AC18F0"/>
    <w:rsid w:val="00AC4548"/>
    <w:rsid w:val="00AC4831"/>
    <w:rsid w:val="00AC548A"/>
    <w:rsid w:val="00AC67B2"/>
    <w:rsid w:val="00AC6ACC"/>
    <w:rsid w:val="00AC70C2"/>
    <w:rsid w:val="00AD1CC7"/>
    <w:rsid w:val="00AD1CEA"/>
    <w:rsid w:val="00AD217B"/>
    <w:rsid w:val="00AD2E94"/>
    <w:rsid w:val="00AD4E08"/>
    <w:rsid w:val="00AD767A"/>
    <w:rsid w:val="00AD7C4B"/>
    <w:rsid w:val="00AD7C86"/>
    <w:rsid w:val="00AE00E0"/>
    <w:rsid w:val="00AE0196"/>
    <w:rsid w:val="00AE0F3D"/>
    <w:rsid w:val="00AE1133"/>
    <w:rsid w:val="00AE1A2E"/>
    <w:rsid w:val="00AE1EA7"/>
    <w:rsid w:val="00AE36B2"/>
    <w:rsid w:val="00AE5216"/>
    <w:rsid w:val="00AE65E9"/>
    <w:rsid w:val="00AE6670"/>
    <w:rsid w:val="00AE67DD"/>
    <w:rsid w:val="00AE6DB1"/>
    <w:rsid w:val="00AE7A45"/>
    <w:rsid w:val="00AF0895"/>
    <w:rsid w:val="00AF1443"/>
    <w:rsid w:val="00AF3EDB"/>
    <w:rsid w:val="00AF4B7C"/>
    <w:rsid w:val="00AF5120"/>
    <w:rsid w:val="00AF5831"/>
    <w:rsid w:val="00AF6770"/>
    <w:rsid w:val="00AF7203"/>
    <w:rsid w:val="00B019A4"/>
    <w:rsid w:val="00B022A9"/>
    <w:rsid w:val="00B02AFD"/>
    <w:rsid w:val="00B035F9"/>
    <w:rsid w:val="00B06188"/>
    <w:rsid w:val="00B07309"/>
    <w:rsid w:val="00B077EB"/>
    <w:rsid w:val="00B079E0"/>
    <w:rsid w:val="00B100DB"/>
    <w:rsid w:val="00B11AF7"/>
    <w:rsid w:val="00B132EB"/>
    <w:rsid w:val="00B13627"/>
    <w:rsid w:val="00B13A40"/>
    <w:rsid w:val="00B140ED"/>
    <w:rsid w:val="00B1498F"/>
    <w:rsid w:val="00B20102"/>
    <w:rsid w:val="00B21927"/>
    <w:rsid w:val="00B220FA"/>
    <w:rsid w:val="00B22601"/>
    <w:rsid w:val="00B22728"/>
    <w:rsid w:val="00B22D7C"/>
    <w:rsid w:val="00B25D6B"/>
    <w:rsid w:val="00B308FD"/>
    <w:rsid w:val="00B32146"/>
    <w:rsid w:val="00B334BA"/>
    <w:rsid w:val="00B33CE6"/>
    <w:rsid w:val="00B34DC8"/>
    <w:rsid w:val="00B35B76"/>
    <w:rsid w:val="00B42C4E"/>
    <w:rsid w:val="00B43450"/>
    <w:rsid w:val="00B45818"/>
    <w:rsid w:val="00B466F7"/>
    <w:rsid w:val="00B47126"/>
    <w:rsid w:val="00B508B9"/>
    <w:rsid w:val="00B51B69"/>
    <w:rsid w:val="00B55C86"/>
    <w:rsid w:val="00B561E6"/>
    <w:rsid w:val="00B563CE"/>
    <w:rsid w:val="00B56E36"/>
    <w:rsid w:val="00B57598"/>
    <w:rsid w:val="00B577DD"/>
    <w:rsid w:val="00B57F36"/>
    <w:rsid w:val="00B62CD5"/>
    <w:rsid w:val="00B62D52"/>
    <w:rsid w:val="00B63866"/>
    <w:rsid w:val="00B64BE0"/>
    <w:rsid w:val="00B6586D"/>
    <w:rsid w:val="00B65EBA"/>
    <w:rsid w:val="00B67282"/>
    <w:rsid w:val="00B6744C"/>
    <w:rsid w:val="00B67C0B"/>
    <w:rsid w:val="00B70073"/>
    <w:rsid w:val="00B708E4"/>
    <w:rsid w:val="00B71EAC"/>
    <w:rsid w:val="00B80184"/>
    <w:rsid w:val="00B80974"/>
    <w:rsid w:val="00B80B73"/>
    <w:rsid w:val="00B82597"/>
    <w:rsid w:val="00B859D7"/>
    <w:rsid w:val="00B85B25"/>
    <w:rsid w:val="00B8695D"/>
    <w:rsid w:val="00B9062B"/>
    <w:rsid w:val="00B909ED"/>
    <w:rsid w:val="00B931DD"/>
    <w:rsid w:val="00B94484"/>
    <w:rsid w:val="00B94608"/>
    <w:rsid w:val="00B94B4F"/>
    <w:rsid w:val="00B96345"/>
    <w:rsid w:val="00B96A15"/>
    <w:rsid w:val="00B96C88"/>
    <w:rsid w:val="00B96ED4"/>
    <w:rsid w:val="00BA1103"/>
    <w:rsid w:val="00BA161E"/>
    <w:rsid w:val="00BA163F"/>
    <w:rsid w:val="00BA1AB0"/>
    <w:rsid w:val="00BA1CDF"/>
    <w:rsid w:val="00BA26AE"/>
    <w:rsid w:val="00BA32FD"/>
    <w:rsid w:val="00BA45BC"/>
    <w:rsid w:val="00BA520C"/>
    <w:rsid w:val="00BA6682"/>
    <w:rsid w:val="00BA7B20"/>
    <w:rsid w:val="00BA7D06"/>
    <w:rsid w:val="00BB0574"/>
    <w:rsid w:val="00BB4DC1"/>
    <w:rsid w:val="00BB77C6"/>
    <w:rsid w:val="00BB7B2B"/>
    <w:rsid w:val="00BC05DA"/>
    <w:rsid w:val="00BC066D"/>
    <w:rsid w:val="00BC12A6"/>
    <w:rsid w:val="00BC1993"/>
    <w:rsid w:val="00BC324A"/>
    <w:rsid w:val="00BC5389"/>
    <w:rsid w:val="00BC5F69"/>
    <w:rsid w:val="00BC7E11"/>
    <w:rsid w:val="00BD0C81"/>
    <w:rsid w:val="00BD1D3A"/>
    <w:rsid w:val="00BD2468"/>
    <w:rsid w:val="00BD5056"/>
    <w:rsid w:val="00BD5804"/>
    <w:rsid w:val="00BD5E31"/>
    <w:rsid w:val="00BD6465"/>
    <w:rsid w:val="00BE1A19"/>
    <w:rsid w:val="00BE517E"/>
    <w:rsid w:val="00BF2464"/>
    <w:rsid w:val="00BF264F"/>
    <w:rsid w:val="00BF2972"/>
    <w:rsid w:val="00BF47FD"/>
    <w:rsid w:val="00BF5171"/>
    <w:rsid w:val="00BF5ED2"/>
    <w:rsid w:val="00BF7BC8"/>
    <w:rsid w:val="00C011BD"/>
    <w:rsid w:val="00C01406"/>
    <w:rsid w:val="00C0305A"/>
    <w:rsid w:val="00C10B0E"/>
    <w:rsid w:val="00C11FB7"/>
    <w:rsid w:val="00C12A1C"/>
    <w:rsid w:val="00C14C94"/>
    <w:rsid w:val="00C165E3"/>
    <w:rsid w:val="00C20E8C"/>
    <w:rsid w:val="00C22B28"/>
    <w:rsid w:val="00C24D0B"/>
    <w:rsid w:val="00C26BE6"/>
    <w:rsid w:val="00C26FE4"/>
    <w:rsid w:val="00C3198F"/>
    <w:rsid w:val="00C32C04"/>
    <w:rsid w:val="00C36631"/>
    <w:rsid w:val="00C36829"/>
    <w:rsid w:val="00C43217"/>
    <w:rsid w:val="00C4420C"/>
    <w:rsid w:val="00C4486F"/>
    <w:rsid w:val="00C44AF9"/>
    <w:rsid w:val="00C4523E"/>
    <w:rsid w:val="00C4773C"/>
    <w:rsid w:val="00C52F4D"/>
    <w:rsid w:val="00C55AFE"/>
    <w:rsid w:val="00C601EC"/>
    <w:rsid w:val="00C63E77"/>
    <w:rsid w:val="00C6509A"/>
    <w:rsid w:val="00C65864"/>
    <w:rsid w:val="00C6587B"/>
    <w:rsid w:val="00C6591D"/>
    <w:rsid w:val="00C663E1"/>
    <w:rsid w:val="00C722DE"/>
    <w:rsid w:val="00C7351F"/>
    <w:rsid w:val="00C7430F"/>
    <w:rsid w:val="00C74C6C"/>
    <w:rsid w:val="00C750DF"/>
    <w:rsid w:val="00C75859"/>
    <w:rsid w:val="00C76414"/>
    <w:rsid w:val="00C764E0"/>
    <w:rsid w:val="00C7744C"/>
    <w:rsid w:val="00C832E2"/>
    <w:rsid w:val="00C84309"/>
    <w:rsid w:val="00C86A12"/>
    <w:rsid w:val="00C92816"/>
    <w:rsid w:val="00C92929"/>
    <w:rsid w:val="00C93772"/>
    <w:rsid w:val="00C9378C"/>
    <w:rsid w:val="00C93CBD"/>
    <w:rsid w:val="00C940BD"/>
    <w:rsid w:val="00C95D34"/>
    <w:rsid w:val="00CA09A7"/>
    <w:rsid w:val="00CA2100"/>
    <w:rsid w:val="00CA3107"/>
    <w:rsid w:val="00CA5CD9"/>
    <w:rsid w:val="00CB04AE"/>
    <w:rsid w:val="00CB2DB1"/>
    <w:rsid w:val="00CB34DF"/>
    <w:rsid w:val="00CB3E22"/>
    <w:rsid w:val="00CB5C9D"/>
    <w:rsid w:val="00CB5E79"/>
    <w:rsid w:val="00CB615B"/>
    <w:rsid w:val="00CC0364"/>
    <w:rsid w:val="00CC0613"/>
    <w:rsid w:val="00CC0785"/>
    <w:rsid w:val="00CC0C32"/>
    <w:rsid w:val="00CC1208"/>
    <w:rsid w:val="00CC220F"/>
    <w:rsid w:val="00CC34D4"/>
    <w:rsid w:val="00CC4E30"/>
    <w:rsid w:val="00CC53B7"/>
    <w:rsid w:val="00CC56D8"/>
    <w:rsid w:val="00CC5977"/>
    <w:rsid w:val="00CD071A"/>
    <w:rsid w:val="00CD0DA3"/>
    <w:rsid w:val="00CD0FC9"/>
    <w:rsid w:val="00CD2A68"/>
    <w:rsid w:val="00CD3957"/>
    <w:rsid w:val="00CD3983"/>
    <w:rsid w:val="00CD3FAE"/>
    <w:rsid w:val="00CD62C0"/>
    <w:rsid w:val="00CD6668"/>
    <w:rsid w:val="00CD75E3"/>
    <w:rsid w:val="00CE0538"/>
    <w:rsid w:val="00CE2484"/>
    <w:rsid w:val="00CE42AA"/>
    <w:rsid w:val="00CE4CB4"/>
    <w:rsid w:val="00CE6535"/>
    <w:rsid w:val="00CE7A40"/>
    <w:rsid w:val="00CE7D03"/>
    <w:rsid w:val="00CF0C19"/>
    <w:rsid w:val="00CF3B41"/>
    <w:rsid w:val="00CF4A5C"/>
    <w:rsid w:val="00CF5EB7"/>
    <w:rsid w:val="00CF614C"/>
    <w:rsid w:val="00D0071B"/>
    <w:rsid w:val="00D009B1"/>
    <w:rsid w:val="00D009D6"/>
    <w:rsid w:val="00D00B38"/>
    <w:rsid w:val="00D02712"/>
    <w:rsid w:val="00D02855"/>
    <w:rsid w:val="00D02D22"/>
    <w:rsid w:val="00D030C9"/>
    <w:rsid w:val="00D0319E"/>
    <w:rsid w:val="00D069C4"/>
    <w:rsid w:val="00D07F66"/>
    <w:rsid w:val="00D116C2"/>
    <w:rsid w:val="00D11EFA"/>
    <w:rsid w:val="00D14DDF"/>
    <w:rsid w:val="00D172FB"/>
    <w:rsid w:val="00D17823"/>
    <w:rsid w:val="00D17BF7"/>
    <w:rsid w:val="00D20FC1"/>
    <w:rsid w:val="00D21448"/>
    <w:rsid w:val="00D23DB5"/>
    <w:rsid w:val="00D26C24"/>
    <w:rsid w:val="00D31F23"/>
    <w:rsid w:val="00D3392F"/>
    <w:rsid w:val="00D34F38"/>
    <w:rsid w:val="00D35830"/>
    <w:rsid w:val="00D359B5"/>
    <w:rsid w:val="00D36032"/>
    <w:rsid w:val="00D36449"/>
    <w:rsid w:val="00D3740C"/>
    <w:rsid w:val="00D41DE1"/>
    <w:rsid w:val="00D42BAE"/>
    <w:rsid w:val="00D43185"/>
    <w:rsid w:val="00D43EC0"/>
    <w:rsid w:val="00D44674"/>
    <w:rsid w:val="00D449A9"/>
    <w:rsid w:val="00D45DA7"/>
    <w:rsid w:val="00D45DCE"/>
    <w:rsid w:val="00D45E85"/>
    <w:rsid w:val="00D46D67"/>
    <w:rsid w:val="00D50E1E"/>
    <w:rsid w:val="00D50FF9"/>
    <w:rsid w:val="00D5111D"/>
    <w:rsid w:val="00D54922"/>
    <w:rsid w:val="00D54B4A"/>
    <w:rsid w:val="00D56BA1"/>
    <w:rsid w:val="00D620CC"/>
    <w:rsid w:val="00D62225"/>
    <w:rsid w:val="00D64834"/>
    <w:rsid w:val="00D65D4D"/>
    <w:rsid w:val="00D671CA"/>
    <w:rsid w:val="00D67E5D"/>
    <w:rsid w:val="00D70C45"/>
    <w:rsid w:val="00D711D2"/>
    <w:rsid w:val="00D72062"/>
    <w:rsid w:val="00D73985"/>
    <w:rsid w:val="00D754B9"/>
    <w:rsid w:val="00D76266"/>
    <w:rsid w:val="00D7668B"/>
    <w:rsid w:val="00D766D1"/>
    <w:rsid w:val="00D8021D"/>
    <w:rsid w:val="00D816F6"/>
    <w:rsid w:val="00D82D67"/>
    <w:rsid w:val="00D838E0"/>
    <w:rsid w:val="00D86D93"/>
    <w:rsid w:val="00D93827"/>
    <w:rsid w:val="00D95269"/>
    <w:rsid w:val="00D9757A"/>
    <w:rsid w:val="00D97AC4"/>
    <w:rsid w:val="00DA1B3E"/>
    <w:rsid w:val="00DA1D36"/>
    <w:rsid w:val="00DA3147"/>
    <w:rsid w:val="00DA4A58"/>
    <w:rsid w:val="00DA5C84"/>
    <w:rsid w:val="00DA61F5"/>
    <w:rsid w:val="00DB0E3E"/>
    <w:rsid w:val="00DB104D"/>
    <w:rsid w:val="00DB4039"/>
    <w:rsid w:val="00DB52D6"/>
    <w:rsid w:val="00DC1106"/>
    <w:rsid w:val="00DC1135"/>
    <w:rsid w:val="00DD35DD"/>
    <w:rsid w:val="00DD36D8"/>
    <w:rsid w:val="00DD3CFE"/>
    <w:rsid w:val="00DD4DE6"/>
    <w:rsid w:val="00DD54BB"/>
    <w:rsid w:val="00DD6605"/>
    <w:rsid w:val="00DD7634"/>
    <w:rsid w:val="00DE1D0F"/>
    <w:rsid w:val="00DE23B6"/>
    <w:rsid w:val="00DE2ADB"/>
    <w:rsid w:val="00DE2F48"/>
    <w:rsid w:val="00DE31EE"/>
    <w:rsid w:val="00DE35CE"/>
    <w:rsid w:val="00DE538B"/>
    <w:rsid w:val="00DE6870"/>
    <w:rsid w:val="00DE6FE9"/>
    <w:rsid w:val="00DE7E31"/>
    <w:rsid w:val="00DF1B91"/>
    <w:rsid w:val="00DF46D6"/>
    <w:rsid w:val="00DF49E4"/>
    <w:rsid w:val="00DF514F"/>
    <w:rsid w:val="00DF756E"/>
    <w:rsid w:val="00E035AC"/>
    <w:rsid w:val="00E05D6C"/>
    <w:rsid w:val="00E05EE4"/>
    <w:rsid w:val="00E0714A"/>
    <w:rsid w:val="00E071F8"/>
    <w:rsid w:val="00E07DF7"/>
    <w:rsid w:val="00E10290"/>
    <w:rsid w:val="00E13180"/>
    <w:rsid w:val="00E13716"/>
    <w:rsid w:val="00E147CC"/>
    <w:rsid w:val="00E15118"/>
    <w:rsid w:val="00E1599C"/>
    <w:rsid w:val="00E16A1A"/>
    <w:rsid w:val="00E16F30"/>
    <w:rsid w:val="00E178CE"/>
    <w:rsid w:val="00E205C7"/>
    <w:rsid w:val="00E2091F"/>
    <w:rsid w:val="00E21347"/>
    <w:rsid w:val="00E22D7B"/>
    <w:rsid w:val="00E23AE1"/>
    <w:rsid w:val="00E24123"/>
    <w:rsid w:val="00E24E2F"/>
    <w:rsid w:val="00E24FA1"/>
    <w:rsid w:val="00E25B37"/>
    <w:rsid w:val="00E25F56"/>
    <w:rsid w:val="00E26908"/>
    <w:rsid w:val="00E30695"/>
    <w:rsid w:val="00E31D24"/>
    <w:rsid w:val="00E31E16"/>
    <w:rsid w:val="00E32BC5"/>
    <w:rsid w:val="00E32ECF"/>
    <w:rsid w:val="00E351A0"/>
    <w:rsid w:val="00E35978"/>
    <w:rsid w:val="00E35F95"/>
    <w:rsid w:val="00E37243"/>
    <w:rsid w:val="00E377B8"/>
    <w:rsid w:val="00E40D98"/>
    <w:rsid w:val="00E43102"/>
    <w:rsid w:val="00E443B8"/>
    <w:rsid w:val="00E46700"/>
    <w:rsid w:val="00E46F84"/>
    <w:rsid w:val="00E47033"/>
    <w:rsid w:val="00E47122"/>
    <w:rsid w:val="00E47303"/>
    <w:rsid w:val="00E50DB9"/>
    <w:rsid w:val="00E52104"/>
    <w:rsid w:val="00E53049"/>
    <w:rsid w:val="00E53A77"/>
    <w:rsid w:val="00E53CAD"/>
    <w:rsid w:val="00E53DE2"/>
    <w:rsid w:val="00E56862"/>
    <w:rsid w:val="00E5689F"/>
    <w:rsid w:val="00E568F5"/>
    <w:rsid w:val="00E57A99"/>
    <w:rsid w:val="00E61996"/>
    <w:rsid w:val="00E61BB7"/>
    <w:rsid w:val="00E62DF4"/>
    <w:rsid w:val="00E64736"/>
    <w:rsid w:val="00E64779"/>
    <w:rsid w:val="00E65131"/>
    <w:rsid w:val="00E65578"/>
    <w:rsid w:val="00E66029"/>
    <w:rsid w:val="00E716A9"/>
    <w:rsid w:val="00E71E2D"/>
    <w:rsid w:val="00E72EFD"/>
    <w:rsid w:val="00E7356B"/>
    <w:rsid w:val="00E76190"/>
    <w:rsid w:val="00E803BE"/>
    <w:rsid w:val="00E81463"/>
    <w:rsid w:val="00E815AB"/>
    <w:rsid w:val="00E82A49"/>
    <w:rsid w:val="00E85D9A"/>
    <w:rsid w:val="00E93051"/>
    <w:rsid w:val="00E96DA4"/>
    <w:rsid w:val="00E97EB6"/>
    <w:rsid w:val="00EA0676"/>
    <w:rsid w:val="00EA1180"/>
    <w:rsid w:val="00EA1269"/>
    <w:rsid w:val="00EA543F"/>
    <w:rsid w:val="00EA676E"/>
    <w:rsid w:val="00EB038B"/>
    <w:rsid w:val="00EB0D88"/>
    <w:rsid w:val="00EB203C"/>
    <w:rsid w:val="00EB218F"/>
    <w:rsid w:val="00EB41E8"/>
    <w:rsid w:val="00EB56AF"/>
    <w:rsid w:val="00EB6609"/>
    <w:rsid w:val="00EB7DED"/>
    <w:rsid w:val="00EC01FA"/>
    <w:rsid w:val="00EC15A3"/>
    <w:rsid w:val="00EC1826"/>
    <w:rsid w:val="00EC34FE"/>
    <w:rsid w:val="00EC49DE"/>
    <w:rsid w:val="00EC58B3"/>
    <w:rsid w:val="00EC5B73"/>
    <w:rsid w:val="00EC7F0E"/>
    <w:rsid w:val="00ED0098"/>
    <w:rsid w:val="00ED018F"/>
    <w:rsid w:val="00ED0420"/>
    <w:rsid w:val="00ED1996"/>
    <w:rsid w:val="00ED1CD8"/>
    <w:rsid w:val="00ED5A30"/>
    <w:rsid w:val="00ED6134"/>
    <w:rsid w:val="00ED703C"/>
    <w:rsid w:val="00ED728A"/>
    <w:rsid w:val="00ED7B0A"/>
    <w:rsid w:val="00ED7C63"/>
    <w:rsid w:val="00EE0392"/>
    <w:rsid w:val="00EE1C78"/>
    <w:rsid w:val="00EE7B51"/>
    <w:rsid w:val="00EF0B8A"/>
    <w:rsid w:val="00EF237A"/>
    <w:rsid w:val="00EF41A5"/>
    <w:rsid w:val="00EF47E7"/>
    <w:rsid w:val="00EF52A3"/>
    <w:rsid w:val="00F013B4"/>
    <w:rsid w:val="00F01987"/>
    <w:rsid w:val="00F02D92"/>
    <w:rsid w:val="00F02FB5"/>
    <w:rsid w:val="00F0472A"/>
    <w:rsid w:val="00F05D33"/>
    <w:rsid w:val="00F05D6B"/>
    <w:rsid w:val="00F061F1"/>
    <w:rsid w:val="00F06C37"/>
    <w:rsid w:val="00F07AF8"/>
    <w:rsid w:val="00F11D89"/>
    <w:rsid w:val="00F12FC3"/>
    <w:rsid w:val="00F15DFF"/>
    <w:rsid w:val="00F16569"/>
    <w:rsid w:val="00F17881"/>
    <w:rsid w:val="00F23785"/>
    <w:rsid w:val="00F24C72"/>
    <w:rsid w:val="00F250AC"/>
    <w:rsid w:val="00F25366"/>
    <w:rsid w:val="00F26E54"/>
    <w:rsid w:val="00F305F9"/>
    <w:rsid w:val="00F32789"/>
    <w:rsid w:val="00F34F47"/>
    <w:rsid w:val="00F35537"/>
    <w:rsid w:val="00F40865"/>
    <w:rsid w:val="00F41147"/>
    <w:rsid w:val="00F42304"/>
    <w:rsid w:val="00F43FD6"/>
    <w:rsid w:val="00F4529B"/>
    <w:rsid w:val="00F45ACB"/>
    <w:rsid w:val="00F4606D"/>
    <w:rsid w:val="00F5347B"/>
    <w:rsid w:val="00F54FDA"/>
    <w:rsid w:val="00F5557F"/>
    <w:rsid w:val="00F55B6B"/>
    <w:rsid w:val="00F56B8A"/>
    <w:rsid w:val="00F6043C"/>
    <w:rsid w:val="00F62975"/>
    <w:rsid w:val="00F62993"/>
    <w:rsid w:val="00F6449C"/>
    <w:rsid w:val="00F6706B"/>
    <w:rsid w:val="00F7055F"/>
    <w:rsid w:val="00F7090B"/>
    <w:rsid w:val="00F72485"/>
    <w:rsid w:val="00F72A1A"/>
    <w:rsid w:val="00F72BE0"/>
    <w:rsid w:val="00F731B2"/>
    <w:rsid w:val="00F739D1"/>
    <w:rsid w:val="00F74555"/>
    <w:rsid w:val="00F74911"/>
    <w:rsid w:val="00F74BF9"/>
    <w:rsid w:val="00F817F4"/>
    <w:rsid w:val="00F82936"/>
    <w:rsid w:val="00F85CAC"/>
    <w:rsid w:val="00F86377"/>
    <w:rsid w:val="00F86E35"/>
    <w:rsid w:val="00F87451"/>
    <w:rsid w:val="00F90D0E"/>
    <w:rsid w:val="00F90E65"/>
    <w:rsid w:val="00F9391B"/>
    <w:rsid w:val="00F946EC"/>
    <w:rsid w:val="00FA284F"/>
    <w:rsid w:val="00FA2FED"/>
    <w:rsid w:val="00FA3825"/>
    <w:rsid w:val="00FA3CF7"/>
    <w:rsid w:val="00FA6999"/>
    <w:rsid w:val="00FA70E0"/>
    <w:rsid w:val="00FA732C"/>
    <w:rsid w:val="00FB0024"/>
    <w:rsid w:val="00FB1839"/>
    <w:rsid w:val="00FB1D33"/>
    <w:rsid w:val="00FB1D56"/>
    <w:rsid w:val="00FB207D"/>
    <w:rsid w:val="00FB3553"/>
    <w:rsid w:val="00FB35A3"/>
    <w:rsid w:val="00FB60FB"/>
    <w:rsid w:val="00FB6A02"/>
    <w:rsid w:val="00FC03C0"/>
    <w:rsid w:val="00FC088F"/>
    <w:rsid w:val="00FC09A5"/>
    <w:rsid w:val="00FC0FBA"/>
    <w:rsid w:val="00FC1B14"/>
    <w:rsid w:val="00FC2015"/>
    <w:rsid w:val="00FC3FE1"/>
    <w:rsid w:val="00FC7681"/>
    <w:rsid w:val="00FD0084"/>
    <w:rsid w:val="00FD0A70"/>
    <w:rsid w:val="00FD10F1"/>
    <w:rsid w:val="00FD239F"/>
    <w:rsid w:val="00FD281B"/>
    <w:rsid w:val="00FD2D95"/>
    <w:rsid w:val="00FD6D40"/>
    <w:rsid w:val="00FD72E0"/>
    <w:rsid w:val="00FD7ED2"/>
    <w:rsid w:val="00FE0A14"/>
    <w:rsid w:val="00FE21B9"/>
    <w:rsid w:val="00FE38EE"/>
    <w:rsid w:val="00FE3983"/>
    <w:rsid w:val="00FE4EBB"/>
    <w:rsid w:val="00FE599C"/>
    <w:rsid w:val="00FE59B7"/>
    <w:rsid w:val="00FE5A4C"/>
    <w:rsid w:val="00FE5CFC"/>
    <w:rsid w:val="00FE7F48"/>
    <w:rsid w:val="00FF02F8"/>
    <w:rsid w:val="00FF0489"/>
    <w:rsid w:val="00FF04C8"/>
    <w:rsid w:val="00FF183C"/>
    <w:rsid w:val="00FF316F"/>
    <w:rsid w:val="00FF4B75"/>
    <w:rsid w:val="00FF4C71"/>
    <w:rsid w:val="00FF72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A54E37B"/>
  <w15:docId w15:val="{E45A0B88-E3CC-4944-97E0-576F3B1A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72A"/>
    <w:rPr>
      <w:lang w:eastAsia="es-ES"/>
    </w:rPr>
  </w:style>
  <w:style w:type="paragraph" w:styleId="Ttulo1">
    <w:name w:val="heading 1"/>
    <w:basedOn w:val="Normal"/>
    <w:next w:val="Normal"/>
    <w:link w:val="Ttulo1Car"/>
    <w:qFormat/>
    <w:rsid w:val="00B859D7"/>
    <w:pPr>
      <w:keepNext/>
      <w:jc w:val="both"/>
      <w:outlineLvl w:val="0"/>
    </w:pPr>
    <w:rPr>
      <w:rFonts w:ascii="Arial" w:hAnsi="Arial" w:cs="Arial"/>
      <w:b/>
      <w:bCs/>
      <w:sz w:val="24"/>
      <w:szCs w:val="24"/>
    </w:rPr>
  </w:style>
  <w:style w:type="paragraph" w:styleId="Ttulo2">
    <w:name w:val="heading 2"/>
    <w:basedOn w:val="Normal"/>
    <w:next w:val="Normal"/>
    <w:link w:val="Ttulo2Car"/>
    <w:qFormat/>
    <w:rsid w:val="00B859D7"/>
    <w:pPr>
      <w:keepNext/>
      <w:jc w:val="center"/>
      <w:outlineLvl w:val="1"/>
    </w:pPr>
    <w:rPr>
      <w:rFonts w:ascii="Book Antiqua" w:hAnsi="Book Antiqua"/>
      <w:b/>
      <w:bCs/>
      <w:sz w:val="24"/>
      <w:szCs w:val="24"/>
    </w:rPr>
  </w:style>
  <w:style w:type="paragraph" w:styleId="Ttulo3">
    <w:name w:val="heading 3"/>
    <w:basedOn w:val="Normal"/>
    <w:next w:val="Normal"/>
    <w:link w:val="Ttulo3Car"/>
    <w:qFormat/>
    <w:rsid w:val="00F0472A"/>
    <w:pPr>
      <w:keepNext/>
      <w:ind w:left="1440" w:right="904"/>
      <w:jc w:val="center"/>
      <w:outlineLvl w:val="2"/>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F0472A"/>
    <w:pPr>
      <w:ind w:right="284"/>
      <w:jc w:val="both"/>
    </w:pPr>
    <w:rPr>
      <w:rFonts w:ascii="Arial" w:hAnsi="Arial"/>
      <w:b/>
      <w:sz w:val="24"/>
    </w:rPr>
  </w:style>
  <w:style w:type="paragraph" w:styleId="Sangradetextonormal">
    <w:name w:val="Body Text Indent"/>
    <w:basedOn w:val="Normal"/>
    <w:rsid w:val="00F0472A"/>
    <w:pPr>
      <w:ind w:left="-142"/>
      <w:jc w:val="both"/>
    </w:pPr>
    <w:rPr>
      <w:rFonts w:ascii="Arial" w:hAnsi="Arial"/>
      <w:sz w:val="24"/>
    </w:rPr>
  </w:style>
  <w:style w:type="paragraph" w:styleId="Textoindependiente">
    <w:name w:val="Body Text"/>
    <w:basedOn w:val="Normal"/>
    <w:link w:val="TextoindependienteCar"/>
    <w:rsid w:val="00F0472A"/>
    <w:pPr>
      <w:spacing w:after="120"/>
    </w:pPr>
  </w:style>
  <w:style w:type="table" w:styleId="Tablaconcuadrcula">
    <w:name w:val="Table Grid"/>
    <w:basedOn w:val="Tablanormal"/>
    <w:rsid w:val="00F04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F0472A"/>
    <w:pPr>
      <w:tabs>
        <w:tab w:val="center" w:pos="4252"/>
        <w:tab w:val="right" w:pos="8504"/>
      </w:tabs>
    </w:pPr>
  </w:style>
  <w:style w:type="paragraph" w:styleId="Piedepgina">
    <w:name w:val="footer"/>
    <w:basedOn w:val="Normal"/>
    <w:link w:val="PiedepginaCar"/>
    <w:uiPriority w:val="99"/>
    <w:rsid w:val="00F0472A"/>
    <w:pPr>
      <w:tabs>
        <w:tab w:val="center" w:pos="4252"/>
        <w:tab w:val="right" w:pos="8504"/>
      </w:tabs>
    </w:pPr>
  </w:style>
  <w:style w:type="character" w:styleId="Nmerodepgina">
    <w:name w:val="page number"/>
    <w:basedOn w:val="Fuentedeprrafopredeter"/>
    <w:rsid w:val="00F0472A"/>
  </w:style>
  <w:style w:type="character" w:customStyle="1" w:styleId="TextoindependienteCar">
    <w:name w:val="Texto independiente Car"/>
    <w:basedOn w:val="Fuentedeprrafopredeter"/>
    <w:link w:val="Textoindependiente"/>
    <w:rsid w:val="001D4EE3"/>
  </w:style>
  <w:style w:type="character" w:customStyle="1" w:styleId="Ttulo1Car">
    <w:name w:val="Título 1 Car"/>
    <w:link w:val="Ttulo1"/>
    <w:rsid w:val="00B859D7"/>
    <w:rPr>
      <w:rFonts w:ascii="Arial" w:hAnsi="Arial" w:cs="Arial"/>
      <w:b/>
      <w:bCs/>
      <w:sz w:val="24"/>
      <w:szCs w:val="24"/>
    </w:rPr>
  </w:style>
  <w:style w:type="character" w:customStyle="1" w:styleId="Ttulo2Car">
    <w:name w:val="Título 2 Car"/>
    <w:link w:val="Ttulo2"/>
    <w:rsid w:val="00B859D7"/>
    <w:rPr>
      <w:rFonts w:ascii="Book Antiqua" w:hAnsi="Book Antiqua"/>
      <w:b/>
      <w:bCs/>
      <w:sz w:val="24"/>
      <w:szCs w:val="24"/>
    </w:rPr>
  </w:style>
  <w:style w:type="numbering" w:customStyle="1" w:styleId="Sinlista1">
    <w:name w:val="Sin lista1"/>
    <w:next w:val="Sinlista"/>
    <w:uiPriority w:val="99"/>
    <w:semiHidden/>
    <w:unhideWhenUsed/>
    <w:rsid w:val="00B859D7"/>
  </w:style>
  <w:style w:type="character" w:styleId="nfasis">
    <w:name w:val="Emphasis"/>
    <w:qFormat/>
    <w:rsid w:val="00B859D7"/>
    <w:rPr>
      <w:i/>
      <w:iCs/>
    </w:rPr>
  </w:style>
  <w:style w:type="paragraph" w:styleId="Sinespaciado">
    <w:name w:val="No Spacing"/>
    <w:uiPriority w:val="1"/>
    <w:qFormat/>
    <w:rsid w:val="00B859D7"/>
    <w:rPr>
      <w:rFonts w:ascii="Calibri" w:hAnsi="Calibri"/>
      <w:sz w:val="22"/>
      <w:szCs w:val="22"/>
      <w:lang w:val="es-ES" w:eastAsia="en-US"/>
    </w:rPr>
  </w:style>
  <w:style w:type="character" w:customStyle="1" w:styleId="EncabezadoCar">
    <w:name w:val="Encabezado Car"/>
    <w:basedOn w:val="Fuentedeprrafopredeter"/>
    <w:link w:val="Encabezado"/>
    <w:uiPriority w:val="99"/>
    <w:rsid w:val="00B859D7"/>
  </w:style>
  <w:style w:type="paragraph" w:styleId="Prrafodelista">
    <w:name w:val="List Paragraph"/>
    <w:aliases w:val="Imagen,Tabla de contenido,Cita texto,Cuadrícula clara - Énfasis 31,Footnote,List Paragraph1,TEXTO GENERAL SENTENCIAS,Cuadr’cula clara - ƒnfasis 31,PARRAFO,Párrafo de lista1,Colorful List - Accent 11,Trascripción,Dot pt,No Spacing1"/>
    <w:basedOn w:val="Normal"/>
    <w:link w:val="PrrafodelistaCar"/>
    <w:uiPriority w:val="34"/>
    <w:qFormat/>
    <w:rsid w:val="00B859D7"/>
    <w:pPr>
      <w:spacing w:after="200" w:line="276" w:lineRule="auto"/>
      <w:ind w:left="720"/>
      <w:contextualSpacing/>
    </w:pPr>
    <w:rPr>
      <w:rFonts w:ascii="Calibri" w:hAnsi="Calibri"/>
      <w:sz w:val="22"/>
      <w:szCs w:val="22"/>
      <w:lang w:eastAsia="es-MX"/>
    </w:rPr>
  </w:style>
  <w:style w:type="paragraph" w:styleId="NormalWeb">
    <w:name w:val="Normal (Web)"/>
    <w:basedOn w:val="Normal"/>
    <w:uiPriority w:val="99"/>
    <w:rsid w:val="00B859D7"/>
    <w:pPr>
      <w:spacing w:before="100" w:beforeAutospacing="1" w:after="100" w:afterAutospacing="1"/>
    </w:pPr>
    <w:rPr>
      <w:rFonts w:ascii="Arial" w:hAnsi="Arial" w:cs="Arial"/>
      <w:color w:val="000000"/>
      <w:sz w:val="19"/>
      <w:szCs w:val="19"/>
    </w:rPr>
  </w:style>
  <w:style w:type="character" w:styleId="Textoennegrita">
    <w:name w:val="Strong"/>
    <w:uiPriority w:val="99"/>
    <w:qFormat/>
    <w:rsid w:val="00B859D7"/>
    <w:rPr>
      <w:rFonts w:cs="Times New Roman"/>
      <w:b/>
      <w:bCs/>
    </w:rPr>
  </w:style>
  <w:style w:type="character" w:customStyle="1" w:styleId="PiedepginaCar">
    <w:name w:val="Pie de página Car"/>
    <w:basedOn w:val="Fuentedeprrafopredeter"/>
    <w:link w:val="Piedepgina"/>
    <w:uiPriority w:val="99"/>
    <w:rsid w:val="00B859D7"/>
  </w:style>
  <w:style w:type="character" w:customStyle="1" w:styleId="TextodegloboCar">
    <w:name w:val="Texto de globo Car"/>
    <w:link w:val="Textodeglobo"/>
    <w:uiPriority w:val="99"/>
    <w:rsid w:val="00B859D7"/>
    <w:rPr>
      <w:rFonts w:ascii="Tahoma" w:hAnsi="Tahoma"/>
      <w:sz w:val="16"/>
      <w:szCs w:val="16"/>
    </w:rPr>
  </w:style>
  <w:style w:type="paragraph" w:styleId="Textodeglobo">
    <w:name w:val="Balloon Text"/>
    <w:basedOn w:val="Normal"/>
    <w:link w:val="TextodegloboCar"/>
    <w:uiPriority w:val="99"/>
    <w:rsid w:val="00B859D7"/>
    <w:rPr>
      <w:rFonts w:ascii="Tahoma" w:hAnsi="Tahoma"/>
      <w:sz w:val="16"/>
      <w:szCs w:val="16"/>
    </w:rPr>
  </w:style>
  <w:style w:type="character" w:customStyle="1" w:styleId="TextodegloboCar1">
    <w:name w:val="Texto de globo Car1"/>
    <w:uiPriority w:val="99"/>
    <w:rsid w:val="00B859D7"/>
    <w:rPr>
      <w:rFonts w:ascii="Tahoma" w:hAnsi="Tahoma" w:cs="Tahoma"/>
      <w:sz w:val="16"/>
      <w:szCs w:val="16"/>
    </w:rPr>
  </w:style>
  <w:style w:type="paragraph" w:styleId="Textoindependiente2">
    <w:name w:val="Body Text 2"/>
    <w:basedOn w:val="Normal"/>
    <w:link w:val="Textoindependiente2Car"/>
    <w:uiPriority w:val="99"/>
    <w:rsid w:val="00B859D7"/>
    <w:pPr>
      <w:jc w:val="both"/>
    </w:pPr>
    <w:rPr>
      <w:rFonts w:ascii="Arial" w:hAnsi="Arial"/>
      <w:lang w:val="es-ES_tradnl"/>
    </w:rPr>
  </w:style>
  <w:style w:type="character" w:customStyle="1" w:styleId="Textoindependiente2Car">
    <w:name w:val="Texto independiente 2 Car"/>
    <w:link w:val="Textoindependiente2"/>
    <w:uiPriority w:val="99"/>
    <w:rsid w:val="00B859D7"/>
    <w:rPr>
      <w:rFonts w:ascii="Arial" w:hAnsi="Arial"/>
      <w:lang w:val="es-ES_tradnl"/>
    </w:rPr>
  </w:style>
  <w:style w:type="paragraph" w:styleId="Textonotapie">
    <w:name w:val="footnote text"/>
    <w:basedOn w:val="Normal"/>
    <w:link w:val="TextonotapieCar"/>
    <w:uiPriority w:val="99"/>
    <w:rsid w:val="00B859D7"/>
    <w:pPr>
      <w:spacing w:after="200" w:line="276" w:lineRule="auto"/>
    </w:pPr>
    <w:rPr>
      <w:rFonts w:ascii="Calibri" w:hAnsi="Calibri"/>
    </w:rPr>
  </w:style>
  <w:style w:type="character" w:customStyle="1" w:styleId="TextonotapieCar">
    <w:name w:val="Texto nota pie Car"/>
    <w:link w:val="Textonotapie"/>
    <w:uiPriority w:val="99"/>
    <w:rsid w:val="00B859D7"/>
    <w:rPr>
      <w:rFonts w:ascii="Calibri" w:hAnsi="Calibri"/>
    </w:rPr>
  </w:style>
  <w:style w:type="character" w:styleId="Refdenotaalpie">
    <w:name w:val="footnote reference"/>
    <w:uiPriority w:val="99"/>
    <w:rsid w:val="00B859D7"/>
    <w:rPr>
      <w:rFonts w:cs="Times New Roman"/>
      <w:vertAlign w:val="superscript"/>
    </w:rPr>
  </w:style>
  <w:style w:type="paragraph" w:customStyle="1" w:styleId="Default">
    <w:name w:val="Default"/>
    <w:rsid w:val="00B859D7"/>
    <w:pPr>
      <w:autoSpaceDE w:val="0"/>
      <w:autoSpaceDN w:val="0"/>
      <w:adjustRightInd w:val="0"/>
    </w:pPr>
    <w:rPr>
      <w:rFonts w:ascii="Arial" w:hAnsi="Arial" w:cs="Arial"/>
      <w:color w:val="000000"/>
      <w:sz w:val="24"/>
      <w:szCs w:val="24"/>
    </w:rPr>
  </w:style>
  <w:style w:type="paragraph" w:customStyle="1" w:styleId="Style1">
    <w:name w:val="Style 1"/>
    <w:uiPriority w:val="99"/>
    <w:rsid w:val="00B859D7"/>
    <w:pPr>
      <w:widowControl w:val="0"/>
      <w:autoSpaceDE w:val="0"/>
      <w:autoSpaceDN w:val="0"/>
      <w:adjustRightInd w:val="0"/>
    </w:pPr>
    <w:rPr>
      <w:lang w:val="es-ES"/>
    </w:rPr>
  </w:style>
  <w:style w:type="paragraph" w:customStyle="1" w:styleId="Style2">
    <w:name w:val="Style 2"/>
    <w:uiPriority w:val="99"/>
    <w:rsid w:val="00B859D7"/>
    <w:pPr>
      <w:widowControl w:val="0"/>
      <w:autoSpaceDE w:val="0"/>
      <w:autoSpaceDN w:val="0"/>
      <w:spacing w:before="468"/>
      <w:ind w:left="1224" w:right="1008" w:firstLine="720"/>
      <w:jc w:val="both"/>
    </w:pPr>
    <w:rPr>
      <w:sz w:val="24"/>
      <w:szCs w:val="24"/>
      <w:lang w:val="es-ES"/>
    </w:rPr>
  </w:style>
  <w:style w:type="character" w:customStyle="1" w:styleId="CharacterStyle1">
    <w:name w:val="Character Style 1"/>
    <w:uiPriority w:val="99"/>
    <w:rsid w:val="00B859D7"/>
    <w:rPr>
      <w:sz w:val="20"/>
      <w:szCs w:val="20"/>
    </w:rPr>
  </w:style>
  <w:style w:type="character" w:customStyle="1" w:styleId="Sangra3detindependienteCar">
    <w:name w:val="Sangría 3 de t. independiente Car"/>
    <w:link w:val="Sangra3detindependiente"/>
    <w:uiPriority w:val="99"/>
    <w:rsid w:val="00B859D7"/>
    <w:rPr>
      <w:sz w:val="16"/>
      <w:szCs w:val="16"/>
      <w:lang w:val="es-MX" w:eastAsia="es-MX"/>
    </w:rPr>
  </w:style>
  <w:style w:type="paragraph" w:styleId="Sangra3detindependiente">
    <w:name w:val="Body Text Indent 3"/>
    <w:basedOn w:val="Normal"/>
    <w:link w:val="Sangra3detindependienteCar"/>
    <w:uiPriority w:val="99"/>
    <w:unhideWhenUsed/>
    <w:rsid w:val="00B859D7"/>
    <w:pPr>
      <w:spacing w:after="120" w:line="276" w:lineRule="auto"/>
      <w:ind w:left="283"/>
    </w:pPr>
    <w:rPr>
      <w:sz w:val="16"/>
      <w:szCs w:val="16"/>
      <w:lang w:eastAsia="es-MX"/>
    </w:rPr>
  </w:style>
  <w:style w:type="character" w:customStyle="1" w:styleId="Sangra3detindependienteCar1">
    <w:name w:val="Sangría 3 de t. independiente Car1"/>
    <w:uiPriority w:val="99"/>
    <w:rsid w:val="00B859D7"/>
    <w:rPr>
      <w:sz w:val="16"/>
      <w:szCs w:val="16"/>
    </w:rPr>
  </w:style>
  <w:style w:type="numbering" w:customStyle="1" w:styleId="Sinlista2">
    <w:name w:val="Sin lista2"/>
    <w:next w:val="Sinlista"/>
    <w:uiPriority w:val="99"/>
    <w:semiHidden/>
    <w:unhideWhenUsed/>
    <w:rsid w:val="004D7867"/>
  </w:style>
  <w:style w:type="character" w:customStyle="1" w:styleId="Ttulo3Car">
    <w:name w:val="Título 3 Car"/>
    <w:link w:val="Ttulo3"/>
    <w:rsid w:val="008F3F4A"/>
    <w:rPr>
      <w:rFonts w:ascii="Arial" w:hAnsi="Arial"/>
      <w:b/>
      <w:sz w:val="24"/>
      <w:lang w:eastAsia="es-ES"/>
    </w:rPr>
  </w:style>
  <w:style w:type="character" w:customStyle="1" w:styleId="PrrafodelistaCar">
    <w:name w:val="Párrafo de lista Car"/>
    <w:aliases w:val="Imagen Car,Tabla de contenido Car,Cita texto Car,Cuadrícula clara - Énfasis 31 Car,Footnote Car,List Paragraph1 Car,TEXTO GENERAL SENTENCIAS Car,Cuadr’cula clara - ƒnfasis 31 Car,PARRAFO Car,Párrafo de lista1 Car,Trascripción Car"/>
    <w:link w:val="Prrafodelista"/>
    <w:uiPriority w:val="34"/>
    <w:qFormat/>
    <w:locked/>
    <w:rsid w:val="00BF47F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32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818A6-5D0B-49B0-9017-CC91C329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107</Pages>
  <Words>41592</Words>
  <Characters>228759</Characters>
  <Application>Microsoft Office Word</Application>
  <DocSecurity>0</DocSecurity>
  <Lines>1906</Lines>
  <Paragraphs>539</Paragraphs>
  <ScaleCrop>false</ScaleCrop>
  <HeadingPairs>
    <vt:vector size="2" baseType="variant">
      <vt:variant>
        <vt:lpstr>Título</vt:lpstr>
      </vt:variant>
      <vt:variant>
        <vt:i4>1</vt:i4>
      </vt:variant>
    </vt:vector>
  </HeadingPairs>
  <TitlesOfParts>
    <vt:vector size="1" baseType="lpstr">
      <vt:lpstr>Ley Estatal de Salud</vt:lpstr>
    </vt:vector>
  </TitlesOfParts>
  <Company>USUARIO</Company>
  <LinksUpToDate>false</LinksUpToDate>
  <CharactersWithSpaces>269812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Estatal de Salud</dc:title>
  <dc:creator>Bcruz</dc:creator>
  <cp:lastModifiedBy>Bertha Alicia Cruz Ordonez</cp:lastModifiedBy>
  <cp:revision>153</cp:revision>
  <cp:lastPrinted>2024-06-14T18:19:00Z</cp:lastPrinted>
  <dcterms:created xsi:type="dcterms:W3CDTF">2023-11-17T18:24:00Z</dcterms:created>
  <dcterms:modified xsi:type="dcterms:W3CDTF">2025-07-14T16:07:00Z</dcterms:modified>
</cp:coreProperties>
</file>