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3085D" w14:textId="77777777" w:rsidR="00A03F27" w:rsidRDefault="00601FA3">
      <w:pPr>
        <w:shd w:val="clear" w:color="auto" w:fill="FFFFFF"/>
        <w:spacing w:before="220" w:after="12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 xml:space="preserve">El suscrito </w:t>
      </w:r>
      <w:r>
        <w:rPr>
          <w:rFonts w:ascii="Roboto" w:eastAsia="Roboto" w:hAnsi="Roboto" w:cs="Roboto"/>
          <w:b/>
          <w:bCs/>
          <w:sz w:val="26"/>
          <w:szCs w:val="26"/>
        </w:rPr>
        <w:t>Jaime Torres Amaya,</w:t>
      </w:r>
      <w:r>
        <w:rPr>
          <w:rFonts w:ascii="Roboto" w:eastAsia="Roboto" w:hAnsi="Roboto" w:cs="Roboto"/>
          <w:sz w:val="26"/>
          <w:szCs w:val="26"/>
        </w:rPr>
        <w:t xml:space="preserve"> en mi carácter de diputado a la Sexagésima Octava Legislatura del Estado de Chihuahua y en representación del Grupo Parlamentario del Partido Acción Nacional, con fundamento en lo dispuesto por los artículos 169, 174, fracción I y 175 todos de la Ley Orgá</w:t>
      </w:r>
      <w:r>
        <w:rPr>
          <w:rFonts w:ascii="Roboto" w:eastAsia="Roboto" w:hAnsi="Roboto" w:cs="Roboto"/>
          <w:sz w:val="26"/>
          <w:szCs w:val="26"/>
        </w:rPr>
        <w:t>nica del Poder Legislativo del Estado de Chihuahua; así como artículo 2, fracción IX, del Reglamento Interior y de Prácticas Parlamentarias del Poder Legislativo; comparezco ante esta Honorable Soberanía, a fin de presentar proposición de punto de acuerdo,</w:t>
      </w:r>
      <w:r>
        <w:rPr>
          <w:rFonts w:ascii="Roboto" w:eastAsia="Roboto" w:hAnsi="Roboto" w:cs="Roboto"/>
          <w:sz w:val="26"/>
          <w:szCs w:val="26"/>
        </w:rPr>
        <w:t xml:space="preserve"> a efecto de exhortar respetuosamente al </w:t>
      </w:r>
      <w:r>
        <w:rPr>
          <w:rFonts w:ascii="Roboto" w:eastAsia="Roboto" w:hAnsi="Roboto" w:cs="Roboto"/>
          <w:b/>
          <w:bCs/>
          <w:sz w:val="26"/>
          <w:szCs w:val="26"/>
        </w:rPr>
        <w:t>Congreso De La Unión, así como al Registro Agrario Nacional, a la Procuraduría Agraria, a la Secretaría de Desarrollo Agrario Territorial y Urbano , a la Fiscalía General del Estado de Chihuahua, y al Instituto Naci</w:t>
      </w:r>
      <w:r>
        <w:rPr>
          <w:rFonts w:ascii="Roboto" w:eastAsia="Roboto" w:hAnsi="Roboto" w:cs="Roboto"/>
          <w:b/>
          <w:bCs/>
          <w:sz w:val="26"/>
          <w:szCs w:val="26"/>
        </w:rPr>
        <w:t>onal de los Pueblos Indígenas</w:t>
      </w:r>
      <w:r>
        <w:rPr>
          <w:rFonts w:ascii="Roboto" w:eastAsia="Roboto" w:hAnsi="Roboto" w:cs="Roboto"/>
          <w:sz w:val="26"/>
          <w:szCs w:val="26"/>
        </w:rPr>
        <w:t>, al tenor de la siguiente:</w:t>
      </w:r>
    </w:p>
    <w:p w14:paraId="33E4C601" w14:textId="77777777" w:rsidR="00A03F27" w:rsidRDefault="00601FA3">
      <w:pPr>
        <w:spacing w:before="240" w:after="160" w:line="360" w:lineRule="auto"/>
        <w:jc w:val="center"/>
        <w:rPr>
          <w:rFonts w:ascii="Roboto" w:eastAsia="Roboto" w:hAnsi="Roboto" w:cs="Roboto"/>
          <w:b/>
          <w:bCs/>
          <w:sz w:val="26"/>
          <w:szCs w:val="26"/>
        </w:rPr>
      </w:pPr>
      <w:r>
        <w:rPr>
          <w:rFonts w:ascii="Roboto" w:eastAsia="Roboto" w:hAnsi="Roboto" w:cs="Roboto"/>
          <w:b/>
          <w:bCs/>
          <w:sz w:val="26"/>
          <w:szCs w:val="26"/>
        </w:rPr>
        <w:t>EXPOSICIÓN DE MOTIVOS</w:t>
      </w:r>
    </w:p>
    <w:p w14:paraId="6A8CF5B1" w14:textId="77777777" w:rsidR="00A03F27" w:rsidRDefault="00601FA3">
      <w:pPr>
        <w:spacing w:before="240" w:after="16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>En Chihuahua existe honor, lealtad y compromiso con todas las personas que formamos parte de este gran Estado, un Estado que se enorgullece de sus pueblos originarios, de su his</w:t>
      </w:r>
      <w:r>
        <w:rPr>
          <w:rFonts w:ascii="Roboto" w:eastAsia="Roboto" w:hAnsi="Roboto" w:cs="Roboto"/>
          <w:sz w:val="26"/>
          <w:szCs w:val="26"/>
        </w:rPr>
        <w:t xml:space="preserve">toria y tradiciones, de la riqueza cultural que permea en cada rincón de nuestra sierra, gracias a nuestras comunidades indígenas, que nos dan identidad a nuestra tierra cada día. </w:t>
      </w:r>
    </w:p>
    <w:p w14:paraId="3CBA85A1" w14:textId="77777777" w:rsidR="00A03F27" w:rsidRDefault="00601FA3">
      <w:pPr>
        <w:spacing w:before="240" w:after="16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 xml:space="preserve">Y a pesar de ese orgullo que nos llena, este se mancha de vergüenza cuando </w:t>
      </w:r>
      <w:r>
        <w:rPr>
          <w:rFonts w:ascii="Roboto" w:eastAsia="Roboto" w:hAnsi="Roboto" w:cs="Roboto"/>
          <w:sz w:val="26"/>
          <w:szCs w:val="26"/>
        </w:rPr>
        <w:t xml:space="preserve">quienes deberían proteger nuestros a pueblos los dejan solos frente a la amenaza, la intimidación  y la incertidumbre sobre sus propios territorios. </w:t>
      </w:r>
    </w:p>
    <w:p w14:paraId="5AA554C4" w14:textId="77777777" w:rsidR="00A03F27" w:rsidRDefault="00601FA3">
      <w:pPr>
        <w:spacing w:before="240" w:after="16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>Hoy, la comunidad de San Elias, del municipio de Bocoyna, no solamente se enfrenta un conflicto por sus ti</w:t>
      </w:r>
      <w:r>
        <w:rPr>
          <w:rFonts w:ascii="Roboto" w:eastAsia="Roboto" w:hAnsi="Roboto" w:cs="Roboto"/>
          <w:sz w:val="26"/>
          <w:szCs w:val="26"/>
        </w:rPr>
        <w:t xml:space="preserve">erras: enfrenta también el abandono de instituciones federales a las que se ha acudido a pedir ayuda y que, hasta el </w:t>
      </w:r>
      <w:r>
        <w:rPr>
          <w:rFonts w:ascii="Roboto" w:eastAsia="Roboto" w:hAnsi="Roboto" w:cs="Roboto"/>
          <w:sz w:val="26"/>
          <w:szCs w:val="26"/>
        </w:rPr>
        <w:lastRenderedPageBreak/>
        <w:t>momento, no ha logrado tener respuesta que resuelva esta problemática, y hay que decirlo con claridad, este conflicto no comenzó ayer, este</w:t>
      </w:r>
      <w:r>
        <w:rPr>
          <w:rFonts w:ascii="Roboto" w:eastAsia="Roboto" w:hAnsi="Roboto" w:cs="Roboto"/>
          <w:sz w:val="26"/>
          <w:szCs w:val="26"/>
        </w:rPr>
        <w:t xml:space="preserve"> conflicto está desde abril del 2024, cuando los integrantes de la comunidad se cuestionaron el reconocimiento del C. Seferino Rascón Cardona como comunero y la documentación con la que se acreditó dicha calidad, pues esta se obtuvo sin la autorización de </w:t>
      </w:r>
      <w:r>
        <w:rPr>
          <w:rFonts w:ascii="Roboto" w:eastAsia="Roboto" w:hAnsi="Roboto" w:cs="Roboto"/>
          <w:sz w:val="26"/>
          <w:szCs w:val="26"/>
        </w:rPr>
        <w:t xml:space="preserve">la asamblea comunitaria, al igual que irregularidades en firma, para que así pueda independizar o adjudicar predios ubicados en la zona serrana y otorgando derechos comunales a familiares y allegados como lo son: </w:t>
      </w:r>
    </w:p>
    <w:p w14:paraId="13B1D6E5" w14:textId="77777777" w:rsidR="00A03F27" w:rsidRDefault="00601FA3">
      <w:pPr>
        <w:numPr>
          <w:ilvl w:val="0"/>
          <w:numId w:val="1"/>
        </w:numPr>
        <w:spacing w:before="24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 xml:space="preserve">Mariano Ivan Rascon Castillo </w:t>
      </w:r>
    </w:p>
    <w:p w14:paraId="288DD40D" w14:textId="77777777" w:rsidR="00A03F27" w:rsidRDefault="00601FA3">
      <w:pPr>
        <w:numPr>
          <w:ilvl w:val="0"/>
          <w:numId w:val="1"/>
        </w:numPr>
        <w:spacing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>Hector Sefer</w:t>
      </w:r>
      <w:r>
        <w:rPr>
          <w:rFonts w:ascii="Roboto" w:eastAsia="Roboto" w:hAnsi="Roboto" w:cs="Roboto"/>
          <w:sz w:val="26"/>
          <w:szCs w:val="26"/>
        </w:rPr>
        <w:t xml:space="preserve">ino Rascon Castillo </w:t>
      </w:r>
    </w:p>
    <w:p w14:paraId="640CCDCA" w14:textId="77777777" w:rsidR="00A03F27" w:rsidRDefault="00601FA3">
      <w:pPr>
        <w:numPr>
          <w:ilvl w:val="0"/>
          <w:numId w:val="1"/>
        </w:numPr>
        <w:spacing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 xml:space="preserve">Alonso Rascon Castillo </w:t>
      </w:r>
    </w:p>
    <w:p w14:paraId="5A3F9AC5" w14:textId="77777777" w:rsidR="00A03F27" w:rsidRDefault="00601FA3">
      <w:pPr>
        <w:numPr>
          <w:ilvl w:val="0"/>
          <w:numId w:val="1"/>
        </w:numPr>
        <w:spacing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>Mariano Rascon Cardona</w:t>
      </w:r>
    </w:p>
    <w:p w14:paraId="55214FFB" w14:textId="77777777" w:rsidR="00A03F27" w:rsidRDefault="00601FA3">
      <w:pPr>
        <w:numPr>
          <w:ilvl w:val="0"/>
          <w:numId w:val="1"/>
        </w:numPr>
        <w:spacing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 xml:space="preserve">Andrea Razcòn Cardona </w:t>
      </w:r>
    </w:p>
    <w:p w14:paraId="7A0636E8" w14:textId="77777777" w:rsidR="00A03F27" w:rsidRDefault="00601FA3">
      <w:pPr>
        <w:numPr>
          <w:ilvl w:val="0"/>
          <w:numId w:val="1"/>
        </w:numPr>
        <w:spacing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>Karla Liset Quintana Lazaro</w:t>
      </w:r>
    </w:p>
    <w:p w14:paraId="5B75639B" w14:textId="77777777" w:rsidR="00A03F27" w:rsidRDefault="00601FA3">
      <w:pPr>
        <w:numPr>
          <w:ilvl w:val="0"/>
          <w:numId w:val="1"/>
        </w:numPr>
        <w:spacing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 xml:space="preserve">Alicia Perez Cruz </w:t>
      </w:r>
    </w:p>
    <w:p w14:paraId="417B1EC7" w14:textId="77777777" w:rsidR="00A03F27" w:rsidRDefault="00601FA3">
      <w:pPr>
        <w:numPr>
          <w:ilvl w:val="0"/>
          <w:numId w:val="1"/>
        </w:numPr>
        <w:spacing w:after="16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 xml:space="preserve">Matiana Cruz Cruz </w:t>
      </w:r>
    </w:p>
    <w:p w14:paraId="2B58A098" w14:textId="77777777" w:rsidR="00A03F27" w:rsidRDefault="00601FA3">
      <w:pPr>
        <w:spacing w:before="240" w:after="16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 xml:space="preserve">entre otros. </w:t>
      </w:r>
    </w:p>
    <w:p w14:paraId="0215BB11" w14:textId="77777777" w:rsidR="00A03F27" w:rsidRDefault="00601FA3">
      <w:pPr>
        <w:spacing w:before="240" w:after="16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>Ante todo esto, ¿qué hicieron las personas de San Elías? Acudieron a las institucione</w:t>
      </w:r>
      <w:r>
        <w:rPr>
          <w:rFonts w:ascii="Roboto" w:eastAsia="Roboto" w:hAnsi="Roboto" w:cs="Roboto"/>
          <w:sz w:val="26"/>
          <w:szCs w:val="26"/>
        </w:rPr>
        <w:t>s, presentaron denuncias, promovieron gestiones ante las autoridades agrarias y buscaron el acompañamiento de los organismos de derechos humanos. Han insistido en que se revise la documentación y se respete su organización comunitaria, sin embargo, la cont</w:t>
      </w:r>
      <w:r>
        <w:rPr>
          <w:rFonts w:ascii="Roboto" w:eastAsia="Roboto" w:hAnsi="Roboto" w:cs="Roboto"/>
          <w:sz w:val="26"/>
          <w:szCs w:val="26"/>
        </w:rPr>
        <w:t xml:space="preserve">roversia continúa y las preocupaciones de sus habitantes no han desaparecido, si no al contrario, aumentan pues El 4 de octubre de 2026, durante una asamblea cuya legitimidad es cuestionada por integrantes de la comunidad, se reportaron amenazas, </w:t>
      </w:r>
      <w:r>
        <w:rPr>
          <w:rFonts w:ascii="Roboto" w:eastAsia="Roboto" w:hAnsi="Roboto" w:cs="Roboto"/>
          <w:sz w:val="26"/>
          <w:szCs w:val="26"/>
        </w:rPr>
        <w:lastRenderedPageBreak/>
        <w:t>intimidac</w:t>
      </w:r>
      <w:r>
        <w:rPr>
          <w:rFonts w:ascii="Roboto" w:eastAsia="Roboto" w:hAnsi="Roboto" w:cs="Roboto"/>
          <w:sz w:val="26"/>
          <w:szCs w:val="26"/>
        </w:rPr>
        <w:t xml:space="preserve">iones y agresiones físicas, incluida una agresión contra la C. Aracely Palma Loya, quien realizó una denuncia ante fiscalía. </w:t>
      </w:r>
    </w:p>
    <w:p w14:paraId="16B63878" w14:textId="77777777" w:rsidR="00A03F27" w:rsidRDefault="00601FA3">
      <w:pPr>
        <w:spacing w:before="240" w:after="24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>Es decir, las personas que acudieron a las instituciones para defender sus derechos hoy denuncian que también tienen que preocupar</w:t>
      </w:r>
      <w:r>
        <w:rPr>
          <w:rFonts w:ascii="Roboto" w:eastAsia="Roboto" w:hAnsi="Roboto" w:cs="Roboto"/>
          <w:sz w:val="26"/>
          <w:szCs w:val="26"/>
        </w:rPr>
        <w:t>se por su seguridad. Esto es inaceptable y exige una respuesta inmediata de las autoridades competentes, y aquí me cuestiono ¿cuántas veces tiene que acudir una comunidad indígena a solicitar ayuda antes de recibir una respuesta efectiva? ¿Cuántos escritos</w:t>
      </w:r>
      <w:r>
        <w:rPr>
          <w:rFonts w:ascii="Roboto" w:eastAsia="Roboto" w:hAnsi="Roboto" w:cs="Roboto"/>
          <w:sz w:val="26"/>
          <w:szCs w:val="26"/>
        </w:rPr>
        <w:t xml:space="preserve"> deben presentar sus integrantes? ¿Cuántas denuncias deben acumularse? ¿Cuánto tiempo más deben esperar para tener certeza sobre sus derechos y sobre quién puede representarlos legalmente?</w:t>
      </w:r>
    </w:p>
    <w:p w14:paraId="67A11D66" w14:textId="77777777" w:rsidR="00A03F27" w:rsidRDefault="00601FA3">
      <w:pPr>
        <w:spacing w:before="240" w:after="24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>La Procuraduría Agraria, el Registro Agrario Nacional y la Secretar</w:t>
      </w:r>
      <w:r>
        <w:rPr>
          <w:rFonts w:ascii="Roboto" w:eastAsia="Roboto" w:hAnsi="Roboto" w:cs="Roboto"/>
          <w:sz w:val="26"/>
          <w:szCs w:val="26"/>
        </w:rPr>
        <w:t>ía de Desarrollo Agrario Territorial y Urbano, no pueden limitarse a recibir documentos y dejar que el conflicto siga creciendo. Sus atribuciones implican responsabilidades concretas en materia de asesoría agraria, revisión de la legalidad de los actos que</w:t>
      </w:r>
      <w:r>
        <w:rPr>
          <w:rFonts w:ascii="Roboto" w:eastAsia="Roboto" w:hAnsi="Roboto" w:cs="Roboto"/>
          <w:sz w:val="26"/>
          <w:szCs w:val="26"/>
        </w:rPr>
        <w:t xml:space="preserve"> les corresponden y certeza documental sobre los derechos agrarios. Cuando una comunidad plantea cuestionamientos sobre la autenticidad de firmas y la validez de un reconocimiento como comunero, la respuesta institucional debe ser oportuna, fundada y verif</w:t>
      </w:r>
      <w:r>
        <w:rPr>
          <w:rFonts w:ascii="Roboto" w:eastAsia="Roboto" w:hAnsi="Roboto" w:cs="Roboto"/>
          <w:sz w:val="26"/>
          <w:szCs w:val="26"/>
        </w:rPr>
        <w:t>icable.</w:t>
      </w:r>
    </w:p>
    <w:p w14:paraId="2AF1BFAD" w14:textId="77777777" w:rsidR="00A03F27" w:rsidRDefault="00601FA3">
      <w:pPr>
        <w:spacing w:before="240" w:after="24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>No estamos pidiendo que una autoridad favorezca a una persona sobre otra, estamos exigiendo que las instituciones hagan su trabajo, que revisen los antecedentes, que respondan a las solicitudes presentadas y que garanticen que ningún derecho sea re</w:t>
      </w:r>
      <w:r>
        <w:rPr>
          <w:rFonts w:ascii="Roboto" w:eastAsia="Roboto" w:hAnsi="Roboto" w:cs="Roboto"/>
          <w:sz w:val="26"/>
          <w:szCs w:val="26"/>
        </w:rPr>
        <w:t>conocido o desconocido fuera de los procedimientos legales correspondientes.</w:t>
      </w:r>
    </w:p>
    <w:p w14:paraId="17531FB9" w14:textId="77777777" w:rsidR="00A03F27" w:rsidRDefault="00601FA3">
      <w:pPr>
        <w:spacing w:before="240" w:after="24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 xml:space="preserve">Porque si las instituciones federales tienen conocimiento de una controversia de esta naturaleza y las personas afectadas siguen denunciando falta de </w:t>
      </w:r>
      <w:r>
        <w:rPr>
          <w:rFonts w:ascii="Roboto" w:eastAsia="Roboto" w:hAnsi="Roboto" w:cs="Roboto"/>
          <w:sz w:val="26"/>
          <w:szCs w:val="26"/>
        </w:rPr>
        <w:lastRenderedPageBreak/>
        <w:t xml:space="preserve">atención, la omisión </w:t>
      </w:r>
      <w:r>
        <w:rPr>
          <w:rFonts w:ascii="Roboto" w:eastAsia="Roboto" w:hAnsi="Roboto" w:cs="Roboto"/>
          <w:sz w:val="26"/>
          <w:szCs w:val="26"/>
        </w:rPr>
        <w:t>institucional debe dejar de ser una posibilidad ignorada y convertirse en una cuestión que las propias autoridades tienen que aclarar.</w:t>
      </w:r>
    </w:p>
    <w:p w14:paraId="6AF4C7CF" w14:textId="77777777" w:rsidR="00A03F27" w:rsidRDefault="00601FA3">
      <w:pPr>
        <w:spacing w:before="240" w:after="24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>Tampoco podemos aceptar que los pueblos originarios sean recordados únicamente durante las ceremonias oficiales, en los d</w:t>
      </w:r>
      <w:r>
        <w:rPr>
          <w:rFonts w:ascii="Roboto" w:eastAsia="Roboto" w:hAnsi="Roboto" w:cs="Roboto"/>
          <w:sz w:val="26"/>
          <w:szCs w:val="26"/>
        </w:rPr>
        <w:t>iscursos conmemorativos o cuando conviene destacar la riqueza cultural de Chihuahua. El respeto a sus derechos debe demostrarse cuando enfrentan problemas reales, cuando solicitan protección y cuando exigen que se respete su voluntad comunitaria conforme l</w:t>
      </w:r>
      <w:r>
        <w:rPr>
          <w:rFonts w:ascii="Roboto" w:eastAsia="Roboto" w:hAnsi="Roboto" w:cs="Roboto"/>
          <w:sz w:val="26"/>
          <w:szCs w:val="26"/>
        </w:rPr>
        <w:t xml:space="preserve">o dicta nuestra constitución </w:t>
      </w:r>
    </w:p>
    <w:p w14:paraId="4BA2349A" w14:textId="77777777" w:rsidR="00A03F27" w:rsidRDefault="00601FA3">
      <w:pPr>
        <w:spacing w:before="240" w:after="24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>Desde este Congreso no pretendemos sustituir a los tribunales agrarios, interferir en las investigaciones ministeriales ni declarar culpable a persona alguna. Lo que no podemos hacer es permanecer en silencio mientras integran</w:t>
      </w:r>
      <w:r>
        <w:rPr>
          <w:rFonts w:ascii="Roboto" w:eastAsia="Roboto" w:hAnsi="Roboto" w:cs="Roboto"/>
          <w:sz w:val="26"/>
          <w:szCs w:val="26"/>
        </w:rPr>
        <w:t>tes de una comunidad indígena denuncian que sus derechos, su seguridad y su organización están siendo afectados.</w:t>
      </w:r>
    </w:p>
    <w:p w14:paraId="28C8E112" w14:textId="77777777" w:rsidR="00A03F27" w:rsidRDefault="00601FA3">
      <w:pPr>
        <w:spacing w:before="240" w:after="24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 xml:space="preserve">La exigencia es sencilla: que las autoridades federales dejen de tratar este conflicto como un asunto que puede esperar; que respondan por las </w:t>
      </w:r>
      <w:r>
        <w:rPr>
          <w:rFonts w:ascii="Roboto" w:eastAsia="Roboto" w:hAnsi="Roboto" w:cs="Roboto"/>
          <w:sz w:val="26"/>
          <w:szCs w:val="26"/>
        </w:rPr>
        <w:t>gestiones realizadas; que revisen los actos controvertidos y que asuman la responsabilidad institucional que les corresponde.</w:t>
      </w:r>
    </w:p>
    <w:p w14:paraId="3D6F434F" w14:textId="77777777" w:rsidR="00A03F27" w:rsidRDefault="00601FA3">
      <w:pPr>
        <w:spacing w:before="240" w:after="24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>En Chihuahua no podemos acostumbrarnos a que las comunidades ancestrales tengan que defenderse solas. No podemos normalizar que qu</w:t>
      </w:r>
      <w:r>
        <w:rPr>
          <w:rFonts w:ascii="Roboto" w:eastAsia="Roboto" w:hAnsi="Roboto" w:cs="Roboto"/>
          <w:sz w:val="26"/>
          <w:szCs w:val="26"/>
        </w:rPr>
        <w:t>ienes acuden a las instituciones encuentren más obstáculos que respuestas. Y no podemos permitir que la distancia, la burocracia o la falta de coordinación se conviertan en una barrera para el acceso a la justicia.</w:t>
      </w:r>
    </w:p>
    <w:p w14:paraId="70760A62" w14:textId="77777777" w:rsidR="00A03F27" w:rsidRDefault="00601FA3">
      <w:pPr>
        <w:spacing w:before="240" w:after="24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>A las autoridades federales les decimos c</w:t>
      </w:r>
      <w:r>
        <w:rPr>
          <w:rFonts w:ascii="Roboto" w:eastAsia="Roboto" w:hAnsi="Roboto" w:cs="Roboto"/>
          <w:sz w:val="26"/>
          <w:szCs w:val="26"/>
        </w:rPr>
        <w:t xml:space="preserve">on toda claridad: San Elías no necesita más promesas, necesita respuestas. No necesita que le recuerden </w:t>
      </w:r>
      <w:r>
        <w:rPr>
          <w:rFonts w:ascii="Roboto" w:eastAsia="Roboto" w:hAnsi="Roboto" w:cs="Roboto"/>
          <w:sz w:val="26"/>
          <w:szCs w:val="26"/>
        </w:rPr>
        <w:lastRenderedPageBreak/>
        <w:t>cuáles son sus derechos, necesita instituciones que los protejan. Y no necesita que le pidan paciencia mientras el conflicto continúa, necesita acciones</w:t>
      </w:r>
      <w:r>
        <w:rPr>
          <w:rFonts w:ascii="Roboto" w:eastAsia="Roboto" w:hAnsi="Roboto" w:cs="Roboto"/>
          <w:sz w:val="26"/>
          <w:szCs w:val="26"/>
        </w:rPr>
        <w:t xml:space="preserve"> concretas, seguimiento y rendición de cuentas.</w:t>
      </w:r>
    </w:p>
    <w:p w14:paraId="7B7945E3" w14:textId="77777777" w:rsidR="00A03F27" w:rsidRDefault="00601FA3">
      <w:pPr>
        <w:spacing w:before="240" w:after="24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>La autonomía de los pueblos originarios se respeta con hechos, la justicia se demuestra con resultados y la responsabilidad pública se ejerce atendiendo a quienes más necesitan que las instituciones funcionen</w:t>
      </w:r>
      <w:r>
        <w:rPr>
          <w:rFonts w:ascii="Roboto" w:eastAsia="Roboto" w:hAnsi="Roboto" w:cs="Roboto"/>
          <w:sz w:val="26"/>
          <w:szCs w:val="26"/>
        </w:rPr>
        <w:t>.</w:t>
      </w:r>
    </w:p>
    <w:p w14:paraId="767B1211" w14:textId="77777777" w:rsidR="00A03F27" w:rsidRDefault="00601FA3">
      <w:pPr>
        <w:spacing w:before="240" w:after="16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>Por lo anteriormente expuesto y fundado, someto a consideración de esta Honorable Asamblea el siguiente:</w:t>
      </w:r>
    </w:p>
    <w:p w14:paraId="6A711913" w14:textId="77777777" w:rsidR="00A03F27" w:rsidRDefault="00601FA3">
      <w:pPr>
        <w:spacing w:before="220" w:after="160" w:line="360" w:lineRule="auto"/>
        <w:jc w:val="center"/>
        <w:rPr>
          <w:rFonts w:ascii="Roboto" w:eastAsia="Roboto" w:hAnsi="Roboto" w:cs="Roboto"/>
          <w:b/>
          <w:bCs/>
          <w:sz w:val="26"/>
          <w:szCs w:val="26"/>
        </w:rPr>
      </w:pPr>
      <w:r>
        <w:rPr>
          <w:rFonts w:ascii="Roboto" w:eastAsia="Roboto" w:hAnsi="Roboto" w:cs="Roboto"/>
          <w:b/>
          <w:bCs/>
          <w:sz w:val="26"/>
          <w:szCs w:val="26"/>
        </w:rPr>
        <w:t>ACUERDO:</w:t>
      </w:r>
    </w:p>
    <w:p w14:paraId="0FDBD455" w14:textId="77777777" w:rsidR="00A03F27" w:rsidRDefault="00601FA3">
      <w:pPr>
        <w:spacing w:before="240" w:after="24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b/>
          <w:bCs/>
          <w:sz w:val="26"/>
          <w:szCs w:val="26"/>
        </w:rPr>
        <w:t>PRIMERO. -</w:t>
      </w:r>
      <w:r>
        <w:rPr>
          <w:rFonts w:ascii="Roboto" w:eastAsia="Roboto" w:hAnsi="Roboto" w:cs="Roboto"/>
          <w:sz w:val="26"/>
          <w:szCs w:val="26"/>
        </w:rPr>
        <w:t xml:space="preserve"> La Sexagésima Octava Legislatura del Honorable Congreso del Estado de Chihuahua exhorta respetuosamente la persona titular del Re</w:t>
      </w:r>
      <w:r>
        <w:rPr>
          <w:rFonts w:ascii="Roboto" w:eastAsia="Roboto" w:hAnsi="Roboto" w:cs="Roboto"/>
          <w:sz w:val="26"/>
          <w:szCs w:val="26"/>
        </w:rPr>
        <w:t xml:space="preserve">gistro Agrario Nacional y a la persona titular de la Procuraduría Agraria para que, en el ámbito de sus atribuciones, atiendan de manera inmediata las solicitudes y planteamientos formulados por integrantes de la Comunidad Indígena y Agraria de San Elías, </w:t>
      </w:r>
      <w:r>
        <w:rPr>
          <w:rFonts w:ascii="Roboto" w:eastAsia="Roboto" w:hAnsi="Roboto" w:cs="Roboto"/>
          <w:sz w:val="26"/>
          <w:szCs w:val="26"/>
        </w:rPr>
        <w:t>municipio de Bocoyna, Chihuahua. Respecto al reconocimiento del C. Seferino Rascón Cardona como comunero y de su participación en todos los órganos de participación, para que determine lo procedente conforme a derecho respecto de las solicitudes de inscrip</w:t>
      </w:r>
      <w:r>
        <w:rPr>
          <w:rFonts w:ascii="Roboto" w:eastAsia="Roboto" w:hAnsi="Roboto" w:cs="Roboto"/>
          <w:sz w:val="26"/>
          <w:szCs w:val="26"/>
        </w:rPr>
        <w:t>ción relacionadas con las asambleas controvertidas, garantizando la legalidad de los procedimientos y los derechos de la comunidad.</w:t>
      </w:r>
    </w:p>
    <w:p w14:paraId="7F6D7FF7" w14:textId="77777777" w:rsidR="00A03F27" w:rsidRDefault="00601FA3">
      <w:pPr>
        <w:spacing w:before="240" w:after="24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b/>
          <w:bCs/>
          <w:sz w:val="26"/>
          <w:szCs w:val="26"/>
        </w:rPr>
        <w:t xml:space="preserve">SEGUNDO. </w:t>
      </w:r>
      <w:r>
        <w:rPr>
          <w:rFonts w:ascii="Roboto" w:eastAsia="Roboto" w:hAnsi="Roboto" w:cs="Roboto"/>
          <w:sz w:val="26"/>
          <w:szCs w:val="26"/>
        </w:rPr>
        <w:t>- Sexagésima Octava Legislatura del Honorable Congreso del Estado de Chihuahua, exhorta a la Secretaría de Desarrol</w:t>
      </w:r>
      <w:r>
        <w:rPr>
          <w:rFonts w:ascii="Roboto" w:eastAsia="Roboto" w:hAnsi="Roboto" w:cs="Roboto"/>
          <w:sz w:val="26"/>
          <w:szCs w:val="26"/>
        </w:rPr>
        <w:t xml:space="preserve">lo Agrario, Territorial y Urbano para que en el ámbito de sus atribuciones y en coordinación con las autoridades Federales y Estatales competentes, brinde atención puntual a la </w:t>
      </w:r>
      <w:r>
        <w:rPr>
          <w:rFonts w:ascii="Roboto" w:eastAsia="Roboto" w:hAnsi="Roboto" w:cs="Roboto"/>
          <w:sz w:val="26"/>
          <w:szCs w:val="26"/>
        </w:rPr>
        <w:lastRenderedPageBreak/>
        <w:t>problemática territorial existente, en la comunidad de San Elías municipio de B</w:t>
      </w:r>
      <w:r>
        <w:rPr>
          <w:rFonts w:ascii="Roboto" w:eastAsia="Roboto" w:hAnsi="Roboto" w:cs="Roboto"/>
          <w:sz w:val="26"/>
          <w:szCs w:val="26"/>
        </w:rPr>
        <w:t xml:space="preserve">ocoyna, garantizando el bienestar y la legalidad de quienes la habitan. </w:t>
      </w:r>
    </w:p>
    <w:p w14:paraId="26D324B0" w14:textId="77777777" w:rsidR="00A03F27" w:rsidRDefault="00601FA3">
      <w:pPr>
        <w:spacing w:before="240" w:after="24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b/>
          <w:bCs/>
          <w:sz w:val="26"/>
          <w:szCs w:val="26"/>
        </w:rPr>
        <w:t>TERCERO. -</w:t>
      </w:r>
      <w:r>
        <w:rPr>
          <w:rFonts w:ascii="Roboto" w:eastAsia="Roboto" w:hAnsi="Roboto" w:cs="Roboto"/>
          <w:sz w:val="26"/>
          <w:szCs w:val="26"/>
        </w:rPr>
        <w:t xml:space="preserve"> La Sexagésima Octava Legislatura exhorta a la Fiscalía General del Estado de Chihuahua para que dé seguimiento efectivo a las denuncias relacionadas con los hechos ocurrido</w:t>
      </w:r>
      <w:r>
        <w:rPr>
          <w:rFonts w:ascii="Roboto" w:eastAsia="Roboto" w:hAnsi="Roboto" w:cs="Roboto"/>
          <w:sz w:val="26"/>
          <w:szCs w:val="26"/>
        </w:rPr>
        <w:t>s en San Elías, investigue los señalamientos de lesiones, amenazas e intimidaciones y adopte las medidas de protección que legalmente procedan, a fin de garantizar la integridad de las personas denunciantes y el acceso a la justicia.</w:t>
      </w:r>
    </w:p>
    <w:p w14:paraId="0D333474" w14:textId="77777777" w:rsidR="00A03F27" w:rsidRDefault="00601FA3">
      <w:pPr>
        <w:spacing w:before="240" w:after="24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b/>
          <w:bCs/>
          <w:sz w:val="26"/>
          <w:szCs w:val="26"/>
        </w:rPr>
        <w:t>CUARTO. -</w:t>
      </w:r>
      <w:r>
        <w:rPr>
          <w:rFonts w:ascii="Roboto" w:eastAsia="Roboto" w:hAnsi="Roboto" w:cs="Roboto"/>
          <w:sz w:val="26"/>
          <w:szCs w:val="26"/>
        </w:rPr>
        <w:t xml:space="preserve"> La Sexagésim</w:t>
      </w:r>
      <w:r>
        <w:rPr>
          <w:rFonts w:ascii="Roboto" w:eastAsia="Roboto" w:hAnsi="Roboto" w:cs="Roboto"/>
          <w:sz w:val="26"/>
          <w:szCs w:val="26"/>
        </w:rPr>
        <w:t>a Octava Legislatura exhorta al Instituto Nacional de los Pueblos Indígenas para que, dentro de sus atribuciones, intervenga y coadyuve en la canalización y atención institucional de las demandas de la Comunidad Indígena y Agraria de San Elías, en coordina</w:t>
      </w:r>
      <w:r>
        <w:rPr>
          <w:rFonts w:ascii="Roboto" w:eastAsia="Roboto" w:hAnsi="Roboto" w:cs="Roboto"/>
          <w:sz w:val="26"/>
          <w:szCs w:val="26"/>
        </w:rPr>
        <w:t>ción con las autoridades competentes, a fin de que sus derechos colectivos, su autonomía y su participación en las decisiones que afectan a su comunidad sean debidamente considerados.</w:t>
      </w:r>
    </w:p>
    <w:p w14:paraId="007008AE" w14:textId="77777777" w:rsidR="00A03F27" w:rsidRDefault="00601FA3">
      <w:pPr>
        <w:shd w:val="clear" w:color="auto" w:fill="FFFFFF"/>
        <w:spacing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 xml:space="preserve"> </w:t>
      </w:r>
    </w:p>
    <w:p w14:paraId="6509BA13" w14:textId="77777777" w:rsidR="00A03F27" w:rsidRDefault="00601FA3">
      <w:pPr>
        <w:shd w:val="clear" w:color="auto" w:fill="FFFFFF"/>
        <w:spacing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b/>
          <w:bCs/>
          <w:sz w:val="26"/>
          <w:szCs w:val="26"/>
        </w:rPr>
        <w:t>ECONÓMICO.-</w:t>
      </w:r>
      <w:r>
        <w:rPr>
          <w:rFonts w:ascii="Roboto" w:eastAsia="Roboto" w:hAnsi="Roboto" w:cs="Roboto"/>
          <w:sz w:val="26"/>
          <w:szCs w:val="26"/>
        </w:rPr>
        <w:t xml:space="preserve"> Aprobado que sea, turnese a la Secretaría de Asuntos Legis</w:t>
      </w:r>
      <w:r>
        <w:rPr>
          <w:rFonts w:ascii="Roboto" w:eastAsia="Roboto" w:hAnsi="Roboto" w:cs="Roboto"/>
          <w:sz w:val="26"/>
          <w:szCs w:val="26"/>
        </w:rPr>
        <w:t>lativos y Jurídicos, para los efectos legales que correspondan.</w:t>
      </w:r>
    </w:p>
    <w:p w14:paraId="413453F4" w14:textId="753A619E" w:rsidR="00A03F27" w:rsidRDefault="00601FA3">
      <w:pPr>
        <w:spacing w:before="240" w:after="240" w:line="360" w:lineRule="auto"/>
        <w:jc w:val="both"/>
        <w:rPr>
          <w:rFonts w:ascii="Roboto" w:eastAsia="Roboto" w:hAnsi="Roboto" w:cs="Roboto"/>
          <w:sz w:val="26"/>
          <w:szCs w:val="26"/>
        </w:rPr>
      </w:pPr>
      <w:r>
        <w:rPr>
          <w:rFonts w:ascii="Roboto" w:eastAsia="Roboto" w:hAnsi="Roboto" w:cs="Roboto"/>
          <w:sz w:val="26"/>
          <w:szCs w:val="26"/>
        </w:rPr>
        <w:t>Dado en el Salón de Sesiones del Honorable Congreso del Estado de Chihuahua, a los 2</w:t>
      </w:r>
      <w:r w:rsidR="000D1175">
        <w:rPr>
          <w:rFonts w:ascii="Roboto" w:eastAsia="Roboto" w:hAnsi="Roboto" w:cs="Roboto"/>
          <w:sz w:val="26"/>
          <w:szCs w:val="26"/>
        </w:rPr>
        <w:t>2</w:t>
      </w:r>
      <w:r>
        <w:rPr>
          <w:rFonts w:ascii="Roboto" w:eastAsia="Roboto" w:hAnsi="Roboto" w:cs="Roboto"/>
          <w:sz w:val="26"/>
          <w:szCs w:val="26"/>
        </w:rPr>
        <w:t xml:space="preserve"> días del mes de octubre de 2026.</w:t>
      </w:r>
    </w:p>
    <w:p w14:paraId="0F858FE9" w14:textId="77777777" w:rsidR="00A03F27" w:rsidRDefault="00A03F27">
      <w:pPr>
        <w:spacing w:before="240" w:after="240" w:line="360" w:lineRule="auto"/>
        <w:jc w:val="both"/>
        <w:rPr>
          <w:rFonts w:ascii="Roboto" w:eastAsia="Roboto" w:hAnsi="Roboto" w:cs="Roboto"/>
          <w:sz w:val="26"/>
          <w:szCs w:val="26"/>
        </w:rPr>
      </w:pPr>
    </w:p>
    <w:p w14:paraId="11EE9013" w14:textId="77777777" w:rsidR="00A03F27" w:rsidRDefault="00601FA3">
      <w:pPr>
        <w:spacing w:before="100" w:after="100" w:line="360" w:lineRule="auto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 </w:t>
      </w:r>
    </w:p>
    <w:p w14:paraId="0819E5BF" w14:textId="77777777" w:rsidR="00A03F27" w:rsidRDefault="00601FA3">
      <w:pPr>
        <w:shd w:val="clear" w:color="auto" w:fill="FFFFFF"/>
        <w:spacing w:before="100" w:after="100" w:line="360" w:lineRule="auto"/>
        <w:ind w:left="720"/>
        <w:jc w:val="center"/>
        <w:rPr>
          <w:rFonts w:ascii="Roboto" w:eastAsia="Roboto" w:hAnsi="Roboto" w:cs="Roboto"/>
          <w:b/>
          <w:bCs/>
          <w:sz w:val="24"/>
          <w:szCs w:val="24"/>
        </w:rPr>
      </w:pPr>
      <w:r>
        <w:rPr>
          <w:rFonts w:ascii="Roboto" w:eastAsia="Roboto" w:hAnsi="Roboto" w:cs="Roboto"/>
          <w:b/>
          <w:bCs/>
          <w:sz w:val="24"/>
          <w:szCs w:val="24"/>
        </w:rPr>
        <w:t>A T E N T A M E N T E</w:t>
      </w:r>
    </w:p>
    <w:p w14:paraId="648F96BE" w14:textId="77777777" w:rsidR="00A03F27" w:rsidRDefault="00A03F27">
      <w:pPr>
        <w:shd w:val="clear" w:color="auto" w:fill="FFFFFF"/>
        <w:spacing w:before="100" w:after="100" w:line="360" w:lineRule="auto"/>
        <w:ind w:left="720"/>
        <w:jc w:val="center"/>
        <w:rPr>
          <w:rFonts w:ascii="Roboto" w:eastAsia="Roboto" w:hAnsi="Roboto" w:cs="Roboto"/>
          <w:b/>
          <w:bCs/>
          <w:sz w:val="24"/>
          <w:szCs w:val="24"/>
        </w:rPr>
      </w:pPr>
    </w:p>
    <w:p w14:paraId="7396E65D" w14:textId="77777777" w:rsidR="00A03F27" w:rsidRDefault="00601FA3">
      <w:pPr>
        <w:shd w:val="clear" w:color="auto" w:fill="FFFFFF"/>
        <w:spacing w:before="240" w:after="100" w:line="360" w:lineRule="auto"/>
        <w:jc w:val="center"/>
        <w:rPr>
          <w:rFonts w:ascii="Roboto" w:eastAsia="Roboto" w:hAnsi="Roboto" w:cs="Roboto"/>
          <w:b/>
          <w:bCs/>
          <w:sz w:val="24"/>
          <w:szCs w:val="24"/>
        </w:rPr>
      </w:pPr>
      <w:r>
        <w:rPr>
          <w:rFonts w:ascii="Roboto" w:eastAsia="Roboto" w:hAnsi="Roboto" w:cs="Roboto"/>
          <w:b/>
          <w:bCs/>
          <w:sz w:val="24"/>
          <w:szCs w:val="24"/>
        </w:rPr>
        <w:t xml:space="preserve">GRUPO PARLAMENTARIO DEL PARTIDO ACCIÓN </w:t>
      </w:r>
      <w:r>
        <w:rPr>
          <w:rFonts w:ascii="Roboto" w:eastAsia="Roboto" w:hAnsi="Roboto" w:cs="Roboto"/>
          <w:b/>
          <w:bCs/>
          <w:sz w:val="24"/>
          <w:szCs w:val="24"/>
        </w:rPr>
        <w:t>NACIONAL</w:t>
      </w:r>
    </w:p>
    <w:p w14:paraId="7F107AD6" w14:textId="77777777" w:rsidR="00A03F27" w:rsidRDefault="00A03F27">
      <w:pPr>
        <w:spacing w:before="220" w:after="160" w:line="360" w:lineRule="auto"/>
        <w:ind w:left="360"/>
        <w:jc w:val="center"/>
        <w:rPr>
          <w:rFonts w:ascii="Roboto" w:eastAsia="Roboto" w:hAnsi="Roboto" w:cs="Roboto"/>
          <w:sz w:val="24"/>
          <w:szCs w:val="24"/>
        </w:rPr>
      </w:pPr>
    </w:p>
    <w:p w14:paraId="36456A17" w14:textId="77777777" w:rsidR="00A03F27" w:rsidRDefault="00601FA3">
      <w:pPr>
        <w:spacing w:before="220" w:after="160" w:line="360" w:lineRule="auto"/>
        <w:ind w:left="360"/>
        <w:jc w:val="center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 </w:t>
      </w:r>
    </w:p>
    <w:p w14:paraId="2003C20F" w14:textId="77777777" w:rsidR="00A03F27" w:rsidRDefault="00601FA3">
      <w:pPr>
        <w:spacing w:after="160" w:line="240" w:lineRule="auto"/>
        <w:ind w:left="360"/>
        <w:jc w:val="center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________________________________</w:t>
      </w:r>
    </w:p>
    <w:p w14:paraId="4B387AC9" w14:textId="77777777" w:rsidR="00A03F27" w:rsidRDefault="00601FA3">
      <w:pPr>
        <w:spacing w:after="160" w:line="240" w:lineRule="auto"/>
        <w:jc w:val="center"/>
        <w:rPr>
          <w:rFonts w:ascii="Roboto" w:eastAsia="Roboto" w:hAnsi="Roboto" w:cs="Roboto"/>
          <w:b/>
          <w:bCs/>
          <w:sz w:val="24"/>
          <w:szCs w:val="24"/>
        </w:rPr>
      </w:pPr>
      <w:r>
        <w:rPr>
          <w:rFonts w:ascii="Roboto" w:eastAsia="Roboto" w:hAnsi="Roboto" w:cs="Roboto"/>
          <w:b/>
          <w:bCs/>
          <w:sz w:val="24"/>
          <w:szCs w:val="24"/>
        </w:rPr>
        <w:t>DIP. JAIME TORRES AMAYA</w:t>
      </w:r>
    </w:p>
    <w:tbl>
      <w:tblPr>
        <w:tblStyle w:val="a"/>
        <w:tblW w:w="89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65"/>
        <w:gridCol w:w="4545"/>
      </w:tblGrid>
      <w:tr w:rsidR="00A03F27" w14:paraId="50CEC09A" w14:textId="77777777">
        <w:trPr>
          <w:trHeight w:val="2535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B59D8" w14:textId="77777777" w:rsidR="00A03F27" w:rsidRDefault="00601FA3">
            <w:pPr>
              <w:spacing w:before="220"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  <w:p w14:paraId="244291BB" w14:textId="77777777" w:rsidR="00A03F27" w:rsidRDefault="00A03F27">
            <w:pPr>
              <w:spacing w:before="220"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</w:p>
          <w:p w14:paraId="28DD79BE" w14:textId="77777777" w:rsidR="00A03F27" w:rsidRDefault="00601FA3">
            <w:pPr>
              <w:spacing w:before="220"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________________________________</w:t>
            </w:r>
          </w:p>
          <w:p w14:paraId="53943A73" w14:textId="77777777" w:rsidR="00A03F27" w:rsidRDefault="00601FA3">
            <w:pPr>
              <w:spacing w:before="220" w:line="240" w:lineRule="auto"/>
              <w:jc w:val="center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sz w:val="24"/>
                <w:szCs w:val="24"/>
              </w:rPr>
              <w:t>DIP. JOSÉ ALFREDO CHÁVEZ MADRID</w:t>
            </w:r>
          </w:p>
          <w:p w14:paraId="7893321A" w14:textId="77777777" w:rsidR="00A03F27" w:rsidRDefault="00601FA3">
            <w:pPr>
              <w:spacing w:before="220" w:line="240" w:lineRule="auto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F617F7" w14:textId="77777777" w:rsidR="00A03F27" w:rsidRDefault="00A03F27">
            <w:pPr>
              <w:spacing w:before="220"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</w:p>
          <w:p w14:paraId="190236A0" w14:textId="77777777" w:rsidR="00A03F27" w:rsidRDefault="00601FA3">
            <w:pPr>
              <w:spacing w:before="220"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  <w:p w14:paraId="04F64E14" w14:textId="77777777" w:rsidR="00A03F27" w:rsidRDefault="00601FA3">
            <w:pPr>
              <w:spacing w:before="220"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________________________________</w:t>
            </w:r>
          </w:p>
          <w:p w14:paraId="781E0059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sz w:val="24"/>
                <w:szCs w:val="24"/>
              </w:rPr>
              <w:t>DIP. JORGE CARLOS</w:t>
            </w:r>
          </w:p>
          <w:p w14:paraId="3200412E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sz w:val="24"/>
                <w:szCs w:val="24"/>
              </w:rPr>
              <w:t>SOTO PRIETO</w:t>
            </w:r>
          </w:p>
          <w:p w14:paraId="4ED15C4C" w14:textId="77777777" w:rsidR="00A03F27" w:rsidRDefault="00601FA3">
            <w:pPr>
              <w:spacing w:before="220"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</w:tc>
      </w:tr>
      <w:tr w:rsidR="00A03F27" w14:paraId="4C4662CC" w14:textId="77777777">
        <w:trPr>
          <w:trHeight w:val="2535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BFAA7D" w14:textId="77777777" w:rsidR="00A03F27" w:rsidRDefault="00601FA3">
            <w:pPr>
              <w:spacing w:before="220" w:line="360" w:lineRule="auto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  <w:p w14:paraId="21FC4F62" w14:textId="77777777" w:rsidR="00A03F27" w:rsidRDefault="00601FA3">
            <w:pPr>
              <w:spacing w:before="220" w:line="36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________________________________</w:t>
            </w:r>
          </w:p>
          <w:p w14:paraId="677E3180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sz w:val="24"/>
                <w:szCs w:val="24"/>
              </w:rPr>
              <w:t>DIP. ARTURO ZUBIA</w:t>
            </w:r>
          </w:p>
          <w:p w14:paraId="6F3DDF9A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sz w:val="24"/>
                <w:szCs w:val="24"/>
              </w:rPr>
              <w:t>FERNÁNDEZ</w:t>
            </w:r>
          </w:p>
          <w:p w14:paraId="33B80A90" w14:textId="77777777" w:rsidR="00A03F27" w:rsidRDefault="00A03F27">
            <w:pPr>
              <w:spacing w:before="220" w:line="36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</w:p>
          <w:p w14:paraId="3679F447" w14:textId="77777777" w:rsidR="00A03F27" w:rsidRDefault="00601FA3">
            <w:pPr>
              <w:spacing w:before="220" w:line="36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</w:tc>
        <w:tc>
          <w:tcPr>
            <w:tcW w:w="4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9D29F2" w14:textId="77777777" w:rsidR="00A03F27" w:rsidRDefault="00601FA3">
            <w:pPr>
              <w:spacing w:before="220" w:line="360" w:lineRule="auto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  <w:p w14:paraId="4B5F272B" w14:textId="77777777" w:rsidR="00A03F27" w:rsidRDefault="00601FA3">
            <w:pPr>
              <w:spacing w:before="220" w:line="36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_________________________________</w:t>
            </w:r>
          </w:p>
          <w:p w14:paraId="1C6E7903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sz w:val="24"/>
                <w:szCs w:val="24"/>
              </w:rPr>
              <w:t>DIP. CARLOS ALFREDO OLSON SAN VICENTE</w:t>
            </w:r>
          </w:p>
          <w:p w14:paraId="55251A24" w14:textId="77777777" w:rsidR="00A03F27" w:rsidRDefault="00601FA3">
            <w:pPr>
              <w:spacing w:before="220" w:line="360" w:lineRule="auto"/>
              <w:jc w:val="center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sz w:val="24"/>
                <w:szCs w:val="24"/>
              </w:rPr>
              <w:t xml:space="preserve"> </w:t>
            </w:r>
          </w:p>
          <w:p w14:paraId="0B68BDCF" w14:textId="77777777" w:rsidR="00A03F27" w:rsidRDefault="00A03F27">
            <w:pPr>
              <w:spacing w:before="220" w:line="360" w:lineRule="auto"/>
              <w:jc w:val="center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</w:p>
        </w:tc>
      </w:tr>
      <w:tr w:rsidR="00A03F27" w14:paraId="13D34199" w14:textId="77777777">
        <w:trPr>
          <w:trHeight w:val="1950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491994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  <w:p w14:paraId="66672B10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________________________________</w:t>
            </w:r>
          </w:p>
          <w:p w14:paraId="1EEBFF06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sz w:val="24"/>
                <w:szCs w:val="24"/>
              </w:rPr>
              <w:t>DIP. EDNA XÓCHITL CONTRERAS</w:t>
            </w:r>
          </w:p>
          <w:p w14:paraId="5EA34678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sz w:val="24"/>
                <w:szCs w:val="24"/>
              </w:rPr>
              <w:t>HERRERA</w:t>
            </w:r>
          </w:p>
          <w:p w14:paraId="38D359C3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  <w:p w14:paraId="1F276476" w14:textId="77777777" w:rsidR="00A03F27" w:rsidRDefault="00A03F27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</w:p>
          <w:p w14:paraId="4545B572" w14:textId="77777777" w:rsidR="00A03F27" w:rsidRDefault="00601FA3">
            <w:pPr>
              <w:spacing w:line="240" w:lineRule="auto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 </w:t>
            </w:r>
          </w:p>
        </w:tc>
        <w:tc>
          <w:tcPr>
            <w:tcW w:w="4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4EA132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  <w:p w14:paraId="498AB948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__________________________________</w:t>
            </w:r>
          </w:p>
          <w:p w14:paraId="69F2C8E2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sz w:val="24"/>
                <w:szCs w:val="24"/>
              </w:rPr>
              <w:t>DIP. JOCELINE VEGA VARGAS</w:t>
            </w:r>
          </w:p>
          <w:p w14:paraId="22117C1E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</w:tc>
      </w:tr>
      <w:tr w:rsidR="00A03F27" w14:paraId="05DE0391" w14:textId="77777777">
        <w:trPr>
          <w:trHeight w:val="2865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8854FD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lastRenderedPageBreak/>
              <w:t xml:space="preserve"> </w:t>
            </w:r>
          </w:p>
          <w:p w14:paraId="4B312F8C" w14:textId="77777777" w:rsidR="00A03F27" w:rsidRDefault="00A03F27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</w:p>
          <w:p w14:paraId="38F9EC32" w14:textId="77777777" w:rsidR="00A03F27" w:rsidRDefault="00A03F27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</w:p>
          <w:p w14:paraId="66E707F0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  <w:p w14:paraId="482870DB" w14:textId="77777777" w:rsidR="00A03F27" w:rsidRDefault="00A03F27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</w:p>
          <w:p w14:paraId="527E6643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_________________________________</w:t>
            </w:r>
          </w:p>
          <w:p w14:paraId="5625F6F9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sz w:val="24"/>
                <w:szCs w:val="24"/>
              </w:rPr>
              <w:t>DIP. ROBERTO MARCELINO CARREÓN HUITRÓN</w:t>
            </w:r>
          </w:p>
        </w:tc>
        <w:tc>
          <w:tcPr>
            <w:tcW w:w="4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80981C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  <w:p w14:paraId="255821FF" w14:textId="77777777" w:rsidR="00A03F27" w:rsidRDefault="00A03F27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</w:p>
          <w:p w14:paraId="411CF37A" w14:textId="77777777" w:rsidR="00A03F27" w:rsidRDefault="00A03F27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</w:p>
          <w:p w14:paraId="0EB55FDF" w14:textId="77777777" w:rsidR="00A03F27" w:rsidRDefault="00A03F27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</w:p>
          <w:p w14:paraId="5F2BAB9A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  <w:p w14:paraId="296318A0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__________________________________</w:t>
            </w:r>
          </w:p>
          <w:p w14:paraId="59B47842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sz w:val="24"/>
                <w:szCs w:val="24"/>
              </w:rPr>
              <w:t>DIP. YESENIA GUADALUPE REYES CALZADÍAS</w:t>
            </w:r>
          </w:p>
          <w:p w14:paraId="7B765669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</w:tc>
      </w:tr>
      <w:tr w:rsidR="00A03F27" w14:paraId="155E37BB" w14:textId="77777777">
        <w:trPr>
          <w:trHeight w:val="3240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3B8A19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  <w:p w14:paraId="542DB24E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  <w:p w14:paraId="781E3047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  <w:p w14:paraId="392EFABF" w14:textId="77777777" w:rsidR="00A03F27" w:rsidRDefault="00A03F27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</w:p>
          <w:p w14:paraId="5A563AE4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_________________________________</w:t>
            </w:r>
          </w:p>
          <w:p w14:paraId="391E1DF0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sz w:val="24"/>
                <w:szCs w:val="24"/>
              </w:rPr>
              <w:t>DIP. CARLA YAMILETH RIVAS MARTÍNEZ</w:t>
            </w:r>
          </w:p>
        </w:tc>
        <w:tc>
          <w:tcPr>
            <w:tcW w:w="4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6F433F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  <w:p w14:paraId="6E73B787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  <w:p w14:paraId="6854A89B" w14:textId="77777777" w:rsidR="00A03F27" w:rsidRDefault="00A03F27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</w:p>
          <w:p w14:paraId="12D5382D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  <w:p w14:paraId="18D8BF1D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__________________________________</w:t>
            </w:r>
          </w:p>
          <w:p w14:paraId="4E2867D1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sz w:val="24"/>
                <w:szCs w:val="24"/>
              </w:rPr>
              <w:t>DIP. NANCY JANETH FRIAS FRIAS</w:t>
            </w:r>
          </w:p>
          <w:p w14:paraId="7F23A42C" w14:textId="77777777" w:rsidR="00A03F27" w:rsidRDefault="00601FA3">
            <w:pPr>
              <w:spacing w:after="160" w:line="240" w:lineRule="auto"/>
              <w:jc w:val="center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03F27" w14:paraId="2FA22A95" w14:textId="77777777">
        <w:trPr>
          <w:trHeight w:val="2535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8CAB44" w14:textId="77777777" w:rsidR="00A03F27" w:rsidRDefault="00601FA3">
            <w:pPr>
              <w:spacing w:line="240" w:lineRule="auto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  <w:p w14:paraId="61934198" w14:textId="77777777" w:rsidR="00A03F27" w:rsidRDefault="00601FA3">
            <w:pPr>
              <w:spacing w:line="240" w:lineRule="auto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  <w:p w14:paraId="694841A7" w14:textId="77777777" w:rsidR="00A03F27" w:rsidRDefault="00A03F27">
            <w:pPr>
              <w:spacing w:line="240" w:lineRule="auto"/>
              <w:rPr>
                <w:rFonts w:ascii="Roboto" w:eastAsia="Roboto" w:hAnsi="Roboto" w:cs="Roboto"/>
                <w:sz w:val="24"/>
                <w:szCs w:val="24"/>
              </w:rPr>
            </w:pPr>
          </w:p>
          <w:p w14:paraId="140B90EB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_________________________________</w:t>
            </w:r>
          </w:p>
          <w:p w14:paraId="1AC33468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sz w:val="24"/>
                <w:szCs w:val="24"/>
              </w:rPr>
              <w:t>DIP. SAÚL MIRELES CORRAL</w:t>
            </w:r>
          </w:p>
          <w:p w14:paraId="4DBE33A0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</w:tc>
        <w:tc>
          <w:tcPr>
            <w:tcW w:w="4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CF63A9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  <w:p w14:paraId="732EF866" w14:textId="77777777" w:rsidR="00A03F27" w:rsidRDefault="00A03F27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</w:p>
          <w:p w14:paraId="6BFC4F1F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 </w:t>
            </w:r>
          </w:p>
          <w:p w14:paraId="49745205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_______________________________</w:t>
            </w:r>
          </w:p>
          <w:p w14:paraId="0E7B6A1A" w14:textId="77777777" w:rsidR="00A03F27" w:rsidRDefault="00601FA3">
            <w:pPr>
              <w:spacing w:line="240" w:lineRule="auto"/>
              <w:jc w:val="center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sz w:val="24"/>
                <w:szCs w:val="24"/>
              </w:rPr>
              <w:t>DIP. ISMAEL PÉREZ PAVÍA</w:t>
            </w:r>
          </w:p>
        </w:tc>
      </w:tr>
    </w:tbl>
    <w:p w14:paraId="7B486660" w14:textId="77777777" w:rsidR="00A03F27" w:rsidRDefault="00A03F27">
      <w:pPr>
        <w:spacing w:before="240" w:after="240" w:line="360" w:lineRule="auto"/>
        <w:jc w:val="both"/>
        <w:rPr>
          <w:rFonts w:ascii="Roboto" w:eastAsia="Roboto" w:hAnsi="Roboto" w:cs="Roboto"/>
          <w:b/>
          <w:bCs/>
          <w:sz w:val="24"/>
          <w:szCs w:val="24"/>
        </w:rPr>
      </w:pPr>
    </w:p>
    <w:p w14:paraId="238C5F52" w14:textId="77777777" w:rsidR="00A03F27" w:rsidRDefault="00A03F27">
      <w:pPr>
        <w:spacing w:before="240" w:after="240" w:line="360" w:lineRule="auto"/>
        <w:jc w:val="both"/>
        <w:rPr>
          <w:rFonts w:ascii="Roboto" w:eastAsia="Roboto" w:hAnsi="Roboto" w:cs="Roboto"/>
          <w:sz w:val="24"/>
          <w:szCs w:val="24"/>
        </w:rPr>
      </w:pPr>
    </w:p>
    <w:p w14:paraId="5B319C96" w14:textId="77777777" w:rsidR="00A03F27" w:rsidRDefault="00601FA3">
      <w:pPr>
        <w:spacing w:before="240" w:after="240" w:line="360" w:lineRule="auto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 </w:t>
      </w:r>
    </w:p>
    <w:p w14:paraId="1951117E" w14:textId="77777777" w:rsidR="00A03F27" w:rsidRDefault="00601FA3">
      <w:pPr>
        <w:spacing w:before="240" w:after="240" w:line="360" w:lineRule="auto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Estas páginas son utilizadas para la presentación de Proposición de Punto de Acuerdo a cargo del Grupo Parlamentario del Partido Acción Nacional, de fecha 13 de octubre de 2026</w:t>
      </w:r>
    </w:p>
    <w:p w14:paraId="5618D0EF" w14:textId="77777777" w:rsidR="00A03F27" w:rsidRDefault="00A03F27">
      <w:pPr>
        <w:spacing w:before="240" w:after="240" w:line="360" w:lineRule="auto"/>
        <w:jc w:val="both"/>
        <w:rPr>
          <w:rFonts w:ascii="Roboto" w:eastAsia="Roboto" w:hAnsi="Roboto" w:cs="Roboto"/>
          <w:sz w:val="24"/>
          <w:szCs w:val="24"/>
        </w:rPr>
      </w:pPr>
    </w:p>
    <w:p w14:paraId="11144994" w14:textId="77777777" w:rsidR="00A03F27" w:rsidRDefault="00601FA3">
      <w:pPr>
        <w:spacing w:before="240" w:after="240" w:line="360" w:lineRule="auto"/>
        <w:jc w:val="center"/>
        <w:rPr>
          <w:rFonts w:ascii="Roboto" w:eastAsia="Roboto" w:hAnsi="Roboto" w:cs="Roboto"/>
          <w:b/>
          <w:bCs/>
          <w:sz w:val="24"/>
          <w:szCs w:val="24"/>
        </w:rPr>
      </w:pPr>
      <w:r>
        <w:rPr>
          <w:rFonts w:ascii="Roboto" w:eastAsia="Roboto" w:hAnsi="Roboto" w:cs="Roboto"/>
          <w:b/>
          <w:bCs/>
          <w:sz w:val="24"/>
          <w:szCs w:val="24"/>
        </w:rPr>
        <w:t xml:space="preserve">BULLETS </w:t>
      </w:r>
    </w:p>
    <w:p w14:paraId="525763B1" w14:textId="77777777" w:rsidR="00A03F27" w:rsidRDefault="00A03F27">
      <w:pPr>
        <w:spacing w:before="240" w:after="240" w:line="360" w:lineRule="auto"/>
        <w:jc w:val="both"/>
        <w:rPr>
          <w:rFonts w:ascii="Roboto" w:eastAsia="Roboto" w:hAnsi="Roboto" w:cs="Roboto"/>
          <w:sz w:val="24"/>
          <w:szCs w:val="24"/>
        </w:rPr>
      </w:pPr>
    </w:p>
    <w:sectPr w:rsidR="00A03F27">
      <w:headerReference w:type="default" r:id="rId7"/>
      <w:pgSz w:w="11909" w:h="16834"/>
      <w:pgMar w:top="1440" w:right="1440" w:bottom="1440" w:left="1440" w:header="283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B0E55" w14:textId="77777777" w:rsidR="00A27109" w:rsidRDefault="00A27109">
      <w:pPr>
        <w:spacing w:line="240" w:lineRule="auto"/>
      </w:pPr>
      <w:r>
        <w:separator/>
      </w:r>
    </w:p>
  </w:endnote>
  <w:endnote w:type="continuationSeparator" w:id="0">
    <w:p w14:paraId="78CBF111" w14:textId="77777777" w:rsidR="00A27109" w:rsidRDefault="00A271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  <w:embedRegular r:id="rId1" w:fontKey="{56F95A62-282B-4C8C-8E49-ADD5A4FEFDB6}"/>
    <w:embedBold r:id="rId2" w:fontKey="{BDDEF801-18DA-45F2-B8F6-83903D033E4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C5EF65F-4813-42A3-833D-5C3C91A5692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27C6F68-A84E-46FE-83EE-5D5C6981D19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FCE8C" w14:textId="77777777" w:rsidR="00A27109" w:rsidRDefault="00A27109">
      <w:pPr>
        <w:spacing w:line="240" w:lineRule="auto"/>
      </w:pPr>
      <w:r>
        <w:separator/>
      </w:r>
    </w:p>
  </w:footnote>
  <w:footnote w:type="continuationSeparator" w:id="0">
    <w:p w14:paraId="2CFCF7C6" w14:textId="77777777" w:rsidR="00A27109" w:rsidRDefault="00A271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6EEFB" w14:textId="77777777" w:rsidR="00A03F27" w:rsidRDefault="00601FA3">
    <w:pPr>
      <w:ind w:right="-607" w:hanging="285"/>
    </w:pPr>
    <w:r>
      <w:rPr>
        <w:noProof/>
      </w:rPr>
      <w:drawing>
        <wp:inline distT="114300" distB="114300" distL="114300" distR="114300" wp14:anchorId="36C9BC26" wp14:editId="7443CD87">
          <wp:extent cx="5619750" cy="15811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9750" cy="1581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014C8B"/>
    <w:multiLevelType w:val="multilevel"/>
    <w:tmpl w:val="A276F55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F27"/>
    <w:rsid w:val="000D1175"/>
    <w:rsid w:val="002248AD"/>
    <w:rsid w:val="00601FA3"/>
    <w:rsid w:val="00A03F27"/>
    <w:rsid w:val="00A2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F967C"/>
  <w15:docId w15:val="{432C5EDA-A09E-C941-B0B6-28AEB122E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1633</Words>
  <Characters>8984</Characters>
  <Application>Microsoft Office Word</Application>
  <DocSecurity>0</DocSecurity>
  <Lines>74</Lines>
  <Paragraphs>21</Paragraphs>
  <ScaleCrop>false</ScaleCrop>
  <Company/>
  <LinksUpToDate>false</LinksUpToDate>
  <CharactersWithSpaces>10596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Daniela Flores Chacon</dc:creator>
  <cp:lastModifiedBy>Andrea Daniela Flores Chacon</cp:lastModifiedBy>
  <cp:revision>2</cp:revision>
  <dcterms:created xsi:type="dcterms:W3CDTF">2026-10-21T18:22:00Z</dcterms:created>
  <dcterms:modified xsi:type="dcterms:W3CDTF">2026-10-21T18:22:00Z</dcterms:modified>
</cp:coreProperties>
</file>