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EBBB3" w14:textId="444D84DC" w:rsidR="00127AB0" w:rsidRPr="00950DB6" w:rsidRDefault="00127AB0" w:rsidP="00134A1B">
      <w:pPr>
        <w:spacing w:line="360" w:lineRule="auto"/>
        <w:rPr>
          <w:rFonts w:ascii="Arial" w:hAnsi="Arial" w:cs="Arial"/>
          <w:b/>
          <w:color w:val="202124"/>
          <w:sz w:val="24"/>
          <w:szCs w:val="24"/>
          <w:shd w:val="clear" w:color="auto" w:fill="FFFFFF"/>
        </w:rPr>
      </w:pPr>
      <w:r w:rsidRPr="00950DB6">
        <w:rPr>
          <w:rFonts w:ascii="Arial" w:hAnsi="Arial" w:cs="Arial"/>
          <w:b/>
          <w:color w:val="202124"/>
          <w:sz w:val="24"/>
          <w:szCs w:val="24"/>
          <w:shd w:val="clear" w:color="auto" w:fill="FFFFFF"/>
        </w:rPr>
        <w:t>HONORABLE CONGRESO DEL ESTADO</w:t>
      </w:r>
    </w:p>
    <w:p w14:paraId="61C39067" w14:textId="77777777" w:rsidR="00127AB0" w:rsidRDefault="00127AB0" w:rsidP="00134A1B">
      <w:pPr>
        <w:spacing w:line="360" w:lineRule="auto"/>
        <w:rPr>
          <w:rFonts w:ascii="Arial" w:hAnsi="Arial" w:cs="Arial"/>
          <w:b/>
          <w:color w:val="202124"/>
          <w:sz w:val="24"/>
          <w:szCs w:val="24"/>
          <w:shd w:val="clear" w:color="auto" w:fill="FFFFFF"/>
        </w:rPr>
      </w:pPr>
      <w:r w:rsidRPr="00950DB6">
        <w:rPr>
          <w:rFonts w:ascii="Arial" w:hAnsi="Arial" w:cs="Arial"/>
          <w:b/>
          <w:color w:val="202124"/>
          <w:sz w:val="24"/>
          <w:szCs w:val="24"/>
          <w:shd w:val="clear" w:color="auto" w:fill="FFFFFF"/>
        </w:rPr>
        <w:t>P R E S E N T E.</w:t>
      </w:r>
    </w:p>
    <w:p w14:paraId="2687991C" w14:textId="77777777" w:rsidR="00127AB0" w:rsidRPr="00950DB6" w:rsidRDefault="00127AB0" w:rsidP="00127AB0">
      <w:pPr>
        <w:spacing w:line="360" w:lineRule="auto"/>
        <w:jc w:val="both"/>
        <w:rPr>
          <w:rFonts w:ascii="Arial" w:hAnsi="Arial" w:cs="Arial"/>
          <w:b/>
          <w:color w:val="202124"/>
          <w:sz w:val="24"/>
          <w:szCs w:val="24"/>
          <w:shd w:val="clear" w:color="auto" w:fill="FFFFFF"/>
        </w:rPr>
      </w:pPr>
    </w:p>
    <w:p w14:paraId="3B098AE8" w14:textId="77777777" w:rsidR="00127AB0" w:rsidRPr="00A315FF" w:rsidRDefault="00127AB0" w:rsidP="00127AB0">
      <w:pPr>
        <w:spacing w:line="360" w:lineRule="auto"/>
        <w:jc w:val="both"/>
        <w:rPr>
          <w:rFonts w:ascii="Arial" w:hAnsi="Arial" w:cs="Arial"/>
          <w:b/>
          <w:color w:val="202124"/>
          <w:sz w:val="2"/>
          <w:szCs w:val="2"/>
          <w:shd w:val="clear" w:color="auto" w:fill="FFFFFF"/>
        </w:rPr>
      </w:pPr>
    </w:p>
    <w:p w14:paraId="6BAD3C00" w14:textId="7A0AFE40" w:rsidR="00127AB0" w:rsidRDefault="00127AB0" w:rsidP="00127AB0">
      <w:pPr>
        <w:tabs>
          <w:tab w:val="left" w:pos="-5103"/>
        </w:tabs>
        <w:spacing w:line="360" w:lineRule="auto"/>
        <w:jc w:val="both"/>
        <w:rPr>
          <w:rFonts w:ascii="Arial" w:hAnsi="Arial" w:cs="Arial"/>
          <w:b/>
          <w:bCs/>
          <w:color w:val="202124"/>
          <w:sz w:val="24"/>
          <w:szCs w:val="24"/>
          <w:shd w:val="clear" w:color="auto" w:fill="FFFFFF"/>
        </w:rPr>
      </w:pPr>
      <w:r w:rsidRPr="00950DB6">
        <w:rPr>
          <w:rFonts w:ascii="Arial" w:hAnsi="Arial" w:cs="Arial"/>
          <w:color w:val="202124"/>
          <w:sz w:val="24"/>
          <w:szCs w:val="24"/>
          <w:shd w:val="clear" w:color="auto" w:fill="FFFFFF"/>
        </w:rPr>
        <w:t xml:space="preserve">El suscrito </w:t>
      </w:r>
      <w:r w:rsidR="00D25B19" w:rsidRPr="00992126">
        <w:rPr>
          <w:rFonts w:ascii="Arial" w:hAnsi="Arial" w:cs="Arial"/>
          <w:b/>
          <w:bCs/>
          <w:color w:val="202124"/>
          <w:sz w:val="24"/>
          <w:szCs w:val="24"/>
          <w:shd w:val="clear" w:color="auto" w:fill="FFFFFF"/>
        </w:rPr>
        <w:t>ROBERTO</w:t>
      </w:r>
      <w:r w:rsidR="00992126">
        <w:rPr>
          <w:rFonts w:ascii="Arial" w:hAnsi="Arial" w:cs="Arial"/>
          <w:color w:val="202124"/>
          <w:sz w:val="24"/>
          <w:szCs w:val="24"/>
          <w:shd w:val="clear" w:color="auto" w:fill="FFFFFF"/>
        </w:rPr>
        <w:t xml:space="preserve"> </w:t>
      </w:r>
      <w:r w:rsidRPr="00950DB6">
        <w:rPr>
          <w:rFonts w:ascii="Arial" w:hAnsi="Arial" w:cs="Arial"/>
          <w:b/>
          <w:bCs/>
          <w:color w:val="202124"/>
          <w:sz w:val="24"/>
          <w:szCs w:val="24"/>
          <w:shd w:val="clear" w:color="auto" w:fill="FFFFFF"/>
        </w:rPr>
        <w:t>ARTURO MEDINA AGUIRRE</w:t>
      </w:r>
      <w:r w:rsidRPr="00950DB6">
        <w:rPr>
          <w:rFonts w:ascii="Arial" w:hAnsi="Arial" w:cs="Arial"/>
          <w:b/>
          <w:color w:val="202124"/>
          <w:sz w:val="24"/>
          <w:szCs w:val="24"/>
          <w:shd w:val="clear" w:color="auto" w:fill="FFFFFF"/>
        </w:rPr>
        <w:t>,</w:t>
      </w:r>
      <w:r w:rsidRPr="00950DB6">
        <w:rPr>
          <w:rFonts w:ascii="Arial" w:hAnsi="Arial" w:cs="Arial"/>
          <w:color w:val="202124"/>
          <w:sz w:val="24"/>
          <w:szCs w:val="24"/>
          <w:shd w:val="clear" w:color="auto" w:fill="FFFFFF"/>
        </w:rPr>
        <w:t xml:space="preserve"> en mi calidad de Diputado de la Sexagésima Octava Legislatura del H. Congreso del Estado, y de Coordinador del Grupo Parlamentario del Partido Revolucionario Institucional, con fundamento en los artículos 169 y 174 de la Ley Orgánica del Poder Legislativo; así como los artículos 2, fracción IX, 75, 76, fracción V, y 102, fracción II, del Reglamento Interior y Prácticas Parlamentarias del Poder Legislativo,</w:t>
      </w:r>
      <w:r w:rsidRPr="00950DB6">
        <w:rPr>
          <w:rFonts w:ascii="Arial" w:hAnsi="Arial" w:cs="Arial"/>
          <w:b/>
          <w:bCs/>
          <w:color w:val="202124"/>
          <w:sz w:val="24"/>
          <w:szCs w:val="24"/>
          <w:shd w:val="clear" w:color="auto" w:fill="FFFFFF"/>
        </w:rPr>
        <w:t xml:space="preserve"> </w:t>
      </w:r>
      <w:r w:rsidRPr="00950DB6">
        <w:rPr>
          <w:rFonts w:ascii="Arial" w:hAnsi="Arial" w:cs="Arial"/>
          <w:color w:val="202124"/>
          <w:sz w:val="24"/>
          <w:szCs w:val="24"/>
          <w:shd w:val="clear" w:color="auto" w:fill="FFFFFF"/>
        </w:rPr>
        <w:t xml:space="preserve">y demás relativos, acudo ante esta Honorable Asamblea Legislativa, a someter a consideración la presente </w:t>
      </w:r>
      <w:r w:rsidRPr="00950DB6">
        <w:rPr>
          <w:rFonts w:ascii="Arial" w:hAnsi="Arial" w:cs="Arial"/>
          <w:b/>
          <w:bCs/>
          <w:color w:val="202124"/>
          <w:sz w:val="24"/>
          <w:szCs w:val="24"/>
          <w:shd w:val="clear" w:color="auto" w:fill="FFFFFF"/>
        </w:rPr>
        <w:t>PROPOSICIÓN CON CARÁCTER DE PUNTO DE ACUERDO</w:t>
      </w:r>
      <w:r>
        <w:rPr>
          <w:rFonts w:ascii="Arial" w:hAnsi="Arial" w:cs="Arial"/>
          <w:b/>
          <w:bCs/>
          <w:color w:val="202124"/>
          <w:sz w:val="24"/>
          <w:szCs w:val="24"/>
          <w:shd w:val="clear" w:color="auto" w:fill="FFFFFF"/>
        </w:rPr>
        <w:t xml:space="preserve"> a efecto de </w:t>
      </w:r>
      <w:r w:rsidRPr="00950DB6">
        <w:rPr>
          <w:rFonts w:ascii="Arial" w:hAnsi="Arial" w:cs="Arial"/>
          <w:b/>
          <w:bCs/>
          <w:color w:val="202124"/>
          <w:sz w:val="24"/>
          <w:szCs w:val="24"/>
          <w:shd w:val="clear" w:color="auto" w:fill="FFFFFF"/>
        </w:rPr>
        <w:t>exhortar respetuosamente a</w:t>
      </w:r>
      <w:r>
        <w:rPr>
          <w:rFonts w:ascii="Arial" w:hAnsi="Arial" w:cs="Arial"/>
          <w:b/>
          <w:bCs/>
          <w:color w:val="202124"/>
          <w:sz w:val="24"/>
          <w:szCs w:val="24"/>
          <w:shd w:val="clear" w:color="auto" w:fill="FFFFFF"/>
        </w:rPr>
        <w:t xml:space="preserve">l Gobierno Federal por conducto de la </w:t>
      </w:r>
      <w:r w:rsidR="00E74276" w:rsidRPr="00E74276">
        <w:rPr>
          <w:rFonts w:ascii="Arial" w:hAnsi="Arial" w:cs="Arial"/>
          <w:b/>
          <w:bCs/>
          <w:color w:val="202124"/>
          <w:sz w:val="24"/>
          <w:szCs w:val="24"/>
          <w:shd w:val="clear" w:color="auto" w:fill="FFFFFF"/>
        </w:rPr>
        <w:t>Secretaría de Infraestructura, Comunicaciones y Transportes</w:t>
      </w:r>
      <w:r w:rsidR="00091E04">
        <w:rPr>
          <w:rFonts w:ascii="Arial" w:hAnsi="Arial" w:cs="Arial"/>
          <w:b/>
          <w:bCs/>
          <w:color w:val="202124"/>
          <w:sz w:val="24"/>
          <w:szCs w:val="24"/>
          <w:shd w:val="clear" w:color="auto" w:fill="FFFFFF"/>
        </w:rPr>
        <w:t xml:space="preserve">, </w:t>
      </w:r>
      <w:r w:rsidR="00E74276" w:rsidRPr="00E74276">
        <w:rPr>
          <w:rFonts w:ascii="Arial" w:hAnsi="Arial" w:cs="Arial"/>
          <w:b/>
          <w:bCs/>
          <w:color w:val="202124"/>
          <w:sz w:val="24"/>
          <w:szCs w:val="24"/>
          <w:shd w:val="clear" w:color="auto" w:fill="FFFFFF"/>
        </w:rPr>
        <w:t>para que en el ámbito de sus atribuciones y competencias, destinen de los recursos necesarios para la reparación</w:t>
      </w:r>
      <w:r w:rsidR="00E74276">
        <w:rPr>
          <w:rFonts w:ascii="Arial" w:hAnsi="Arial" w:cs="Arial"/>
          <w:b/>
          <w:bCs/>
          <w:color w:val="202124"/>
          <w:sz w:val="24"/>
          <w:szCs w:val="24"/>
          <w:shd w:val="clear" w:color="auto" w:fill="FFFFFF"/>
        </w:rPr>
        <w:t xml:space="preserve"> </w:t>
      </w:r>
      <w:r w:rsidR="00E74276" w:rsidRPr="00E74276">
        <w:rPr>
          <w:rFonts w:ascii="Arial" w:hAnsi="Arial" w:cs="Arial"/>
          <w:b/>
          <w:bCs/>
          <w:color w:val="202124"/>
          <w:sz w:val="24"/>
          <w:szCs w:val="24"/>
          <w:shd w:val="clear" w:color="auto" w:fill="FFFFFF"/>
        </w:rPr>
        <w:t>de los tramos carreteros federales de la vía Nonoava-Guachochi</w:t>
      </w:r>
      <w:r>
        <w:rPr>
          <w:rFonts w:ascii="Arial" w:hAnsi="Arial" w:cs="Arial"/>
          <w:b/>
          <w:bCs/>
          <w:color w:val="202124"/>
          <w:sz w:val="24"/>
          <w:szCs w:val="24"/>
          <w:shd w:val="clear" w:color="auto" w:fill="FFFFFF"/>
        </w:rPr>
        <w:t>, lo anterior bajo la siguiente</w:t>
      </w:r>
      <w:r w:rsidR="00BE288E">
        <w:rPr>
          <w:rFonts w:ascii="Arial" w:hAnsi="Arial" w:cs="Arial"/>
          <w:b/>
          <w:bCs/>
          <w:color w:val="202124"/>
          <w:sz w:val="24"/>
          <w:szCs w:val="24"/>
          <w:shd w:val="clear" w:color="auto" w:fill="FFFFFF"/>
        </w:rPr>
        <w:t>:</w:t>
      </w:r>
    </w:p>
    <w:p w14:paraId="21B768F4" w14:textId="17F37CB8" w:rsidR="00127AB0" w:rsidRDefault="00127AB0" w:rsidP="00127AB0">
      <w:pPr>
        <w:tabs>
          <w:tab w:val="left" w:pos="-5103"/>
        </w:tabs>
        <w:spacing w:line="360" w:lineRule="auto"/>
        <w:jc w:val="both"/>
        <w:rPr>
          <w:rFonts w:ascii="Arial" w:hAnsi="Arial" w:cs="Arial"/>
          <w:b/>
          <w:bCs/>
          <w:color w:val="202124"/>
          <w:sz w:val="24"/>
          <w:szCs w:val="24"/>
          <w:shd w:val="clear" w:color="auto" w:fill="FFFFFF"/>
        </w:rPr>
      </w:pPr>
    </w:p>
    <w:p w14:paraId="73046127" w14:textId="77777777" w:rsidR="0064102E" w:rsidRDefault="0064102E" w:rsidP="00127AB0">
      <w:pPr>
        <w:tabs>
          <w:tab w:val="left" w:pos="-5103"/>
        </w:tabs>
        <w:spacing w:line="360" w:lineRule="auto"/>
        <w:jc w:val="both"/>
        <w:rPr>
          <w:rFonts w:ascii="Arial" w:hAnsi="Arial" w:cs="Arial"/>
          <w:b/>
          <w:bCs/>
          <w:color w:val="202124"/>
          <w:sz w:val="24"/>
          <w:szCs w:val="24"/>
          <w:shd w:val="clear" w:color="auto" w:fill="FFFFFF"/>
        </w:rPr>
      </w:pPr>
    </w:p>
    <w:p w14:paraId="26E0D953" w14:textId="77777777" w:rsidR="00347DBF" w:rsidRDefault="00347DBF" w:rsidP="00347DBF">
      <w:pPr>
        <w:spacing w:line="360" w:lineRule="auto"/>
        <w:jc w:val="center"/>
        <w:rPr>
          <w:rFonts w:ascii="Arial" w:hAnsi="Arial" w:cs="Arial"/>
          <w:b/>
          <w:color w:val="202124"/>
          <w:sz w:val="24"/>
          <w:szCs w:val="24"/>
          <w:shd w:val="clear" w:color="auto" w:fill="FFFFFF"/>
        </w:rPr>
      </w:pPr>
      <w:r w:rsidRPr="00515285">
        <w:rPr>
          <w:rFonts w:ascii="Arial" w:hAnsi="Arial" w:cs="Arial"/>
          <w:b/>
          <w:color w:val="202124"/>
          <w:sz w:val="24"/>
          <w:szCs w:val="24"/>
          <w:shd w:val="clear" w:color="auto" w:fill="FFFFFF"/>
        </w:rPr>
        <w:t>EXPOSICIÓN DE MOTIVOS</w:t>
      </w:r>
    </w:p>
    <w:p w14:paraId="0DD95468" w14:textId="4B721332" w:rsidR="00B8063D" w:rsidRDefault="00B8063D" w:rsidP="00347DBF">
      <w:pPr>
        <w:spacing w:line="360" w:lineRule="auto"/>
        <w:jc w:val="center"/>
        <w:rPr>
          <w:rFonts w:ascii="Arial" w:hAnsi="Arial" w:cs="Arial"/>
          <w:b/>
          <w:color w:val="202124"/>
          <w:sz w:val="24"/>
          <w:szCs w:val="24"/>
          <w:shd w:val="clear" w:color="auto" w:fill="FFFFFF"/>
        </w:rPr>
      </w:pPr>
    </w:p>
    <w:p w14:paraId="72573E07" w14:textId="77777777" w:rsidR="0064102E" w:rsidRDefault="0064102E" w:rsidP="00347DBF">
      <w:pPr>
        <w:spacing w:line="360" w:lineRule="auto"/>
        <w:jc w:val="center"/>
        <w:rPr>
          <w:rFonts w:ascii="Arial" w:hAnsi="Arial" w:cs="Arial"/>
          <w:b/>
          <w:color w:val="202124"/>
          <w:sz w:val="24"/>
          <w:szCs w:val="24"/>
          <w:shd w:val="clear" w:color="auto" w:fill="FFFFFF"/>
        </w:rPr>
      </w:pPr>
    </w:p>
    <w:p w14:paraId="679DEDCD" w14:textId="40B94783" w:rsidR="00BF0563" w:rsidRDefault="00BF0563" w:rsidP="00BF0563">
      <w:pPr>
        <w:tabs>
          <w:tab w:val="left" w:pos="-5103"/>
        </w:tabs>
        <w:spacing w:line="360" w:lineRule="auto"/>
        <w:jc w:val="both"/>
        <w:rPr>
          <w:rFonts w:ascii="Arial" w:eastAsia="Calibri" w:hAnsi="Arial" w:cs="Arial"/>
          <w:bCs/>
          <w:sz w:val="24"/>
          <w:szCs w:val="24"/>
          <w:lang w:eastAsia="en-US"/>
        </w:rPr>
      </w:pPr>
      <w:bookmarkStart w:id="0" w:name="_Hlk203651036"/>
      <w:r w:rsidRPr="00BA34E6">
        <w:rPr>
          <w:rFonts w:ascii="Arial" w:eastAsia="Calibri" w:hAnsi="Arial" w:cs="Arial"/>
          <w:bCs/>
          <w:sz w:val="24"/>
          <w:szCs w:val="24"/>
          <w:lang w:eastAsia="en-US"/>
        </w:rPr>
        <w:t xml:space="preserve">La infraestructura carretera en la Sierra Tarahumara es la columna vertebral del desarrollo </w:t>
      </w:r>
      <w:r>
        <w:rPr>
          <w:rFonts w:ascii="Arial" w:eastAsia="Calibri" w:hAnsi="Arial" w:cs="Arial"/>
          <w:bCs/>
          <w:sz w:val="24"/>
          <w:szCs w:val="24"/>
          <w:lang w:eastAsia="en-US"/>
        </w:rPr>
        <w:t xml:space="preserve">turístico, </w:t>
      </w:r>
      <w:r w:rsidRPr="00BA34E6">
        <w:rPr>
          <w:rFonts w:ascii="Arial" w:eastAsia="Calibri" w:hAnsi="Arial" w:cs="Arial"/>
          <w:bCs/>
          <w:sz w:val="24"/>
          <w:szCs w:val="24"/>
          <w:lang w:eastAsia="en-US"/>
        </w:rPr>
        <w:t>social, médico y comercial de nuestr</w:t>
      </w:r>
      <w:r w:rsidR="001E7AE6">
        <w:rPr>
          <w:rFonts w:ascii="Arial" w:eastAsia="Calibri" w:hAnsi="Arial" w:cs="Arial"/>
          <w:bCs/>
          <w:sz w:val="24"/>
          <w:szCs w:val="24"/>
          <w:lang w:eastAsia="en-US"/>
        </w:rPr>
        <w:t>o Estado</w:t>
      </w:r>
      <w:r w:rsidRPr="00BA34E6">
        <w:rPr>
          <w:rFonts w:ascii="Arial" w:eastAsia="Calibri" w:hAnsi="Arial" w:cs="Arial"/>
          <w:bCs/>
          <w:sz w:val="24"/>
          <w:szCs w:val="24"/>
          <w:lang w:eastAsia="en-US"/>
        </w:rPr>
        <w:t>. La vía que conecta a los municipios de Nonoava y Guachochi es el eje de movilidad fundamental para una población que supera los 33,000 habitantes en la región, quienes dependen de esta ruta para el traslado de productos agrícolas, ganado, recursos forestales y el acceso a servicios básicos de salud</w:t>
      </w:r>
      <w:r w:rsidR="001E7AE6">
        <w:rPr>
          <w:rFonts w:ascii="Arial" w:eastAsia="Calibri" w:hAnsi="Arial" w:cs="Arial"/>
          <w:bCs/>
          <w:sz w:val="24"/>
          <w:szCs w:val="24"/>
          <w:lang w:eastAsia="en-US"/>
        </w:rPr>
        <w:t xml:space="preserve"> y educación</w:t>
      </w:r>
      <w:r w:rsidRPr="00BA34E6">
        <w:rPr>
          <w:rFonts w:ascii="Arial" w:eastAsia="Calibri" w:hAnsi="Arial" w:cs="Arial"/>
          <w:bCs/>
          <w:sz w:val="24"/>
          <w:szCs w:val="24"/>
          <w:lang w:eastAsia="en-US"/>
        </w:rPr>
        <w:t>.</w:t>
      </w:r>
    </w:p>
    <w:p w14:paraId="43A07DE1" w14:textId="1BE6E5C5" w:rsidR="00305115" w:rsidRDefault="00305115" w:rsidP="00347DBF">
      <w:pPr>
        <w:tabs>
          <w:tab w:val="left" w:pos="-5103"/>
        </w:tabs>
        <w:spacing w:line="360" w:lineRule="auto"/>
        <w:jc w:val="both"/>
        <w:rPr>
          <w:rFonts w:ascii="Arial" w:hAnsi="Arial" w:cs="Arial"/>
          <w:color w:val="202124"/>
          <w:sz w:val="24"/>
          <w:szCs w:val="24"/>
          <w:shd w:val="clear" w:color="auto" w:fill="FFFFFF"/>
        </w:rPr>
      </w:pPr>
    </w:p>
    <w:p w14:paraId="040989D1" w14:textId="00A2EDAE" w:rsidR="00BA34E6" w:rsidRDefault="00BA34E6" w:rsidP="00347DBF">
      <w:pPr>
        <w:tabs>
          <w:tab w:val="left" w:pos="-5103"/>
        </w:tabs>
        <w:spacing w:line="360" w:lineRule="auto"/>
        <w:jc w:val="both"/>
        <w:rPr>
          <w:rFonts w:ascii="Arial" w:hAnsi="Arial" w:cs="Arial"/>
          <w:color w:val="202124"/>
          <w:sz w:val="24"/>
          <w:szCs w:val="24"/>
          <w:shd w:val="clear" w:color="auto" w:fill="FFFFFF"/>
        </w:rPr>
      </w:pPr>
      <w:r w:rsidRPr="00BA34E6">
        <w:rPr>
          <w:rFonts w:ascii="Arial" w:hAnsi="Arial" w:cs="Arial"/>
          <w:color w:val="202124"/>
          <w:sz w:val="24"/>
          <w:szCs w:val="24"/>
          <w:shd w:val="clear" w:color="auto" w:fill="FFFFFF"/>
        </w:rPr>
        <w:t>La red carretera que conecta al municipio de Nonoava con Guachochi representa una de las vías de comunicación más importantes para la región serrana del Estado de Chihuahua, siendo fundamental para el tránsito diario de miles de habitantes, productores agrícolas, transportistas y turistas</w:t>
      </w:r>
      <w:r>
        <w:rPr>
          <w:rFonts w:ascii="Arial" w:hAnsi="Arial" w:cs="Arial"/>
          <w:color w:val="202124"/>
          <w:sz w:val="24"/>
          <w:szCs w:val="24"/>
          <w:shd w:val="clear" w:color="auto" w:fill="FFFFFF"/>
        </w:rPr>
        <w:t>.</w:t>
      </w:r>
    </w:p>
    <w:p w14:paraId="7EF5E313" w14:textId="5048C886" w:rsidR="00BA34E6" w:rsidRPr="00647440" w:rsidRDefault="00BA34E6" w:rsidP="00347DBF">
      <w:pPr>
        <w:tabs>
          <w:tab w:val="left" w:pos="-5103"/>
        </w:tabs>
        <w:spacing w:line="360" w:lineRule="auto"/>
        <w:jc w:val="both"/>
        <w:rPr>
          <w:rFonts w:ascii="Arial" w:eastAsia="Calibri" w:hAnsi="Arial" w:cs="Arial"/>
          <w:bCs/>
          <w:sz w:val="24"/>
          <w:szCs w:val="24"/>
          <w:lang w:eastAsia="en-US"/>
        </w:rPr>
      </w:pPr>
    </w:p>
    <w:p w14:paraId="6DC7042D" w14:textId="6955076F" w:rsidR="00BF0563" w:rsidRDefault="00BA34E6" w:rsidP="00347DBF">
      <w:pPr>
        <w:tabs>
          <w:tab w:val="left" w:pos="-5103"/>
        </w:tabs>
        <w:spacing w:line="360" w:lineRule="auto"/>
        <w:jc w:val="both"/>
        <w:rPr>
          <w:rFonts w:ascii="Arial" w:eastAsia="Calibri" w:hAnsi="Arial" w:cs="Arial"/>
          <w:bCs/>
          <w:sz w:val="24"/>
          <w:szCs w:val="24"/>
          <w:lang w:eastAsia="en-US"/>
        </w:rPr>
      </w:pPr>
      <w:r w:rsidRPr="00BA34E6">
        <w:rPr>
          <w:rFonts w:ascii="Arial" w:eastAsia="Calibri" w:hAnsi="Arial" w:cs="Arial"/>
          <w:bCs/>
          <w:sz w:val="24"/>
          <w:szCs w:val="24"/>
          <w:lang w:eastAsia="en-US"/>
        </w:rPr>
        <w:t>Durante los últimos años, particularmente en los tramos de jurisdicción federal de esta rúa, se ha evidenciado un grave deterioro y abandono. La carpeta asfáltica presenta baches profundos y daños estructurales severos</w:t>
      </w:r>
      <w:r w:rsidR="001E7AE6">
        <w:rPr>
          <w:rFonts w:ascii="Arial" w:eastAsia="Calibri" w:hAnsi="Arial" w:cs="Arial"/>
          <w:bCs/>
          <w:sz w:val="24"/>
          <w:szCs w:val="24"/>
          <w:lang w:eastAsia="en-US"/>
        </w:rPr>
        <w:t xml:space="preserve">, </w:t>
      </w:r>
      <w:r w:rsidRPr="00BA34E6">
        <w:rPr>
          <w:rFonts w:ascii="Arial" w:eastAsia="Calibri" w:hAnsi="Arial" w:cs="Arial"/>
          <w:bCs/>
          <w:sz w:val="24"/>
          <w:szCs w:val="24"/>
          <w:lang w:eastAsia="en-US"/>
        </w:rPr>
        <w:t xml:space="preserve">como socavones y tramos </w:t>
      </w:r>
      <w:r w:rsidR="001E7AE6">
        <w:rPr>
          <w:rFonts w:ascii="Arial" w:eastAsia="Calibri" w:hAnsi="Arial" w:cs="Arial"/>
          <w:bCs/>
          <w:sz w:val="24"/>
          <w:szCs w:val="24"/>
          <w:lang w:eastAsia="en-US"/>
        </w:rPr>
        <w:t xml:space="preserve">completamente </w:t>
      </w:r>
      <w:r w:rsidRPr="00BA34E6">
        <w:rPr>
          <w:rFonts w:ascii="Arial" w:eastAsia="Calibri" w:hAnsi="Arial" w:cs="Arial"/>
          <w:bCs/>
          <w:sz w:val="24"/>
          <w:szCs w:val="24"/>
          <w:lang w:eastAsia="en-US"/>
        </w:rPr>
        <w:t>destruido</w:t>
      </w:r>
      <w:r w:rsidR="001E7AE6">
        <w:rPr>
          <w:rFonts w:ascii="Arial" w:eastAsia="Calibri" w:hAnsi="Arial" w:cs="Arial"/>
          <w:bCs/>
          <w:sz w:val="24"/>
          <w:szCs w:val="24"/>
          <w:lang w:eastAsia="en-US"/>
        </w:rPr>
        <w:t>s,</w:t>
      </w:r>
      <w:r w:rsidRPr="00BA34E6">
        <w:rPr>
          <w:rFonts w:ascii="Arial" w:eastAsia="Calibri" w:hAnsi="Arial" w:cs="Arial"/>
          <w:bCs/>
          <w:sz w:val="24"/>
          <w:szCs w:val="24"/>
          <w:lang w:eastAsia="en-US"/>
        </w:rPr>
        <w:t xml:space="preserve"> que generan afectaciones alarmantes en la economía local</w:t>
      </w:r>
      <w:r w:rsidR="00BF0563">
        <w:rPr>
          <w:rFonts w:ascii="Arial" w:eastAsia="Calibri" w:hAnsi="Arial" w:cs="Arial"/>
          <w:bCs/>
          <w:sz w:val="24"/>
          <w:szCs w:val="24"/>
          <w:lang w:eastAsia="en-US"/>
        </w:rPr>
        <w:t>.</w:t>
      </w:r>
    </w:p>
    <w:p w14:paraId="75CD159C" w14:textId="77777777" w:rsidR="00BF0563" w:rsidRPr="00647440" w:rsidRDefault="00BF0563" w:rsidP="00347DBF">
      <w:pPr>
        <w:tabs>
          <w:tab w:val="left" w:pos="-5103"/>
        </w:tabs>
        <w:spacing w:line="360" w:lineRule="auto"/>
        <w:jc w:val="both"/>
        <w:rPr>
          <w:rFonts w:ascii="Arial" w:eastAsia="Calibri" w:hAnsi="Arial" w:cs="Arial"/>
          <w:bCs/>
          <w:sz w:val="24"/>
          <w:szCs w:val="24"/>
          <w:lang w:eastAsia="en-US"/>
        </w:rPr>
      </w:pPr>
    </w:p>
    <w:p w14:paraId="1341A236" w14:textId="70C9F6DC" w:rsidR="00BA34E6" w:rsidRDefault="00BF0563" w:rsidP="00347DBF">
      <w:pPr>
        <w:tabs>
          <w:tab w:val="left" w:pos="-5103"/>
        </w:tabs>
        <w:spacing w:line="360" w:lineRule="auto"/>
        <w:jc w:val="both"/>
        <w:rPr>
          <w:rFonts w:ascii="Arial" w:eastAsia="Calibri" w:hAnsi="Arial" w:cs="Arial"/>
          <w:bCs/>
          <w:sz w:val="24"/>
          <w:szCs w:val="24"/>
          <w:lang w:eastAsia="en-US"/>
        </w:rPr>
      </w:pPr>
      <w:r w:rsidRPr="00BA34E6">
        <w:rPr>
          <w:rFonts w:ascii="Arial" w:eastAsia="Calibri" w:hAnsi="Arial" w:cs="Arial"/>
          <w:bCs/>
          <w:sz w:val="24"/>
          <w:szCs w:val="24"/>
          <w:lang w:eastAsia="en-US"/>
        </w:rPr>
        <w:t xml:space="preserve">De acuerdo con reportes de las autoridades municipales y comités de vecinos, el tramo carretero federal presenta un estado de abandono crítico, </w:t>
      </w:r>
      <w:r w:rsidR="000C10E8">
        <w:rPr>
          <w:rFonts w:ascii="Arial" w:eastAsia="Calibri" w:hAnsi="Arial" w:cs="Arial"/>
          <w:bCs/>
          <w:sz w:val="24"/>
          <w:szCs w:val="24"/>
          <w:lang w:eastAsia="en-US"/>
        </w:rPr>
        <w:t>e</w:t>
      </w:r>
      <w:r w:rsidRPr="00BA34E6">
        <w:rPr>
          <w:rFonts w:ascii="Arial" w:eastAsia="Calibri" w:hAnsi="Arial" w:cs="Arial"/>
          <w:bCs/>
          <w:sz w:val="24"/>
          <w:szCs w:val="24"/>
          <w:lang w:eastAsia="en-US"/>
        </w:rPr>
        <w:t>stas condiciones obligan a los conductores a realizar maniobras evasivas peligrosas e invadir el carril contrario</w:t>
      </w:r>
      <w:r>
        <w:rPr>
          <w:rFonts w:ascii="Arial" w:eastAsia="Calibri" w:hAnsi="Arial" w:cs="Arial"/>
          <w:bCs/>
          <w:sz w:val="24"/>
          <w:szCs w:val="24"/>
          <w:lang w:eastAsia="en-US"/>
        </w:rPr>
        <w:t xml:space="preserve">, </w:t>
      </w:r>
      <w:r w:rsidR="00BA34E6" w:rsidRPr="00BA34E6">
        <w:rPr>
          <w:rFonts w:ascii="Arial" w:eastAsia="Calibri" w:hAnsi="Arial" w:cs="Arial"/>
          <w:bCs/>
          <w:sz w:val="24"/>
          <w:szCs w:val="24"/>
          <w:lang w:eastAsia="en-US"/>
        </w:rPr>
        <w:t>registrándose hasta 20 vehículos ponchados por semana en zonas específicas como Arroyo Hondo</w:t>
      </w:r>
      <w:r w:rsidR="001E7AE6">
        <w:rPr>
          <w:rFonts w:ascii="Arial" w:eastAsia="Calibri" w:hAnsi="Arial" w:cs="Arial"/>
          <w:bCs/>
          <w:sz w:val="24"/>
          <w:szCs w:val="24"/>
          <w:lang w:eastAsia="en-US"/>
        </w:rPr>
        <w:t xml:space="preserve">, así como accidentes que han costado </w:t>
      </w:r>
      <w:r w:rsidR="00647440">
        <w:rPr>
          <w:rFonts w:ascii="Arial" w:eastAsia="Calibri" w:hAnsi="Arial" w:cs="Arial"/>
          <w:bCs/>
          <w:sz w:val="24"/>
          <w:szCs w:val="24"/>
          <w:lang w:eastAsia="en-US"/>
        </w:rPr>
        <w:t>más</w:t>
      </w:r>
      <w:r w:rsidR="001E7AE6">
        <w:rPr>
          <w:rFonts w:ascii="Arial" w:eastAsia="Calibri" w:hAnsi="Arial" w:cs="Arial"/>
          <w:bCs/>
          <w:sz w:val="24"/>
          <w:szCs w:val="24"/>
          <w:lang w:eastAsia="en-US"/>
        </w:rPr>
        <w:t xml:space="preserve"> de 10 vidas, al menos en el ultimo año.</w:t>
      </w:r>
    </w:p>
    <w:p w14:paraId="7997733D" w14:textId="422CF3D4" w:rsidR="00BA34E6" w:rsidRPr="00647440" w:rsidRDefault="00BA34E6" w:rsidP="00347DBF">
      <w:pPr>
        <w:tabs>
          <w:tab w:val="left" w:pos="-5103"/>
        </w:tabs>
        <w:spacing w:line="360" w:lineRule="auto"/>
        <w:jc w:val="both"/>
        <w:rPr>
          <w:rFonts w:ascii="Arial" w:eastAsia="Calibri" w:hAnsi="Arial" w:cs="Arial"/>
          <w:bCs/>
          <w:sz w:val="24"/>
          <w:szCs w:val="24"/>
          <w:lang w:eastAsia="en-US"/>
        </w:rPr>
      </w:pPr>
    </w:p>
    <w:p w14:paraId="5192F1D8" w14:textId="304DD087" w:rsidR="00BA34E6" w:rsidRDefault="00BA34E6" w:rsidP="00347DBF">
      <w:pPr>
        <w:tabs>
          <w:tab w:val="left" w:pos="-5103"/>
        </w:tabs>
        <w:spacing w:line="360" w:lineRule="auto"/>
        <w:jc w:val="both"/>
        <w:rPr>
          <w:rFonts w:ascii="Arial" w:eastAsia="Calibri" w:hAnsi="Arial" w:cs="Arial"/>
          <w:bCs/>
          <w:sz w:val="24"/>
          <w:szCs w:val="24"/>
          <w:lang w:eastAsia="en-US"/>
        </w:rPr>
      </w:pPr>
      <w:r w:rsidRPr="00BA34E6">
        <w:rPr>
          <w:rFonts w:ascii="Arial" w:eastAsia="Calibri" w:hAnsi="Arial" w:cs="Arial"/>
          <w:bCs/>
          <w:sz w:val="24"/>
          <w:szCs w:val="24"/>
          <w:lang w:eastAsia="en-US"/>
        </w:rPr>
        <w:t>Estas condiciones deplorables no solo representan un daño al patrimonio de las familias chihuahuenses y un freno al desarrollo turístico de la región, sino que constituyen un riesgo latente para la integridad física y la seguridad de quienes transitan diariamente por esta vía</w:t>
      </w:r>
      <w:r>
        <w:rPr>
          <w:rFonts w:ascii="Arial" w:eastAsia="Calibri" w:hAnsi="Arial" w:cs="Arial"/>
          <w:bCs/>
          <w:sz w:val="24"/>
          <w:szCs w:val="24"/>
          <w:lang w:eastAsia="en-US"/>
        </w:rPr>
        <w:t>.</w:t>
      </w:r>
    </w:p>
    <w:p w14:paraId="344591ED" w14:textId="77777777" w:rsidR="000C10E8" w:rsidRPr="00647440" w:rsidRDefault="000C10E8" w:rsidP="00347DBF">
      <w:pPr>
        <w:tabs>
          <w:tab w:val="left" w:pos="-5103"/>
        </w:tabs>
        <w:spacing w:line="360" w:lineRule="auto"/>
        <w:jc w:val="both"/>
        <w:rPr>
          <w:rFonts w:ascii="Arial" w:eastAsia="Calibri" w:hAnsi="Arial" w:cs="Arial"/>
          <w:bCs/>
          <w:sz w:val="24"/>
          <w:szCs w:val="24"/>
          <w:lang w:eastAsia="en-US"/>
        </w:rPr>
      </w:pPr>
    </w:p>
    <w:p w14:paraId="02E12B28" w14:textId="60073B66" w:rsidR="00BF0563" w:rsidRDefault="000C10E8" w:rsidP="00347DBF">
      <w:pPr>
        <w:tabs>
          <w:tab w:val="left" w:pos="-5103"/>
        </w:tabs>
        <w:spacing w:line="360" w:lineRule="auto"/>
        <w:jc w:val="both"/>
        <w:rPr>
          <w:rFonts w:ascii="Arial" w:eastAsia="Calibri" w:hAnsi="Arial" w:cs="Arial"/>
          <w:bCs/>
          <w:sz w:val="24"/>
          <w:szCs w:val="24"/>
          <w:lang w:eastAsia="en-US"/>
        </w:rPr>
      </w:pPr>
      <w:r w:rsidRPr="00BA34E6">
        <w:rPr>
          <w:rFonts w:ascii="Arial" w:eastAsia="Calibri" w:hAnsi="Arial" w:cs="Arial"/>
          <w:bCs/>
          <w:sz w:val="24"/>
          <w:szCs w:val="24"/>
          <w:lang w:eastAsia="en-US"/>
        </w:rPr>
        <w:t>Diariamente más de 200 vehículos, incluyendo unidades de transporte público foráneo, vehículos particulares de familias de la región, y camiones de carga pesada</w:t>
      </w:r>
      <w:r w:rsidR="006F6CDA" w:rsidRPr="006F6CDA">
        <w:rPr>
          <w:rFonts w:ascii="Arial" w:eastAsia="Calibri" w:hAnsi="Arial" w:cs="Arial"/>
          <w:bCs/>
          <w:sz w:val="24"/>
          <w:szCs w:val="24"/>
          <w:lang w:eastAsia="en-US"/>
        </w:rPr>
        <w:t xml:space="preserve"> </w:t>
      </w:r>
      <w:r w:rsidR="006F6CDA" w:rsidRPr="00BA34E6">
        <w:rPr>
          <w:rFonts w:ascii="Arial" w:eastAsia="Calibri" w:hAnsi="Arial" w:cs="Arial"/>
          <w:bCs/>
          <w:sz w:val="24"/>
          <w:szCs w:val="24"/>
          <w:lang w:eastAsia="en-US"/>
        </w:rPr>
        <w:t>transitan por esta rúa</w:t>
      </w:r>
      <w:r w:rsidRPr="00BA34E6">
        <w:rPr>
          <w:rFonts w:ascii="Arial" w:eastAsia="Calibri" w:hAnsi="Arial" w:cs="Arial"/>
          <w:bCs/>
          <w:sz w:val="24"/>
          <w:szCs w:val="24"/>
          <w:lang w:eastAsia="en-US"/>
        </w:rPr>
        <w:t xml:space="preserve">. El deterioro de la vía no solo aísla comercialmente a las </w:t>
      </w:r>
      <w:r w:rsidRPr="00BA34E6">
        <w:rPr>
          <w:rFonts w:ascii="Arial" w:eastAsia="Calibri" w:hAnsi="Arial" w:cs="Arial"/>
          <w:bCs/>
          <w:sz w:val="24"/>
          <w:szCs w:val="24"/>
          <w:lang w:eastAsia="en-US"/>
        </w:rPr>
        <w:lastRenderedPageBreak/>
        <w:t>localidades y ahuyenta al turismo del Pueblo Mágico de Guachochi, sino que incrementa exponencialmente los tiempos de traslado</w:t>
      </w:r>
      <w:r w:rsidR="006F6CDA">
        <w:rPr>
          <w:rFonts w:ascii="Arial" w:eastAsia="Calibri" w:hAnsi="Arial" w:cs="Arial"/>
          <w:bCs/>
          <w:sz w:val="24"/>
          <w:szCs w:val="24"/>
          <w:lang w:eastAsia="en-US"/>
        </w:rPr>
        <w:t>s</w:t>
      </w:r>
      <w:r w:rsidRPr="00BA34E6">
        <w:rPr>
          <w:rFonts w:ascii="Arial" w:eastAsia="Calibri" w:hAnsi="Arial" w:cs="Arial"/>
          <w:bCs/>
          <w:sz w:val="24"/>
          <w:szCs w:val="24"/>
          <w:lang w:eastAsia="en-US"/>
        </w:rPr>
        <w:t xml:space="preserve"> médicos urgentes hacia los hospitales de la zona, poniendo en riesgo directo la vida de los pacientes de la zona serrana</w:t>
      </w:r>
      <w:r>
        <w:rPr>
          <w:rFonts w:ascii="Arial" w:eastAsia="Calibri" w:hAnsi="Arial" w:cs="Arial"/>
          <w:bCs/>
          <w:sz w:val="24"/>
          <w:szCs w:val="24"/>
          <w:lang w:eastAsia="en-US"/>
        </w:rPr>
        <w:t>.</w:t>
      </w:r>
    </w:p>
    <w:p w14:paraId="107EB0B1" w14:textId="77777777" w:rsidR="006F6CDA" w:rsidRPr="00647440" w:rsidRDefault="006F6CDA" w:rsidP="00347DBF">
      <w:pPr>
        <w:tabs>
          <w:tab w:val="left" w:pos="-5103"/>
        </w:tabs>
        <w:spacing w:line="360" w:lineRule="auto"/>
        <w:jc w:val="both"/>
        <w:rPr>
          <w:rFonts w:ascii="Arial" w:eastAsia="Calibri" w:hAnsi="Arial" w:cs="Arial"/>
          <w:bCs/>
          <w:sz w:val="24"/>
          <w:szCs w:val="24"/>
          <w:lang w:eastAsia="en-US"/>
        </w:rPr>
      </w:pPr>
    </w:p>
    <w:p w14:paraId="32B83648" w14:textId="5102D6DB" w:rsidR="006F6CDA" w:rsidRDefault="006F6CDA" w:rsidP="006F6CDA">
      <w:pPr>
        <w:tabs>
          <w:tab w:val="left" w:pos="-5103"/>
        </w:tabs>
        <w:spacing w:line="360" w:lineRule="auto"/>
        <w:jc w:val="both"/>
        <w:rPr>
          <w:rFonts w:ascii="Arial" w:eastAsia="Calibri" w:hAnsi="Arial" w:cs="Arial"/>
          <w:bCs/>
          <w:sz w:val="24"/>
          <w:szCs w:val="24"/>
          <w:lang w:eastAsia="en-US"/>
        </w:rPr>
      </w:pPr>
      <w:r w:rsidRPr="00BA34E6">
        <w:rPr>
          <w:rFonts w:ascii="Arial" w:eastAsia="Calibri" w:hAnsi="Arial" w:cs="Arial"/>
          <w:bCs/>
          <w:sz w:val="24"/>
          <w:szCs w:val="24"/>
          <w:lang w:eastAsia="en-US"/>
        </w:rPr>
        <w:t>Guachochi</w:t>
      </w:r>
      <w:r>
        <w:rPr>
          <w:rFonts w:ascii="Arial" w:eastAsia="Calibri" w:hAnsi="Arial" w:cs="Arial"/>
          <w:bCs/>
          <w:sz w:val="24"/>
          <w:szCs w:val="24"/>
          <w:lang w:eastAsia="en-US"/>
        </w:rPr>
        <w:t>,</w:t>
      </w:r>
      <w:r w:rsidRPr="00BF0563">
        <w:rPr>
          <w:rFonts w:ascii="Arial" w:eastAsia="Calibri" w:hAnsi="Arial" w:cs="Arial"/>
          <w:bCs/>
          <w:sz w:val="24"/>
          <w:szCs w:val="24"/>
          <w:lang w:eastAsia="en-US"/>
        </w:rPr>
        <w:t xml:space="preserve"> </w:t>
      </w:r>
      <w:r>
        <w:rPr>
          <w:rFonts w:ascii="Arial" w:eastAsia="Calibri" w:hAnsi="Arial" w:cs="Arial"/>
          <w:bCs/>
          <w:sz w:val="24"/>
          <w:szCs w:val="24"/>
          <w:lang w:eastAsia="en-US"/>
        </w:rPr>
        <w:t>declarado Pueblo Mágico en 2023,</w:t>
      </w:r>
      <w:r w:rsidRPr="00BA34E6">
        <w:rPr>
          <w:rFonts w:ascii="Arial" w:eastAsia="Calibri" w:hAnsi="Arial" w:cs="Arial"/>
          <w:bCs/>
          <w:sz w:val="24"/>
          <w:szCs w:val="24"/>
          <w:lang w:eastAsia="en-US"/>
        </w:rPr>
        <w:t xml:space="preserve"> ha crecido como uno de los destinos turísticos más importantes del país</w:t>
      </w:r>
      <w:r>
        <w:rPr>
          <w:rFonts w:ascii="Arial" w:eastAsia="Calibri" w:hAnsi="Arial" w:cs="Arial"/>
          <w:bCs/>
          <w:sz w:val="24"/>
          <w:szCs w:val="24"/>
          <w:lang w:eastAsia="en-US"/>
        </w:rPr>
        <w:t xml:space="preserve">, </w:t>
      </w:r>
      <w:r w:rsidRPr="00BA34E6">
        <w:rPr>
          <w:rFonts w:ascii="Arial" w:eastAsia="Calibri" w:hAnsi="Arial" w:cs="Arial"/>
          <w:bCs/>
          <w:sz w:val="24"/>
          <w:szCs w:val="24"/>
          <w:lang w:eastAsia="en-US"/>
        </w:rPr>
        <w:t>por lo que toda la ruta hasta este municipio se ve beneficiada por la afluencia de visitantes</w:t>
      </w:r>
      <w:r>
        <w:rPr>
          <w:rFonts w:ascii="Arial" w:eastAsia="Calibri" w:hAnsi="Arial" w:cs="Arial"/>
          <w:bCs/>
          <w:sz w:val="24"/>
          <w:szCs w:val="24"/>
          <w:lang w:eastAsia="en-US"/>
        </w:rPr>
        <w:t xml:space="preserve">, poniendo en riesgo, por la falta de atención del gobierno federal, a miles de turistas que visitan las principales atracciones </w:t>
      </w:r>
      <w:r w:rsidR="00284ECD">
        <w:rPr>
          <w:rFonts w:ascii="Arial" w:eastAsia="Calibri" w:hAnsi="Arial" w:cs="Arial"/>
          <w:bCs/>
          <w:sz w:val="24"/>
          <w:szCs w:val="24"/>
          <w:lang w:eastAsia="en-US"/>
        </w:rPr>
        <w:t>que nos ofrece la Sierra Tarahumara.</w:t>
      </w:r>
    </w:p>
    <w:p w14:paraId="0744E355" w14:textId="78D1F151" w:rsidR="00BA34E6" w:rsidRPr="00647440" w:rsidRDefault="00BA34E6" w:rsidP="00347DBF">
      <w:pPr>
        <w:tabs>
          <w:tab w:val="left" w:pos="-5103"/>
        </w:tabs>
        <w:spacing w:line="360" w:lineRule="auto"/>
        <w:jc w:val="both"/>
        <w:rPr>
          <w:rFonts w:ascii="Arial" w:eastAsia="Calibri" w:hAnsi="Arial" w:cs="Arial"/>
          <w:bCs/>
          <w:sz w:val="24"/>
          <w:szCs w:val="24"/>
          <w:lang w:eastAsia="en-US"/>
        </w:rPr>
      </w:pPr>
    </w:p>
    <w:p w14:paraId="6AD61AD2" w14:textId="77777777" w:rsidR="000C10E8" w:rsidRDefault="00BA34E6" w:rsidP="000C10E8">
      <w:pPr>
        <w:tabs>
          <w:tab w:val="left" w:pos="-5103"/>
        </w:tabs>
        <w:spacing w:line="360" w:lineRule="auto"/>
        <w:jc w:val="both"/>
        <w:rPr>
          <w:rFonts w:ascii="Arial" w:eastAsia="Calibri" w:hAnsi="Arial" w:cs="Arial"/>
          <w:bCs/>
          <w:sz w:val="24"/>
          <w:szCs w:val="24"/>
          <w:lang w:eastAsia="en-US"/>
        </w:rPr>
      </w:pPr>
      <w:r w:rsidRPr="00BA34E6">
        <w:rPr>
          <w:rFonts w:ascii="Arial" w:eastAsia="Calibri" w:hAnsi="Arial" w:cs="Arial"/>
          <w:bCs/>
          <w:sz w:val="24"/>
          <w:szCs w:val="24"/>
          <w:lang w:eastAsia="en-US"/>
        </w:rPr>
        <w:t xml:space="preserve">Si bien el Gobierno del Estado de Chihuahua ha implementado programas de bacheo emergente y rehabilitación en diversos tramos, </w:t>
      </w:r>
      <w:r w:rsidR="000C10E8">
        <w:rPr>
          <w:rFonts w:ascii="Arial" w:eastAsia="Calibri" w:hAnsi="Arial" w:cs="Arial"/>
          <w:bCs/>
          <w:sz w:val="24"/>
          <w:szCs w:val="24"/>
          <w:lang w:eastAsia="en-US"/>
        </w:rPr>
        <w:t xml:space="preserve">garantizar </w:t>
      </w:r>
      <w:r w:rsidRPr="00BA34E6">
        <w:rPr>
          <w:rFonts w:ascii="Arial" w:eastAsia="Calibri" w:hAnsi="Arial" w:cs="Arial"/>
          <w:bCs/>
          <w:sz w:val="24"/>
          <w:szCs w:val="24"/>
          <w:lang w:eastAsia="en-US"/>
        </w:rPr>
        <w:t>la conservación de los tramos federales es una obligación exclusiva del Gobierno Federal</w:t>
      </w:r>
      <w:r w:rsidR="00BF0563">
        <w:rPr>
          <w:rFonts w:ascii="Arial" w:eastAsia="Calibri" w:hAnsi="Arial" w:cs="Arial"/>
          <w:bCs/>
          <w:sz w:val="24"/>
          <w:szCs w:val="24"/>
          <w:lang w:eastAsia="en-US"/>
        </w:rPr>
        <w:t>,</w:t>
      </w:r>
      <w:r w:rsidRPr="00BA34E6">
        <w:rPr>
          <w:rFonts w:ascii="Arial" w:eastAsia="Calibri" w:hAnsi="Arial" w:cs="Arial"/>
          <w:bCs/>
          <w:sz w:val="24"/>
          <w:szCs w:val="24"/>
          <w:lang w:eastAsia="en-US"/>
        </w:rPr>
        <w:t xml:space="preserve"> a través de la Secretaría de Infraestructura, Comunicaciones y Transportes (SICT)</w:t>
      </w:r>
      <w:r w:rsidR="000C10E8" w:rsidRPr="00BA34E6">
        <w:rPr>
          <w:rFonts w:ascii="Arial" w:eastAsia="Calibri" w:hAnsi="Arial" w:cs="Arial"/>
          <w:bCs/>
          <w:sz w:val="24"/>
          <w:szCs w:val="24"/>
          <w:lang w:eastAsia="en-US"/>
        </w:rPr>
        <w:t xml:space="preserve">. </w:t>
      </w:r>
    </w:p>
    <w:p w14:paraId="766A2302" w14:textId="77777777" w:rsidR="00BF0563" w:rsidRPr="00647440" w:rsidRDefault="00BF0563" w:rsidP="00347DBF">
      <w:pPr>
        <w:tabs>
          <w:tab w:val="left" w:pos="-5103"/>
        </w:tabs>
        <w:spacing w:line="360" w:lineRule="auto"/>
        <w:jc w:val="both"/>
        <w:rPr>
          <w:rFonts w:ascii="Arial" w:eastAsia="Calibri" w:hAnsi="Arial" w:cs="Arial"/>
          <w:bCs/>
          <w:sz w:val="24"/>
          <w:szCs w:val="24"/>
          <w:lang w:eastAsia="en-US"/>
        </w:rPr>
      </w:pPr>
    </w:p>
    <w:p w14:paraId="792B3D44" w14:textId="77777777" w:rsidR="00BF0563" w:rsidRDefault="00BF0563" w:rsidP="00BF0563">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t>A</w:t>
      </w:r>
      <w:r w:rsidRPr="00BA34E6">
        <w:rPr>
          <w:rFonts w:ascii="Arial" w:eastAsia="Calibri" w:hAnsi="Arial" w:cs="Arial"/>
          <w:bCs/>
          <w:sz w:val="24"/>
          <w:szCs w:val="24"/>
          <w:lang w:eastAsia="en-US"/>
        </w:rPr>
        <w:t>demás del tema turístico se ven afectados rubros como el transporte de ganado y cosechas agrícolas, además de dificultar el traslado de los habitantes de toda la región cuyo patrimonio se ve en riesgo por los múltiples accidentes que tienen lugar en dicha carretera.</w:t>
      </w:r>
    </w:p>
    <w:p w14:paraId="2618FFFC" w14:textId="77777777" w:rsidR="00955BCA" w:rsidRPr="00647440" w:rsidRDefault="00955BCA" w:rsidP="00347DBF">
      <w:pPr>
        <w:tabs>
          <w:tab w:val="left" w:pos="-5103"/>
        </w:tabs>
        <w:spacing w:line="360" w:lineRule="auto"/>
        <w:jc w:val="both"/>
        <w:rPr>
          <w:rFonts w:ascii="Arial" w:eastAsia="Calibri" w:hAnsi="Arial" w:cs="Arial"/>
          <w:bCs/>
          <w:sz w:val="24"/>
          <w:szCs w:val="24"/>
          <w:lang w:eastAsia="en-US"/>
        </w:rPr>
      </w:pPr>
    </w:p>
    <w:p w14:paraId="59AF6337" w14:textId="0DE65442" w:rsidR="00BA34E6" w:rsidRDefault="00BA34E6" w:rsidP="00347DBF">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t>D</w:t>
      </w:r>
      <w:r w:rsidRPr="00BA34E6">
        <w:rPr>
          <w:rFonts w:ascii="Arial" w:eastAsia="Calibri" w:hAnsi="Arial" w:cs="Arial"/>
          <w:bCs/>
          <w:sz w:val="24"/>
          <w:szCs w:val="24"/>
          <w:lang w:eastAsia="en-US"/>
        </w:rPr>
        <w:t>icha vía permaneció en abandono durante todo el sexenio</w:t>
      </w:r>
      <w:r w:rsidR="00BF0563">
        <w:rPr>
          <w:rFonts w:ascii="Arial" w:eastAsia="Calibri" w:hAnsi="Arial" w:cs="Arial"/>
          <w:bCs/>
          <w:sz w:val="24"/>
          <w:szCs w:val="24"/>
          <w:lang w:eastAsia="en-US"/>
        </w:rPr>
        <w:t xml:space="preserve"> </w:t>
      </w:r>
      <w:r w:rsidRPr="00BA34E6">
        <w:rPr>
          <w:rFonts w:ascii="Arial" w:eastAsia="Calibri" w:hAnsi="Arial" w:cs="Arial"/>
          <w:bCs/>
          <w:sz w:val="24"/>
          <w:szCs w:val="24"/>
          <w:lang w:eastAsia="en-US"/>
        </w:rPr>
        <w:t>anterior, afectando de forma alarmante la economía de las familias de la región, e incluso, impactando en la seguridad de la zona</w:t>
      </w:r>
      <w:r>
        <w:rPr>
          <w:rFonts w:ascii="Arial" w:eastAsia="Calibri" w:hAnsi="Arial" w:cs="Arial"/>
          <w:bCs/>
          <w:sz w:val="24"/>
          <w:szCs w:val="24"/>
          <w:lang w:eastAsia="en-US"/>
        </w:rPr>
        <w:t>.</w:t>
      </w:r>
      <w:r w:rsidR="00284ECD">
        <w:rPr>
          <w:rFonts w:ascii="Arial" w:eastAsia="Calibri" w:hAnsi="Arial" w:cs="Arial"/>
          <w:bCs/>
          <w:sz w:val="24"/>
          <w:szCs w:val="24"/>
          <w:lang w:eastAsia="en-US"/>
        </w:rPr>
        <w:t xml:space="preserve"> Desde el inicio de esta Legislatura, quien suscribe ha solicitado al Gobierno Federal se brinde atención a los tramos que le corresponden en esta importante vía; </w:t>
      </w:r>
      <w:r w:rsidR="00D25A38">
        <w:rPr>
          <w:rFonts w:ascii="Arial" w:eastAsia="Calibri" w:hAnsi="Arial" w:cs="Arial"/>
          <w:bCs/>
          <w:sz w:val="24"/>
          <w:szCs w:val="24"/>
          <w:lang w:eastAsia="en-US"/>
        </w:rPr>
        <w:t>pidiendo</w:t>
      </w:r>
      <w:r w:rsidR="00284ECD">
        <w:rPr>
          <w:rFonts w:ascii="Arial" w:eastAsia="Calibri" w:hAnsi="Arial" w:cs="Arial"/>
          <w:bCs/>
          <w:sz w:val="24"/>
          <w:szCs w:val="24"/>
          <w:lang w:eastAsia="en-US"/>
        </w:rPr>
        <w:t xml:space="preserve"> se incluyera en el</w:t>
      </w:r>
      <w:r w:rsidR="00D25A38">
        <w:rPr>
          <w:rFonts w:ascii="Arial" w:eastAsia="Calibri" w:hAnsi="Arial" w:cs="Arial"/>
          <w:bCs/>
          <w:sz w:val="24"/>
          <w:szCs w:val="24"/>
          <w:lang w:eastAsia="en-US"/>
        </w:rPr>
        <w:t xml:space="preserve"> programa</w:t>
      </w:r>
      <w:r w:rsidR="00284ECD">
        <w:rPr>
          <w:rFonts w:ascii="Arial" w:eastAsia="Calibri" w:hAnsi="Arial" w:cs="Arial"/>
          <w:bCs/>
          <w:sz w:val="24"/>
          <w:szCs w:val="24"/>
          <w:lang w:eastAsia="en-US"/>
        </w:rPr>
        <w:t xml:space="preserve"> llamado “</w:t>
      </w:r>
      <w:proofErr w:type="spellStart"/>
      <w:r w:rsidR="00284ECD">
        <w:rPr>
          <w:rFonts w:ascii="Arial" w:eastAsia="Calibri" w:hAnsi="Arial" w:cs="Arial"/>
          <w:bCs/>
          <w:sz w:val="24"/>
          <w:szCs w:val="24"/>
          <w:lang w:eastAsia="en-US"/>
        </w:rPr>
        <w:t>Bachet</w:t>
      </w:r>
      <w:r w:rsidR="00D25A38">
        <w:rPr>
          <w:rFonts w:ascii="Arial" w:eastAsia="Calibri" w:hAnsi="Arial" w:cs="Arial"/>
          <w:bCs/>
          <w:sz w:val="24"/>
          <w:szCs w:val="24"/>
          <w:lang w:eastAsia="en-US"/>
        </w:rPr>
        <w:t>ó</w:t>
      </w:r>
      <w:r w:rsidR="00284ECD">
        <w:rPr>
          <w:rFonts w:ascii="Arial" w:eastAsia="Calibri" w:hAnsi="Arial" w:cs="Arial"/>
          <w:bCs/>
          <w:sz w:val="24"/>
          <w:szCs w:val="24"/>
          <w:lang w:eastAsia="en-US"/>
        </w:rPr>
        <w:t>n</w:t>
      </w:r>
      <w:proofErr w:type="spellEnd"/>
      <w:r w:rsidR="00284ECD">
        <w:rPr>
          <w:rFonts w:ascii="Arial" w:eastAsia="Calibri" w:hAnsi="Arial" w:cs="Arial"/>
          <w:bCs/>
          <w:sz w:val="24"/>
          <w:szCs w:val="24"/>
          <w:lang w:eastAsia="en-US"/>
        </w:rPr>
        <w:t>”.</w:t>
      </w:r>
    </w:p>
    <w:p w14:paraId="481636C5" w14:textId="17400354" w:rsidR="00BA34E6" w:rsidRPr="00647440" w:rsidRDefault="00BA34E6" w:rsidP="00347DBF">
      <w:pPr>
        <w:tabs>
          <w:tab w:val="left" w:pos="-5103"/>
        </w:tabs>
        <w:spacing w:line="360" w:lineRule="auto"/>
        <w:jc w:val="both"/>
        <w:rPr>
          <w:rFonts w:ascii="Arial" w:eastAsia="Calibri" w:hAnsi="Arial" w:cs="Arial"/>
          <w:bCs/>
          <w:sz w:val="24"/>
          <w:szCs w:val="24"/>
          <w:lang w:eastAsia="en-US"/>
        </w:rPr>
      </w:pPr>
    </w:p>
    <w:p w14:paraId="07A114B5" w14:textId="77777777" w:rsidR="0064102E" w:rsidRDefault="0064102E" w:rsidP="00347DBF">
      <w:pPr>
        <w:tabs>
          <w:tab w:val="left" w:pos="-5103"/>
        </w:tabs>
        <w:spacing w:line="360" w:lineRule="auto"/>
        <w:jc w:val="both"/>
        <w:rPr>
          <w:rFonts w:ascii="Arial" w:eastAsia="Calibri" w:hAnsi="Arial" w:cs="Arial"/>
          <w:bCs/>
          <w:sz w:val="24"/>
          <w:szCs w:val="24"/>
          <w:lang w:eastAsia="en-US"/>
        </w:rPr>
      </w:pPr>
    </w:p>
    <w:p w14:paraId="0A85BC12" w14:textId="342EEF5A" w:rsidR="00BA34E6" w:rsidRDefault="000C10E8" w:rsidP="00347DBF">
      <w:pPr>
        <w:tabs>
          <w:tab w:val="left" w:pos="-5103"/>
        </w:tabs>
        <w:spacing w:line="360" w:lineRule="auto"/>
        <w:jc w:val="both"/>
        <w:rPr>
          <w:rFonts w:ascii="Arial" w:eastAsia="Calibri" w:hAnsi="Arial" w:cs="Arial"/>
          <w:bCs/>
          <w:sz w:val="24"/>
          <w:szCs w:val="24"/>
          <w:lang w:eastAsia="en-US"/>
        </w:rPr>
      </w:pPr>
      <w:r w:rsidRPr="00BA34E6">
        <w:rPr>
          <w:rFonts w:ascii="Arial" w:eastAsia="Calibri" w:hAnsi="Arial" w:cs="Arial"/>
          <w:bCs/>
          <w:sz w:val="24"/>
          <w:szCs w:val="24"/>
          <w:lang w:eastAsia="en-US"/>
        </w:rPr>
        <w:t>Resulta urgente que, dentro del presupuesto federal anual de conservación carretera, se priorice de manera inmediata esta vía para detener el rezago social y prevenir tragedias viales.</w:t>
      </w:r>
    </w:p>
    <w:p w14:paraId="241E3CAE" w14:textId="77777777" w:rsidR="00955BCA" w:rsidRPr="00647440" w:rsidRDefault="00955BCA" w:rsidP="00955BCA">
      <w:pPr>
        <w:tabs>
          <w:tab w:val="left" w:pos="-5103"/>
        </w:tabs>
        <w:spacing w:line="360" w:lineRule="auto"/>
        <w:jc w:val="both"/>
        <w:rPr>
          <w:rFonts w:ascii="Arial" w:eastAsia="Calibri" w:hAnsi="Arial" w:cs="Arial"/>
          <w:bCs/>
          <w:sz w:val="24"/>
          <w:szCs w:val="24"/>
          <w:lang w:eastAsia="en-US"/>
        </w:rPr>
      </w:pPr>
    </w:p>
    <w:p w14:paraId="370A98C2" w14:textId="21052A35" w:rsidR="00955BCA" w:rsidRDefault="00955BCA" w:rsidP="00955BCA">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Las familias, así como quienes visitan las bellezas que nos brinda la Sierra Tarahumara, merecen carreteras dignas, seguras y bien atendidas. </w:t>
      </w:r>
      <w:r w:rsidRPr="00955BCA">
        <w:rPr>
          <w:rFonts w:ascii="Arial" w:eastAsia="Calibri" w:hAnsi="Arial" w:cs="Arial"/>
          <w:bCs/>
          <w:sz w:val="24"/>
          <w:szCs w:val="24"/>
          <w:lang w:eastAsia="en-US"/>
        </w:rPr>
        <w:t xml:space="preserve">Hablar de </w:t>
      </w:r>
      <w:r>
        <w:rPr>
          <w:rFonts w:ascii="Arial" w:eastAsia="Calibri" w:hAnsi="Arial" w:cs="Arial"/>
          <w:bCs/>
          <w:sz w:val="24"/>
          <w:szCs w:val="24"/>
          <w:lang w:eastAsia="en-US"/>
        </w:rPr>
        <w:t>Guachochi</w:t>
      </w:r>
      <w:r w:rsidRPr="00955BCA">
        <w:rPr>
          <w:rFonts w:ascii="Arial" w:eastAsia="Calibri" w:hAnsi="Arial" w:cs="Arial"/>
          <w:bCs/>
          <w:sz w:val="24"/>
          <w:szCs w:val="24"/>
          <w:lang w:eastAsia="en-US"/>
        </w:rPr>
        <w:t xml:space="preserve"> es hablar del hogar de miles de familias que diariamente desafían la falta de infraestructura terrestre adecuada</w:t>
      </w:r>
      <w:r>
        <w:rPr>
          <w:rFonts w:ascii="Arial" w:eastAsia="Calibri" w:hAnsi="Arial" w:cs="Arial"/>
          <w:bCs/>
          <w:sz w:val="24"/>
          <w:szCs w:val="24"/>
          <w:lang w:eastAsia="en-US"/>
        </w:rPr>
        <w:t>,</w:t>
      </w:r>
      <w:r w:rsidRPr="00955BCA">
        <w:rPr>
          <w:rFonts w:ascii="Arial" w:eastAsia="Calibri" w:hAnsi="Arial" w:cs="Arial"/>
          <w:bCs/>
          <w:sz w:val="24"/>
          <w:szCs w:val="24"/>
          <w:lang w:eastAsia="en-US"/>
        </w:rPr>
        <w:t xml:space="preserve"> ha dejado de ser un rezago técnico para convertirse en una violación flagrante a la dignidad humana. Las vías de comunicación actuales aíslan y castigan la vulnerabilidad de las comunidades serranas</w:t>
      </w:r>
      <w:r>
        <w:rPr>
          <w:rFonts w:ascii="Arial" w:eastAsia="Calibri" w:hAnsi="Arial" w:cs="Arial"/>
          <w:bCs/>
          <w:sz w:val="24"/>
          <w:szCs w:val="24"/>
          <w:lang w:eastAsia="en-US"/>
        </w:rPr>
        <w:t>.</w:t>
      </w:r>
    </w:p>
    <w:p w14:paraId="6D86999E" w14:textId="77777777" w:rsidR="00284ECD" w:rsidRPr="00647440" w:rsidRDefault="00284ECD" w:rsidP="00347DBF">
      <w:pPr>
        <w:tabs>
          <w:tab w:val="left" w:pos="-5103"/>
        </w:tabs>
        <w:spacing w:line="360" w:lineRule="auto"/>
        <w:jc w:val="both"/>
        <w:rPr>
          <w:rFonts w:ascii="Arial" w:eastAsia="Calibri" w:hAnsi="Arial" w:cs="Arial"/>
          <w:bCs/>
          <w:sz w:val="24"/>
          <w:szCs w:val="24"/>
          <w:lang w:eastAsia="en-US"/>
        </w:rPr>
      </w:pPr>
    </w:p>
    <w:p w14:paraId="7CFF2182" w14:textId="4C787154" w:rsidR="00347DBF" w:rsidRDefault="00347DBF" w:rsidP="00347DBF">
      <w:pPr>
        <w:tabs>
          <w:tab w:val="left" w:pos="-5103"/>
        </w:tabs>
        <w:spacing w:line="360" w:lineRule="auto"/>
        <w:jc w:val="both"/>
        <w:rPr>
          <w:rFonts w:ascii="Arial" w:eastAsia="Calibri" w:hAnsi="Arial" w:cs="Arial"/>
          <w:bCs/>
          <w:sz w:val="24"/>
          <w:szCs w:val="24"/>
          <w:lang w:eastAsia="en-US"/>
        </w:rPr>
      </w:pPr>
      <w:r w:rsidRPr="00AA0840">
        <w:rPr>
          <w:rFonts w:ascii="Arial" w:eastAsia="Calibri" w:hAnsi="Arial" w:cs="Arial"/>
          <w:bCs/>
          <w:sz w:val="24"/>
          <w:szCs w:val="24"/>
          <w:lang w:eastAsia="en-US"/>
        </w:rPr>
        <w:t>Por lo anteriormente expuesto es que some</w:t>
      </w:r>
      <w:r w:rsidR="00DF6571">
        <w:rPr>
          <w:rFonts w:ascii="Arial" w:eastAsia="Calibri" w:hAnsi="Arial" w:cs="Arial"/>
          <w:bCs/>
          <w:sz w:val="24"/>
          <w:szCs w:val="24"/>
          <w:lang w:eastAsia="en-US"/>
        </w:rPr>
        <w:t>to</w:t>
      </w:r>
      <w:r w:rsidRPr="00AA0840">
        <w:rPr>
          <w:rFonts w:ascii="Arial" w:eastAsia="Calibri" w:hAnsi="Arial" w:cs="Arial"/>
          <w:bCs/>
          <w:sz w:val="24"/>
          <w:szCs w:val="24"/>
          <w:lang w:eastAsia="en-US"/>
        </w:rPr>
        <w:t xml:space="preserve"> a consideración de esta </w:t>
      </w:r>
      <w:r w:rsidR="00C23CC3">
        <w:rPr>
          <w:rFonts w:ascii="Arial" w:eastAsia="Calibri" w:hAnsi="Arial" w:cs="Arial"/>
          <w:bCs/>
          <w:sz w:val="24"/>
          <w:szCs w:val="24"/>
          <w:lang w:eastAsia="en-US"/>
        </w:rPr>
        <w:t>S</w:t>
      </w:r>
      <w:r w:rsidRPr="00AA0840">
        <w:rPr>
          <w:rFonts w:ascii="Arial" w:eastAsia="Calibri" w:hAnsi="Arial" w:cs="Arial"/>
          <w:bCs/>
          <w:sz w:val="24"/>
          <w:szCs w:val="24"/>
          <w:lang w:eastAsia="en-US"/>
        </w:rPr>
        <w:t xml:space="preserve">oberanía el siguiente proyecto con carácter de: </w:t>
      </w:r>
    </w:p>
    <w:bookmarkEnd w:id="0"/>
    <w:p w14:paraId="62CB574A" w14:textId="38D48C58" w:rsidR="00D01885" w:rsidRDefault="00D01885" w:rsidP="00D01885">
      <w:pPr>
        <w:spacing w:line="360" w:lineRule="auto"/>
        <w:jc w:val="both"/>
        <w:rPr>
          <w:rFonts w:ascii="Arial" w:hAnsi="Arial" w:cs="Arial"/>
          <w:sz w:val="24"/>
          <w:szCs w:val="24"/>
        </w:rPr>
      </w:pPr>
    </w:p>
    <w:p w14:paraId="4D18CCB5" w14:textId="77777777" w:rsidR="0064102E" w:rsidRPr="0064102E" w:rsidRDefault="0064102E" w:rsidP="00D01885">
      <w:pPr>
        <w:spacing w:line="360" w:lineRule="auto"/>
        <w:jc w:val="both"/>
        <w:rPr>
          <w:rFonts w:ascii="Arial" w:hAnsi="Arial" w:cs="Arial"/>
          <w:sz w:val="24"/>
          <w:szCs w:val="24"/>
        </w:rPr>
      </w:pPr>
    </w:p>
    <w:p w14:paraId="1E4B8A04" w14:textId="3538DA5F" w:rsidR="00127AB0" w:rsidRDefault="00127AB0" w:rsidP="00127AB0">
      <w:pPr>
        <w:tabs>
          <w:tab w:val="left" w:pos="-5103"/>
        </w:tabs>
        <w:spacing w:line="360" w:lineRule="auto"/>
        <w:jc w:val="center"/>
        <w:rPr>
          <w:rFonts w:ascii="Arial" w:eastAsia="Calibri" w:hAnsi="Arial" w:cs="Arial"/>
          <w:b/>
          <w:sz w:val="24"/>
          <w:szCs w:val="24"/>
          <w:lang w:eastAsia="en-US"/>
        </w:rPr>
      </w:pPr>
      <w:r>
        <w:rPr>
          <w:rFonts w:ascii="Arial" w:eastAsia="Calibri" w:hAnsi="Arial" w:cs="Arial"/>
          <w:b/>
          <w:sz w:val="24"/>
          <w:szCs w:val="24"/>
          <w:lang w:eastAsia="en-US"/>
        </w:rPr>
        <w:t>ACUERDO</w:t>
      </w:r>
    </w:p>
    <w:p w14:paraId="611E3159" w14:textId="5EB2E895" w:rsidR="00BE288E" w:rsidRDefault="00BE288E" w:rsidP="00127AB0">
      <w:pPr>
        <w:tabs>
          <w:tab w:val="left" w:pos="-5103"/>
        </w:tabs>
        <w:spacing w:line="360" w:lineRule="auto"/>
        <w:jc w:val="center"/>
        <w:rPr>
          <w:rFonts w:ascii="Arial" w:eastAsia="Calibri" w:hAnsi="Arial" w:cs="Arial"/>
          <w:b/>
          <w:sz w:val="24"/>
          <w:szCs w:val="24"/>
          <w:lang w:eastAsia="en-US"/>
        </w:rPr>
      </w:pPr>
    </w:p>
    <w:p w14:paraId="10917F7D" w14:textId="77777777" w:rsidR="0064102E" w:rsidRDefault="0064102E" w:rsidP="00127AB0">
      <w:pPr>
        <w:tabs>
          <w:tab w:val="left" w:pos="-5103"/>
        </w:tabs>
        <w:spacing w:line="360" w:lineRule="auto"/>
        <w:jc w:val="center"/>
        <w:rPr>
          <w:rFonts w:ascii="Arial" w:eastAsia="Calibri" w:hAnsi="Arial" w:cs="Arial"/>
          <w:b/>
          <w:sz w:val="24"/>
          <w:szCs w:val="24"/>
          <w:lang w:eastAsia="en-US"/>
        </w:rPr>
      </w:pPr>
    </w:p>
    <w:p w14:paraId="16B509EC" w14:textId="54FD8E44" w:rsidR="00BD48E3" w:rsidRDefault="00542162" w:rsidP="00127AB0">
      <w:pPr>
        <w:tabs>
          <w:tab w:val="left" w:pos="-5103"/>
        </w:tabs>
        <w:spacing w:line="360" w:lineRule="auto"/>
        <w:jc w:val="both"/>
        <w:rPr>
          <w:rFonts w:ascii="Arial" w:eastAsia="Calibri" w:hAnsi="Arial" w:cs="Arial"/>
          <w:bCs/>
          <w:sz w:val="24"/>
          <w:szCs w:val="24"/>
          <w:lang w:eastAsia="en-US"/>
        </w:rPr>
      </w:pPr>
      <w:r>
        <w:rPr>
          <w:rFonts w:ascii="Arial" w:eastAsia="Calibri" w:hAnsi="Arial" w:cs="Arial"/>
          <w:b/>
          <w:sz w:val="24"/>
          <w:szCs w:val="24"/>
          <w:lang w:eastAsia="en-US"/>
        </w:rPr>
        <w:t>PRIMERO</w:t>
      </w:r>
      <w:r w:rsidR="00127AB0">
        <w:rPr>
          <w:rFonts w:ascii="Arial" w:eastAsia="Calibri" w:hAnsi="Arial" w:cs="Arial"/>
          <w:b/>
          <w:sz w:val="24"/>
          <w:szCs w:val="24"/>
          <w:lang w:eastAsia="en-US"/>
        </w:rPr>
        <w:t>.</w:t>
      </w:r>
      <w:r w:rsidR="00127AB0" w:rsidRPr="00127AB0">
        <w:rPr>
          <w:rFonts w:ascii="Arial" w:eastAsia="Calibri" w:hAnsi="Arial" w:cs="Arial"/>
          <w:bCs/>
          <w:sz w:val="24"/>
          <w:szCs w:val="24"/>
          <w:lang w:eastAsia="en-US"/>
        </w:rPr>
        <w:t xml:space="preserve"> La Sexagésima Octava Legislatura del H. Congreso del Estado de Chihuahua exhorta </w:t>
      </w:r>
      <w:r w:rsidR="00E74276" w:rsidRPr="00E74276">
        <w:rPr>
          <w:rFonts w:ascii="Arial" w:eastAsia="Calibri" w:hAnsi="Arial" w:cs="Arial"/>
          <w:bCs/>
          <w:sz w:val="24"/>
          <w:szCs w:val="24"/>
          <w:lang w:eastAsia="en-US"/>
        </w:rPr>
        <w:t>respetuosamente al Gobierno Federal</w:t>
      </w:r>
      <w:r w:rsidR="00E74276">
        <w:rPr>
          <w:rFonts w:ascii="Arial" w:eastAsia="Calibri" w:hAnsi="Arial" w:cs="Arial"/>
          <w:bCs/>
          <w:sz w:val="24"/>
          <w:szCs w:val="24"/>
          <w:lang w:eastAsia="en-US"/>
        </w:rPr>
        <w:t>,</w:t>
      </w:r>
      <w:r w:rsidR="00E74276" w:rsidRPr="00E74276">
        <w:rPr>
          <w:rFonts w:ascii="Arial" w:eastAsia="Calibri" w:hAnsi="Arial" w:cs="Arial"/>
          <w:bCs/>
          <w:sz w:val="24"/>
          <w:szCs w:val="24"/>
          <w:lang w:eastAsia="en-US"/>
        </w:rPr>
        <w:t xml:space="preserve"> por conducto de la Secretaría de Infraestructura, Comunicaciones y Transportes para que, en el ámbito de sus atribuciones y competencias, destinen de los recursos necesarios para la reparación de los tramos carreteros federales de la vía Nonoava-Guachochi</w:t>
      </w:r>
      <w:r w:rsidR="00536B3F">
        <w:rPr>
          <w:rFonts w:ascii="Arial" w:eastAsia="Calibri" w:hAnsi="Arial" w:cs="Arial"/>
          <w:bCs/>
          <w:sz w:val="24"/>
          <w:szCs w:val="24"/>
          <w:lang w:eastAsia="en-US"/>
        </w:rPr>
        <w:t>.</w:t>
      </w:r>
    </w:p>
    <w:p w14:paraId="5497CD04" w14:textId="77777777" w:rsidR="00134A1B" w:rsidRPr="00A315FF" w:rsidRDefault="00134A1B" w:rsidP="00134A1B">
      <w:pPr>
        <w:spacing w:line="360" w:lineRule="auto"/>
        <w:jc w:val="both"/>
        <w:rPr>
          <w:rFonts w:ascii="Arial" w:hAnsi="Arial" w:cs="Arial"/>
          <w:color w:val="202124"/>
          <w:sz w:val="2"/>
          <w:szCs w:val="2"/>
          <w:shd w:val="clear" w:color="auto" w:fill="FFFFFF"/>
        </w:rPr>
      </w:pPr>
    </w:p>
    <w:p w14:paraId="48C189CA" w14:textId="77777777" w:rsidR="00E74276" w:rsidRDefault="00E74276" w:rsidP="00134A1B">
      <w:pPr>
        <w:spacing w:line="360" w:lineRule="auto"/>
        <w:jc w:val="both"/>
        <w:rPr>
          <w:rFonts w:ascii="Arial" w:hAnsi="Arial" w:cs="Arial"/>
          <w:b/>
          <w:sz w:val="24"/>
          <w:szCs w:val="24"/>
        </w:rPr>
      </w:pPr>
    </w:p>
    <w:p w14:paraId="38C850D6" w14:textId="77777777" w:rsidR="0064102E" w:rsidRDefault="0064102E" w:rsidP="00134A1B">
      <w:pPr>
        <w:spacing w:line="360" w:lineRule="auto"/>
        <w:jc w:val="both"/>
        <w:rPr>
          <w:rFonts w:ascii="Arial" w:hAnsi="Arial" w:cs="Arial"/>
          <w:b/>
          <w:sz w:val="24"/>
          <w:szCs w:val="24"/>
        </w:rPr>
      </w:pPr>
    </w:p>
    <w:p w14:paraId="4D9375F7" w14:textId="77777777" w:rsidR="0064102E" w:rsidRDefault="0064102E" w:rsidP="00134A1B">
      <w:pPr>
        <w:spacing w:line="360" w:lineRule="auto"/>
        <w:jc w:val="both"/>
        <w:rPr>
          <w:rFonts w:ascii="Arial" w:hAnsi="Arial" w:cs="Arial"/>
          <w:b/>
          <w:sz w:val="24"/>
          <w:szCs w:val="24"/>
        </w:rPr>
      </w:pPr>
    </w:p>
    <w:p w14:paraId="5EA104B8" w14:textId="77D1FAE7" w:rsidR="00134A1B" w:rsidRDefault="00134A1B" w:rsidP="00134A1B">
      <w:pPr>
        <w:spacing w:line="360" w:lineRule="auto"/>
        <w:jc w:val="both"/>
        <w:rPr>
          <w:rFonts w:ascii="Arial" w:hAnsi="Arial" w:cs="Arial"/>
          <w:sz w:val="24"/>
          <w:szCs w:val="24"/>
        </w:rPr>
      </w:pPr>
      <w:r w:rsidRPr="00950DB6">
        <w:rPr>
          <w:rFonts w:ascii="Arial" w:hAnsi="Arial" w:cs="Arial"/>
          <w:b/>
          <w:sz w:val="24"/>
          <w:szCs w:val="24"/>
        </w:rPr>
        <w:t>Económico.</w:t>
      </w:r>
      <w:r w:rsidRPr="00950DB6">
        <w:rPr>
          <w:rFonts w:ascii="Arial" w:hAnsi="Arial" w:cs="Arial"/>
          <w:sz w:val="24"/>
          <w:szCs w:val="24"/>
        </w:rPr>
        <w:t xml:space="preserve"> Aprobado que sea, remítase copia del presente a la Secretaría para que elabore la minuta de Acuerdo en los términos que correspondan.</w:t>
      </w:r>
    </w:p>
    <w:p w14:paraId="57ACE3B3" w14:textId="77777777" w:rsidR="00134A1B" w:rsidRPr="00950DB6" w:rsidRDefault="00134A1B" w:rsidP="00134A1B">
      <w:pPr>
        <w:spacing w:line="360" w:lineRule="auto"/>
        <w:jc w:val="both"/>
        <w:rPr>
          <w:rFonts w:ascii="Arial" w:hAnsi="Arial" w:cs="Arial"/>
          <w:sz w:val="24"/>
          <w:szCs w:val="24"/>
        </w:rPr>
      </w:pPr>
    </w:p>
    <w:p w14:paraId="2C2D33B9" w14:textId="5BAA7CA3" w:rsidR="006729A3" w:rsidRDefault="00134A1B" w:rsidP="00134A1B">
      <w:pPr>
        <w:spacing w:line="360" w:lineRule="auto"/>
        <w:jc w:val="both"/>
        <w:rPr>
          <w:rFonts w:ascii="Arial" w:hAnsi="Arial" w:cs="Arial"/>
          <w:sz w:val="24"/>
          <w:szCs w:val="24"/>
        </w:rPr>
      </w:pPr>
      <w:r w:rsidRPr="00950DB6">
        <w:rPr>
          <w:rFonts w:ascii="Arial" w:hAnsi="Arial" w:cs="Arial"/>
          <w:b/>
          <w:bCs/>
          <w:sz w:val="24"/>
          <w:szCs w:val="24"/>
        </w:rPr>
        <w:t>D A D O</w:t>
      </w:r>
      <w:r w:rsidRPr="00950DB6">
        <w:rPr>
          <w:rFonts w:ascii="Arial" w:hAnsi="Arial" w:cs="Arial"/>
          <w:sz w:val="24"/>
          <w:szCs w:val="24"/>
        </w:rPr>
        <w:t xml:space="preserve"> en</w:t>
      </w:r>
      <w:r w:rsidR="00284ECD">
        <w:rPr>
          <w:rFonts w:ascii="Arial" w:hAnsi="Arial" w:cs="Arial"/>
          <w:sz w:val="24"/>
          <w:szCs w:val="24"/>
        </w:rPr>
        <w:t xml:space="preserve"> el </w:t>
      </w:r>
      <w:r w:rsidR="00D25A38">
        <w:rPr>
          <w:rFonts w:ascii="Arial" w:hAnsi="Arial" w:cs="Arial"/>
          <w:sz w:val="24"/>
          <w:szCs w:val="24"/>
        </w:rPr>
        <w:t xml:space="preserve">Lobby del Centro Cultural Guachochi, Dr. Andrés </w:t>
      </w:r>
      <w:proofErr w:type="spellStart"/>
      <w:r w:rsidR="00D25A38">
        <w:rPr>
          <w:rFonts w:ascii="Arial" w:hAnsi="Arial" w:cs="Arial"/>
          <w:sz w:val="24"/>
          <w:szCs w:val="24"/>
        </w:rPr>
        <w:t>Balleza</w:t>
      </w:r>
      <w:proofErr w:type="spellEnd"/>
      <w:r w:rsidR="00D25A38">
        <w:rPr>
          <w:rFonts w:ascii="Arial" w:hAnsi="Arial" w:cs="Arial"/>
          <w:sz w:val="24"/>
          <w:szCs w:val="24"/>
        </w:rPr>
        <w:t xml:space="preserve"> Carreón</w:t>
      </w:r>
      <w:r w:rsidR="00E87E6F">
        <w:rPr>
          <w:rFonts w:ascii="Arial" w:hAnsi="Arial" w:cs="Arial"/>
          <w:sz w:val="24"/>
          <w:szCs w:val="24"/>
        </w:rPr>
        <w:t>,</w:t>
      </w:r>
      <w:r w:rsidRPr="00950DB6">
        <w:rPr>
          <w:rFonts w:ascii="Arial" w:hAnsi="Arial" w:cs="Arial"/>
          <w:sz w:val="24"/>
          <w:szCs w:val="24"/>
        </w:rPr>
        <w:t xml:space="preserve"> </w:t>
      </w:r>
      <w:r w:rsidR="00284ECD">
        <w:rPr>
          <w:rFonts w:ascii="Arial" w:hAnsi="Arial" w:cs="Arial"/>
          <w:sz w:val="24"/>
          <w:szCs w:val="24"/>
        </w:rPr>
        <w:t>declarado</w:t>
      </w:r>
      <w:r w:rsidR="009B06F8">
        <w:rPr>
          <w:rFonts w:ascii="Arial" w:hAnsi="Arial" w:cs="Arial"/>
          <w:sz w:val="24"/>
          <w:szCs w:val="24"/>
        </w:rPr>
        <w:t xml:space="preserve"> </w:t>
      </w:r>
      <w:r w:rsidR="00284ECD">
        <w:rPr>
          <w:rFonts w:ascii="Arial" w:hAnsi="Arial" w:cs="Arial"/>
          <w:sz w:val="24"/>
          <w:szCs w:val="24"/>
        </w:rPr>
        <w:t xml:space="preserve">Recinto Oficial </w:t>
      </w:r>
      <w:r w:rsidRPr="00950DB6">
        <w:rPr>
          <w:rFonts w:ascii="Arial" w:hAnsi="Arial" w:cs="Arial"/>
          <w:sz w:val="24"/>
          <w:szCs w:val="24"/>
        </w:rPr>
        <w:t>del Poder Legislativo</w:t>
      </w:r>
      <w:r w:rsidR="0064102E">
        <w:rPr>
          <w:rFonts w:ascii="Arial" w:hAnsi="Arial" w:cs="Arial"/>
          <w:sz w:val="24"/>
          <w:szCs w:val="24"/>
        </w:rPr>
        <w:t>,</w:t>
      </w:r>
      <w:r w:rsidRPr="00950DB6">
        <w:rPr>
          <w:rFonts w:ascii="Arial" w:hAnsi="Arial" w:cs="Arial"/>
          <w:sz w:val="24"/>
          <w:szCs w:val="24"/>
        </w:rPr>
        <w:t xml:space="preserve"> a los </w:t>
      </w:r>
      <w:r w:rsidR="00D25A38">
        <w:rPr>
          <w:rFonts w:ascii="Arial" w:hAnsi="Arial" w:cs="Arial"/>
          <w:sz w:val="24"/>
          <w:szCs w:val="24"/>
        </w:rPr>
        <w:t>seis</w:t>
      </w:r>
      <w:r w:rsidR="00305115">
        <w:rPr>
          <w:rFonts w:ascii="Arial" w:hAnsi="Arial" w:cs="Arial"/>
          <w:sz w:val="24"/>
          <w:szCs w:val="24"/>
        </w:rPr>
        <w:t xml:space="preserve"> días</w:t>
      </w:r>
      <w:r w:rsidR="006729A3">
        <w:rPr>
          <w:rFonts w:ascii="Arial" w:hAnsi="Arial" w:cs="Arial"/>
          <w:sz w:val="24"/>
          <w:szCs w:val="24"/>
        </w:rPr>
        <w:t xml:space="preserve"> </w:t>
      </w:r>
      <w:r w:rsidRPr="00950DB6">
        <w:rPr>
          <w:rFonts w:ascii="Arial" w:hAnsi="Arial" w:cs="Arial"/>
          <w:sz w:val="24"/>
          <w:szCs w:val="24"/>
        </w:rPr>
        <w:t xml:space="preserve">del mes de </w:t>
      </w:r>
      <w:r w:rsidR="00BA34E6">
        <w:rPr>
          <w:rFonts w:ascii="Arial" w:hAnsi="Arial" w:cs="Arial"/>
          <w:sz w:val="24"/>
          <w:szCs w:val="24"/>
        </w:rPr>
        <w:t>julio</w:t>
      </w:r>
      <w:r w:rsidRPr="00950DB6">
        <w:rPr>
          <w:rFonts w:ascii="Arial" w:hAnsi="Arial" w:cs="Arial"/>
          <w:sz w:val="24"/>
          <w:szCs w:val="24"/>
        </w:rPr>
        <w:t xml:space="preserve"> del año </w:t>
      </w:r>
      <w:r>
        <w:rPr>
          <w:rFonts w:ascii="Arial" w:hAnsi="Arial" w:cs="Arial"/>
          <w:sz w:val="24"/>
          <w:szCs w:val="24"/>
        </w:rPr>
        <w:t>202</w:t>
      </w:r>
      <w:r w:rsidR="00BA34E6">
        <w:rPr>
          <w:rFonts w:ascii="Arial" w:hAnsi="Arial" w:cs="Arial"/>
          <w:sz w:val="24"/>
          <w:szCs w:val="24"/>
        </w:rPr>
        <w:t>6</w:t>
      </w:r>
      <w:r w:rsidRPr="00950DB6">
        <w:rPr>
          <w:rFonts w:ascii="Arial" w:hAnsi="Arial" w:cs="Arial"/>
          <w:sz w:val="24"/>
          <w:szCs w:val="24"/>
        </w:rPr>
        <w:t>.</w:t>
      </w:r>
    </w:p>
    <w:p w14:paraId="21414B1E" w14:textId="77777777" w:rsidR="00134A1B" w:rsidRDefault="00134A1B" w:rsidP="00134A1B">
      <w:pPr>
        <w:spacing w:line="360" w:lineRule="auto"/>
        <w:jc w:val="center"/>
        <w:rPr>
          <w:rFonts w:ascii="Arial" w:hAnsi="Arial" w:cs="Arial"/>
          <w:b/>
          <w:sz w:val="24"/>
          <w:szCs w:val="24"/>
        </w:rPr>
      </w:pPr>
      <w:r w:rsidRPr="00950DB6">
        <w:rPr>
          <w:rFonts w:ascii="Arial" w:hAnsi="Arial" w:cs="Arial"/>
          <w:b/>
          <w:sz w:val="24"/>
          <w:szCs w:val="24"/>
        </w:rPr>
        <w:t>A T E N T A M E N T E</w:t>
      </w:r>
    </w:p>
    <w:p w14:paraId="60EB932A" w14:textId="16E0961D" w:rsidR="00134A1B" w:rsidRDefault="00134A1B" w:rsidP="00134A1B">
      <w:pPr>
        <w:spacing w:line="360" w:lineRule="auto"/>
        <w:jc w:val="center"/>
        <w:rPr>
          <w:rFonts w:ascii="Arial" w:hAnsi="Arial" w:cs="Arial"/>
          <w:b/>
          <w:sz w:val="24"/>
          <w:szCs w:val="24"/>
        </w:rPr>
      </w:pPr>
    </w:p>
    <w:p w14:paraId="40EB8C1C" w14:textId="276AE324" w:rsidR="00647440" w:rsidRDefault="00647440" w:rsidP="00134A1B">
      <w:pPr>
        <w:spacing w:line="360" w:lineRule="auto"/>
        <w:jc w:val="center"/>
        <w:rPr>
          <w:rFonts w:ascii="Arial" w:hAnsi="Arial" w:cs="Arial"/>
          <w:b/>
          <w:sz w:val="24"/>
          <w:szCs w:val="24"/>
        </w:rPr>
      </w:pPr>
    </w:p>
    <w:p w14:paraId="70AF5AD7" w14:textId="77777777" w:rsidR="00281100" w:rsidRDefault="00281100" w:rsidP="00134A1B">
      <w:pPr>
        <w:spacing w:line="360" w:lineRule="auto"/>
        <w:jc w:val="center"/>
        <w:rPr>
          <w:rFonts w:ascii="Arial" w:hAnsi="Arial" w:cs="Arial"/>
          <w:b/>
          <w:sz w:val="24"/>
          <w:szCs w:val="24"/>
        </w:rPr>
      </w:pPr>
    </w:p>
    <w:p w14:paraId="3035514B" w14:textId="77592FC0" w:rsidR="00364B0D" w:rsidRDefault="00134A1B" w:rsidP="009A3D9B">
      <w:pPr>
        <w:jc w:val="center"/>
        <w:rPr>
          <w:rFonts w:ascii="Arial" w:hAnsi="Arial" w:cs="Arial"/>
          <w:b/>
          <w:sz w:val="24"/>
          <w:szCs w:val="24"/>
        </w:rPr>
      </w:pPr>
      <w:r w:rsidRPr="00950DB6">
        <w:rPr>
          <w:rFonts w:ascii="Arial" w:hAnsi="Arial" w:cs="Arial"/>
          <w:b/>
          <w:sz w:val="24"/>
          <w:szCs w:val="24"/>
        </w:rPr>
        <w:t xml:space="preserve">DIP. </w:t>
      </w:r>
      <w:r w:rsidR="00364B0D">
        <w:rPr>
          <w:rFonts w:ascii="Arial" w:hAnsi="Arial" w:cs="Arial"/>
          <w:b/>
          <w:sz w:val="24"/>
          <w:szCs w:val="24"/>
        </w:rPr>
        <w:t xml:space="preserve">ROBERTO </w:t>
      </w:r>
      <w:r w:rsidRPr="00950DB6">
        <w:rPr>
          <w:rFonts w:ascii="Arial" w:hAnsi="Arial" w:cs="Arial"/>
          <w:b/>
          <w:sz w:val="24"/>
          <w:szCs w:val="24"/>
        </w:rPr>
        <w:t>ARTURO MEDINA AGUIRRE</w:t>
      </w:r>
    </w:p>
    <w:p w14:paraId="2251658F" w14:textId="77777777" w:rsidR="00281100" w:rsidRDefault="00281100" w:rsidP="009A3D9B">
      <w:pPr>
        <w:jc w:val="center"/>
        <w:rPr>
          <w:rFonts w:ascii="Arial" w:hAnsi="Arial" w:cs="Arial"/>
          <w:b/>
          <w:sz w:val="24"/>
          <w:szCs w:val="24"/>
        </w:rPr>
      </w:pPr>
    </w:p>
    <w:p w14:paraId="6ED0AF83" w14:textId="77777777" w:rsidR="00281100" w:rsidRDefault="00281100" w:rsidP="009A3D9B">
      <w:pPr>
        <w:jc w:val="center"/>
        <w:rPr>
          <w:rFonts w:ascii="Arial" w:hAnsi="Arial" w:cs="Arial"/>
          <w:b/>
          <w:sz w:val="24"/>
          <w:szCs w:val="24"/>
        </w:rPr>
      </w:pPr>
    </w:p>
    <w:p w14:paraId="71B044CC" w14:textId="77777777" w:rsidR="00281100" w:rsidRDefault="00281100" w:rsidP="009A3D9B">
      <w:pPr>
        <w:jc w:val="center"/>
        <w:rPr>
          <w:rFonts w:ascii="Arial" w:hAnsi="Arial" w:cs="Arial"/>
          <w:b/>
          <w:sz w:val="24"/>
          <w:szCs w:val="24"/>
        </w:rPr>
      </w:pPr>
    </w:p>
    <w:p w14:paraId="1368DA6E" w14:textId="77777777" w:rsidR="00281100" w:rsidRDefault="00281100" w:rsidP="009A3D9B">
      <w:pPr>
        <w:jc w:val="center"/>
        <w:rPr>
          <w:rFonts w:ascii="Arial" w:hAnsi="Arial" w:cs="Arial"/>
          <w:b/>
          <w:sz w:val="24"/>
          <w:szCs w:val="24"/>
        </w:rPr>
      </w:pPr>
    </w:p>
    <w:p w14:paraId="17BFE2CD" w14:textId="77777777" w:rsidR="00281100" w:rsidRDefault="00281100" w:rsidP="009A3D9B">
      <w:pPr>
        <w:jc w:val="center"/>
        <w:rPr>
          <w:rFonts w:ascii="Arial" w:hAnsi="Arial" w:cs="Arial"/>
          <w:b/>
          <w:sz w:val="24"/>
          <w:szCs w:val="24"/>
        </w:rPr>
      </w:pPr>
    </w:p>
    <w:p w14:paraId="58D47307" w14:textId="77777777" w:rsidR="00281100" w:rsidRDefault="00281100" w:rsidP="009A3D9B">
      <w:pPr>
        <w:jc w:val="center"/>
        <w:rPr>
          <w:rFonts w:ascii="Arial" w:hAnsi="Arial" w:cs="Arial"/>
          <w:b/>
          <w:sz w:val="24"/>
          <w:szCs w:val="24"/>
        </w:rPr>
      </w:pPr>
    </w:p>
    <w:p w14:paraId="6437F7D0" w14:textId="77777777" w:rsidR="00281100" w:rsidRDefault="00281100" w:rsidP="009A3D9B">
      <w:pPr>
        <w:jc w:val="center"/>
        <w:rPr>
          <w:rFonts w:ascii="Arial" w:hAnsi="Arial" w:cs="Arial"/>
          <w:b/>
          <w:sz w:val="24"/>
          <w:szCs w:val="24"/>
        </w:rPr>
      </w:pPr>
    </w:p>
    <w:p w14:paraId="5296225E" w14:textId="77777777" w:rsidR="00281100" w:rsidRDefault="00281100" w:rsidP="009A3D9B">
      <w:pPr>
        <w:jc w:val="center"/>
        <w:rPr>
          <w:rFonts w:ascii="Arial" w:hAnsi="Arial" w:cs="Arial"/>
          <w:b/>
          <w:sz w:val="24"/>
          <w:szCs w:val="24"/>
        </w:rPr>
      </w:pPr>
    </w:p>
    <w:p w14:paraId="7FCC67F3" w14:textId="77777777" w:rsidR="00281100" w:rsidRDefault="00281100" w:rsidP="009A3D9B">
      <w:pPr>
        <w:jc w:val="center"/>
        <w:rPr>
          <w:rFonts w:ascii="Arial" w:hAnsi="Arial" w:cs="Arial"/>
          <w:b/>
          <w:sz w:val="24"/>
          <w:szCs w:val="24"/>
        </w:rPr>
      </w:pPr>
    </w:p>
    <w:p w14:paraId="6AFA79FB" w14:textId="77777777" w:rsidR="00281100" w:rsidRDefault="00281100" w:rsidP="009A3D9B">
      <w:pPr>
        <w:jc w:val="center"/>
        <w:rPr>
          <w:rFonts w:ascii="Arial" w:hAnsi="Arial" w:cs="Arial"/>
          <w:b/>
          <w:sz w:val="24"/>
          <w:szCs w:val="24"/>
        </w:rPr>
      </w:pPr>
    </w:p>
    <w:p w14:paraId="30045AB6" w14:textId="77777777" w:rsidR="00281100" w:rsidRDefault="00281100" w:rsidP="009A3D9B">
      <w:pPr>
        <w:jc w:val="center"/>
        <w:rPr>
          <w:rFonts w:ascii="Arial" w:hAnsi="Arial" w:cs="Arial"/>
          <w:b/>
          <w:sz w:val="24"/>
          <w:szCs w:val="24"/>
        </w:rPr>
      </w:pPr>
    </w:p>
    <w:p w14:paraId="41863D74" w14:textId="77777777" w:rsidR="00281100" w:rsidRDefault="00281100" w:rsidP="009A3D9B">
      <w:pPr>
        <w:jc w:val="center"/>
        <w:rPr>
          <w:rFonts w:ascii="Arial" w:hAnsi="Arial" w:cs="Arial"/>
          <w:b/>
          <w:sz w:val="24"/>
          <w:szCs w:val="24"/>
        </w:rPr>
      </w:pPr>
    </w:p>
    <w:p w14:paraId="04C8C70E" w14:textId="77777777" w:rsidR="00281100" w:rsidRDefault="00281100" w:rsidP="009A3D9B">
      <w:pPr>
        <w:jc w:val="center"/>
        <w:rPr>
          <w:rFonts w:ascii="Arial" w:hAnsi="Arial" w:cs="Arial"/>
          <w:b/>
          <w:sz w:val="24"/>
          <w:szCs w:val="24"/>
        </w:rPr>
      </w:pPr>
    </w:p>
    <w:p w14:paraId="16BBA81A" w14:textId="77777777" w:rsidR="00281100" w:rsidRDefault="00281100" w:rsidP="009A3D9B">
      <w:pPr>
        <w:jc w:val="center"/>
        <w:rPr>
          <w:rFonts w:ascii="Arial" w:hAnsi="Arial" w:cs="Arial"/>
          <w:b/>
          <w:sz w:val="24"/>
          <w:szCs w:val="24"/>
        </w:rPr>
      </w:pPr>
    </w:p>
    <w:p w14:paraId="7BDFA552" w14:textId="77777777" w:rsidR="00281100" w:rsidRDefault="00281100" w:rsidP="009A3D9B">
      <w:pPr>
        <w:jc w:val="center"/>
        <w:rPr>
          <w:rFonts w:ascii="Arial" w:hAnsi="Arial" w:cs="Arial"/>
          <w:b/>
          <w:sz w:val="24"/>
          <w:szCs w:val="24"/>
        </w:rPr>
      </w:pPr>
    </w:p>
    <w:p w14:paraId="2E8DD4DA" w14:textId="77777777" w:rsidR="00281100" w:rsidRDefault="00281100" w:rsidP="009A3D9B">
      <w:pPr>
        <w:jc w:val="center"/>
        <w:rPr>
          <w:rFonts w:ascii="Arial" w:hAnsi="Arial" w:cs="Arial"/>
          <w:b/>
          <w:sz w:val="24"/>
          <w:szCs w:val="24"/>
        </w:rPr>
      </w:pPr>
    </w:p>
    <w:p w14:paraId="29B6A125" w14:textId="77777777" w:rsidR="00281100" w:rsidRDefault="00281100" w:rsidP="009A3D9B">
      <w:pPr>
        <w:jc w:val="center"/>
        <w:rPr>
          <w:rFonts w:ascii="Arial" w:hAnsi="Arial" w:cs="Arial"/>
          <w:b/>
          <w:sz w:val="24"/>
          <w:szCs w:val="24"/>
        </w:rPr>
      </w:pPr>
    </w:p>
    <w:p w14:paraId="5BDB45CE" w14:textId="77777777" w:rsidR="00281100" w:rsidRDefault="00281100" w:rsidP="009A3D9B">
      <w:pPr>
        <w:jc w:val="center"/>
        <w:rPr>
          <w:rFonts w:ascii="Arial" w:hAnsi="Arial" w:cs="Arial"/>
          <w:b/>
          <w:sz w:val="24"/>
          <w:szCs w:val="24"/>
        </w:rPr>
      </w:pPr>
    </w:p>
    <w:p w14:paraId="7849ABC7" w14:textId="77777777" w:rsidR="00281100" w:rsidRDefault="00281100" w:rsidP="009A3D9B">
      <w:pPr>
        <w:jc w:val="center"/>
        <w:rPr>
          <w:rFonts w:ascii="Arial" w:hAnsi="Arial" w:cs="Arial"/>
          <w:b/>
          <w:sz w:val="24"/>
          <w:szCs w:val="24"/>
        </w:rPr>
      </w:pPr>
    </w:p>
    <w:p w14:paraId="3D275B5F" w14:textId="77777777" w:rsidR="00281100" w:rsidRDefault="00281100" w:rsidP="009A3D9B">
      <w:pPr>
        <w:jc w:val="center"/>
        <w:rPr>
          <w:rFonts w:ascii="Arial" w:hAnsi="Arial" w:cs="Arial"/>
          <w:b/>
          <w:sz w:val="24"/>
          <w:szCs w:val="24"/>
        </w:rPr>
      </w:pPr>
    </w:p>
    <w:p w14:paraId="7DCFDCD7" w14:textId="77777777" w:rsidR="008B5E0F" w:rsidRDefault="008B5E0F" w:rsidP="00364B0D">
      <w:pPr>
        <w:jc w:val="both"/>
        <w:rPr>
          <w:rFonts w:ascii="Arial" w:hAnsi="Arial" w:cs="Arial"/>
          <w:b/>
          <w:bCs/>
          <w:sz w:val="16"/>
          <w:szCs w:val="16"/>
        </w:rPr>
      </w:pPr>
    </w:p>
    <w:p w14:paraId="784E1CB8" w14:textId="45169168" w:rsidR="00134A1B" w:rsidRDefault="00BE288E" w:rsidP="00364B0D">
      <w:pPr>
        <w:jc w:val="both"/>
      </w:pPr>
      <w:r w:rsidRPr="00810E80">
        <w:rPr>
          <w:rFonts w:ascii="Arial" w:hAnsi="Arial" w:cs="Arial"/>
          <w:b/>
          <w:bCs/>
          <w:sz w:val="16"/>
          <w:szCs w:val="16"/>
        </w:rPr>
        <w:t xml:space="preserve">La presente hoja de firmas corresponde a </w:t>
      </w:r>
      <w:r w:rsidRPr="00BE288E">
        <w:rPr>
          <w:rFonts w:ascii="Arial" w:hAnsi="Arial" w:cs="Arial"/>
          <w:b/>
          <w:bCs/>
          <w:sz w:val="16"/>
          <w:szCs w:val="16"/>
        </w:rPr>
        <w:t xml:space="preserve">PROPOSICIÓN CON CARÁCTER DE PUNTO DE ACUERDO </w:t>
      </w:r>
      <w:r w:rsidR="00BA34E6" w:rsidRPr="00BA34E6">
        <w:rPr>
          <w:rFonts w:ascii="Arial" w:hAnsi="Arial" w:cs="Arial"/>
          <w:b/>
          <w:bCs/>
          <w:sz w:val="16"/>
          <w:szCs w:val="16"/>
        </w:rPr>
        <w:t xml:space="preserve">a efecto de exhortar respetuosamente al Gobierno Federal por conducto de la Secretaría de Infraestructura, Comunicaciones y Transportes para </w:t>
      </w:r>
      <w:r w:rsidR="001E7AE6" w:rsidRPr="00BA34E6">
        <w:rPr>
          <w:rFonts w:ascii="Arial" w:hAnsi="Arial" w:cs="Arial"/>
          <w:b/>
          <w:bCs/>
          <w:sz w:val="16"/>
          <w:szCs w:val="16"/>
        </w:rPr>
        <w:t>que,</w:t>
      </w:r>
      <w:r w:rsidR="00BA34E6" w:rsidRPr="00BA34E6">
        <w:rPr>
          <w:rFonts w:ascii="Arial" w:hAnsi="Arial" w:cs="Arial"/>
          <w:b/>
          <w:bCs/>
          <w:sz w:val="16"/>
          <w:szCs w:val="16"/>
        </w:rPr>
        <w:t xml:space="preserve"> en el ámbito de sus atribuciones y competencias, destinen de los recursos necesarios para la reparación de los tramos carreteros federales de la vía Nonoava-Guachochi</w:t>
      </w:r>
      <w:r w:rsidR="00364B0D">
        <w:rPr>
          <w:rFonts w:ascii="Arial" w:hAnsi="Arial" w:cs="Arial"/>
          <w:b/>
          <w:bCs/>
          <w:sz w:val="16"/>
          <w:szCs w:val="16"/>
        </w:rPr>
        <w:t>.</w:t>
      </w:r>
    </w:p>
    <w:sectPr w:rsidR="00134A1B" w:rsidSect="00127AB0">
      <w:headerReference w:type="default" r:id="rId6"/>
      <w:footerReference w:type="default" r:id="rId7"/>
      <w:pgSz w:w="12240" w:h="15840"/>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51D4A" w14:textId="77777777" w:rsidR="00343296" w:rsidRDefault="00343296" w:rsidP="00BE288E">
      <w:r>
        <w:separator/>
      </w:r>
    </w:p>
  </w:endnote>
  <w:endnote w:type="continuationSeparator" w:id="0">
    <w:p w14:paraId="099A3EA5" w14:textId="77777777" w:rsidR="00343296" w:rsidRDefault="00343296" w:rsidP="00BE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840612"/>
      <w:docPartObj>
        <w:docPartGallery w:val="Page Numbers (Bottom of Page)"/>
        <w:docPartUnique/>
      </w:docPartObj>
    </w:sdtPr>
    <w:sdtEndPr/>
    <w:sdtContent>
      <w:p w14:paraId="57371A2C" w14:textId="63833B4C" w:rsidR="00992126" w:rsidRDefault="00992126">
        <w:pPr>
          <w:pStyle w:val="Piedepgina"/>
          <w:jc w:val="right"/>
        </w:pPr>
        <w:r>
          <w:fldChar w:fldCharType="begin"/>
        </w:r>
        <w:r>
          <w:instrText>PAGE   \* MERGEFORMAT</w:instrText>
        </w:r>
        <w:r>
          <w:fldChar w:fldCharType="separate"/>
        </w:r>
        <w:r>
          <w:rPr>
            <w:lang w:val="es-ES"/>
          </w:rPr>
          <w:t>2</w:t>
        </w:r>
        <w:r>
          <w:fldChar w:fldCharType="end"/>
        </w:r>
      </w:p>
    </w:sdtContent>
  </w:sdt>
  <w:p w14:paraId="1BC514F7" w14:textId="77777777" w:rsidR="00992126" w:rsidRDefault="009921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C0E1B" w14:textId="77777777" w:rsidR="00343296" w:rsidRDefault="00343296" w:rsidP="00BE288E">
      <w:r>
        <w:separator/>
      </w:r>
    </w:p>
  </w:footnote>
  <w:footnote w:type="continuationSeparator" w:id="0">
    <w:p w14:paraId="73B7B373" w14:textId="77777777" w:rsidR="00343296" w:rsidRDefault="00343296" w:rsidP="00BE2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1DCE" w14:textId="77777777" w:rsidR="00BE288E" w:rsidRDefault="00BE288E" w:rsidP="00BE288E">
    <w:pPr>
      <w:pStyle w:val="NormalWeb"/>
      <w:jc w:val="center"/>
    </w:pPr>
    <w:r>
      <w:rPr>
        <w:noProof/>
      </w:rPr>
      <w:drawing>
        <wp:anchor distT="0" distB="0" distL="114300" distR="114300" simplePos="0" relativeHeight="251659264" behindDoc="1" locked="0" layoutInCell="1" allowOverlap="1" wp14:anchorId="78397553" wp14:editId="4F56F194">
          <wp:simplePos x="0" y="0"/>
          <wp:positionH relativeFrom="column">
            <wp:posOffset>-1026387</wp:posOffset>
          </wp:positionH>
          <wp:positionV relativeFrom="paragraph">
            <wp:posOffset>15240</wp:posOffset>
          </wp:positionV>
          <wp:extent cx="1235413" cy="971550"/>
          <wp:effectExtent l="0" t="0" r="3175" b="0"/>
          <wp:wrapNone/>
          <wp:docPr id="410950496" name="Picture 1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6"/>
                  <a:stretch/>
                </pic:blipFill>
                <pic:spPr bwMode="auto">
                  <a:xfrm>
                    <a:off x="0" y="0"/>
                    <a:ext cx="1235413" cy="971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557EA17E" wp14:editId="760639BC">
          <wp:simplePos x="0" y="0"/>
          <wp:positionH relativeFrom="rightMargin">
            <wp:posOffset>-27296</wp:posOffset>
          </wp:positionH>
          <wp:positionV relativeFrom="paragraph">
            <wp:posOffset>19372</wp:posOffset>
          </wp:positionV>
          <wp:extent cx="909955" cy="912950"/>
          <wp:effectExtent l="0" t="0" r="4445" b="1905"/>
          <wp:wrapNone/>
          <wp:docPr id="1031540455" name="Picture 122" descr="LOGO PRI copy - La notici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RI copy - La noticierí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9955" cy="91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7A2F">
      <w:rPr>
        <w:noProof/>
      </w:rPr>
      <w:drawing>
        <wp:inline distT="0" distB="0" distL="0" distR="0" wp14:anchorId="67E1CEC4" wp14:editId="5CC61D94">
          <wp:extent cx="1433015" cy="946588"/>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51132" cy="958556"/>
                  </a:xfrm>
                  <a:prstGeom prst="rect">
                    <a:avLst/>
                  </a:prstGeom>
                  <a:noFill/>
                  <a:ln>
                    <a:noFill/>
                  </a:ln>
                </pic:spPr>
              </pic:pic>
            </a:graphicData>
          </a:graphic>
        </wp:inline>
      </w:drawing>
    </w:r>
  </w:p>
  <w:p w14:paraId="4E1BDA64" w14:textId="124E3E26" w:rsidR="00BE288E" w:rsidRDefault="00BE288E" w:rsidP="0064102E">
    <w:pPr>
      <w:pStyle w:val="NormalWeb"/>
      <w:jc w:val="right"/>
    </w:pPr>
    <w:r>
      <w:rPr>
        <w:noProof/>
      </w:rPr>
      <mc:AlternateContent>
        <mc:Choice Requires="wps">
          <w:drawing>
            <wp:anchor distT="0" distB="0" distL="114300" distR="114300" simplePos="0" relativeHeight="251661312" behindDoc="0" locked="0" layoutInCell="1" allowOverlap="1" wp14:anchorId="37699194" wp14:editId="6802BA4C">
              <wp:simplePos x="0" y="0"/>
              <wp:positionH relativeFrom="column">
                <wp:posOffset>298288</wp:posOffset>
              </wp:positionH>
              <wp:positionV relativeFrom="paragraph">
                <wp:posOffset>221624</wp:posOffset>
              </wp:positionV>
              <wp:extent cx="5295331"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5295331" cy="0"/>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7B399FB" id="Conector rec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5pt,17.45pt" to="440.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LD0gEAAAAEAAAOAAAAZHJzL2Uyb0RvYy54bWysU02P2yAQvVfa/4C4b+wk2qq14uwhq/RS&#10;tVHb/QEEDzESXxpo4vz7DtjxrtpKK1X1YczAvMe8B2weB2vYGTBq71q+XNScgZO+0+7U8ucf+/sP&#10;nMUkXCeMd9DyK0T+uL17t7mEBla+96YDZETiYnMJLe9TCk1VRdmDFXHhAzhaVB6tSJTiqepQXIjd&#10;mmpV1++ri8cuoJcQI80+jYt8W/iVApm+KhUhMdNy6i2ViCUec6y2G9GcUIRey6kN8Q9dWKEdbTpT&#10;PYkk2E/Uf1BZLdFHr9JCelt5pbSEooHULOvf1HzvRYCihcyJYbYp/j9a+eV8QKa7lq85c8LSEe3o&#10;oGTyyDD/2Dp7dAmxodKdO+CUxXDALHhQaPOfpLCh+HqdfYUhMUmTD6uPD+v1kjN5W6tegAFj+gTe&#10;sjxoudEuSxaNOH+OiTaj0ltJnjYux+iN7vbamJLg6bgzyM6CDnm/r+nLPRPwVRllGVplJWPvZZSu&#10;Bkbab6DIB+p2XbYvNxBmWiEluLSaeI2j6gxT1MIMrN8GTvUZCuV2zuDV2+AZUXb2Ls1gq53HvxGk&#10;YTm1rMb6mwOj7mzB0XfXcqrFGrpmxbnpSeR7/Dov8JeHu/0FAAD//wMAUEsDBBQABgAIAAAAIQCk&#10;x/IY3AAAAAgBAAAPAAAAZHJzL2Rvd25yZXYueG1sTI/NTsMwEITvSLyDtUjcqNMfIA1xKoTUS28t&#10;lbhu420c1V5HsdMmb48RB7jt7oxmvyk3o7PiSn1oPSuYzzIQxLXXLTcKjp/bpxxEiMgarWdSMFGA&#10;TXV/V2Kh/Y33dD3ERqQQDgUqMDF2hZShNuQwzHxHnLSz7x3GtPaN1D3eUrizcpFlL9Jhy+mDwY4+&#10;DNWXw+AU7HYmTnt0X8tnvV0Mx8nmFz9X6vFhfH8DEWmMf2b4wU/oUCWmkx9YB2EVrF5TlahguVqD&#10;SHqeZ2k4/R5kVcr/BapvAAAA//8DAFBLAQItABQABgAIAAAAIQC2gziS/gAAAOEBAAATAAAAAAAA&#10;AAAAAAAAAAAAAABbQ29udGVudF9UeXBlc10ueG1sUEsBAi0AFAAGAAgAAAAhADj9If/WAAAAlAEA&#10;AAsAAAAAAAAAAAAAAAAALwEAAF9yZWxzLy5yZWxzUEsBAi0AFAAGAAgAAAAhAO65csPSAQAAAAQA&#10;AA4AAAAAAAAAAAAAAAAALgIAAGRycy9lMm9Eb2MueG1sUEsBAi0AFAAGAAgAAAAhAKTH8hjcAAAA&#10;CAEAAA8AAAAAAAAAAAAAAAAALAQAAGRycy9kb3ducmV2LnhtbFBLBQYAAAAABAAEAPMAAAA1BQAA&#10;AAA=&#10;" strokecolor="red" strokeweight="1.5pt">
              <v:stroke joinstyle="miter"/>
            </v:line>
          </w:pict>
        </mc:Fallback>
      </mc:AlternateContent>
    </w:r>
    <w:r w:rsidRPr="00115B3A">
      <w:t xml:space="preserve"> </w:t>
    </w:r>
    <w:r w:rsidR="00E74276" w:rsidRPr="00F47F3A">
      <w:t>"202</w:t>
    </w:r>
    <w:r w:rsidR="00E74276">
      <w:t>6</w:t>
    </w:r>
    <w:r w:rsidR="00E74276" w:rsidRPr="00F47F3A">
      <w:t xml:space="preserve">, </w:t>
    </w:r>
    <w:r w:rsidR="00E74276">
      <w:t>Año del Bicentenario de la abolición de la esclavitud en el Estado de Chihuahua</w:t>
    </w:r>
    <w:r w:rsidR="00E74276" w:rsidRPr="00F47F3A">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B0"/>
    <w:rsid w:val="00025FD5"/>
    <w:rsid w:val="00064333"/>
    <w:rsid w:val="00091E04"/>
    <w:rsid w:val="000C10E8"/>
    <w:rsid w:val="000C4DC0"/>
    <w:rsid w:val="000C67EE"/>
    <w:rsid w:val="000D6E38"/>
    <w:rsid w:val="000E5239"/>
    <w:rsid w:val="000F356B"/>
    <w:rsid w:val="000F770A"/>
    <w:rsid w:val="00127AB0"/>
    <w:rsid w:val="00134A1B"/>
    <w:rsid w:val="00136717"/>
    <w:rsid w:val="00175622"/>
    <w:rsid w:val="001911C8"/>
    <w:rsid w:val="001E7AE6"/>
    <w:rsid w:val="00212904"/>
    <w:rsid w:val="00253AEF"/>
    <w:rsid w:val="00281100"/>
    <w:rsid w:val="00284ECD"/>
    <w:rsid w:val="002932E4"/>
    <w:rsid w:val="002F1288"/>
    <w:rsid w:val="00300198"/>
    <w:rsid w:val="00304843"/>
    <w:rsid w:val="00305115"/>
    <w:rsid w:val="00341F23"/>
    <w:rsid w:val="00343296"/>
    <w:rsid w:val="00347DBF"/>
    <w:rsid w:val="00351457"/>
    <w:rsid w:val="003521EC"/>
    <w:rsid w:val="00357054"/>
    <w:rsid w:val="00364B0D"/>
    <w:rsid w:val="00373E95"/>
    <w:rsid w:val="0039239F"/>
    <w:rsid w:val="0039352E"/>
    <w:rsid w:val="003A0530"/>
    <w:rsid w:val="003A5E49"/>
    <w:rsid w:val="003E55A8"/>
    <w:rsid w:val="00401946"/>
    <w:rsid w:val="00407730"/>
    <w:rsid w:val="00410870"/>
    <w:rsid w:val="00432F8F"/>
    <w:rsid w:val="004A0353"/>
    <w:rsid w:val="004A724C"/>
    <w:rsid w:val="004B5EA6"/>
    <w:rsid w:val="004C7499"/>
    <w:rsid w:val="004E2147"/>
    <w:rsid w:val="004E57F8"/>
    <w:rsid w:val="0051220C"/>
    <w:rsid w:val="00536B3F"/>
    <w:rsid w:val="00542162"/>
    <w:rsid w:val="005852D1"/>
    <w:rsid w:val="005A0590"/>
    <w:rsid w:val="005C7C44"/>
    <w:rsid w:val="005D4F5B"/>
    <w:rsid w:val="006078C3"/>
    <w:rsid w:val="00615CEC"/>
    <w:rsid w:val="0061686D"/>
    <w:rsid w:val="0063407B"/>
    <w:rsid w:val="0064102E"/>
    <w:rsid w:val="00647440"/>
    <w:rsid w:val="0065272B"/>
    <w:rsid w:val="00656D34"/>
    <w:rsid w:val="006729A3"/>
    <w:rsid w:val="006830C0"/>
    <w:rsid w:val="006F6CDA"/>
    <w:rsid w:val="007219E1"/>
    <w:rsid w:val="00753AAF"/>
    <w:rsid w:val="007C325D"/>
    <w:rsid w:val="00881886"/>
    <w:rsid w:val="008968F6"/>
    <w:rsid w:val="008B5E0F"/>
    <w:rsid w:val="008F36EB"/>
    <w:rsid w:val="00907414"/>
    <w:rsid w:val="00920709"/>
    <w:rsid w:val="009254D6"/>
    <w:rsid w:val="00944FFE"/>
    <w:rsid w:val="009450D9"/>
    <w:rsid w:val="00955BCA"/>
    <w:rsid w:val="00992126"/>
    <w:rsid w:val="00997790"/>
    <w:rsid w:val="009A3D9B"/>
    <w:rsid w:val="009A6F38"/>
    <w:rsid w:val="009B06F8"/>
    <w:rsid w:val="009B7706"/>
    <w:rsid w:val="009F1D95"/>
    <w:rsid w:val="009F7293"/>
    <w:rsid w:val="00A1692B"/>
    <w:rsid w:val="00A21547"/>
    <w:rsid w:val="00A61A4D"/>
    <w:rsid w:val="00AA2CA0"/>
    <w:rsid w:val="00B36518"/>
    <w:rsid w:val="00B423F6"/>
    <w:rsid w:val="00B7482F"/>
    <w:rsid w:val="00B8063D"/>
    <w:rsid w:val="00BA34E6"/>
    <w:rsid w:val="00BC4352"/>
    <w:rsid w:val="00BD48E3"/>
    <w:rsid w:val="00BE288E"/>
    <w:rsid w:val="00BF0563"/>
    <w:rsid w:val="00C23CC3"/>
    <w:rsid w:val="00C50012"/>
    <w:rsid w:val="00C74440"/>
    <w:rsid w:val="00C85B13"/>
    <w:rsid w:val="00CD252B"/>
    <w:rsid w:val="00CD3E00"/>
    <w:rsid w:val="00D01885"/>
    <w:rsid w:val="00D25A38"/>
    <w:rsid w:val="00D25B19"/>
    <w:rsid w:val="00D520FE"/>
    <w:rsid w:val="00D77385"/>
    <w:rsid w:val="00DB259D"/>
    <w:rsid w:val="00DD2633"/>
    <w:rsid w:val="00DD7714"/>
    <w:rsid w:val="00DF6571"/>
    <w:rsid w:val="00E74276"/>
    <w:rsid w:val="00E87E6F"/>
    <w:rsid w:val="00ED082B"/>
    <w:rsid w:val="00EF4E22"/>
    <w:rsid w:val="00F14307"/>
    <w:rsid w:val="00F41071"/>
    <w:rsid w:val="00F702C2"/>
    <w:rsid w:val="00F905DA"/>
    <w:rsid w:val="00FA519D"/>
    <w:rsid w:val="00FA6703"/>
    <w:rsid w:val="00FB42E2"/>
    <w:rsid w:val="00FC3E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328E"/>
  <w15:chartTrackingRefBased/>
  <w15:docId w15:val="{2E3CAB06-9EAC-41B5-9822-835430CA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AB0"/>
    <w:pPr>
      <w:spacing w:after="0" w:line="240" w:lineRule="auto"/>
    </w:pPr>
    <w:rPr>
      <w:rFonts w:ascii="Times New Roman" w:eastAsia="MS Mincho"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288E"/>
    <w:pPr>
      <w:tabs>
        <w:tab w:val="center" w:pos="4419"/>
        <w:tab w:val="right" w:pos="8838"/>
      </w:tabs>
    </w:pPr>
  </w:style>
  <w:style w:type="character" w:customStyle="1" w:styleId="EncabezadoCar">
    <w:name w:val="Encabezado Car"/>
    <w:basedOn w:val="Fuentedeprrafopredeter"/>
    <w:link w:val="Encabezado"/>
    <w:uiPriority w:val="99"/>
    <w:rsid w:val="00BE288E"/>
    <w:rPr>
      <w:rFonts w:ascii="Times New Roman" w:eastAsia="MS Mincho" w:hAnsi="Times New Roman" w:cs="Times New Roman"/>
      <w:sz w:val="20"/>
      <w:szCs w:val="20"/>
      <w:lang w:eastAsia="es-ES"/>
    </w:rPr>
  </w:style>
  <w:style w:type="paragraph" w:styleId="Piedepgina">
    <w:name w:val="footer"/>
    <w:basedOn w:val="Normal"/>
    <w:link w:val="PiedepginaCar"/>
    <w:uiPriority w:val="99"/>
    <w:unhideWhenUsed/>
    <w:rsid w:val="00BE288E"/>
    <w:pPr>
      <w:tabs>
        <w:tab w:val="center" w:pos="4419"/>
        <w:tab w:val="right" w:pos="8838"/>
      </w:tabs>
    </w:pPr>
  </w:style>
  <w:style w:type="character" w:customStyle="1" w:styleId="PiedepginaCar">
    <w:name w:val="Pie de página Car"/>
    <w:basedOn w:val="Fuentedeprrafopredeter"/>
    <w:link w:val="Piedepgina"/>
    <w:uiPriority w:val="99"/>
    <w:rsid w:val="00BE288E"/>
    <w:rPr>
      <w:rFonts w:ascii="Times New Roman" w:eastAsia="MS Mincho" w:hAnsi="Times New Roman" w:cs="Times New Roman"/>
      <w:sz w:val="20"/>
      <w:szCs w:val="20"/>
      <w:lang w:eastAsia="es-ES"/>
    </w:rPr>
  </w:style>
  <w:style w:type="paragraph" w:styleId="NormalWeb">
    <w:name w:val="Normal (Web)"/>
    <w:basedOn w:val="Normal"/>
    <w:uiPriority w:val="99"/>
    <w:unhideWhenUsed/>
    <w:rsid w:val="00BE288E"/>
    <w:pPr>
      <w:spacing w:before="100" w:beforeAutospacing="1" w:after="100" w:afterAutospacing="1"/>
    </w:pPr>
    <w:rPr>
      <w:rFonts w:eastAsia="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124051">
      <w:bodyDiv w:val="1"/>
      <w:marLeft w:val="0"/>
      <w:marRight w:val="0"/>
      <w:marTop w:val="0"/>
      <w:marBottom w:val="0"/>
      <w:divBdr>
        <w:top w:val="none" w:sz="0" w:space="0" w:color="auto"/>
        <w:left w:val="none" w:sz="0" w:space="0" w:color="auto"/>
        <w:bottom w:val="none" w:sz="0" w:space="0" w:color="auto"/>
        <w:right w:val="none" w:sz="0" w:space="0" w:color="auto"/>
      </w:divBdr>
      <w:divsChild>
        <w:div w:id="1156342645">
          <w:marLeft w:val="0"/>
          <w:marRight w:val="0"/>
          <w:marTop w:val="180"/>
          <w:marBottom w:val="240"/>
          <w:divBdr>
            <w:top w:val="none" w:sz="0" w:space="0" w:color="auto"/>
            <w:left w:val="none" w:sz="0" w:space="0" w:color="auto"/>
            <w:bottom w:val="none" w:sz="0" w:space="0" w:color="auto"/>
            <w:right w:val="none" w:sz="0" w:space="0" w:color="auto"/>
          </w:divBdr>
        </w:div>
        <w:div w:id="399593437">
          <w:marLeft w:val="0"/>
          <w:marRight w:val="0"/>
          <w:marTop w:val="180"/>
          <w:marBottom w:val="240"/>
          <w:divBdr>
            <w:top w:val="none" w:sz="0" w:space="0" w:color="auto"/>
            <w:left w:val="none" w:sz="0" w:space="0" w:color="auto"/>
            <w:bottom w:val="none" w:sz="0" w:space="0" w:color="auto"/>
            <w:right w:val="none" w:sz="0" w:space="0" w:color="auto"/>
          </w:divBdr>
        </w:div>
        <w:div w:id="2014260733">
          <w:marLeft w:val="0"/>
          <w:marRight w:val="0"/>
          <w:marTop w:val="180"/>
          <w:marBottom w:val="240"/>
          <w:divBdr>
            <w:top w:val="none" w:sz="0" w:space="0" w:color="auto"/>
            <w:left w:val="none" w:sz="0" w:space="0" w:color="auto"/>
            <w:bottom w:val="none" w:sz="0" w:space="0" w:color="auto"/>
            <w:right w:val="none" w:sz="0" w:space="0" w:color="auto"/>
          </w:divBdr>
        </w:div>
        <w:div w:id="164037946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1025</Words>
  <Characters>5641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Isamar Valadez Enríquez</dc:creator>
  <cp:keywords/>
  <dc:description/>
  <cp:lastModifiedBy>Andrea Daniela Flores Chacon</cp:lastModifiedBy>
  <cp:revision>2</cp:revision>
  <cp:lastPrinted>2025-07-17T18:03:00Z</cp:lastPrinted>
  <dcterms:created xsi:type="dcterms:W3CDTF">2026-07-02T16:16:00Z</dcterms:created>
  <dcterms:modified xsi:type="dcterms:W3CDTF">2026-07-02T16:16:00Z</dcterms:modified>
</cp:coreProperties>
</file>