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6E18ECB0"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2CC8EB69" w:rsidR="00A126E3" w:rsidRDefault="00662F9C" w:rsidP="00A126E3">
      <w:pPr>
        <w:jc w:val="both"/>
        <w:rPr>
          <w:rFonts w:ascii="Century Gothic" w:hAnsi="Century Gothic"/>
          <w:sz w:val="28"/>
          <w:szCs w:val="28"/>
        </w:rPr>
      </w:pPr>
      <w:r>
        <w:rPr>
          <w:rFonts w:ascii="Century Gothic" w:hAnsi="Century Gothic"/>
          <w:sz w:val="28"/>
          <w:szCs w:val="28"/>
        </w:rPr>
        <w:t>La suscrita en mi</w:t>
      </w:r>
      <w:r w:rsidR="00A126E3" w:rsidRPr="00A126E3">
        <w:rPr>
          <w:rFonts w:ascii="Century Gothic" w:hAnsi="Century Gothic"/>
          <w:sz w:val="28"/>
          <w:szCs w:val="28"/>
        </w:rPr>
        <w:t xml:space="preserve"> carácter de diputada</w:t>
      </w:r>
      <w:r>
        <w:rPr>
          <w:rFonts w:ascii="Century Gothic" w:hAnsi="Century Gothic"/>
          <w:sz w:val="28"/>
          <w:szCs w:val="28"/>
        </w:rPr>
        <w:t xml:space="preserve"> </w:t>
      </w:r>
      <w:r w:rsidR="00A126E3" w:rsidRPr="00A126E3">
        <w:rPr>
          <w:rFonts w:ascii="Century Gothic" w:hAnsi="Century Gothic"/>
          <w:sz w:val="28"/>
          <w:szCs w:val="28"/>
        </w:rPr>
        <w:t xml:space="preserve">de la Sexagésima Octava Legislatura de H. Congreso del Estado de Chihuahua integrantes del Grupo Parlamentario de </w:t>
      </w:r>
      <w:r w:rsidR="00A126E3" w:rsidRPr="00256DD7">
        <w:rPr>
          <w:rFonts w:ascii="Century Gothic" w:hAnsi="Century Gothic"/>
          <w:b/>
          <w:sz w:val="28"/>
          <w:szCs w:val="28"/>
        </w:rPr>
        <w:t>MORENA</w:t>
      </w:r>
      <w:r w:rsidR="00A126E3" w:rsidRPr="00A126E3">
        <w:rPr>
          <w:rFonts w:ascii="Century Gothic" w:hAnsi="Century Gothic"/>
          <w:sz w:val="28"/>
          <w:szCs w:val="28"/>
        </w:rPr>
        <w:t xml:space="preserve"> con fundamento en lo dispuesto por los </w:t>
      </w:r>
      <w:r w:rsidR="00A126E3"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00A126E3" w:rsidRPr="00A126E3">
        <w:rPr>
          <w:rFonts w:ascii="Century Gothic" w:hAnsi="Century Gothic"/>
          <w:sz w:val="28"/>
          <w:szCs w:val="28"/>
        </w:rPr>
        <w:t xml:space="preserve"> todos ordenamientos del Estado de Chihuahua, </w:t>
      </w:r>
      <w:r w:rsidR="00FD243C">
        <w:rPr>
          <w:rFonts w:ascii="Century Gothic" w:hAnsi="Century Gothic"/>
          <w:sz w:val="28"/>
          <w:szCs w:val="28"/>
        </w:rPr>
        <w:t>comparezco</w:t>
      </w:r>
      <w:r w:rsidR="00A126E3" w:rsidRPr="00A126E3">
        <w:rPr>
          <w:rFonts w:ascii="Century Gothic" w:hAnsi="Century Gothic"/>
          <w:sz w:val="28"/>
          <w:szCs w:val="28"/>
        </w:rPr>
        <w:t xml:space="preserve"> ante esta Soberanía, a fin de </w:t>
      </w:r>
      <w:r w:rsidR="00D41AD3">
        <w:rPr>
          <w:rFonts w:ascii="Century Gothic" w:hAnsi="Century Gothic"/>
          <w:sz w:val="28"/>
          <w:szCs w:val="28"/>
        </w:rPr>
        <w:t>presentar</w:t>
      </w:r>
      <w:r w:rsidR="00A126E3" w:rsidRPr="00A126E3">
        <w:rPr>
          <w:rFonts w:ascii="Century Gothic" w:hAnsi="Century Gothic"/>
          <w:sz w:val="28"/>
          <w:szCs w:val="28"/>
        </w:rPr>
        <w:t xml:space="preserve"> el siguiente</w:t>
      </w:r>
      <w:r>
        <w:rPr>
          <w:rFonts w:ascii="Century Gothic" w:hAnsi="Century Gothic"/>
          <w:sz w:val="28"/>
          <w:szCs w:val="28"/>
        </w:rPr>
        <w:t xml:space="preserve"> </w:t>
      </w:r>
      <w:r w:rsidRPr="00662F9C">
        <w:rPr>
          <w:rFonts w:ascii="Century Gothic" w:hAnsi="Century Gothic"/>
          <w:sz w:val="28"/>
          <w:szCs w:val="28"/>
        </w:rPr>
        <w:t xml:space="preserve">proyecto con carácter de </w:t>
      </w:r>
      <w:r w:rsidRPr="00662F9C">
        <w:rPr>
          <w:rFonts w:ascii="Century Gothic" w:hAnsi="Century Gothic"/>
          <w:b/>
          <w:sz w:val="28"/>
          <w:szCs w:val="28"/>
        </w:rPr>
        <w:t>DECRETO</w:t>
      </w:r>
      <w:r w:rsidRPr="00662F9C">
        <w:rPr>
          <w:rFonts w:ascii="Century Gothic" w:hAnsi="Century Gothic"/>
          <w:sz w:val="28"/>
          <w:szCs w:val="28"/>
        </w:rPr>
        <w:t xml:space="preserve">, a fin </w:t>
      </w:r>
      <w:r w:rsidRPr="00662F9C">
        <w:rPr>
          <w:rFonts w:ascii="Century Gothic" w:hAnsi="Century Gothic"/>
          <w:b/>
          <w:sz w:val="28"/>
          <w:szCs w:val="28"/>
        </w:rPr>
        <w:t>de reformar y adicionar</w:t>
      </w:r>
      <w:r w:rsidRPr="00662F9C">
        <w:rPr>
          <w:rFonts w:ascii="Century Gothic" w:hAnsi="Century Gothic"/>
          <w:sz w:val="28"/>
          <w:szCs w:val="28"/>
        </w:rPr>
        <w:t xml:space="preserve"> disposiciones a la </w:t>
      </w:r>
      <w:r w:rsidRPr="00662F9C">
        <w:rPr>
          <w:rFonts w:ascii="Century Gothic" w:hAnsi="Century Gothic"/>
          <w:b/>
          <w:sz w:val="28"/>
          <w:szCs w:val="28"/>
        </w:rPr>
        <w:t>Ley Para la Atención y Protección a Personas con la Condición del Espectro Autista</w:t>
      </w:r>
      <w:r w:rsidRPr="00662F9C">
        <w:rPr>
          <w:rFonts w:ascii="Century Gothic" w:hAnsi="Century Gothic"/>
          <w:sz w:val="28"/>
          <w:szCs w:val="28"/>
        </w:rPr>
        <w:t xml:space="preserve"> así como a la </w:t>
      </w:r>
      <w:r w:rsidRPr="00662F9C">
        <w:rPr>
          <w:rFonts w:ascii="Century Gothic" w:hAnsi="Century Gothic"/>
          <w:b/>
          <w:sz w:val="28"/>
          <w:szCs w:val="28"/>
        </w:rPr>
        <w:t>Ley de Asistencia Social Pública y Privada para el Estado de Chihuahua</w:t>
      </w:r>
      <w:r w:rsidRPr="00662F9C">
        <w:rPr>
          <w:rFonts w:ascii="Century Gothic" w:hAnsi="Century Gothic"/>
          <w:sz w:val="28"/>
          <w:szCs w:val="28"/>
        </w:rPr>
        <w:t xml:space="preserve">, en materia de la </w:t>
      </w:r>
      <w:r w:rsidRPr="00662F9C">
        <w:rPr>
          <w:rFonts w:ascii="Century Gothic" w:hAnsi="Century Gothic"/>
          <w:b/>
          <w:sz w:val="28"/>
          <w:szCs w:val="28"/>
        </w:rPr>
        <w:t>creación de un Centro Estatal de Atención a Personas Autistas</w:t>
      </w:r>
      <w:r w:rsidR="00E061EF" w:rsidRPr="00E061EF">
        <w:rPr>
          <w:rFonts w:ascii="Century Gothic" w:hAnsi="Century Gothic"/>
          <w:sz w:val="28"/>
          <w:szCs w:val="28"/>
        </w:rPr>
        <w:t>, con sustento en la siguiente:</w:t>
      </w:r>
    </w:p>
    <w:p w14:paraId="170D24C1" w14:textId="77777777" w:rsidR="00256DD7" w:rsidRDefault="00256DD7" w:rsidP="00A126E3">
      <w:pPr>
        <w:jc w:val="both"/>
        <w:rPr>
          <w:rFonts w:ascii="Century Gothic" w:hAnsi="Century Gothic"/>
          <w:sz w:val="28"/>
          <w:szCs w:val="28"/>
        </w:rPr>
      </w:pPr>
    </w:p>
    <w:p w14:paraId="34DF01E3" w14:textId="6A582C17" w:rsidR="00F879C4" w:rsidRPr="002360EA" w:rsidRDefault="002360EA" w:rsidP="00F879C4">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08E30AB3"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El trastorno del espectro del autismo (TEA) es una condición del neurodesarrollo que afecta a la configuración del sistema nervioso y al funcionamiento cerebral. Se caracteriza por dar lugar a dificultades para la comunicación e interacción social y para la flexibilidad del pensamiento y de la conducta de la persona que lo presenta.</w:t>
      </w:r>
      <w:r w:rsidRPr="00D41AD3">
        <w:rPr>
          <w:rFonts w:ascii="Arial" w:hAnsi="Arial" w:cs="Arial"/>
          <w:sz w:val="28"/>
          <w:szCs w:val="28"/>
        </w:rPr>
        <w:t> </w:t>
      </w:r>
      <w:r w:rsidRPr="00D41AD3">
        <w:rPr>
          <w:rFonts w:ascii="Century Gothic" w:hAnsi="Century Gothic" w:cs="Arial"/>
          <w:sz w:val="28"/>
          <w:szCs w:val="28"/>
        </w:rPr>
        <w:t xml:space="preserve"> </w:t>
      </w:r>
    </w:p>
    <w:p w14:paraId="119D1096" w14:textId="77777777" w:rsidR="00E936DA" w:rsidRDefault="00E936DA" w:rsidP="00D41AD3">
      <w:pPr>
        <w:tabs>
          <w:tab w:val="left" w:pos="5445"/>
        </w:tabs>
        <w:spacing w:after="120" w:line="360" w:lineRule="auto"/>
        <w:jc w:val="both"/>
        <w:rPr>
          <w:rFonts w:ascii="Century Gothic" w:hAnsi="Century Gothic" w:cs="Arial"/>
          <w:sz w:val="28"/>
          <w:szCs w:val="28"/>
        </w:rPr>
      </w:pPr>
    </w:p>
    <w:p w14:paraId="6C103F00" w14:textId="77777777" w:rsidR="00E936DA" w:rsidRDefault="00E936DA" w:rsidP="00D41AD3">
      <w:pPr>
        <w:tabs>
          <w:tab w:val="left" w:pos="5445"/>
        </w:tabs>
        <w:spacing w:after="120" w:line="360" w:lineRule="auto"/>
        <w:jc w:val="both"/>
        <w:rPr>
          <w:rFonts w:ascii="Century Gothic" w:hAnsi="Century Gothic" w:cs="Arial"/>
          <w:sz w:val="28"/>
          <w:szCs w:val="28"/>
        </w:rPr>
      </w:pPr>
    </w:p>
    <w:p w14:paraId="091E2549" w14:textId="519213D9"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En los últimos años, diversos estudios mencionan que 1 de cada 115 niñas y niños en México son autistas. Sin embargo, de conformidad con los datos del Censo de Población y Vivienda 2020 del INEGI, no existe un censo específico que indique cuántas personas viven con esta condición en el país; solo se cuenta con registros generales de “Población con algún problema o condición mental”. En este rubro, se reportan 1,590,583 personas a nivel nacional, de las cuales 166,114 son menores de 14 años. Específicamente en el Estado de Chihuahua, se registró un total de 18,286 personas menores de edad con algún problema o condición mental.</w:t>
      </w:r>
    </w:p>
    <w:p w14:paraId="64891418"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En este contexto, resulta indispensable que el Estado adopte medidas que permitan eliminar barreras, proporcionar los apoyos necesarios de acuerdo a cada etapa de la vida y realizar los ajustes razonables que requieran las personas con condición del espectro autista de acuerdo a sus fortalezas y desafíos en particular, a fin de garantizar su inclusión, participación plena y efectiva en la sociedad, así como el ejercicio de todos sus derechos humanos en igualdad de condiciones con las demás personas, de acuerdo al entorno escolar, laboral, salud y recreativo. </w:t>
      </w:r>
    </w:p>
    <w:p w14:paraId="32E46CBA" w14:textId="77777777" w:rsidR="00E936DA"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La intervención en la condición del espectro autista es importante porque permite desarrollar habilidades, fortalecer la autonomía, mejorar la comunicación y promover la participación social de la persona. Conforme a la Organización Mundial de la Salud, las </w:t>
      </w:r>
    </w:p>
    <w:p w14:paraId="3180EE2C" w14:textId="77777777" w:rsidR="00E936DA" w:rsidRDefault="00E936DA" w:rsidP="00D41AD3">
      <w:pPr>
        <w:tabs>
          <w:tab w:val="left" w:pos="5445"/>
        </w:tabs>
        <w:spacing w:after="120" w:line="360" w:lineRule="auto"/>
        <w:jc w:val="both"/>
        <w:rPr>
          <w:rFonts w:ascii="Century Gothic" w:hAnsi="Century Gothic" w:cs="Arial"/>
          <w:sz w:val="28"/>
          <w:szCs w:val="28"/>
        </w:rPr>
      </w:pPr>
    </w:p>
    <w:p w14:paraId="79D4CDDB" w14:textId="002BF5CA"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intervenciones basadas en evidencia pueden mejorar las aptitudes sociales y para la comunicación, y tener un impacto positivo en el bienestar y la calidad de vida tanto de las personas con autismo como de sus cuidadores, y en aras de una mayor accesibilidad, inclusión y apoyo, la atención a las personas con autismo debe ir acompañada de medidas en el ámbito comunitario y social.  </w:t>
      </w:r>
    </w:p>
    <w:p w14:paraId="73EA5566"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Si bien la detección temprana es ideal para aprovechar la plasticidad cerebral, el acompañamiento terapéutico personalizado es clave para mejorar la calidad de vida a cualquier edad. Actualmente, existen herramientas como las terapias ocupacionales, de lenguaje y de comunicación que ayudan a desarrollar habilidades para la vida diaria y favorecen la autonomía. </w:t>
      </w:r>
    </w:p>
    <w:p w14:paraId="7FDB1A38"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Fortalecer de manera oportuna las habilidades para la vida independiente contribuye a que las personas con condición del espectro autista construyan proyectos de vida autónomos y ejerzan plenamente sus derechos en la medida de sus fortalezas y habilidades particulares. Asimismo, contar con apoyos adecuados a lo largo de la vida favorece su inclusión comunitaria y reduce situaciones de dependencia (que el Estado tenga que asumir) derivadas de la falta de servicios o redes de apoyo.</w:t>
      </w:r>
    </w:p>
    <w:p w14:paraId="70CBAE0C" w14:textId="77777777" w:rsidR="00E936DA"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Es importante señalar que actualmente, el DIF estatal a través del CREE (Centro de Rehabilitación y Educación Especial), cuenta con un programa permanente de diagnóstico del Trastorno del Espectro </w:t>
      </w:r>
    </w:p>
    <w:p w14:paraId="6373FCC0" w14:textId="77777777" w:rsidR="00E936DA" w:rsidRDefault="00E936DA" w:rsidP="00D41AD3">
      <w:pPr>
        <w:tabs>
          <w:tab w:val="left" w:pos="5445"/>
        </w:tabs>
        <w:spacing w:after="120" w:line="360" w:lineRule="auto"/>
        <w:jc w:val="both"/>
        <w:rPr>
          <w:rFonts w:ascii="Century Gothic" w:hAnsi="Century Gothic" w:cs="Arial"/>
          <w:sz w:val="28"/>
          <w:szCs w:val="28"/>
        </w:rPr>
      </w:pPr>
    </w:p>
    <w:p w14:paraId="1389D367" w14:textId="50E1046F"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Autista (TEA), siendo la única institución pública del Estado que ofrece el servicio integral de diagnóstico. Sin embargo, en sus requisitos se establece de manera discriminatoria que la persona debe tener entre 31 meses y 8 años de edad, dejando fuera de atención a niñas, niños y adolescentes mayores de 8 años, así como a adolescente, jóvenes y adultos. Además, a pesar de las reformas legislativas realizadas en los últimos años, persisten disposiciones normativas, prácticas institucionales y políticas públicas que continúan abordando la discapacidad desde perspectivas asistencialistas o médicas. Persisten barreras para el ejercicio de la capacidad jurídica, el acceso a la justicia, la educación inclusiva, la participación política y la vida independiente.</w:t>
      </w:r>
    </w:p>
    <w:p w14:paraId="297FD00A"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El autismo acompaña a la persona a lo largo de toda su vida, por lo que la intervención debe ir orientada a proporcionarle los apoyos que necesite en función de la etapa de vida, el contexto familiar y el entorno en el que viva, con el fin de que pueda participar, expresarse disfrutar y desarrollarse como persona en base a sus intereses y preferencias.</w:t>
      </w:r>
    </w:p>
    <w:p w14:paraId="63B69D7B" w14:textId="77777777" w:rsidR="00E936DA"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Lamentablemente, gran parte de estos apoyos especializados no se encuentran disponibles de manera integral en los servicios públicos del Estado. Aunque existen esfuerzos institucionales, la cobertura sigue siendo insuficiente para satisfacer la demanda. Como consecuencia, muchas familias se ven obligadas a recurrir a servicios </w:t>
      </w:r>
    </w:p>
    <w:p w14:paraId="5B6C7CD9" w14:textId="77777777" w:rsidR="00E936DA" w:rsidRDefault="00E936DA" w:rsidP="00D41AD3">
      <w:pPr>
        <w:tabs>
          <w:tab w:val="left" w:pos="5445"/>
        </w:tabs>
        <w:spacing w:after="120" w:line="360" w:lineRule="auto"/>
        <w:jc w:val="both"/>
        <w:rPr>
          <w:rFonts w:ascii="Century Gothic" w:hAnsi="Century Gothic" w:cs="Arial"/>
          <w:sz w:val="28"/>
          <w:szCs w:val="28"/>
        </w:rPr>
      </w:pPr>
    </w:p>
    <w:p w14:paraId="275CDD43" w14:textId="6FC45E8F"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privados de terapia ocupacional, terapia de lenguaje, apoyo psicológico, psicomotricidad, desarrollo motor y acompañamiento familiar, entre otros, cuyos costos representan una carga económica considerable, generando una barrera de acceso injusta.   </w:t>
      </w:r>
    </w:p>
    <w:p w14:paraId="30A10DB6"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Esta situación genera una barrera de acceso particularmente significativa para muchas familias.</w:t>
      </w:r>
    </w:p>
    <w:p w14:paraId="2D97C5B3"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La necesidad de fortalecer la atención pública en esta materia es una necesidad real que se </w:t>
      </w:r>
      <w:proofErr w:type="spellStart"/>
      <w:r w:rsidRPr="00D41AD3">
        <w:rPr>
          <w:rFonts w:ascii="Century Gothic" w:hAnsi="Century Gothic" w:cs="Arial"/>
          <w:sz w:val="28"/>
          <w:szCs w:val="28"/>
        </w:rPr>
        <w:t>dió</w:t>
      </w:r>
      <w:proofErr w:type="spellEnd"/>
      <w:r w:rsidRPr="00D41AD3">
        <w:rPr>
          <w:rFonts w:ascii="Century Gothic" w:hAnsi="Century Gothic" w:cs="Arial"/>
          <w:sz w:val="28"/>
          <w:szCs w:val="28"/>
        </w:rPr>
        <w:t xml:space="preserve"> a conocer durante los “Diálogos por la Inclusión: Día Mundial de Concienciación sobre el Autismo”, actividad realizada en el marco de las Jornadas por la Inclusión 2026, en la que participaron integrantes de organizaciones de la sociedad civil, personas autistas, familiares, personas cuidadoras y especialistas. Entre las principales inquietudes expresadas se identificaron la insuficiencia de servicios especializados, la falta de acompañamiento integral para las familias, la ausencia de protocolos de atención homogéneos y la necesidad de ampliar el acceso a intervenciones y apoyos oportunos en todo el territorio estatal.</w:t>
      </w:r>
    </w:p>
    <w:p w14:paraId="1C040680" w14:textId="77777777" w:rsidR="00E936DA"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Lo anterior evidencia la pertinencia de impulsar una política pública específica que permita garantizar el acceso efectivo a servicios especializados, interdisciplinarios y de bajo costo para las personas con condición del espectro autista y sus familias. La creación de un programa estatal en la materia contribuiría a reducir barreras, </w:t>
      </w:r>
    </w:p>
    <w:p w14:paraId="26950F86" w14:textId="77777777" w:rsidR="00E936DA" w:rsidRDefault="00E936DA" w:rsidP="00D41AD3">
      <w:pPr>
        <w:tabs>
          <w:tab w:val="left" w:pos="5445"/>
        </w:tabs>
        <w:spacing w:after="120" w:line="360" w:lineRule="auto"/>
        <w:jc w:val="both"/>
        <w:rPr>
          <w:rFonts w:ascii="Century Gothic" w:hAnsi="Century Gothic" w:cs="Arial"/>
          <w:sz w:val="28"/>
          <w:szCs w:val="28"/>
        </w:rPr>
      </w:pPr>
    </w:p>
    <w:p w14:paraId="328841EA" w14:textId="617A2973"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fortalecer la inclusión y favorecer el ejercicio pleno de los derechos humanos de esta población, en concordancia con los principios establecidos en la Convención sobre los Derechos de las Personas con Discapacidad y el modelo social de la discapacidad.</w:t>
      </w:r>
    </w:p>
    <w:p w14:paraId="30557857"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Abordar las distintas realidades y necesidades es aceptar la diversidad en la que vivimos y encaminarnos a construir una sociedad más incluyente. </w:t>
      </w:r>
    </w:p>
    <w:p w14:paraId="59F65C46" w14:textId="77777777"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La atención a las personas con la condición del espectro autista no puede depender de la voluntad circunstancial de unos cuantos; debe ser una prioridad institucional respaldada por acciones concretas. La persistencia de barreras estructurales demuestra la necesidad de fortalecer el marco normativo, presupuestario e institucional bajo el principio de no dejar a nadie atrás consagrado por la Agenda 2030 para el Desarrollo Sostenible</w:t>
      </w:r>
    </w:p>
    <w:p w14:paraId="5E73606C" w14:textId="77777777" w:rsidR="00E936DA"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 xml:space="preserve">Si bien el modelo social de la discapacidad reconoce que las personas autistas no requieren ser normalizadas ni consideradas como personas que deban ser "curadas", también reconoce la obligación del Estado de garantizar los apoyos que cada persona requiera para ejercer plenamente sus derechos. En este sentido, los servicios terapéuticos, de habilitación y acompañamiento a personas autistas y sus familias, deben entenderse como herramientas destinadas a fortalecer la comunicación, la autonomía, la participación social, la toma de decisiones y el desarrollo de </w:t>
      </w:r>
    </w:p>
    <w:p w14:paraId="3CD533A4" w14:textId="77777777" w:rsidR="00E936DA" w:rsidRDefault="00E936DA" w:rsidP="00D41AD3">
      <w:pPr>
        <w:tabs>
          <w:tab w:val="left" w:pos="5445"/>
        </w:tabs>
        <w:spacing w:after="120" w:line="360" w:lineRule="auto"/>
        <w:jc w:val="both"/>
        <w:rPr>
          <w:rFonts w:ascii="Century Gothic" w:hAnsi="Century Gothic" w:cs="Arial"/>
          <w:sz w:val="28"/>
          <w:szCs w:val="28"/>
        </w:rPr>
      </w:pPr>
    </w:p>
    <w:p w14:paraId="5B3ECBE2" w14:textId="0B46F943" w:rsidR="00D41AD3" w:rsidRPr="00D41AD3"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proyectos de vida independientes, siempre respetando la dignidad, voluntad, preferencias e identidad de cada persona.</w:t>
      </w:r>
    </w:p>
    <w:p w14:paraId="5570ADEC" w14:textId="132090DE" w:rsidR="00C343CA" w:rsidRPr="00EC6570" w:rsidRDefault="00D41AD3" w:rsidP="00D41AD3">
      <w:pPr>
        <w:tabs>
          <w:tab w:val="left" w:pos="5445"/>
        </w:tabs>
        <w:spacing w:after="120" w:line="360" w:lineRule="auto"/>
        <w:jc w:val="both"/>
        <w:rPr>
          <w:rFonts w:ascii="Century Gothic" w:hAnsi="Century Gothic" w:cs="Arial"/>
          <w:sz w:val="28"/>
          <w:szCs w:val="28"/>
        </w:rPr>
      </w:pPr>
      <w:r w:rsidRPr="00D41AD3">
        <w:rPr>
          <w:rFonts w:ascii="Century Gothic" w:hAnsi="Century Gothic" w:cs="Arial"/>
          <w:sz w:val="28"/>
          <w:szCs w:val="28"/>
        </w:rPr>
        <w:t>Para una mayor comprensión de la reforma planteada se presenta el siguiente cuadro comparativo entre el texto vigente y la propuesta de reforma contenida en el presente:</w:t>
      </w:r>
    </w:p>
    <w:tbl>
      <w:tblPr>
        <w:tblStyle w:val="Tablaconcuadrcula"/>
        <w:tblW w:w="0" w:type="auto"/>
        <w:tblLook w:val="04A0" w:firstRow="1" w:lastRow="0" w:firstColumn="1" w:lastColumn="0" w:noHBand="0" w:noVBand="1"/>
      </w:tblPr>
      <w:tblGrid>
        <w:gridCol w:w="4675"/>
        <w:gridCol w:w="4675"/>
      </w:tblGrid>
      <w:tr w:rsidR="00D41AD3" w:rsidRPr="00E936DA" w14:paraId="34548A28" w14:textId="77777777" w:rsidTr="00700294">
        <w:tc>
          <w:tcPr>
            <w:tcW w:w="4675" w:type="dxa"/>
          </w:tcPr>
          <w:p w14:paraId="7ECDFE62"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VIGENTE</w:t>
            </w:r>
          </w:p>
        </w:tc>
        <w:tc>
          <w:tcPr>
            <w:tcW w:w="4675" w:type="dxa"/>
          </w:tcPr>
          <w:p w14:paraId="3FA4E791"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REFORMA</w:t>
            </w:r>
          </w:p>
        </w:tc>
      </w:tr>
      <w:tr w:rsidR="00D41AD3" w:rsidRPr="00E936DA" w14:paraId="30DBDBFD" w14:textId="77777777" w:rsidTr="00700294">
        <w:tc>
          <w:tcPr>
            <w:tcW w:w="9350" w:type="dxa"/>
            <w:gridSpan w:val="2"/>
            <w:vAlign w:val="center"/>
          </w:tcPr>
          <w:p w14:paraId="2A44EA43"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LEY PARA LA ATENCIÓN Y PROTECCIÓN A PERSONAS CON LA CONDICIÓN DEL ESPECTRO AUTISTA DEL ESTADO DE CHIHUAHUA</w:t>
            </w:r>
          </w:p>
        </w:tc>
      </w:tr>
      <w:tr w:rsidR="00D41AD3" w:rsidRPr="00E936DA" w14:paraId="512B5773" w14:textId="77777777" w:rsidTr="00700294">
        <w:tc>
          <w:tcPr>
            <w:tcW w:w="4675" w:type="dxa"/>
          </w:tcPr>
          <w:p w14:paraId="7D9355F8"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 xml:space="preserve">ARTÍCULO 3. </w:t>
            </w:r>
            <w:r w:rsidRPr="00E936DA">
              <w:rPr>
                <w:rFonts w:ascii="Century Gothic" w:hAnsi="Century Gothic"/>
                <w:sz w:val="24"/>
                <w:szCs w:val="24"/>
              </w:rPr>
              <w:t>Para los efectos de esta ley, se tomarán las definiciones de la Ley General para la Atención y Protección a Personas con la Condición del Espectro Autista y las demás leyes y disposiciones en la materia, así como las siguientes:</w:t>
            </w:r>
          </w:p>
          <w:p w14:paraId="1855FBDD" w14:textId="77777777" w:rsidR="00D41AD3" w:rsidRPr="00E936DA" w:rsidRDefault="00D41AD3" w:rsidP="00D41AD3">
            <w:pPr>
              <w:pStyle w:val="Prrafodelista"/>
              <w:numPr>
                <w:ilvl w:val="0"/>
                <w:numId w:val="8"/>
              </w:numPr>
              <w:spacing w:after="0" w:line="240" w:lineRule="auto"/>
              <w:jc w:val="both"/>
              <w:rPr>
                <w:rFonts w:ascii="Century Gothic" w:hAnsi="Century Gothic"/>
                <w:sz w:val="24"/>
                <w:szCs w:val="24"/>
              </w:rPr>
            </w:pPr>
            <w:r w:rsidRPr="00E936DA">
              <w:rPr>
                <w:rFonts w:ascii="Century Gothic" w:hAnsi="Century Gothic"/>
                <w:sz w:val="24"/>
                <w:szCs w:val="24"/>
              </w:rPr>
              <w:t xml:space="preserve">Actividades Educativas, Socioculturales y Recreativas: aquellas que se realizan durante el tratamiento individualizado que recibe cada persona con la condición del espectro autista, con la finalidad de estimular el desarrollo físico, sensorio motor, cognitivo, social y emocional. </w:t>
            </w:r>
          </w:p>
          <w:p w14:paraId="35AC0F00" w14:textId="77777777" w:rsidR="00D41AD3" w:rsidRPr="00E936DA" w:rsidRDefault="00D41AD3" w:rsidP="00D41AD3">
            <w:pPr>
              <w:pStyle w:val="Prrafodelista"/>
              <w:numPr>
                <w:ilvl w:val="0"/>
                <w:numId w:val="8"/>
              </w:numPr>
              <w:spacing w:after="0" w:line="240" w:lineRule="auto"/>
              <w:jc w:val="both"/>
              <w:rPr>
                <w:rFonts w:ascii="Century Gothic" w:hAnsi="Century Gothic"/>
                <w:sz w:val="24"/>
                <w:szCs w:val="24"/>
              </w:rPr>
            </w:pPr>
            <w:r w:rsidRPr="00E936DA">
              <w:rPr>
                <w:rFonts w:ascii="Century Gothic" w:hAnsi="Century Gothic"/>
                <w:sz w:val="24"/>
                <w:szCs w:val="24"/>
              </w:rPr>
              <w:t xml:space="preserve">Ajustes Razonables: Las modificaciones y adaptaciones necesarias y adecuadas que no impongan una carga desproporcionada o indebida, cuando se requieran en un caso particular, para garantizar a las personas </w:t>
            </w:r>
            <w:r w:rsidRPr="00E936DA">
              <w:rPr>
                <w:rFonts w:ascii="Century Gothic" w:hAnsi="Century Gothic"/>
                <w:sz w:val="24"/>
                <w:szCs w:val="24"/>
              </w:rPr>
              <w:lastRenderedPageBreak/>
              <w:t xml:space="preserve">con discapacidad el goce o ejercicio, en igualdad de condiciones con las demás, de todos los derechos humanos y libertades fundamentales. </w:t>
            </w:r>
          </w:p>
          <w:p w14:paraId="24C831F1" w14:textId="77777777" w:rsidR="00D41AD3" w:rsidRPr="00E936DA" w:rsidRDefault="00D41AD3" w:rsidP="00D41AD3">
            <w:pPr>
              <w:pStyle w:val="Prrafodelista"/>
              <w:numPr>
                <w:ilvl w:val="0"/>
                <w:numId w:val="8"/>
              </w:numPr>
              <w:spacing w:after="0" w:line="240" w:lineRule="auto"/>
              <w:jc w:val="both"/>
              <w:rPr>
                <w:rFonts w:ascii="Century Gothic" w:hAnsi="Century Gothic"/>
                <w:sz w:val="24"/>
                <w:szCs w:val="24"/>
              </w:rPr>
            </w:pPr>
            <w:r w:rsidRPr="00E936DA">
              <w:rPr>
                <w:rFonts w:ascii="Century Gothic" w:hAnsi="Century Gothic"/>
                <w:sz w:val="24"/>
                <w:szCs w:val="24"/>
              </w:rPr>
              <w:t xml:space="preserve">Comorbilidad: la presencia de trastornos o enfermedades coexistentes, o que se agregan a la condición primaria, pero que no se relacionan con ella. </w:t>
            </w:r>
          </w:p>
          <w:p w14:paraId="2F30B435" w14:textId="77777777" w:rsidR="00D41AD3" w:rsidRPr="00E936DA" w:rsidRDefault="00D41AD3" w:rsidP="00D41AD3">
            <w:pPr>
              <w:pStyle w:val="Prrafodelista"/>
              <w:numPr>
                <w:ilvl w:val="0"/>
                <w:numId w:val="8"/>
              </w:numPr>
              <w:spacing w:after="0" w:line="240" w:lineRule="auto"/>
              <w:jc w:val="both"/>
              <w:rPr>
                <w:rFonts w:ascii="Century Gothic" w:hAnsi="Century Gothic"/>
                <w:sz w:val="24"/>
                <w:szCs w:val="24"/>
              </w:rPr>
            </w:pPr>
            <w:r w:rsidRPr="00E936DA">
              <w:rPr>
                <w:rFonts w:ascii="Century Gothic" w:hAnsi="Century Gothic"/>
                <w:sz w:val="24"/>
                <w:szCs w:val="24"/>
              </w:rPr>
              <w:t xml:space="preserve">Coordinación: Coordinación </w:t>
            </w:r>
            <w:proofErr w:type="spellStart"/>
            <w:r w:rsidRPr="00E936DA">
              <w:rPr>
                <w:rFonts w:ascii="Century Gothic" w:hAnsi="Century Gothic"/>
                <w:sz w:val="24"/>
                <w:szCs w:val="24"/>
              </w:rPr>
              <w:t>lnterinstitucional</w:t>
            </w:r>
            <w:proofErr w:type="spellEnd"/>
            <w:r w:rsidRPr="00E936DA">
              <w:rPr>
                <w:rFonts w:ascii="Century Gothic" w:hAnsi="Century Gothic"/>
                <w:sz w:val="24"/>
                <w:szCs w:val="24"/>
              </w:rPr>
              <w:t xml:space="preserve"> para la Atención y Protección a Personas con la Condición del Espectro Autista, de la Secretaría de Salud del Estado. </w:t>
            </w:r>
          </w:p>
          <w:p w14:paraId="7A7E1DEE" w14:textId="77777777" w:rsidR="00D41AD3" w:rsidRPr="00E936DA" w:rsidRDefault="00D41AD3" w:rsidP="00D41AD3">
            <w:pPr>
              <w:pStyle w:val="Prrafodelista"/>
              <w:numPr>
                <w:ilvl w:val="0"/>
                <w:numId w:val="8"/>
              </w:numPr>
              <w:spacing w:after="0" w:line="240" w:lineRule="auto"/>
              <w:jc w:val="both"/>
              <w:rPr>
                <w:rFonts w:ascii="Century Gothic" w:hAnsi="Century Gothic"/>
                <w:sz w:val="24"/>
                <w:szCs w:val="24"/>
              </w:rPr>
            </w:pPr>
            <w:r w:rsidRPr="00E936DA">
              <w:rPr>
                <w:rFonts w:ascii="Century Gothic" w:hAnsi="Century Gothic"/>
                <w:sz w:val="24"/>
                <w:szCs w:val="24"/>
              </w:rPr>
              <w:t xml:space="preserve">Diagnóstico: el proceso de carácter deductivo mediante el cual las y los profesionales de la salud, con base en sus conocimientos, experiencia clínica y conforme a las categorías reconocidas por la comunidad científica, caracterizan el comportamiento de una persona con la condición del espectro autista o cualquier enfermedad, identifican trastornos o condiciones comórbidas o evolutivas, y establecen un plan de intervención apropiado para la atención de dicha persona. </w:t>
            </w:r>
          </w:p>
          <w:p w14:paraId="3260CBA2" w14:textId="77777777" w:rsidR="00D41AD3" w:rsidRDefault="00D41AD3" w:rsidP="00700294">
            <w:pPr>
              <w:ind w:left="425"/>
              <w:rPr>
                <w:rFonts w:ascii="Century Gothic" w:hAnsi="Century Gothic"/>
                <w:sz w:val="24"/>
                <w:szCs w:val="24"/>
              </w:rPr>
            </w:pPr>
            <w:r w:rsidRPr="00E936DA">
              <w:rPr>
                <w:rFonts w:ascii="Century Gothic" w:hAnsi="Century Gothic"/>
                <w:sz w:val="24"/>
                <w:szCs w:val="24"/>
              </w:rPr>
              <w:t>VI … XVII</w:t>
            </w:r>
          </w:p>
          <w:p w14:paraId="534F3B01" w14:textId="6CAFE13D" w:rsidR="000A77E8" w:rsidRPr="00E936DA" w:rsidRDefault="000A77E8" w:rsidP="00700294">
            <w:pPr>
              <w:ind w:left="425"/>
              <w:rPr>
                <w:rFonts w:ascii="Century Gothic" w:hAnsi="Century Gothic"/>
                <w:sz w:val="24"/>
                <w:szCs w:val="24"/>
              </w:rPr>
            </w:pPr>
          </w:p>
        </w:tc>
        <w:tc>
          <w:tcPr>
            <w:tcW w:w="4675" w:type="dxa"/>
          </w:tcPr>
          <w:p w14:paraId="219785D5"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lastRenderedPageBreak/>
              <w:t xml:space="preserve">ARTÍCULO 3. </w:t>
            </w:r>
            <w:r w:rsidRPr="00E936DA">
              <w:rPr>
                <w:rFonts w:ascii="Century Gothic" w:hAnsi="Century Gothic"/>
                <w:sz w:val="24"/>
                <w:szCs w:val="24"/>
              </w:rPr>
              <w:t>Para los efectos de esta ley, se tomarán las definiciones de la Ley General para la Atención y Protección a Personas con la Condición del Espectro Autista y las demás leyes y disposiciones en la materia, así como las siguientes:</w:t>
            </w:r>
          </w:p>
          <w:p w14:paraId="4CF60881" w14:textId="77777777" w:rsidR="00D41AD3" w:rsidRPr="00E936DA" w:rsidRDefault="00D41AD3" w:rsidP="00700294">
            <w:pPr>
              <w:rPr>
                <w:rFonts w:ascii="Century Gothic" w:hAnsi="Century Gothic"/>
                <w:sz w:val="24"/>
                <w:szCs w:val="24"/>
              </w:rPr>
            </w:pPr>
          </w:p>
          <w:p w14:paraId="15B12BAF" w14:textId="77777777" w:rsidR="00D41AD3" w:rsidRPr="00E936DA" w:rsidRDefault="00D41AD3" w:rsidP="00700294">
            <w:pPr>
              <w:rPr>
                <w:rFonts w:ascii="Century Gothic" w:hAnsi="Century Gothic"/>
                <w:sz w:val="24"/>
                <w:szCs w:val="24"/>
              </w:rPr>
            </w:pPr>
            <w:r w:rsidRPr="00E936DA">
              <w:rPr>
                <w:rFonts w:ascii="Century Gothic" w:hAnsi="Century Gothic"/>
                <w:sz w:val="24"/>
                <w:szCs w:val="24"/>
              </w:rPr>
              <w:t>I … II</w:t>
            </w:r>
          </w:p>
          <w:p w14:paraId="48E5A4DA" w14:textId="77777777" w:rsidR="00D41AD3" w:rsidRPr="00E936DA" w:rsidRDefault="00D41AD3" w:rsidP="00700294">
            <w:pPr>
              <w:rPr>
                <w:rFonts w:ascii="Century Gothic" w:hAnsi="Century Gothic"/>
                <w:sz w:val="24"/>
                <w:szCs w:val="24"/>
              </w:rPr>
            </w:pPr>
          </w:p>
          <w:p w14:paraId="2CF21597" w14:textId="77777777" w:rsidR="00D41AD3" w:rsidRPr="00E936DA" w:rsidRDefault="00D41AD3" w:rsidP="00700294">
            <w:pPr>
              <w:rPr>
                <w:rFonts w:ascii="Century Gothic" w:hAnsi="Century Gothic"/>
                <w:b/>
                <w:sz w:val="24"/>
                <w:szCs w:val="24"/>
              </w:rPr>
            </w:pPr>
            <w:r w:rsidRPr="00E936DA">
              <w:rPr>
                <w:rFonts w:ascii="Century Gothic" w:hAnsi="Century Gothic"/>
                <w:b/>
                <w:sz w:val="24"/>
                <w:szCs w:val="24"/>
              </w:rPr>
              <w:t>III. Centro: Centro Estatal de Atención a Personas Autistas adscrito al Desarrollo Integral de la Familia del Estado de Chihuahua.</w:t>
            </w:r>
          </w:p>
          <w:p w14:paraId="5E3305E4" w14:textId="77777777" w:rsidR="00D41AD3" w:rsidRPr="00E936DA" w:rsidRDefault="00D41AD3" w:rsidP="00700294">
            <w:pPr>
              <w:rPr>
                <w:rFonts w:ascii="Century Gothic" w:hAnsi="Century Gothic"/>
                <w:sz w:val="24"/>
                <w:szCs w:val="24"/>
              </w:rPr>
            </w:pPr>
          </w:p>
          <w:p w14:paraId="6675D2F8" w14:textId="77777777" w:rsidR="00D41AD3" w:rsidRPr="00E936DA" w:rsidRDefault="00D41AD3" w:rsidP="00700294">
            <w:pPr>
              <w:rPr>
                <w:rFonts w:ascii="Century Gothic" w:hAnsi="Century Gothic"/>
                <w:sz w:val="24"/>
                <w:szCs w:val="24"/>
              </w:rPr>
            </w:pPr>
            <w:r w:rsidRPr="00E936DA">
              <w:rPr>
                <w:rFonts w:ascii="Century Gothic" w:hAnsi="Century Gothic"/>
                <w:sz w:val="24"/>
                <w:szCs w:val="24"/>
              </w:rPr>
              <w:t>IV … XVIII</w:t>
            </w:r>
          </w:p>
        </w:tc>
      </w:tr>
      <w:tr w:rsidR="00D41AD3" w:rsidRPr="00E936DA" w14:paraId="61DBD062" w14:textId="77777777" w:rsidTr="00700294">
        <w:tc>
          <w:tcPr>
            <w:tcW w:w="4675" w:type="dxa"/>
          </w:tcPr>
          <w:p w14:paraId="06C6AB13"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CAPÍTULO I</w:t>
            </w:r>
          </w:p>
          <w:p w14:paraId="73E91378" w14:textId="77777777" w:rsidR="00D41AD3" w:rsidRDefault="00D41AD3" w:rsidP="00700294">
            <w:pPr>
              <w:jc w:val="center"/>
              <w:rPr>
                <w:rFonts w:ascii="Century Gothic" w:hAnsi="Century Gothic"/>
                <w:b/>
                <w:sz w:val="24"/>
                <w:szCs w:val="24"/>
              </w:rPr>
            </w:pPr>
            <w:r w:rsidRPr="00E936DA">
              <w:rPr>
                <w:rFonts w:ascii="Century Gothic" w:hAnsi="Century Gothic"/>
                <w:b/>
                <w:sz w:val="24"/>
                <w:szCs w:val="24"/>
              </w:rPr>
              <w:t>NIVELES DE ATENCIÓN</w:t>
            </w:r>
          </w:p>
          <w:p w14:paraId="4F510DE4" w14:textId="77777777" w:rsidR="000A77E8" w:rsidRDefault="000A77E8" w:rsidP="00700294">
            <w:pPr>
              <w:jc w:val="center"/>
              <w:rPr>
                <w:rFonts w:ascii="Century Gothic" w:hAnsi="Century Gothic"/>
                <w:b/>
                <w:sz w:val="24"/>
                <w:szCs w:val="24"/>
              </w:rPr>
            </w:pPr>
          </w:p>
          <w:p w14:paraId="0E9DB8A5" w14:textId="4F9CD981" w:rsidR="000A77E8" w:rsidRPr="00E936DA" w:rsidRDefault="000A77E8" w:rsidP="00700294">
            <w:pPr>
              <w:jc w:val="center"/>
              <w:rPr>
                <w:rFonts w:ascii="Century Gothic" w:hAnsi="Century Gothic"/>
                <w:b/>
                <w:sz w:val="24"/>
                <w:szCs w:val="24"/>
              </w:rPr>
            </w:pPr>
          </w:p>
        </w:tc>
        <w:tc>
          <w:tcPr>
            <w:tcW w:w="4675" w:type="dxa"/>
          </w:tcPr>
          <w:p w14:paraId="53C14305"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lastRenderedPageBreak/>
              <w:t>CAPÍTULO I</w:t>
            </w:r>
          </w:p>
          <w:p w14:paraId="3834EFAF"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CENTRO ESTATAL DE ATENCIÓN A PERSONAS AUTISTAS</w:t>
            </w:r>
          </w:p>
        </w:tc>
      </w:tr>
      <w:tr w:rsidR="00D41AD3" w:rsidRPr="00E936DA" w14:paraId="4B13A9D8" w14:textId="77777777" w:rsidTr="00700294">
        <w:tc>
          <w:tcPr>
            <w:tcW w:w="4675" w:type="dxa"/>
          </w:tcPr>
          <w:p w14:paraId="48D62834" w14:textId="36447362"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20.</w:t>
            </w:r>
            <w:r w:rsidRPr="00E936DA">
              <w:rPr>
                <w:rFonts w:ascii="Century Gothic" w:hAnsi="Century Gothic"/>
                <w:sz w:val="24"/>
                <w:szCs w:val="24"/>
              </w:rPr>
              <w:t xml:space="preserve"> El criterio para definir la atención a las personas con la condición del espectro autista en el Estado, se basará en la prevención y condiciones que éstas presenten, en relación con sus características clínicas individuales, clasificando su atención en los siguientes niveles:</w:t>
            </w:r>
          </w:p>
          <w:p w14:paraId="5AD11C3E" w14:textId="77777777" w:rsidR="00D41AD3" w:rsidRPr="00E936DA" w:rsidRDefault="00D41AD3" w:rsidP="00D41AD3">
            <w:pPr>
              <w:pStyle w:val="Prrafodelista"/>
              <w:numPr>
                <w:ilvl w:val="0"/>
                <w:numId w:val="9"/>
              </w:numPr>
              <w:spacing w:after="0" w:line="240" w:lineRule="auto"/>
              <w:jc w:val="both"/>
              <w:rPr>
                <w:rFonts w:ascii="Century Gothic" w:hAnsi="Century Gothic"/>
                <w:sz w:val="24"/>
                <w:szCs w:val="24"/>
              </w:rPr>
            </w:pPr>
            <w:r w:rsidRPr="00E936DA">
              <w:rPr>
                <w:rFonts w:ascii="Century Gothic" w:hAnsi="Century Gothic"/>
                <w:sz w:val="24"/>
                <w:szCs w:val="24"/>
              </w:rPr>
              <w:t xml:space="preserve">Primer nivel: este es informativo de carácter genérico y destinado a la sociedad en general, con la finalidad de concientizar sobre la problemática del espectro autista, haciendo énfasis en la importancia de detectar oportunamente esta condición. </w:t>
            </w:r>
          </w:p>
          <w:p w14:paraId="2335700F" w14:textId="77777777" w:rsidR="00D41AD3" w:rsidRPr="00E936DA" w:rsidRDefault="00D41AD3" w:rsidP="00D41AD3">
            <w:pPr>
              <w:pStyle w:val="Prrafodelista"/>
              <w:numPr>
                <w:ilvl w:val="0"/>
                <w:numId w:val="9"/>
              </w:numPr>
              <w:spacing w:after="0" w:line="240" w:lineRule="auto"/>
              <w:jc w:val="both"/>
              <w:rPr>
                <w:rFonts w:ascii="Century Gothic" w:hAnsi="Century Gothic"/>
                <w:sz w:val="24"/>
                <w:szCs w:val="24"/>
              </w:rPr>
            </w:pPr>
            <w:r w:rsidRPr="00E936DA">
              <w:rPr>
                <w:rFonts w:ascii="Century Gothic" w:hAnsi="Century Gothic"/>
                <w:sz w:val="24"/>
                <w:szCs w:val="24"/>
              </w:rPr>
              <w:t xml:space="preserve">Segundo nivel: en este las acciones se enfocan a realizar las evaluaciones aplicables para la detección oportuna en materia médica, psicológica y social. </w:t>
            </w:r>
          </w:p>
          <w:p w14:paraId="5418BAC0" w14:textId="77777777" w:rsidR="00D41AD3" w:rsidRPr="00E936DA" w:rsidRDefault="00D41AD3" w:rsidP="00D41AD3">
            <w:pPr>
              <w:pStyle w:val="Prrafodelista"/>
              <w:numPr>
                <w:ilvl w:val="0"/>
                <w:numId w:val="9"/>
              </w:numPr>
              <w:spacing w:after="0" w:line="240" w:lineRule="auto"/>
              <w:jc w:val="both"/>
              <w:rPr>
                <w:rFonts w:ascii="Century Gothic" w:hAnsi="Century Gothic"/>
                <w:sz w:val="24"/>
                <w:szCs w:val="24"/>
              </w:rPr>
            </w:pPr>
            <w:r w:rsidRPr="00E936DA">
              <w:rPr>
                <w:rFonts w:ascii="Century Gothic" w:hAnsi="Century Gothic"/>
                <w:sz w:val="24"/>
                <w:szCs w:val="24"/>
              </w:rPr>
              <w:t>Tercer nivel: son acciones para atender a la población con la condición del espectro autista a través, según corresponda, de consultas externas, estudios clínicos y de gabinete, diagnósticos tempranos, terapias de habilitación, orientación nutricional, y otros servicios que a juicio de los Institutos Nacionales de Salud y demás organismos y órganos del sector salud sean necesarios. Se exceptúa el servicio de hospitalización.</w:t>
            </w:r>
          </w:p>
          <w:p w14:paraId="53C146A5" w14:textId="77777777" w:rsidR="00D41AD3" w:rsidRPr="00E936DA" w:rsidRDefault="00D41AD3" w:rsidP="00D41AD3">
            <w:pPr>
              <w:pStyle w:val="Prrafodelista"/>
              <w:numPr>
                <w:ilvl w:val="0"/>
                <w:numId w:val="9"/>
              </w:numPr>
              <w:spacing w:after="0" w:line="240" w:lineRule="auto"/>
              <w:jc w:val="both"/>
              <w:rPr>
                <w:rFonts w:ascii="Century Gothic" w:hAnsi="Century Gothic"/>
                <w:sz w:val="24"/>
                <w:szCs w:val="24"/>
              </w:rPr>
            </w:pPr>
            <w:r w:rsidRPr="00E936DA">
              <w:rPr>
                <w:rFonts w:ascii="Century Gothic" w:hAnsi="Century Gothic"/>
                <w:sz w:val="24"/>
                <w:szCs w:val="24"/>
              </w:rPr>
              <w:lastRenderedPageBreak/>
              <w:t>Cuarto nivel: son acciones que tienen la finalidad de atender a las personas con la condición del espectro autista y que presenten incapacidad física o mental irreversible, que ameritan tratamiento médico o psicológico de ámbito médico hospitalario. La atención en este se dará a través de centros especializados que formen parte del sistema de salud.</w:t>
            </w:r>
          </w:p>
          <w:p w14:paraId="38BFFB30" w14:textId="77777777" w:rsidR="00D41AD3" w:rsidRPr="00E936DA" w:rsidRDefault="00D41AD3" w:rsidP="00700294">
            <w:pPr>
              <w:ind w:left="360"/>
              <w:rPr>
                <w:rFonts w:ascii="Century Gothic" w:hAnsi="Century Gothic"/>
                <w:sz w:val="24"/>
                <w:szCs w:val="24"/>
              </w:rPr>
            </w:pPr>
          </w:p>
          <w:p w14:paraId="381432B6"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21.</w:t>
            </w:r>
            <w:r w:rsidRPr="00E936DA">
              <w:rPr>
                <w:rFonts w:ascii="Century Gothic" w:hAnsi="Century Gothic"/>
                <w:sz w:val="24"/>
                <w:szCs w:val="24"/>
              </w:rPr>
              <w:t xml:space="preserve"> Los servicios que garantizan los derechos fundamentales de las personas con la condición del espectro autista se deben brindar con los ajustes razonables de acuerdo a las necesidades específicas de cada una, enfocándose a establecer la equidad de oportunidades, como actos tendientes a lograr adecuaciones, ajustes, mejoras o adopción de acciones en el entorno jurídico, social y cultural y, en particular, de bienes y servicios que faciliten la inclusión, integración, desarrollo, convivencia y participación con el resto de la población.</w:t>
            </w:r>
          </w:p>
          <w:p w14:paraId="79EA3486" w14:textId="738ED079" w:rsidR="00D41AD3" w:rsidRDefault="00D41AD3" w:rsidP="00700294">
            <w:pPr>
              <w:rPr>
                <w:rFonts w:ascii="Century Gothic" w:hAnsi="Century Gothic"/>
                <w:sz w:val="24"/>
                <w:szCs w:val="24"/>
              </w:rPr>
            </w:pPr>
          </w:p>
          <w:p w14:paraId="48E09A55" w14:textId="6B8D89C4" w:rsidR="000A77E8" w:rsidRDefault="000A77E8" w:rsidP="00700294">
            <w:pPr>
              <w:rPr>
                <w:rFonts w:ascii="Century Gothic" w:hAnsi="Century Gothic"/>
                <w:sz w:val="24"/>
                <w:szCs w:val="24"/>
              </w:rPr>
            </w:pPr>
          </w:p>
          <w:p w14:paraId="2FEB0AB5" w14:textId="670687CF" w:rsidR="000A77E8" w:rsidRDefault="000A77E8" w:rsidP="00700294">
            <w:pPr>
              <w:rPr>
                <w:rFonts w:ascii="Century Gothic" w:hAnsi="Century Gothic"/>
                <w:sz w:val="24"/>
                <w:szCs w:val="24"/>
              </w:rPr>
            </w:pPr>
          </w:p>
          <w:p w14:paraId="00950A09" w14:textId="70AEBC14" w:rsidR="000A77E8" w:rsidRDefault="000A77E8" w:rsidP="00700294">
            <w:pPr>
              <w:rPr>
                <w:rFonts w:ascii="Century Gothic" w:hAnsi="Century Gothic"/>
                <w:sz w:val="24"/>
                <w:szCs w:val="24"/>
              </w:rPr>
            </w:pPr>
          </w:p>
          <w:p w14:paraId="7A725009" w14:textId="0E756FEB" w:rsidR="000A77E8" w:rsidRDefault="000A77E8" w:rsidP="00700294">
            <w:pPr>
              <w:rPr>
                <w:rFonts w:ascii="Century Gothic" w:hAnsi="Century Gothic"/>
                <w:sz w:val="24"/>
                <w:szCs w:val="24"/>
              </w:rPr>
            </w:pPr>
          </w:p>
          <w:p w14:paraId="4A534D95" w14:textId="78D42458" w:rsidR="000A77E8" w:rsidRDefault="000A77E8" w:rsidP="00700294">
            <w:pPr>
              <w:rPr>
                <w:rFonts w:ascii="Century Gothic" w:hAnsi="Century Gothic"/>
                <w:sz w:val="24"/>
                <w:szCs w:val="24"/>
              </w:rPr>
            </w:pPr>
          </w:p>
          <w:p w14:paraId="7D832E4A" w14:textId="2C93C37F" w:rsidR="000A77E8" w:rsidRDefault="000A77E8" w:rsidP="00700294">
            <w:pPr>
              <w:rPr>
                <w:rFonts w:ascii="Century Gothic" w:hAnsi="Century Gothic"/>
                <w:sz w:val="24"/>
                <w:szCs w:val="24"/>
              </w:rPr>
            </w:pPr>
          </w:p>
          <w:p w14:paraId="3BBFA74B" w14:textId="4281BF03" w:rsidR="000A77E8" w:rsidRDefault="000A77E8" w:rsidP="00700294">
            <w:pPr>
              <w:rPr>
                <w:rFonts w:ascii="Century Gothic" w:hAnsi="Century Gothic"/>
                <w:sz w:val="24"/>
                <w:szCs w:val="24"/>
              </w:rPr>
            </w:pPr>
          </w:p>
          <w:p w14:paraId="0689BCF8" w14:textId="6D2338A1" w:rsidR="000A77E8" w:rsidRDefault="000A77E8" w:rsidP="00700294">
            <w:pPr>
              <w:rPr>
                <w:rFonts w:ascii="Century Gothic" w:hAnsi="Century Gothic"/>
                <w:sz w:val="24"/>
                <w:szCs w:val="24"/>
              </w:rPr>
            </w:pPr>
          </w:p>
          <w:p w14:paraId="7B405DB7" w14:textId="6F581E9A" w:rsidR="000A77E8" w:rsidRDefault="000A77E8" w:rsidP="00700294">
            <w:pPr>
              <w:rPr>
                <w:rFonts w:ascii="Century Gothic" w:hAnsi="Century Gothic"/>
                <w:sz w:val="24"/>
                <w:szCs w:val="24"/>
              </w:rPr>
            </w:pPr>
          </w:p>
          <w:p w14:paraId="229AF428" w14:textId="2D955FE6" w:rsidR="000A77E8" w:rsidRDefault="000A77E8" w:rsidP="00700294">
            <w:pPr>
              <w:rPr>
                <w:rFonts w:ascii="Century Gothic" w:hAnsi="Century Gothic"/>
                <w:sz w:val="24"/>
                <w:szCs w:val="24"/>
              </w:rPr>
            </w:pPr>
          </w:p>
          <w:p w14:paraId="1448D468" w14:textId="77777777" w:rsidR="000A77E8" w:rsidRPr="00E936DA" w:rsidRDefault="000A77E8" w:rsidP="00700294">
            <w:pPr>
              <w:rPr>
                <w:rFonts w:ascii="Century Gothic" w:hAnsi="Century Gothic"/>
                <w:sz w:val="24"/>
                <w:szCs w:val="24"/>
              </w:rPr>
            </w:pPr>
          </w:p>
          <w:p w14:paraId="28EDF2AA" w14:textId="77777777" w:rsidR="00D41AD3" w:rsidRPr="00E936DA" w:rsidRDefault="00D41AD3" w:rsidP="00700294">
            <w:pPr>
              <w:rPr>
                <w:rFonts w:ascii="Century Gothic" w:hAnsi="Century Gothic"/>
                <w:i/>
                <w:sz w:val="24"/>
                <w:szCs w:val="24"/>
              </w:rPr>
            </w:pPr>
            <w:r w:rsidRPr="00E936DA">
              <w:rPr>
                <w:rFonts w:ascii="Century Gothic" w:hAnsi="Century Gothic"/>
                <w:i/>
                <w:sz w:val="24"/>
                <w:szCs w:val="24"/>
              </w:rPr>
              <w:t>Sin correlativo</w:t>
            </w:r>
          </w:p>
        </w:tc>
        <w:tc>
          <w:tcPr>
            <w:tcW w:w="4675" w:type="dxa"/>
          </w:tcPr>
          <w:p w14:paraId="4B833282" w14:textId="77777777" w:rsidR="00D41AD3" w:rsidRPr="00E936DA" w:rsidRDefault="00D41AD3" w:rsidP="00700294">
            <w:pPr>
              <w:rPr>
                <w:rFonts w:ascii="Century Gothic" w:hAnsi="Century Gothic"/>
                <w:color w:val="FF0000"/>
                <w:sz w:val="24"/>
                <w:szCs w:val="24"/>
              </w:rPr>
            </w:pPr>
            <w:r w:rsidRPr="00E936DA">
              <w:rPr>
                <w:rFonts w:ascii="Century Gothic" w:hAnsi="Century Gothic"/>
                <w:b/>
                <w:sz w:val="24"/>
                <w:szCs w:val="24"/>
              </w:rPr>
              <w:lastRenderedPageBreak/>
              <w:t>ARTÍCULO 20.</w:t>
            </w:r>
            <w:r w:rsidRPr="00E936DA">
              <w:rPr>
                <w:rFonts w:ascii="Century Gothic" w:hAnsi="Century Gothic"/>
                <w:sz w:val="24"/>
                <w:szCs w:val="24"/>
              </w:rPr>
              <w:t xml:space="preserve"> El Centro Estatal de Atención a Personas Autistas tendrá como objetivo primordial la atención integral y especializada de las personas con la Condición del Espectro Autista, sin límite de edad y sus familias, proporcionando servicios en las áreas de diagnóstico, terapias, rehabilitación y habilitación. Dicha atención garantizará un enfoque multidisciplinario e interdisciplinario, atendiendo a los niveles de apoyo de cada persona. </w:t>
            </w:r>
          </w:p>
          <w:p w14:paraId="03357B66" w14:textId="77777777" w:rsidR="00D41AD3" w:rsidRPr="00E936DA" w:rsidRDefault="00D41AD3" w:rsidP="00700294">
            <w:pPr>
              <w:rPr>
                <w:rFonts w:ascii="Century Gothic" w:hAnsi="Century Gothic"/>
                <w:sz w:val="24"/>
                <w:szCs w:val="24"/>
              </w:rPr>
            </w:pPr>
          </w:p>
          <w:p w14:paraId="35CBA72F" w14:textId="77777777" w:rsidR="00D41AD3" w:rsidRPr="00E936DA" w:rsidRDefault="00D41AD3" w:rsidP="00700294">
            <w:pPr>
              <w:rPr>
                <w:rFonts w:ascii="Century Gothic" w:hAnsi="Century Gothic"/>
                <w:sz w:val="24"/>
                <w:szCs w:val="24"/>
              </w:rPr>
            </w:pPr>
          </w:p>
          <w:p w14:paraId="60D99994" w14:textId="77777777" w:rsidR="00D41AD3" w:rsidRPr="00E936DA" w:rsidRDefault="00D41AD3" w:rsidP="00700294">
            <w:pPr>
              <w:rPr>
                <w:rFonts w:ascii="Century Gothic" w:hAnsi="Century Gothic"/>
                <w:sz w:val="24"/>
                <w:szCs w:val="24"/>
              </w:rPr>
            </w:pPr>
          </w:p>
          <w:p w14:paraId="16E5BC01" w14:textId="77777777" w:rsidR="00D41AD3" w:rsidRPr="00E936DA" w:rsidRDefault="00D41AD3" w:rsidP="00700294">
            <w:pPr>
              <w:rPr>
                <w:rFonts w:ascii="Century Gothic" w:hAnsi="Century Gothic"/>
                <w:sz w:val="24"/>
                <w:szCs w:val="24"/>
              </w:rPr>
            </w:pPr>
          </w:p>
          <w:p w14:paraId="066A21CC" w14:textId="77777777" w:rsidR="00D41AD3" w:rsidRPr="00E936DA" w:rsidRDefault="00D41AD3" w:rsidP="00700294">
            <w:pPr>
              <w:rPr>
                <w:rFonts w:ascii="Century Gothic" w:hAnsi="Century Gothic"/>
                <w:sz w:val="24"/>
                <w:szCs w:val="24"/>
              </w:rPr>
            </w:pPr>
          </w:p>
          <w:p w14:paraId="309F41C3" w14:textId="77777777" w:rsidR="00D41AD3" w:rsidRPr="00E936DA" w:rsidRDefault="00D41AD3" w:rsidP="00700294">
            <w:pPr>
              <w:rPr>
                <w:rFonts w:ascii="Century Gothic" w:hAnsi="Century Gothic"/>
                <w:sz w:val="24"/>
                <w:szCs w:val="24"/>
              </w:rPr>
            </w:pPr>
          </w:p>
          <w:p w14:paraId="68AAA796" w14:textId="77777777" w:rsidR="00D41AD3" w:rsidRPr="00E936DA" w:rsidRDefault="00D41AD3" w:rsidP="00700294">
            <w:pPr>
              <w:rPr>
                <w:rFonts w:ascii="Century Gothic" w:hAnsi="Century Gothic"/>
                <w:sz w:val="24"/>
                <w:szCs w:val="24"/>
              </w:rPr>
            </w:pPr>
          </w:p>
          <w:p w14:paraId="75EC05D9" w14:textId="77777777" w:rsidR="00D41AD3" w:rsidRPr="00E936DA" w:rsidRDefault="00D41AD3" w:rsidP="00700294">
            <w:pPr>
              <w:rPr>
                <w:rFonts w:ascii="Century Gothic" w:hAnsi="Century Gothic"/>
                <w:sz w:val="24"/>
                <w:szCs w:val="24"/>
              </w:rPr>
            </w:pPr>
          </w:p>
          <w:p w14:paraId="7AA9464C" w14:textId="77777777" w:rsidR="00D41AD3" w:rsidRPr="00E936DA" w:rsidRDefault="00D41AD3" w:rsidP="00700294">
            <w:pPr>
              <w:rPr>
                <w:rFonts w:ascii="Century Gothic" w:hAnsi="Century Gothic"/>
                <w:sz w:val="24"/>
                <w:szCs w:val="24"/>
              </w:rPr>
            </w:pPr>
          </w:p>
          <w:p w14:paraId="4AFAC42D" w14:textId="77777777" w:rsidR="00D41AD3" w:rsidRPr="00E936DA" w:rsidRDefault="00D41AD3" w:rsidP="00700294">
            <w:pPr>
              <w:rPr>
                <w:rFonts w:ascii="Century Gothic" w:hAnsi="Century Gothic"/>
                <w:sz w:val="24"/>
                <w:szCs w:val="24"/>
              </w:rPr>
            </w:pPr>
          </w:p>
          <w:p w14:paraId="1144C1DA" w14:textId="77777777" w:rsidR="00D41AD3" w:rsidRPr="00E936DA" w:rsidRDefault="00D41AD3" w:rsidP="00700294">
            <w:pPr>
              <w:rPr>
                <w:rFonts w:ascii="Century Gothic" w:hAnsi="Century Gothic"/>
                <w:sz w:val="24"/>
                <w:szCs w:val="24"/>
              </w:rPr>
            </w:pPr>
          </w:p>
          <w:p w14:paraId="15CD70F6" w14:textId="77777777" w:rsidR="00D41AD3" w:rsidRPr="00E936DA" w:rsidRDefault="00D41AD3" w:rsidP="00700294">
            <w:pPr>
              <w:rPr>
                <w:rFonts w:ascii="Century Gothic" w:hAnsi="Century Gothic"/>
                <w:sz w:val="24"/>
                <w:szCs w:val="24"/>
              </w:rPr>
            </w:pPr>
          </w:p>
          <w:p w14:paraId="057339A7" w14:textId="77777777" w:rsidR="00D41AD3" w:rsidRPr="00E936DA" w:rsidRDefault="00D41AD3" w:rsidP="00700294">
            <w:pPr>
              <w:rPr>
                <w:rFonts w:ascii="Century Gothic" w:hAnsi="Century Gothic"/>
                <w:sz w:val="24"/>
                <w:szCs w:val="24"/>
              </w:rPr>
            </w:pPr>
          </w:p>
          <w:p w14:paraId="30777C8F" w14:textId="77777777" w:rsidR="00D41AD3" w:rsidRPr="00E936DA" w:rsidRDefault="00D41AD3" w:rsidP="00700294">
            <w:pPr>
              <w:rPr>
                <w:rFonts w:ascii="Century Gothic" w:hAnsi="Century Gothic"/>
                <w:sz w:val="24"/>
                <w:szCs w:val="24"/>
              </w:rPr>
            </w:pPr>
          </w:p>
          <w:p w14:paraId="72F238F6" w14:textId="77777777" w:rsidR="00D41AD3" w:rsidRPr="00E936DA" w:rsidRDefault="00D41AD3" w:rsidP="00700294">
            <w:pPr>
              <w:rPr>
                <w:rFonts w:ascii="Century Gothic" w:hAnsi="Century Gothic"/>
                <w:sz w:val="24"/>
                <w:szCs w:val="24"/>
              </w:rPr>
            </w:pPr>
          </w:p>
          <w:p w14:paraId="51802C5A" w14:textId="77777777" w:rsidR="00D41AD3" w:rsidRPr="00E936DA" w:rsidRDefault="00D41AD3" w:rsidP="00700294">
            <w:pPr>
              <w:rPr>
                <w:rFonts w:ascii="Century Gothic" w:hAnsi="Century Gothic"/>
                <w:sz w:val="24"/>
                <w:szCs w:val="24"/>
              </w:rPr>
            </w:pPr>
          </w:p>
          <w:p w14:paraId="3D32639E" w14:textId="77777777" w:rsidR="00D41AD3" w:rsidRPr="00E936DA" w:rsidRDefault="00D41AD3" w:rsidP="00700294">
            <w:pPr>
              <w:rPr>
                <w:rFonts w:ascii="Century Gothic" w:hAnsi="Century Gothic"/>
                <w:sz w:val="24"/>
                <w:szCs w:val="24"/>
              </w:rPr>
            </w:pPr>
          </w:p>
          <w:p w14:paraId="512485F4" w14:textId="77777777" w:rsidR="00D41AD3" w:rsidRPr="00E936DA" w:rsidRDefault="00D41AD3" w:rsidP="00700294">
            <w:pPr>
              <w:rPr>
                <w:rFonts w:ascii="Century Gothic" w:hAnsi="Century Gothic"/>
                <w:sz w:val="24"/>
                <w:szCs w:val="24"/>
              </w:rPr>
            </w:pPr>
          </w:p>
          <w:p w14:paraId="0133CE84" w14:textId="77777777" w:rsidR="00D41AD3" w:rsidRPr="00E936DA" w:rsidRDefault="00D41AD3" w:rsidP="00700294">
            <w:pPr>
              <w:rPr>
                <w:rFonts w:ascii="Century Gothic" w:hAnsi="Century Gothic"/>
                <w:sz w:val="24"/>
                <w:szCs w:val="24"/>
              </w:rPr>
            </w:pPr>
          </w:p>
          <w:p w14:paraId="3B864E82" w14:textId="77777777" w:rsidR="00D41AD3" w:rsidRPr="00E936DA" w:rsidRDefault="00D41AD3" w:rsidP="00700294">
            <w:pPr>
              <w:rPr>
                <w:rFonts w:ascii="Century Gothic" w:hAnsi="Century Gothic"/>
                <w:sz w:val="24"/>
                <w:szCs w:val="24"/>
              </w:rPr>
            </w:pPr>
          </w:p>
          <w:p w14:paraId="2A7E9FAE" w14:textId="77777777" w:rsidR="00D41AD3" w:rsidRPr="00E936DA" w:rsidRDefault="00D41AD3" w:rsidP="00700294">
            <w:pPr>
              <w:rPr>
                <w:rFonts w:ascii="Century Gothic" w:hAnsi="Century Gothic"/>
                <w:sz w:val="24"/>
                <w:szCs w:val="24"/>
              </w:rPr>
            </w:pPr>
          </w:p>
          <w:p w14:paraId="56C09BF8" w14:textId="77777777" w:rsidR="00D41AD3" w:rsidRPr="00E936DA" w:rsidRDefault="00D41AD3" w:rsidP="00700294">
            <w:pPr>
              <w:rPr>
                <w:rFonts w:ascii="Century Gothic" w:hAnsi="Century Gothic"/>
                <w:sz w:val="24"/>
                <w:szCs w:val="24"/>
              </w:rPr>
            </w:pPr>
          </w:p>
          <w:p w14:paraId="362C570E" w14:textId="77777777" w:rsidR="00D41AD3" w:rsidRPr="00E936DA" w:rsidRDefault="00D41AD3" w:rsidP="00700294">
            <w:pPr>
              <w:rPr>
                <w:rFonts w:ascii="Century Gothic" w:hAnsi="Century Gothic"/>
                <w:sz w:val="24"/>
                <w:szCs w:val="24"/>
              </w:rPr>
            </w:pPr>
          </w:p>
          <w:p w14:paraId="5E148562" w14:textId="77777777" w:rsidR="00D41AD3" w:rsidRPr="00E936DA" w:rsidRDefault="00D41AD3" w:rsidP="00700294">
            <w:pPr>
              <w:rPr>
                <w:rFonts w:ascii="Century Gothic" w:hAnsi="Century Gothic"/>
                <w:sz w:val="24"/>
                <w:szCs w:val="24"/>
              </w:rPr>
            </w:pPr>
          </w:p>
          <w:p w14:paraId="544DDD83" w14:textId="77777777" w:rsidR="00D41AD3" w:rsidRPr="00E936DA" w:rsidRDefault="00D41AD3" w:rsidP="00700294">
            <w:pPr>
              <w:rPr>
                <w:rFonts w:ascii="Century Gothic" w:hAnsi="Century Gothic"/>
                <w:sz w:val="24"/>
                <w:szCs w:val="24"/>
              </w:rPr>
            </w:pPr>
          </w:p>
          <w:p w14:paraId="4A37CD6C" w14:textId="77777777" w:rsidR="00D41AD3" w:rsidRPr="00E936DA" w:rsidRDefault="00D41AD3" w:rsidP="00700294">
            <w:pPr>
              <w:rPr>
                <w:rFonts w:ascii="Century Gothic" w:hAnsi="Century Gothic"/>
                <w:sz w:val="24"/>
                <w:szCs w:val="24"/>
              </w:rPr>
            </w:pPr>
          </w:p>
          <w:p w14:paraId="59D0721D" w14:textId="77777777" w:rsidR="00D41AD3" w:rsidRPr="00E936DA" w:rsidRDefault="00D41AD3" w:rsidP="00700294">
            <w:pPr>
              <w:rPr>
                <w:rFonts w:ascii="Century Gothic" w:hAnsi="Century Gothic"/>
                <w:sz w:val="24"/>
                <w:szCs w:val="24"/>
              </w:rPr>
            </w:pPr>
          </w:p>
          <w:p w14:paraId="2CB6A01F" w14:textId="77777777" w:rsidR="00D41AD3" w:rsidRPr="00E936DA" w:rsidRDefault="00D41AD3" w:rsidP="00700294">
            <w:pPr>
              <w:rPr>
                <w:rFonts w:ascii="Century Gothic" w:hAnsi="Century Gothic"/>
                <w:sz w:val="24"/>
                <w:szCs w:val="24"/>
              </w:rPr>
            </w:pPr>
          </w:p>
          <w:p w14:paraId="75299A14" w14:textId="77777777" w:rsidR="00D41AD3" w:rsidRPr="00E936DA" w:rsidRDefault="00D41AD3" w:rsidP="00700294">
            <w:pPr>
              <w:rPr>
                <w:rFonts w:ascii="Century Gothic" w:hAnsi="Century Gothic"/>
                <w:sz w:val="24"/>
                <w:szCs w:val="24"/>
              </w:rPr>
            </w:pPr>
          </w:p>
          <w:p w14:paraId="5808E2C8" w14:textId="77777777" w:rsidR="00D41AD3" w:rsidRPr="00E936DA" w:rsidRDefault="00D41AD3" w:rsidP="00700294">
            <w:pPr>
              <w:rPr>
                <w:rFonts w:ascii="Century Gothic" w:hAnsi="Century Gothic"/>
                <w:sz w:val="24"/>
                <w:szCs w:val="24"/>
              </w:rPr>
            </w:pPr>
          </w:p>
          <w:p w14:paraId="67F0F3B0" w14:textId="77777777" w:rsidR="00D41AD3" w:rsidRPr="00E936DA" w:rsidRDefault="00D41AD3" w:rsidP="00700294">
            <w:pPr>
              <w:rPr>
                <w:rFonts w:ascii="Century Gothic" w:hAnsi="Century Gothic"/>
                <w:sz w:val="24"/>
                <w:szCs w:val="24"/>
              </w:rPr>
            </w:pPr>
          </w:p>
          <w:p w14:paraId="21C18965" w14:textId="77777777" w:rsidR="00D41AD3" w:rsidRPr="00E936DA" w:rsidRDefault="00D41AD3" w:rsidP="00700294">
            <w:pPr>
              <w:rPr>
                <w:rFonts w:ascii="Century Gothic" w:hAnsi="Century Gothic"/>
                <w:sz w:val="24"/>
                <w:szCs w:val="24"/>
              </w:rPr>
            </w:pPr>
          </w:p>
          <w:p w14:paraId="18C0B518" w14:textId="77777777" w:rsidR="00D41AD3" w:rsidRPr="00E936DA" w:rsidRDefault="00D41AD3" w:rsidP="00700294">
            <w:pPr>
              <w:rPr>
                <w:rFonts w:ascii="Century Gothic" w:hAnsi="Century Gothic"/>
                <w:sz w:val="24"/>
                <w:szCs w:val="24"/>
              </w:rPr>
            </w:pPr>
          </w:p>
          <w:p w14:paraId="33F0258C" w14:textId="77777777" w:rsidR="00D41AD3" w:rsidRPr="00E936DA" w:rsidRDefault="00D41AD3" w:rsidP="00700294">
            <w:pPr>
              <w:rPr>
                <w:rFonts w:ascii="Century Gothic" w:hAnsi="Century Gothic"/>
                <w:sz w:val="24"/>
                <w:szCs w:val="24"/>
              </w:rPr>
            </w:pPr>
          </w:p>
          <w:p w14:paraId="1EDD3ECF" w14:textId="77777777" w:rsidR="00D41AD3" w:rsidRPr="00E936DA" w:rsidRDefault="00D41AD3" w:rsidP="00700294">
            <w:pPr>
              <w:rPr>
                <w:rFonts w:ascii="Century Gothic" w:hAnsi="Century Gothic"/>
                <w:sz w:val="24"/>
                <w:szCs w:val="24"/>
              </w:rPr>
            </w:pPr>
          </w:p>
          <w:p w14:paraId="28BF4199" w14:textId="77777777" w:rsidR="00D41AD3" w:rsidRPr="00E936DA" w:rsidRDefault="00D41AD3" w:rsidP="00700294">
            <w:pPr>
              <w:rPr>
                <w:rFonts w:ascii="Century Gothic" w:hAnsi="Century Gothic"/>
                <w:sz w:val="24"/>
                <w:szCs w:val="24"/>
              </w:rPr>
            </w:pPr>
          </w:p>
          <w:p w14:paraId="4C445F7A" w14:textId="77777777" w:rsidR="00D41AD3" w:rsidRPr="00E936DA" w:rsidRDefault="00D41AD3" w:rsidP="00700294">
            <w:pPr>
              <w:rPr>
                <w:rFonts w:ascii="Century Gothic" w:hAnsi="Century Gothic"/>
                <w:sz w:val="24"/>
                <w:szCs w:val="24"/>
              </w:rPr>
            </w:pPr>
          </w:p>
          <w:p w14:paraId="760F9D70"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lastRenderedPageBreak/>
              <w:t>ARTÍCULO 21.</w:t>
            </w:r>
            <w:r w:rsidRPr="00E936DA">
              <w:rPr>
                <w:rFonts w:ascii="Century Gothic" w:hAnsi="Century Gothic"/>
                <w:sz w:val="24"/>
                <w:szCs w:val="24"/>
              </w:rPr>
              <w:t xml:space="preserve"> El Centro deberá contar con un equipo multidisciplinario e interdisciplinario que estará compuesto por personal con al menos las siguientes especialidades:</w:t>
            </w:r>
          </w:p>
          <w:p w14:paraId="5017D4E3"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Psicología</w:t>
            </w:r>
          </w:p>
          <w:p w14:paraId="3D4EE467"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 xml:space="preserve">Psicopedagogía </w:t>
            </w:r>
          </w:p>
          <w:p w14:paraId="169D1864"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Terapia Ocupacional</w:t>
            </w:r>
          </w:p>
          <w:p w14:paraId="23BD670E"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Terapia de Lenguaje</w:t>
            </w:r>
          </w:p>
          <w:p w14:paraId="34275CCD"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 xml:space="preserve">Rehabilitación </w:t>
            </w:r>
          </w:p>
          <w:p w14:paraId="652000B5" w14:textId="77777777" w:rsidR="00D41AD3" w:rsidRPr="00E936DA" w:rsidRDefault="00D41AD3" w:rsidP="00D41AD3">
            <w:pPr>
              <w:pStyle w:val="Prrafodelista"/>
              <w:numPr>
                <w:ilvl w:val="0"/>
                <w:numId w:val="13"/>
              </w:numPr>
              <w:spacing w:after="0" w:line="240" w:lineRule="auto"/>
              <w:jc w:val="both"/>
              <w:rPr>
                <w:rFonts w:ascii="Century Gothic" w:hAnsi="Century Gothic"/>
                <w:sz w:val="24"/>
                <w:szCs w:val="24"/>
              </w:rPr>
            </w:pPr>
            <w:r w:rsidRPr="00E936DA">
              <w:rPr>
                <w:rFonts w:ascii="Century Gothic" w:hAnsi="Century Gothic"/>
                <w:sz w:val="24"/>
                <w:szCs w:val="24"/>
              </w:rPr>
              <w:t xml:space="preserve">Habilitación </w:t>
            </w:r>
          </w:p>
          <w:p w14:paraId="17C81099" w14:textId="77777777" w:rsidR="00D41AD3" w:rsidRPr="00E936DA" w:rsidRDefault="00D41AD3" w:rsidP="00D41AD3">
            <w:pPr>
              <w:pStyle w:val="Prrafodelista"/>
              <w:numPr>
                <w:ilvl w:val="0"/>
                <w:numId w:val="13"/>
              </w:numPr>
              <w:spacing w:after="0" w:line="240" w:lineRule="auto"/>
              <w:jc w:val="both"/>
              <w:rPr>
                <w:rFonts w:ascii="Century Gothic" w:hAnsi="Century Gothic"/>
                <w:color w:val="FF0000"/>
                <w:sz w:val="24"/>
                <w:szCs w:val="24"/>
              </w:rPr>
            </w:pPr>
            <w:r w:rsidRPr="00E936DA">
              <w:rPr>
                <w:rFonts w:ascii="Century Gothic" w:hAnsi="Century Gothic"/>
                <w:color w:val="000000" w:themeColor="text1"/>
                <w:sz w:val="24"/>
                <w:szCs w:val="24"/>
              </w:rPr>
              <w:t>Trabajo social</w:t>
            </w:r>
          </w:p>
          <w:p w14:paraId="5F005782" w14:textId="77777777" w:rsidR="00D41AD3" w:rsidRPr="00E936DA" w:rsidRDefault="00D41AD3" w:rsidP="00700294">
            <w:pPr>
              <w:rPr>
                <w:rFonts w:ascii="Century Gothic" w:hAnsi="Century Gothic"/>
                <w:sz w:val="24"/>
                <w:szCs w:val="24"/>
              </w:rPr>
            </w:pPr>
          </w:p>
          <w:p w14:paraId="2B29EE45"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21 BIS.</w:t>
            </w:r>
            <w:r w:rsidRPr="00E936DA">
              <w:rPr>
                <w:rFonts w:ascii="Century Gothic" w:hAnsi="Century Gothic"/>
                <w:sz w:val="24"/>
                <w:szCs w:val="24"/>
              </w:rPr>
              <w:t xml:space="preserve"> El Centro trabajará en coordinación interinstitucional con las Secretarías de Salud, Educación y Deporte, Trabajo y Previsión </w:t>
            </w:r>
            <w:proofErr w:type="gramStart"/>
            <w:r w:rsidRPr="00E936DA">
              <w:rPr>
                <w:rFonts w:ascii="Century Gothic" w:hAnsi="Century Gothic"/>
                <w:sz w:val="24"/>
                <w:szCs w:val="24"/>
              </w:rPr>
              <w:t>Social</w:t>
            </w:r>
            <w:proofErr w:type="gramEnd"/>
            <w:r w:rsidRPr="00E936DA">
              <w:rPr>
                <w:rFonts w:ascii="Century Gothic" w:hAnsi="Century Gothic"/>
                <w:sz w:val="24"/>
                <w:szCs w:val="24"/>
              </w:rPr>
              <w:t xml:space="preserve"> así como Desarrollo Social, y con organizaciones de la sociedad civil, instituciones académicas y el sector privado. Esta coordinación tendrá como finalidad garantizar la implementación de programas integrales de atención, inclusión y protección para las personas con la Condición del Espectro Autista.</w:t>
            </w:r>
          </w:p>
          <w:p w14:paraId="02A690F5" w14:textId="77777777" w:rsidR="00D41AD3" w:rsidRPr="00E936DA" w:rsidRDefault="00D41AD3" w:rsidP="00700294">
            <w:pPr>
              <w:rPr>
                <w:rFonts w:ascii="Century Gothic" w:hAnsi="Century Gothic"/>
                <w:sz w:val="24"/>
                <w:szCs w:val="24"/>
              </w:rPr>
            </w:pPr>
          </w:p>
        </w:tc>
      </w:tr>
      <w:tr w:rsidR="00D41AD3" w:rsidRPr="00E936DA" w14:paraId="020215E6" w14:textId="77777777" w:rsidTr="00700294">
        <w:tc>
          <w:tcPr>
            <w:tcW w:w="4675" w:type="dxa"/>
          </w:tcPr>
          <w:p w14:paraId="4C67AF11"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lastRenderedPageBreak/>
              <w:t>CAPÍTULO III</w:t>
            </w:r>
          </w:p>
          <w:p w14:paraId="40B409B9"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DE LA SALUD</w:t>
            </w:r>
          </w:p>
        </w:tc>
        <w:tc>
          <w:tcPr>
            <w:tcW w:w="4675" w:type="dxa"/>
          </w:tcPr>
          <w:p w14:paraId="55E5E349"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CAPÍTULO III</w:t>
            </w:r>
          </w:p>
          <w:p w14:paraId="6F4D42A1"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DE LA SALUD</w:t>
            </w:r>
          </w:p>
        </w:tc>
      </w:tr>
      <w:tr w:rsidR="00D41AD3" w:rsidRPr="00E936DA" w14:paraId="6FC21B21" w14:textId="77777777" w:rsidTr="00700294">
        <w:tc>
          <w:tcPr>
            <w:tcW w:w="4675" w:type="dxa"/>
          </w:tcPr>
          <w:p w14:paraId="250ED254" w14:textId="77777777" w:rsidR="00D41AD3" w:rsidRPr="00E936DA" w:rsidRDefault="00D41AD3" w:rsidP="00700294">
            <w:pPr>
              <w:rPr>
                <w:rFonts w:ascii="Century Gothic" w:hAnsi="Century Gothic"/>
                <w:i/>
                <w:sz w:val="24"/>
                <w:szCs w:val="24"/>
              </w:rPr>
            </w:pPr>
            <w:r w:rsidRPr="00E936DA">
              <w:rPr>
                <w:rFonts w:ascii="Century Gothic" w:hAnsi="Century Gothic"/>
                <w:i/>
                <w:sz w:val="24"/>
                <w:szCs w:val="24"/>
              </w:rPr>
              <w:t>Sin correlativo</w:t>
            </w:r>
          </w:p>
          <w:p w14:paraId="44A795B8" w14:textId="77777777" w:rsidR="00D41AD3" w:rsidRPr="00E936DA" w:rsidRDefault="00D41AD3" w:rsidP="00700294">
            <w:pPr>
              <w:rPr>
                <w:rFonts w:ascii="Century Gothic" w:hAnsi="Century Gothic"/>
                <w:i/>
                <w:sz w:val="24"/>
                <w:szCs w:val="24"/>
              </w:rPr>
            </w:pPr>
          </w:p>
          <w:p w14:paraId="6C277CF9" w14:textId="77777777" w:rsidR="00D41AD3" w:rsidRPr="00E936DA" w:rsidRDefault="00D41AD3" w:rsidP="00700294">
            <w:pPr>
              <w:rPr>
                <w:rFonts w:ascii="Century Gothic" w:hAnsi="Century Gothic"/>
                <w:i/>
                <w:sz w:val="24"/>
                <w:szCs w:val="24"/>
              </w:rPr>
            </w:pPr>
          </w:p>
          <w:p w14:paraId="41F24116" w14:textId="77777777" w:rsidR="00D41AD3" w:rsidRPr="00E936DA" w:rsidRDefault="00D41AD3" w:rsidP="00700294">
            <w:pPr>
              <w:rPr>
                <w:rFonts w:ascii="Century Gothic" w:hAnsi="Century Gothic"/>
                <w:i/>
                <w:sz w:val="24"/>
                <w:szCs w:val="24"/>
              </w:rPr>
            </w:pPr>
          </w:p>
          <w:p w14:paraId="05B7C0BD" w14:textId="77777777" w:rsidR="00D41AD3" w:rsidRPr="00E936DA" w:rsidRDefault="00D41AD3" w:rsidP="00700294">
            <w:pPr>
              <w:rPr>
                <w:rFonts w:ascii="Century Gothic" w:hAnsi="Century Gothic"/>
                <w:i/>
                <w:sz w:val="24"/>
                <w:szCs w:val="24"/>
              </w:rPr>
            </w:pPr>
          </w:p>
          <w:p w14:paraId="7569BAAB" w14:textId="77777777" w:rsidR="00D41AD3" w:rsidRPr="00E936DA" w:rsidRDefault="00D41AD3" w:rsidP="00700294">
            <w:pPr>
              <w:rPr>
                <w:rFonts w:ascii="Century Gothic" w:hAnsi="Century Gothic"/>
                <w:i/>
                <w:sz w:val="24"/>
                <w:szCs w:val="24"/>
              </w:rPr>
            </w:pPr>
          </w:p>
          <w:p w14:paraId="742B322C" w14:textId="77777777" w:rsidR="00D41AD3" w:rsidRPr="00E936DA" w:rsidRDefault="00D41AD3" w:rsidP="00700294">
            <w:pPr>
              <w:rPr>
                <w:rFonts w:ascii="Century Gothic" w:hAnsi="Century Gothic"/>
                <w:i/>
                <w:sz w:val="24"/>
                <w:szCs w:val="24"/>
              </w:rPr>
            </w:pPr>
          </w:p>
          <w:p w14:paraId="3830AC29" w14:textId="77777777" w:rsidR="00D41AD3" w:rsidRPr="00E936DA" w:rsidRDefault="00D41AD3" w:rsidP="00700294">
            <w:pPr>
              <w:rPr>
                <w:rFonts w:ascii="Century Gothic" w:hAnsi="Century Gothic"/>
                <w:i/>
                <w:sz w:val="24"/>
                <w:szCs w:val="24"/>
              </w:rPr>
            </w:pPr>
          </w:p>
          <w:p w14:paraId="3E496335" w14:textId="77777777" w:rsidR="00D41AD3" w:rsidRPr="00E936DA" w:rsidRDefault="00D41AD3" w:rsidP="00700294">
            <w:pPr>
              <w:rPr>
                <w:rFonts w:ascii="Century Gothic" w:hAnsi="Century Gothic"/>
                <w:i/>
                <w:sz w:val="24"/>
                <w:szCs w:val="24"/>
              </w:rPr>
            </w:pPr>
          </w:p>
          <w:p w14:paraId="206FB894" w14:textId="77777777" w:rsidR="00D41AD3" w:rsidRPr="00E936DA" w:rsidRDefault="00D41AD3" w:rsidP="00700294">
            <w:pPr>
              <w:rPr>
                <w:rFonts w:ascii="Century Gothic" w:hAnsi="Century Gothic"/>
                <w:i/>
                <w:sz w:val="24"/>
                <w:szCs w:val="24"/>
              </w:rPr>
            </w:pPr>
          </w:p>
          <w:p w14:paraId="7908D4D0" w14:textId="77777777" w:rsidR="00D41AD3" w:rsidRPr="00E936DA" w:rsidRDefault="00D41AD3" w:rsidP="00700294">
            <w:pPr>
              <w:rPr>
                <w:rFonts w:ascii="Century Gothic" w:hAnsi="Century Gothic"/>
                <w:i/>
                <w:sz w:val="24"/>
                <w:szCs w:val="24"/>
              </w:rPr>
            </w:pPr>
          </w:p>
          <w:p w14:paraId="62D9219A" w14:textId="77777777" w:rsidR="00D41AD3" w:rsidRPr="00E936DA" w:rsidRDefault="00D41AD3" w:rsidP="00700294">
            <w:pPr>
              <w:rPr>
                <w:rFonts w:ascii="Century Gothic" w:hAnsi="Century Gothic"/>
                <w:i/>
                <w:sz w:val="24"/>
                <w:szCs w:val="24"/>
              </w:rPr>
            </w:pPr>
          </w:p>
          <w:p w14:paraId="3EEAFC78" w14:textId="77777777" w:rsidR="00D41AD3" w:rsidRPr="00E936DA" w:rsidRDefault="00D41AD3" w:rsidP="00700294">
            <w:pPr>
              <w:rPr>
                <w:rFonts w:ascii="Century Gothic" w:hAnsi="Century Gothic"/>
                <w:i/>
                <w:sz w:val="24"/>
                <w:szCs w:val="24"/>
              </w:rPr>
            </w:pPr>
          </w:p>
          <w:p w14:paraId="57E4542B" w14:textId="77777777" w:rsidR="00D41AD3" w:rsidRPr="00E936DA" w:rsidRDefault="00D41AD3" w:rsidP="00700294">
            <w:pPr>
              <w:rPr>
                <w:rFonts w:ascii="Century Gothic" w:hAnsi="Century Gothic"/>
                <w:i/>
                <w:sz w:val="24"/>
                <w:szCs w:val="24"/>
              </w:rPr>
            </w:pPr>
          </w:p>
          <w:p w14:paraId="6D7DE7E2" w14:textId="77777777" w:rsidR="00D41AD3" w:rsidRPr="00E936DA" w:rsidRDefault="00D41AD3" w:rsidP="00700294">
            <w:pPr>
              <w:rPr>
                <w:rFonts w:ascii="Century Gothic" w:hAnsi="Century Gothic"/>
                <w:i/>
                <w:sz w:val="24"/>
                <w:szCs w:val="24"/>
              </w:rPr>
            </w:pPr>
          </w:p>
          <w:p w14:paraId="1235C962" w14:textId="77777777" w:rsidR="00D41AD3" w:rsidRPr="00E936DA" w:rsidRDefault="00D41AD3" w:rsidP="00700294">
            <w:pPr>
              <w:rPr>
                <w:rFonts w:ascii="Century Gothic" w:hAnsi="Century Gothic"/>
                <w:i/>
                <w:sz w:val="24"/>
                <w:szCs w:val="24"/>
              </w:rPr>
            </w:pPr>
          </w:p>
          <w:p w14:paraId="347B66E1" w14:textId="77777777" w:rsidR="00D41AD3" w:rsidRPr="00E936DA" w:rsidRDefault="00D41AD3" w:rsidP="00700294">
            <w:pPr>
              <w:rPr>
                <w:rFonts w:ascii="Century Gothic" w:hAnsi="Century Gothic"/>
                <w:i/>
                <w:sz w:val="24"/>
                <w:szCs w:val="24"/>
              </w:rPr>
            </w:pPr>
          </w:p>
          <w:p w14:paraId="7D269B01" w14:textId="77777777" w:rsidR="00D41AD3" w:rsidRPr="00E936DA" w:rsidRDefault="00D41AD3" w:rsidP="00700294">
            <w:pPr>
              <w:rPr>
                <w:rFonts w:ascii="Century Gothic" w:hAnsi="Century Gothic"/>
                <w:i/>
                <w:sz w:val="24"/>
                <w:szCs w:val="24"/>
              </w:rPr>
            </w:pPr>
          </w:p>
          <w:p w14:paraId="4D156A53" w14:textId="77777777" w:rsidR="00D41AD3" w:rsidRPr="00E936DA" w:rsidRDefault="00D41AD3" w:rsidP="00700294">
            <w:pPr>
              <w:rPr>
                <w:rFonts w:ascii="Century Gothic" w:hAnsi="Century Gothic"/>
                <w:i/>
                <w:sz w:val="24"/>
                <w:szCs w:val="24"/>
              </w:rPr>
            </w:pPr>
          </w:p>
          <w:p w14:paraId="499CE0D2" w14:textId="77777777" w:rsidR="00D41AD3" w:rsidRPr="00E936DA" w:rsidRDefault="00D41AD3" w:rsidP="00700294">
            <w:pPr>
              <w:rPr>
                <w:rFonts w:ascii="Century Gothic" w:hAnsi="Century Gothic"/>
                <w:i/>
                <w:sz w:val="24"/>
                <w:szCs w:val="24"/>
              </w:rPr>
            </w:pPr>
          </w:p>
          <w:p w14:paraId="2269BCFF" w14:textId="77777777" w:rsidR="00D41AD3" w:rsidRPr="00E936DA" w:rsidRDefault="00D41AD3" w:rsidP="00700294">
            <w:pPr>
              <w:rPr>
                <w:rFonts w:ascii="Century Gothic" w:hAnsi="Century Gothic"/>
                <w:i/>
                <w:sz w:val="24"/>
                <w:szCs w:val="24"/>
              </w:rPr>
            </w:pPr>
          </w:p>
          <w:p w14:paraId="4D843AE8" w14:textId="77777777" w:rsidR="00D41AD3" w:rsidRPr="00E936DA" w:rsidRDefault="00D41AD3" w:rsidP="00700294">
            <w:pPr>
              <w:rPr>
                <w:rFonts w:ascii="Century Gothic" w:hAnsi="Century Gothic"/>
                <w:i/>
                <w:sz w:val="24"/>
                <w:szCs w:val="24"/>
              </w:rPr>
            </w:pPr>
          </w:p>
          <w:p w14:paraId="64D4BFEE" w14:textId="77777777" w:rsidR="00D41AD3" w:rsidRPr="00E936DA" w:rsidRDefault="00D41AD3" w:rsidP="00700294">
            <w:pPr>
              <w:rPr>
                <w:rFonts w:ascii="Century Gothic" w:hAnsi="Century Gothic"/>
                <w:i/>
                <w:sz w:val="24"/>
                <w:szCs w:val="24"/>
              </w:rPr>
            </w:pPr>
          </w:p>
          <w:p w14:paraId="50D3EBA5" w14:textId="77777777" w:rsidR="00D41AD3" w:rsidRPr="00E936DA" w:rsidRDefault="00D41AD3" w:rsidP="00700294">
            <w:pPr>
              <w:rPr>
                <w:rFonts w:ascii="Century Gothic" w:hAnsi="Century Gothic"/>
                <w:i/>
                <w:sz w:val="24"/>
                <w:szCs w:val="24"/>
              </w:rPr>
            </w:pPr>
          </w:p>
          <w:p w14:paraId="6D03FF24" w14:textId="77777777" w:rsidR="00D41AD3" w:rsidRPr="00E936DA" w:rsidRDefault="00D41AD3" w:rsidP="00700294">
            <w:pPr>
              <w:rPr>
                <w:rFonts w:ascii="Century Gothic" w:hAnsi="Century Gothic"/>
                <w:i/>
                <w:sz w:val="24"/>
                <w:szCs w:val="24"/>
              </w:rPr>
            </w:pPr>
          </w:p>
          <w:p w14:paraId="4D5FFEFD" w14:textId="77777777" w:rsidR="00D41AD3" w:rsidRPr="00E936DA" w:rsidRDefault="00D41AD3" w:rsidP="00700294">
            <w:pPr>
              <w:rPr>
                <w:rFonts w:ascii="Century Gothic" w:hAnsi="Century Gothic"/>
                <w:i/>
                <w:sz w:val="24"/>
                <w:szCs w:val="24"/>
              </w:rPr>
            </w:pPr>
          </w:p>
          <w:p w14:paraId="76C613F0" w14:textId="77777777" w:rsidR="00D41AD3" w:rsidRPr="00E936DA" w:rsidRDefault="00D41AD3" w:rsidP="00700294">
            <w:pPr>
              <w:rPr>
                <w:rFonts w:ascii="Century Gothic" w:hAnsi="Century Gothic"/>
                <w:i/>
                <w:sz w:val="24"/>
                <w:szCs w:val="24"/>
              </w:rPr>
            </w:pPr>
          </w:p>
          <w:p w14:paraId="46A08E4B" w14:textId="77777777" w:rsidR="00D41AD3" w:rsidRPr="00E936DA" w:rsidRDefault="00D41AD3" w:rsidP="00700294">
            <w:pPr>
              <w:rPr>
                <w:rFonts w:ascii="Century Gothic" w:hAnsi="Century Gothic"/>
                <w:i/>
                <w:sz w:val="24"/>
                <w:szCs w:val="24"/>
              </w:rPr>
            </w:pPr>
          </w:p>
          <w:p w14:paraId="187FBABA" w14:textId="77777777" w:rsidR="00D41AD3" w:rsidRPr="00E936DA" w:rsidRDefault="00D41AD3" w:rsidP="00700294">
            <w:pPr>
              <w:rPr>
                <w:rFonts w:ascii="Century Gothic" w:hAnsi="Century Gothic"/>
                <w:i/>
                <w:sz w:val="24"/>
                <w:szCs w:val="24"/>
              </w:rPr>
            </w:pPr>
            <w:r w:rsidRPr="00E936DA">
              <w:rPr>
                <w:rFonts w:ascii="Century Gothic" w:hAnsi="Century Gothic"/>
                <w:i/>
                <w:sz w:val="24"/>
                <w:szCs w:val="24"/>
              </w:rPr>
              <w:t>Sin correlativo</w:t>
            </w:r>
          </w:p>
        </w:tc>
        <w:tc>
          <w:tcPr>
            <w:tcW w:w="4675" w:type="dxa"/>
          </w:tcPr>
          <w:p w14:paraId="772B1F20"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lastRenderedPageBreak/>
              <w:t>ARTÍCULO 26 BIS.</w:t>
            </w:r>
            <w:r w:rsidRPr="00E936DA">
              <w:rPr>
                <w:rFonts w:ascii="Century Gothic" w:hAnsi="Century Gothic"/>
                <w:sz w:val="24"/>
                <w:szCs w:val="24"/>
              </w:rPr>
              <w:t xml:space="preserve"> El criterio para definir la atención a las personas con la condición del espectro autista en el Estado, se basará en la prevención y condiciones que éstas presenten, en relación con sus características </w:t>
            </w:r>
            <w:r w:rsidRPr="00E936DA">
              <w:rPr>
                <w:rFonts w:ascii="Century Gothic" w:hAnsi="Century Gothic"/>
                <w:sz w:val="24"/>
                <w:szCs w:val="24"/>
              </w:rPr>
              <w:lastRenderedPageBreak/>
              <w:t>clínicas individuales, clasificando su atención en los siguientes niveles:</w:t>
            </w:r>
          </w:p>
          <w:p w14:paraId="4C55F93F" w14:textId="77777777" w:rsidR="00D41AD3" w:rsidRPr="00E936DA" w:rsidRDefault="00D41AD3" w:rsidP="00D41AD3">
            <w:pPr>
              <w:pStyle w:val="Prrafodelista"/>
              <w:numPr>
                <w:ilvl w:val="0"/>
                <w:numId w:val="10"/>
              </w:numPr>
              <w:spacing w:after="0" w:line="240" w:lineRule="auto"/>
              <w:jc w:val="both"/>
              <w:rPr>
                <w:rFonts w:ascii="Century Gothic" w:hAnsi="Century Gothic"/>
                <w:sz w:val="24"/>
                <w:szCs w:val="24"/>
              </w:rPr>
            </w:pPr>
            <w:r w:rsidRPr="00E936DA">
              <w:rPr>
                <w:rFonts w:ascii="Century Gothic" w:hAnsi="Century Gothic"/>
                <w:sz w:val="24"/>
                <w:szCs w:val="24"/>
              </w:rPr>
              <w:t xml:space="preserve">Primer nivel: este es informativo de carácter genérico y destinado a la sociedad en general, con la finalidad de concientizar sobre la problemática del espectro autista, haciendo énfasis en la importancia de detectar oportunamente esta condición. </w:t>
            </w:r>
          </w:p>
          <w:p w14:paraId="1947D203" w14:textId="77777777" w:rsidR="00D41AD3" w:rsidRPr="00E936DA" w:rsidRDefault="00D41AD3" w:rsidP="00D41AD3">
            <w:pPr>
              <w:pStyle w:val="Prrafodelista"/>
              <w:numPr>
                <w:ilvl w:val="0"/>
                <w:numId w:val="10"/>
              </w:numPr>
              <w:spacing w:after="0" w:line="240" w:lineRule="auto"/>
              <w:jc w:val="both"/>
              <w:rPr>
                <w:rFonts w:ascii="Century Gothic" w:hAnsi="Century Gothic"/>
                <w:sz w:val="24"/>
                <w:szCs w:val="24"/>
              </w:rPr>
            </w:pPr>
            <w:r w:rsidRPr="00E936DA">
              <w:rPr>
                <w:rFonts w:ascii="Century Gothic" w:hAnsi="Century Gothic"/>
                <w:sz w:val="24"/>
                <w:szCs w:val="24"/>
              </w:rPr>
              <w:t xml:space="preserve">Segundo nivel: en este las acciones se enfocan a realizar las evaluaciones aplicables para la detección oportuna en materia médica, psicológica y social. </w:t>
            </w:r>
          </w:p>
          <w:p w14:paraId="735074AF" w14:textId="77777777" w:rsidR="00D41AD3" w:rsidRPr="00E936DA" w:rsidRDefault="00D41AD3" w:rsidP="00D41AD3">
            <w:pPr>
              <w:pStyle w:val="Prrafodelista"/>
              <w:numPr>
                <w:ilvl w:val="0"/>
                <w:numId w:val="10"/>
              </w:numPr>
              <w:spacing w:after="0" w:line="240" w:lineRule="auto"/>
              <w:jc w:val="both"/>
              <w:rPr>
                <w:rFonts w:ascii="Century Gothic" w:hAnsi="Century Gothic"/>
                <w:sz w:val="24"/>
                <w:szCs w:val="24"/>
              </w:rPr>
            </w:pPr>
            <w:r w:rsidRPr="00E936DA">
              <w:rPr>
                <w:rFonts w:ascii="Century Gothic" w:hAnsi="Century Gothic"/>
                <w:sz w:val="24"/>
                <w:szCs w:val="24"/>
              </w:rPr>
              <w:t>Tercer nivel: son acciones para atender a la población con la condición del espectro autista a través, según corresponda, de consultas externas, estudios clínicos y de gabinete, diagnósticos tempranos, terapias de habilitación, orientación nutricional, y otros servicios que a juicio de los Institutos Nacionales de Salud y demás organismos y órganos del sector salud sean necesarios. Se exceptúa el servicio de hospitalización.</w:t>
            </w:r>
          </w:p>
          <w:p w14:paraId="7099553B" w14:textId="77777777" w:rsidR="00D41AD3" w:rsidRPr="00E936DA" w:rsidRDefault="00D41AD3" w:rsidP="00D41AD3">
            <w:pPr>
              <w:pStyle w:val="Prrafodelista"/>
              <w:numPr>
                <w:ilvl w:val="0"/>
                <w:numId w:val="10"/>
              </w:numPr>
              <w:spacing w:after="0" w:line="240" w:lineRule="auto"/>
              <w:jc w:val="both"/>
              <w:rPr>
                <w:rFonts w:ascii="Century Gothic" w:hAnsi="Century Gothic"/>
                <w:sz w:val="24"/>
                <w:szCs w:val="24"/>
              </w:rPr>
            </w:pPr>
            <w:r w:rsidRPr="00E936DA">
              <w:rPr>
                <w:rFonts w:ascii="Century Gothic" w:hAnsi="Century Gothic"/>
                <w:sz w:val="24"/>
                <w:szCs w:val="24"/>
              </w:rPr>
              <w:t xml:space="preserve">Cuarto nivel: son acciones que tienen la finalidad de atender a las personas con la condición del espectro autista y que presenten incapacidad física o mental irreversible, que ameritan tratamiento médico o psicológico de ámbito médico hospitalario. La atención en este se dará a través de centros </w:t>
            </w:r>
            <w:r w:rsidRPr="00E936DA">
              <w:rPr>
                <w:rFonts w:ascii="Century Gothic" w:hAnsi="Century Gothic"/>
                <w:sz w:val="24"/>
                <w:szCs w:val="24"/>
              </w:rPr>
              <w:lastRenderedPageBreak/>
              <w:t>especializados que formen parte del sistema de salud.</w:t>
            </w:r>
          </w:p>
          <w:p w14:paraId="4567BBC8" w14:textId="77777777" w:rsidR="00D41AD3" w:rsidRPr="00E936DA" w:rsidRDefault="00D41AD3" w:rsidP="00700294">
            <w:pPr>
              <w:ind w:left="360"/>
              <w:rPr>
                <w:rFonts w:ascii="Century Gothic" w:hAnsi="Century Gothic"/>
                <w:sz w:val="24"/>
                <w:szCs w:val="24"/>
              </w:rPr>
            </w:pPr>
          </w:p>
          <w:p w14:paraId="379BD188"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26 TER.</w:t>
            </w:r>
            <w:r w:rsidRPr="00E936DA">
              <w:rPr>
                <w:rFonts w:ascii="Century Gothic" w:hAnsi="Century Gothic"/>
                <w:sz w:val="24"/>
                <w:szCs w:val="24"/>
              </w:rPr>
              <w:t xml:space="preserve"> Los servicios que garantizan los derechos fundamentales de las personas con la condición del espectro autista se deben brindar con los ajustes razonables de acuerdo a las necesidades específicas de cada una, enfocándose a establecer la equidad de oportunidades, como actos tendientes a lograr adecuaciones, ajustes, mejoras o adopción de acciones en el entorno jurídico, social y cultural y, en particular, de bienes y servicios que faciliten la inclusión, integración, desarrollo, convivencia y participación con el resto de la población.</w:t>
            </w:r>
          </w:p>
        </w:tc>
      </w:tr>
      <w:tr w:rsidR="00D41AD3" w:rsidRPr="00E936DA" w14:paraId="132E4938" w14:textId="77777777" w:rsidTr="00700294">
        <w:tc>
          <w:tcPr>
            <w:tcW w:w="4675" w:type="dxa"/>
          </w:tcPr>
          <w:p w14:paraId="0497C132" w14:textId="77777777" w:rsidR="00D41AD3" w:rsidRPr="00E936DA" w:rsidRDefault="00D41AD3" w:rsidP="00700294">
            <w:pPr>
              <w:rPr>
                <w:rFonts w:ascii="Century Gothic" w:hAnsi="Century Gothic"/>
                <w:sz w:val="24"/>
                <w:szCs w:val="24"/>
              </w:rPr>
            </w:pPr>
          </w:p>
        </w:tc>
        <w:tc>
          <w:tcPr>
            <w:tcW w:w="4675" w:type="dxa"/>
          </w:tcPr>
          <w:p w14:paraId="4CDB468C" w14:textId="77777777" w:rsidR="00D41AD3" w:rsidRPr="00E936DA" w:rsidRDefault="00D41AD3" w:rsidP="00700294">
            <w:pPr>
              <w:rPr>
                <w:rFonts w:ascii="Century Gothic" w:hAnsi="Century Gothic"/>
                <w:sz w:val="24"/>
                <w:szCs w:val="24"/>
              </w:rPr>
            </w:pPr>
          </w:p>
        </w:tc>
      </w:tr>
      <w:tr w:rsidR="00D41AD3" w:rsidRPr="00E936DA" w14:paraId="48E00EE7" w14:textId="77777777" w:rsidTr="00700294">
        <w:tc>
          <w:tcPr>
            <w:tcW w:w="9350" w:type="dxa"/>
            <w:gridSpan w:val="2"/>
          </w:tcPr>
          <w:p w14:paraId="71BBB372" w14:textId="77777777" w:rsidR="00D41AD3" w:rsidRPr="00E936DA" w:rsidRDefault="00D41AD3" w:rsidP="00700294">
            <w:pPr>
              <w:rPr>
                <w:rFonts w:ascii="Century Gothic" w:hAnsi="Century Gothic"/>
                <w:b/>
                <w:sz w:val="24"/>
                <w:szCs w:val="24"/>
              </w:rPr>
            </w:pPr>
            <w:r w:rsidRPr="00E936DA">
              <w:rPr>
                <w:rFonts w:ascii="Century Gothic" w:hAnsi="Century Gothic"/>
                <w:b/>
                <w:sz w:val="24"/>
                <w:szCs w:val="24"/>
              </w:rPr>
              <w:t>LEY DE ASISTENCIA SOCIAL PÚBLICA Y PRIVADA PARA EL ESTADO DE CHIHUAHUA</w:t>
            </w:r>
          </w:p>
        </w:tc>
      </w:tr>
      <w:tr w:rsidR="00D41AD3" w:rsidRPr="00E936DA" w14:paraId="3EEE79D8" w14:textId="77777777" w:rsidTr="00700294">
        <w:tc>
          <w:tcPr>
            <w:tcW w:w="4675" w:type="dxa"/>
          </w:tcPr>
          <w:p w14:paraId="56A8A2BC"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29.</w:t>
            </w:r>
            <w:r w:rsidRPr="00E936DA">
              <w:rPr>
                <w:rFonts w:ascii="Century Gothic" w:hAnsi="Century Gothic"/>
                <w:sz w:val="24"/>
                <w:szCs w:val="24"/>
              </w:rPr>
              <w:t xml:space="preserve"> El organismo contará con la siguiente estructura orgánica:</w:t>
            </w:r>
          </w:p>
          <w:p w14:paraId="1E77F8F1" w14:textId="77777777" w:rsidR="00D41AD3" w:rsidRPr="00E936DA" w:rsidRDefault="00D41AD3" w:rsidP="00D41AD3">
            <w:pPr>
              <w:pStyle w:val="Prrafodelista"/>
              <w:numPr>
                <w:ilvl w:val="0"/>
                <w:numId w:val="11"/>
              </w:numPr>
              <w:spacing w:after="0" w:line="240" w:lineRule="auto"/>
              <w:jc w:val="both"/>
              <w:rPr>
                <w:rFonts w:ascii="Century Gothic" w:hAnsi="Century Gothic"/>
                <w:sz w:val="24"/>
                <w:szCs w:val="24"/>
              </w:rPr>
            </w:pPr>
            <w:r w:rsidRPr="00E936DA">
              <w:rPr>
                <w:rFonts w:ascii="Century Gothic" w:hAnsi="Century Gothic"/>
                <w:sz w:val="24"/>
                <w:szCs w:val="24"/>
              </w:rPr>
              <w:t>Junta de Gobierno;</w:t>
            </w:r>
          </w:p>
          <w:p w14:paraId="7B95E594" w14:textId="77777777" w:rsidR="00D41AD3" w:rsidRPr="00E936DA" w:rsidRDefault="00D41AD3" w:rsidP="00D41AD3">
            <w:pPr>
              <w:pStyle w:val="Prrafodelista"/>
              <w:numPr>
                <w:ilvl w:val="0"/>
                <w:numId w:val="11"/>
              </w:numPr>
              <w:spacing w:after="0" w:line="240" w:lineRule="auto"/>
              <w:jc w:val="both"/>
              <w:rPr>
                <w:rFonts w:ascii="Century Gothic" w:hAnsi="Century Gothic"/>
                <w:sz w:val="24"/>
                <w:szCs w:val="24"/>
              </w:rPr>
            </w:pPr>
            <w:r w:rsidRPr="00E936DA">
              <w:rPr>
                <w:rFonts w:ascii="Century Gothic" w:hAnsi="Century Gothic"/>
                <w:sz w:val="24"/>
                <w:szCs w:val="24"/>
              </w:rPr>
              <w:t>Dirección General;</w:t>
            </w:r>
          </w:p>
          <w:p w14:paraId="4095492A" w14:textId="77777777" w:rsidR="00D41AD3" w:rsidRPr="00E936DA" w:rsidRDefault="00D41AD3" w:rsidP="00D41AD3">
            <w:pPr>
              <w:pStyle w:val="Prrafodelista"/>
              <w:numPr>
                <w:ilvl w:val="0"/>
                <w:numId w:val="11"/>
              </w:numPr>
              <w:spacing w:after="0" w:line="240" w:lineRule="auto"/>
              <w:jc w:val="both"/>
              <w:rPr>
                <w:rFonts w:ascii="Century Gothic" w:hAnsi="Century Gothic"/>
                <w:sz w:val="24"/>
                <w:szCs w:val="24"/>
              </w:rPr>
            </w:pPr>
            <w:r w:rsidRPr="00E936DA">
              <w:rPr>
                <w:rFonts w:ascii="Century Gothic" w:hAnsi="Century Gothic"/>
                <w:sz w:val="24"/>
                <w:szCs w:val="24"/>
              </w:rPr>
              <w:t>Órgano de Vigilancia.</w:t>
            </w:r>
          </w:p>
          <w:p w14:paraId="3A24A766" w14:textId="77777777" w:rsidR="00D41AD3" w:rsidRPr="00E936DA" w:rsidRDefault="00D41AD3" w:rsidP="00D41AD3">
            <w:pPr>
              <w:pStyle w:val="Prrafodelista"/>
              <w:numPr>
                <w:ilvl w:val="0"/>
                <w:numId w:val="11"/>
              </w:numPr>
              <w:spacing w:after="0" w:line="240" w:lineRule="auto"/>
              <w:jc w:val="both"/>
              <w:rPr>
                <w:rFonts w:ascii="Century Gothic" w:hAnsi="Century Gothic"/>
                <w:sz w:val="24"/>
                <w:szCs w:val="24"/>
              </w:rPr>
            </w:pPr>
            <w:r w:rsidRPr="00E936DA">
              <w:rPr>
                <w:rFonts w:ascii="Century Gothic" w:hAnsi="Century Gothic"/>
                <w:sz w:val="24"/>
                <w:szCs w:val="24"/>
              </w:rPr>
              <w:t>Procuraduría de Protección.</w:t>
            </w:r>
          </w:p>
          <w:p w14:paraId="2B36D769" w14:textId="77777777" w:rsidR="00D41AD3" w:rsidRPr="00E936DA" w:rsidRDefault="00D41AD3" w:rsidP="00D41AD3">
            <w:pPr>
              <w:pStyle w:val="Prrafodelista"/>
              <w:numPr>
                <w:ilvl w:val="0"/>
                <w:numId w:val="11"/>
              </w:numPr>
              <w:spacing w:after="0" w:line="240" w:lineRule="auto"/>
              <w:jc w:val="both"/>
              <w:rPr>
                <w:rFonts w:ascii="Century Gothic" w:hAnsi="Century Gothic"/>
                <w:sz w:val="24"/>
                <w:szCs w:val="24"/>
              </w:rPr>
            </w:pPr>
            <w:r w:rsidRPr="00E936DA">
              <w:rPr>
                <w:rFonts w:ascii="Century Gothic" w:hAnsi="Century Gothic"/>
                <w:sz w:val="24"/>
                <w:szCs w:val="24"/>
              </w:rPr>
              <w:t>Centro Estatal de Fortalecimiento Familiar.</w:t>
            </w:r>
          </w:p>
        </w:tc>
        <w:tc>
          <w:tcPr>
            <w:tcW w:w="4675" w:type="dxa"/>
          </w:tcPr>
          <w:p w14:paraId="71F2AB70" w14:textId="77777777"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29.</w:t>
            </w:r>
            <w:r w:rsidRPr="00E936DA">
              <w:rPr>
                <w:rFonts w:ascii="Century Gothic" w:hAnsi="Century Gothic"/>
                <w:sz w:val="24"/>
                <w:szCs w:val="24"/>
              </w:rPr>
              <w:t xml:space="preserve"> El organismo contará con la siguiente estructura orgánica:</w:t>
            </w:r>
          </w:p>
          <w:p w14:paraId="05A7CECB" w14:textId="77777777" w:rsidR="00D41AD3" w:rsidRPr="00E936DA" w:rsidRDefault="00D41AD3" w:rsidP="00D41AD3">
            <w:pPr>
              <w:pStyle w:val="Prrafodelista"/>
              <w:numPr>
                <w:ilvl w:val="0"/>
                <w:numId w:val="12"/>
              </w:numPr>
              <w:spacing w:after="0" w:line="240" w:lineRule="auto"/>
              <w:jc w:val="both"/>
              <w:rPr>
                <w:rFonts w:ascii="Century Gothic" w:hAnsi="Century Gothic"/>
                <w:sz w:val="24"/>
                <w:szCs w:val="24"/>
              </w:rPr>
            </w:pPr>
            <w:r w:rsidRPr="00E936DA">
              <w:rPr>
                <w:rFonts w:ascii="Century Gothic" w:hAnsi="Century Gothic"/>
                <w:sz w:val="24"/>
                <w:szCs w:val="24"/>
              </w:rPr>
              <w:t>Junta de Gobierno;</w:t>
            </w:r>
          </w:p>
          <w:p w14:paraId="11B4F2D4" w14:textId="77777777" w:rsidR="00D41AD3" w:rsidRPr="00E936DA" w:rsidRDefault="00D41AD3" w:rsidP="00D41AD3">
            <w:pPr>
              <w:pStyle w:val="Prrafodelista"/>
              <w:numPr>
                <w:ilvl w:val="0"/>
                <w:numId w:val="12"/>
              </w:numPr>
              <w:spacing w:after="0" w:line="240" w:lineRule="auto"/>
              <w:jc w:val="both"/>
              <w:rPr>
                <w:rFonts w:ascii="Century Gothic" w:hAnsi="Century Gothic"/>
                <w:sz w:val="24"/>
                <w:szCs w:val="24"/>
              </w:rPr>
            </w:pPr>
            <w:r w:rsidRPr="00E936DA">
              <w:rPr>
                <w:rFonts w:ascii="Century Gothic" w:hAnsi="Century Gothic"/>
                <w:sz w:val="24"/>
                <w:szCs w:val="24"/>
              </w:rPr>
              <w:t>Dirección General;</w:t>
            </w:r>
          </w:p>
          <w:p w14:paraId="65D46184" w14:textId="77777777" w:rsidR="00D41AD3" w:rsidRPr="00E936DA" w:rsidRDefault="00D41AD3" w:rsidP="00D41AD3">
            <w:pPr>
              <w:pStyle w:val="Prrafodelista"/>
              <w:numPr>
                <w:ilvl w:val="0"/>
                <w:numId w:val="12"/>
              </w:numPr>
              <w:spacing w:after="0" w:line="240" w:lineRule="auto"/>
              <w:jc w:val="both"/>
              <w:rPr>
                <w:rFonts w:ascii="Century Gothic" w:hAnsi="Century Gothic"/>
                <w:sz w:val="24"/>
                <w:szCs w:val="24"/>
              </w:rPr>
            </w:pPr>
            <w:r w:rsidRPr="00E936DA">
              <w:rPr>
                <w:rFonts w:ascii="Century Gothic" w:hAnsi="Century Gothic"/>
                <w:sz w:val="24"/>
                <w:szCs w:val="24"/>
              </w:rPr>
              <w:t>Órgano de Vigilancia.</w:t>
            </w:r>
          </w:p>
          <w:p w14:paraId="1FADEF21" w14:textId="77777777" w:rsidR="00D41AD3" w:rsidRPr="00E936DA" w:rsidRDefault="00D41AD3" w:rsidP="00D41AD3">
            <w:pPr>
              <w:pStyle w:val="Prrafodelista"/>
              <w:numPr>
                <w:ilvl w:val="0"/>
                <w:numId w:val="12"/>
              </w:numPr>
              <w:spacing w:after="0" w:line="240" w:lineRule="auto"/>
              <w:jc w:val="both"/>
              <w:rPr>
                <w:rFonts w:ascii="Century Gothic" w:hAnsi="Century Gothic"/>
                <w:sz w:val="24"/>
                <w:szCs w:val="24"/>
              </w:rPr>
            </w:pPr>
            <w:r w:rsidRPr="00E936DA">
              <w:rPr>
                <w:rFonts w:ascii="Century Gothic" w:hAnsi="Century Gothic"/>
                <w:sz w:val="24"/>
                <w:szCs w:val="24"/>
              </w:rPr>
              <w:t>Procuraduría de Protección.</w:t>
            </w:r>
          </w:p>
          <w:p w14:paraId="6EBB8739" w14:textId="77777777" w:rsidR="00D41AD3" w:rsidRPr="00E936DA" w:rsidRDefault="00D41AD3" w:rsidP="00D41AD3">
            <w:pPr>
              <w:pStyle w:val="Prrafodelista"/>
              <w:numPr>
                <w:ilvl w:val="0"/>
                <w:numId w:val="12"/>
              </w:numPr>
              <w:spacing w:after="0" w:line="240" w:lineRule="auto"/>
              <w:jc w:val="both"/>
              <w:rPr>
                <w:rFonts w:ascii="Century Gothic" w:hAnsi="Century Gothic"/>
                <w:sz w:val="24"/>
                <w:szCs w:val="24"/>
              </w:rPr>
            </w:pPr>
            <w:r w:rsidRPr="00E936DA">
              <w:rPr>
                <w:rFonts w:ascii="Century Gothic" w:hAnsi="Century Gothic"/>
                <w:sz w:val="24"/>
                <w:szCs w:val="24"/>
              </w:rPr>
              <w:t>Centro Estatal de Fortalecimiento Familiar.</w:t>
            </w:r>
          </w:p>
          <w:p w14:paraId="2B3F856D" w14:textId="77777777" w:rsidR="00D41AD3" w:rsidRPr="00E936DA" w:rsidRDefault="00D41AD3" w:rsidP="00D41AD3">
            <w:pPr>
              <w:pStyle w:val="Prrafodelista"/>
              <w:numPr>
                <w:ilvl w:val="0"/>
                <w:numId w:val="12"/>
              </w:numPr>
              <w:spacing w:after="0" w:line="240" w:lineRule="auto"/>
              <w:jc w:val="both"/>
              <w:rPr>
                <w:rFonts w:ascii="Century Gothic" w:hAnsi="Century Gothic"/>
                <w:b/>
                <w:sz w:val="24"/>
                <w:szCs w:val="24"/>
              </w:rPr>
            </w:pPr>
            <w:r w:rsidRPr="00E936DA">
              <w:rPr>
                <w:rFonts w:ascii="Century Gothic" w:hAnsi="Century Gothic"/>
                <w:b/>
                <w:sz w:val="24"/>
                <w:szCs w:val="24"/>
              </w:rPr>
              <w:t>Centro Estatal de Atención a Personas Autistas</w:t>
            </w:r>
          </w:p>
        </w:tc>
      </w:tr>
      <w:tr w:rsidR="00D41AD3" w:rsidRPr="00E936DA" w14:paraId="756E31A9" w14:textId="77777777" w:rsidTr="00700294">
        <w:tc>
          <w:tcPr>
            <w:tcW w:w="4675" w:type="dxa"/>
            <w:vAlign w:val="center"/>
          </w:tcPr>
          <w:p w14:paraId="5DC525BD" w14:textId="77777777" w:rsidR="00D41AD3" w:rsidRPr="00E936DA" w:rsidRDefault="00D41AD3" w:rsidP="00700294">
            <w:pPr>
              <w:rPr>
                <w:rFonts w:ascii="Century Gothic" w:hAnsi="Century Gothic"/>
                <w:i/>
                <w:sz w:val="24"/>
                <w:szCs w:val="24"/>
              </w:rPr>
            </w:pPr>
            <w:r w:rsidRPr="00E936DA">
              <w:rPr>
                <w:rFonts w:ascii="Century Gothic" w:hAnsi="Century Gothic"/>
                <w:i/>
                <w:sz w:val="24"/>
                <w:szCs w:val="24"/>
              </w:rPr>
              <w:t>Sin correlativo</w:t>
            </w:r>
          </w:p>
        </w:tc>
        <w:tc>
          <w:tcPr>
            <w:tcW w:w="4675" w:type="dxa"/>
            <w:vAlign w:val="center"/>
          </w:tcPr>
          <w:p w14:paraId="6F45AE6E" w14:textId="77777777" w:rsidR="00D41AD3" w:rsidRPr="00E936DA" w:rsidRDefault="00D41AD3" w:rsidP="00700294">
            <w:pPr>
              <w:jc w:val="center"/>
              <w:rPr>
                <w:rFonts w:ascii="Century Gothic" w:hAnsi="Century Gothic"/>
                <w:b/>
                <w:sz w:val="24"/>
                <w:szCs w:val="24"/>
              </w:rPr>
            </w:pPr>
            <w:r w:rsidRPr="00E936DA">
              <w:rPr>
                <w:rFonts w:ascii="Century Gothic" w:hAnsi="Century Gothic"/>
                <w:b/>
                <w:sz w:val="24"/>
                <w:szCs w:val="24"/>
              </w:rPr>
              <w:t>CAPÍTULO VII TER</w:t>
            </w:r>
          </w:p>
          <w:p w14:paraId="5F41ABF1" w14:textId="758DB99D" w:rsidR="00D41AD3" w:rsidRPr="00E936DA" w:rsidRDefault="00D41AD3" w:rsidP="00700294">
            <w:pPr>
              <w:jc w:val="center"/>
              <w:rPr>
                <w:rFonts w:ascii="Century Gothic" w:hAnsi="Century Gothic"/>
                <w:sz w:val="24"/>
                <w:szCs w:val="24"/>
              </w:rPr>
            </w:pPr>
            <w:r w:rsidRPr="00E936DA">
              <w:rPr>
                <w:rFonts w:ascii="Century Gothic" w:hAnsi="Century Gothic"/>
                <w:b/>
                <w:sz w:val="24"/>
                <w:szCs w:val="24"/>
              </w:rPr>
              <w:lastRenderedPageBreak/>
              <w:t xml:space="preserve">CENTRO ESTATAL DE </w:t>
            </w:r>
            <w:r w:rsidR="000A77E8">
              <w:rPr>
                <w:rFonts w:ascii="Century Gothic" w:hAnsi="Century Gothic"/>
                <w:b/>
                <w:sz w:val="24"/>
                <w:szCs w:val="24"/>
              </w:rPr>
              <w:t xml:space="preserve">ATENCIÓN A PERSONAS </w:t>
            </w:r>
            <w:r w:rsidRPr="00E936DA">
              <w:rPr>
                <w:rFonts w:ascii="Century Gothic" w:hAnsi="Century Gothic"/>
                <w:b/>
                <w:sz w:val="24"/>
                <w:szCs w:val="24"/>
              </w:rPr>
              <w:t>AUTI</w:t>
            </w:r>
            <w:r w:rsidR="000A77E8">
              <w:rPr>
                <w:rFonts w:ascii="Century Gothic" w:hAnsi="Century Gothic"/>
                <w:b/>
                <w:sz w:val="24"/>
                <w:szCs w:val="24"/>
              </w:rPr>
              <w:t xml:space="preserve">STAS </w:t>
            </w:r>
          </w:p>
        </w:tc>
      </w:tr>
      <w:tr w:rsidR="00D41AD3" w:rsidRPr="00E936DA" w14:paraId="64408F31" w14:textId="77777777" w:rsidTr="00700294">
        <w:tc>
          <w:tcPr>
            <w:tcW w:w="4675" w:type="dxa"/>
          </w:tcPr>
          <w:p w14:paraId="1F741CED" w14:textId="77777777" w:rsidR="00D41AD3" w:rsidRPr="00E936DA" w:rsidRDefault="00D41AD3" w:rsidP="00700294">
            <w:pPr>
              <w:rPr>
                <w:rFonts w:ascii="Century Gothic" w:hAnsi="Century Gothic"/>
                <w:i/>
                <w:sz w:val="24"/>
                <w:szCs w:val="24"/>
              </w:rPr>
            </w:pPr>
            <w:r w:rsidRPr="00E936DA">
              <w:rPr>
                <w:rFonts w:ascii="Century Gothic" w:hAnsi="Century Gothic"/>
                <w:i/>
                <w:sz w:val="24"/>
                <w:szCs w:val="24"/>
              </w:rPr>
              <w:lastRenderedPageBreak/>
              <w:t>Sin correlativo</w:t>
            </w:r>
          </w:p>
          <w:p w14:paraId="71F5E06E" w14:textId="77777777" w:rsidR="00D41AD3" w:rsidRPr="00E936DA" w:rsidRDefault="00D41AD3" w:rsidP="000A77E8">
            <w:pPr>
              <w:rPr>
                <w:rFonts w:ascii="Century Gothic" w:hAnsi="Century Gothic"/>
                <w:sz w:val="24"/>
                <w:szCs w:val="24"/>
              </w:rPr>
            </w:pPr>
          </w:p>
        </w:tc>
        <w:tc>
          <w:tcPr>
            <w:tcW w:w="4675" w:type="dxa"/>
          </w:tcPr>
          <w:p w14:paraId="767E3EEA" w14:textId="5916B7E4" w:rsidR="00D41AD3" w:rsidRPr="00E936DA" w:rsidRDefault="00D41AD3" w:rsidP="00700294">
            <w:pPr>
              <w:rPr>
                <w:rFonts w:ascii="Century Gothic" w:hAnsi="Century Gothic"/>
                <w:sz w:val="24"/>
                <w:szCs w:val="24"/>
              </w:rPr>
            </w:pPr>
            <w:r w:rsidRPr="00E936DA">
              <w:rPr>
                <w:rFonts w:ascii="Century Gothic" w:hAnsi="Century Gothic"/>
                <w:b/>
                <w:sz w:val="24"/>
                <w:szCs w:val="24"/>
              </w:rPr>
              <w:t>ARTÍCULO 47 QUÁTER.</w:t>
            </w:r>
            <w:r w:rsidRPr="00E936DA">
              <w:rPr>
                <w:rFonts w:ascii="Century Gothic" w:hAnsi="Century Gothic"/>
                <w:sz w:val="24"/>
                <w:szCs w:val="24"/>
              </w:rPr>
              <w:t xml:space="preserve"> El DIF Estatal contará con un Centro Estatal de Atención a Personas Autistas, que dependerá de la Dirección General, y tendrá como objetivo la atención integral de las personas con la condición del espectro Autista </w:t>
            </w:r>
            <w:r w:rsidRPr="00E936DA">
              <w:rPr>
                <w:rFonts w:ascii="Century Gothic" w:hAnsi="Century Gothic"/>
                <w:color w:val="000000" w:themeColor="text1"/>
                <w:sz w:val="24"/>
                <w:szCs w:val="24"/>
              </w:rPr>
              <w:t xml:space="preserve">conforme lo establecido </w:t>
            </w:r>
            <w:r w:rsidRPr="00E936DA">
              <w:rPr>
                <w:rFonts w:ascii="Century Gothic" w:hAnsi="Century Gothic"/>
                <w:sz w:val="24"/>
                <w:szCs w:val="24"/>
              </w:rPr>
              <w:t xml:space="preserve">en la Ley para la Atención y Protección a Personas con la Condición del Espectro Autista del Estado de Chihuahua y su Reglamento. </w:t>
            </w:r>
          </w:p>
        </w:tc>
      </w:tr>
    </w:tbl>
    <w:p w14:paraId="33DFAF1E" w14:textId="77777777" w:rsidR="008363F5" w:rsidRDefault="008363F5" w:rsidP="00A13DC6">
      <w:pPr>
        <w:jc w:val="both"/>
        <w:rPr>
          <w:rFonts w:ascii="Century Gothic" w:hAnsi="Century Gothic"/>
          <w:sz w:val="28"/>
          <w:szCs w:val="28"/>
        </w:rPr>
      </w:pPr>
    </w:p>
    <w:p w14:paraId="7DE4CB8A" w14:textId="77777777" w:rsidR="006C2B8A" w:rsidRDefault="006C2B8A" w:rsidP="00A126E3">
      <w:pPr>
        <w:jc w:val="both"/>
        <w:rPr>
          <w:rFonts w:ascii="Century Gothic" w:hAnsi="Century Gothic" w:cs="Arial"/>
          <w:sz w:val="28"/>
          <w:szCs w:val="28"/>
        </w:rPr>
      </w:pPr>
    </w:p>
    <w:p w14:paraId="42F3668D" w14:textId="08E8BF1D" w:rsidR="00770B27" w:rsidRDefault="00A126E3" w:rsidP="006C2B8A">
      <w:pPr>
        <w:jc w:val="both"/>
        <w:rPr>
          <w:rFonts w:ascii="Century Gothic" w:hAnsi="Century Gothic" w:cs="Arial"/>
          <w:sz w:val="28"/>
          <w:szCs w:val="28"/>
        </w:rPr>
      </w:pPr>
      <w:r w:rsidRPr="00A126E3">
        <w:rPr>
          <w:rFonts w:ascii="Century Gothic" w:hAnsi="Century Gothic" w:cs="Arial"/>
          <w:sz w:val="28"/>
          <w:szCs w:val="28"/>
        </w:rPr>
        <w:t xml:space="preserve">Por lo anteriormente expuesto </w:t>
      </w:r>
      <w:r w:rsidR="00E936DA">
        <w:rPr>
          <w:rFonts w:ascii="Century Gothic" w:hAnsi="Century Gothic" w:cs="Arial"/>
          <w:sz w:val="28"/>
          <w:szCs w:val="28"/>
        </w:rPr>
        <w:t>someto a consideración de este Honorable Cuerpo Colegiado, el siguiente proyecto de</w:t>
      </w:r>
      <w:r w:rsidRPr="00A126E3">
        <w:rPr>
          <w:rFonts w:ascii="Century Gothic" w:hAnsi="Century Gothic" w:cs="Arial"/>
          <w:sz w:val="28"/>
          <w:szCs w:val="28"/>
        </w:rPr>
        <w:t>:</w:t>
      </w:r>
    </w:p>
    <w:p w14:paraId="63F87EF8" w14:textId="77777777" w:rsidR="000E13C4" w:rsidRDefault="000E13C4" w:rsidP="006C2B8A">
      <w:pPr>
        <w:jc w:val="both"/>
        <w:rPr>
          <w:rFonts w:ascii="Century Gothic" w:hAnsi="Century Gothic" w:cs="Arial"/>
          <w:sz w:val="28"/>
          <w:szCs w:val="28"/>
        </w:rPr>
      </w:pPr>
    </w:p>
    <w:p w14:paraId="0DAEC34E" w14:textId="42B979D9" w:rsidR="00E936DA" w:rsidRDefault="00E936DA" w:rsidP="00E936DA">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DECRETO</w:t>
      </w:r>
    </w:p>
    <w:p w14:paraId="608456BE" w14:textId="77777777" w:rsidR="000E13C4" w:rsidRPr="00E936DA" w:rsidRDefault="000E13C4" w:rsidP="00E936DA">
      <w:pPr>
        <w:spacing w:after="160" w:line="360" w:lineRule="auto"/>
        <w:jc w:val="center"/>
        <w:rPr>
          <w:rFonts w:ascii="Century Gothic" w:eastAsiaTheme="minorHAnsi" w:hAnsi="Century Gothic" w:cstheme="minorBidi"/>
          <w:b/>
          <w:sz w:val="28"/>
          <w:lang w:val="es-MX"/>
        </w:rPr>
      </w:pPr>
    </w:p>
    <w:p w14:paraId="04873FE9" w14:textId="4F2BDC37" w:rsid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PRIMERO. </w:t>
      </w:r>
      <w:r w:rsidRPr="00E936DA">
        <w:rPr>
          <w:rFonts w:ascii="Century Gothic" w:eastAsiaTheme="minorHAnsi" w:hAnsi="Century Gothic" w:cstheme="minorBidi"/>
          <w:sz w:val="28"/>
          <w:lang w:val="es-MX"/>
        </w:rPr>
        <w:t>Se ADICIONA la fracción III al artículo 3, recorriéndose en su orden las subsecuentes; se REFORMA el Capítulo I, así como los artículos 20 y 21; y se ADICIONA el artículo 21 BIS, todos de la Ley para la Atención y Protección a Personas con la Condición del Espectro Autista del Estado de Chihuahua, para quedar redactados de la siguiente manera:</w:t>
      </w:r>
    </w:p>
    <w:p w14:paraId="60AC07F0" w14:textId="77777777" w:rsidR="000E13C4" w:rsidRPr="00E936DA" w:rsidRDefault="000E13C4" w:rsidP="00E936DA">
      <w:pPr>
        <w:spacing w:after="160" w:line="360" w:lineRule="auto"/>
        <w:jc w:val="both"/>
        <w:rPr>
          <w:rFonts w:ascii="Century Gothic" w:eastAsiaTheme="minorHAnsi" w:hAnsi="Century Gothic" w:cstheme="minorBidi"/>
          <w:sz w:val="28"/>
          <w:lang w:val="es-MX"/>
        </w:rPr>
      </w:pPr>
    </w:p>
    <w:p w14:paraId="629C0C4C" w14:textId="500099DA" w:rsidR="000A77E8" w:rsidRDefault="00E936DA" w:rsidP="000E13C4">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LEY PARA LA ATENCIÓN Y PROTECCIÓN A PERSONAS CON LA CONDICIÓN DEL ESPECTRO AUTISTA DEL ESTADO DE CHIHUAHUA</w:t>
      </w:r>
    </w:p>
    <w:p w14:paraId="76516AC0" w14:textId="07F1CEED"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ARTÍCULO 3. </w:t>
      </w:r>
      <w:r w:rsidRPr="00E936DA">
        <w:rPr>
          <w:rFonts w:ascii="Century Gothic" w:eastAsiaTheme="minorHAnsi" w:hAnsi="Century Gothic" w:cstheme="minorBidi"/>
          <w:sz w:val="28"/>
          <w:lang w:val="es-MX"/>
        </w:rPr>
        <w:t>Para los efectos de esta ley, se tomarán las definiciones de la Ley General para la Atención y Protección a Personas con la Condición del Espectro Autista y las demás leyes y disposiciones en la materia, así como las siguientes:</w:t>
      </w:r>
    </w:p>
    <w:p w14:paraId="2C792F74"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p>
    <w:p w14:paraId="401E379A"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I … II</w:t>
      </w:r>
    </w:p>
    <w:p w14:paraId="6247ED34"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p>
    <w:p w14:paraId="7C63D10F"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III. Centro: Centro Estatal de Atención a Personas Autistas adscrito al Desarrollo Integral de la Familia del Estado de Chihuahua. </w:t>
      </w:r>
    </w:p>
    <w:p w14:paraId="1C581F3E"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IV … XVIII</w:t>
      </w:r>
    </w:p>
    <w:p w14:paraId="7BB34B7C" w14:textId="77777777" w:rsidR="00E936DA" w:rsidRPr="00E936DA" w:rsidRDefault="00E936DA" w:rsidP="00E936DA">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CAPÍTULO I</w:t>
      </w:r>
    </w:p>
    <w:p w14:paraId="2863DC91" w14:textId="77777777" w:rsidR="00E936DA" w:rsidRPr="00E936DA" w:rsidRDefault="00E936DA" w:rsidP="00E936DA">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 xml:space="preserve">CENTRO ESTATAL DE ATENCIÓN A PERSONAS AUTISTAS </w:t>
      </w:r>
    </w:p>
    <w:p w14:paraId="1A117EB8" w14:textId="77777777" w:rsidR="00E936DA" w:rsidRPr="00E936DA" w:rsidRDefault="00E936DA" w:rsidP="00E936DA">
      <w:pPr>
        <w:spacing w:after="160" w:line="360" w:lineRule="auto"/>
        <w:jc w:val="both"/>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 xml:space="preserve">ARTÍCULO 20. El Centro Estatal de Atención a Personas Autistas tendrá como objetivo primordial la atención integral y especializada de las personas con la Condición del Espectro Autista, sin límite de edad y sus familias, proporcionando servicios en las áreas de diagnóstico, terapias, rehabilitación y habilitación. Dicha atención garantizará un enfoque multidisciplinario e interdisciplinario, atendiendo a los niveles de apoyo de cada persona. </w:t>
      </w:r>
    </w:p>
    <w:p w14:paraId="2560B427" w14:textId="77777777" w:rsidR="000A77E8" w:rsidRDefault="000A77E8" w:rsidP="00E936DA">
      <w:pPr>
        <w:spacing w:after="160" w:line="360" w:lineRule="auto"/>
        <w:jc w:val="both"/>
        <w:rPr>
          <w:rFonts w:ascii="Century Gothic" w:eastAsiaTheme="minorHAnsi" w:hAnsi="Century Gothic" w:cstheme="minorBidi"/>
          <w:b/>
          <w:sz w:val="28"/>
          <w:szCs w:val="24"/>
          <w:lang w:val="es-MX"/>
        </w:rPr>
      </w:pPr>
    </w:p>
    <w:p w14:paraId="2C371CBB" w14:textId="09EC0407" w:rsidR="00E936DA" w:rsidRPr="00E936DA" w:rsidRDefault="000A77E8" w:rsidP="00E936DA">
      <w:pPr>
        <w:spacing w:after="160" w:line="360" w:lineRule="auto"/>
        <w:jc w:val="both"/>
        <w:rPr>
          <w:rFonts w:ascii="Century Gothic" w:eastAsiaTheme="minorHAnsi" w:hAnsi="Century Gothic" w:cstheme="minorBidi"/>
          <w:b/>
          <w:sz w:val="28"/>
          <w:szCs w:val="24"/>
          <w:lang w:val="es-MX"/>
        </w:rPr>
      </w:pPr>
      <w:r>
        <w:rPr>
          <w:rFonts w:ascii="Century Gothic" w:eastAsiaTheme="minorHAnsi" w:hAnsi="Century Gothic" w:cstheme="minorBidi"/>
          <w:b/>
          <w:sz w:val="28"/>
          <w:szCs w:val="24"/>
          <w:lang w:val="es-MX"/>
        </w:rPr>
        <w:br/>
      </w:r>
      <w:r w:rsidR="00E936DA" w:rsidRPr="00E936DA">
        <w:rPr>
          <w:rFonts w:ascii="Century Gothic" w:eastAsiaTheme="minorHAnsi" w:hAnsi="Century Gothic" w:cstheme="minorBidi"/>
          <w:b/>
          <w:sz w:val="28"/>
          <w:szCs w:val="24"/>
          <w:lang w:val="es-MX"/>
        </w:rPr>
        <w:t>ARTÍCULO 21.</w:t>
      </w:r>
      <w:r w:rsidR="00E936DA" w:rsidRPr="00E936DA">
        <w:rPr>
          <w:rFonts w:ascii="Century Gothic" w:eastAsiaTheme="minorHAnsi" w:hAnsi="Century Gothic" w:cstheme="minorBidi"/>
          <w:sz w:val="28"/>
          <w:szCs w:val="24"/>
          <w:lang w:val="es-MX"/>
        </w:rPr>
        <w:t xml:space="preserve"> </w:t>
      </w:r>
      <w:r w:rsidR="00E936DA" w:rsidRPr="00E936DA">
        <w:rPr>
          <w:rFonts w:ascii="Century Gothic" w:eastAsiaTheme="minorHAnsi" w:hAnsi="Century Gothic" w:cstheme="minorBidi"/>
          <w:b/>
          <w:sz w:val="28"/>
          <w:szCs w:val="24"/>
          <w:lang w:val="es-MX"/>
        </w:rPr>
        <w:t>El Centro deberá contar con un equipo multidisciplinario e interdisciplinario que estará compuesto por personal con al menos las siguientes especialidades:</w:t>
      </w:r>
    </w:p>
    <w:p w14:paraId="5955FB23"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Psicología</w:t>
      </w:r>
    </w:p>
    <w:p w14:paraId="52905950"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 xml:space="preserve">Psicopedagogía </w:t>
      </w:r>
    </w:p>
    <w:p w14:paraId="06BF259D"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Terapia Ocupacional</w:t>
      </w:r>
    </w:p>
    <w:p w14:paraId="6E129973"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Terapia de Lenguaje</w:t>
      </w:r>
    </w:p>
    <w:p w14:paraId="5A95D16E"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 xml:space="preserve">Rehabilitación </w:t>
      </w:r>
    </w:p>
    <w:p w14:paraId="40903E28"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sz w:val="28"/>
          <w:szCs w:val="24"/>
          <w:lang w:val="es-MX"/>
        </w:rPr>
      </w:pPr>
      <w:r w:rsidRPr="00E936DA">
        <w:rPr>
          <w:rFonts w:ascii="Century Gothic" w:eastAsiaTheme="minorHAnsi" w:hAnsi="Century Gothic" w:cstheme="minorBidi"/>
          <w:b/>
          <w:sz w:val="28"/>
          <w:szCs w:val="24"/>
          <w:lang w:val="es-MX"/>
        </w:rPr>
        <w:t xml:space="preserve">Habilitación </w:t>
      </w:r>
    </w:p>
    <w:p w14:paraId="78AD4C29" w14:textId="77777777" w:rsidR="00E936DA" w:rsidRPr="00E936DA" w:rsidRDefault="00E936DA" w:rsidP="00E936DA">
      <w:pPr>
        <w:numPr>
          <w:ilvl w:val="0"/>
          <w:numId w:val="15"/>
        </w:numPr>
        <w:spacing w:after="160" w:line="360" w:lineRule="auto"/>
        <w:contextualSpacing/>
        <w:jc w:val="both"/>
        <w:rPr>
          <w:rFonts w:ascii="Century Gothic" w:eastAsiaTheme="minorHAnsi" w:hAnsi="Century Gothic" w:cstheme="minorBidi"/>
          <w:b/>
          <w:color w:val="FF0000"/>
          <w:sz w:val="28"/>
          <w:szCs w:val="24"/>
          <w:lang w:val="es-MX"/>
        </w:rPr>
      </w:pPr>
      <w:r w:rsidRPr="00E936DA">
        <w:rPr>
          <w:rFonts w:ascii="Century Gothic" w:eastAsiaTheme="minorHAnsi" w:hAnsi="Century Gothic" w:cstheme="minorBidi"/>
          <w:b/>
          <w:color w:val="000000" w:themeColor="text1"/>
          <w:sz w:val="28"/>
          <w:szCs w:val="24"/>
          <w:lang w:val="es-MX"/>
        </w:rPr>
        <w:t>Trabajo social</w:t>
      </w:r>
    </w:p>
    <w:p w14:paraId="2B4FB39D" w14:textId="77777777" w:rsidR="00E936DA" w:rsidRPr="00E936DA" w:rsidRDefault="00E936DA" w:rsidP="00E936DA">
      <w:pPr>
        <w:spacing w:after="160" w:line="259" w:lineRule="auto"/>
        <w:ind w:left="720"/>
        <w:contextualSpacing/>
        <w:jc w:val="both"/>
        <w:rPr>
          <w:rFonts w:ascii="Century Gothic" w:eastAsiaTheme="minorHAnsi" w:hAnsi="Century Gothic" w:cstheme="minorBidi"/>
          <w:b/>
          <w:color w:val="FF0000"/>
          <w:sz w:val="28"/>
          <w:szCs w:val="24"/>
          <w:lang w:val="es-MX"/>
        </w:rPr>
      </w:pPr>
    </w:p>
    <w:p w14:paraId="2BAA451C" w14:textId="77777777" w:rsidR="00E936DA" w:rsidRPr="00E936DA" w:rsidRDefault="00E936DA" w:rsidP="00E936DA">
      <w:pPr>
        <w:spacing w:after="160" w:line="360" w:lineRule="auto"/>
        <w:jc w:val="both"/>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 xml:space="preserve">ARTÍCULO 21 BIS. El Centro trabajará en coordinación interinstitucional con las Secretarías de Salud, Educación y Deporte, Trabajo y Previsión </w:t>
      </w:r>
      <w:proofErr w:type="gramStart"/>
      <w:r w:rsidRPr="00E936DA">
        <w:rPr>
          <w:rFonts w:ascii="Century Gothic" w:eastAsiaTheme="minorHAnsi" w:hAnsi="Century Gothic" w:cstheme="minorBidi"/>
          <w:b/>
          <w:sz w:val="28"/>
          <w:lang w:val="es-MX"/>
        </w:rPr>
        <w:t>Social</w:t>
      </w:r>
      <w:proofErr w:type="gramEnd"/>
      <w:r w:rsidRPr="00E936DA">
        <w:rPr>
          <w:rFonts w:ascii="Century Gothic" w:eastAsiaTheme="minorHAnsi" w:hAnsi="Century Gothic" w:cstheme="minorBidi"/>
          <w:b/>
          <w:sz w:val="28"/>
          <w:lang w:val="es-MX"/>
        </w:rPr>
        <w:t xml:space="preserve"> así como Desarrollo Social, y con organizaciones de la sociedad civil, instituciones académicas y el sector privado. Esta coordinación tendrá como finalidad garantizar la implementación de programas integrales de atención, inclusión y protección para las personas con la Condición del Espectro Autista. </w:t>
      </w:r>
    </w:p>
    <w:p w14:paraId="1958A986" w14:textId="181CAD85" w:rsidR="000A77E8" w:rsidRDefault="000A77E8" w:rsidP="00E936DA">
      <w:pPr>
        <w:spacing w:after="160" w:line="360" w:lineRule="auto"/>
        <w:jc w:val="both"/>
        <w:rPr>
          <w:rFonts w:ascii="Century Gothic" w:eastAsiaTheme="minorHAnsi" w:hAnsi="Century Gothic" w:cstheme="minorBidi"/>
          <w:sz w:val="28"/>
          <w:lang w:val="es-MX"/>
        </w:rPr>
      </w:pPr>
    </w:p>
    <w:p w14:paraId="1F3974CD" w14:textId="7A4299C3" w:rsidR="000E13C4" w:rsidRDefault="000E13C4" w:rsidP="00E936DA">
      <w:pPr>
        <w:spacing w:after="160" w:line="360" w:lineRule="auto"/>
        <w:jc w:val="both"/>
        <w:rPr>
          <w:rFonts w:ascii="Century Gothic" w:eastAsiaTheme="minorHAnsi" w:hAnsi="Century Gothic" w:cstheme="minorBidi"/>
          <w:sz w:val="28"/>
          <w:lang w:val="es-MX"/>
        </w:rPr>
      </w:pPr>
    </w:p>
    <w:p w14:paraId="6811BE01" w14:textId="0BB3296C" w:rsidR="000E13C4" w:rsidRDefault="000E13C4" w:rsidP="00E936DA">
      <w:pPr>
        <w:spacing w:after="160" w:line="360" w:lineRule="auto"/>
        <w:jc w:val="both"/>
        <w:rPr>
          <w:rFonts w:ascii="Century Gothic" w:eastAsiaTheme="minorHAnsi" w:hAnsi="Century Gothic" w:cstheme="minorBidi"/>
          <w:sz w:val="28"/>
          <w:lang w:val="es-MX"/>
        </w:rPr>
      </w:pPr>
    </w:p>
    <w:p w14:paraId="7348CDC7" w14:textId="77777777" w:rsidR="000E13C4" w:rsidRPr="00E936DA" w:rsidRDefault="000E13C4" w:rsidP="00E936DA">
      <w:pPr>
        <w:spacing w:after="160" w:line="360" w:lineRule="auto"/>
        <w:jc w:val="both"/>
        <w:rPr>
          <w:rFonts w:ascii="Century Gothic" w:eastAsiaTheme="minorHAnsi" w:hAnsi="Century Gothic" w:cstheme="minorBidi"/>
          <w:sz w:val="28"/>
          <w:lang w:val="es-MX"/>
        </w:rPr>
      </w:pPr>
    </w:p>
    <w:p w14:paraId="74F6E4E3" w14:textId="7004230F" w:rsid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SEGUNDO. </w:t>
      </w:r>
      <w:r w:rsidRPr="00E936DA">
        <w:rPr>
          <w:rFonts w:ascii="Century Gothic" w:eastAsiaTheme="minorHAnsi" w:hAnsi="Century Gothic" w:cstheme="minorBidi"/>
          <w:sz w:val="28"/>
          <w:lang w:val="es-MX"/>
        </w:rPr>
        <w:t xml:space="preserve">Se ADICIONA la fracción VI al artículo 29; un Capítulo VII </w:t>
      </w:r>
      <w:proofErr w:type="gramStart"/>
      <w:r w:rsidRPr="00E936DA">
        <w:rPr>
          <w:rFonts w:ascii="Century Gothic" w:eastAsiaTheme="minorHAnsi" w:hAnsi="Century Gothic" w:cstheme="minorBidi"/>
          <w:sz w:val="28"/>
          <w:lang w:val="es-MX"/>
        </w:rPr>
        <w:t>TER</w:t>
      </w:r>
      <w:proofErr w:type="gramEnd"/>
      <w:r w:rsidRPr="00E936DA">
        <w:rPr>
          <w:rFonts w:ascii="Century Gothic" w:eastAsiaTheme="minorHAnsi" w:hAnsi="Century Gothic" w:cstheme="minorBidi"/>
          <w:sz w:val="28"/>
          <w:lang w:val="es-MX"/>
        </w:rPr>
        <w:t xml:space="preserve"> así como un artículo 26 BIS y 26 TER a la Ley de Asistencia Social</w:t>
      </w:r>
      <w:r w:rsidR="000E13C4">
        <w:rPr>
          <w:rFonts w:ascii="Century Gothic" w:eastAsiaTheme="minorHAnsi" w:hAnsi="Century Gothic" w:cstheme="minorBidi"/>
          <w:sz w:val="28"/>
          <w:lang w:val="es-MX"/>
        </w:rPr>
        <w:t xml:space="preserve"> </w:t>
      </w:r>
      <w:r w:rsidRPr="00E936DA">
        <w:rPr>
          <w:rFonts w:ascii="Century Gothic" w:eastAsiaTheme="minorHAnsi" w:hAnsi="Century Gothic" w:cstheme="minorBidi"/>
          <w:sz w:val="28"/>
          <w:lang w:val="es-MX"/>
        </w:rPr>
        <w:t>Pública y Privada para el Estado de Chihuahua, para quedar redactados de la siguiente manera:</w:t>
      </w:r>
    </w:p>
    <w:p w14:paraId="69C1FC1E" w14:textId="77777777" w:rsidR="000E13C4" w:rsidRPr="00E936DA" w:rsidRDefault="000E13C4" w:rsidP="00E936DA">
      <w:pPr>
        <w:spacing w:after="160" w:line="360" w:lineRule="auto"/>
        <w:jc w:val="both"/>
        <w:rPr>
          <w:rFonts w:ascii="Century Gothic" w:eastAsiaTheme="minorHAnsi" w:hAnsi="Century Gothic" w:cstheme="minorBidi"/>
          <w:sz w:val="28"/>
          <w:lang w:val="es-MX"/>
        </w:rPr>
      </w:pPr>
    </w:p>
    <w:p w14:paraId="3EB7E15C" w14:textId="77777777" w:rsidR="00E936DA" w:rsidRPr="00E936DA" w:rsidRDefault="00E936DA" w:rsidP="00E936DA">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LEY DE ASISTENCIA SOCIAL PÚBLICA Y PRIVADA PARA EL ESTADO DE CHIHUAHUA</w:t>
      </w:r>
    </w:p>
    <w:p w14:paraId="2F4D5ADE"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Artículo 29. </w:t>
      </w:r>
      <w:r w:rsidRPr="00E936DA">
        <w:rPr>
          <w:rFonts w:ascii="Century Gothic" w:eastAsiaTheme="minorHAnsi" w:hAnsi="Century Gothic" w:cstheme="minorBidi"/>
          <w:sz w:val="28"/>
          <w:lang w:val="es-MX"/>
        </w:rPr>
        <w:t>El organismo contará con la siguiente estructura orgánica:</w:t>
      </w:r>
    </w:p>
    <w:p w14:paraId="45A3C553"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Junta de Gobierno;</w:t>
      </w:r>
    </w:p>
    <w:p w14:paraId="36D5D05A"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Dirección General;</w:t>
      </w:r>
    </w:p>
    <w:p w14:paraId="43A6E64F"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Órgano de Vigilancia.</w:t>
      </w:r>
    </w:p>
    <w:p w14:paraId="74DE47D4"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Procuraduría de Protección.</w:t>
      </w:r>
    </w:p>
    <w:p w14:paraId="0E7675C6"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Centro Estatal de Fortalecimiento Familiar.</w:t>
      </w:r>
    </w:p>
    <w:p w14:paraId="7190D3D1" w14:textId="77777777" w:rsidR="00E936DA" w:rsidRPr="00E936DA" w:rsidRDefault="00E936DA" w:rsidP="00E936DA">
      <w:pPr>
        <w:numPr>
          <w:ilvl w:val="0"/>
          <w:numId w:val="14"/>
        </w:numPr>
        <w:spacing w:after="160" w:line="360" w:lineRule="auto"/>
        <w:contextualSpacing/>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Centro Estatal de Atención a Personas Autistas</w:t>
      </w:r>
    </w:p>
    <w:p w14:paraId="5C1ADD2E" w14:textId="51F20CE6" w:rsidR="00E936DA" w:rsidRDefault="00E936DA" w:rsidP="00E936DA">
      <w:pPr>
        <w:spacing w:after="160" w:line="360" w:lineRule="auto"/>
        <w:ind w:left="720"/>
        <w:contextualSpacing/>
        <w:jc w:val="both"/>
        <w:rPr>
          <w:rFonts w:ascii="Century Gothic" w:eastAsiaTheme="minorHAnsi" w:hAnsi="Century Gothic" w:cstheme="minorBidi"/>
          <w:sz w:val="28"/>
          <w:lang w:val="es-MX"/>
        </w:rPr>
      </w:pPr>
    </w:p>
    <w:p w14:paraId="4DE5B303" w14:textId="77777777" w:rsidR="000E13C4" w:rsidRPr="00E936DA" w:rsidRDefault="000E13C4" w:rsidP="00E936DA">
      <w:pPr>
        <w:spacing w:after="160" w:line="360" w:lineRule="auto"/>
        <w:ind w:left="720"/>
        <w:contextualSpacing/>
        <w:jc w:val="both"/>
        <w:rPr>
          <w:rFonts w:ascii="Century Gothic" w:eastAsiaTheme="minorHAnsi" w:hAnsi="Century Gothic" w:cstheme="minorBidi"/>
          <w:sz w:val="28"/>
          <w:lang w:val="es-MX"/>
        </w:rPr>
      </w:pPr>
    </w:p>
    <w:p w14:paraId="0DA4090D" w14:textId="77777777" w:rsidR="00E936DA" w:rsidRPr="00E936DA" w:rsidRDefault="00E936DA" w:rsidP="00E936DA">
      <w:pPr>
        <w:spacing w:after="0" w:line="360" w:lineRule="auto"/>
        <w:ind w:left="720"/>
        <w:contextualSpacing/>
        <w:jc w:val="center"/>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CAPÍTULO VII TER</w:t>
      </w:r>
    </w:p>
    <w:p w14:paraId="68FBFB4E" w14:textId="77777777" w:rsidR="00E936DA" w:rsidRPr="00E936DA" w:rsidRDefault="00E936DA" w:rsidP="00E936DA">
      <w:pPr>
        <w:spacing w:after="160" w:line="360" w:lineRule="auto"/>
        <w:jc w:val="center"/>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CENTRO ESTATAL DE ATENCIÓN A PERSONAS AUTISTAS</w:t>
      </w:r>
    </w:p>
    <w:p w14:paraId="362947FA" w14:textId="77777777" w:rsidR="000E13C4"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ARTÍCULO 47 QUÁTER.</w:t>
      </w:r>
      <w:r w:rsidRPr="00E936DA">
        <w:rPr>
          <w:rFonts w:ascii="Century Gothic" w:eastAsiaTheme="minorHAnsi" w:hAnsi="Century Gothic" w:cstheme="minorBidi"/>
          <w:sz w:val="28"/>
          <w:lang w:val="es-MX"/>
        </w:rPr>
        <w:t xml:space="preserve"> El DIF Estatal contará con un Centro Estatal de Atención a Personas Autistas, que dependerá de la Dirección </w:t>
      </w:r>
    </w:p>
    <w:p w14:paraId="69D9A777" w14:textId="77777777" w:rsidR="000E13C4" w:rsidRDefault="000E13C4" w:rsidP="00E936DA">
      <w:pPr>
        <w:spacing w:after="160" w:line="360" w:lineRule="auto"/>
        <w:jc w:val="both"/>
        <w:rPr>
          <w:rFonts w:ascii="Century Gothic" w:eastAsiaTheme="minorHAnsi" w:hAnsi="Century Gothic" w:cstheme="minorBidi"/>
          <w:sz w:val="28"/>
          <w:lang w:val="es-MX"/>
        </w:rPr>
      </w:pPr>
    </w:p>
    <w:p w14:paraId="6ABF9ACB" w14:textId="77777777" w:rsidR="000E13C4" w:rsidRDefault="000E13C4" w:rsidP="00E936DA">
      <w:pPr>
        <w:spacing w:after="160" w:line="360" w:lineRule="auto"/>
        <w:jc w:val="both"/>
        <w:rPr>
          <w:rFonts w:ascii="Century Gothic" w:eastAsiaTheme="minorHAnsi" w:hAnsi="Century Gothic" w:cstheme="minorBidi"/>
          <w:sz w:val="28"/>
          <w:lang w:val="es-MX"/>
        </w:rPr>
      </w:pPr>
    </w:p>
    <w:p w14:paraId="483DAFFC" w14:textId="5DFA69F4" w:rsidR="000A77E8"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 xml:space="preserve">General, y tendrá como objetivo la atención integral de las personas con la condición del espectro Autista </w:t>
      </w:r>
      <w:r w:rsidRPr="00E936DA">
        <w:rPr>
          <w:rFonts w:ascii="Century Gothic" w:eastAsiaTheme="minorHAnsi" w:hAnsi="Century Gothic" w:cstheme="minorBidi"/>
          <w:color w:val="000000" w:themeColor="text1"/>
          <w:sz w:val="28"/>
          <w:lang w:val="es-MX"/>
        </w:rPr>
        <w:t xml:space="preserve">conforme lo establecido </w:t>
      </w:r>
      <w:r w:rsidRPr="00E936DA">
        <w:rPr>
          <w:rFonts w:ascii="Century Gothic" w:eastAsiaTheme="minorHAnsi" w:hAnsi="Century Gothic" w:cstheme="minorBidi"/>
          <w:sz w:val="28"/>
          <w:lang w:val="es-MX"/>
        </w:rPr>
        <w:t xml:space="preserve">en la </w:t>
      </w:r>
    </w:p>
    <w:p w14:paraId="25E4D965" w14:textId="1989514F" w:rsid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 xml:space="preserve">Ley para la Atención y Protección a Personas con la Condición del Espectro Autista del Estado de Chihuahua y su Reglamento. </w:t>
      </w:r>
    </w:p>
    <w:p w14:paraId="44010F28" w14:textId="77777777" w:rsidR="000E13C4" w:rsidRPr="00E936DA" w:rsidRDefault="000E13C4" w:rsidP="00E936DA">
      <w:pPr>
        <w:spacing w:after="160" w:line="360" w:lineRule="auto"/>
        <w:jc w:val="both"/>
        <w:rPr>
          <w:rFonts w:ascii="Century Gothic" w:eastAsiaTheme="minorHAnsi" w:hAnsi="Century Gothic" w:cstheme="minorBidi"/>
          <w:sz w:val="28"/>
          <w:lang w:val="es-MX"/>
        </w:rPr>
      </w:pPr>
    </w:p>
    <w:p w14:paraId="5774CD69" w14:textId="77777777" w:rsidR="00E936DA" w:rsidRPr="00E936DA" w:rsidRDefault="00E936DA" w:rsidP="00E936DA">
      <w:pPr>
        <w:spacing w:after="160" w:line="360" w:lineRule="auto"/>
        <w:jc w:val="center"/>
        <w:rPr>
          <w:rFonts w:ascii="Century Gothic" w:eastAsiaTheme="minorHAnsi" w:hAnsi="Century Gothic" w:cstheme="minorBidi"/>
          <w:b/>
          <w:sz w:val="28"/>
          <w:lang w:val="es-MX"/>
        </w:rPr>
      </w:pPr>
      <w:r w:rsidRPr="00E936DA">
        <w:rPr>
          <w:rFonts w:ascii="Century Gothic" w:eastAsiaTheme="minorHAnsi" w:hAnsi="Century Gothic" w:cstheme="minorBidi"/>
          <w:b/>
          <w:sz w:val="28"/>
          <w:lang w:val="es-MX"/>
        </w:rPr>
        <w:t>TRANSITORIOS</w:t>
      </w:r>
    </w:p>
    <w:p w14:paraId="36F90731"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 xml:space="preserve">PRIMERO. </w:t>
      </w:r>
      <w:r w:rsidRPr="00E936DA">
        <w:rPr>
          <w:rFonts w:ascii="Century Gothic" w:eastAsiaTheme="minorHAnsi" w:hAnsi="Century Gothic" w:cstheme="minorBidi"/>
          <w:sz w:val="28"/>
          <w:lang w:val="es-MX"/>
        </w:rPr>
        <w:t>El presente decreto entrará en vigor al día siguiente de su publicación en el Periódico Oficial del Estado.</w:t>
      </w:r>
    </w:p>
    <w:p w14:paraId="0A95B8AC"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SEGUNDO.</w:t>
      </w:r>
      <w:r w:rsidRPr="00E936DA">
        <w:rPr>
          <w:rFonts w:ascii="Century Gothic" w:eastAsiaTheme="minorHAnsi" w:hAnsi="Century Gothic" w:cstheme="minorBidi"/>
          <w:sz w:val="28"/>
          <w:lang w:val="es-MX"/>
        </w:rPr>
        <w:t xml:space="preserve"> El Ejecutivo del Estado, deberá prever y asignar la partida presupuestaria etiquetada para la creación y operación del Centro Estatal de Atención a Personas Autistas, a más tardar en el Presupuesto de Egresos del Estado correspondiente al ejercicio fiscal inmediato posterior a la entrada en vigor del presente Decreto.</w:t>
      </w:r>
    </w:p>
    <w:p w14:paraId="2CDA581B" w14:textId="77777777"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TERCERO</w:t>
      </w:r>
      <w:r w:rsidRPr="00E936DA">
        <w:rPr>
          <w:rFonts w:ascii="Century Gothic" w:eastAsiaTheme="minorHAnsi" w:hAnsi="Century Gothic" w:cstheme="minorBidi"/>
          <w:sz w:val="28"/>
          <w:lang w:val="es-MX"/>
        </w:rPr>
        <w:t>. Hecha la asignación presupuestal, el Ejecutivo del Estado dispondrá de un plazo de hasta 180 días para el arranque formal de operaciones del Centro Estatal de Atención a Personas Autistas.</w:t>
      </w:r>
    </w:p>
    <w:p w14:paraId="7731F7D5" w14:textId="630FCED4" w:rsidR="000E13C4" w:rsidRPr="000E13C4"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t>CUARTO.</w:t>
      </w:r>
      <w:r w:rsidRPr="00E936DA">
        <w:rPr>
          <w:rFonts w:ascii="Century Gothic" w:eastAsiaTheme="minorHAnsi" w:hAnsi="Century Gothic" w:cstheme="minorBidi"/>
          <w:sz w:val="28"/>
          <w:lang w:val="es-MX"/>
        </w:rPr>
        <w:t xml:space="preserve"> El Ejecutivo Estatal deberá realizar las adecuaciones y armonización de las disposiciones reglamentarias derivadas de la presente reforma, en un plazo no mayor a 180 días naturales contados a partir de la entrada en vigor del presente Decreto.</w:t>
      </w:r>
    </w:p>
    <w:p w14:paraId="02D97010" w14:textId="0C676FA0" w:rsidR="00E936DA" w:rsidRP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b/>
          <w:sz w:val="28"/>
          <w:lang w:val="es-MX"/>
        </w:rPr>
        <w:lastRenderedPageBreak/>
        <w:t>ECONÓMICO.</w:t>
      </w:r>
      <w:r w:rsidRPr="00E936DA">
        <w:rPr>
          <w:rFonts w:ascii="Century Gothic" w:eastAsiaTheme="minorHAnsi" w:hAnsi="Century Gothic" w:cstheme="minorBidi"/>
          <w:sz w:val="28"/>
          <w:lang w:val="es-MX"/>
        </w:rPr>
        <w:t xml:space="preserve"> Aprobado que sea, túrnese a la Secretaría para que elabore la Minuta de Decreto correspondiente. </w:t>
      </w:r>
    </w:p>
    <w:p w14:paraId="6AACB608" w14:textId="0B02F2DB" w:rsidR="00E936DA" w:rsidRDefault="00E936DA" w:rsidP="00E936DA">
      <w:pPr>
        <w:spacing w:after="160" w:line="360" w:lineRule="auto"/>
        <w:jc w:val="both"/>
        <w:rPr>
          <w:rFonts w:ascii="Century Gothic" w:eastAsiaTheme="minorHAnsi" w:hAnsi="Century Gothic" w:cstheme="minorBidi"/>
          <w:sz w:val="28"/>
          <w:lang w:val="es-MX"/>
        </w:rPr>
      </w:pPr>
      <w:r w:rsidRPr="00E936DA">
        <w:rPr>
          <w:rFonts w:ascii="Century Gothic" w:eastAsiaTheme="minorHAnsi" w:hAnsi="Century Gothic" w:cstheme="minorBidi"/>
          <w:sz w:val="28"/>
          <w:lang w:val="es-MX"/>
        </w:rPr>
        <w:t xml:space="preserve">Entregado por Oficialía de Partes del H. Congreso del Estado de Chihuahua, a los 02 días del mes de junio de 2026. </w:t>
      </w:r>
    </w:p>
    <w:p w14:paraId="33F5CE5B" w14:textId="52FD94BF" w:rsidR="000A77E8" w:rsidRDefault="000A77E8" w:rsidP="000E13C4">
      <w:pPr>
        <w:spacing w:after="160" w:line="360" w:lineRule="auto"/>
        <w:jc w:val="center"/>
        <w:rPr>
          <w:rFonts w:ascii="Century Gothic" w:eastAsiaTheme="minorHAnsi" w:hAnsi="Century Gothic" w:cstheme="minorBidi"/>
          <w:b/>
          <w:sz w:val="28"/>
          <w:lang w:val="es-MX"/>
        </w:rPr>
      </w:pPr>
      <w:r w:rsidRPr="000A77E8">
        <w:rPr>
          <w:rFonts w:ascii="Century Gothic" w:eastAsiaTheme="minorHAnsi" w:hAnsi="Century Gothic" w:cstheme="minorBidi"/>
          <w:b/>
          <w:sz w:val="28"/>
          <w:lang w:val="es-MX"/>
        </w:rPr>
        <w:t>ATENTAMENTE</w:t>
      </w:r>
    </w:p>
    <w:p w14:paraId="654052A7" w14:textId="77777777" w:rsidR="000E13C4" w:rsidRPr="000A77E8" w:rsidRDefault="000E13C4" w:rsidP="000E13C4">
      <w:pPr>
        <w:spacing w:after="160" w:line="360" w:lineRule="auto"/>
        <w:jc w:val="center"/>
        <w:rPr>
          <w:rFonts w:ascii="Century Gothic" w:eastAsiaTheme="minorHAnsi" w:hAnsi="Century Gothic" w:cstheme="minorBidi"/>
          <w:b/>
          <w:sz w:val="28"/>
          <w:lang w:val="es-MX"/>
        </w:rPr>
      </w:pPr>
    </w:p>
    <w:p w14:paraId="578AA766" w14:textId="3B73BE1C" w:rsidR="000A77E8" w:rsidRPr="000A77E8" w:rsidRDefault="000A77E8" w:rsidP="000A77E8">
      <w:pPr>
        <w:spacing w:after="0" w:line="240" w:lineRule="auto"/>
        <w:jc w:val="center"/>
        <w:rPr>
          <w:rFonts w:ascii="Century Gothic" w:eastAsiaTheme="minorHAnsi" w:hAnsi="Century Gothic" w:cstheme="minorBidi"/>
          <w:b/>
          <w:sz w:val="28"/>
          <w:lang w:val="es-MX"/>
        </w:rPr>
      </w:pPr>
      <w:r w:rsidRPr="000A77E8">
        <w:rPr>
          <w:rFonts w:ascii="Century Gothic" w:eastAsiaTheme="minorHAnsi" w:hAnsi="Century Gothic" w:cstheme="minorBidi"/>
          <w:b/>
          <w:sz w:val="28"/>
          <w:lang w:val="es-MX"/>
        </w:rPr>
        <w:t>DIP. HERMINIA GÓMEZ CARRASCO</w:t>
      </w:r>
    </w:p>
    <w:p w14:paraId="6250FD07" w14:textId="6193D978" w:rsidR="000A77E8" w:rsidRPr="00E936DA" w:rsidRDefault="000A77E8" w:rsidP="000A77E8">
      <w:pPr>
        <w:spacing w:after="0" w:line="240" w:lineRule="auto"/>
        <w:jc w:val="center"/>
        <w:rPr>
          <w:rFonts w:ascii="Century Gothic" w:eastAsiaTheme="minorHAnsi" w:hAnsi="Century Gothic" w:cstheme="minorBidi"/>
          <w:sz w:val="24"/>
          <w:lang w:val="es-MX"/>
        </w:rPr>
      </w:pPr>
      <w:r w:rsidRPr="000E13C4">
        <w:rPr>
          <w:rFonts w:ascii="Century Gothic" w:eastAsiaTheme="minorHAnsi" w:hAnsi="Century Gothic" w:cstheme="minorBidi"/>
          <w:sz w:val="24"/>
          <w:lang w:val="es-MX"/>
        </w:rPr>
        <w:t>Integrante del Grupo Parlamentario de Morena</w:t>
      </w:r>
    </w:p>
    <w:p w14:paraId="2D9AFA9E" w14:textId="287E689C" w:rsidR="00FE0DB9" w:rsidRPr="00E936DA" w:rsidRDefault="000E13C4" w:rsidP="006C2B8A">
      <w:pPr>
        <w:jc w:val="both"/>
        <w:rPr>
          <w:rFonts w:ascii="Century Gothic" w:hAnsi="Century Gothic" w:cs="Arial"/>
          <w:sz w:val="28"/>
          <w:szCs w:val="28"/>
          <w:lang w:val="es-MX"/>
        </w:rPr>
      </w:pPr>
      <w:r>
        <w:rPr>
          <w:rFonts w:ascii="Century Gothic" w:hAnsi="Century Gothic" w:cs="Arial"/>
          <w:noProof/>
          <w:sz w:val="28"/>
          <w:szCs w:val="28"/>
          <w:lang w:val="es-MX"/>
        </w:rPr>
        <mc:AlternateContent>
          <mc:Choice Requires="wps">
            <w:drawing>
              <wp:anchor distT="0" distB="0" distL="114300" distR="114300" simplePos="0" relativeHeight="251660288" behindDoc="0" locked="0" layoutInCell="1" allowOverlap="1" wp14:anchorId="1480031D" wp14:editId="318D31EB">
                <wp:simplePos x="0" y="0"/>
                <wp:positionH relativeFrom="margin">
                  <wp:align>center</wp:align>
                </wp:positionH>
                <wp:positionV relativeFrom="paragraph">
                  <wp:posOffset>3340215</wp:posOffset>
                </wp:positionV>
                <wp:extent cx="6934200" cy="574963"/>
                <wp:effectExtent l="0" t="0" r="19050" b="15875"/>
                <wp:wrapNone/>
                <wp:docPr id="2" name="Cuadro de texto 2"/>
                <wp:cNvGraphicFramePr/>
                <a:graphic xmlns:a="http://schemas.openxmlformats.org/drawingml/2006/main">
                  <a:graphicData uri="http://schemas.microsoft.com/office/word/2010/wordprocessingShape">
                    <wps:wsp>
                      <wps:cNvSpPr txBox="1"/>
                      <wps:spPr>
                        <a:xfrm>
                          <a:off x="0" y="0"/>
                          <a:ext cx="6934200" cy="574963"/>
                        </a:xfrm>
                        <a:prstGeom prst="rect">
                          <a:avLst/>
                        </a:prstGeom>
                        <a:solidFill>
                          <a:schemeClr val="lt1"/>
                        </a:solidFill>
                        <a:ln w="6350">
                          <a:solidFill>
                            <a:prstClr val="black"/>
                          </a:solidFill>
                        </a:ln>
                      </wps:spPr>
                      <wps:txbx>
                        <w:txbxContent>
                          <w:p w14:paraId="51218BDB" w14:textId="2EF4A527" w:rsidR="000E13C4" w:rsidRPr="004776FB" w:rsidRDefault="000E13C4" w:rsidP="004776FB">
                            <w:pPr>
                              <w:jc w:val="both"/>
                              <w:rPr>
                                <w:sz w:val="20"/>
                                <w:lang w:val="es-MX"/>
                              </w:rPr>
                            </w:pPr>
                            <w:r w:rsidRPr="004776FB">
                              <w:rPr>
                                <w:sz w:val="20"/>
                                <w:lang w:val="es-MX"/>
                              </w:rPr>
                              <w:t>La presente hoja de firma</w:t>
                            </w:r>
                            <w:r w:rsidR="004776FB" w:rsidRPr="004776FB">
                              <w:rPr>
                                <w:sz w:val="20"/>
                                <w:lang w:val="es-MX"/>
                              </w:rPr>
                              <w:t xml:space="preserve"> forma parte del </w:t>
                            </w:r>
                            <w:r w:rsidRPr="004776FB">
                              <w:rPr>
                                <w:sz w:val="20"/>
                                <w:lang w:val="es-MX"/>
                              </w:rPr>
                              <w:t>proyecto con carácter de DECRETO, a fin de reformar y adicionar disposiciones a la Ley Para la Atención y Protección a Personas con la Condición del Espectro Autista así como a la Ley de Asistencia Social Pública y Privada para el Estado de Chihuahua, en materia de la creación de un Centro Estatal de Atención a Personas Autistas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0031D" id="_x0000_t202" coordsize="21600,21600" o:spt="202" path="m,l,21600r21600,l21600,xe">
                <v:stroke joinstyle="miter"/>
                <v:path gradientshapeok="t" o:connecttype="rect"/>
              </v:shapetype>
              <v:shape id="Cuadro de texto 2" o:spid="_x0000_s1026" type="#_x0000_t202" style="position:absolute;left:0;text-align:left;margin-left:0;margin-top:263pt;width:546pt;height:45.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" fillcolor="white [3201]" strokeweight=".5pt">
                <v:textbox>
                  <w:txbxContent>
                    <w:p w14:paraId="51218BDB" w14:textId="2EF4A527" w:rsidR="000E13C4" w:rsidRPr="004776FB" w:rsidRDefault="000E13C4" w:rsidP="004776FB">
                      <w:pPr>
                        <w:jc w:val="both"/>
                        <w:rPr>
                          <w:sz w:val="20"/>
                          <w:lang w:val="es-MX"/>
                        </w:rPr>
                      </w:pPr>
                      <w:r w:rsidRPr="004776FB">
                        <w:rPr>
                          <w:sz w:val="20"/>
                          <w:lang w:val="es-MX"/>
                        </w:rPr>
                        <w:t>La presente hoja de firma</w:t>
                      </w:r>
                      <w:r w:rsidR="004776FB" w:rsidRPr="004776FB">
                        <w:rPr>
                          <w:sz w:val="20"/>
                          <w:lang w:val="es-MX"/>
                        </w:rPr>
                        <w:t xml:space="preserve"> forma parte del </w:t>
                      </w:r>
                      <w:r w:rsidRPr="004776FB">
                        <w:rPr>
                          <w:sz w:val="20"/>
                          <w:lang w:val="es-MX"/>
                        </w:rPr>
                        <w:t>proyecto con carácter de DECRETO, a fin de reformar y adicionar disposiciones a la Ley Para la Atención y Protección a Personas con la Condición del Espectro Autista así como a la Ley de Asistencia Social Pública y Privada para el Estado de Chihuahua, en materia de la creación de un Centro Estatal de Atención a Personas Autistas</w:t>
                      </w:r>
                    </w:p>
                  </w:txbxContent>
                </v:textbox>
                <w10:wrap anchorx="margin"/>
              </v:shape>
            </w:pict>
          </mc:Fallback>
        </mc:AlternateContent>
      </w:r>
    </w:p>
    <w:sectPr w:rsidR="00FE0DB9" w:rsidRPr="00E936DA"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204C" w14:textId="77777777" w:rsidR="00C81A2A" w:rsidRDefault="00C81A2A" w:rsidP="009326A5">
      <w:pPr>
        <w:spacing w:after="0" w:line="240" w:lineRule="auto"/>
      </w:pPr>
      <w:r>
        <w:separator/>
      </w:r>
    </w:p>
  </w:endnote>
  <w:endnote w:type="continuationSeparator" w:id="0">
    <w:p w14:paraId="007BF71A" w14:textId="77777777" w:rsidR="00C81A2A" w:rsidRDefault="00C81A2A"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_x0000_s1027"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C0E4" w14:textId="77777777" w:rsidR="00C81A2A" w:rsidRDefault="00C81A2A" w:rsidP="009326A5">
      <w:pPr>
        <w:spacing w:after="0" w:line="240" w:lineRule="auto"/>
      </w:pPr>
      <w:r>
        <w:separator/>
      </w:r>
    </w:p>
  </w:footnote>
  <w:footnote w:type="continuationSeparator" w:id="0">
    <w:p w14:paraId="3DF42153" w14:textId="77777777" w:rsidR="00C81A2A" w:rsidRDefault="00C81A2A"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3AD"/>
    <w:multiLevelType w:val="hybridMultilevel"/>
    <w:tmpl w:val="9E7A38EE"/>
    <w:lvl w:ilvl="0" w:tplc="04090013">
      <w:start w:val="1"/>
      <w:numFmt w:val="upperRoman"/>
      <w:lvlText w:val="%1."/>
      <w:lvlJc w:val="righ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17A549B0"/>
    <w:multiLevelType w:val="hybridMultilevel"/>
    <w:tmpl w:val="A83A60CA"/>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462962"/>
    <w:multiLevelType w:val="hybridMultilevel"/>
    <w:tmpl w:val="832A7D7A"/>
    <w:lvl w:ilvl="0" w:tplc="487069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4B198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104D1D"/>
    <w:multiLevelType w:val="hybridMultilevel"/>
    <w:tmpl w:val="BF360ACC"/>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FE2C0C"/>
    <w:multiLevelType w:val="hybridMultilevel"/>
    <w:tmpl w:val="B944FB4A"/>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814219"/>
    <w:multiLevelType w:val="hybridMultilevel"/>
    <w:tmpl w:val="1130DEAE"/>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457AE1"/>
    <w:multiLevelType w:val="hybridMultilevel"/>
    <w:tmpl w:val="70DAF03C"/>
    <w:lvl w:ilvl="0" w:tplc="C492B600">
      <w:start w:val="1"/>
      <w:numFmt w:val="upperRoman"/>
      <w:lvlText w:val="%1."/>
      <w:lvlJc w:val="righ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9D7443"/>
    <w:multiLevelType w:val="hybridMultilevel"/>
    <w:tmpl w:val="70DAF03C"/>
    <w:lvl w:ilvl="0" w:tplc="C492B600">
      <w:start w:val="1"/>
      <w:numFmt w:val="upperRoman"/>
      <w:lvlText w:val="%1."/>
      <w:lvlJc w:val="righ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165B05"/>
    <w:multiLevelType w:val="hybridMultilevel"/>
    <w:tmpl w:val="C8642F8A"/>
    <w:lvl w:ilvl="0" w:tplc="50C60FEA">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BA6D99"/>
    <w:multiLevelType w:val="hybridMultilevel"/>
    <w:tmpl w:val="BF360ACC"/>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185C39"/>
    <w:multiLevelType w:val="hybridMultilevel"/>
    <w:tmpl w:val="13B69E0E"/>
    <w:lvl w:ilvl="0" w:tplc="F8E408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734AB3"/>
    <w:multiLevelType w:val="hybridMultilevel"/>
    <w:tmpl w:val="51301FAA"/>
    <w:lvl w:ilvl="0" w:tplc="383819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1"/>
  </w:num>
  <w:num w:numId="5">
    <w:abstractNumId w:val="4"/>
  </w:num>
  <w:num w:numId="6">
    <w:abstractNumId w:val="14"/>
  </w:num>
  <w:num w:numId="7">
    <w:abstractNumId w:val="13"/>
  </w:num>
  <w:num w:numId="8">
    <w:abstractNumId w:val="0"/>
  </w:num>
  <w:num w:numId="9">
    <w:abstractNumId w:val="12"/>
  </w:num>
  <w:num w:numId="10">
    <w:abstractNumId w:val="5"/>
  </w:num>
  <w:num w:numId="11">
    <w:abstractNumId w:val="7"/>
  </w:num>
  <w:num w:numId="12">
    <w:abstractNumId w:val="6"/>
  </w:num>
  <w:num w:numId="13">
    <w:abstractNumId w:val="1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35E39"/>
    <w:rsid w:val="00050977"/>
    <w:rsid w:val="00074EE4"/>
    <w:rsid w:val="00087208"/>
    <w:rsid w:val="000A77E8"/>
    <w:rsid w:val="000C16B4"/>
    <w:rsid w:val="000E13C4"/>
    <w:rsid w:val="000E36FE"/>
    <w:rsid w:val="000E6810"/>
    <w:rsid w:val="00123958"/>
    <w:rsid w:val="001339FD"/>
    <w:rsid w:val="00136B03"/>
    <w:rsid w:val="00144A7F"/>
    <w:rsid w:val="00145FE6"/>
    <w:rsid w:val="00150880"/>
    <w:rsid w:val="00164344"/>
    <w:rsid w:val="00182F9D"/>
    <w:rsid w:val="001A521A"/>
    <w:rsid w:val="001A5974"/>
    <w:rsid w:val="001A6D87"/>
    <w:rsid w:val="001B1B24"/>
    <w:rsid w:val="001C20A4"/>
    <w:rsid w:val="001E42BE"/>
    <w:rsid w:val="001E730F"/>
    <w:rsid w:val="002059DC"/>
    <w:rsid w:val="002350D5"/>
    <w:rsid w:val="002360EA"/>
    <w:rsid w:val="00256DD7"/>
    <w:rsid w:val="00292BB1"/>
    <w:rsid w:val="002B5D1A"/>
    <w:rsid w:val="002D3521"/>
    <w:rsid w:val="00301E7A"/>
    <w:rsid w:val="00322830"/>
    <w:rsid w:val="003C67DB"/>
    <w:rsid w:val="003D1B4A"/>
    <w:rsid w:val="003E2041"/>
    <w:rsid w:val="003F6C15"/>
    <w:rsid w:val="004049A9"/>
    <w:rsid w:val="00427610"/>
    <w:rsid w:val="00457661"/>
    <w:rsid w:val="00460991"/>
    <w:rsid w:val="004614B8"/>
    <w:rsid w:val="00467346"/>
    <w:rsid w:val="00475CEA"/>
    <w:rsid w:val="00475E1C"/>
    <w:rsid w:val="004776FB"/>
    <w:rsid w:val="004E1F8B"/>
    <w:rsid w:val="004E5F23"/>
    <w:rsid w:val="004E728D"/>
    <w:rsid w:val="00517712"/>
    <w:rsid w:val="00550936"/>
    <w:rsid w:val="005562D4"/>
    <w:rsid w:val="00575EDE"/>
    <w:rsid w:val="005876EB"/>
    <w:rsid w:val="00596A30"/>
    <w:rsid w:val="005C2DC3"/>
    <w:rsid w:val="005D359B"/>
    <w:rsid w:val="005E2115"/>
    <w:rsid w:val="0060402E"/>
    <w:rsid w:val="00606D3B"/>
    <w:rsid w:val="00631204"/>
    <w:rsid w:val="006409C5"/>
    <w:rsid w:val="00662F9C"/>
    <w:rsid w:val="00683759"/>
    <w:rsid w:val="006953D0"/>
    <w:rsid w:val="00697E6D"/>
    <w:rsid w:val="006C2B8A"/>
    <w:rsid w:val="006C6B4D"/>
    <w:rsid w:val="006F7180"/>
    <w:rsid w:val="007267AD"/>
    <w:rsid w:val="00744873"/>
    <w:rsid w:val="00753766"/>
    <w:rsid w:val="00770B27"/>
    <w:rsid w:val="00785E78"/>
    <w:rsid w:val="00792B8C"/>
    <w:rsid w:val="007C56A9"/>
    <w:rsid w:val="008177A6"/>
    <w:rsid w:val="008317EC"/>
    <w:rsid w:val="008363F5"/>
    <w:rsid w:val="00846479"/>
    <w:rsid w:val="008612F2"/>
    <w:rsid w:val="00882BF3"/>
    <w:rsid w:val="00895BD0"/>
    <w:rsid w:val="008A54C3"/>
    <w:rsid w:val="008A6A61"/>
    <w:rsid w:val="008F0FD6"/>
    <w:rsid w:val="008F42C2"/>
    <w:rsid w:val="009326A5"/>
    <w:rsid w:val="00986CDF"/>
    <w:rsid w:val="009932D7"/>
    <w:rsid w:val="009B7AB3"/>
    <w:rsid w:val="009D3E6C"/>
    <w:rsid w:val="009E3534"/>
    <w:rsid w:val="00A126E3"/>
    <w:rsid w:val="00A13DC6"/>
    <w:rsid w:val="00A200B9"/>
    <w:rsid w:val="00A54F7D"/>
    <w:rsid w:val="00A707A1"/>
    <w:rsid w:val="00AC2546"/>
    <w:rsid w:val="00AC4A25"/>
    <w:rsid w:val="00AF7DEC"/>
    <w:rsid w:val="00B00286"/>
    <w:rsid w:val="00B15BE4"/>
    <w:rsid w:val="00B459D7"/>
    <w:rsid w:val="00B60555"/>
    <w:rsid w:val="00B72EA6"/>
    <w:rsid w:val="00BA7592"/>
    <w:rsid w:val="00BB5FE2"/>
    <w:rsid w:val="00BE4DC1"/>
    <w:rsid w:val="00C343CA"/>
    <w:rsid w:val="00C6224C"/>
    <w:rsid w:val="00C81A2A"/>
    <w:rsid w:val="00C84977"/>
    <w:rsid w:val="00CB1819"/>
    <w:rsid w:val="00CE6D74"/>
    <w:rsid w:val="00CF7693"/>
    <w:rsid w:val="00D41AD3"/>
    <w:rsid w:val="00D64D25"/>
    <w:rsid w:val="00D778D4"/>
    <w:rsid w:val="00D81018"/>
    <w:rsid w:val="00DA2F80"/>
    <w:rsid w:val="00E061EF"/>
    <w:rsid w:val="00E4290D"/>
    <w:rsid w:val="00E931DF"/>
    <w:rsid w:val="00E936DA"/>
    <w:rsid w:val="00EC1351"/>
    <w:rsid w:val="00ED6129"/>
    <w:rsid w:val="00F12134"/>
    <w:rsid w:val="00F371D5"/>
    <w:rsid w:val="00F879C4"/>
    <w:rsid w:val="00FD243C"/>
    <w:rsid w:val="00FE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5C2DC3"/>
    <w:rPr>
      <w:sz w:val="16"/>
      <w:szCs w:val="16"/>
    </w:rPr>
  </w:style>
  <w:style w:type="paragraph" w:styleId="Textocomentario">
    <w:name w:val="annotation text"/>
    <w:basedOn w:val="Normal"/>
    <w:link w:val="TextocomentarioCar"/>
    <w:uiPriority w:val="99"/>
    <w:semiHidden/>
    <w:unhideWhenUsed/>
    <w:rsid w:val="005C2D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2DC3"/>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DDBBE07-9461-4358-8878-5F66B2C4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3373</Words>
  <Characters>18555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2026-06-03T16:11:00Z</dcterms:created>
  <dcterms:modified xsi:type="dcterms:W3CDTF">2026-06-03T16:11:00Z</dcterms:modified>
</cp:coreProperties>
</file>