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0C3E2" w14:textId="77777777" w:rsidR="00BA1E13" w:rsidRDefault="004478EE">
      <w:pPr>
        <w:spacing w:before="240" w:after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H. CONGRESO DEL ESTADO </w:t>
      </w:r>
    </w:p>
    <w:p w14:paraId="46A7A69E" w14:textId="77777777" w:rsidR="00BA1E13" w:rsidRDefault="004478EE">
      <w:pPr>
        <w:spacing w:before="240" w:after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 R E S E N T E. –</w:t>
      </w:r>
    </w:p>
    <w:p w14:paraId="28AFDC5B" w14:textId="77777777" w:rsidR="00BA1E13" w:rsidRDefault="004478EE">
      <w:pPr>
        <w:spacing w:before="240"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Quienes suscribimos, en nuestro carácter de Diputadas y Diputados de la Sexagésima Octava Legislatura e integrantes del Grupo Parlamentario del Partido MORENA, con fundamento en los artículos 64 fracción II y 68 fracción I, de la Constitución Política del </w:t>
      </w:r>
      <w:r>
        <w:rPr>
          <w:sz w:val="28"/>
          <w:szCs w:val="28"/>
        </w:rPr>
        <w:t>Estado de Chihuahua; 169 de la Ley Orgánica que nos rige; y numerales 2 fracción IX, 75, 76 y 77 del Reglamento Interior de Prácticas Parlamentarias del Poder Legislativo, acudimos ante esta Honorable Representación Popular con el fin de presentar la sigui</w:t>
      </w:r>
      <w:r>
        <w:rPr>
          <w:sz w:val="28"/>
          <w:szCs w:val="28"/>
        </w:rPr>
        <w:t xml:space="preserve">ente </w:t>
      </w:r>
      <w:r>
        <w:rPr>
          <w:b/>
          <w:bCs/>
          <w:sz w:val="28"/>
          <w:szCs w:val="28"/>
        </w:rPr>
        <w:t>proposición con carácter de  Punto de Acuerdo, a efecto de exhortar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 la Fiscalía General del Estado, para que, en el ámbito de sus atribuciones, conduzca con debida diligencia, perspectiva de género, exhaustividad, imparcialidad y prontitud la invest</w:t>
      </w:r>
      <w:r>
        <w:rPr>
          <w:b/>
          <w:bCs/>
          <w:sz w:val="28"/>
          <w:szCs w:val="28"/>
        </w:rPr>
        <w:t>igación correspondiente al homicidio de la ciudadana y maestra Lucía Guadalupe Mora Ávalos, ocurrido en el municipio de Valle de Allende, a fin de esclarecer plenamente los hechos, identificar a los responsables y garantizar que este caso no quede impune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>Lo anterior en base a la siguiente:</w:t>
      </w:r>
    </w:p>
    <w:p w14:paraId="7DA56A8B" w14:textId="77777777" w:rsidR="00BA1E13" w:rsidRDefault="004478EE">
      <w:pPr>
        <w:spacing w:before="240" w:after="24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EXPOSICIÓN DE MOTIVOS</w:t>
      </w:r>
    </w:p>
    <w:p w14:paraId="4DF54E61" w14:textId="77777777" w:rsidR="00BA1E13" w:rsidRDefault="004478EE">
      <w:pPr>
        <w:spacing w:before="240" w:after="240"/>
        <w:jc w:val="both"/>
        <w:rPr>
          <w:sz w:val="30"/>
          <w:szCs w:val="30"/>
        </w:rPr>
      </w:pPr>
      <w:r>
        <w:rPr>
          <w:sz w:val="30"/>
          <w:szCs w:val="30"/>
        </w:rPr>
        <w:t>Lucía Guadalupe Mora Ávalos fue una mujer reconocida en su municipio como maestra de preescolar, ciudadana activa y participante de la vida pública y comunitaria de Valle de Allende; una mujer compr</w:t>
      </w:r>
      <w:r>
        <w:rPr>
          <w:sz w:val="30"/>
          <w:szCs w:val="30"/>
        </w:rPr>
        <w:t>ometida con las causas justas de su gente y con el trabajo cotidiano desde su comunidad.</w:t>
      </w:r>
    </w:p>
    <w:p w14:paraId="56CCD10E" w14:textId="77777777" w:rsidR="00BA1E13" w:rsidRDefault="004478EE">
      <w:pPr>
        <w:spacing w:before="240" w:after="240"/>
        <w:jc w:val="both"/>
        <w:rPr>
          <w:sz w:val="30"/>
          <w:szCs w:val="30"/>
        </w:rPr>
      </w:pPr>
      <w:r>
        <w:rPr>
          <w:sz w:val="30"/>
          <w:szCs w:val="30"/>
        </w:rPr>
        <w:t>Como alguien que guarda un especial aprecio por Valle de Allende, tierra de mis raíces familiares, recibí esta noticia con profunda tristeza. Sin embargo, esta interve</w:t>
      </w:r>
      <w:r>
        <w:rPr>
          <w:sz w:val="30"/>
          <w:szCs w:val="30"/>
        </w:rPr>
        <w:t>nción no nace solo de un sentimiento personal, sino de una responsabilidad pública.</w:t>
      </w:r>
    </w:p>
    <w:p w14:paraId="0A7CDC8F" w14:textId="77777777" w:rsidR="00BA1E13" w:rsidRDefault="004478EE">
      <w:pPr>
        <w:spacing w:before="240" w:after="240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El día de ayer le arrebataron la vida y el futuro, lo más valioso que uno puede poseer. El feminicidio de Lucia duele en muchos niveles. Duele a su familia, a sus amistades</w:t>
      </w:r>
      <w:r>
        <w:rPr>
          <w:sz w:val="30"/>
          <w:szCs w:val="30"/>
        </w:rPr>
        <w:t>, a quienes compartieron con ella una causa, y duele también a una comunidad que hoy exige verdad, justicia y una respuesta institucional seria y responsable.</w:t>
      </w:r>
    </w:p>
    <w:p w14:paraId="7325FE96" w14:textId="77777777" w:rsidR="00BA1E13" w:rsidRDefault="004478EE">
      <w:pPr>
        <w:spacing w:before="240" w:after="240"/>
        <w:jc w:val="both"/>
        <w:rPr>
          <w:sz w:val="30"/>
          <w:szCs w:val="30"/>
        </w:rPr>
      </w:pPr>
      <w:r>
        <w:rPr>
          <w:sz w:val="30"/>
          <w:szCs w:val="30"/>
        </w:rPr>
        <w:t>Este exhorto no reclama un trato excepcional. Reclama lo que debe reclamarse frente a toda vida a</w:t>
      </w:r>
      <w:r>
        <w:rPr>
          <w:sz w:val="30"/>
          <w:szCs w:val="30"/>
        </w:rPr>
        <w:t>rrebatada por la violencia: que el Estado actúe con responsabilidad, que las autoridades investiguen con seriedad y que las víctimas no queden reducidas a una cifra más dentro de la estadística criminal, que es una de las mayores a nivel nacional en nuestr</w:t>
      </w:r>
      <w:r>
        <w:rPr>
          <w:sz w:val="30"/>
          <w:szCs w:val="30"/>
        </w:rPr>
        <w:t>o estado.</w:t>
      </w:r>
    </w:p>
    <w:p w14:paraId="13A4B9E1" w14:textId="77777777" w:rsidR="00BA1E13" w:rsidRDefault="004478EE">
      <w:pPr>
        <w:spacing w:before="240" w:after="240"/>
        <w:jc w:val="both"/>
        <w:rPr>
          <w:sz w:val="30"/>
          <w:szCs w:val="30"/>
        </w:rPr>
      </w:pPr>
      <w:r>
        <w:rPr>
          <w:sz w:val="30"/>
          <w:szCs w:val="30"/>
        </w:rPr>
        <w:t>Cada vida arrebatada deja una profunda deuda institucional cuando no existe esclarecimiento, cuando no hay justicia y cuando las familias quedan solas frente al dolor, la incertidumbre y la impunidad. Por eso, la obligación del Estado no se limit</w:t>
      </w:r>
      <w:r>
        <w:rPr>
          <w:sz w:val="30"/>
          <w:szCs w:val="30"/>
        </w:rPr>
        <w:t>a a reaccionar después de los hechos; también implica fortalecer la prevención, atender los contextos de riesgo y garantizar investigaciones dignas, prontas y exhaustivas.</w:t>
      </w:r>
    </w:p>
    <w:p w14:paraId="317BAA1B" w14:textId="77777777" w:rsidR="00BA1E13" w:rsidRDefault="004478EE">
      <w:pPr>
        <w:spacing w:before="240" w:after="240"/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La reiteración de hechos violentos en el estado exige también una política pública d</w:t>
      </w:r>
      <w:r>
        <w:rPr>
          <w:b/>
          <w:bCs/>
          <w:sz w:val="30"/>
          <w:szCs w:val="30"/>
        </w:rPr>
        <w:t>e prevención y coordinación, que coloque en el centro la protección de la vida y la seguridad de las comunidades.</w:t>
      </w:r>
    </w:p>
    <w:p w14:paraId="70399E94" w14:textId="77777777" w:rsidR="00BA1E13" w:rsidRDefault="004478EE">
      <w:pPr>
        <w:spacing w:before="240" w:after="240"/>
        <w:jc w:val="both"/>
        <w:rPr>
          <w:sz w:val="30"/>
          <w:szCs w:val="30"/>
        </w:rPr>
      </w:pPr>
      <w:r>
        <w:rPr>
          <w:sz w:val="30"/>
          <w:szCs w:val="30"/>
        </w:rPr>
        <w:t>Por eso, es nuestro deber como Congreso exigir que las instituciones actúen con la debida diligencia que un caso de esta gravedad demanda. Cua</w:t>
      </w:r>
      <w:r>
        <w:rPr>
          <w:sz w:val="30"/>
          <w:szCs w:val="30"/>
        </w:rPr>
        <w:t xml:space="preserve">ndo ocurre un asesinato de esta naturaleza, no solo se afecta a la familia de la víctima. Se lastima también a la comunidad, se profundiza la desconfianza en las autoridades y se envía un mensaje doloroso a quienes participan en la vida pública, a quienes </w:t>
      </w:r>
      <w:r>
        <w:rPr>
          <w:sz w:val="30"/>
          <w:szCs w:val="30"/>
        </w:rPr>
        <w:t>trabajan por sus municipios y a quienes sostienen, desde lo local, causas sociales, educativas y comunitarias.</w:t>
      </w:r>
    </w:p>
    <w:p w14:paraId="6D858C9F" w14:textId="77777777" w:rsidR="00BA1E13" w:rsidRDefault="004478EE">
      <w:pPr>
        <w:spacing w:before="240" w:after="240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La obligación de las autoridades no se agota con abrir una carpeta de investigación. La obligación institucional implica investigar con compromis</w:t>
      </w:r>
      <w:r>
        <w:rPr>
          <w:sz w:val="30"/>
          <w:szCs w:val="30"/>
        </w:rPr>
        <w:t>o y seriedad, proteger a las víctimas directas e indirectas, brindar acompañamiento a la familia, garantizar el derecho a la verdad y procurar que este caso no quede impune.</w:t>
      </w:r>
    </w:p>
    <w:p w14:paraId="3770AF84" w14:textId="77777777" w:rsidR="00BA1E13" w:rsidRDefault="004478EE">
      <w:pPr>
        <w:spacing w:before="240" w:after="240"/>
        <w:jc w:val="both"/>
        <w:rPr>
          <w:sz w:val="30"/>
          <w:szCs w:val="30"/>
        </w:rPr>
      </w:pPr>
      <w:r>
        <w:rPr>
          <w:sz w:val="30"/>
          <w:szCs w:val="30"/>
        </w:rPr>
        <w:t>Desde esta tribuna debemos ser capaces de enviar un mensaje claro: ninguna persona</w:t>
      </w:r>
      <w:r>
        <w:rPr>
          <w:sz w:val="30"/>
          <w:szCs w:val="30"/>
        </w:rPr>
        <w:t xml:space="preserve"> en Chihuahua debe ser privada de la vida sin que el Estado despliegue toda su capacidad institucional para encontrar la verdad. Ninguna familia debe enfrentar sola el dolor, la incertidumbre y la exigencia de justicia. Ninguna comunidad debe acostumbrarse</w:t>
      </w:r>
      <w:r>
        <w:rPr>
          <w:sz w:val="30"/>
          <w:szCs w:val="30"/>
        </w:rPr>
        <w:t xml:space="preserve"> a que la violencia se normalice al grado de que quienes trabajan por reconstruir el tejido social vivan expuestos al miedo y al peligro.</w:t>
      </w:r>
    </w:p>
    <w:p w14:paraId="790A2940" w14:textId="77777777" w:rsidR="00BA1E13" w:rsidRDefault="004478EE">
      <w:pPr>
        <w:spacing w:before="240" w:after="2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Votar a favor de este exhorto significa asumir una responsabilidad humana e institucional. Significa reconocer que la </w:t>
      </w:r>
      <w:r>
        <w:rPr>
          <w:sz w:val="30"/>
          <w:szCs w:val="30"/>
        </w:rPr>
        <w:t>violencia es un mal activo que daña profundamente a familias y comunidades, y que todo esfuerzo posible para prevenirla, esclarecerla y sancionarla debe realizarse con firmeza, sensibilidad y apego a la ley.</w:t>
      </w:r>
    </w:p>
    <w:p w14:paraId="15DD7556" w14:textId="77777777" w:rsidR="00BA1E13" w:rsidRDefault="004478EE">
      <w:pPr>
        <w:spacing w:before="240" w:after="240"/>
        <w:jc w:val="both"/>
        <w:rPr>
          <w:sz w:val="30"/>
          <w:szCs w:val="30"/>
        </w:rPr>
      </w:pPr>
      <w:r>
        <w:rPr>
          <w:sz w:val="30"/>
          <w:szCs w:val="30"/>
        </w:rPr>
        <w:t>Por lo anterior mencionado, hacemos una exigenci</w:t>
      </w:r>
      <w:r>
        <w:rPr>
          <w:sz w:val="30"/>
          <w:szCs w:val="30"/>
        </w:rPr>
        <w:t>a de justicia para Lucía Guadalupe Mora Ávalos. Pedimos verdad para su familia, atención para quienes fueron afectados por estos hechos y que las instituciones actúen ante la realidad que las y los Chihuahuenses enfrentan todos los días.</w:t>
      </w:r>
    </w:p>
    <w:p w14:paraId="6BEB2C19" w14:textId="77777777" w:rsidR="00BA1E13" w:rsidRDefault="004478EE">
      <w:pPr>
        <w:spacing w:before="240" w:after="240"/>
        <w:jc w:val="both"/>
        <w:rPr>
          <w:sz w:val="30"/>
          <w:szCs w:val="30"/>
        </w:rPr>
      </w:pPr>
      <w:r>
        <w:rPr>
          <w:sz w:val="30"/>
          <w:szCs w:val="30"/>
        </w:rPr>
        <w:t>A su familia, nues</w:t>
      </w:r>
      <w:r>
        <w:rPr>
          <w:sz w:val="30"/>
          <w:szCs w:val="30"/>
        </w:rPr>
        <w:t>tra solidaridad.</w:t>
      </w:r>
    </w:p>
    <w:p w14:paraId="38079C57" w14:textId="77777777" w:rsidR="00BA1E13" w:rsidRDefault="004478EE">
      <w:pPr>
        <w:spacing w:before="240" w:after="240"/>
        <w:jc w:val="both"/>
        <w:rPr>
          <w:sz w:val="30"/>
          <w:szCs w:val="30"/>
        </w:rPr>
      </w:pPr>
      <w:r>
        <w:rPr>
          <w:sz w:val="30"/>
          <w:szCs w:val="30"/>
        </w:rPr>
        <w:t>Por todo lo anteriormente expuesto, se somete a la consideración de esta Soberanía el siguiente:</w:t>
      </w:r>
    </w:p>
    <w:p w14:paraId="170586C1" w14:textId="77777777" w:rsidR="00BA1E13" w:rsidRDefault="00BA1E13">
      <w:pPr>
        <w:spacing w:before="240" w:after="240"/>
        <w:jc w:val="both"/>
        <w:rPr>
          <w:b/>
          <w:bCs/>
          <w:sz w:val="30"/>
          <w:szCs w:val="30"/>
        </w:rPr>
      </w:pPr>
    </w:p>
    <w:p w14:paraId="4A0F6916" w14:textId="77777777" w:rsidR="00BA1E13" w:rsidRDefault="004478EE">
      <w:pPr>
        <w:spacing w:before="240" w:after="24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PUNTO DE ACUERDO.</w:t>
      </w:r>
    </w:p>
    <w:p w14:paraId="4C3F5C10" w14:textId="77777777" w:rsidR="00BA1E13" w:rsidRDefault="00BA1E13">
      <w:pPr>
        <w:spacing w:before="240" w:after="240"/>
        <w:jc w:val="center"/>
        <w:rPr>
          <w:b/>
          <w:bCs/>
          <w:sz w:val="30"/>
          <w:szCs w:val="30"/>
        </w:rPr>
      </w:pPr>
    </w:p>
    <w:p w14:paraId="35BBC14F" w14:textId="77777777" w:rsidR="00BA1E13" w:rsidRDefault="004478EE">
      <w:pPr>
        <w:spacing w:before="240" w:after="240"/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ÚNICO. - Se exhorta a la </w:t>
      </w:r>
      <w:proofErr w:type="gramStart"/>
      <w:r>
        <w:rPr>
          <w:b/>
          <w:bCs/>
          <w:sz w:val="30"/>
          <w:szCs w:val="30"/>
        </w:rPr>
        <w:t>Fiscalía General</w:t>
      </w:r>
      <w:proofErr w:type="gramEnd"/>
      <w:r>
        <w:rPr>
          <w:b/>
          <w:bCs/>
          <w:sz w:val="30"/>
          <w:szCs w:val="30"/>
        </w:rPr>
        <w:t xml:space="preserve"> del Estado, para que, en el ámbito de sus atribuciones, conduzca con debida dili</w:t>
      </w:r>
      <w:r>
        <w:rPr>
          <w:b/>
          <w:bCs/>
          <w:sz w:val="30"/>
          <w:szCs w:val="30"/>
        </w:rPr>
        <w:t>gencia, perspectiva de género, exhaustividad, imparcialidad y prontitud la investigación correspondiente al homicidio de la ciudadana y maestra Lucía Guadalupe Mora Ávalos, ocurrido en el municipio de Valle de Allende, a fin de esclarecer plenamente los he</w:t>
      </w:r>
      <w:r>
        <w:rPr>
          <w:b/>
          <w:bCs/>
          <w:sz w:val="30"/>
          <w:szCs w:val="30"/>
        </w:rPr>
        <w:t>chos, identificar a los responsables y garantizar que este caso no quede impune.</w:t>
      </w:r>
    </w:p>
    <w:p w14:paraId="7EF3B1F6" w14:textId="77777777" w:rsidR="00BA1E13" w:rsidRDefault="004478EE">
      <w:pPr>
        <w:spacing w:before="240" w:after="240"/>
        <w:jc w:val="both"/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ECONÓMICO. - </w:t>
      </w:r>
      <w:r>
        <w:rPr>
          <w:sz w:val="30"/>
          <w:szCs w:val="30"/>
        </w:rPr>
        <w:t>Aprobado que sea, túrnese a la Secretaría para que elabore la Minuta de Acuerdo correspondiente</w:t>
      </w:r>
    </w:p>
    <w:p w14:paraId="65FF2865" w14:textId="77777777" w:rsidR="00BA1E13" w:rsidRDefault="004478EE">
      <w:pPr>
        <w:spacing w:before="240" w:after="2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Dado en el H. Congreso del Estado de Chihuahua, a los 14 días del </w:t>
      </w:r>
      <w:r>
        <w:rPr>
          <w:sz w:val="30"/>
          <w:szCs w:val="30"/>
        </w:rPr>
        <w:t>mes de mayo de 2026.</w:t>
      </w:r>
    </w:p>
    <w:p w14:paraId="08BD989D" w14:textId="77777777" w:rsidR="00BA1E13" w:rsidRDefault="00BA1E13">
      <w:pPr>
        <w:spacing w:before="240" w:after="240"/>
        <w:jc w:val="both"/>
        <w:rPr>
          <w:b/>
          <w:bCs/>
          <w:sz w:val="30"/>
          <w:szCs w:val="30"/>
        </w:rPr>
      </w:pPr>
    </w:p>
    <w:p w14:paraId="6C94846B" w14:textId="77777777" w:rsidR="00BA1E13" w:rsidRDefault="00BA1E13">
      <w:pPr>
        <w:spacing w:before="240" w:after="240"/>
        <w:jc w:val="both"/>
        <w:rPr>
          <w:sz w:val="30"/>
          <w:szCs w:val="30"/>
        </w:rPr>
      </w:pPr>
    </w:p>
    <w:p w14:paraId="18A8DE5B" w14:textId="77777777" w:rsidR="00BA1E13" w:rsidRDefault="00BA1E13">
      <w:pPr>
        <w:spacing w:before="240" w:after="240"/>
        <w:jc w:val="both"/>
        <w:rPr>
          <w:sz w:val="30"/>
          <w:szCs w:val="30"/>
        </w:rPr>
      </w:pPr>
    </w:p>
    <w:p w14:paraId="216708AD" w14:textId="77777777" w:rsidR="00BA1E13" w:rsidRDefault="00BA1E13">
      <w:pPr>
        <w:spacing w:before="240" w:after="240"/>
        <w:jc w:val="both"/>
      </w:pPr>
    </w:p>
    <w:p w14:paraId="08C4907F" w14:textId="77777777" w:rsidR="00BA1E13" w:rsidRDefault="00BA1E13">
      <w:pPr>
        <w:spacing w:before="240" w:after="240"/>
        <w:jc w:val="both"/>
      </w:pPr>
    </w:p>
    <w:p w14:paraId="77E7FBB9" w14:textId="77777777" w:rsidR="00BA1E13" w:rsidRDefault="00BA1E13">
      <w:pPr>
        <w:spacing w:before="240" w:after="240"/>
        <w:jc w:val="both"/>
      </w:pPr>
    </w:p>
    <w:p w14:paraId="19B0F320" w14:textId="77777777" w:rsidR="00BA1E13" w:rsidRDefault="00BA1E13">
      <w:pPr>
        <w:spacing w:before="240" w:after="240"/>
        <w:jc w:val="both"/>
      </w:pPr>
    </w:p>
    <w:p w14:paraId="346BE379" w14:textId="77777777" w:rsidR="00BA1E13" w:rsidRDefault="00BA1E13">
      <w:pPr>
        <w:spacing w:before="240" w:after="240"/>
        <w:jc w:val="both"/>
      </w:pPr>
    </w:p>
    <w:p w14:paraId="2A02726C" w14:textId="77777777" w:rsidR="00BA1E13" w:rsidRDefault="00BA1E13">
      <w:pPr>
        <w:spacing w:before="240" w:after="240"/>
        <w:jc w:val="both"/>
      </w:pPr>
    </w:p>
    <w:p w14:paraId="3AEC6E6E" w14:textId="77777777" w:rsidR="00BA1E13" w:rsidRDefault="00BA1E13">
      <w:pPr>
        <w:spacing w:before="240" w:after="240"/>
        <w:jc w:val="both"/>
      </w:pPr>
    </w:p>
    <w:p w14:paraId="1B553998" w14:textId="77777777" w:rsidR="00BA1E13" w:rsidRDefault="00BA1E13"/>
    <w:p w14:paraId="2F8F4892" w14:textId="77777777" w:rsidR="00BA1E13" w:rsidRDefault="00BA1E13"/>
    <w:p w14:paraId="26DFE667" w14:textId="77777777" w:rsidR="00BA1E13" w:rsidRDefault="00BA1E13"/>
    <w:sectPr w:rsidR="00BA1E1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283E8" w14:textId="77777777" w:rsidR="00BA1E13" w:rsidRDefault="004478EE">
      <w:pPr>
        <w:spacing w:line="240" w:lineRule="auto"/>
      </w:pPr>
      <w:r>
        <w:separator/>
      </w:r>
    </w:p>
  </w:endnote>
  <w:endnote w:type="continuationSeparator" w:id="0">
    <w:p w14:paraId="62B1F83F" w14:textId="77777777" w:rsidR="00BA1E13" w:rsidRDefault="004478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F451AF2-0F59-4F7E-8BE6-A3C96ABC6F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09C76A7-31EA-410A-8692-F34D683C90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6BD54" w14:textId="77777777" w:rsidR="00BA1E13" w:rsidRDefault="004478EE">
      <w:r>
        <w:separator/>
      </w:r>
    </w:p>
  </w:footnote>
  <w:footnote w:type="continuationSeparator" w:id="0">
    <w:p w14:paraId="28422B87" w14:textId="77777777" w:rsidR="00BA1E13" w:rsidRDefault="004478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E13"/>
    <w:rsid w:val="004478EE"/>
    <w:rsid w:val="00BA1E13"/>
    <w:rsid w:val="52B37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EEEC8"/>
  <w15:docId w15:val="{71AEEA6E-06CA-4769-8BCD-AB94119B1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ubttulo">
    <w:name w:val="Subtitle"/>
    <w:basedOn w:val="Normal"/>
    <w:next w:val="Normal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tulo">
    <w:name w:val="Title"/>
    <w:basedOn w:val="Normal"/>
    <w:next w:val="Normal"/>
    <w:qFormat/>
    <w:pPr>
      <w:keepNext/>
      <w:keepLines/>
      <w:spacing w:after="60"/>
    </w:pPr>
    <w:rPr>
      <w:sz w:val="52"/>
      <w:szCs w:val="52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878</Words>
  <Characters>4831</Characters>
  <Application>Microsoft Office Word</Application>
  <DocSecurity>0</DocSecurity>
  <Lines>40</Lines>
  <Paragraphs>11</Paragraphs>
  <ScaleCrop>false</ScaleCrop>
  <Company/>
  <LinksUpToDate>false</LinksUpToDate>
  <CharactersWithSpaces>5698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fersh</dc:creator>
  <cp:lastModifiedBy>Andrea Daniela Flores Chacon</cp:lastModifiedBy>
  <cp:revision>2</cp:revision>
  <dcterms:created xsi:type="dcterms:W3CDTF">2026-05-14T15:21:00Z</dcterms:created>
  <dcterms:modified xsi:type="dcterms:W3CDTF">2026-05-14T15:21:00Z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2058-12.1.0.25862</vt:lpwstr>
  </property>
  <property fmtid="{D5CDD505-2E9C-101B-9397-08002B2CF9AE}" pid="3" name="ICV">
    <vt:lpwstr>20D57C468B014AEBB83117EBC42F4883_13</vt:lpwstr>
  </property>
</Properties>
</file>