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EFC8" w14:textId="77777777" w:rsidR="006C392A" w:rsidRPr="00172375" w:rsidRDefault="006C392A" w:rsidP="00A254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174015620"/>
      <w:bookmarkStart w:id="1" w:name="_Hlk174018701"/>
    </w:p>
    <w:p w14:paraId="4E847C84" w14:textId="357A66C9" w:rsidR="0098507D" w:rsidRPr="00172375" w:rsidRDefault="0098507D" w:rsidP="001C00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72375">
        <w:rPr>
          <w:rFonts w:ascii="Arial" w:hAnsi="Arial" w:cs="Arial"/>
          <w:b/>
          <w:bCs/>
          <w:color w:val="000000"/>
          <w:sz w:val="24"/>
          <w:szCs w:val="24"/>
        </w:rPr>
        <w:t>H. CONGRESO DEL ESTADO DE CHIHUAHUA</w:t>
      </w:r>
    </w:p>
    <w:p w14:paraId="4BA9B8F5" w14:textId="77777777" w:rsidR="0098507D" w:rsidRPr="00172375" w:rsidRDefault="0098507D" w:rsidP="001C009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72375">
        <w:rPr>
          <w:rFonts w:ascii="Arial" w:hAnsi="Arial" w:cs="Arial"/>
          <w:b/>
          <w:bCs/>
          <w:color w:val="000000"/>
          <w:sz w:val="24"/>
          <w:szCs w:val="24"/>
        </w:rPr>
        <w:t>P R E S E N T E.</w:t>
      </w:r>
    </w:p>
    <w:p w14:paraId="49296326" w14:textId="77777777" w:rsidR="0098507D" w:rsidRPr="00172375" w:rsidRDefault="0098507D" w:rsidP="00A254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CD81F8" w14:textId="4FDF5AD4" w:rsidR="0098507D" w:rsidRDefault="00A25471" w:rsidP="00A254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Quienes suscribimos,</w:t>
      </w:r>
      <w:r w:rsidR="0098507D" w:rsidRPr="00172375">
        <w:rPr>
          <w:rFonts w:ascii="Arial" w:hAnsi="Arial" w:cs="Arial"/>
          <w:color w:val="000000"/>
          <w:sz w:val="24"/>
          <w:szCs w:val="24"/>
        </w:rPr>
        <w:t xml:space="preserve"> en nuestro carácter de Diputados de la Sexagésima Octava Legislatura del Estado e integrantes del Grupo Parlamentario de MORENA, con fundamento en lo que disponen los artículos 68, fracción I, de la Constitución Política del Estado Libre y Soberano del Estado de Chihuahua; 167, fracción I, de la Ley Orgánica del Poder Legislativo; así como los numerales 75 y 76 del Reglamento Interior y de Prácticas Parlamentarias del Poder Legislativo, ambos ordenamientos del Estado de Chihuahua, comparecemos ante esta Honorable Representación Popular para presentar iniciativa con carácter de Decreto, a fin de reformar el Código Penal del Estado, para establecer la</w:t>
      </w:r>
      <w:r w:rsidR="006C392A" w:rsidRPr="00172375">
        <w:rPr>
          <w:rFonts w:ascii="Arial" w:hAnsi="Arial" w:cs="Arial"/>
          <w:color w:val="000000"/>
          <w:sz w:val="24"/>
          <w:szCs w:val="24"/>
        </w:rPr>
        <w:t xml:space="preserve"> creación de un nuevo tipo penal denominado “</w:t>
      </w:r>
      <w:r w:rsidR="006C392A" w:rsidRPr="00172375">
        <w:rPr>
          <w:rFonts w:ascii="Arial" w:hAnsi="Arial" w:cs="Arial"/>
          <w:b/>
          <w:bCs/>
          <w:color w:val="000000"/>
          <w:sz w:val="24"/>
          <w:szCs w:val="24"/>
        </w:rPr>
        <w:t>Abuso Coercitivo</w:t>
      </w:r>
      <w:r w:rsidR="006C392A" w:rsidRPr="00172375">
        <w:rPr>
          <w:rFonts w:ascii="Arial" w:hAnsi="Arial" w:cs="Arial"/>
          <w:color w:val="000000"/>
          <w:sz w:val="24"/>
          <w:szCs w:val="24"/>
        </w:rPr>
        <w:t xml:space="preserve">”, </w:t>
      </w:r>
      <w:r w:rsidR="0098507D" w:rsidRPr="00172375">
        <w:rPr>
          <w:rFonts w:ascii="Arial" w:hAnsi="Arial" w:cs="Arial"/>
          <w:color w:val="000000"/>
          <w:sz w:val="24"/>
          <w:szCs w:val="24"/>
        </w:rPr>
        <w:t xml:space="preserve">lo anterior al tenor de la siguiente: </w:t>
      </w:r>
    </w:p>
    <w:p w14:paraId="46AC4A43" w14:textId="77777777" w:rsidR="00A25471" w:rsidRPr="00172375" w:rsidRDefault="00A25471" w:rsidP="00A254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8F20B4F" w14:textId="056AC0D0" w:rsidR="0098507D" w:rsidRDefault="0098507D" w:rsidP="00A2547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72375">
        <w:rPr>
          <w:rFonts w:ascii="Arial" w:hAnsi="Arial" w:cs="Arial"/>
          <w:b/>
          <w:bCs/>
          <w:color w:val="000000"/>
          <w:sz w:val="24"/>
          <w:szCs w:val="24"/>
        </w:rPr>
        <w:t>EXPOSICIÓN DE MOTIVOS</w:t>
      </w:r>
      <w:r w:rsidR="00A25471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6B73ADCC" w14:textId="77777777" w:rsidR="00A25471" w:rsidRPr="00172375" w:rsidRDefault="00A25471" w:rsidP="00A2547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F13C99" w14:textId="2517EB7D" w:rsidR="00432C6A" w:rsidRPr="00172375" w:rsidRDefault="00432C6A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>En la última década, Chihuahua ha sido testigo del surgimiento de organizaciones que, bajo fachadas de "coaching" de vida, liderazgo extremo o comunidades espirituales, operan como grupos coercitivos. Estas estructuras anulan la voluntad del individuo para fines de explotación económica, laboral o sexual. Nuestras leyes actuales sancionan el daño físico, pero ignoran el "secuestro de la voluntad", permitiendo que líderes grupales destruyan familias y patrimonios con total impunidad mientras no exista un golpe físico que denunciar.</w:t>
      </w:r>
    </w:p>
    <w:p w14:paraId="6DC52230" w14:textId="77777777" w:rsidR="00432C6A" w:rsidRPr="00172375" w:rsidRDefault="00432C6A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 xml:space="preserve">La historia nos advierte sobre los riesgos de la inacción. Casos como </w:t>
      </w:r>
      <w:proofErr w:type="spellStart"/>
      <w:r w:rsidRPr="00172375">
        <w:rPr>
          <w:rFonts w:ascii="Arial" w:hAnsi="Arial" w:cs="Arial"/>
          <w:sz w:val="24"/>
          <w:szCs w:val="24"/>
        </w:rPr>
        <w:t>Jonestown</w:t>
      </w:r>
      <w:proofErr w:type="spellEnd"/>
      <w:r w:rsidRPr="00172375">
        <w:rPr>
          <w:rFonts w:ascii="Arial" w:hAnsi="Arial" w:cs="Arial"/>
          <w:sz w:val="24"/>
          <w:szCs w:val="24"/>
        </w:rPr>
        <w:t xml:space="preserve"> (1978), NXIVM en México y las redes de abuso en La Luz del Mundo demuestran que el control emocional y las jerarquías "divinas" facilitan crímenes atroces.</w:t>
      </w:r>
    </w:p>
    <w:p w14:paraId="3EBD8DF7" w14:textId="77777777" w:rsidR="00432C6A" w:rsidRPr="00172375" w:rsidRDefault="00432C6A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lastRenderedPageBreak/>
        <w:t>A nivel global, democracias avanzadas ya están actuando:</w:t>
      </w:r>
    </w:p>
    <w:p w14:paraId="16D50070" w14:textId="20BAF2BA" w:rsidR="00432C6A" w:rsidRPr="00172375" w:rsidRDefault="00432C6A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 xml:space="preserve">Grupos religiosos como los Testigos de </w:t>
      </w:r>
      <w:proofErr w:type="spellStart"/>
      <w:r w:rsidRPr="00172375">
        <w:rPr>
          <w:rFonts w:ascii="Arial" w:hAnsi="Arial" w:cs="Arial"/>
          <w:sz w:val="24"/>
          <w:szCs w:val="24"/>
        </w:rPr>
        <w:t>Jheova</w:t>
      </w:r>
      <w:proofErr w:type="spellEnd"/>
      <w:r w:rsidRPr="00172375">
        <w:rPr>
          <w:rFonts w:ascii="Arial" w:hAnsi="Arial" w:cs="Arial"/>
          <w:sz w:val="24"/>
          <w:szCs w:val="24"/>
        </w:rPr>
        <w:t xml:space="preserve"> son </w:t>
      </w:r>
      <w:r w:rsidR="00172375" w:rsidRPr="00172375">
        <w:rPr>
          <w:rFonts w:ascii="Arial" w:hAnsi="Arial" w:cs="Arial"/>
          <w:sz w:val="24"/>
          <w:szCs w:val="24"/>
        </w:rPr>
        <w:t>clasificados</w:t>
      </w:r>
      <w:r w:rsidRPr="00172375">
        <w:rPr>
          <w:rFonts w:ascii="Arial" w:hAnsi="Arial" w:cs="Arial"/>
          <w:sz w:val="24"/>
          <w:szCs w:val="24"/>
        </w:rPr>
        <w:t xml:space="preserve"> como sectas </w:t>
      </w:r>
      <w:r w:rsidR="00172375" w:rsidRPr="00172375">
        <w:rPr>
          <w:rFonts w:ascii="Arial" w:hAnsi="Arial" w:cs="Arial"/>
          <w:sz w:val="24"/>
          <w:szCs w:val="24"/>
        </w:rPr>
        <w:t>peligros</w:t>
      </w:r>
      <w:r w:rsidR="00172375">
        <w:rPr>
          <w:rFonts w:ascii="Arial" w:hAnsi="Arial" w:cs="Arial"/>
          <w:sz w:val="24"/>
          <w:szCs w:val="24"/>
        </w:rPr>
        <w:t>a</w:t>
      </w:r>
      <w:r w:rsidR="00172375" w:rsidRPr="00172375">
        <w:rPr>
          <w:rFonts w:ascii="Arial" w:hAnsi="Arial" w:cs="Arial"/>
          <w:sz w:val="24"/>
          <w:szCs w:val="24"/>
        </w:rPr>
        <w:t>s</w:t>
      </w:r>
      <w:r w:rsidRPr="00172375">
        <w:rPr>
          <w:rFonts w:ascii="Arial" w:hAnsi="Arial" w:cs="Arial"/>
          <w:sz w:val="24"/>
          <w:szCs w:val="24"/>
        </w:rPr>
        <w:t xml:space="preserve"> en Japón debido a la negación de servicios médicos por motivos grupales, en Bélgica y Países Bajos fuero</w:t>
      </w:r>
      <w:r w:rsidR="00172375">
        <w:rPr>
          <w:rFonts w:ascii="Arial" w:hAnsi="Arial" w:cs="Arial"/>
          <w:sz w:val="24"/>
          <w:szCs w:val="24"/>
        </w:rPr>
        <w:t>n</w:t>
      </w:r>
      <w:r w:rsidRPr="00172375">
        <w:rPr>
          <w:rFonts w:ascii="Arial" w:hAnsi="Arial" w:cs="Arial"/>
          <w:sz w:val="24"/>
          <w:szCs w:val="24"/>
        </w:rPr>
        <w:t xml:space="preserve"> sancionados por el "ostracismo" (aislamiento social) como una cárcel psicológica para que sus miembros no abandonen este grupo.</w:t>
      </w:r>
    </w:p>
    <w:p w14:paraId="21B1F2C1" w14:textId="1ED78362" w:rsidR="00432C6A" w:rsidRPr="00172375" w:rsidRDefault="00432C6A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>Actualmente Reino Unido y Escocia: Cuentan con leyes de "</w:t>
      </w:r>
      <w:proofErr w:type="spellStart"/>
      <w:r w:rsidRPr="00172375">
        <w:rPr>
          <w:rFonts w:ascii="Arial" w:hAnsi="Arial" w:cs="Arial"/>
          <w:sz w:val="24"/>
          <w:szCs w:val="24"/>
        </w:rPr>
        <w:t>Coercive</w:t>
      </w:r>
      <w:proofErr w:type="spellEnd"/>
      <w:r w:rsidRPr="00172375">
        <w:rPr>
          <w:rFonts w:ascii="Arial" w:hAnsi="Arial" w:cs="Arial"/>
          <w:sz w:val="24"/>
          <w:szCs w:val="24"/>
        </w:rPr>
        <w:t xml:space="preserve"> Control" que castigan el patrón de comportamiento controlador sin necesidad de daño físico.</w:t>
      </w:r>
    </w:p>
    <w:p w14:paraId="4C126182" w14:textId="046DFBE3" w:rsidR="00D277BD" w:rsidRPr="00172375" w:rsidRDefault="00E86088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>Chihuahua no es ajeno. La clausura del albergue "Unidas por Amor" (mendicidad forzada) y grupos de "sanación" en la Sierra Tarahumara que utilizan privación del sueño y humillación, urgen esta reforma. Nos sumamos al precedente de Baja California (2026), que ya reconoce el 26 de julio como el Día del Sobreviviente de Manipulación Coercitiva.</w:t>
      </w:r>
    </w:p>
    <w:p w14:paraId="2B9D4A65" w14:textId="0A64F495" w:rsidR="00D277BD" w:rsidRPr="00172375" w:rsidRDefault="00D277BD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>El Congreso del Estado de Chihuahua, en ejercicio de su función legislativa y como órgano representativo de la pluralidad social, tiene la responsabilidad de adecuar el marco jurídico a las realidades contemporáneas que afectan de manera directa la dignidad, la libertad y la seguridad de las personas.</w:t>
      </w:r>
    </w:p>
    <w:p w14:paraId="6D7487F9" w14:textId="2B45CD96" w:rsidR="00D277BD" w:rsidRPr="00172375" w:rsidRDefault="00D277BD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>En la actualidad, subsisten formas de violencia que no siempre se manifiestan a través de agresiones físicas visibles, pero que producen daños profundos, continuos y acumulativos. Se trata de conductas reiteradas de control, dominación y sometimiento que, desde relaciones de poder desiguales, restringen de manera sistemática la autonomía personal, la libertad de decisión y el libre desarrollo de la personalidad.</w:t>
      </w:r>
    </w:p>
    <w:p w14:paraId="55337558" w14:textId="78C16642" w:rsidR="00D277BD" w:rsidRPr="00172375" w:rsidRDefault="00B02721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>El abuso coercitivo por lo general inicia</w:t>
      </w:r>
      <w:r w:rsidR="00D277BD" w:rsidRPr="00172375">
        <w:rPr>
          <w:rFonts w:ascii="Arial" w:hAnsi="Arial" w:cs="Arial"/>
          <w:sz w:val="24"/>
          <w:szCs w:val="24"/>
        </w:rPr>
        <w:t xml:space="preserve"> en contextos familiares, de pareja, de convivencia o de dependencia</w:t>
      </w:r>
      <w:r w:rsidRPr="00172375">
        <w:rPr>
          <w:rFonts w:ascii="Arial" w:hAnsi="Arial" w:cs="Arial"/>
          <w:sz w:val="24"/>
          <w:szCs w:val="24"/>
        </w:rPr>
        <w:t xml:space="preserve">, pero cada </w:t>
      </w:r>
      <w:r w:rsidR="00172375" w:rsidRPr="00172375">
        <w:rPr>
          <w:rFonts w:ascii="Arial" w:hAnsi="Arial" w:cs="Arial"/>
          <w:sz w:val="24"/>
          <w:szCs w:val="24"/>
        </w:rPr>
        <w:t>día</w:t>
      </w:r>
      <w:r w:rsidRPr="00172375">
        <w:rPr>
          <w:rFonts w:ascii="Arial" w:hAnsi="Arial" w:cs="Arial"/>
          <w:sz w:val="24"/>
          <w:szCs w:val="24"/>
        </w:rPr>
        <w:t xml:space="preserve"> se observa </w:t>
      </w:r>
      <w:r w:rsidR="00F95BC8" w:rsidRPr="00172375">
        <w:rPr>
          <w:rFonts w:ascii="Arial" w:hAnsi="Arial" w:cs="Arial"/>
          <w:sz w:val="24"/>
          <w:szCs w:val="24"/>
        </w:rPr>
        <w:t xml:space="preserve">en grupos religiosos o de "autoayuda" que se han vuelto terrenos fértiles para el control coercitivo el </w:t>
      </w:r>
      <w:r w:rsidR="00172375" w:rsidRPr="00172375">
        <w:rPr>
          <w:rFonts w:ascii="Arial" w:hAnsi="Arial" w:cs="Arial"/>
          <w:sz w:val="24"/>
          <w:szCs w:val="24"/>
        </w:rPr>
        <w:t>cual materializan</w:t>
      </w:r>
      <w:r w:rsidR="00D277BD" w:rsidRPr="00172375">
        <w:rPr>
          <w:rFonts w:ascii="Arial" w:hAnsi="Arial" w:cs="Arial"/>
          <w:sz w:val="24"/>
          <w:szCs w:val="24"/>
        </w:rPr>
        <w:t xml:space="preserve"> mediante</w:t>
      </w:r>
      <w:r w:rsidR="00172375">
        <w:rPr>
          <w:rFonts w:ascii="Arial" w:hAnsi="Arial" w:cs="Arial"/>
          <w:sz w:val="24"/>
          <w:szCs w:val="24"/>
        </w:rPr>
        <w:t xml:space="preserve"> a</w:t>
      </w:r>
      <w:r w:rsidR="00D277BD" w:rsidRPr="00172375">
        <w:rPr>
          <w:rFonts w:ascii="Arial" w:hAnsi="Arial" w:cs="Arial"/>
          <w:sz w:val="24"/>
          <w:szCs w:val="24"/>
        </w:rPr>
        <w:t>islamiento social y vigilancia constante</w:t>
      </w:r>
      <w:r w:rsidR="00172375">
        <w:rPr>
          <w:rFonts w:ascii="Arial" w:hAnsi="Arial" w:cs="Arial"/>
          <w:sz w:val="24"/>
          <w:szCs w:val="24"/>
        </w:rPr>
        <w:t>, c</w:t>
      </w:r>
      <w:r w:rsidR="00D277BD" w:rsidRPr="00172375">
        <w:rPr>
          <w:rFonts w:ascii="Arial" w:hAnsi="Arial" w:cs="Arial"/>
          <w:sz w:val="24"/>
          <w:szCs w:val="24"/>
        </w:rPr>
        <w:t>ontrol económico y manipulación emocional</w:t>
      </w:r>
      <w:r w:rsidR="00172375">
        <w:rPr>
          <w:rFonts w:ascii="Arial" w:hAnsi="Arial" w:cs="Arial"/>
          <w:sz w:val="24"/>
          <w:szCs w:val="24"/>
        </w:rPr>
        <w:t>, i</w:t>
      </w:r>
      <w:r w:rsidR="00D277BD" w:rsidRPr="00172375">
        <w:rPr>
          <w:rFonts w:ascii="Arial" w:hAnsi="Arial" w:cs="Arial"/>
          <w:sz w:val="24"/>
          <w:szCs w:val="24"/>
        </w:rPr>
        <w:t>ntimidación psicológica y amenazas veladas.</w:t>
      </w:r>
    </w:p>
    <w:p w14:paraId="2FECBE0C" w14:textId="32948795" w:rsidR="00D277BD" w:rsidRPr="00172375" w:rsidRDefault="00D277BD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lastRenderedPageBreak/>
        <w:t>Uso de medios tecnológicos para supervisar o limitar la conducta de la víctima.</w:t>
      </w:r>
    </w:p>
    <w:p w14:paraId="3238F878" w14:textId="2E7CDFE6" w:rsidR="00913040" w:rsidRPr="00172375" w:rsidRDefault="00F95BC8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>Aunque en muchos casos no existe violencia física directa, el impacto resulta grave y persistente, generando un estado permanente de miedo, dependencia y subordinación.</w:t>
      </w:r>
    </w:p>
    <w:p w14:paraId="50B584FE" w14:textId="5AA9BE9C" w:rsidR="00913040" w:rsidRPr="00172375" w:rsidRDefault="00913040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>Si bien el Código Penal del Estado de Chihuahua contempla figuras como la violencia familiar o psicológica, estas presentan limitaciones para abordar el control coercitivo. Las figuras actuales suelen exigir</w:t>
      </w:r>
      <w:r w:rsidR="00172375">
        <w:rPr>
          <w:rFonts w:ascii="Arial" w:hAnsi="Arial" w:cs="Arial"/>
          <w:sz w:val="24"/>
          <w:szCs w:val="24"/>
        </w:rPr>
        <w:t xml:space="preserve"> l</w:t>
      </w:r>
      <w:r w:rsidRPr="00172375">
        <w:rPr>
          <w:rFonts w:ascii="Arial" w:hAnsi="Arial" w:cs="Arial"/>
          <w:sz w:val="24"/>
          <w:szCs w:val="24"/>
        </w:rPr>
        <w:t>a acreditación de actos aislados o episodios concretos</w:t>
      </w:r>
      <w:r w:rsidR="00172375">
        <w:rPr>
          <w:rFonts w:ascii="Arial" w:hAnsi="Arial" w:cs="Arial"/>
          <w:sz w:val="24"/>
          <w:szCs w:val="24"/>
        </w:rPr>
        <w:t xml:space="preserve"> y r</w:t>
      </w:r>
      <w:r w:rsidRPr="00172375">
        <w:rPr>
          <w:rFonts w:ascii="Arial" w:hAnsi="Arial" w:cs="Arial"/>
          <w:sz w:val="24"/>
          <w:szCs w:val="24"/>
        </w:rPr>
        <w:t>esultados visibles e inmediatos (lesiones o daños psicológicos agudos).</w:t>
      </w:r>
    </w:p>
    <w:p w14:paraId="0E0F5505" w14:textId="68CEC9FF" w:rsidR="00913040" w:rsidRPr="00172375" w:rsidRDefault="00913040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>El abuso coercitivo, por su naturaleza, es un patrón continuado. Analizadas de forma fragmentada, estas conductas pueden parecer lícitas o socialmente toleradas, lo que dificulta su persecución penal e invisibiliza el daño estructural, dejando a las víctimas en una situación de desprotección jurídica.</w:t>
      </w:r>
    </w:p>
    <w:p w14:paraId="354538CF" w14:textId="77777777" w:rsidR="00913040" w:rsidRPr="00172375" w:rsidRDefault="00913040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>La tipificación del abuso coercitivo no es una innovación aislada. Diversas naciones han reconocido la necesidad de sancionar patrones de dominación sin violencia física:</w:t>
      </w:r>
    </w:p>
    <w:p w14:paraId="32703051" w14:textId="77777777" w:rsidR="00913040" w:rsidRPr="00172375" w:rsidRDefault="00913040" w:rsidP="00A2547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172375">
        <w:rPr>
          <w:rFonts w:ascii="Arial" w:hAnsi="Arial" w:cs="Arial"/>
        </w:rPr>
        <w:t>Reino</w:t>
      </w:r>
      <w:proofErr w:type="spellEnd"/>
      <w:r w:rsidRPr="00172375">
        <w:rPr>
          <w:rFonts w:ascii="Arial" w:hAnsi="Arial" w:cs="Arial"/>
        </w:rPr>
        <w:t xml:space="preserve"> </w:t>
      </w:r>
      <w:proofErr w:type="spellStart"/>
      <w:r w:rsidRPr="00172375">
        <w:rPr>
          <w:rFonts w:ascii="Arial" w:hAnsi="Arial" w:cs="Arial"/>
        </w:rPr>
        <w:t>Unido</w:t>
      </w:r>
      <w:proofErr w:type="spellEnd"/>
      <w:r w:rsidRPr="00172375">
        <w:rPr>
          <w:rFonts w:ascii="Arial" w:hAnsi="Arial" w:cs="Arial"/>
        </w:rPr>
        <w:t xml:space="preserve">: </w:t>
      </w:r>
      <w:proofErr w:type="spellStart"/>
      <w:r w:rsidRPr="00172375">
        <w:rPr>
          <w:rFonts w:ascii="Arial" w:hAnsi="Arial" w:cs="Arial"/>
        </w:rPr>
        <w:t>Delito</w:t>
      </w:r>
      <w:proofErr w:type="spellEnd"/>
      <w:r w:rsidRPr="00172375">
        <w:rPr>
          <w:rFonts w:ascii="Arial" w:hAnsi="Arial" w:cs="Arial"/>
        </w:rPr>
        <w:t xml:space="preserve"> de controlling or coercive </w:t>
      </w:r>
      <w:proofErr w:type="spellStart"/>
      <w:r w:rsidRPr="00172375">
        <w:rPr>
          <w:rFonts w:ascii="Arial" w:hAnsi="Arial" w:cs="Arial"/>
        </w:rPr>
        <w:t>behaviour</w:t>
      </w:r>
      <w:proofErr w:type="spellEnd"/>
      <w:r w:rsidRPr="00172375">
        <w:rPr>
          <w:rFonts w:ascii="Arial" w:hAnsi="Arial" w:cs="Arial"/>
        </w:rPr>
        <w:t>.</w:t>
      </w:r>
    </w:p>
    <w:p w14:paraId="62536882" w14:textId="77777777" w:rsidR="00913040" w:rsidRPr="00172375" w:rsidRDefault="00913040" w:rsidP="00A2547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172375">
        <w:rPr>
          <w:rFonts w:ascii="Arial" w:hAnsi="Arial" w:cs="Arial"/>
        </w:rPr>
        <w:t>Irlanda</w:t>
      </w:r>
      <w:proofErr w:type="spellEnd"/>
      <w:r w:rsidRPr="00172375">
        <w:rPr>
          <w:rFonts w:ascii="Arial" w:hAnsi="Arial" w:cs="Arial"/>
        </w:rPr>
        <w:t xml:space="preserve">: Coercive control </w:t>
      </w:r>
      <w:proofErr w:type="spellStart"/>
      <w:r w:rsidRPr="00172375">
        <w:rPr>
          <w:rFonts w:ascii="Arial" w:hAnsi="Arial" w:cs="Arial"/>
        </w:rPr>
        <w:t>como</w:t>
      </w:r>
      <w:proofErr w:type="spellEnd"/>
      <w:r w:rsidRPr="00172375">
        <w:rPr>
          <w:rFonts w:ascii="Arial" w:hAnsi="Arial" w:cs="Arial"/>
        </w:rPr>
        <w:t xml:space="preserve"> </w:t>
      </w:r>
      <w:proofErr w:type="spellStart"/>
      <w:r w:rsidRPr="00172375">
        <w:rPr>
          <w:rFonts w:ascii="Arial" w:hAnsi="Arial" w:cs="Arial"/>
        </w:rPr>
        <w:t>delito</w:t>
      </w:r>
      <w:proofErr w:type="spellEnd"/>
      <w:r w:rsidRPr="00172375">
        <w:rPr>
          <w:rFonts w:ascii="Arial" w:hAnsi="Arial" w:cs="Arial"/>
        </w:rPr>
        <w:t xml:space="preserve"> </w:t>
      </w:r>
      <w:proofErr w:type="spellStart"/>
      <w:r w:rsidRPr="00172375">
        <w:rPr>
          <w:rFonts w:ascii="Arial" w:hAnsi="Arial" w:cs="Arial"/>
        </w:rPr>
        <w:t>autónomo</w:t>
      </w:r>
      <w:proofErr w:type="spellEnd"/>
      <w:r w:rsidRPr="00172375">
        <w:rPr>
          <w:rFonts w:ascii="Arial" w:hAnsi="Arial" w:cs="Arial"/>
        </w:rPr>
        <w:t>.</w:t>
      </w:r>
    </w:p>
    <w:p w14:paraId="34CB3796" w14:textId="3AFE663B" w:rsidR="00172375" w:rsidRDefault="00913040" w:rsidP="00A2547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172375">
        <w:rPr>
          <w:rFonts w:ascii="Arial" w:hAnsi="Arial" w:cs="Arial"/>
        </w:rPr>
        <w:t xml:space="preserve">Australia, Francia, Chile y Argentina: Avances normativos y jurisprudenciales que permiten una valoración integral de la </w:t>
      </w:r>
      <w:proofErr w:type="spellStart"/>
      <w:r w:rsidRPr="00172375">
        <w:rPr>
          <w:rFonts w:ascii="Arial" w:hAnsi="Arial" w:cs="Arial"/>
        </w:rPr>
        <w:t>violencia</w:t>
      </w:r>
      <w:proofErr w:type="spellEnd"/>
      <w:r w:rsidRPr="00172375">
        <w:rPr>
          <w:rFonts w:ascii="Arial" w:hAnsi="Arial" w:cs="Arial"/>
        </w:rPr>
        <w:t xml:space="preserve"> </w:t>
      </w:r>
      <w:proofErr w:type="spellStart"/>
      <w:r w:rsidRPr="00172375">
        <w:rPr>
          <w:rFonts w:ascii="Arial" w:hAnsi="Arial" w:cs="Arial"/>
        </w:rPr>
        <w:t>estructural</w:t>
      </w:r>
      <w:proofErr w:type="spellEnd"/>
      <w:r w:rsidRPr="00172375">
        <w:rPr>
          <w:rFonts w:ascii="Arial" w:hAnsi="Arial" w:cs="Arial"/>
        </w:rPr>
        <w:t>.</w:t>
      </w:r>
    </w:p>
    <w:p w14:paraId="4CA4BC6D" w14:textId="77777777" w:rsidR="00172375" w:rsidRPr="00172375" w:rsidRDefault="00172375" w:rsidP="00A25471">
      <w:pPr>
        <w:spacing w:line="360" w:lineRule="auto"/>
        <w:jc w:val="both"/>
        <w:rPr>
          <w:rFonts w:ascii="Arial" w:hAnsi="Arial" w:cs="Arial"/>
        </w:rPr>
      </w:pPr>
    </w:p>
    <w:p w14:paraId="60283565" w14:textId="5A18FDFB" w:rsidR="00913040" w:rsidRPr="00172375" w:rsidRDefault="00913040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>Colocar a Chihuahua en consonancia con estos estándares internacionales permite una detección temprana y una respuesta institucional efectiva.</w:t>
      </w:r>
    </w:p>
    <w:p w14:paraId="163A68E8" w14:textId="02E343C7" w:rsidR="00913040" w:rsidRPr="00172375" w:rsidRDefault="00913040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>Esta iniciativa se sustenta en un enfoque de derechos humanos, reconociendo que el abuso coercitivo afecta de manera diferenciada a</w:t>
      </w:r>
      <w:r w:rsidR="00172375">
        <w:rPr>
          <w:rFonts w:ascii="Arial" w:hAnsi="Arial" w:cs="Arial"/>
          <w:sz w:val="24"/>
          <w:szCs w:val="24"/>
        </w:rPr>
        <w:t xml:space="preserve"> niñas, niños y adolescentes, p</w:t>
      </w:r>
      <w:r w:rsidRPr="00172375">
        <w:rPr>
          <w:rFonts w:ascii="Arial" w:hAnsi="Arial" w:cs="Arial"/>
          <w:sz w:val="24"/>
          <w:szCs w:val="24"/>
        </w:rPr>
        <w:t>ersonas adultas mayores</w:t>
      </w:r>
      <w:r w:rsidR="00172375">
        <w:rPr>
          <w:rFonts w:ascii="Arial" w:hAnsi="Arial" w:cs="Arial"/>
          <w:sz w:val="24"/>
          <w:szCs w:val="24"/>
        </w:rPr>
        <w:t>, así como pe</w:t>
      </w:r>
      <w:r w:rsidRPr="00172375">
        <w:rPr>
          <w:rFonts w:ascii="Arial" w:hAnsi="Arial" w:cs="Arial"/>
          <w:sz w:val="24"/>
          <w:szCs w:val="24"/>
        </w:rPr>
        <w:t>rsonas en situación de dependencia o vulnerabilidad.</w:t>
      </w:r>
    </w:p>
    <w:p w14:paraId="0BD461D3" w14:textId="348186F3" w:rsidR="00913040" w:rsidRPr="00172375" w:rsidRDefault="00913040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lastRenderedPageBreak/>
        <w:t>Combatir estas conductas es una condición indispensable para garantizar la igualdad sustantiva y el acceso efectivo a una vida libre de violencia.</w:t>
      </w:r>
    </w:p>
    <w:p w14:paraId="6822D4F8" w14:textId="0E9E49CF" w:rsidR="00913040" w:rsidRDefault="00913040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sz w:val="24"/>
          <w:szCs w:val="24"/>
        </w:rPr>
        <w:t>La incorporación del delito de abuso coercitivo como figura autónoma en el Código Penal del Estado de Chihuahua permitirá a las y los juzgadores valorar la conducta en su conjunto como un patrón y no como hechos aislados. Con ello, se fortalece la certeza jurídica y se envía un mensaje claro: el Estado no tolera la anulación de la libertad personal a través del control y la dominación.</w:t>
      </w:r>
    </w:p>
    <w:p w14:paraId="1769A67B" w14:textId="77777777" w:rsidR="00A25471" w:rsidRDefault="00A25471" w:rsidP="00A25471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662305">
        <w:rPr>
          <w:rFonts w:ascii="Arial" w:eastAsia="Times New Roman" w:hAnsi="Arial" w:cs="Arial"/>
          <w:bCs/>
          <w:sz w:val="24"/>
          <w:szCs w:val="24"/>
          <w:lang w:val="es-ES"/>
        </w:rPr>
        <w:t>Por lo anteriormente expuesto y con fundamento en los artículos señalados en el proemio del presente escrito, someto a consideración de esta honorable asamblea, el siguiente proyecto de:</w:t>
      </w:r>
    </w:p>
    <w:p w14:paraId="4B24684B" w14:textId="77777777" w:rsidR="00A25471" w:rsidRPr="00663EA6" w:rsidRDefault="00A25471" w:rsidP="00A25471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663EA6">
        <w:rPr>
          <w:rFonts w:ascii="Arial" w:eastAsia="Times New Roman" w:hAnsi="Arial" w:cs="Arial"/>
          <w:b/>
          <w:sz w:val="24"/>
          <w:szCs w:val="24"/>
          <w:lang w:val="es-ES"/>
        </w:rPr>
        <w:t>DECRETO:</w:t>
      </w:r>
    </w:p>
    <w:p w14:paraId="5317CCA5" w14:textId="0193E5ED" w:rsidR="00A92918" w:rsidRPr="00A25471" w:rsidRDefault="00A25471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ÚNICO</w:t>
      </w:r>
      <w:r w:rsidRPr="00663EA6">
        <w:rPr>
          <w:rFonts w:ascii="Arial" w:hAnsi="Arial" w:cs="Arial"/>
          <w:b/>
          <w:sz w:val="24"/>
          <w:szCs w:val="24"/>
          <w:shd w:val="clear" w:color="auto" w:fill="FFFFFF"/>
        </w:rPr>
        <w:t>. -</w:t>
      </w:r>
      <w:r>
        <w:rPr>
          <w:rFonts w:ascii="Arial" w:hAnsi="Arial" w:cs="Arial"/>
          <w:sz w:val="24"/>
          <w:szCs w:val="24"/>
        </w:rPr>
        <w:t xml:space="preserve"> </w:t>
      </w:r>
      <w:r w:rsidR="00A92918" w:rsidRPr="00172375">
        <w:rPr>
          <w:rFonts w:ascii="Arial" w:hAnsi="Arial" w:cs="Arial"/>
          <w:b/>
          <w:bCs/>
          <w:sz w:val="24"/>
          <w:szCs w:val="24"/>
        </w:rPr>
        <w:t>Se ADICIONA el Capítulo VII al Título Cuarto, y el Artículo 170 bis al Código Penal del Estado de Chihuahua, para quedar redactado de la siguiente manera:</w:t>
      </w:r>
    </w:p>
    <w:p w14:paraId="1097CA31" w14:textId="77777777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TÍTULO CUARTO</w:t>
      </w:r>
    </w:p>
    <w:p w14:paraId="38D54884" w14:textId="6C5F7CCE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DELITOS CONTRA LA LIBERTAD PERSONAL</w:t>
      </w:r>
    </w:p>
    <w:p w14:paraId="1BCE3F51" w14:textId="21E86B0C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(...)</w:t>
      </w:r>
    </w:p>
    <w:p w14:paraId="525FC9A3" w14:textId="77777777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CAPÍTULO VII</w:t>
      </w:r>
    </w:p>
    <w:p w14:paraId="3FC7496F" w14:textId="77777777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ABUSO COERCITIVO</w:t>
      </w:r>
    </w:p>
    <w:p w14:paraId="7D471FB0" w14:textId="77777777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Artículo 170 bis. Comete el delito de abuso coercitivo quien, de manera reiterada o sistemática, dentro de una relación familiar, de pareja, expareja, de convivencia, dependencia, autoridad o confianza, ejerza actos de control, dominación o sometimiento sobre otra persona, con el objeto de limitar, condicionar o anular su autonomía, libertad o autodeterminación, aun cuando no exista violencia física.</w:t>
      </w:r>
    </w:p>
    <w:p w14:paraId="2C97B0C7" w14:textId="77777777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43601D" w14:textId="0453E81F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lastRenderedPageBreak/>
        <w:t>Se considerará abuso coercitivo, cuando tales conductas constituyan un patrón de comportamiento, la realización de dos o más de los actos siguientes:</w:t>
      </w:r>
    </w:p>
    <w:p w14:paraId="1AE96873" w14:textId="04EFF342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I. Aislar a la víctima de su entorno familiar, social, comunitario o laboral;</w:t>
      </w:r>
    </w:p>
    <w:p w14:paraId="760A15C7" w14:textId="1522B15A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II. Controlar, limitar o vigilar el uso de recursos económicos, bienes o ingresos;</w:t>
      </w:r>
    </w:p>
    <w:p w14:paraId="1BADCA45" w14:textId="2643E130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III. Supervisar, vigilar, seguir o monitorear de manera constante a la víctima, por cualquier medio, incluidos los digitales o tecnológicos;</w:t>
      </w:r>
    </w:p>
    <w:p w14:paraId="20B6BDF5" w14:textId="21FCA922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IV. Amenazar de forma expresa o implícita a la víctima, a personas cercanas, animales domésticos o bienes;</w:t>
      </w:r>
    </w:p>
    <w:p w14:paraId="73136AD4" w14:textId="74F135D8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V. Humillar, intimidar, desvalorizar o manipular emocionalmente de forma reiterada;</w:t>
      </w:r>
    </w:p>
    <w:p w14:paraId="637353F8" w14:textId="64AB9E05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VI. Imponer reglas, prohibiciones o castigos sobre la vida cotidiana de la víctima;</w:t>
      </w:r>
    </w:p>
    <w:p w14:paraId="14890BFC" w14:textId="26DA1E14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VII. Restringir u obstaculizar el acceso a servicios de salud, educación, trabajo o redes de apoyo;</w:t>
      </w:r>
    </w:p>
    <w:p w14:paraId="7C07B2E0" w14:textId="18C0AD33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VIII. Ejercer cualquier otra conducta análoga que tenga como finalidad el control o sometimiento progresivo de la víctima.</w:t>
      </w:r>
    </w:p>
    <w:p w14:paraId="40426E62" w14:textId="0D682ADD" w:rsidR="00A92918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A quien cometa el delito de abuso coercitivo se le impondrá pena de dos a seis años de prisión y multa de cien a quinientas veces el valor diario de la Unidad de Medida y Actualización (UMA).</w:t>
      </w:r>
    </w:p>
    <w:p w14:paraId="48A88C79" w14:textId="4F916D15" w:rsidR="0098507D" w:rsidRPr="00172375" w:rsidRDefault="00A92918" w:rsidP="00A2547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Las penas previstas en este artículo se incrementarán en una mitad cuando la víctima sea menor de edad, mayor de sesenta años, o sea una persona con discapacidad que dificulte su resistencia o comprensión del hecho.</w:t>
      </w:r>
    </w:p>
    <w:bookmarkEnd w:id="0"/>
    <w:p w14:paraId="688FF795" w14:textId="77777777" w:rsidR="00256922" w:rsidRPr="00172375" w:rsidRDefault="00256922" w:rsidP="00A2547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7E060DA" w14:textId="77777777" w:rsidR="00A25471" w:rsidRDefault="00A25471" w:rsidP="00A2547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A0449A" w14:textId="77777777" w:rsidR="00A25471" w:rsidRDefault="00A25471" w:rsidP="00A2547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C9242A" w14:textId="2C74CF44" w:rsidR="0098507D" w:rsidRPr="00172375" w:rsidRDefault="0098507D" w:rsidP="00A2547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>TRANSITORIOS</w:t>
      </w:r>
      <w:r w:rsidR="00A25471">
        <w:rPr>
          <w:rFonts w:ascii="Arial" w:hAnsi="Arial" w:cs="Arial"/>
          <w:b/>
          <w:bCs/>
          <w:sz w:val="24"/>
          <w:szCs w:val="24"/>
        </w:rPr>
        <w:t>:</w:t>
      </w:r>
    </w:p>
    <w:p w14:paraId="7D35238D" w14:textId="49C1DAE1" w:rsidR="0098507D" w:rsidRPr="00172375" w:rsidRDefault="0098507D" w:rsidP="00A254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72375">
        <w:rPr>
          <w:rFonts w:ascii="Arial" w:hAnsi="Arial" w:cs="Arial"/>
          <w:b/>
          <w:bCs/>
          <w:sz w:val="24"/>
          <w:szCs w:val="24"/>
        </w:rPr>
        <w:t xml:space="preserve">ARTÍCULO </w:t>
      </w:r>
      <w:proofErr w:type="gramStart"/>
      <w:r w:rsidRPr="00172375">
        <w:rPr>
          <w:rFonts w:ascii="Arial" w:hAnsi="Arial" w:cs="Arial"/>
          <w:b/>
          <w:bCs/>
          <w:sz w:val="24"/>
          <w:szCs w:val="24"/>
        </w:rPr>
        <w:t>ÚNICO.-</w:t>
      </w:r>
      <w:proofErr w:type="gramEnd"/>
      <w:r w:rsidRPr="0017237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2375">
        <w:rPr>
          <w:rFonts w:ascii="Arial" w:hAnsi="Arial" w:cs="Arial"/>
          <w:sz w:val="24"/>
          <w:szCs w:val="24"/>
        </w:rPr>
        <w:t xml:space="preserve">El presente Decreto entrará en vigor al día siguiente de su publicación en el Periódico Oficial del Estado. </w:t>
      </w:r>
    </w:p>
    <w:p w14:paraId="2EE734B0" w14:textId="65DE58FB" w:rsidR="0098507D" w:rsidRPr="00172375" w:rsidRDefault="0098507D" w:rsidP="00A254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172375">
        <w:rPr>
          <w:rFonts w:ascii="Arial" w:hAnsi="Arial" w:cs="Arial"/>
          <w:b/>
          <w:bCs/>
          <w:color w:val="000000"/>
          <w:sz w:val="24"/>
          <w:szCs w:val="24"/>
        </w:rPr>
        <w:t>ECONÓMICO.-</w:t>
      </w:r>
      <w:proofErr w:type="gramEnd"/>
      <w:r w:rsidRPr="00172375">
        <w:rPr>
          <w:rFonts w:ascii="Arial" w:hAnsi="Arial" w:cs="Arial"/>
          <w:color w:val="000000"/>
          <w:sz w:val="24"/>
          <w:szCs w:val="24"/>
        </w:rPr>
        <w:t xml:space="preserve"> Aprobado que sea, túrnese a la Secretaría</w:t>
      </w:r>
      <w:r w:rsidR="00A25471">
        <w:rPr>
          <w:rFonts w:ascii="Arial" w:hAnsi="Arial" w:cs="Arial"/>
          <w:color w:val="000000"/>
          <w:sz w:val="24"/>
          <w:szCs w:val="24"/>
        </w:rPr>
        <w:t xml:space="preserve"> de Asuntos Legislativos</w:t>
      </w:r>
      <w:r w:rsidRPr="00172375">
        <w:rPr>
          <w:rFonts w:ascii="Arial" w:hAnsi="Arial" w:cs="Arial"/>
          <w:color w:val="000000"/>
          <w:sz w:val="24"/>
          <w:szCs w:val="24"/>
        </w:rPr>
        <w:t xml:space="preserve"> para que elabore la Minuta de Decreto, en los términos en que deba publicarse. </w:t>
      </w:r>
    </w:p>
    <w:p w14:paraId="18905237" w14:textId="7D144356" w:rsidR="0098507D" w:rsidRPr="00172375" w:rsidRDefault="0098507D" w:rsidP="00A254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25471">
        <w:rPr>
          <w:rFonts w:ascii="Arial" w:hAnsi="Arial" w:cs="Arial"/>
          <w:b/>
          <w:bCs/>
          <w:color w:val="000000"/>
          <w:sz w:val="24"/>
          <w:szCs w:val="24"/>
        </w:rPr>
        <w:t>DADO</w:t>
      </w:r>
      <w:r w:rsidRPr="00172375">
        <w:rPr>
          <w:rFonts w:ascii="Arial" w:hAnsi="Arial" w:cs="Arial"/>
          <w:color w:val="000000"/>
          <w:sz w:val="24"/>
          <w:szCs w:val="24"/>
        </w:rPr>
        <w:t xml:space="preserve"> en el Recinto Oficial del Poder Legislativo, en la Ciudad de Chihuahua, Chih., a los </w:t>
      </w:r>
      <w:r w:rsidR="00A25471">
        <w:rPr>
          <w:rFonts w:ascii="Arial" w:hAnsi="Arial" w:cs="Arial"/>
          <w:color w:val="000000"/>
          <w:sz w:val="24"/>
          <w:szCs w:val="24"/>
        </w:rPr>
        <w:t>07</w:t>
      </w:r>
      <w:r w:rsidRPr="0017237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72375">
        <w:rPr>
          <w:rFonts w:ascii="Arial" w:hAnsi="Arial" w:cs="Arial"/>
          <w:color w:val="000000"/>
          <w:sz w:val="24"/>
          <w:szCs w:val="24"/>
        </w:rPr>
        <w:t>días del mes de</w:t>
      </w:r>
      <w:r w:rsidR="00A25471">
        <w:rPr>
          <w:rFonts w:ascii="Arial" w:hAnsi="Arial" w:cs="Arial"/>
          <w:color w:val="000000"/>
          <w:sz w:val="24"/>
          <w:szCs w:val="24"/>
        </w:rPr>
        <w:t xml:space="preserve"> abril</w:t>
      </w:r>
      <w:r w:rsidRPr="00172375">
        <w:rPr>
          <w:rFonts w:ascii="Arial" w:hAnsi="Arial" w:cs="Arial"/>
          <w:color w:val="000000"/>
          <w:sz w:val="24"/>
          <w:szCs w:val="24"/>
        </w:rPr>
        <w:t xml:space="preserve"> del año dos mil </w:t>
      </w:r>
      <w:r w:rsidR="000C351B" w:rsidRPr="00172375">
        <w:rPr>
          <w:rFonts w:ascii="Arial" w:hAnsi="Arial" w:cs="Arial"/>
          <w:color w:val="000000"/>
          <w:sz w:val="24"/>
          <w:szCs w:val="24"/>
        </w:rPr>
        <w:t xml:space="preserve">veintiséis. </w:t>
      </w:r>
    </w:p>
    <w:p w14:paraId="73AEB8C2" w14:textId="77777777" w:rsidR="0098507D" w:rsidRPr="00172375" w:rsidRDefault="0098507D" w:rsidP="00A2547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F2CDD6" w14:textId="77777777" w:rsidR="0098507D" w:rsidRPr="00172375" w:rsidRDefault="0098507D" w:rsidP="00A2547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72375">
        <w:rPr>
          <w:rFonts w:ascii="Arial" w:hAnsi="Arial" w:cs="Arial"/>
          <w:b/>
          <w:bCs/>
          <w:color w:val="000000"/>
          <w:sz w:val="24"/>
          <w:szCs w:val="24"/>
        </w:rPr>
        <w:t>A T E N T A M E N T E:</w:t>
      </w:r>
    </w:p>
    <w:p w14:paraId="4DCF38D3" w14:textId="77777777" w:rsidR="0098507D" w:rsidRPr="00172375" w:rsidRDefault="0098507D" w:rsidP="00A2547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bookmarkEnd w:id="1"/>
    <w:p w14:paraId="21C3C554" w14:textId="77777777" w:rsidR="0098507D" w:rsidRPr="00172375" w:rsidRDefault="0098507D" w:rsidP="00A25471">
      <w:pPr>
        <w:spacing w:line="360" w:lineRule="auto"/>
        <w:jc w:val="center"/>
        <w:rPr>
          <w:rFonts w:ascii="Arial" w:eastAsia="Century Gothic" w:hAnsi="Arial" w:cs="Arial"/>
          <w:b/>
          <w:sz w:val="24"/>
          <w:szCs w:val="24"/>
        </w:rPr>
      </w:pPr>
    </w:p>
    <w:p w14:paraId="6E75F6B6" w14:textId="77777777" w:rsidR="0098507D" w:rsidRPr="00172375" w:rsidRDefault="0098507D" w:rsidP="00A25471">
      <w:pPr>
        <w:spacing w:line="360" w:lineRule="auto"/>
        <w:jc w:val="center"/>
        <w:rPr>
          <w:rFonts w:ascii="Arial" w:eastAsia="Century Gothic" w:hAnsi="Arial" w:cs="Arial"/>
          <w:b/>
          <w:sz w:val="24"/>
          <w:szCs w:val="24"/>
        </w:rPr>
      </w:pPr>
      <w:proofErr w:type="spellStart"/>
      <w:r w:rsidRPr="00172375">
        <w:rPr>
          <w:rFonts w:ascii="Arial" w:eastAsia="Century Gothic" w:hAnsi="Arial" w:cs="Arial"/>
          <w:b/>
          <w:sz w:val="24"/>
          <w:szCs w:val="24"/>
        </w:rPr>
        <w:t>Dip</w:t>
      </w:r>
      <w:proofErr w:type="spellEnd"/>
      <w:r w:rsidRPr="00172375">
        <w:rPr>
          <w:rFonts w:ascii="Arial" w:eastAsia="Century Gothic" w:hAnsi="Arial" w:cs="Arial"/>
          <w:b/>
          <w:sz w:val="24"/>
          <w:szCs w:val="24"/>
        </w:rPr>
        <w:t>. Pedro Torres Estrada.</w:t>
      </w: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7"/>
        <w:gridCol w:w="4411"/>
      </w:tblGrid>
      <w:tr w:rsidR="0098507D" w:rsidRPr="00172375" w14:paraId="71D773CA" w14:textId="77777777" w:rsidTr="0021255C">
        <w:trPr>
          <w:trHeight w:val="1530"/>
        </w:trPr>
        <w:tc>
          <w:tcPr>
            <w:tcW w:w="44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6A418" w14:textId="77777777" w:rsidR="0098507D" w:rsidRPr="00172375" w:rsidRDefault="0098507D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4E520FD9" w14:textId="77777777" w:rsidR="0098507D" w:rsidRPr="00172375" w:rsidRDefault="0098507D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3D36DD96" w14:textId="77777777" w:rsidR="0098507D" w:rsidRPr="00172375" w:rsidRDefault="0098507D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. Edin Cuauhtémoc Estrada Sotelo</w:t>
            </w:r>
          </w:p>
        </w:tc>
        <w:tc>
          <w:tcPr>
            <w:tcW w:w="4411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F9097" w14:textId="77777777" w:rsidR="0098507D" w:rsidRPr="00172375" w:rsidRDefault="0098507D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27BAED8A" w14:textId="77777777" w:rsidR="0098507D" w:rsidRPr="00172375" w:rsidRDefault="0098507D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49378433" w14:textId="77777777" w:rsidR="0098507D" w:rsidRPr="00172375" w:rsidRDefault="0098507D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. Magdalena Rentería Pérez</w:t>
            </w:r>
          </w:p>
        </w:tc>
      </w:tr>
      <w:tr w:rsidR="0098507D" w:rsidRPr="00172375" w14:paraId="64DB8F58" w14:textId="77777777" w:rsidTr="0021255C">
        <w:trPr>
          <w:trHeight w:val="1530"/>
        </w:trPr>
        <w:tc>
          <w:tcPr>
            <w:tcW w:w="442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EF5C" w14:textId="77777777" w:rsidR="0098507D" w:rsidRPr="00172375" w:rsidRDefault="0098507D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20C89AAE" w14:textId="77777777" w:rsidR="0098507D" w:rsidRPr="00172375" w:rsidRDefault="0098507D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. Rosana Díaz Reyes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2BB3C" w14:textId="77777777" w:rsidR="0098507D" w:rsidRPr="00172375" w:rsidRDefault="0098507D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 xml:space="preserve"> </w:t>
            </w:r>
          </w:p>
          <w:p w14:paraId="7735C536" w14:textId="77777777" w:rsidR="0098507D" w:rsidRPr="00172375" w:rsidRDefault="0098507D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. Elizabeth Guzmán Argueta</w:t>
            </w:r>
          </w:p>
        </w:tc>
      </w:tr>
      <w:tr w:rsidR="0098507D" w:rsidRPr="00172375" w14:paraId="745D7CA6" w14:textId="77777777" w:rsidTr="0021255C">
        <w:trPr>
          <w:trHeight w:val="1530"/>
        </w:trPr>
        <w:tc>
          <w:tcPr>
            <w:tcW w:w="442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8275" w14:textId="77777777" w:rsidR="001C0091" w:rsidRDefault="001C0091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1FF91114" w14:textId="77777777" w:rsidR="001C0091" w:rsidRDefault="001C0091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71D131C2" w14:textId="77777777" w:rsidR="001C0091" w:rsidRDefault="001C0091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5616FE01" w14:textId="3110EFED" w:rsidR="0098507D" w:rsidRPr="00172375" w:rsidRDefault="0098507D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. Edith Palma Ontiveros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BB630" w14:textId="77777777" w:rsidR="001C0091" w:rsidRDefault="001C0091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03FD8917" w14:textId="77777777" w:rsidR="001C0091" w:rsidRDefault="001C0091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5D72D6E7" w14:textId="77777777" w:rsidR="001C0091" w:rsidRDefault="001C0091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4B1B60CD" w14:textId="597EF689" w:rsidR="0098507D" w:rsidRPr="00172375" w:rsidRDefault="001C0091" w:rsidP="001C009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 xml:space="preserve">  </w:t>
            </w:r>
            <w:proofErr w:type="spellStart"/>
            <w:r w:rsidR="0098507D"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="0098507D"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. Herminia Gómez Carrasco</w:t>
            </w:r>
          </w:p>
        </w:tc>
      </w:tr>
      <w:tr w:rsidR="0098507D" w:rsidRPr="00172375" w14:paraId="4F209B27" w14:textId="77777777" w:rsidTr="0021255C">
        <w:trPr>
          <w:trHeight w:val="1530"/>
        </w:trPr>
        <w:tc>
          <w:tcPr>
            <w:tcW w:w="442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A3F4D" w14:textId="77777777" w:rsidR="001C0091" w:rsidRDefault="001C0091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1D5999FB" w14:textId="77777777" w:rsidR="001C0091" w:rsidRDefault="001C0091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7C3D7298" w14:textId="2DFB50DA" w:rsidR="0098507D" w:rsidRPr="00172375" w:rsidRDefault="0098507D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. Leticia Ortega Máynez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082B9" w14:textId="77777777" w:rsidR="001C0091" w:rsidRDefault="001C0091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54852066" w14:textId="77777777" w:rsidR="001C0091" w:rsidRDefault="001C0091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3E50EB15" w14:textId="0173DA2A" w:rsidR="0098507D" w:rsidRPr="00172375" w:rsidRDefault="0098507D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. María Antonieta Pérez Reyes</w:t>
            </w:r>
          </w:p>
          <w:p w14:paraId="415759E6" w14:textId="77777777" w:rsidR="0098507D" w:rsidRPr="00172375" w:rsidRDefault="0098507D" w:rsidP="00A25471">
            <w:pPr>
              <w:spacing w:line="360" w:lineRule="auto"/>
              <w:ind w:firstLine="708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98507D" w:rsidRPr="00172375" w14:paraId="0BA6FC46" w14:textId="77777777" w:rsidTr="0021255C">
        <w:trPr>
          <w:trHeight w:val="2010"/>
        </w:trPr>
        <w:tc>
          <w:tcPr>
            <w:tcW w:w="442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15C3" w14:textId="77777777" w:rsidR="0098507D" w:rsidRPr="00172375" w:rsidRDefault="0098507D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1268B794" w14:textId="77777777" w:rsidR="0098507D" w:rsidRPr="00172375" w:rsidRDefault="0098507D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. Jael Argüelles Díaz</w:t>
            </w:r>
          </w:p>
          <w:p w14:paraId="56576528" w14:textId="77777777" w:rsidR="0098507D" w:rsidRPr="00172375" w:rsidRDefault="0098507D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  <w:p w14:paraId="71D098CE" w14:textId="77777777" w:rsidR="0098507D" w:rsidRPr="00172375" w:rsidRDefault="0098507D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2F88A" w14:textId="77777777" w:rsidR="0098507D" w:rsidRPr="00172375" w:rsidRDefault="0098507D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 xml:space="preserve"> </w:t>
            </w:r>
          </w:p>
          <w:p w14:paraId="3D85C0F1" w14:textId="77777777" w:rsidR="0098507D" w:rsidRPr="00172375" w:rsidRDefault="0098507D" w:rsidP="00A25471">
            <w:pPr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 xml:space="preserve">   </w:t>
            </w:r>
            <w:proofErr w:type="spellStart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. Brenda Francisca Ríos Prieto</w:t>
            </w:r>
          </w:p>
          <w:p w14:paraId="4F47AC3A" w14:textId="77777777" w:rsidR="0098507D" w:rsidRPr="00172375" w:rsidRDefault="0098507D" w:rsidP="00A25471">
            <w:pPr>
              <w:spacing w:line="360" w:lineRule="auto"/>
              <w:jc w:val="center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 xml:space="preserve"> </w:t>
            </w:r>
          </w:p>
        </w:tc>
      </w:tr>
      <w:tr w:rsidR="0098507D" w:rsidRPr="00172375" w14:paraId="55DB4257" w14:textId="77777777" w:rsidTr="0021255C">
        <w:trPr>
          <w:trHeight w:val="930"/>
        </w:trPr>
        <w:tc>
          <w:tcPr>
            <w:tcW w:w="8838" w:type="dxa"/>
            <w:gridSpan w:val="2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BCAF" w14:textId="77777777" w:rsidR="0098507D" w:rsidRPr="00172375" w:rsidRDefault="0098507D" w:rsidP="00A25471">
            <w:pPr>
              <w:tabs>
                <w:tab w:val="left" w:pos="5235"/>
              </w:tabs>
              <w:spacing w:line="360" w:lineRule="auto"/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</w:pPr>
            <w:proofErr w:type="spellStart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Dip</w:t>
            </w:r>
            <w:proofErr w:type="spellEnd"/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>. Oscar Daniel Avitia Arellanes</w:t>
            </w:r>
            <w:r w:rsidRPr="00172375">
              <w:rPr>
                <w:rFonts w:ascii="Arial" w:eastAsia="Century Gothic" w:hAnsi="Arial" w:cs="Arial"/>
                <w:b/>
                <w:sz w:val="24"/>
                <w:szCs w:val="24"/>
                <w:shd w:val="clear" w:color="auto" w:fill="FEFFFF"/>
              </w:rPr>
              <w:tab/>
            </w:r>
          </w:p>
        </w:tc>
      </w:tr>
    </w:tbl>
    <w:p w14:paraId="578CE95B" w14:textId="77777777" w:rsidR="0098507D" w:rsidRPr="00172375" w:rsidRDefault="0098507D" w:rsidP="00A2547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98507D" w:rsidRPr="00172375" w:rsidSect="006A3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BD0A" w14:textId="77777777" w:rsidR="001355D4" w:rsidRDefault="001355D4" w:rsidP="007F665E">
      <w:pPr>
        <w:spacing w:after="0" w:line="240" w:lineRule="auto"/>
      </w:pPr>
      <w:r>
        <w:separator/>
      </w:r>
    </w:p>
  </w:endnote>
  <w:endnote w:type="continuationSeparator" w:id="0">
    <w:p w14:paraId="68E1189B" w14:textId="77777777" w:rsidR="001355D4" w:rsidRDefault="001355D4" w:rsidP="007F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9DE5" w14:textId="77777777" w:rsidR="00AB6DB1" w:rsidRDefault="00AB6D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64E7" w14:textId="77777777" w:rsidR="00AB6DB1" w:rsidRDefault="00AB6D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C3E7" w14:textId="77777777" w:rsidR="00AB6DB1" w:rsidRDefault="00AB6D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2C80" w14:textId="77777777" w:rsidR="001355D4" w:rsidRDefault="001355D4" w:rsidP="007F665E">
      <w:pPr>
        <w:spacing w:after="0" w:line="240" w:lineRule="auto"/>
      </w:pPr>
      <w:r>
        <w:separator/>
      </w:r>
    </w:p>
  </w:footnote>
  <w:footnote w:type="continuationSeparator" w:id="0">
    <w:p w14:paraId="287ABC58" w14:textId="77777777" w:rsidR="001355D4" w:rsidRDefault="001355D4" w:rsidP="007F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49CD" w14:textId="77777777" w:rsidR="00AB6DB1" w:rsidRDefault="00AB6D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EA3A" w14:textId="6FA229AB" w:rsidR="007F665E" w:rsidRDefault="007F665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046EAEB8" wp14:editId="2FE7774C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E35A" w14:textId="77777777" w:rsidR="00AB6DB1" w:rsidRDefault="00AB6D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129"/>
    <w:multiLevelType w:val="hybridMultilevel"/>
    <w:tmpl w:val="1612F536"/>
    <w:lvl w:ilvl="0" w:tplc="2A62422A">
      <w:start w:val="1"/>
      <w:numFmt w:val="bullet"/>
      <w:lvlText w:val=""/>
      <w:lvlJc w:val="left"/>
      <w:pPr>
        <w:ind w:left="1428" w:hanging="360"/>
      </w:pPr>
      <w:rPr>
        <w:rFonts w:ascii="Wingdings 3" w:hAnsi="Wingdings 3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653E62"/>
    <w:multiLevelType w:val="hybridMultilevel"/>
    <w:tmpl w:val="D32016B8"/>
    <w:lvl w:ilvl="0" w:tplc="376A4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84341"/>
    <w:multiLevelType w:val="hybridMultilevel"/>
    <w:tmpl w:val="DC44A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9682A"/>
    <w:multiLevelType w:val="hybridMultilevel"/>
    <w:tmpl w:val="DB5AC93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B1A7E"/>
    <w:multiLevelType w:val="hybridMultilevel"/>
    <w:tmpl w:val="C0C4BA02"/>
    <w:lvl w:ilvl="0" w:tplc="376A4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6DF9"/>
    <w:multiLevelType w:val="hybridMultilevel"/>
    <w:tmpl w:val="B826F7C8"/>
    <w:lvl w:ilvl="0" w:tplc="376A4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11DC5"/>
    <w:multiLevelType w:val="hybridMultilevel"/>
    <w:tmpl w:val="8E643238"/>
    <w:lvl w:ilvl="0" w:tplc="E5743EA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550B7"/>
    <w:multiLevelType w:val="hybridMultilevel"/>
    <w:tmpl w:val="BD503D00"/>
    <w:lvl w:ilvl="0" w:tplc="ED022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5E"/>
    <w:rsid w:val="000061D2"/>
    <w:rsid w:val="0001028B"/>
    <w:rsid w:val="00034AF4"/>
    <w:rsid w:val="00075DC7"/>
    <w:rsid w:val="000B55FF"/>
    <w:rsid w:val="000C351B"/>
    <w:rsid w:val="000F0E33"/>
    <w:rsid w:val="001355D4"/>
    <w:rsid w:val="00172375"/>
    <w:rsid w:val="001911AA"/>
    <w:rsid w:val="001C0091"/>
    <w:rsid w:val="001E5423"/>
    <w:rsid w:val="00256922"/>
    <w:rsid w:val="00291896"/>
    <w:rsid w:val="00303B8A"/>
    <w:rsid w:val="003131E2"/>
    <w:rsid w:val="003148B1"/>
    <w:rsid w:val="00326670"/>
    <w:rsid w:val="003A608D"/>
    <w:rsid w:val="003D3DCB"/>
    <w:rsid w:val="00432C6A"/>
    <w:rsid w:val="00444C92"/>
    <w:rsid w:val="00480B2B"/>
    <w:rsid w:val="004865CF"/>
    <w:rsid w:val="004C1D83"/>
    <w:rsid w:val="004C60C5"/>
    <w:rsid w:val="004D5B3F"/>
    <w:rsid w:val="004F4807"/>
    <w:rsid w:val="00513809"/>
    <w:rsid w:val="0056051D"/>
    <w:rsid w:val="00561A86"/>
    <w:rsid w:val="0059206D"/>
    <w:rsid w:val="005E0DF5"/>
    <w:rsid w:val="005F7DB5"/>
    <w:rsid w:val="00652673"/>
    <w:rsid w:val="00692F14"/>
    <w:rsid w:val="006A339C"/>
    <w:rsid w:val="006A4ED0"/>
    <w:rsid w:val="006C392A"/>
    <w:rsid w:val="0070484A"/>
    <w:rsid w:val="00725EE5"/>
    <w:rsid w:val="00740750"/>
    <w:rsid w:val="00760FEF"/>
    <w:rsid w:val="007659A7"/>
    <w:rsid w:val="007926CD"/>
    <w:rsid w:val="007F665E"/>
    <w:rsid w:val="008818DB"/>
    <w:rsid w:val="008F5B89"/>
    <w:rsid w:val="008F6A06"/>
    <w:rsid w:val="00913040"/>
    <w:rsid w:val="00953B98"/>
    <w:rsid w:val="009715A5"/>
    <w:rsid w:val="0098507D"/>
    <w:rsid w:val="00A02F09"/>
    <w:rsid w:val="00A25471"/>
    <w:rsid w:val="00A4474A"/>
    <w:rsid w:val="00A92918"/>
    <w:rsid w:val="00AB6DB1"/>
    <w:rsid w:val="00AE3F63"/>
    <w:rsid w:val="00AF3AF7"/>
    <w:rsid w:val="00B02721"/>
    <w:rsid w:val="00B325AC"/>
    <w:rsid w:val="00BA6F58"/>
    <w:rsid w:val="00C17A1B"/>
    <w:rsid w:val="00C837C3"/>
    <w:rsid w:val="00CE5C19"/>
    <w:rsid w:val="00D03976"/>
    <w:rsid w:val="00D277BD"/>
    <w:rsid w:val="00D65DAA"/>
    <w:rsid w:val="00DB3F45"/>
    <w:rsid w:val="00DE1AD7"/>
    <w:rsid w:val="00E51CAA"/>
    <w:rsid w:val="00E86088"/>
    <w:rsid w:val="00EA4121"/>
    <w:rsid w:val="00EB012D"/>
    <w:rsid w:val="00F24AB0"/>
    <w:rsid w:val="00F55576"/>
    <w:rsid w:val="00F85652"/>
    <w:rsid w:val="00F95BC8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C0FDB3"/>
  <w15:chartTrackingRefBased/>
  <w15:docId w15:val="{59FD878D-A16A-48D6-AA90-522BE2C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0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paragraph" w:styleId="Prrafodelista">
    <w:name w:val="List Paragraph"/>
    <w:basedOn w:val="Normal"/>
    <w:uiPriority w:val="34"/>
    <w:qFormat/>
    <w:rsid w:val="0098507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 w:eastAsia="zh-C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50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50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8507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850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1376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Alejandro Tarango Chavira</dc:creator>
  <cp:keywords/>
  <dc:description/>
  <cp:lastModifiedBy>Andrea Daniela Flores Chacon</cp:lastModifiedBy>
  <cp:revision>2</cp:revision>
  <dcterms:created xsi:type="dcterms:W3CDTF">2026-04-06T18:42:00Z</dcterms:created>
  <dcterms:modified xsi:type="dcterms:W3CDTF">2026-04-06T18:42:00Z</dcterms:modified>
</cp:coreProperties>
</file>