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4994" w14:textId="77777777" w:rsidR="008F0161" w:rsidRDefault="008F0161" w:rsidP="006E66E2">
      <w:pPr>
        <w:autoSpaceDE w:val="0"/>
        <w:autoSpaceDN w:val="0"/>
        <w:adjustRightInd w:val="0"/>
        <w:spacing w:line="276" w:lineRule="auto"/>
        <w:jc w:val="both"/>
        <w:rPr>
          <w:rFonts w:ascii="Arial" w:hAnsi="Arial" w:cs="Arial"/>
          <w:b/>
          <w:bCs/>
          <w:color w:val="000000"/>
          <w:sz w:val="24"/>
          <w:szCs w:val="24"/>
        </w:rPr>
      </w:pPr>
    </w:p>
    <w:p w14:paraId="00324051" w14:textId="18153A46" w:rsidR="006E66E2" w:rsidRPr="006E66E2" w:rsidRDefault="006E66E2" w:rsidP="006E66E2">
      <w:pPr>
        <w:autoSpaceDE w:val="0"/>
        <w:autoSpaceDN w:val="0"/>
        <w:adjustRightInd w:val="0"/>
        <w:spacing w:line="276" w:lineRule="auto"/>
        <w:jc w:val="both"/>
        <w:rPr>
          <w:rFonts w:ascii="Arial" w:hAnsi="Arial" w:cs="Arial"/>
          <w:b/>
          <w:bCs/>
          <w:color w:val="000000"/>
          <w:sz w:val="24"/>
          <w:szCs w:val="24"/>
        </w:rPr>
      </w:pPr>
      <w:r w:rsidRPr="006E66E2">
        <w:rPr>
          <w:rFonts w:ascii="Arial" w:hAnsi="Arial" w:cs="Arial"/>
          <w:b/>
          <w:bCs/>
          <w:color w:val="000000"/>
          <w:sz w:val="24"/>
          <w:szCs w:val="24"/>
        </w:rPr>
        <w:t>H. CONGRESO DEL ESTADO DE CHIHUAHUA</w:t>
      </w:r>
    </w:p>
    <w:p w14:paraId="22DA21B1" w14:textId="77777777" w:rsidR="006E66E2" w:rsidRPr="006E66E2" w:rsidRDefault="006E66E2" w:rsidP="006E66E2">
      <w:pPr>
        <w:autoSpaceDE w:val="0"/>
        <w:autoSpaceDN w:val="0"/>
        <w:adjustRightInd w:val="0"/>
        <w:spacing w:line="360" w:lineRule="auto"/>
        <w:jc w:val="both"/>
        <w:rPr>
          <w:rFonts w:ascii="Arial" w:hAnsi="Arial" w:cs="Arial"/>
          <w:color w:val="000000"/>
          <w:sz w:val="24"/>
          <w:szCs w:val="24"/>
        </w:rPr>
      </w:pPr>
      <w:r w:rsidRPr="006E66E2">
        <w:rPr>
          <w:rFonts w:ascii="Arial" w:hAnsi="Arial" w:cs="Arial"/>
          <w:b/>
          <w:bCs/>
          <w:color w:val="000000"/>
          <w:sz w:val="24"/>
          <w:szCs w:val="24"/>
        </w:rPr>
        <w:t>P R E S E N T E.</w:t>
      </w:r>
    </w:p>
    <w:p w14:paraId="254B5AF8" w14:textId="77777777" w:rsidR="006E66E2" w:rsidRPr="00B82720" w:rsidRDefault="006E66E2" w:rsidP="006E66E2">
      <w:pPr>
        <w:autoSpaceDE w:val="0"/>
        <w:autoSpaceDN w:val="0"/>
        <w:adjustRightInd w:val="0"/>
        <w:spacing w:line="360" w:lineRule="auto"/>
        <w:jc w:val="both"/>
        <w:rPr>
          <w:rFonts w:ascii="Arial" w:hAnsi="Arial" w:cs="Arial"/>
          <w:color w:val="202124"/>
          <w:sz w:val="24"/>
          <w:szCs w:val="24"/>
          <w:shd w:val="clear" w:color="auto" w:fill="FFFFFF"/>
        </w:rPr>
      </w:pPr>
    </w:p>
    <w:p w14:paraId="56EDB1E3" w14:textId="6C9E10C7" w:rsidR="006E66E2" w:rsidRPr="006E66E2" w:rsidRDefault="006E66E2" w:rsidP="00B82720">
      <w:pPr>
        <w:autoSpaceDE w:val="0"/>
        <w:autoSpaceDN w:val="0"/>
        <w:adjustRightInd w:val="0"/>
        <w:spacing w:line="276" w:lineRule="auto"/>
        <w:jc w:val="both"/>
        <w:rPr>
          <w:rFonts w:ascii="Arial" w:hAnsi="Arial" w:cs="Arial"/>
          <w:b/>
          <w:bCs/>
          <w:color w:val="000000"/>
          <w:sz w:val="24"/>
          <w:szCs w:val="24"/>
        </w:rPr>
      </w:pPr>
      <w:r w:rsidRPr="006E66E2">
        <w:rPr>
          <w:rFonts w:ascii="Arial" w:hAnsi="Arial" w:cs="Arial"/>
          <w:color w:val="202124"/>
          <w:sz w:val="24"/>
          <w:szCs w:val="24"/>
          <w:shd w:val="clear" w:color="auto" w:fill="FFFFFF"/>
        </w:rPr>
        <w:t xml:space="preserve">Los suscritos </w:t>
      </w:r>
      <w:r>
        <w:rPr>
          <w:rFonts w:ascii="Arial" w:hAnsi="Arial" w:cs="Arial"/>
          <w:b/>
          <w:bCs/>
          <w:color w:val="202124"/>
          <w:sz w:val="24"/>
          <w:szCs w:val="24"/>
          <w:shd w:val="clear" w:color="auto" w:fill="FFFFFF"/>
        </w:rPr>
        <w:t xml:space="preserve">ROBERTO </w:t>
      </w:r>
      <w:r w:rsidRPr="006E66E2">
        <w:rPr>
          <w:rFonts w:ascii="Arial" w:hAnsi="Arial" w:cs="Arial"/>
          <w:b/>
          <w:bCs/>
          <w:color w:val="202124"/>
          <w:sz w:val="24"/>
          <w:szCs w:val="24"/>
          <w:shd w:val="clear" w:color="auto" w:fill="FFFFFF"/>
        </w:rPr>
        <w:t>ARTURO MEDINA AGUIRRE, GUILLERMO PATRICIO RAMÍREZ GUTIÉRREZ</w:t>
      </w:r>
      <w:r>
        <w:rPr>
          <w:rFonts w:ascii="Arial" w:hAnsi="Arial" w:cs="Arial"/>
          <w:b/>
          <w:color w:val="202124"/>
          <w:sz w:val="24"/>
          <w:szCs w:val="24"/>
          <w:shd w:val="clear" w:color="auto" w:fill="FFFFFF"/>
        </w:rPr>
        <w:t xml:space="preserve"> y</w:t>
      </w:r>
      <w:r w:rsidRPr="006E66E2">
        <w:rPr>
          <w:rFonts w:ascii="Arial" w:hAnsi="Arial" w:cs="Arial"/>
          <w:b/>
          <w:color w:val="202124"/>
          <w:sz w:val="24"/>
          <w:szCs w:val="24"/>
          <w:shd w:val="clear" w:color="auto" w:fill="FFFFFF"/>
        </w:rPr>
        <w:t xml:space="preserve"> JOSE LUIS VILLALOBOS GARCÍA</w:t>
      </w:r>
      <w:r w:rsidRPr="006E66E2">
        <w:rPr>
          <w:rFonts w:ascii="Arial" w:hAnsi="Arial" w:cs="Arial"/>
          <w:color w:val="202124"/>
          <w:sz w:val="24"/>
          <w:szCs w:val="24"/>
          <w:shd w:val="clear" w:color="auto" w:fill="FFFFFF"/>
        </w:rPr>
        <w:t xml:space="preserve"> en nuestro carácter de Diputados de la Sexagésima Octava Legislatura del H. Congreso del Estado e Integrantes del Grupo Parlamentario del Partido Revolucionario Institucional</w:t>
      </w:r>
      <w:r w:rsidRPr="006E66E2">
        <w:rPr>
          <w:rFonts w:ascii="Arial" w:hAnsi="Arial" w:cs="Arial"/>
          <w:color w:val="000000"/>
          <w:sz w:val="24"/>
          <w:szCs w:val="24"/>
        </w:rPr>
        <w:t xml:space="preserve">; </w:t>
      </w:r>
      <w:r w:rsidR="00B82720" w:rsidRPr="00950DB6">
        <w:rPr>
          <w:rFonts w:ascii="Arial" w:hAnsi="Arial" w:cs="Arial"/>
          <w:color w:val="202124"/>
          <w:sz w:val="24"/>
          <w:szCs w:val="24"/>
          <w:shd w:val="clear" w:color="auto" w:fill="FFFFFF"/>
        </w:rPr>
        <w:t>con fundamento en los artículos 169 y 174 de la Ley Orgánica del Poder Legislativo; así como los artículos 2, fracción IX, 75, 76, fracción V, y 102, fracción II, del Reglamento Interior y Prácticas Parlamentarias del Poder Legislativo,</w:t>
      </w:r>
      <w:r w:rsidR="00B82720" w:rsidRPr="00950DB6">
        <w:rPr>
          <w:rFonts w:ascii="Arial" w:hAnsi="Arial" w:cs="Arial"/>
          <w:b/>
          <w:bCs/>
          <w:color w:val="202124"/>
          <w:sz w:val="24"/>
          <w:szCs w:val="24"/>
          <w:shd w:val="clear" w:color="auto" w:fill="FFFFFF"/>
        </w:rPr>
        <w:t xml:space="preserve"> </w:t>
      </w:r>
      <w:r w:rsidR="00B82720" w:rsidRPr="00950DB6">
        <w:rPr>
          <w:rFonts w:ascii="Arial" w:hAnsi="Arial" w:cs="Arial"/>
          <w:color w:val="202124"/>
          <w:sz w:val="24"/>
          <w:szCs w:val="24"/>
          <w:shd w:val="clear" w:color="auto" w:fill="FFFFFF"/>
        </w:rPr>
        <w:t xml:space="preserve">y demás relativos, acudo ante esta Honorable Asamblea Legislativa, a someter a consideración la presente </w:t>
      </w:r>
      <w:r w:rsidR="00B82720" w:rsidRPr="00950DB6">
        <w:rPr>
          <w:rFonts w:ascii="Arial" w:hAnsi="Arial" w:cs="Arial"/>
          <w:b/>
          <w:bCs/>
          <w:color w:val="202124"/>
          <w:sz w:val="24"/>
          <w:szCs w:val="24"/>
          <w:shd w:val="clear" w:color="auto" w:fill="FFFFFF"/>
        </w:rPr>
        <w:t>PROPOSICIÓN CON CARÁCTER DE PUNTO DE ACUERDO</w:t>
      </w:r>
      <w:r w:rsidR="00B82720">
        <w:rPr>
          <w:rFonts w:ascii="Arial" w:hAnsi="Arial" w:cs="Arial"/>
          <w:b/>
          <w:bCs/>
          <w:color w:val="202124"/>
          <w:sz w:val="24"/>
          <w:szCs w:val="24"/>
          <w:shd w:val="clear" w:color="auto" w:fill="FFFFFF"/>
        </w:rPr>
        <w:t xml:space="preserve"> </w:t>
      </w:r>
      <w:r w:rsidRPr="006E66E2">
        <w:rPr>
          <w:rFonts w:ascii="Arial" w:hAnsi="Arial" w:cs="Arial"/>
          <w:b/>
          <w:bCs/>
          <w:color w:val="000000"/>
          <w:sz w:val="24"/>
          <w:szCs w:val="24"/>
        </w:rPr>
        <w:t xml:space="preserve">por </w:t>
      </w:r>
      <w:r w:rsidR="00B82720">
        <w:rPr>
          <w:rFonts w:ascii="Arial" w:hAnsi="Arial" w:cs="Arial"/>
          <w:b/>
          <w:bCs/>
          <w:color w:val="000000"/>
          <w:sz w:val="24"/>
          <w:szCs w:val="24"/>
        </w:rPr>
        <w:t>la</w:t>
      </w:r>
      <w:r w:rsidRPr="006E66E2">
        <w:rPr>
          <w:rFonts w:ascii="Arial" w:hAnsi="Arial" w:cs="Arial"/>
          <w:b/>
          <w:bCs/>
          <w:color w:val="000000"/>
          <w:sz w:val="24"/>
          <w:szCs w:val="24"/>
        </w:rPr>
        <w:t xml:space="preserve"> que se </w:t>
      </w:r>
      <w:r w:rsidR="00B82720" w:rsidRPr="00B82720">
        <w:rPr>
          <w:rFonts w:ascii="Arial" w:hAnsi="Arial" w:cs="Arial"/>
          <w:b/>
          <w:bCs/>
          <w:color w:val="000000"/>
          <w:sz w:val="24"/>
          <w:szCs w:val="24"/>
        </w:rPr>
        <w:t>exhorta al Poder Ejecutivo Estatal a Reconocer la Clave “L” O Plaza de Tiempo Completo Mixto como una Plaza Docente y Garantizar el Respeto a los Derechos Adquiridos del Magisterio Estatal, así como a la Secretaría de Educación Pública a efecto de que emita un estudio y opinión técnica sobre la compatibilidad de la Clave L / Clave L Plus con el marco jurídico federal, para construir una solución institucional con certeza jurídica</w:t>
      </w:r>
      <w:r w:rsidRPr="006E66E2">
        <w:rPr>
          <w:rFonts w:ascii="Arial" w:hAnsi="Arial" w:cs="Arial"/>
          <w:b/>
          <w:bCs/>
          <w:color w:val="000000"/>
          <w:sz w:val="24"/>
          <w:szCs w:val="24"/>
        </w:rPr>
        <w:t>,</w:t>
      </w:r>
      <w:r w:rsidRPr="006E66E2">
        <w:rPr>
          <w:rFonts w:ascii="Arial" w:hAnsi="Arial" w:cs="Arial"/>
          <w:color w:val="000000"/>
          <w:sz w:val="24"/>
          <w:szCs w:val="24"/>
        </w:rPr>
        <w:t xml:space="preserve">  al tenor de la siguiente: </w:t>
      </w:r>
    </w:p>
    <w:p w14:paraId="77CE2A7A" w14:textId="77777777" w:rsidR="006E66E2" w:rsidRPr="00B82720" w:rsidRDefault="006E66E2" w:rsidP="006E66E2">
      <w:pPr>
        <w:spacing w:line="360" w:lineRule="auto"/>
        <w:jc w:val="center"/>
        <w:rPr>
          <w:rFonts w:ascii="Arial" w:hAnsi="Arial" w:cs="Arial"/>
          <w:b/>
          <w:bCs/>
          <w:sz w:val="24"/>
          <w:szCs w:val="24"/>
        </w:rPr>
      </w:pPr>
    </w:p>
    <w:p w14:paraId="3B40826E" w14:textId="77777777" w:rsidR="006E66E2" w:rsidRPr="006E66E2" w:rsidRDefault="006E66E2" w:rsidP="006E66E2">
      <w:pPr>
        <w:spacing w:line="360" w:lineRule="auto"/>
        <w:jc w:val="center"/>
        <w:rPr>
          <w:rFonts w:ascii="Arial" w:hAnsi="Arial" w:cs="Arial"/>
          <w:b/>
          <w:bCs/>
          <w:sz w:val="24"/>
          <w:szCs w:val="24"/>
        </w:rPr>
      </w:pPr>
      <w:r w:rsidRPr="006E66E2">
        <w:rPr>
          <w:rFonts w:ascii="Arial" w:hAnsi="Arial" w:cs="Arial"/>
          <w:b/>
          <w:bCs/>
          <w:sz w:val="24"/>
          <w:szCs w:val="24"/>
        </w:rPr>
        <w:t>EXPOSICIÓN DE MOTIVOS</w:t>
      </w:r>
    </w:p>
    <w:p w14:paraId="34D89665" w14:textId="77777777" w:rsidR="006E66E2" w:rsidRPr="00406637" w:rsidRDefault="006E66E2" w:rsidP="00406637">
      <w:pPr>
        <w:spacing w:line="276" w:lineRule="auto"/>
        <w:jc w:val="both"/>
        <w:rPr>
          <w:rFonts w:ascii="Arial" w:hAnsi="Arial" w:cs="Arial"/>
          <w:sz w:val="24"/>
          <w:szCs w:val="24"/>
        </w:rPr>
      </w:pPr>
    </w:p>
    <w:p w14:paraId="740E71C3" w14:textId="77777777" w:rsidR="006E66E2" w:rsidRDefault="006E66E2" w:rsidP="00406637">
      <w:pPr>
        <w:spacing w:line="276" w:lineRule="auto"/>
        <w:jc w:val="both"/>
        <w:rPr>
          <w:rFonts w:ascii="Arial" w:hAnsi="Arial" w:cs="Arial"/>
          <w:sz w:val="24"/>
          <w:szCs w:val="24"/>
        </w:rPr>
      </w:pPr>
      <w:r w:rsidRPr="00406637">
        <w:rPr>
          <w:rFonts w:ascii="Arial" w:hAnsi="Arial" w:cs="Arial"/>
          <w:sz w:val="24"/>
          <w:szCs w:val="24"/>
        </w:rPr>
        <w:t>Las maestras y los maestros constituyen uno de los pilares fundamentales para el desarrollo social, cultural y económico de cualquier sociedad. Su labor diaria en las aulas representa no solamente la transmisión de conocimientos, sino también la formación de ciudadanos comprometidos con su comunidad y con el futuro del país. Por ello, resulta indispensable que el Estado garantice condiciones laborales dignas, respeto pleno a los derechos adquiridos y certeza jurídica en el reconocimiento de las categorías profesionales que derivan de su preparación y trayectoria docente.</w:t>
      </w:r>
    </w:p>
    <w:p w14:paraId="4F199A8A" w14:textId="77777777" w:rsidR="00406637" w:rsidRPr="00406637" w:rsidRDefault="00406637" w:rsidP="00406637">
      <w:pPr>
        <w:spacing w:line="276" w:lineRule="auto"/>
        <w:jc w:val="both"/>
        <w:rPr>
          <w:rFonts w:ascii="Arial" w:hAnsi="Arial" w:cs="Arial"/>
          <w:sz w:val="24"/>
          <w:szCs w:val="24"/>
        </w:rPr>
      </w:pPr>
    </w:p>
    <w:p w14:paraId="52F2C486"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lastRenderedPageBreak/>
        <w:t>En el Estado de Chihuahua, durante varios años operó un mecanismo institucional que reconocía la profesionalización del magisterio estatal mediante la denominada “Clave L”, posteriormente evolucionada como “Clave L Plus”, misma que no constituía un bono discrecional ni un estímulo extraordinario otorgado de manera unilateral, sino que correspondía a una categoría laboral reconocida en instrumentos oficiales del Gobierno del Estado, derivada del denominado Esquema de Educación Básica para los Trabajadores de la Educación al Servicio del Estado de Chihuahua.</w:t>
      </w:r>
    </w:p>
    <w:p w14:paraId="466A1867" w14:textId="77777777" w:rsidR="006E66E2" w:rsidRPr="00406637" w:rsidRDefault="006E66E2" w:rsidP="00406637">
      <w:pPr>
        <w:spacing w:line="276" w:lineRule="auto"/>
        <w:jc w:val="both"/>
        <w:rPr>
          <w:rFonts w:ascii="Arial" w:hAnsi="Arial" w:cs="Arial"/>
          <w:sz w:val="24"/>
          <w:szCs w:val="24"/>
        </w:rPr>
      </w:pPr>
    </w:p>
    <w:p w14:paraId="6F370B72"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Este esquema permitía que docentes que contaban con formación profesional, particularmente con licenciatura cursada en la Universidad Pedagógica Nacional, pudieran acceder a una plaza con remuneración homologada a la de educación superior, siempre y cuando cumplieran con determinados requisitos establecidos en el documento de formalización correspondiente, tales como la acreditación de su preparación académica, trayectoria laboral y antigüedad en el servicio educativo.</w:t>
      </w:r>
    </w:p>
    <w:p w14:paraId="2DBF0110" w14:textId="77777777" w:rsidR="006E66E2" w:rsidRPr="00406637" w:rsidRDefault="006E66E2" w:rsidP="00406637">
      <w:pPr>
        <w:spacing w:line="276" w:lineRule="auto"/>
        <w:jc w:val="both"/>
        <w:rPr>
          <w:rFonts w:ascii="Arial" w:hAnsi="Arial" w:cs="Arial"/>
          <w:sz w:val="24"/>
          <w:szCs w:val="24"/>
        </w:rPr>
      </w:pPr>
    </w:p>
    <w:p w14:paraId="139884FA"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En los hechos, dicho esquema representaba un reconocimiento institucional al proceso de profesionalización docente, al esfuerzo académico de las maestras y los maestros y a su compromiso con la mejora continua de la educación pública. A través de esta categoría se reconocía no solamente la formación académica del personal docente, sino también su experiencia acumulada y su contribución al fortalecimiento del sistema educativo estatal.</w:t>
      </w:r>
    </w:p>
    <w:p w14:paraId="5D322D35" w14:textId="77777777" w:rsidR="006E66E2" w:rsidRPr="00406637" w:rsidRDefault="006E66E2" w:rsidP="00406637">
      <w:pPr>
        <w:spacing w:line="276" w:lineRule="auto"/>
        <w:jc w:val="both"/>
        <w:rPr>
          <w:rFonts w:ascii="Arial" w:hAnsi="Arial" w:cs="Arial"/>
          <w:sz w:val="24"/>
          <w:szCs w:val="24"/>
        </w:rPr>
      </w:pPr>
    </w:p>
    <w:p w14:paraId="68FD218B"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No obstante lo anterior, a partir de la entrada en vigor de la reforma educativa impulsada en el año 2013 y de la promulgación de la Ley General del Servicio Profesional Docente, hoy derogada, el Gobierno del Estado determinó suspender la aplicación de este esquema a partir del 31 de mayo de 2015, argumentando que la denominada Clave L debía interpretarse como una promoción horizontal y que, derivado del proceso de centralización federal del sistema educativo, las promociones de carácter local habían quedado sin efecto. Asimismo, se sostuvo que continuar aplicando este esquema podría generar responsabilidades administrativas conforme al nuevo marco jurídico.</w:t>
      </w:r>
    </w:p>
    <w:p w14:paraId="51FCC2C9" w14:textId="77777777" w:rsidR="006E66E2" w:rsidRPr="00406637" w:rsidRDefault="006E66E2" w:rsidP="00406637">
      <w:pPr>
        <w:spacing w:line="276" w:lineRule="auto"/>
        <w:jc w:val="both"/>
        <w:rPr>
          <w:rFonts w:ascii="Arial" w:hAnsi="Arial" w:cs="Arial"/>
          <w:sz w:val="24"/>
          <w:szCs w:val="24"/>
        </w:rPr>
      </w:pPr>
    </w:p>
    <w:p w14:paraId="68C98B6F"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lastRenderedPageBreak/>
        <w:t>Sin embargo, diversas maestras y maestros afectados han señalado de manera consistente que dicha interpretación resulta incorrecta, toda vez que la Clave L no constituía una promoción nueva o discrecional, sino una plaza previamente reconocida en acuerdos institucionales y documentos oficiales del propio Gobierno del Estado, por lo que su eliminación implicó en los hechos la supresión de un derecho previamente consolidado.</w:t>
      </w:r>
    </w:p>
    <w:p w14:paraId="16F7092D" w14:textId="77777777" w:rsidR="006E66E2" w:rsidRPr="00406637" w:rsidRDefault="006E66E2" w:rsidP="00406637">
      <w:pPr>
        <w:spacing w:line="276" w:lineRule="auto"/>
        <w:jc w:val="both"/>
        <w:rPr>
          <w:rFonts w:ascii="Arial" w:hAnsi="Arial" w:cs="Arial"/>
          <w:sz w:val="24"/>
          <w:szCs w:val="24"/>
        </w:rPr>
      </w:pPr>
    </w:p>
    <w:p w14:paraId="1E27D3C0"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Asimismo, numerosos docentes habían cumplido con los requisitos establecidos para acceder a dicha categoría antes de la entrada en vigor de las nuevas disposiciones, e incluso algunos de ellos ya contaban con el reconocimiento formal de la misma sin que se hubiera reflejado correctamente en su remuneración o en el cálculo de sus prestaciones. En otros casos, docentes que ya se encontraban en proceso de consolidar este derecho vieron interrumpido el reconocimiento correspondiente debido a la interpretación administrativa que se adoptó a partir de 2015.</w:t>
      </w:r>
    </w:p>
    <w:p w14:paraId="78F31C67" w14:textId="77777777" w:rsidR="006E66E2" w:rsidRPr="00406637" w:rsidRDefault="006E66E2" w:rsidP="00406637">
      <w:pPr>
        <w:spacing w:line="276" w:lineRule="auto"/>
        <w:jc w:val="both"/>
        <w:rPr>
          <w:rFonts w:ascii="Arial" w:hAnsi="Arial" w:cs="Arial"/>
          <w:sz w:val="24"/>
          <w:szCs w:val="24"/>
        </w:rPr>
      </w:pPr>
    </w:p>
    <w:p w14:paraId="21958957"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En este contexto, resulta pertinente recordar que el Artículo 14 de la Constitución Política de los Estados Unidos Mexicanos establece con toda claridad el principio de irretroactividad de la ley en perjuicio de persona alguna, principio que constituye una garantía fundamental del Estado de Derecho y que protege precisamente los derechos adquiridos frente a cambios posteriores en la legislación.</w:t>
      </w:r>
    </w:p>
    <w:p w14:paraId="43B71243"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Derivado de esta situación, diversos trabajadores de la educación al servicio del Estado de Chihuahua recurrieron a las instancias jurisdiccionales correspondientes a fin de demandar el reconocimiento de sus derechos laborales y el otorgamiento de la categoría conocida como Clave L o plaza de tiempo completo mixto. Como resultado de estos procesos, se han emitido distintos laudos por parte de la autoridad laboral competente, algunos de ellos favorables a los docentes, reconociendo la procedencia del derecho reclamado.</w:t>
      </w:r>
    </w:p>
    <w:p w14:paraId="6144761F" w14:textId="77777777" w:rsidR="006E66E2" w:rsidRPr="00406637" w:rsidRDefault="006E66E2" w:rsidP="00406637">
      <w:pPr>
        <w:spacing w:line="276" w:lineRule="auto"/>
        <w:jc w:val="both"/>
        <w:rPr>
          <w:rFonts w:ascii="Arial" w:hAnsi="Arial" w:cs="Arial"/>
          <w:sz w:val="24"/>
          <w:szCs w:val="24"/>
        </w:rPr>
      </w:pPr>
    </w:p>
    <w:p w14:paraId="1A746A24"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No obstante, el Gobierno del Estado ha decidido impugnar diversas resoluciones favorables, sosteniendo que únicamente dará cumplimiento a aquellos casos en los que exista una sentencia firme, argumentando limitaciones legales y presupuestales para proceder al pago correspondiente.</w:t>
      </w:r>
    </w:p>
    <w:p w14:paraId="7F18A99C" w14:textId="77777777" w:rsidR="006E66E2" w:rsidRPr="00406637" w:rsidRDefault="006E66E2" w:rsidP="00406637">
      <w:pPr>
        <w:spacing w:line="276" w:lineRule="auto"/>
        <w:jc w:val="both"/>
        <w:rPr>
          <w:rFonts w:ascii="Arial" w:hAnsi="Arial" w:cs="Arial"/>
          <w:sz w:val="24"/>
          <w:szCs w:val="24"/>
        </w:rPr>
      </w:pPr>
    </w:p>
    <w:p w14:paraId="702FD143"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lastRenderedPageBreak/>
        <w:t>Esta situación ha generado un escenario prolongado de incertidumbre jurídica para cientos de maestras y maestros del sistema estatal, quienes durante años han tenido que recurrir a procesos legales para reclamar un derecho que, desde su perspectiva, se encontraba previamente reconocido en la normatividad administrativa vigente al momento en que cumplieron con los requisitos establecidos.</w:t>
      </w:r>
    </w:p>
    <w:p w14:paraId="757BE076" w14:textId="77777777" w:rsidR="006E66E2" w:rsidRPr="00406637" w:rsidRDefault="006E66E2" w:rsidP="00406637">
      <w:pPr>
        <w:spacing w:line="276" w:lineRule="auto"/>
        <w:jc w:val="both"/>
        <w:rPr>
          <w:rFonts w:ascii="Arial" w:hAnsi="Arial" w:cs="Arial"/>
          <w:sz w:val="24"/>
          <w:szCs w:val="24"/>
        </w:rPr>
      </w:pPr>
    </w:p>
    <w:p w14:paraId="2C5F0914"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La problemática adquiere además una dimensión social relevante cuando se considera que algunos de los docentes afectados ya se encuentran jubilados o en proceso de retiro, situación que ha impactado directamente en el cálculo de sus pensiones, mismas que fueron determinadas con base en salarios disminuidos al no haberse reconocido la categoría correspondiente.</w:t>
      </w:r>
    </w:p>
    <w:p w14:paraId="54EC01A2" w14:textId="77777777" w:rsidR="006E66E2" w:rsidRPr="00406637" w:rsidRDefault="006E66E2" w:rsidP="00406637">
      <w:pPr>
        <w:spacing w:line="276" w:lineRule="auto"/>
        <w:jc w:val="both"/>
        <w:rPr>
          <w:rFonts w:ascii="Arial" w:hAnsi="Arial" w:cs="Arial"/>
          <w:sz w:val="24"/>
          <w:szCs w:val="24"/>
        </w:rPr>
      </w:pPr>
    </w:p>
    <w:p w14:paraId="7D07749F"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Frente a este contexto, resulta necesario que el Estado asuma una postura institucional orientada a privilegiar el diálogo, la conciliación y la justicia laboral, evitando que un conflicto que podría resolverse mediante mecanismos administrativos y de concertación continúe prolongándose en los tribunales con el consecuente desgaste institucional, jurídico y humano.</w:t>
      </w:r>
    </w:p>
    <w:p w14:paraId="2211F0A0" w14:textId="77777777" w:rsidR="006E66E2" w:rsidRPr="00406637" w:rsidRDefault="006E66E2" w:rsidP="00406637">
      <w:pPr>
        <w:spacing w:line="276" w:lineRule="auto"/>
        <w:jc w:val="both"/>
        <w:rPr>
          <w:rFonts w:ascii="Arial" w:hAnsi="Arial" w:cs="Arial"/>
          <w:sz w:val="24"/>
          <w:szCs w:val="24"/>
        </w:rPr>
      </w:pPr>
    </w:p>
    <w:p w14:paraId="2548DD27"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En este sentido, el Congreso del Estado de Chihuahua, como órgano representativo de la voluntad popular y garante del equilibrio entre poderes, cuenta con la facultad de emitir exhortos respetuosos a las autoridades del Poder Ejecutivo con el propósito de promover soluciones institucionales a problemáticas que afectan a amplios sectores de la sociedad.</w:t>
      </w:r>
    </w:p>
    <w:p w14:paraId="7758EF64" w14:textId="77777777" w:rsidR="006E66E2" w:rsidRPr="00406637" w:rsidRDefault="006E66E2" w:rsidP="00406637">
      <w:pPr>
        <w:spacing w:line="276" w:lineRule="auto"/>
        <w:jc w:val="both"/>
        <w:rPr>
          <w:rFonts w:ascii="Arial" w:hAnsi="Arial" w:cs="Arial"/>
          <w:sz w:val="24"/>
          <w:szCs w:val="24"/>
        </w:rPr>
      </w:pPr>
    </w:p>
    <w:p w14:paraId="29E4C172"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Por ello, resulta pertinente exhortar al Gobierno del Estado de Chihuahua, a través de la Secretaría de Educación y Deporte de Chihuahua y la Secretaría de Hacienda del Estado de Chihuahua, para que valoren de manera integral este conflicto y exploren las alternativas jurídicas, administrativas y presupuestales que permitan reconocer los derechos adquiridos del magisterio estatal, así como establecer mecanismos de conciliación que permitan resolver este problema histórico sin necesidad de prolongar la judicialización de los casos.</w:t>
      </w:r>
    </w:p>
    <w:p w14:paraId="47DDFE77" w14:textId="77777777" w:rsidR="006E66E2" w:rsidRPr="00406637" w:rsidRDefault="006E66E2" w:rsidP="00406637">
      <w:pPr>
        <w:spacing w:line="276" w:lineRule="auto"/>
        <w:jc w:val="both"/>
        <w:rPr>
          <w:rFonts w:ascii="Arial" w:hAnsi="Arial" w:cs="Arial"/>
          <w:sz w:val="24"/>
          <w:szCs w:val="24"/>
        </w:rPr>
      </w:pPr>
    </w:p>
    <w:p w14:paraId="2A780315"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lastRenderedPageBreak/>
        <w:t>Asimismo, resulta pertinente solicitar la intervención técnica de la Secretaría de Educación Pública, a efecto de que emita una opinión especializada respecto de la compatibilidad del esquema previamente existente con el marco jurídico federal vigente, con el objetivo de brindar mayor certeza jurídica en la búsqueda de una solución institucional.</w:t>
      </w:r>
    </w:p>
    <w:p w14:paraId="591B0D07" w14:textId="77777777" w:rsidR="006E66E2" w:rsidRPr="008F0161" w:rsidRDefault="006E66E2" w:rsidP="00406637">
      <w:pPr>
        <w:spacing w:line="276" w:lineRule="auto"/>
        <w:jc w:val="both"/>
        <w:rPr>
          <w:rFonts w:ascii="Arial" w:hAnsi="Arial" w:cs="Arial"/>
          <w:sz w:val="28"/>
          <w:szCs w:val="28"/>
        </w:rPr>
      </w:pPr>
    </w:p>
    <w:p w14:paraId="7DCF9B8F"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Reconocer la trayectoria, preparación y derechos laborales de las maestras y los maestros del sistema educativo estatal no solamente representa un acto de justicia laboral, sino también una señal clara del compromiso del Estado con quienes dedican su vida a la formación de generaciones enteras de niñas, niños y jóvenes chihuahuenses.</w:t>
      </w:r>
    </w:p>
    <w:p w14:paraId="208FAADF" w14:textId="77777777" w:rsidR="006E66E2" w:rsidRPr="008F0161" w:rsidRDefault="006E66E2" w:rsidP="00406637">
      <w:pPr>
        <w:spacing w:line="276" w:lineRule="auto"/>
        <w:jc w:val="both"/>
        <w:rPr>
          <w:rFonts w:ascii="Arial" w:hAnsi="Arial" w:cs="Arial"/>
          <w:sz w:val="28"/>
          <w:szCs w:val="28"/>
        </w:rPr>
      </w:pPr>
    </w:p>
    <w:p w14:paraId="429AF278"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sz w:val="24"/>
          <w:szCs w:val="24"/>
        </w:rPr>
        <w:t>En consecuencia, resulta necesario promover un esfuerzo institucional que permita dar una salida jurídica y administrativa a este conflicto, garantizando el respeto irrestricto a los derechos adquiridos del magisterio estatal y reconociendo el valor fundamental que tiene la labor docente para el desarrollo de Chihuahua.</w:t>
      </w:r>
    </w:p>
    <w:p w14:paraId="4D54CE0B" w14:textId="77777777" w:rsidR="006E66E2" w:rsidRPr="008F0161" w:rsidRDefault="006E66E2" w:rsidP="00406637">
      <w:pPr>
        <w:spacing w:line="276" w:lineRule="auto"/>
        <w:jc w:val="both"/>
        <w:rPr>
          <w:rFonts w:ascii="Arial" w:hAnsi="Arial" w:cs="Arial"/>
          <w:sz w:val="28"/>
          <w:szCs w:val="28"/>
        </w:rPr>
      </w:pPr>
    </w:p>
    <w:p w14:paraId="52803760" w14:textId="77777777" w:rsidR="00B82720" w:rsidRPr="00406637" w:rsidRDefault="00B82720" w:rsidP="00406637">
      <w:pPr>
        <w:tabs>
          <w:tab w:val="left" w:pos="-5103"/>
        </w:tabs>
        <w:spacing w:line="276" w:lineRule="auto"/>
        <w:jc w:val="both"/>
        <w:rPr>
          <w:rFonts w:ascii="Arial" w:eastAsia="Calibri" w:hAnsi="Arial" w:cs="Arial"/>
          <w:bCs/>
          <w:sz w:val="24"/>
          <w:szCs w:val="24"/>
          <w:lang w:eastAsia="en-US"/>
        </w:rPr>
      </w:pPr>
      <w:r w:rsidRPr="00406637">
        <w:rPr>
          <w:rFonts w:ascii="Arial" w:eastAsia="Calibri" w:hAnsi="Arial" w:cs="Arial"/>
          <w:bCs/>
          <w:sz w:val="24"/>
          <w:szCs w:val="24"/>
          <w:lang w:eastAsia="en-US"/>
        </w:rPr>
        <w:t xml:space="preserve">Por lo anteriormente expuesto es que someto a consideración de esta Soberanía el siguiente proyecto con carácter de: </w:t>
      </w:r>
    </w:p>
    <w:p w14:paraId="1D2776B5" w14:textId="77777777" w:rsidR="006E66E2" w:rsidRPr="008F0161" w:rsidRDefault="006E66E2" w:rsidP="00406637">
      <w:pPr>
        <w:autoSpaceDE w:val="0"/>
        <w:autoSpaceDN w:val="0"/>
        <w:adjustRightInd w:val="0"/>
        <w:spacing w:line="276" w:lineRule="auto"/>
        <w:jc w:val="both"/>
        <w:rPr>
          <w:rFonts w:ascii="Arial" w:hAnsi="Arial" w:cs="Arial"/>
          <w:color w:val="000000"/>
          <w:sz w:val="40"/>
          <w:szCs w:val="40"/>
        </w:rPr>
      </w:pPr>
    </w:p>
    <w:p w14:paraId="0E01C850" w14:textId="77777777" w:rsidR="006E66E2" w:rsidRPr="00406637" w:rsidRDefault="006E66E2" w:rsidP="00406637">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76" w:lineRule="auto"/>
        <w:jc w:val="center"/>
        <w:rPr>
          <w:rFonts w:ascii="Arial" w:hAnsi="Arial" w:cs="Arial"/>
          <w:b/>
          <w:bCs/>
          <w:color w:val="222222"/>
          <w:shd w:val="clear" w:color="auto" w:fill="FFFFFF"/>
          <w:lang w:val="es-ES_tradnl"/>
        </w:rPr>
      </w:pPr>
      <w:r w:rsidRPr="00406637">
        <w:rPr>
          <w:rFonts w:ascii="Arial" w:hAnsi="Arial" w:cs="Arial"/>
          <w:b/>
          <w:bCs/>
          <w:color w:val="222222"/>
          <w:shd w:val="clear" w:color="auto" w:fill="FFFFFF"/>
          <w:lang w:val="es-ES_tradnl"/>
        </w:rPr>
        <w:t>ACUERDO</w:t>
      </w:r>
    </w:p>
    <w:p w14:paraId="756E4E45" w14:textId="77777777" w:rsidR="006E66E2" w:rsidRPr="008F0161" w:rsidRDefault="006E66E2" w:rsidP="00406637">
      <w:pPr>
        <w:spacing w:line="276" w:lineRule="auto"/>
        <w:jc w:val="both"/>
        <w:rPr>
          <w:rFonts w:ascii="Arial" w:hAnsi="Arial" w:cs="Arial"/>
          <w:sz w:val="44"/>
          <w:szCs w:val="44"/>
        </w:rPr>
      </w:pPr>
    </w:p>
    <w:p w14:paraId="23BDA986" w14:textId="77777777" w:rsidR="006E66E2" w:rsidRPr="00406637" w:rsidRDefault="006E66E2" w:rsidP="00406637">
      <w:pPr>
        <w:spacing w:line="276" w:lineRule="auto"/>
        <w:jc w:val="both"/>
        <w:rPr>
          <w:rFonts w:ascii="Arial" w:hAnsi="Arial" w:cs="Arial"/>
          <w:sz w:val="24"/>
          <w:szCs w:val="24"/>
        </w:rPr>
      </w:pPr>
      <w:r w:rsidRPr="00406637">
        <w:rPr>
          <w:rFonts w:ascii="Arial" w:hAnsi="Arial" w:cs="Arial"/>
          <w:b/>
          <w:bCs/>
          <w:sz w:val="24"/>
          <w:szCs w:val="24"/>
        </w:rPr>
        <w:t>PRIMERO.-</w:t>
      </w:r>
      <w:r w:rsidRPr="00406637">
        <w:rPr>
          <w:rFonts w:ascii="Arial" w:hAnsi="Arial" w:cs="Arial"/>
          <w:sz w:val="24"/>
          <w:szCs w:val="24"/>
        </w:rPr>
        <w:t xml:space="preserve"> </w:t>
      </w:r>
      <w:r w:rsidRPr="00406637">
        <w:rPr>
          <w:rFonts w:ascii="Arial" w:hAnsi="Arial" w:cs="Arial"/>
          <w:sz w:val="24"/>
          <w:szCs w:val="24"/>
          <w:lang w:val="it-IT"/>
        </w:rPr>
        <w:t>La Sexag</w:t>
      </w:r>
      <w:r w:rsidRPr="00406637">
        <w:rPr>
          <w:rFonts w:ascii="Arial" w:hAnsi="Arial" w:cs="Arial"/>
          <w:sz w:val="24"/>
          <w:szCs w:val="24"/>
          <w:lang w:val="fr-FR"/>
        </w:rPr>
        <w:t>é</w:t>
      </w:r>
      <w:r w:rsidRPr="00406637">
        <w:rPr>
          <w:rFonts w:ascii="Arial" w:hAnsi="Arial" w:cs="Arial"/>
          <w:sz w:val="24"/>
          <w:szCs w:val="24"/>
          <w:lang w:val="es-ES_tradnl"/>
        </w:rPr>
        <w:t>sima Octava Legislatura del Honorable Congreso del Estado de Chihuahua, exhorta respetuosamente a la Titular del Poder Ejecutivo</w:t>
      </w:r>
      <w:r w:rsidRPr="00406637">
        <w:rPr>
          <w:rFonts w:ascii="Arial" w:hAnsi="Arial" w:cs="Arial"/>
          <w:sz w:val="24"/>
          <w:szCs w:val="24"/>
        </w:rPr>
        <w:t xml:space="preserve"> a través de la Secretaría de Educación y Deporte de Chihuahua y la Secretaría de Hacienda del Estado de Chihuahua, a fin de que realicen una revisión jurídica, administrativa y presupuestal del esquema denominado “Clave L”, “Clave L Plus” o plaza de tiempo completo mixto, a efecto de reconocerla como una categoría laboral previamente establecida y garantizar el respeto a los derechos adquiridos de las maestras y los maestros del sistema educativo estatal.</w:t>
      </w:r>
    </w:p>
    <w:p w14:paraId="3E1D4848" w14:textId="77777777" w:rsidR="006E66E2" w:rsidRPr="006E66E2" w:rsidRDefault="006E66E2" w:rsidP="006E66E2">
      <w:pPr>
        <w:spacing w:line="360" w:lineRule="auto"/>
        <w:jc w:val="both"/>
        <w:rPr>
          <w:rFonts w:ascii="Arial" w:hAnsi="Arial" w:cs="Arial"/>
          <w:sz w:val="24"/>
          <w:szCs w:val="24"/>
        </w:rPr>
      </w:pPr>
    </w:p>
    <w:p w14:paraId="046ABA64" w14:textId="77777777" w:rsidR="006E66E2" w:rsidRPr="006E66E2" w:rsidRDefault="006E66E2" w:rsidP="00B82720">
      <w:pPr>
        <w:spacing w:line="276" w:lineRule="auto"/>
        <w:jc w:val="both"/>
        <w:rPr>
          <w:rFonts w:ascii="Arial" w:hAnsi="Arial" w:cs="Arial"/>
          <w:sz w:val="24"/>
          <w:szCs w:val="24"/>
        </w:rPr>
      </w:pPr>
      <w:r w:rsidRPr="006E66E2">
        <w:rPr>
          <w:rFonts w:ascii="Arial" w:hAnsi="Arial" w:cs="Arial"/>
          <w:b/>
          <w:bCs/>
          <w:sz w:val="24"/>
          <w:szCs w:val="24"/>
        </w:rPr>
        <w:lastRenderedPageBreak/>
        <w:t>SEGUNDO.-</w:t>
      </w:r>
      <w:r w:rsidRPr="006E66E2">
        <w:rPr>
          <w:rFonts w:ascii="Arial" w:hAnsi="Arial" w:cs="Arial"/>
          <w:sz w:val="24"/>
          <w:szCs w:val="24"/>
        </w:rPr>
        <w:t xml:space="preserve"> </w:t>
      </w:r>
      <w:r w:rsidRPr="006E66E2">
        <w:rPr>
          <w:rFonts w:ascii="Arial" w:hAnsi="Arial" w:cs="Arial"/>
          <w:sz w:val="24"/>
          <w:szCs w:val="24"/>
          <w:lang w:val="it-IT"/>
        </w:rPr>
        <w:t>La Sexag</w:t>
      </w:r>
      <w:r w:rsidRPr="006E66E2">
        <w:rPr>
          <w:rFonts w:ascii="Arial" w:hAnsi="Arial" w:cs="Arial"/>
          <w:sz w:val="24"/>
          <w:szCs w:val="24"/>
          <w:lang w:val="fr-FR"/>
        </w:rPr>
        <w:t>é</w:t>
      </w:r>
      <w:r w:rsidRPr="006E66E2">
        <w:rPr>
          <w:rFonts w:ascii="Arial" w:hAnsi="Arial" w:cs="Arial"/>
          <w:sz w:val="24"/>
          <w:szCs w:val="24"/>
          <w:lang w:val="es-ES_tradnl"/>
        </w:rPr>
        <w:t>sima Octava Legislatura del Honorable Congreso del Estado de Chihuahua, exhorta respetuosamente a la Titular del Poder Ejecutivo</w:t>
      </w:r>
      <w:r w:rsidRPr="006E66E2">
        <w:rPr>
          <w:rFonts w:ascii="Arial" w:hAnsi="Arial" w:cs="Arial"/>
          <w:sz w:val="24"/>
          <w:szCs w:val="24"/>
        </w:rPr>
        <w:t xml:space="preserve"> para que establezca mesas de trabajo y mecanismos de conciliación con representantes del magisterio estatal y de las organizaciones sindicales correspondientes, con el propósito de encontrar soluciones jurídicas y administrativas que permitan resolver los casos pendientes relacionados con la Clave L, “Clave L Plus” o plaza de tiempo completo mixto, evitando la prolongación innecesaria de litigios.</w:t>
      </w:r>
    </w:p>
    <w:p w14:paraId="0D7D45B4" w14:textId="77777777" w:rsidR="006E66E2" w:rsidRPr="008F0161" w:rsidRDefault="006E66E2" w:rsidP="00B82720">
      <w:pPr>
        <w:spacing w:line="276" w:lineRule="auto"/>
        <w:jc w:val="both"/>
        <w:rPr>
          <w:rFonts w:ascii="Arial" w:hAnsi="Arial" w:cs="Arial"/>
          <w:sz w:val="14"/>
          <w:szCs w:val="14"/>
        </w:rPr>
      </w:pPr>
    </w:p>
    <w:p w14:paraId="19E7C6C9" w14:textId="77777777" w:rsidR="006E66E2" w:rsidRPr="006E66E2" w:rsidRDefault="006E66E2" w:rsidP="00B82720">
      <w:pPr>
        <w:spacing w:line="276" w:lineRule="auto"/>
        <w:jc w:val="both"/>
        <w:rPr>
          <w:rFonts w:ascii="Arial" w:hAnsi="Arial" w:cs="Arial"/>
          <w:sz w:val="24"/>
          <w:szCs w:val="24"/>
        </w:rPr>
      </w:pPr>
      <w:r w:rsidRPr="006E66E2">
        <w:rPr>
          <w:rFonts w:ascii="Arial" w:hAnsi="Arial" w:cs="Arial"/>
          <w:b/>
          <w:bCs/>
          <w:sz w:val="24"/>
          <w:szCs w:val="24"/>
        </w:rPr>
        <w:t>TERCERO.-</w:t>
      </w:r>
      <w:r w:rsidRPr="006E66E2">
        <w:rPr>
          <w:rFonts w:ascii="Arial" w:hAnsi="Arial" w:cs="Arial"/>
          <w:sz w:val="24"/>
          <w:szCs w:val="24"/>
        </w:rPr>
        <w:t xml:space="preserve"> </w:t>
      </w:r>
      <w:r w:rsidRPr="006E66E2">
        <w:rPr>
          <w:rFonts w:ascii="Arial" w:hAnsi="Arial" w:cs="Arial"/>
          <w:sz w:val="24"/>
          <w:szCs w:val="24"/>
          <w:lang w:val="it-IT"/>
        </w:rPr>
        <w:t>La Sexag</w:t>
      </w:r>
      <w:r w:rsidRPr="006E66E2">
        <w:rPr>
          <w:rFonts w:ascii="Arial" w:hAnsi="Arial" w:cs="Arial"/>
          <w:sz w:val="24"/>
          <w:szCs w:val="24"/>
          <w:lang w:val="fr-FR"/>
        </w:rPr>
        <w:t>é</w:t>
      </w:r>
      <w:r w:rsidRPr="006E66E2">
        <w:rPr>
          <w:rFonts w:ascii="Arial" w:hAnsi="Arial" w:cs="Arial"/>
          <w:sz w:val="24"/>
          <w:szCs w:val="24"/>
          <w:lang w:val="es-ES_tradnl"/>
        </w:rPr>
        <w:t xml:space="preserve">sima Octava Legislatura del Honorable Congreso del Estado de Chihuahua, exhorta respetuosamente </w:t>
      </w:r>
      <w:r w:rsidRPr="006E66E2">
        <w:rPr>
          <w:rFonts w:ascii="Arial" w:hAnsi="Arial" w:cs="Arial"/>
          <w:sz w:val="24"/>
          <w:szCs w:val="24"/>
        </w:rPr>
        <w:t>a la Secretaría de Educación Pública a fin de que realice un estudio y emita una opinión técnica respecto de la compatibilidad del esquema denominado “Clave L”, “Clave L Plus” o plaza de tiempo completo mixto con el marco jurídico federal vigente, a efecto de contribuir a la construcción de una solución institucional que garantice certeza jurídica y respeto a los derechos laborales del magisterio estatal.</w:t>
      </w:r>
    </w:p>
    <w:p w14:paraId="6BC1CFEE" w14:textId="77777777" w:rsidR="006E66E2" w:rsidRPr="008F0161" w:rsidRDefault="006E66E2" w:rsidP="00B82720">
      <w:pPr>
        <w:spacing w:line="276" w:lineRule="auto"/>
        <w:jc w:val="both"/>
        <w:rPr>
          <w:rFonts w:ascii="Arial" w:hAnsi="Arial" w:cs="Arial"/>
          <w:sz w:val="14"/>
          <w:szCs w:val="14"/>
        </w:rPr>
      </w:pPr>
    </w:p>
    <w:p w14:paraId="0552BF2C" w14:textId="58F3EACD" w:rsidR="006E66E2" w:rsidRPr="006E66E2" w:rsidRDefault="006E66E2" w:rsidP="00B82720">
      <w:pPr>
        <w:spacing w:line="276" w:lineRule="auto"/>
        <w:jc w:val="both"/>
        <w:rPr>
          <w:rFonts w:ascii="Arial" w:hAnsi="Arial" w:cs="Arial"/>
          <w:color w:val="000000"/>
          <w:sz w:val="24"/>
          <w:szCs w:val="24"/>
        </w:rPr>
      </w:pPr>
      <w:proofErr w:type="gramStart"/>
      <w:r w:rsidRPr="006E66E2">
        <w:rPr>
          <w:rFonts w:ascii="Arial" w:hAnsi="Arial" w:cs="Arial"/>
          <w:b/>
          <w:bCs/>
          <w:color w:val="000000"/>
          <w:sz w:val="24"/>
          <w:szCs w:val="24"/>
        </w:rPr>
        <w:t>ECONÓMICO.-</w:t>
      </w:r>
      <w:proofErr w:type="gramEnd"/>
      <w:r w:rsidRPr="006E66E2">
        <w:rPr>
          <w:rFonts w:ascii="Arial" w:hAnsi="Arial" w:cs="Arial"/>
          <w:color w:val="000000"/>
          <w:sz w:val="24"/>
          <w:szCs w:val="24"/>
        </w:rPr>
        <w:t xml:space="preserve"> Aprobado que sea, </w:t>
      </w:r>
      <w:r w:rsidR="008F0161" w:rsidRPr="008F0161">
        <w:rPr>
          <w:rFonts w:ascii="Arial" w:hAnsi="Arial" w:cs="Arial"/>
          <w:color w:val="000000"/>
          <w:sz w:val="24"/>
          <w:szCs w:val="24"/>
        </w:rPr>
        <w:t>remítase copia del presente a la Secretaría para que elabore la minuta de Acuerdo en los términos que correspondan.</w:t>
      </w:r>
    </w:p>
    <w:p w14:paraId="527CA911" w14:textId="77777777" w:rsidR="006E66E2" w:rsidRPr="008F0161" w:rsidRDefault="006E66E2" w:rsidP="00B82720">
      <w:pPr>
        <w:spacing w:line="276" w:lineRule="auto"/>
        <w:jc w:val="both"/>
        <w:rPr>
          <w:rFonts w:ascii="Arial" w:hAnsi="Arial" w:cs="Arial"/>
          <w:sz w:val="14"/>
          <w:szCs w:val="14"/>
        </w:rPr>
      </w:pPr>
    </w:p>
    <w:p w14:paraId="136EBFDB" w14:textId="77777777" w:rsidR="006E66E2" w:rsidRPr="006E66E2" w:rsidRDefault="006E66E2" w:rsidP="00B82720">
      <w:pPr>
        <w:autoSpaceDE w:val="0"/>
        <w:autoSpaceDN w:val="0"/>
        <w:adjustRightInd w:val="0"/>
        <w:spacing w:line="276" w:lineRule="auto"/>
        <w:jc w:val="both"/>
        <w:rPr>
          <w:rFonts w:ascii="Arial" w:hAnsi="Arial" w:cs="Arial"/>
          <w:color w:val="000000"/>
          <w:sz w:val="24"/>
          <w:szCs w:val="24"/>
        </w:rPr>
      </w:pPr>
      <w:r w:rsidRPr="006E66E2">
        <w:rPr>
          <w:rFonts w:ascii="Arial" w:hAnsi="Arial" w:cs="Arial"/>
          <w:b/>
          <w:bCs/>
          <w:color w:val="000000"/>
          <w:sz w:val="24"/>
          <w:szCs w:val="24"/>
        </w:rPr>
        <w:t>DADO</w:t>
      </w:r>
      <w:r w:rsidRPr="006E66E2">
        <w:rPr>
          <w:rFonts w:ascii="Arial" w:hAnsi="Arial" w:cs="Arial"/>
          <w:color w:val="000000"/>
          <w:sz w:val="24"/>
          <w:szCs w:val="24"/>
        </w:rPr>
        <w:t xml:space="preserve"> en el Recinto Oficial del Poder Legislativo, en la Ciudad de Chihuahua, Chih., a los 19 días del mes de marzo del año 2026.</w:t>
      </w:r>
    </w:p>
    <w:p w14:paraId="1AC2DD66" w14:textId="77777777" w:rsidR="006E66E2" w:rsidRPr="008F0161" w:rsidRDefault="006E66E2" w:rsidP="00B82720">
      <w:pPr>
        <w:spacing w:line="276" w:lineRule="auto"/>
        <w:jc w:val="both"/>
        <w:rPr>
          <w:rFonts w:ascii="Arial" w:hAnsi="Arial" w:cs="Arial"/>
          <w:sz w:val="14"/>
          <w:szCs w:val="14"/>
        </w:rPr>
      </w:pPr>
    </w:p>
    <w:p w14:paraId="5ED3A477" w14:textId="77777777" w:rsidR="006E66E2" w:rsidRPr="008F0161" w:rsidRDefault="006E66E2" w:rsidP="00B82720">
      <w:pPr>
        <w:spacing w:line="276" w:lineRule="auto"/>
        <w:jc w:val="center"/>
        <w:rPr>
          <w:rFonts w:ascii="Arial" w:hAnsi="Arial" w:cs="Arial"/>
          <w:b/>
          <w:sz w:val="22"/>
          <w:szCs w:val="22"/>
        </w:rPr>
      </w:pPr>
      <w:r w:rsidRPr="008F0161">
        <w:rPr>
          <w:rFonts w:ascii="Arial" w:hAnsi="Arial" w:cs="Arial"/>
          <w:b/>
          <w:sz w:val="22"/>
          <w:szCs w:val="22"/>
        </w:rPr>
        <w:t>A T E N T A M E N T E</w:t>
      </w:r>
    </w:p>
    <w:p w14:paraId="78594EFB" w14:textId="295A0FAB" w:rsidR="006E66E2" w:rsidRPr="008F0161" w:rsidRDefault="00B82720" w:rsidP="00B82720">
      <w:pPr>
        <w:spacing w:line="276" w:lineRule="auto"/>
        <w:jc w:val="center"/>
        <w:rPr>
          <w:rFonts w:ascii="Arial" w:hAnsi="Arial" w:cs="Arial"/>
          <w:b/>
        </w:rPr>
      </w:pPr>
      <w:r w:rsidRPr="008F0161">
        <w:rPr>
          <w:rFonts w:ascii="Arial" w:hAnsi="Arial" w:cs="Arial"/>
          <w:b/>
        </w:rPr>
        <w:t>POR EL GRUPO PARLAMENTARIO DEL PARTIDO REVOLUCIONARIO INSTITUCIONAL</w:t>
      </w:r>
    </w:p>
    <w:p w14:paraId="1537E6A7" w14:textId="77777777" w:rsidR="006E66E2" w:rsidRDefault="006E66E2" w:rsidP="00B82720">
      <w:pPr>
        <w:spacing w:line="276" w:lineRule="auto"/>
        <w:rPr>
          <w:rFonts w:ascii="Arial" w:hAnsi="Arial" w:cs="Arial"/>
          <w:b/>
          <w:sz w:val="24"/>
          <w:szCs w:val="24"/>
        </w:rPr>
      </w:pPr>
    </w:p>
    <w:p w14:paraId="165115DA" w14:textId="77777777" w:rsidR="008F0161" w:rsidRDefault="008F0161" w:rsidP="00B82720">
      <w:pPr>
        <w:spacing w:line="276" w:lineRule="auto"/>
        <w:rPr>
          <w:rFonts w:ascii="Arial" w:hAnsi="Arial" w:cs="Arial"/>
          <w:b/>
          <w:sz w:val="24"/>
          <w:szCs w:val="24"/>
        </w:rPr>
      </w:pPr>
    </w:p>
    <w:p w14:paraId="732B6972" w14:textId="77777777" w:rsidR="008F0161" w:rsidRPr="008F0161" w:rsidRDefault="008F0161" w:rsidP="00B82720">
      <w:pPr>
        <w:spacing w:line="276" w:lineRule="auto"/>
        <w:rPr>
          <w:rFonts w:ascii="Arial" w:hAnsi="Arial" w:cs="Arial"/>
          <w:b/>
          <w:sz w:val="32"/>
          <w:szCs w:val="32"/>
        </w:rPr>
      </w:pPr>
    </w:p>
    <w:p w14:paraId="6493862A" w14:textId="0A8EF485" w:rsidR="006E66E2" w:rsidRPr="00B82720" w:rsidRDefault="006E66E2" w:rsidP="006E66E2">
      <w:pPr>
        <w:autoSpaceDE w:val="0"/>
        <w:autoSpaceDN w:val="0"/>
        <w:adjustRightInd w:val="0"/>
        <w:spacing w:line="360" w:lineRule="auto"/>
        <w:ind w:left="-1134" w:right="-1085" w:firstLine="141"/>
        <w:jc w:val="center"/>
        <w:rPr>
          <w:rFonts w:ascii="Arial" w:hAnsi="Arial" w:cs="Arial"/>
          <w:b/>
          <w:bCs/>
          <w:color w:val="000000"/>
          <w:sz w:val="22"/>
          <w:szCs w:val="22"/>
        </w:rPr>
      </w:pPr>
      <w:r w:rsidRPr="00B82720">
        <w:rPr>
          <w:rFonts w:ascii="Arial" w:hAnsi="Arial" w:cs="Arial"/>
          <w:b/>
          <w:bCs/>
          <w:color w:val="000000"/>
          <w:sz w:val="22"/>
          <w:szCs w:val="22"/>
        </w:rPr>
        <w:t xml:space="preserve">   DIP. ROBERTO ARTURO MEDINA AGUIRRE</w:t>
      </w:r>
    </w:p>
    <w:p w14:paraId="29473E14" w14:textId="77777777" w:rsidR="006E66E2" w:rsidRDefault="006E66E2" w:rsidP="006E66E2">
      <w:pPr>
        <w:autoSpaceDE w:val="0"/>
        <w:autoSpaceDN w:val="0"/>
        <w:adjustRightInd w:val="0"/>
        <w:spacing w:line="360" w:lineRule="auto"/>
        <w:ind w:left="-1134" w:right="-1085" w:firstLine="141"/>
        <w:jc w:val="center"/>
        <w:rPr>
          <w:rFonts w:ascii="Arial" w:hAnsi="Arial" w:cs="Arial"/>
          <w:b/>
          <w:bCs/>
          <w:color w:val="000000"/>
          <w:sz w:val="22"/>
          <w:szCs w:val="22"/>
        </w:rPr>
      </w:pPr>
    </w:p>
    <w:p w14:paraId="4369FF09" w14:textId="77777777" w:rsidR="008F0161" w:rsidRDefault="008F0161" w:rsidP="006E66E2">
      <w:pPr>
        <w:autoSpaceDE w:val="0"/>
        <w:autoSpaceDN w:val="0"/>
        <w:adjustRightInd w:val="0"/>
        <w:spacing w:line="360" w:lineRule="auto"/>
        <w:ind w:left="-1134" w:right="-1085" w:firstLine="141"/>
        <w:jc w:val="center"/>
        <w:rPr>
          <w:rFonts w:ascii="Arial" w:hAnsi="Arial" w:cs="Arial"/>
          <w:b/>
          <w:bCs/>
          <w:color w:val="000000"/>
          <w:sz w:val="22"/>
          <w:szCs w:val="22"/>
        </w:rPr>
      </w:pPr>
    </w:p>
    <w:p w14:paraId="3C157938" w14:textId="77777777" w:rsidR="008F0161" w:rsidRPr="00B82720" w:rsidRDefault="008F0161" w:rsidP="006E66E2">
      <w:pPr>
        <w:autoSpaceDE w:val="0"/>
        <w:autoSpaceDN w:val="0"/>
        <w:adjustRightInd w:val="0"/>
        <w:spacing w:line="360" w:lineRule="auto"/>
        <w:ind w:left="-1134" w:right="-1085" w:firstLine="141"/>
        <w:jc w:val="center"/>
        <w:rPr>
          <w:rFonts w:ascii="Arial" w:hAnsi="Arial" w:cs="Arial"/>
          <w:b/>
          <w:bCs/>
          <w:color w:val="000000"/>
          <w:sz w:val="22"/>
          <w:szCs w:val="22"/>
        </w:rPr>
      </w:pPr>
    </w:p>
    <w:tbl>
      <w:tblPr>
        <w:tblStyle w:val="Tablaconcuadrcula"/>
        <w:tblW w:w="1062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B82720" w:rsidRPr="00B82720" w14:paraId="3A671137" w14:textId="77777777" w:rsidTr="00B82720">
        <w:tc>
          <w:tcPr>
            <w:tcW w:w="5524" w:type="dxa"/>
          </w:tcPr>
          <w:p w14:paraId="5DB34158" w14:textId="1E55B4DE" w:rsidR="008F0161" w:rsidRPr="008F0161" w:rsidRDefault="00B82720" w:rsidP="008F0161">
            <w:pPr>
              <w:autoSpaceDE w:val="0"/>
              <w:autoSpaceDN w:val="0"/>
              <w:adjustRightInd w:val="0"/>
              <w:ind w:left="-1134" w:right="-1085" w:firstLine="141"/>
              <w:jc w:val="center"/>
              <w:rPr>
                <w:rFonts w:ascii="Arial" w:hAnsi="Arial" w:cs="Arial"/>
                <w:b/>
                <w:bCs/>
                <w:color w:val="000000"/>
                <w:sz w:val="22"/>
                <w:szCs w:val="22"/>
              </w:rPr>
            </w:pPr>
            <w:r w:rsidRPr="00B82720">
              <w:rPr>
                <w:rFonts w:ascii="Arial" w:hAnsi="Arial" w:cs="Arial"/>
                <w:b/>
                <w:bCs/>
                <w:color w:val="000000"/>
                <w:sz w:val="22"/>
                <w:szCs w:val="22"/>
              </w:rPr>
              <w:t>DIP. GUILLERMO PATRICIO RAMÍREZ GUTIÉRREZ</w:t>
            </w:r>
          </w:p>
        </w:tc>
        <w:tc>
          <w:tcPr>
            <w:tcW w:w="5103" w:type="dxa"/>
          </w:tcPr>
          <w:p w14:paraId="40DEB232" w14:textId="2083AFF6" w:rsidR="00B82720" w:rsidRPr="008F0161" w:rsidRDefault="00B82720" w:rsidP="008F0161">
            <w:pPr>
              <w:autoSpaceDE w:val="0"/>
              <w:autoSpaceDN w:val="0"/>
              <w:adjustRightInd w:val="0"/>
              <w:spacing w:line="360" w:lineRule="auto"/>
              <w:ind w:left="-1134" w:right="-1085" w:firstLine="141"/>
              <w:jc w:val="center"/>
              <w:rPr>
                <w:rFonts w:ascii="Arial" w:hAnsi="Arial" w:cs="Arial"/>
                <w:b/>
                <w:bCs/>
                <w:color w:val="000000"/>
                <w:sz w:val="22"/>
                <w:szCs w:val="22"/>
              </w:rPr>
            </w:pPr>
            <w:r w:rsidRPr="00B82720">
              <w:rPr>
                <w:rFonts w:ascii="Arial" w:hAnsi="Arial" w:cs="Arial"/>
                <w:b/>
                <w:bCs/>
                <w:color w:val="000000"/>
                <w:sz w:val="22"/>
                <w:szCs w:val="22"/>
              </w:rPr>
              <w:t xml:space="preserve"> DIP. JOSÉ LUIS VILLALOBOS GARCÍA</w:t>
            </w:r>
          </w:p>
        </w:tc>
      </w:tr>
    </w:tbl>
    <w:p w14:paraId="6A886232" w14:textId="395B1368" w:rsidR="00B82720" w:rsidRPr="00A629C1" w:rsidRDefault="00B82720" w:rsidP="008F0161">
      <w:pPr>
        <w:autoSpaceDE w:val="0"/>
        <w:autoSpaceDN w:val="0"/>
        <w:adjustRightInd w:val="0"/>
        <w:ind w:right="-1085"/>
        <w:jc w:val="both"/>
        <w:rPr>
          <w:rFonts w:ascii="Arial" w:hAnsi="Arial" w:cs="Arial"/>
          <w:sz w:val="24"/>
          <w:szCs w:val="24"/>
        </w:rPr>
      </w:pPr>
      <w:r w:rsidRPr="00753048">
        <w:rPr>
          <w:rStyle w:val="normaltextrun"/>
          <w:rFonts w:ascii="Arial" w:hAnsi="Arial" w:cs="Arial"/>
          <w:b/>
          <w:bCs/>
          <w:sz w:val="14"/>
          <w:szCs w:val="14"/>
          <w:lang w:val="es-ES"/>
        </w:rPr>
        <w:t xml:space="preserve">La presente hoja de firmas corresponde a </w:t>
      </w:r>
      <w:r>
        <w:rPr>
          <w:rStyle w:val="normaltextrun"/>
          <w:rFonts w:ascii="Arial" w:hAnsi="Arial" w:cs="Arial"/>
          <w:b/>
          <w:bCs/>
          <w:sz w:val="14"/>
          <w:szCs w:val="14"/>
          <w:lang w:val="es-ES"/>
        </w:rPr>
        <w:t xml:space="preserve">la </w:t>
      </w:r>
      <w:r w:rsidRPr="00B82720">
        <w:rPr>
          <w:rStyle w:val="normaltextrun"/>
          <w:rFonts w:ascii="Arial" w:hAnsi="Arial" w:cs="Arial"/>
          <w:b/>
          <w:bCs/>
          <w:sz w:val="14"/>
          <w:szCs w:val="14"/>
          <w:lang w:val="es-ES"/>
        </w:rPr>
        <w:t>PROPOSICIÓN CON CARÁCTER DE PUNTO DE ACUERDO por la que se exhorta al Poder Ejecutivo Estatal a Reconocer la Clave “L” O Plaza de Tiempo Completo Mixto como una Plaza Docente y Garantizar el Respeto a los Derechos Adquiridos del Magisterio Estatal, así como a la Secretaría de Educación Pública a efecto de que emita un estudio y opinión técnica sobre la compatibilidad de la Clave L / Clave L Plus con el marco jurídico federal, para construir una solución institucional con certeza jurídica</w:t>
      </w:r>
      <w:r w:rsidR="00F60D8C">
        <w:rPr>
          <w:rStyle w:val="normaltextrun"/>
          <w:rFonts w:ascii="Arial" w:hAnsi="Arial" w:cs="Arial"/>
          <w:b/>
          <w:bCs/>
          <w:sz w:val="14"/>
          <w:szCs w:val="14"/>
          <w:lang w:val="es-ES"/>
        </w:rPr>
        <w:t>.</w:t>
      </w:r>
    </w:p>
    <w:sectPr w:rsidR="00B82720" w:rsidRPr="00A629C1" w:rsidSect="006E66E2">
      <w:headerReference w:type="default" r:id="rId7"/>
      <w:footerReference w:type="default" r:id="rId8"/>
      <w:pgSz w:w="12240" w:h="15840"/>
      <w:pgMar w:top="34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03462" w14:textId="77777777" w:rsidR="00C74345" w:rsidRDefault="00C74345" w:rsidP="00BE288E">
      <w:r>
        <w:separator/>
      </w:r>
    </w:p>
  </w:endnote>
  <w:endnote w:type="continuationSeparator" w:id="0">
    <w:p w14:paraId="78826122" w14:textId="77777777" w:rsidR="00C74345" w:rsidRDefault="00C74345" w:rsidP="00BE2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09926"/>
      <w:docPartObj>
        <w:docPartGallery w:val="Page Numbers (Bottom of Page)"/>
        <w:docPartUnique/>
      </w:docPartObj>
    </w:sdtPr>
    <w:sdtEndPr/>
    <w:sdtContent>
      <w:p w14:paraId="4CBC4BD3" w14:textId="4CB1C9EB" w:rsidR="006E66E2" w:rsidRDefault="006E66E2">
        <w:pPr>
          <w:pStyle w:val="Piedepgina"/>
          <w:jc w:val="right"/>
        </w:pPr>
        <w:r>
          <w:fldChar w:fldCharType="begin"/>
        </w:r>
        <w:r>
          <w:instrText>PAGE   \* MERGEFORMAT</w:instrText>
        </w:r>
        <w:r>
          <w:fldChar w:fldCharType="separate"/>
        </w:r>
        <w:r>
          <w:rPr>
            <w:lang w:val="es-ES"/>
          </w:rPr>
          <w:t>2</w:t>
        </w:r>
        <w:r>
          <w:fldChar w:fldCharType="end"/>
        </w:r>
      </w:p>
    </w:sdtContent>
  </w:sdt>
  <w:p w14:paraId="1BC514F7" w14:textId="77777777" w:rsidR="00992126" w:rsidRDefault="009921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0785" w14:textId="77777777" w:rsidR="00C74345" w:rsidRDefault="00C74345" w:rsidP="00BE288E">
      <w:r>
        <w:separator/>
      </w:r>
    </w:p>
  </w:footnote>
  <w:footnote w:type="continuationSeparator" w:id="0">
    <w:p w14:paraId="3FBA3068" w14:textId="77777777" w:rsidR="00C74345" w:rsidRDefault="00C74345" w:rsidP="00BE2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1DCE" w14:textId="77777777" w:rsidR="00BE288E" w:rsidRDefault="00BE288E" w:rsidP="00BE288E">
    <w:pPr>
      <w:pStyle w:val="NormalWeb"/>
      <w:jc w:val="center"/>
    </w:pPr>
    <w:r>
      <w:rPr>
        <w:noProof/>
      </w:rPr>
      <w:drawing>
        <wp:anchor distT="0" distB="0" distL="114300" distR="114300" simplePos="0" relativeHeight="251659264" behindDoc="1" locked="0" layoutInCell="1" allowOverlap="1" wp14:anchorId="78397553" wp14:editId="4F56F194">
          <wp:simplePos x="0" y="0"/>
          <wp:positionH relativeFrom="column">
            <wp:posOffset>-1026387</wp:posOffset>
          </wp:positionH>
          <wp:positionV relativeFrom="paragraph">
            <wp:posOffset>15240</wp:posOffset>
          </wp:positionV>
          <wp:extent cx="1235413" cy="971550"/>
          <wp:effectExtent l="0" t="0" r="3175" b="0"/>
          <wp:wrapNone/>
          <wp:docPr id="21" name="Picture 1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6"/>
                  <a:stretch/>
                </pic:blipFill>
                <pic:spPr bwMode="auto">
                  <a:xfrm>
                    <a:off x="0" y="0"/>
                    <a:ext cx="1235413"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57EA17E" wp14:editId="760639BC">
          <wp:simplePos x="0" y="0"/>
          <wp:positionH relativeFrom="rightMargin">
            <wp:posOffset>-27296</wp:posOffset>
          </wp:positionH>
          <wp:positionV relativeFrom="paragraph">
            <wp:posOffset>19372</wp:posOffset>
          </wp:positionV>
          <wp:extent cx="909955" cy="912950"/>
          <wp:effectExtent l="0" t="0" r="4445" b="1905"/>
          <wp:wrapNone/>
          <wp:docPr id="22" name="Picture 122" descr="LOGO PRI copy - La notici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RI copy - La noticierí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9955" cy="91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7A2F">
      <w:rPr>
        <w:noProof/>
      </w:rPr>
      <w:drawing>
        <wp:inline distT="0" distB="0" distL="0" distR="0" wp14:anchorId="67E1CEC4" wp14:editId="5CC61D94">
          <wp:extent cx="1433015" cy="946588"/>
          <wp:effectExtent l="0" t="0" r="0" b="635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1132" cy="958556"/>
                  </a:xfrm>
                  <a:prstGeom prst="rect">
                    <a:avLst/>
                  </a:prstGeom>
                  <a:noFill/>
                  <a:ln>
                    <a:noFill/>
                  </a:ln>
                </pic:spPr>
              </pic:pic>
            </a:graphicData>
          </a:graphic>
        </wp:inline>
      </w:drawing>
    </w:r>
  </w:p>
  <w:p w14:paraId="4E1BDA64" w14:textId="65A3D710" w:rsidR="00BE288E" w:rsidRPr="00DB6724" w:rsidRDefault="00BE288E" w:rsidP="00DB6724">
    <w:pPr>
      <w:jc w:val="right"/>
      <w:rPr>
        <w:sz w:val="24"/>
        <w:szCs w:val="24"/>
      </w:rPr>
    </w:pPr>
    <w:r>
      <w:rPr>
        <w:noProof/>
      </w:rPr>
      <mc:AlternateContent>
        <mc:Choice Requires="wps">
          <w:drawing>
            <wp:anchor distT="0" distB="0" distL="114300" distR="114300" simplePos="0" relativeHeight="251661312" behindDoc="0" locked="0" layoutInCell="1" allowOverlap="1" wp14:anchorId="37699194" wp14:editId="6802BA4C">
              <wp:simplePos x="0" y="0"/>
              <wp:positionH relativeFrom="column">
                <wp:posOffset>298288</wp:posOffset>
              </wp:positionH>
              <wp:positionV relativeFrom="paragraph">
                <wp:posOffset>221624</wp:posOffset>
              </wp:positionV>
              <wp:extent cx="5295331"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295331"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7B399FB"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5pt,17.45pt" to="440.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" strokecolor="red" strokeweight="1.5pt">
              <v:stroke joinstyle="miter"/>
            </v:line>
          </w:pict>
        </mc:Fallback>
      </mc:AlternateContent>
    </w:r>
    <w:r w:rsidRPr="00115B3A">
      <w:t xml:space="preserve"> </w:t>
    </w:r>
    <w:r w:rsidR="00DB6724" w:rsidRPr="00F47F3A">
      <w:rPr>
        <w:sz w:val="24"/>
        <w:szCs w:val="24"/>
      </w:rPr>
      <w:t>"202</w:t>
    </w:r>
    <w:r w:rsidR="00DB6724">
      <w:rPr>
        <w:sz w:val="24"/>
        <w:szCs w:val="24"/>
      </w:rPr>
      <w:t>6</w:t>
    </w:r>
    <w:r w:rsidR="00DB6724" w:rsidRPr="00F47F3A">
      <w:rPr>
        <w:sz w:val="24"/>
        <w:szCs w:val="24"/>
      </w:rPr>
      <w:t xml:space="preserve">, </w:t>
    </w:r>
    <w:r w:rsidR="00DB6724">
      <w:rPr>
        <w:sz w:val="24"/>
        <w:szCs w:val="24"/>
      </w:rPr>
      <w:t>Año del Bicentenario de la abolición de la esclavitud en el Estado de Chihuahua</w:t>
    </w:r>
    <w:r w:rsidR="00DB6724" w:rsidRPr="00F47F3A">
      <w:rPr>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6F3B"/>
    <w:multiLevelType w:val="hybridMultilevel"/>
    <w:tmpl w:val="F24018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5450C8"/>
    <w:multiLevelType w:val="hybridMultilevel"/>
    <w:tmpl w:val="8E003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4D422D"/>
    <w:multiLevelType w:val="hybridMultilevel"/>
    <w:tmpl w:val="34924232"/>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DD413D"/>
    <w:multiLevelType w:val="multilevel"/>
    <w:tmpl w:val="19B4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378D7"/>
    <w:multiLevelType w:val="hybridMultilevel"/>
    <w:tmpl w:val="36F60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B16D60"/>
    <w:multiLevelType w:val="hybridMultilevel"/>
    <w:tmpl w:val="796471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A1490D"/>
    <w:multiLevelType w:val="hybridMultilevel"/>
    <w:tmpl w:val="E59C10E8"/>
    <w:lvl w:ilvl="0" w:tplc="0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AF5843"/>
    <w:multiLevelType w:val="hybridMultilevel"/>
    <w:tmpl w:val="8ABCE3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C70625"/>
    <w:multiLevelType w:val="multilevel"/>
    <w:tmpl w:val="E056CBE6"/>
    <w:lvl w:ilvl="0">
      <w:start w:val="1"/>
      <w:numFmt w:val="upp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C5AD4"/>
    <w:multiLevelType w:val="hybridMultilevel"/>
    <w:tmpl w:val="8016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3F137F"/>
    <w:multiLevelType w:val="hybridMultilevel"/>
    <w:tmpl w:val="5D529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FC158E"/>
    <w:multiLevelType w:val="hybridMultilevel"/>
    <w:tmpl w:val="2E061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9085615"/>
    <w:multiLevelType w:val="hybridMultilevel"/>
    <w:tmpl w:val="AD0C2084"/>
    <w:lvl w:ilvl="0" w:tplc="47E47BE0">
      <w:numFmt w:val="bullet"/>
      <w:lvlText w:val="•"/>
      <w:lvlJc w:val="left"/>
      <w:pPr>
        <w:ind w:left="1065" w:hanging="705"/>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C87563"/>
    <w:multiLevelType w:val="hybridMultilevel"/>
    <w:tmpl w:val="E59C10E8"/>
    <w:lvl w:ilvl="0" w:tplc="FFFFFFFF">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CA67EE"/>
    <w:multiLevelType w:val="multilevel"/>
    <w:tmpl w:val="AB14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0"/>
  </w:num>
  <w:num w:numId="4">
    <w:abstractNumId w:val="2"/>
  </w:num>
  <w:num w:numId="5">
    <w:abstractNumId w:val="9"/>
  </w:num>
  <w:num w:numId="6">
    <w:abstractNumId w:val="6"/>
  </w:num>
  <w:num w:numId="7">
    <w:abstractNumId w:val="7"/>
  </w:num>
  <w:num w:numId="8">
    <w:abstractNumId w:val="1"/>
  </w:num>
  <w:num w:numId="9">
    <w:abstractNumId w:val="4"/>
  </w:num>
  <w:num w:numId="10">
    <w:abstractNumId w:val="11"/>
  </w:num>
  <w:num w:numId="11">
    <w:abstractNumId w:val="10"/>
  </w:num>
  <w:num w:numId="12">
    <w:abstractNumId w:val="8"/>
  </w:num>
  <w:num w:numId="13">
    <w:abstractNumId w:val="5"/>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B0"/>
    <w:rsid w:val="00017655"/>
    <w:rsid w:val="00025FD5"/>
    <w:rsid w:val="00064333"/>
    <w:rsid w:val="00066EF5"/>
    <w:rsid w:val="00091E04"/>
    <w:rsid w:val="000B0E25"/>
    <w:rsid w:val="000C4DC0"/>
    <w:rsid w:val="000C67EE"/>
    <w:rsid w:val="000D6E38"/>
    <w:rsid w:val="000E5239"/>
    <w:rsid w:val="000F2CAB"/>
    <w:rsid w:val="000F770A"/>
    <w:rsid w:val="00127AB0"/>
    <w:rsid w:val="00134A1B"/>
    <w:rsid w:val="00136717"/>
    <w:rsid w:val="001717EC"/>
    <w:rsid w:val="00171F81"/>
    <w:rsid w:val="00175622"/>
    <w:rsid w:val="001911C8"/>
    <w:rsid w:val="001B5B47"/>
    <w:rsid w:val="00201849"/>
    <w:rsid w:val="00205C42"/>
    <w:rsid w:val="00212904"/>
    <w:rsid w:val="00217F94"/>
    <w:rsid w:val="00233B99"/>
    <w:rsid w:val="002414E8"/>
    <w:rsid w:val="00253AEF"/>
    <w:rsid w:val="002932E4"/>
    <w:rsid w:val="002A79C2"/>
    <w:rsid w:val="002C63D1"/>
    <w:rsid w:val="002E5AF5"/>
    <w:rsid w:val="002F1288"/>
    <w:rsid w:val="00300198"/>
    <w:rsid w:val="00304843"/>
    <w:rsid w:val="00305115"/>
    <w:rsid w:val="0030757B"/>
    <w:rsid w:val="00315E4B"/>
    <w:rsid w:val="00341F23"/>
    <w:rsid w:val="003446C8"/>
    <w:rsid w:val="00347DBF"/>
    <w:rsid w:val="00351457"/>
    <w:rsid w:val="003521EC"/>
    <w:rsid w:val="00357054"/>
    <w:rsid w:val="00364B0D"/>
    <w:rsid w:val="00373E95"/>
    <w:rsid w:val="003840C4"/>
    <w:rsid w:val="0039239F"/>
    <w:rsid w:val="003A5E49"/>
    <w:rsid w:val="003C653A"/>
    <w:rsid w:val="003E55A8"/>
    <w:rsid w:val="00406637"/>
    <w:rsid w:val="00407730"/>
    <w:rsid w:val="00410870"/>
    <w:rsid w:val="00432F8F"/>
    <w:rsid w:val="0043705A"/>
    <w:rsid w:val="004A0353"/>
    <w:rsid w:val="004A724C"/>
    <w:rsid w:val="004B5EA6"/>
    <w:rsid w:val="004C7499"/>
    <w:rsid w:val="004E2147"/>
    <w:rsid w:val="004E57F8"/>
    <w:rsid w:val="004F6D3D"/>
    <w:rsid w:val="004F6FF9"/>
    <w:rsid w:val="0051220C"/>
    <w:rsid w:val="00536B3F"/>
    <w:rsid w:val="00542162"/>
    <w:rsid w:val="005520BD"/>
    <w:rsid w:val="00552B87"/>
    <w:rsid w:val="00556C67"/>
    <w:rsid w:val="005852D1"/>
    <w:rsid w:val="005A0590"/>
    <w:rsid w:val="005B0A2E"/>
    <w:rsid w:val="005B6B77"/>
    <w:rsid w:val="005C3AF1"/>
    <w:rsid w:val="005C7C44"/>
    <w:rsid w:val="005D4F5B"/>
    <w:rsid w:val="0060684D"/>
    <w:rsid w:val="006078C3"/>
    <w:rsid w:val="00615CEC"/>
    <w:rsid w:val="0063407B"/>
    <w:rsid w:val="00647E91"/>
    <w:rsid w:val="0065272B"/>
    <w:rsid w:val="00656D34"/>
    <w:rsid w:val="006729A3"/>
    <w:rsid w:val="00680AAF"/>
    <w:rsid w:val="006830C0"/>
    <w:rsid w:val="00696C1B"/>
    <w:rsid w:val="006A32C0"/>
    <w:rsid w:val="006C172F"/>
    <w:rsid w:val="006C5421"/>
    <w:rsid w:val="006E66E2"/>
    <w:rsid w:val="006F2A9A"/>
    <w:rsid w:val="00701396"/>
    <w:rsid w:val="007219E1"/>
    <w:rsid w:val="0073159F"/>
    <w:rsid w:val="00753048"/>
    <w:rsid w:val="00753AAF"/>
    <w:rsid w:val="00785BB3"/>
    <w:rsid w:val="007C325D"/>
    <w:rsid w:val="007E189C"/>
    <w:rsid w:val="007F2494"/>
    <w:rsid w:val="00835C44"/>
    <w:rsid w:val="00881886"/>
    <w:rsid w:val="0088612E"/>
    <w:rsid w:val="008A7748"/>
    <w:rsid w:val="008B5E0F"/>
    <w:rsid w:val="008D2BB6"/>
    <w:rsid w:val="008D6392"/>
    <w:rsid w:val="008F0161"/>
    <w:rsid w:val="008F36EB"/>
    <w:rsid w:val="008F71AA"/>
    <w:rsid w:val="00907414"/>
    <w:rsid w:val="00920709"/>
    <w:rsid w:val="00920D81"/>
    <w:rsid w:val="009254D6"/>
    <w:rsid w:val="0094176E"/>
    <w:rsid w:val="00944FFE"/>
    <w:rsid w:val="009450D9"/>
    <w:rsid w:val="009674F7"/>
    <w:rsid w:val="00992126"/>
    <w:rsid w:val="00997790"/>
    <w:rsid w:val="009A3D9B"/>
    <w:rsid w:val="009A6F38"/>
    <w:rsid w:val="009B0226"/>
    <w:rsid w:val="009B06F8"/>
    <w:rsid w:val="009B436F"/>
    <w:rsid w:val="009B7706"/>
    <w:rsid w:val="009D4ED0"/>
    <w:rsid w:val="009F1D95"/>
    <w:rsid w:val="009F7293"/>
    <w:rsid w:val="00A14229"/>
    <w:rsid w:val="00A1692B"/>
    <w:rsid w:val="00A21547"/>
    <w:rsid w:val="00A23708"/>
    <w:rsid w:val="00A26407"/>
    <w:rsid w:val="00A27660"/>
    <w:rsid w:val="00A55EA4"/>
    <w:rsid w:val="00AA2CA0"/>
    <w:rsid w:val="00AB29EF"/>
    <w:rsid w:val="00AC5EDF"/>
    <w:rsid w:val="00AD3EB3"/>
    <w:rsid w:val="00B36518"/>
    <w:rsid w:val="00B414B6"/>
    <w:rsid w:val="00B423F6"/>
    <w:rsid w:val="00B51700"/>
    <w:rsid w:val="00B61837"/>
    <w:rsid w:val="00B7482F"/>
    <w:rsid w:val="00B8063D"/>
    <w:rsid w:val="00B82720"/>
    <w:rsid w:val="00BC4352"/>
    <w:rsid w:val="00BD48E3"/>
    <w:rsid w:val="00BE288E"/>
    <w:rsid w:val="00C01E9F"/>
    <w:rsid w:val="00C23CC3"/>
    <w:rsid w:val="00C73209"/>
    <w:rsid w:val="00C74345"/>
    <w:rsid w:val="00C74440"/>
    <w:rsid w:val="00C764D3"/>
    <w:rsid w:val="00C85B13"/>
    <w:rsid w:val="00C96F71"/>
    <w:rsid w:val="00CA4CC3"/>
    <w:rsid w:val="00CA5B9A"/>
    <w:rsid w:val="00CD18AF"/>
    <w:rsid w:val="00CD252B"/>
    <w:rsid w:val="00CD3E00"/>
    <w:rsid w:val="00D01885"/>
    <w:rsid w:val="00D25B19"/>
    <w:rsid w:val="00D4051A"/>
    <w:rsid w:val="00D43E05"/>
    <w:rsid w:val="00D520FE"/>
    <w:rsid w:val="00D71FED"/>
    <w:rsid w:val="00D7231D"/>
    <w:rsid w:val="00D77385"/>
    <w:rsid w:val="00DB259D"/>
    <w:rsid w:val="00DB3D43"/>
    <w:rsid w:val="00DB6724"/>
    <w:rsid w:val="00DC0F22"/>
    <w:rsid w:val="00DD2633"/>
    <w:rsid w:val="00DD7714"/>
    <w:rsid w:val="00DF6571"/>
    <w:rsid w:val="00E114DD"/>
    <w:rsid w:val="00E73A29"/>
    <w:rsid w:val="00E75DE5"/>
    <w:rsid w:val="00ED082B"/>
    <w:rsid w:val="00F065FB"/>
    <w:rsid w:val="00F14307"/>
    <w:rsid w:val="00F254A8"/>
    <w:rsid w:val="00F41071"/>
    <w:rsid w:val="00F437F3"/>
    <w:rsid w:val="00F60D8C"/>
    <w:rsid w:val="00F702C2"/>
    <w:rsid w:val="00F905DA"/>
    <w:rsid w:val="00FA519D"/>
    <w:rsid w:val="00FA6703"/>
    <w:rsid w:val="00FB3432"/>
    <w:rsid w:val="00FB37DA"/>
    <w:rsid w:val="00FB42E2"/>
    <w:rsid w:val="00FC3E69"/>
    <w:rsid w:val="00FF32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328E"/>
  <w15:chartTrackingRefBased/>
  <w15:docId w15:val="{2E3CAB06-9EAC-41B5-9822-835430CA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B0"/>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next w:val="Normal"/>
    <w:link w:val="Ttulo1Car"/>
    <w:uiPriority w:val="9"/>
    <w:qFormat/>
    <w:rsid w:val="001717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717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1422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14229"/>
    <w:pPr>
      <w:keepNext/>
      <w:keepLines/>
      <w:spacing w:before="4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
    <w:uiPriority w:val="9"/>
    <w:semiHidden/>
    <w:unhideWhenUsed/>
    <w:qFormat/>
    <w:rsid w:val="00233B99"/>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88E"/>
    <w:pPr>
      <w:tabs>
        <w:tab w:val="center" w:pos="4419"/>
        <w:tab w:val="right" w:pos="8838"/>
      </w:tabs>
    </w:pPr>
  </w:style>
  <w:style w:type="character" w:customStyle="1" w:styleId="EncabezadoCar">
    <w:name w:val="Encabezado Car"/>
    <w:basedOn w:val="Fuentedeprrafopredeter"/>
    <w:link w:val="Encabezado"/>
    <w:uiPriority w:val="99"/>
    <w:rsid w:val="00BE288E"/>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BE288E"/>
    <w:pPr>
      <w:tabs>
        <w:tab w:val="center" w:pos="4419"/>
        <w:tab w:val="right" w:pos="8838"/>
      </w:tabs>
    </w:pPr>
  </w:style>
  <w:style w:type="character" w:customStyle="1" w:styleId="PiedepginaCar">
    <w:name w:val="Pie de página Car"/>
    <w:basedOn w:val="Fuentedeprrafopredeter"/>
    <w:link w:val="Piedepgina"/>
    <w:uiPriority w:val="99"/>
    <w:rsid w:val="00BE288E"/>
    <w:rPr>
      <w:rFonts w:ascii="Times New Roman" w:eastAsia="MS Mincho" w:hAnsi="Times New Roman" w:cs="Times New Roman"/>
      <w:sz w:val="20"/>
      <w:szCs w:val="20"/>
      <w:lang w:eastAsia="es-ES"/>
    </w:rPr>
  </w:style>
  <w:style w:type="paragraph" w:styleId="NormalWeb">
    <w:name w:val="Normal (Web)"/>
    <w:basedOn w:val="Normal"/>
    <w:uiPriority w:val="99"/>
    <w:unhideWhenUsed/>
    <w:rsid w:val="00BE288E"/>
    <w:pPr>
      <w:spacing w:before="100" w:beforeAutospacing="1" w:after="100" w:afterAutospacing="1"/>
    </w:pPr>
    <w:rPr>
      <w:rFonts w:eastAsia="Times New Roman"/>
      <w:sz w:val="24"/>
      <w:szCs w:val="24"/>
      <w:lang w:eastAsia="es-MX"/>
    </w:rPr>
  </w:style>
  <w:style w:type="paragraph" w:customStyle="1" w:styleId="paragraph">
    <w:name w:val="paragraph"/>
    <w:basedOn w:val="Normal"/>
    <w:rsid w:val="008D2BB6"/>
    <w:pPr>
      <w:spacing w:before="100" w:beforeAutospacing="1" w:after="100" w:afterAutospacing="1"/>
    </w:pPr>
    <w:rPr>
      <w:rFonts w:eastAsia="Times New Roman"/>
      <w:sz w:val="24"/>
      <w:szCs w:val="24"/>
      <w:lang w:eastAsia="es-MX"/>
    </w:rPr>
  </w:style>
  <w:style w:type="character" w:customStyle="1" w:styleId="normaltextrun">
    <w:name w:val="normaltextrun"/>
    <w:basedOn w:val="Fuentedeprrafopredeter"/>
    <w:rsid w:val="008D2BB6"/>
  </w:style>
  <w:style w:type="character" w:customStyle="1" w:styleId="eop">
    <w:name w:val="eop"/>
    <w:basedOn w:val="Fuentedeprrafopredeter"/>
    <w:rsid w:val="008D2BB6"/>
  </w:style>
  <w:style w:type="paragraph" w:styleId="Prrafodelista">
    <w:name w:val="List Paragraph"/>
    <w:basedOn w:val="Normal"/>
    <w:uiPriority w:val="34"/>
    <w:qFormat/>
    <w:rsid w:val="00D71FED"/>
    <w:pPr>
      <w:ind w:left="720"/>
      <w:contextualSpacing/>
    </w:pPr>
  </w:style>
  <w:style w:type="character" w:customStyle="1" w:styleId="Ttulo2Car">
    <w:name w:val="Título 2 Car"/>
    <w:basedOn w:val="Fuentedeprrafopredeter"/>
    <w:link w:val="Ttulo2"/>
    <w:uiPriority w:val="9"/>
    <w:rsid w:val="001717EC"/>
    <w:rPr>
      <w:rFonts w:asciiTheme="majorHAnsi" w:eastAsiaTheme="majorEastAsia" w:hAnsiTheme="majorHAnsi" w:cstheme="majorBidi"/>
      <w:color w:val="2F5496" w:themeColor="accent1" w:themeShade="BF"/>
      <w:sz w:val="26"/>
      <w:szCs w:val="26"/>
      <w:lang w:eastAsia="es-ES"/>
    </w:rPr>
  </w:style>
  <w:style w:type="character" w:customStyle="1" w:styleId="Ttulo1Car">
    <w:name w:val="Título 1 Car"/>
    <w:basedOn w:val="Fuentedeprrafopredeter"/>
    <w:link w:val="Ttulo1"/>
    <w:uiPriority w:val="9"/>
    <w:rsid w:val="001717EC"/>
    <w:rPr>
      <w:rFonts w:asciiTheme="majorHAnsi" w:eastAsiaTheme="majorEastAsia" w:hAnsiTheme="majorHAnsi" w:cstheme="majorBidi"/>
      <w:color w:val="2F5496" w:themeColor="accent1" w:themeShade="BF"/>
      <w:sz w:val="32"/>
      <w:szCs w:val="32"/>
      <w:lang w:eastAsia="es-ES"/>
    </w:rPr>
  </w:style>
  <w:style w:type="character" w:customStyle="1" w:styleId="Ttulo6Car">
    <w:name w:val="Título 6 Car"/>
    <w:basedOn w:val="Fuentedeprrafopredeter"/>
    <w:link w:val="Ttulo6"/>
    <w:uiPriority w:val="9"/>
    <w:semiHidden/>
    <w:rsid w:val="00233B99"/>
    <w:rPr>
      <w:rFonts w:asciiTheme="majorHAnsi" w:eastAsiaTheme="majorEastAsia" w:hAnsiTheme="majorHAnsi" w:cstheme="majorBidi"/>
      <w:color w:val="1F3763" w:themeColor="accent1" w:themeShade="7F"/>
      <w:sz w:val="20"/>
      <w:szCs w:val="20"/>
      <w:lang w:eastAsia="es-ES"/>
    </w:rPr>
  </w:style>
  <w:style w:type="paragraph" w:styleId="Ttulo">
    <w:name w:val="Title"/>
    <w:basedOn w:val="Normal"/>
    <w:next w:val="Normal"/>
    <w:link w:val="TtuloCar"/>
    <w:uiPriority w:val="10"/>
    <w:qFormat/>
    <w:rsid w:val="006F2A9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2A9A"/>
    <w:rPr>
      <w:rFonts w:asciiTheme="majorHAnsi" w:eastAsiaTheme="majorEastAsia" w:hAnsiTheme="majorHAnsi" w:cstheme="majorBidi"/>
      <w:spacing w:val="-10"/>
      <w:kern w:val="28"/>
      <w:sz w:val="56"/>
      <w:szCs w:val="56"/>
      <w:lang w:eastAsia="es-ES"/>
    </w:rPr>
  </w:style>
  <w:style w:type="character" w:customStyle="1" w:styleId="Ttulo3Car">
    <w:name w:val="Título 3 Car"/>
    <w:basedOn w:val="Fuentedeprrafopredeter"/>
    <w:link w:val="Ttulo3"/>
    <w:uiPriority w:val="9"/>
    <w:semiHidden/>
    <w:rsid w:val="00A14229"/>
    <w:rPr>
      <w:rFonts w:asciiTheme="majorHAnsi" w:eastAsiaTheme="majorEastAsia" w:hAnsiTheme="majorHAnsi" w:cstheme="majorBidi"/>
      <w:color w:val="1F3763" w:themeColor="accent1" w:themeShade="7F"/>
      <w:sz w:val="24"/>
      <w:szCs w:val="24"/>
      <w:lang w:eastAsia="es-ES"/>
    </w:rPr>
  </w:style>
  <w:style w:type="character" w:customStyle="1" w:styleId="Ttulo4Car">
    <w:name w:val="Título 4 Car"/>
    <w:basedOn w:val="Fuentedeprrafopredeter"/>
    <w:link w:val="Ttulo4"/>
    <w:uiPriority w:val="9"/>
    <w:semiHidden/>
    <w:rsid w:val="00A14229"/>
    <w:rPr>
      <w:rFonts w:asciiTheme="majorHAnsi" w:eastAsiaTheme="majorEastAsia" w:hAnsiTheme="majorHAnsi" w:cstheme="majorBidi"/>
      <w:i/>
      <w:iCs/>
      <w:color w:val="2F5496" w:themeColor="accent1" w:themeShade="BF"/>
      <w:sz w:val="20"/>
      <w:szCs w:val="20"/>
      <w:lang w:eastAsia="es-ES"/>
    </w:rPr>
  </w:style>
  <w:style w:type="paragraph" w:customStyle="1" w:styleId="Predeterminado">
    <w:name w:val="Predeterminado"/>
    <w:rsid w:val="006E66E2"/>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s-MX"/>
      <w14:textOutline w14:w="12700" w14:cap="flat" w14:cmpd="sng" w14:algn="ctr">
        <w14:noFill/>
        <w14:prstDash w14:val="solid"/>
        <w14:miter w14:lim="400000"/>
      </w14:textOutline>
    </w:rPr>
  </w:style>
  <w:style w:type="table" w:styleId="Tablaconcuadrcula">
    <w:name w:val="Table Grid"/>
    <w:basedOn w:val="Tablanormal"/>
    <w:uiPriority w:val="39"/>
    <w:rsid w:val="00B82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6890">
      <w:bodyDiv w:val="1"/>
      <w:marLeft w:val="0"/>
      <w:marRight w:val="0"/>
      <w:marTop w:val="0"/>
      <w:marBottom w:val="0"/>
      <w:divBdr>
        <w:top w:val="none" w:sz="0" w:space="0" w:color="auto"/>
        <w:left w:val="none" w:sz="0" w:space="0" w:color="auto"/>
        <w:bottom w:val="none" w:sz="0" w:space="0" w:color="auto"/>
        <w:right w:val="none" w:sz="0" w:space="0" w:color="auto"/>
      </w:divBdr>
    </w:div>
    <w:div w:id="954869437">
      <w:bodyDiv w:val="1"/>
      <w:marLeft w:val="0"/>
      <w:marRight w:val="0"/>
      <w:marTop w:val="0"/>
      <w:marBottom w:val="0"/>
      <w:divBdr>
        <w:top w:val="none" w:sz="0" w:space="0" w:color="auto"/>
        <w:left w:val="none" w:sz="0" w:space="0" w:color="auto"/>
        <w:bottom w:val="none" w:sz="0" w:space="0" w:color="auto"/>
        <w:right w:val="none" w:sz="0" w:space="0" w:color="auto"/>
      </w:divBdr>
      <w:divsChild>
        <w:div w:id="1515655731">
          <w:marLeft w:val="0"/>
          <w:marRight w:val="0"/>
          <w:marTop w:val="0"/>
          <w:marBottom w:val="0"/>
          <w:divBdr>
            <w:top w:val="none" w:sz="0" w:space="0" w:color="auto"/>
            <w:left w:val="none" w:sz="0" w:space="0" w:color="auto"/>
            <w:bottom w:val="none" w:sz="0" w:space="0" w:color="auto"/>
            <w:right w:val="none" w:sz="0" w:space="0" w:color="auto"/>
          </w:divBdr>
        </w:div>
        <w:div w:id="699862060">
          <w:marLeft w:val="0"/>
          <w:marRight w:val="0"/>
          <w:marTop w:val="0"/>
          <w:marBottom w:val="0"/>
          <w:divBdr>
            <w:top w:val="none" w:sz="0" w:space="0" w:color="auto"/>
            <w:left w:val="none" w:sz="0" w:space="0" w:color="auto"/>
            <w:bottom w:val="none" w:sz="0" w:space="0" w:color="auto"/>
            <w:right w:val="none" w:sz="0" w:space="0" w:color="auto"/>
          </w:divBdr>
        </w:div>
        <w:div w:id="2002729102">
          <w:marLeft w:val="0"/>
          <w:marRight w:val="0"/>
          <w:marTop w:val="0"/>
          <w:marBottom w:val="0"/>
          <w:divBdr>
            <w:top w:val="none" w:sz="0" w:space="0" w:color="auto"/>
            <w:left w:val="none" w:sz="0" w:space="0" w:color="auto"/>
            <w:bottom w:val="none" w:sz="0" w:space="0" w:color="auto"/>
            <w:right w:val="none" w:sz="0" w:space="0" w:color="auto"/>
          </w:divBdr>
        </w:div>
        <w:div w:id="972908906">
          <w:marLeft w:val="0"/>
          <w:marRight w:val="0"/>
          <w:marTop w:val="0"/>
          <w:marBottom w:val="0"/>
          <w:divBdr>
            <w:top w:val="none" w:sz="0" w:space="0" w:color="auto"/>
            <w:left w:val="none" w:sz="0" w:space="0" w:color="auto"/>
            <w:bottom w:val="none" w:sz="0" w:space="0" w:color="auto"/>
            <w:right w:val="none" w:sz="0" w:space="0" w:color="auto"/>
          </w:divBdr>
        </w:div>
        <w:div w:id="897126663">
          <w:marLeft w:val="0"/>
          <w:marRight w:val="0"/>
          <w:marTop w:val="0"/>
          <w:marBottom w:val="0"/>
          <w:divBdr>
            <w:top w:val="none" w:sz="0" w:space="0" w:color="auto"/>
            <w:left w:val="none" w:sz="0" w:space="0" w:color="auto"/>
            <w:bottom w:val="none" w:sz="0" w:space="0" w:color="auto"/>
            <w:right w:val="none" w:sz="0" w:space="0" w:color="auto"/>
          </w:divBdr>
        </w:div>
        <w:div w:id="1250504149">
          <w:marLeft w:val="0"/>
          <w:marRight w:val="0"/>
          <w:marTop w:val="0"/>
          <w:marBottom w:val="0"/>
          <w:divBdr>
            <w:top w:val="none" w:sz="0" w:space="0" w:color="auto"/>
            <w:left w:val="none" w:sz="0" w:space="0" w:color="auto"/>
            <w:bottom w:val="none" w:sz="0" w:space="0" w:color="auto"/>
            <w:right w:val="none" w:sz="0" w:space="0" w:color="auto"/>
          </w:divBdr>
        </w:div>
        <w:div w:id="1733313209">
          <w:marLeft w:val="0"/>
          <w:marRight w:val="0"/>
          <w:marTop w:val="0"/>
          <w:marBottom w:val="0"/>
          <w:divBdr>
            <w:top w:val="none" w:sz="0" w:space="0" w:color="auto"/>
            <w:left w:val="none" w:sz="0" w:space="0" w:color="auto"/>
            <w:bottom w:val="none" w:sz="0" w:space="0" w:color="auto"/>
            <w:right w:val="none" w:sz="0" w:space="0" w:color="auto"/>
          </w:divBdr>
        </w:div>
        <w:div w:id="1597667828">
          <w:marLeft w:val="0"/>
          <w:marRight w:val="0"/>
          <w:marTop w:val="0"/>
          <w:marBottom w:val="0"/>
          <w:divBdr>
            <w:top w:val="none" w:sz="0" w:space="0" w:color="auto"/>
            <w:left w:val="none" w:sz="0" w:space="0" w:color="auto"/>
            <w:bottom w:val="none" w:sz="0" w:space="0" w:color="auto"/>
            <w:right w:val="none" w:sz="0" w:space="0" w:color="auto"/>
          </w:divBdr>
        </w:div>
        <w:div w:id="845897044">
          <w:marLeft w:val="0"/>
          <w:marRight w:val="0"/>
          <w:marTop w:val="0"/>
          <w:marBottom w:val="0"/>
          <w:divBdr>
            <w:top w:val="none" w:sz="0" w:space="0" w:color="auto"/>
            <w:left w:val="none" w:sz="0" w:space="0" w:color="auto"/>
            <w:bottom w:val="none" w:sz="0" w:space="0" w:color="auto"/>
            <w:right w:val="none" w:sz="0" w:space="0" w:color="auto"/>
          </w:divBdr>
        </w:div>
        <w:div w:id="297035689">
          <w:marLeft w:val="0"/>
          <w:marRight w:val="0"/>
          <w:marTop w:val="0"/>
          <w:marBottom w:val="0"/>
          <w:divBdr>
            <w:top w:val="none" w:sz="0" w:space="0" w:color="auto"/>
            <w:left w:val="none" w:sz="0" w:space="0" w:color="auto"/>
            <w:bottom w:val="none" w:sz="0" w:space="0" w:color="auto"/>
            <w:right w:val="none" w:sz="0" w:space="0" w:color="auto"/>
          </w:divBdr>
        </w:div>
        <w:div w:id="1628051027">
          <w:marLeft w:val="0"/>
          <w:marRight w:val="0"/>
          <w:marTop w:val="0"/>
          <w:marBottom w:val="0"/>
          <w:divBdr>
            <w:top w:val="none" w:sz="0" w:space="0" w:color="auto"/>
            <w:left w:val="none" w:sz="0" w:space="0" w:color="auto"/>
            <w:bottom w:val="none" w:sz="0" w:space="0" w:color="auto"/>
            <w:right w:val="none" w:sz="0" w:space="0" w:color="auto"/>
          </w:divBdr>
        </w:div>
        <w:div w:id="2034573664">
          <w:marLeft w:val="0"/>
          <w:marRight w:val="0"/>
          <w:marTop w:val="0"/>
          <w:marBottom w:val="0"/>
          <w:divBdr>
            <w:top w:val="none" w:sz="0" w:space="0" w:color="auto"/>
            <w:left w:val="none" w:sz="0" w:space="0" w:color="auto"/>
            <w:bottom w:val="none" w:sz="0" w:space="0" w:color="auto"/>
            <w:right w:val="none" w:sz="0" w:space="0" w:color="auto"/>
          </w:divBdr>
        </w:div>
        <w:div w:id="44647941">
          <w:marLeft w:val="0"/>
          <w:marRight w:val="0"/>
          <w:marTop w:val="0"/>
          <w:marBottom w:val="0"/>
          <w:divBdr>
            <w:top w:val="none" w:sz="0" w:space="0" w:color="auto"/>
            <w:left w:val="none" w:sz="0" w:space="0" w:color="auto"/>
            <w:bottom w:val="none" w:sz="0" w:space="0" w:color="auto"/>
            <w:right w:val="none" w:sz="0" w:space="0" w:color="auto"/>
          </w:divBdr>
        </w:div>
        <w:div w:id="1422986095">
          <w:marLeft w:val="0"/>
          <w:marRight w:val="0"/>
          <w:marTop w:val="0"/>
          <w:marBottom w:val="0"/>
          <w:divBdr>
            <w:top w:val="none" w:sz="0" w:space="0" w:color="auto"/>
            <w:left w:val="none" w:sz="0" w:space="0" w:color="auto"/>
            <w:bottom w:val="none" w:sz="0" w:space="0" w:color="auto"/>
            <w:right w:val="none" w:sz="0" w:space="0" w:color="auto"/>
          </w:divBdr>
        </w:div>
        <w:div w:id="976032641">
          <w:marLeft w:val="0"/>
          <w:marRight w:val="0"/>
          <w:marTop w:val="0"/>
          <w:marBottom w:val="0"/>
          <w:divBdr>
            <w:top w:val="none" w:sz="0" w:space="0" w:color="auto"/>
            <w:left w:val="none" w:sz="0" w:space="0" w:color="auto"/>
            <w:bottom w:val="none" w:sz="0" w:space="0" w:color="auto"/>
            <w:right w:val="none" w:sz="0" w:space="0" w:color="auto"/>
          </w:divBdr>
        </w:div>
        <w:div w:id="1245064508">
          <w:marLeft w:val="0"/>
          <w:marRight w:val="0"/>
          <w:marTop w:val="0"/>
          <w:marBottom w:val="0"/>
          <w:divBdr>
            <w:top w:val="none" w:sz="0" w:space="0" w:color="auto"/>
            <w:left w:val="none" w:sz="0" w:space="0" w:color="auto"/>
            <w:bottom w:val="none" w:sz="0" w:space="0" w:color="auto"/>
            <w:right w:val="none" w:sz="0" w:space="0" w:color="auto"/>
          </w:divBdr>
        </w:div>
        <w:div w:id="2115513028">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
        <w:div w:id="1189951463">
          <w:marLeft w:val="0"/>
          <w:marRight w:val="0"/>
          <w:marTop w:val="0"/>
          <w:marBottom w:val="0"/>
          <w:divBdr>
            <w:top w:val="none" w:sz="0" w:space="0" w:color="auto"/>
            <w:left w:val="none" w:sz="0" w:space="0" w:color="auto"/>
            <w:bottom w:val="none" w:sz="0" w:space="0" w:color="auto"/>
            <w:right w:val="none" w:sz="0" w:space="0" w:color="auto"/>
          </w:divBdr>
        </w:div>
        <w:div w:id="1136072827">
          <w:marLeft w:val="0"/>
          <w:marRight w:val="0"/>
          <w:marTop w:val="0"/>
          <w:marBottom w:val="0"/>
          <w:divBdr>
            <w:top w:val="none" w:sz="0" w:space="0" w:color="auto"/>
            <w:left w:val="none" w:sz="0" w:space="0" w:color="auto"/>
            <w:bottom w:val="none" w:sz="0" w:space="0" w:color="auto"/>
            <w:right w:val="none" w:sz="0" w:space="0" w:color="auto"/>
          </w:divBdr>
        </w:div>
        <w:div w:id="632103799">
          <w:marLeft w:val="0"/>
          <w:marRight w:val="0"/>
          <w:marTop w:val="0"/>
          <w:marBottom w:val="0"/>
          <w:divBdr>
            <w:top w:val="none" w:sz="0" w:space="0" w:color="auto"/>
            <w:left w:val="none" w:sz="0" w:space="0" w:color="auto"/>
            <w:bottom w:val="none" w:sz="0" w:space="0" w:color="auto"/>
            <w:right w:val="none" w:sz="0" w:space="0" w:color="auto"/>
          </w:divBdr>
        </w:div>
        <w:div w:id="673261907">
          <w:marLeft w:val="0"/>
          <w:marRight w:val="0"/>
          <w:marTop w:val="0"/>
          <w:marBottom w:val="0"/>
          <w:divBdr>
            <w:top w:val="none" w:sz="0" w:space="0" w:color="auto"/>
            <w:left w:val="none" w:sz="0" w:space="0" w:color="auto"/>
            <w:bottom w:val="none" w:sz="0" w:space="0" w:color="auto"/>
            <w:right w:val="none" w:sz="0" w:space="0" w:color="auto"/>
          </w:divBdr>
        </w:div>
        <w:div w:id="1502237802">
          <w:marLeft w:val="0"/>
          <w:marRight w:val="0"/>
          <w:marTop w:val="0"/>
          <w:marBottom w:val="0"/>
          <w:divBdr>
            <w:top w:val="none" w:sz="0" w:space="0" w:color="auto"/>
            <w:left w:val="none" w:sz="0" w:space="0" w:color="auto"/>
            <w:bottom w:val="none" w:sz="0" w:space="0" w:color="auto"/>
            <w:right w:val="none" w:sz="0" w:space="0" w:color="auto"/>
          </w:divBdr>
        </w:div>
        <w:div w:id="282153574">
          <w:marLeft w:val="0"/>
          <w:marRight w:val="0"/>
          <w:marTop w:val="0"/>
          <w:marBottom w:val="0"/>
          <w:divBdr>
            <w:top w:val="none" w:sz="0" w:space="0" w:color="auto"/>
            <w:left w:val="none" w:sz="0" w:space="0" w:color="auto"/>
            <w:bottom w:val="none" w:sz="0" w:space="0" w:color="auto"/>
            <w:right w:val="none" w:sz="0" w:space="0" w:color="auto"/>
          </w:divBdr>
        </w:div>
        <w:div w:id="555556648">
          <w:marLeft w:val="0"/>
          <w:marRight w:val="0"/>
          <w:marTop w:val="0"/>
          <w:marBottom w:val="0"/>
          <w:divBdr>
            <w:top w:val="none" w:sz="0" w:space="0" w:color="auto"/>
            <w:left w:val="none" w:sz="0" w:space="0" w:color="auto"/>
            <w:bottom w:val="none" w:sz="0" w:space="0" w:color="auto"/>
            <w:right w:val="none" w:sz="0" w:space="0" w:color="auto"/>
          </w:divBdr>
        </w:div>
        <w:div w:id="1346054138">
          <w:marLeft w:val="0"/>
          <w:marRight w:val="0"/>
          <w:marTop w:val="0"/>
          <w:marBottom w:val="0"/>
          <w:divBdr>
            <w:top w:val="none" w:sz="0" w:space="0" w:color="auto"/>
            <w:left w:val="none" w:sz="0" w:space="0" w:color="auto"/>
            <w:bottom w:val="none" w:sz="0" w:space="0" w:color="auto"/>
            <w:right w:val="none" w:sz="0" w:space="0" w:color="auto"/>
          </w:divBdr>
        </w:div>
        <w:div w:id="875312335">
          <w:marLeft w:val="0"/>
          <w:marRight w:val="0"/>
          <w:marTop w:val="0"/>
          <w:marBottom w:val="0"/>
          <w:divBdr>
            <w:top w:val="none" w:sz="0" w:space="0" w:color="auto"/>
            <w:left w:val="none" w:sz="0" w:space="0" w:color="auto"/>
            <w:bottom w:val="none" w:sz="0" w:space="0" w:color="auto"/>
            <w:right w:val="none" w:sz="0" w:space="0" w:color="auto"/>
          </w:divBdr>
        </w:div>
        <w:div w:id="113062484">
          <w:marLeft w:val="0"/>
          <w:marRight w:val="0"/>
          <w:marTop w:val="0"/>
          <w:marBottom w:val="0"/>
          <w:divBdr>
            <w:top w:val="none" w:sz="0" w:space="0" w:color="auto"/>
            <w:left w:val="none" w:sz="0" w:space="0" w:color="auto"/>
            <w:bottom w:val="none" w:sz="0" w:space="0" w:color="auto"/>
            <w:right w:val="none" w:sz="0" w:space="0" w:color="auto"/>
          </w:divBdr>
        </w:div>
        <w:div w:id="1462966961">
          <w:marLeft w:val="0"/>
          <w:marRight w:val="0"/>
          <w:marTop w:val="0"/>
          <w:marBottom w:val="0"/>
          <w:divBdr>
            <w:top w:val="none" w:sz="0" w:space="0" w:color="auto"/>
            <w:left w:val="none" w:sz="0" w:space="0" w:color="auto"/>
            <w:bottom w:val="none" w:sz="0" w:space="0" w:color="auto"/>
            <w:right w:val="none" w:sz="0" w:space="0" w:color="auto"/>
          </w:divBdr>
        </w:div>
        <w:div w:id="254628535">
          <w:marLeft w:val="0"/>
          <w:marRight w:val="0"/>
          <w:marTop w:val="0"/>
          <w:marBottom w:val="0"/>
          <w:divBdr>
            <w:top w:val="none" w:sz="0" w:space="0" w:color="auto"/>
            <w:left w:val="none" w:sz="0" w:space="0" w:color="auto"/>
            <w:bottom w:val="none" w:sz="0" w:space="0" w:color="auto"/>
            <w:right w:val="none" w:sz="0" w:space="0" w:color="auto"/>
          </w:divBdr>
        </w:div>
        <w:div w:id="1153987312">
          <w:marLeft w:val="0"/>
          <w:marRight w:val="0"/>
          <w:marTop w:val="0"/>
          <w:marBottom w:val="0"/>
          <w:divBdr>
            <w:top w:val="none" w:sz="0" w:space="0" w:color="auto"/>
            <w:left w:val="none" w:sz="0" w:space="0" w:color="auto"/>
            <w:bottom w:val="none" w:sz="0" w:space="0" w:color="auto"/>
            <w:right w:val="none" w:sz="0" w:space="0" w:color="auto"/>
          </w:divBdr>
        </w:div>
        <w:div w:id="140654218">
          <w:marLeft w:val="0"/>
          <w:marRight w:val="0"/>
          <w:marTop w:val="0"/>
          <w:marBottom w:val="0"/>
          <w:divBdr>
            <w:top w:val="none" w:sz="0" w:space="0" w:color="auto"/>
            <w:left w:val="none" w:sz="0" w:space="0" w:color="auto"/>
            <w:bottom w:val="none" w:sz="0" w:space="0" w:color="auto"/>
            <w:right w:val="none" w:sz="0" w:space="0" w:color="auto"/>
          </w:divBdr>
        </w:div>
        <w:div w:id="1775398203">
          <w:marLeft w:val="0"/>
          <w:marRight w:val="0"/>
          <w:marTop w:val="0"/>
          <w:marBottom w:val="0"/>
          <w:divBdr>
            <w:top w:val="none" w:sz="0" w:space="0" w:color="auto"/>
            <w:left w:val="none" w:sz="0" w:space="0" w:color="auto"/>
            <w:bottom w:val="none" w:sz="0" w:space="0" w:color="auto"/>
            <w:right w:val="none" w:sz="0" w:space="0" w:color="auto"/>
          </w:divBdr>
        </w:div>
        <w:div w:id="232202368">
          <w:marLeft w:val="0"/>
          <w:marRight w:val="0"/>
          <w:marTop w:val="0"/>
          <w:marBottom w:val="0"/>
          <w:divBdr>
            <w:top w:val="none" w:sz="0" w:space="0" w:color="auto"/>
            <w:left w:val="none" w:sz="0" w:space="0" w:color="auto"/>
            <w:bottom w:val="none" w:sz="0" w:space="0" w:color="auto"/>
            <w:right w:val="none" w:sz="0" w:space="0" w:color="auto"/>
          </w:divBdr>
        </w:div>
        <w:div w:id="1479953805">
          <w:marLeft w:val="0"/>
          <w:marRight w:val="0"/>
          <w:marTop w:val="0"/>
          <w:marBottom w:val="0"/>
          <w:divBdr>
            <w:top w:val="none" w:sz="0" w:space="0" w:color="auto"/>
            <w:left w:val="none" w:sz="0" w:space="0" w:color="auto"/>
            <w:bottom w:val="none" w:sz="0" w:space="0" w:color="auto"/>
            <w:right w:val="none" w:sz="0" w:space="0" w:color="auto"/>
          </w:divBdr>
        </w:div>
        <w:div w:id="804738749">
          <w:marLeft w:val="0"/>
          <w:marRight w:val="0"/>
          <w:marTop w:val="0"/>
          <w:marBottom w:val="0"/>
          <w:divBdr>
            <w:top w:val="none" w:sz="0" w:space="0" w:color="auto"/>
            <w:left w:val="none" w:sz="0" w:space="0" w:color="auto"/>
            <w:bottom w:val="none" w:sz="0" w:space="0" w:color="auto"/>
            <w:right w:val="none" w:sz="0" w:space="0" w:color="auto"/>
          </w:divBdr>
        </w:div>
        <w:div w:id="1024674457">
          <w:marLeft w:val="0"/>
          <w:marRight w:val="0"/>
          <w:marTop w:val="0"/>
          <w:marBottom w:val="0"/>
          <w:divBdr>
            <w:top w:val="none" w:sz="0" w:space="0" w:color="auto"/>
            <w:left w:val="none" w:sz="0" w:space="0" w:color="auto"/>
            <w:bottom w:val="none" w:sz="0" w:space="0" w:color="auto"/>
            <w:right w:val="none" w:sz="0" w:space="0" w:color="auto"/>
          </w:divBdr>
        </w:div>
        <w:div w:id="1875917609">
          <w:marLeft w:val="0"/>
          <w:marRight w:val="0"/>
          <w:marTop w:val="0"/>
          <w:marBottom w:val="0"/>
          <w:divBdr>
            <w:top w:val="none" w:sz="0" w:space="0" w:color="auto"/>
            <w:left w:val="none" w:sz="0" w:space="0" w:color="auto"/>
            <w:bottom w:val="none" w:sz="0" w:space="0" w:color="auto"/>
            <w:right w:val="none" w:sz="0" w:space="0" w:color="auto"/>
          </w:divBdr>
        </w:div>
        <w:div w:id="664550800">
          <w:marLeft w:val="0"/>
          <w:marRight w:val="0"/>
          <w:marTop w:val="0"/>
          <w:marBottom w:val="0"/>
          <w:divBdr>
            <w:top w:val="none" w:sz="0" w:space="0" w:color="auto"/>
            <w:left w:val="none" w:sz="0" w:space="0" w:color="auto"/>
            <w:bottom w:val="none" w:sz="0" w:space="0" w:color="auto"/>
            <w:right w:val="none" w:sz="0" w:space="0" w:color="auto"/>
          </w:divBdr>
        </w:div>
        <w:div w:id="1485318065">
          <w:marLeft w:val="0"/>
          <w:marRight w:val="0"/>
          <w:marTop w:val="0"/>
          <w:marBottom w:val="0"/>
          <w:divBdr>
            <w:top w:val="none" w:sz="0" w:space="0" w:color="auto"/>
            <w:left w:val="none" w:sz="0" w:space="0" w:color="auto"/>
            <w:bottom w:val="none" w:sz="0" w:space="0" w:color="auto"/>
            <w:right w:val="none" w:sz="0" w:space="0" w:color="auto"/>
          </w:divBdr>
        </w:div>
        <w:div w:id="1177963322">
          <w:marLeft w:val="0"/>
          <w:marRight w:val="0"/>
          <w:marTop w:val="0"/>
          <w:marBottom w:val="0"/>
          <w:divBdr>
            <w:top w:val="none" w:sz="0" w:space="0" w:color="auto"/>
            <w:left w:val="none" w:sz="0" w:space="0" w:color="auto"/>
            <w:bottom w:val="none" w:sz="0" w:space="0" w:color="auto"/>
            <w:right w:val="none" w:sz="0" w:space="0" w:color="auto"/>
          </w:divBdr>
        </w:div>
        <w:div w:id="484326020">
          <w:marLeft w:val="0"/>
          <w:marRight w:val="0"/>
          <w:marTop w:val="0"/>
          <w:marBottom w:val="0"/>
          <w:divBdr>
            <w:top w:val="none" w:sz="0" w:space="0" w:color="auto"/>
            <w:left w:val="none" w:sz="0" w:space="0" w:color="auto"/>
            <w:bottom w:val="none" w:sz="0" w:space="0" w:color="auto"/>
            <w:right w:val="none" w:sz="0" w:space="0" w:color="auto"/>
          </w:divBdr>
        </w:div>
        <w:div w:id="1679694781">
          <w:marLeft w:val="0"/>
          <w:marRight w:val="0"/>
          <w:marTop w:val="0"/>
          <w:marBottom w:val="0"/>
          <w:divBdr>
            <w:top w:val="none" w:sz="0" w:space="0" w:color="auto"/>
            <w:left w:val="none" w:sz="0" w:space="0" w:color="auto"/>
            <w:bottom w:val="none" w:sz="0" w:space="0" w:color="auto"/>
            <w:right w:val="none" w:sz="0" w:space="0" w:color="auto"/>
          </w:divBdr>
        </w:div>
        <w:div w:id="1038165188">
          <w:marLeft w:val="0"/>
          <w:marRight w:val="0"/>
          <w:marTop w:val="0"/>
          <w:marBottom w:val="0"/>
          <w:divBdr>
            <w:top w:val="none" w:sz="0" w:space="0" w:color="auto"/>
            <w:left w:val="none" w:sz="0" w:space="0" w:color="auto"/>
            <w:bottom w:val="none" w:sz="0" w:space="0" w:color="auto"/>
            <w:right w:val="none" w:sz="0" w:space="0" w:color="auto"/>
          </w:divBdr>
        </w:div>
        <w:div w:id="2030521502">
          <w:marLeft w:val="0"/>
          <w:marRight w:val="0"/>
          <w:marTop w:val="0"/>
          <w:marBottom w:val="0"/>
          <w:divBdr>
            <w:top w:val="none" w:sz="0" w:space="0" w:color="auto"/>
            <w:left w:val="none" w:sz="0" w:space="0" w:color="auto"/>
            <w:bottom w:val="none" w:sz="0" w:space="0" w:color="auto"/>
            <w:right w:val="none" w:sz="0" w:space="0" w:color="auto"/>
          </w:divBdr>
        </w:div>
        <w:div w:id="1692146208">
          <w:marLeft w:val="0"/>
          <w:marRight w:val="0"/>
          <w:marTop w:val="0"/>
          <w:marBottom w:val="0"/>
          <w:divBdr>
            <w:top w:val="none" w:sz="0" w:space="0" w:color="auto"/>
            <w:left w:val="none" w:sz="0" w:space="0" w:color="auto"/>
            <w:bottom w:val="none" w:sz="0" w:space="0" w:color="auto"/>
            <w:right w:val="none" w:sz="0" w:space="0" w:color="auto"/>
          </w:divBdr>
        </w:div>
        <w:div w:id="1540434315">
          <w:marLeft w:val="0"/>
          <w:marRight w:val="0"/>
          <w:marTop w:val="0"/>
          <w:marBottom w:val="0"/>
          <w:divBdr>
            <w:top w:val="none" w:sz="0" w:space="0" w:color="auto"/>
            <w:left w:val="none" w:sz="0" w:space="0" w:color="auto"/>
            <w:bottom w:val="none" w:sz="0" w:space="0" w:color="auto"/>
            <w:right w:val="none" w:sz="0" w:space="0" w:color="auto"/>
          </w:divBdr>
        </w:div>
        <w:div w:id="1169098998">
          <w:marLeft w:val="0"/>
          <w:marRight w:val="0"/>
          <w:marTop w:val="0"/>
          <w:marBottom w:val="0"/>
          <w:divBdr>
            <w:top w:val="none" w:sz="0" w:space="0" w:color="auto"/>
            <w:left w:val="none" w:sz="0" w:space="0" w:color="auto"/>
            <w:bottom w:val="none" w:sz="0" w:space="0" w:color="auto"/>
            <w:right w:val="none" w:sz="0" w:space="0" w:color="auto"/>
          </w:divBdr>
        </w:div>
        <w:div w:id="1575897063">
          <w:marLeft w:val="0"/>
          <w:marRight w:val="0"/>
          <w:marTop w:val="0"/>
          <w:marBottom w:val="0"/>
          <w:divBdr>
            <w:top w:val="none" w:sz="0" w:space="0" w:color="auto"/>
            <w:left w:val="none" w:sz="0" w:space="0" w:color="auto"/>
            <w:bottom w:val="none" w:sz="0" w:space="0" w:color="auto"/>
            <w:right w:val="none" w:sz="0" w:space="0" w:color="auto"/>
          </w:divBdr>
        </w:div>
        <w:div w:id="2046562689">
          <w:marLeft w:val="0"/>
          <w:marRight w:val="0"/>
          <w:marTop w:val="0"/>
          <w:marBottom w:val="0"/>
          <w:divBdr>
            <w:top w:val="none" w:sz="0" w:space="0" w:color="auto"/>
            <w:left w:val="none" w:sz="0" w:space="0" w:color="auto"/>
            <w:bottom w:val="none" w:sz="0" w:space="0" w:color="auto"/>
            <w:right w:val="none" w:sz="0" w:space="0" w:color="auto"/>
          </w:divBdr>
        </w:div>
        <w:div w:id="145127799">
          <w:marLeft w:val="0"/>
          <w:marRight w:val="0"/>
          <w:marTop w:val="0"/>
          <w:marBottom w:val="0"/>
          <w:divBdr>
            <w:top w:val="none" w:sz="0" w:space="0" w:color="auto"/>
            <w:left w:val="none" w:sz="0" w:space="0" w:color="auto"/>
            <w:bottom w:val="none" w:sz="0" w:space="0" w:color="auto"/>
            <w:right w:val="none" w:sz="0" w:space="0" w:color="auto"/>
          </w:divBdr>
        </w:div>
        <w:div w:id="2073579177">
          <w:marLeft w:val="0"/>
          <w:marRight w:val="0"/>
          <w:marTop w:val="0"/>
          <w:marBottom w:val="0"/>
          <w:divBdr>
            <w:top w:val="none" w:sz="0" w:space="0" w:color="auto"/>
            <w:left w:val="none" w:sz="0" w:space="0" w:color="auto"/>
            <w:bottom w:val="none" w:sz="0" w:space="0" w:color="auto"/>
            <w:right w:val="none" w:sz="0" w:space="0" w:color="auto"/>
          </w:divBdr>
        </w:div>
        <w:div w:id="1287200805">
          <w:marLeft w:val="0"/>
          <w:marRight w:val="0"/>
          <w:marTop w:val="0"/>
          <w:marBottom w:val="0"/>
          <w:divBdr>
            <w:top w:val="none" w:sz="0" w:space="0" w:color="auto"/>
            <w:left w:val="none" w:sz="0" w:space="0" w:color="auto"/>
            <w:bottom w:val="none" w:sz="0" w:space="0" w:color="auto"/>
            <w:right w:val="none" w:sz="0" w:space="0" w:color="auto"/>
          </w:divBdr>
        </w:div>
        <w:div w:id="747845743">
          <w:marLeft w:val="0"/>
          <w:marRight w:val="0"/>
          <w:marTop w:val="0"/>
          <w:marBottom w:val="0"/>
          <w:divBdr>
            <w:top w:val="none" w:sz="0" w:space="0" w:color="auto"/>
            <w:left w:val="none" w:sz="0" w:space="0" w:color="auto"/>
            <w:bottom w:val="none" w:sz="0" w:space="0" w:color="auto"/>
            <w:right w:val="none" w:sz="0" w:space="0" w:color="auto"/>
          </w:divBdr>
        </w:div>
        <w:div w:id="630748749">
          <w:marLeft w:val="0"/>
          <w:marRight w:val="0"/>
          <w:marTop w:val="0"/>
          <w:marBottom w:val="0"/>
          <w:divBdr>
            <w:top w:val="none" w:sz="0" w:space="0" w:color="auto"/>
            <w:left w:val="none" w:sz="0" w:space="0" w:color="auto"/>
            <w:bottom w:val="none" w:sz="0" w:space="0" w:color="auto"/>
            <w:right w:val="none" w:sz="0" w:space="0" w:color="auto"/>
          </w:divBdr>
        </w:div>
        <w:div w:id="343017166">
          <w:marLeft w:val="0"/>
          <w:marRight w:val="0"/>
          <w:marTop w:val="0"/>
          <w:marBottom w:val="0"/>
          <w:divBdr>
            <w:top w:val="none" w:sz="0" w:space="0" w:color="auto"/>
            <w:left w:val="none" w:sz="0" w:space="0" w:color="auto"/>
            <w:bottom w:val="none" w:sz="0" w:space="0" w:color="auto"/>
            <w:right w:val="none" w:sz="0" w:space="0" w:color="auto"/>
          </w:divBdr>
        </w:div>
        <w:div w:id="250235209">
          <w:marLeft w:val="0"/>
          <w:marRight w:val="0"/>
          <w:marTop w:val="0"/>
          <w:marBottom w:val="0"/>
          <w:divBdr>
            <w:top w:val="none" w:sz="0" w:space="0" w:color="auto"/>
            <w:left w:val="none" w:sz="0" w:space="0" w:color="auto"/>
            <w:bottom w:val="none" w:sz="0" w:space="0" w:color="auto"/>
            <w:right w:val="none" w:sz="0" w:space="0" w:color="auto"/>
          </w:divBdr>
        </w:div>
        <w:div w:id="407195034">
          <w:marLeft w:val="0"/>
          <w:marRight w:val="0"/>
          <w:marTop w:val="0"/>
          <w:marBottom w:val="0"/>
          <w:divBdr>
            <w:top w:val="none" w:sz="0" w:space="0" w:color="auto"/>
            <w:left w:val="none" w:sz="0" w:space="0" w:color="auto"/>
            <w:bottom w:val="none" w:sz="0" w:space="0" w:color="auto"/>
            <w:right w:val="none" w:sz="0" w:space="0" w:color="auto"/>
          </w:divBdr>
        </w:div>
        <w:div w:id="963510584">
          <w:marLeft w:val="0"/>
          <w:marRight w:val="0"/>
          <w:marTop w:val="0"/>
          <w:marBottom w:val="0"/>
          <w:divBdr>
            <w:top w:val="none" w:sz="0" w:space="0" w:color="auto"/>
            <w:left w:val="none" w:sz="0" w:space="0" w:color="auto"/>
            <w:bottom w:val="none" w:sz="0" w:space="0" w:color="auto"/>
            <w:right w:val="none" w:sz="0" w:space="0" w:color="auto"/>
          </w:divBdr>
        </w:div>
        <w:div w:id="1052584444">
          <w:marLeft w:val="0"/>
          <w:marRight w:val="0"/>
          <w:marTop w:val="0"/>
          <w:marBottom w:val="0"/>
          <w:divBdr>
            <w:top w:val="none" w:sz="0" w:space="0" w:color="auto"/>
            <w:left w:val="none" w:sz="0" w:space="0" w:color="auto"/>
            <w:bottom w:val="none" w:sz="0" w:space="0" w:color="auto"/>
            <w:right w:val="none" w:sz="0" w:space="0" w:color="auto"/>
          </w:divBdr>
        </w:div>
        <w:div w:id="1006980603">
          <w:marLeft w:val="0"/>
          <w:marRight w:val="0"/>
          <w:marTop w:val="0"/>
          <w:marBottom w:val="0"/>
          <w:divBdr>
            <w:top w:val="none" w:sz="0" w:space="0" w:color="auto"/>
            <w:left w:val="none" w:sz="0" w:space="0" w:color="auto"/>
            <w:bottom w:val="none" w:sz="0" w:space="0" w:color="auto"/>
            <w:right w:val="none" w:sz="0" w:space="0" w:color="auto"/>
          </w:divBdr>
        </w:div>
        <w:div w:id="687024366">
          <w:marLeft w:val="0"/>
          <w:marRight w:val="0"/>
          <w:marTop w:val="0"/>
          <w:marBottom w:val="0"/>
          <w:divBdr>
            <w:top w:val="none" w:sz="0" w:space="0" w:color="auto"/>
            <w:left w:val="none" w:sz="0" w:space="0" w:color="auto"/>
            <w:bottom w:val="none" w:sz="0" w:space="0" w:color="auto"/>
            <w:right w:val="none" w:sz="0" w:space="0" w:color="auto"/>
          </w:divBdr>
        </w:div>
        <w:div w:id="951084998">
          <w:marLeft w:val="0"/>
          <w:marRight w:val="0"/>
          <w:marTop w:val="0"/>
          <w:marBottom w:val="0"/>
          <w:divBdr>
            <w:top w:val="none" w:sz="0" w:space="0" w:color="auto"/>
            <w:left w:val="none" w:sz="0" w:space="0" w:color="auto"/>
            <w:bottom w:val="none" w:sz="0" w:space="0" w:color="auto"/>
            <w:right w:val="none" w:sz="0" w:space="0" w:color="auto"/>
          </w:divBdr>
        </w:div>
        <w:div w:id="811949863">
          <w:marLeft w:val="0"/>
          <w:marRight w:val="0"/>
          <w:marTop w:val="0"/>
          <w:marBottom w:val="0"/>
          <w:divBdr>
            <w:top w:val="none" w:sz="0" w:space="0" w:color="auto"/>
            <w:left w:val="none" w:sz="0" w:space="0" w:color="auto"/>
            <w:bottom w:val="none" w:sz="0" w:space="0" w:color="auto"/>
            <w:right w:val="none" w:sz="0" w:space="0" w:color="auto"/>
          </w:divBdr>
        </w:div>
        <w:div w:id="1915117407">
          <w:marLeft w:val="0"/>
          <w:marRight w:val="0"/>
          <w:marTop w:val="0"/>
          <w:marBottom w:val="0"/>
          <w:divBdr>
            <w:top w:val="none" w:sz="0" w:space="0" w:color="auto"/>
            <w:left w:val="none" w:sz="0" w:space="0" w:color="auto"/>
            <w:bottom w:val="none" w:sz="0" w:space="0" w:color="auto"/>
            <w:right w:val="none" w:sz="0" w:space="0" w:color="auto"/>
          </w:divBdr>
        </w:div>
        <w:div w:id="1375928915">
          <w:marLeft w:val="0"/>
          <w:marRight w:val="0"/>
          <w:marTop w:val="0"/>
          <w:marBottom w:val="0"/>
          <w:divBdr>
            <w:top w:val="none" w:sz="0" w:space="0" w:color="auto"/>
            <w:left w:val="none" w:sz="0" w:space="0" w:color="auto"/>
            <w:bottom w:val="none" w:sz="0" w:space="0" w:color="auto"/>
            <w:right w:val="none" w:sz="0" w:space="0" w:color="auto"/>
          </w:divBdr>
        </w:div>
        <w:div w:id="1108700838">
          <w:marLeft w:val="0"/>
          <w:marRight w:val="0"/>
          <w:marTop w:val="0"/>
          <w:marBottom w:val="0"/>
          <w:divBdr>
            <w:top w:val="none" w:sz="0" w:space="0" w:color="auto"/>
            <w:left w:val="none" w:sz="0" w:space="0" w:color="auto"/>
            <w:bottom w:val="none" w:sz="0" w:space="0" w:color="auto"/>
            <w:right w:val="none" w:sz="0" w:space="0" w:color="auto"/>
          </w:divBdr>
        </w:div>
        <w:div w:id="1962878589">
          <w:marLeft w:val="0"/>
          <w:marRight w:val="0"/>
          <w:marTop w:val="0"/>
          <w:marBottom w:val="0"/>
          <w:divBdr>
            <w:top w:val="none" w:sz="0" w:space="0" w:color="auto"/>
            <w:left w:val="none" w:sz="0" w:space="0" w:color="auto"/>
            <w:bottom w:val="none" w:sz="0" w:space="0" w:color="auto"/>
            <w:right w:val="none" w:sz="0" w:space="0" w:color="auto"/>
          </w:divBdr>
        </w:div>
        <w:div w:id="557132756">
          <w:marLeft w:val="0"/>
          <w:marRight w:val="0"/>
          <w:marTop w:val="0"/>
          <w:marBottom w:val="0"/>
          <w:divBdr>
            <w:top w:val="none" w:sz="0" w:space="0" w:color="auto"/>
            <w:left w:val="none" w:sz="0" w:space="0" w:color="auto"/>
            <w:bottom w:val="none" w:sz="0" w:space="0" w:color="auto"/>
            <w:right w:val="none" w:sz="0" w:space="0" w:color="auto"/>
          </w:divBdr>
        </w:div>
        <w:div w:id="186218940">
          <w:marLeft w:val="0"/>
          <w:marRight w:val="0"/>
          <w:marTop w:val="0"/>
          <w:marBottom w:val="0"/>
          <w:divBdr>
            <w:top w:val="none" w:sz="0" w:space="0" w:color="auto"/>
            <w:left w:val="none" w:sz="0" w:space="0" w:color="auto"/>
            <w:bottom w:val="none" w:sz="0" w:space="0" w:color="auto"/>
            <w:right w:val="none" w:sz="0" w:space="0" w:color="auto"/>
          </w:divBdr>
        </w:div>
        <w:div w:id="1225139049">
          <w:marLeft w:val="0"/>
          <w:marRight w:val="0"/>
          <w:marTop w:val="0"/>
          <w:marBottom w:val="0"/>
          <w:divBdr>
            <w:top w:val="none" w:sz="0" w:space="0" w:color="auto"/>
            <w:left w:val="none" w:sz="0" w:space="0" w:color="auto"/>
            <w:bottom w:val="none" w:sz="0" w:space="0" w:color="auto"/>
            <w:right w:val="none" w:sz="0" w:space="0" w:color="auto"/>
          </w:divBdr>
        </w:div>
        <w:div w:id="2028755222">
          <w:marLeft w:val="0"/>
          <w:marRight w:val="0"/>
          <w:marTop w:val="0"/>
          <w:marBottom w:val="0"/>
          <w:divBdr>
            <w:top w:val="none" w:sz="0" w:space="0" w:color="auto"/>
            <w:left w:val="none" w:sz="0" w:space="0" w:color="auto"/>
            <w:bottom w:val="none" w:sz="0" w:space="0" w:color="auto"/>
            <w:right w:val="none" w:sz="0" w:space="0" w:color="auto"/>
          </w:divBdr>
        </w:div>
        <w:div w:id="1171720591">
          <w:marLeft w:val="0"/>
          <w:marRight w:val="0"/>
          <w:marTop w:val="0"/>
          <w:marBottom w:val="0"/>
          <w:divBdr>
            <w:top w:val="none" w:sz="0" w:space="0" w:color="auto"/>
            <w:left w:val="none" w:sz="0" w:space="0" w:color="auto"/>
            <w:bottom w:val="none" w:sz="0" w:space="0" w:color="auto"/>
            <w:right w:val="none" w:sz="0" w:space="0" w:color="auto"/>
          </w:divBdr>
        </w:div>
        <w:div w:id="1233851031">
          <w:marLeft w:val="0"/>
          <w:marRight w:val="0"/>
          <w:marTop w:val="0"/>
          <w:marBottom w:val="0"/>
          <w:divBdr>
            <w:top w:val="none" w:sz="0" w:space="0" w:color="auto"/>
            <w:left w:val="none" w:sz="0" w:space="0" w:color="auto"/>
            <w:bottom w:val="none" w:sz="0" w:space="0" w:color="auto"/>
            <w:right w:val="none" w:sz="0" w:space="0" w:color="auto"/>
          </w:divBdr>
        </w:div>
        <w:div w:id="1251233088">
          <w:marLeft w:val="0"/>
          <w:marRight w:val="0"/>
          <w:marTop w:val="0"/>
          <w:marBottom w:val="0"/>
          <w:divBdr>
            <w:top w:val="none" w:sz="0" w:space="0" w:color="auto"/>
            <w:left w:val="none" w:sz="0" w:space="0" w:color="auto"/>
            <w:bottom w:val="none" w:sz="0" w:space="0" w:color="auto"/>
            <w:right w:val="none" w:sz="0" w:space="0" w:color="auto"/>
          </w:divBdr>
        </w:div>
        <w:div w:id="741412225">
          <w:marLeft w:val="0"/>
          <w:marRight w:val="0"/>
          <w:marTop w:val="0"/>
          <w:marBottom w:val="0"/>
          <w:divBdr>
            <w:top w:val="none" w:sz="0" w:space="0" w:color="auto"/>
            <w:left w:val="none" w:sz="0" w:space="0" w:color="auto"/>
            <w:bottom w:val="none" w:sz="0" w:space="0" w:color="auto"/>
            <w:right w:val="none" w:sz="0" w:space="0" w:color="auto"/>
          </w:divBdr>
        </w:div>
        <w:div w:id="497771803">
          <w:marLeft w:val="0"/>
          <w:marRight w:val="0"/>
          <w:marTop w:val="0"/>
          <w:marBottom w:val="0"/>
          <w:divBdr>
            <w:top w:val="none" w:sz="0" w:space="0" w:color="auto"/>
            <w:left w:val="none" w:sz="0" w:space="0" w:color="auto"/>
            <w:bottom w:val="none" w:sz="0" w:space="0" w:color="auto"/>
            <w:right w:val="none" w:sz="0" w:space="0" w:color="auto"/>
          </w:divBdr>
        </w:div>
        <w:div w:id="1487936659">
          <w:marLeft w:val="0"/>
          <w:marRight w:val="0"/>
          <w:marTop w:val="0"/>
          <w:marBottom w:val="0"/>
          <w:divBdr>
            <w:top w:val="none" w:sz="0" w:space="0" w:color="auto"/>
            <w:left w:val="none" w:sz="0" w:space="0" w:color="auto"/>
            <w:bottom w:val="none" w:sz="0" w:space="0" w:color="auto"/>
            <w:right w:val="none" w:sz="0" w:space="0" w:color="auto"/>
          </w:divBdr>
        </w:div>
        <w:div w:id="885604961">
          <w:marLeft w:val="0"/>
          <w:marRight w:val="0"/>
          <w:marTop w:val="0"/>
          <w:marBottom w:val="0"/>
          <w:divBdr>
            <w:top w:val="none" w:sz="0" w:space="0" w:color="auto"/>
            <w:left w:val="none" w:sz="0" w:space="0" w:color="auto"/>
            <w:bottom w:val="none" w:sz="0" w:space="0" w:color="auto"/>
            <w:right w:val="none" w:sz="0" w:space="0" w:color="auto"/>
          </w:divBdr>
        </w:div>
        <w:div w:id="343750973">
          <w:marLeft w:val="0"/>
          <w:marRight w:val="0"/>
          <w:marTop w:val="0"/>
          <w:marBottom w:val="0"/>
          <w:divBdr>
            <w:top w:val="none" w:sz="0" w:space="0" w:color="auto"/>
            <w:left w:val="none" w:sz="0" w:space="0" w:color="auto"/>
            <w:bottom w:val="none" w:sz="0" w:space="0" w:color="auto"/>
            <w:right w:val="none" w:sz="0" w:space="0" w:color="auto"/>
          </w:divBdr>
        </w:div>
        <w:div w:id="1789009772">
          <w:marLeft w:val="0"/>
          <w:marRight w:val="0"/>
          <w:marTop w:val="0"/>
          <w:marBottom w:val="0"/>
          <w:divBdr>
            <w:top w:val="none" w:sz="0" w:space="0" w:color="auto"/>
            <w:left w:val="none" w:sz="0" w:space="0" w:color="auto"/>
            <w:bottom w:val="none" w:sz="0" w:space="0" w:color="auto"/>
            <w:right w:val="none" w:sz="0" w:space="0" w:color="auto"/>
          </w:divBdr>
        </w:div>
        <w:div w:id="110631863">
          <w:marLeft w:val="0"/>
          <w:marRight w:val="0"/>
          <w:marTop w:val="0"/>
          <w:marBottom w:val="0"/>
          <w:divBdr>
            <w:top w:val="none" w:sz="0" w:space="0" w:color="auto"/>
            <w:left w:val="none" w:sz="0" w:space="0" w:color="auto"/>
            <w:bottom w:val="none" w:sz="0" w:space="0" w:color="auto"/>
            <w:right w:val="none" w:sz="0" w:space="0" w:color="auto"/>
          </w:divBdr>
        </w:div>
      </w:divsChild>
    </w:div>
    <w:div w:id="958532044">
      <w:bodyDiv w:val="1"/>
      <w:marLeft w:val="0"/>
      <w:marRight w:val="0"/>
      <w:marTop w:val="0"/>
      <w:marBottom w:val="0"/>
      <w:divBdr>
        <w:top w:val="none" w:sz="0" w:space="0" w:color="auto"/>
        <w:left w:val="none" w:sz="0" w:space="0" w:color="auto"/>
        <w:bottom w:val="none" w:sz="0" w:space="0" w:color="auto"/>
        <w:right w:val="none" w:sz="0" w:space="0" w:color="auto"/>
      </w:divBdr>
      <w:divsChild>
        <w:div w:id="73405096">
          <w:marLeft w:val="0"/>
          <w:marRight w:val="0"/>
          <w:marTop w:val="0"/>
          <w:marBottom w:val="0"/>
          <w:divBdr>
            <w:top w:val="none" w:sz="0" w:space="0" w:color="auto"/>
            <w:left w:val="none" w:sz="0" w:space="0" w:color="auto"/>
            <w:bottom w:val="none" w:sz="0" w:space="0" w:color="auto"/>
            <w:right w:val="none" w:sz="0" w:space="0" w:color="auto"/>
          </w:divBdr>
          <w:divsChild>
            <w:div w:id="231090579">
              <w:marLeft w:val="0"/>
              <w:marRight w:val="0"/>
              <w:marTop w:val="0"/>
              <w:marBottom w:val="0"/>
              <w:divBdr>
                <w:top w:val="none" w:sz="0" w:space="0" w:color="auto"/>
                <w:left w:val="none" w:sz="0" w:space="0" w:color="auto"/>
                <w:bottom w:val="none" w:sz="0" w:space="0" w:color="auto"/>
                <w:right w:val="none" w:sz="0" w:space="0" w:color="auto"/>
              </w:divBdr>
              <w:divsChild>
                <w:div w:id="2063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7527">
      <w:bodyDiv w:val="1"/>
      <w:marLeft w:val="0"/>
      <w:marRight w:val="0"/>
      <w:marTop w:val="0"/>
      <w:marBottom w:val="0"/>
      <w:divBdr>
        <w:top w:val="none" w:sz="0" w:space="0" w:color="auto"/>
        <w:left w:val="none" w:sz="0" w:space="0" w:color="auto"/>
        <w:bottom w:val="none" w:sz="0" w:space="0" w:color="auto"/>
        <w:right w:val="none" w:sz="0" w:space="0" w:color="auto"/>
      </w:divBdr>
    </w:div>
    <w:div w:id="20689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1848</Words>
  <Characters>10170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Isamar Valadez Enríquez</dc:creator>
  <cp:keywords/>
  <dc:description/>
  <cp:lastModifiedBy>Andrea Daniela Flores Chacon</cp:lastModifiedBy>
  <cp:revision>2</cp:revision>
  <cp:lastPrinted>2026-02-17T20:08:00Z</cp:lastPrinted>
  <dcterms:created xsi:type="dcterms:W3CDTF">2026-03-19T15:30:00Z</dcterms:created>
  <dcterms:modified xsi:type="dcterms:W3CDTF">2026-03-19T15:30:00Z</dcterms:modified>
</cp:coreProperties>
</file>