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2E64A" w14:textId="77777777" w:rsidR="00646444" w:rsidRPr="00646444" w:rsidRDefault="00646444" w:rsidP="000A5814">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646444">
        <w:rPr>
          <w:rFonts w:ascii="Century Gothic" w:eastAsia="Century Gothic" w:hAnsi="Century Gothic" w:cs="Century Gothic"/>
          <w:b/>
          <w:color w:val="000000"/>
          <w:sz w:val="24"/>
          <w:szCs w:val="24"/>
        </w:rPr>
        <w:t>H. CONGRESO DEL ESTADO DE CHIHUAHUA</w:t>
      </w:r>
    </w:p>
    <w:p w14:paraId="6C59780D" w14:textId="77777777" w:rsidR="00646444" w:rsidRDefault="00646444" w:rsidP="000A5814">
      <w:pPr>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r w:rsidRPr="00646444">
        <w:rPr>
          <w:rFonts w:ascii="Century Gothic" w:eastAsia="Century Gothic" w:hAnsi="Century Gothic" w:cs="Century Gothic"/>
          <w:b/>
          <w:color w:val="000000"/>
          <w:sz w:val="24"/>
          <w:szCs w:val="24"/>
        </w:rPr>
        <w:t>P R E S E N T E.-</w:t>
      </w:r>
    </w:p>
    <w:p w14:paraId="0EEE4463" w14:textId="77777777" w:rsidR="008311AA" w:rsidRDefault="008311AA" w:rsidP="000A5814">
      <w:pPr>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p>
    <w:p w14:paraId="054082E1" w14:textId="095220CB" w:rsidR="008311AA" w:rsidRDefault="008311AA"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r w:rsidRPr="008311AA">
        <w:rPr>
          <w:rFonts w:ascii="Century Gothic" w:eastAsia="Century Gothic" w:hAnsi="Century Gothic" w:cs="Century Gothic"/>
          <w:bCs/>
          <w:color w:val="000000"/>
          <w:sz w:val="24"/>
          <w:szCs w:val="24"/>
          <w:lang w:val="es-ES_tradnl"/>
        </w:rPr>
        <w:t xml:space="preserve">La suscrita </w:t>
      </w:r>
      <w:r w:rsidR="00D5124F" w:rsidRPr="00547C10">
        <w:rPr>
          <w:rFonts w:ascii="Century Gothic" w:eastAsia="Century Gothic" w:hAnsi="Century Gothic" w:cs="Century Gothic"/>
          <w:b/>
          <w:color w:val="000000"/>
          <w:sz w:val="24"/>
          <w:szCs w:val="24"/>
          <w:lang w:val="es-ES_tradnl"/>
        </w:rPr>
        <w:t>América Victoria Aguilar Gil</w:t>
      </w:r>
      <w:r w:rsidR="00D5124F">
        <w:rPr>
          <w:rFonts w:ascii="Century Gothic" w:eastAsia="Century Gothic" w:hAnsi="Century Gothic" w:cs="Century Gothic"/>
          <w:bCs/>
          <w:color w:val="000000"/>
          <w:sz w:val="24"/>
          <w:szCs w:val="24"/>
          <w:lang w:val="es-ES_tradnl"/>
        </w:rPr>
        <w:t xml:space="preserve">, </w:t>
      </w:r>
      <w:r w:rsidRPr="008311AA">
        <w:rPr>
          <w:rFonts w:ascii="Century Gothic" w:eastAsia="Century Gothic" w:hAnsi="Century Gothic" w:cs="Century Gothic"/>
          <w:bCs/>
          <w:color w:val="000000"/>
          <w:sz w:val="24"/>
          <w:szCs w:val="24"/>
          <w:lang w:val="es-ES_tradnl"/>
        </w:rPr>
        <w:t>Diputada de la Sexagésima Octava Legislatura del Honorable Congreso del Estado</w:t>
      </w:r>
      <w:r w:rsidR="003F2C23">
        <w:rPr>
          <w:rFonts w:ascii="Century Gothic" w:eastAsia="Century Gothic" w:hAnsi="Century Gothic" w:cs="Century Gothic"/>
          <w:bCs/>
          <w:color w:val="000000"/>
          <w:sz w:val="24"/>
          <w:szCs w:val="24"/>
          <w:lang w:val="es-ES_tradnl"/>
        </w:rPr>
        <w:t>, con fundamento en lo que disponen los artículo</w:t>
      </w:r>
      <w:r w:rsidR="00FF0006">
        <w:rPr>
          <w:rFonts w:ascii="Century Gothic" w:eastAsia="Century Gothic" w:hAnsi="Century Gothic" w:cs="Century Gothic"/>
          <w:bCs/>
          <w:color w:val="000000"/>
          <w:sz w:val="24"/>
          <w:szCs w:val="24"/>
          <w:lang w:val="es-ES_tradnl"/>
        </w:rPr>
        <w:t>s</w:t>
      </w:r>
      <w:r w:rsidRPr="008311AA">
        <w:rPr>
          <w:rFonts w:ascii="Century Gothic" w:eastAsia="Century Gothic" w:hAnsi="Century Gothic" w:cs="Century Gothic"/>
          <w:bCs/>
          <w:color w:val="000000"/>
          <w:sz w:val="24"/>
          <w:szCs w:val="24"/>
        </w:rPr>
        <w:t xml:space="preserve"> 58 y 68 fracción I de la Constitución P</w:t>
      </w:r>
      <w:r w:rsidR="00705FAF">
        <w:rPr>
          <w:rFonts w:ascii="Century Gothic" w:eastAsia="Century Gothic" w:hAnsi="Century Gothic" w:cs="Century Gothic"/>
          <w:bCs/>
          <w:color w:val="000000"/>
          <w:sz w:val="24"/>
          <w:szCs w:val="24"/>
        </w:rPr>
        <w:t>olítica</w:t>
      </w:r>
      <w:r w:rsidRPr="008311AA">
        <w:rPr>
          <w:rFonts w:ascii="Century Gothic" w:eastAsia="Century Gothic" w:hAnsi="Century Gothic" w:cs="Century Gothic"/>
          <w:bCs/>
          <w:color w:val="000000"/>
          <w:sz w:val="24"/>
          <w:szCs w:val="24"/>
        </w:rPr>
        <w:t xml:space="preserve"> del Estado</w:t>
      </w:r>
      <w:r w:rsidR="00705FAF">
        <w:rPr>
          <w:rFonts w:ascii="Century Gothic" w:eastAsia="Century Gothic" w:hAnsi="Century Gothic" w:cs="Century Gothic"/>
          <w:bCs/>
          <w:color w:val="000000"/>
          <w:sz w:val="24"/>
          <w:szCs w:val="24"/>
        </w:rPr>
        <w:t xml:space="preserve"> Libre y Soberano de Chihuahua</w:t>
      </w:r>
      <w:r w:rsidRPr="008311AA">
        <w:rPr>
          <w:rFonts w:ascii="Century Gothic" w:eastAsia="Century Gothic" w:hAnsi="Century Gothic" w:cs="Century Gothic"/>
          <w:bCs/>
          <w:color w:val="000000"/>
          <w:sz w:val="24"/>
          <w:szCs w:val="24"/>
        </w:rPr>
        <w:t>, 167 fracción I, 168, 168 BIS</w:t>
      </w:r>
      <w:r w:rsidR="00FF0006">
        <w:rPr>
          <w:rFonts w:ascii="Century Gothic" w:eastAsia="Century Gothic" w:hAnsi="Century Gothic" w:cs="Century Gothic"/>
          <w:bCs/>
          <w:color w:val="000000"/>
          <w:sz w:val="24"/>
          <w:szCs w:val="24"/>
        </w:rPr>
        <w:t xml:space="preserve"> de </w:t>
      </w:r>
      <w:r w:rsidRPr="008311AA">
        <w:rPr>
          <w:rFonts w:ascii="Century Gothic" w:eastAsia="Century Gothic" w:hAnsi="Century Gothic" w:cs="Century Gothic"/>
          <w:bCs/>
          <w:color w:val="000000"/>
          <w:sz w:val="24"/>
          <w:szCs w:val="24"/>
        </w:rPr>
        <w:t>la Ley Orgánica del Poder Legislativo del Estado de Chihuahua</w:t>
      </w:r>
      <w:r w:rsidR="00FF0006">
        <w:rPr>
          <w:rFonts w:ascii="Century Gothic" w:eastAsia="Century Gothic" w:hAnsi="Century Gothic" w:cs="Century Gothic"/>
          <w:bCs/>
          <w:color w:val="000000"/>
          <w:sz w:val="24"/>
          <w:szCs w:val="24"/>
        </w:rPr>
        <w:t>,</w:t>
      </w:r>
      <w:r w:rsidR="00DE1E6B">
        <w:rPr>
          <w:rFonts w:ascii="Century Gothic" w:eastAsia="Century Gothic" w:hAnsi="Century Gothic" w:cs="Century Gothic"/>
          <w:bCs/>
          <w:color w:val="000000"/>
          <w:sz w:val="24"/>
          <w:szCs w:val="24"/>
        </w:rPr>
        <w:t xml:space="preserve"> </w:t>
      </w:r>
      <w:r w:rsidRPr="008311AA">
        <w:rPr>
          <w:rFonts w:ascii="Century Gothic" w:eastAsia="Century Gothic" w:hAnsi="Century Gothic" w:cs="Century Gothic"/>
          <w:bCs/>
          <w:color w:val="000000"/>
          <w:sz w:val="24"/>
          <w:szCs w:val="24"/>
          <w:lang w:val="es-ES_tradnl"/>
        </w:rPr>
        <w:t xml:space="preserve">75 y 76 del Reglamento Interior y de Prácticas Parlamentarias del Poder Legislativo, </w:t>
      </w:r>
      <w:r w:rsidRPr="008311AA">
        <w:rPr>
          <w:rFonts w:ascii="Century Gothic" w:eastAsia="Century Gothic" w:hAnsi="Century Gothic" w:cs="Century Gothic"/>
          <w:bCs/>
          <w:color w:val="000000"/>
          <w:sz w:val="24"/>
          <w:szCs w:val="24"/>
        </w:rPr>
        <w:t xml:space="preserve">acudo ante esta Honorable </w:t>
      </w:r>
      <w:r w:rsidR="00201660">
        <w:rPr>
          <w:rFonts w:ascii="Century Gothic" w:eastAsia="Century Gothic" w:hAnsi="Century Gothic" w:cs="Century Gothic"/>
          <w:bCs/>
          <w:color w:val="000000"/>
          <w:sz w:val="24"/>
          <w:szCs w:val="24"/>
        </w:rPr>
        <w:t>Soberanía</w:t>
      </w:r>
      <w:r w:rsidRPr="008311AA">
        <w:rPr>
          <w:rFonts w:ascii="Century Gothic" w:eastAsia="Century Gothic" w:hAnsi="Century Gothic" w:cs="Century Gothic"/>
          <w:bCs/>
          <w:color w:val="000000"/>
          <w:sz w:val="24"/>
          <w:szCs w:val="24"/>
        </w:rPr>
        <w:t xml:space="preserve">, a fin de </w:t>
      </w:r>
      <w:r w:rsidRPr="008311AA">
        <w:rPr>
          <w:rFonts w:ascii="Century Gothic" w:eastAsia="Century Gothic" w:hAnsi="Century Gothic" w:cs="Century Gothic"/>
          <w:b/>
          <w:color w:val="000000"/>
          <w:sz w:val="24"/>
          <w:szCs w:val="24"/>
        </w:rPr>
        <w:t xml:space="preserve">presentar iniciativa con carácter de decreto con el propósito de crear la Ley </w:t>
      </w:r>
      <w:r w:rsidR="00201660" w:rsidRPr="001C767F">
        <w:rPr>
          <w:rFonts w:ascii="Century Gothic" w:eastAsia="Century Gothic" w:hAnsi="Century Gothic" w:cs="Century Gothic"/>
          <w:b/>
          <w:color w:val="000000"/>
          <w:sz w:val="24"/>
          <w:szCs w:val="24"/>
        </w:rPr>
        <w:t>del Instituto</w:t>
      </w:r>
      <w:r w:rsidR="0053467D" w:rsidRPr="001C767F">
        <w:rPr>
          <w:rFonts w:ascii="Century Gothic" w:eastAsia="Century Gothic" w:hAnsi="Century Gothic" w:cs="Century Gothic"/>
          <w:b/>
          <w:color w:val="000000"/>
          <w:sz w:val="24"/>
          <w:szCs w:val="24"/>
        </w:rPr>
        <w:t xml:space="preserve"> del Fondo Estatal de Vivienda para las Personas Trabajadoras al Servicio del Estado de Chihuahua</w:t>
      </w:r>
      <w:r w:rsidRPr="008311AA">
        <w:rPr>
          <w:rFonts w:ascii="Century Gothic" w:eastAsia="Century Gothic" w:hAnsi="Century Gothic" w:cs="Century Gothic"/>
          <w:bCs/>
          <w:color w:val="000000"/>
          <w:sz w:val="24"/>
          <w:szCs w:val="24"/>
        </w:rPr>
        <w:t>, l</w:t>
      </w:r>
      <w:r w:rsidR="0053467D">
        <w:rPr>
          <w:rFonts w:ascii="Century Gothic" w:eastAsia="Century Gothic" w:hAnsi="Century Gothic" w:cs="Century Gothic"/>
          <w:bCs/>
          <w:color w:val="000000"/>
          <w:sz w:val="24"/>
          <w:szCs w:val="24"/>
        </w:rPr>
        <w:t xml:space="preserve">o anterior conforme a </w:t>
      </w:r>
      <w:r w:rsidRPr="008311AA">
        <w:rPr>
          <w:rFonts w:ascii="Century Gothic" w:eastAsia="Century Gothic" w:hAnsi="Century Gothic" w:cs="Century Gothic"/>
          <w:bCs/>
          <w:color w:val="000000"/>
          <w:sz w:val="24"/>
          <w:szCs w:val="24"/>
        </w:rPr>
        <w:t>la siguiente:</w:t>
      </w:r>
    </w:p>
    <w:p w14:paraId="224D0C4D" w14:textId="77777777" w:rsidR="0053467D" w:rsidRDefault="0053467D"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p>
    <w:p w14:paraId="364BFEA9" w14:textId="795517B3" w:rsidR="0053467D" w:rsidRPr="008311AA" w:rsidRDefault="0053467D" w:rsidP="000A5814">
      <w:pPr>
        <w:pBdr>
          <w:top w:val="nil"/>
          <w:left w:val="nil"/>
          <w:bottom w:val="nil"/>
          <w:right w:val="nil"/>
          <w:between w:val="nil"/>
        </w:pBdr>
        <w:spacing w:after="0" w:line="360" w:lineRule="auto"/>
        <w:jc w:val="center"/>
        <w:rPr>
          <w:rFonts w:ascii="Century Gothic" w:eastAsia="Century Gothic" w:hAnsi="Century Gothic" w:cs="Century Gothic"/>
          <w:b/>
          <w:color w:val="000000"/>
          <w:sz w:val="24"/>
          <w:szCs w:val="24"/>
        </w:rPr>
      </w:pPr>
      <w:r w:rsidRPr="0053467D">
        <w:rPr>
          <w:rFonts w:ascii="Century Gothic" w:eastAsia="Century Gothic" w:hAnsi="Century Gothic" w:cs="Century Gothic"/>
          <w:b/>
          <w:color w:val="000000"/>
          <w:sz w:val="24"/>
          <w:szCs w:val="24"/>
        </w:rPr>
        <w:t>EXPOSICIÓN DE MOTIVOS</w:t>
      </w:r>
    </w:p>
    <w:p w14:paraId="7D6D3FEB" w14:textId="77777777" w:rsidR="00445F4B" w:rsidRDefault="00445F4B"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p>
    <w:p w14:paraId="62711304" w14:textId="26D378E4" w:rsidR="00445F4B" w:rsidRDefault="000F37ED"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r>
        <w:rPr>
          <w:rFonts w:ascii="Century Gothic" w:eastAsia="Century Gothic" w:hAnsi="Century Gothic" w:cs="Century Gothic"/>
          <w:bCs/>
          <w:color w:val="000000"/>
          <w:sz w:val="24"/>
          <w:szCs w:val="24"/>
        </w:rPr>
        <w:t>El Derecho a la Vivienda</w:t>
      </w:r>
      <w:r w:rsidR="00064FFE">
        <w:rPr>
          <w:rFonts w:ascii="Century Gothic" w:eastAsia="Century Gothic" w:hAnsi="Century Gothic" w:cs="Century Gothic"/>
          <w:bCs/>
          <w:color w:val="000000"/>
          <w:sz w:val="24"/>
          <w:szCs w:val="24"/>
        </w:rPr>
        <w:t xml:space="preserve"> Digna</w:t>
      </w:r>
      <w:r>
        <w:rPr>
          <w:rFonts w:ascii="Century Gothic" w:eastAsia="Century Gothic" w:hAnsi="Century Gothic" w:cs="Century Gothic"/>
          <w:bCs/>
          <w:color w:val="000000"/>
          <w:sz w:val="24"/>
          <w:szCs w:val="24"/>
        </w:rPr>
        <w:t xml:space="preserve"> </w:t>
      </w:r>
      <w:r w:rsidR="004261BA">
        <w:rPr>
          <w:rFonts w:ascii="Century Gothic" w:eastAsia="Century Gothic" w:hAnsi="Century Gothic" w:cs="Century Gothic"/>
          <w:bCs/>
          <w:color w:val="000000"/>
          <w:sz w:val="24"/>
          <w:szCs w:val="24"/>
        </w:rPr>
        <w:t xml:space="preserve">es </w:t>
      </w:r>
      <w:r w:rsidR="00213854">
        <w:rPr>
          <w:rFonts w:ascii="Century Gothic" w:eastAsia="Century Gothic" w:hAnsi="Century Gothic" w:cs="Century Gothic"/>
          <w:bCs/>
          <w:color w:val="000000"/>
          <w:sz w:val="24"/>
          <w:szCs w:val="24"/>
        </w:rPr>
        <w:t>uno de los</w:t>
      </w:r>
      <w:r w:rsidR="00507716">
        <w:rPr>
          <w:rFonts w:ascii="Century Gothic" w:eastAsia="Century Gothic" w:hAnsi="Century Gothic" w:cs="Century Gothic"/>
          <w:bCs/>
          <w:color w:val="000000"/>
          <w:sz w:val="24"/>
          <w:szCs w:val="24"/>
        </w:rPr>
        <w:t xml:space="preserve"> derechos</w:t>
      </w:r>
      <w:r w:rsidR="00445F4B">
        <w:rPr>
          <w:rFonts w:ascii="Century Gothic" w:eastAsia="Century Gothic" w:hAnsi="Century Gothic" w:cs="Century Gothic"/>
          <w:bCs/>
          <w:color w:val="000000"/>
          <w:sz w:val="24"/>
          <w:szCs w:val="24"/>
        </w:rPr>
        <w:t xml:space="preserve"> </w:t>
      </w:r>
      <w:r w:rsidR="004261BA">
        <w:rPr>
          <w:rFonts w:ascii="Century Gothic" w:eastAsia="Century Gothic" w:hAnsi="Century Gothic" w:cs="Century Gothic"/>
          <w:bCs/>
          <w:color w:val="000000"/>
          <w:sz w:val="24"/>
          <w:szCs w:val="24"/>
        </w:rPr>
        <w:t>fundamentales</w:t>
      </w:r>
      <w:r w:rsidR="00DB2A72">
        <w:rPr>
          <w:rFonts w:ascii="Century Gothic" w:eastAsia="Century Gothic" w:hAnsi="Century Gothic" w:cs="Century Gothic"/>
          <w:bCs/>
          <w:color w:val="000000"/>
          <w:sz w:val="24"/>
          <w:szCs w:val="24"/>
        </w:rPr>
        <w:t xml:space="preserve"> </w:t>
      </w:r>
      <w:r w:rsidR="00FE0CC5">
        <w:rPr>
          <w:rFonts w:ascii="Century Gothic" w:eastAsia="Century Gothic" w:hAnsi="Century Gothic" w:cs="Century Gothic"/>
          <w:bCs/>
          <w:color w:val="000000"/>
          <w:sz w:val="24"/>
          <w:szCs w:val="24"/>
        </w:rPr>
        <w:t>de mayor importancia</w:t>
      </w:r>
      <w:r w:rsidR="00445F4B">
        <w:rPr>
          <w:rFonts w:ascii="Century Gothic" w:eastAsia="Century Gothic" w:hAnsi="Century Gothic" w:cs="Century Gothic"/>
          <w:bCs/>
          <w:color w:val="000000"/>
          <w:sz w:val="24"/>
          <w:szCs w:val="24"/>
        </w:rPr>
        <w:t xml:space="preserve"> que tenemos como ciudadanos y ciudadanas</w:t>
      </w:r>
      <w:r w:rsidR="00A22849">
        <w:rPr>
          <w:rFonts w:ascii="Century Gothic" w:eastAsia="Century Gothic" w:hAnsi="Century Gothic" w:cs="Century Gothic"/>
          <w:bCs/>
          <w:color w:val="000000"/>
          <w:sz w:val="24"/>
          <w:szCs w:val="24"/>
        </w:rPr>
        <w:t xml:space="preserve">, el cual </w:t>
      </w:r>
      <w:r w:rsidR="00354E31">
        <w:rPr>
          <w:rFonts w:ascii="Century Gothic" w:eastAsia="Century Gothic" w:hAnsi="Century Gothic" w:cs="Century Gothic"/>
          <w:bCs/>
          <w:color w:val="000000"/>
          <w:sz w:val="24"/>
          <w:szCs w:val="24"/>
        </w:rPr>
        <w:t xml:space="preserve">se encuentra </w:t>
      </w:r>
      <w:r w:rsidR="00A22849">
        <w:rPr>
          <w:rFonts w:ascii="Century Gothic" w:eastAsia="Century Gothic" w:hAnsi="Century Gothic" w:cs="Century Gothic"/>
          <w:bCs/>
          <w:color w:val="000000"/>
          <w:sz w:val="24"/>
          <w:szCs w:val="24"/>
        </w:rPr>
        <w:t>contemplado</w:t>
      </w:r>
      <w:r w:rsidR="00354E31">
        <w:rPr>
          <w:rFonts w:ascii="Century Gothic" w:eastAsia="Century Gothic" w:hAnsi="Century Gothic" w:cs="Century Gothic"/>
          <w:bCs/>
          <w:color w:val="000000"/>
          <w:sz w:val="24"/>
          <w:szCs w:val="24"/>
        </w:rPr>
        <w:t xml:space="preserve"> en Nuestra Carta Magna</w:t>
      </w:r>
      <w:r w:rsidR="005E5AF1">
        <w:rPr>
          <w:rFonts w:ascii="Century Gothic" w:eastAsia="Century Gothic" w:hAnsi="Century Gothic" w:cs="Century Gothic"/>
          <w:bCs/>
          <w:color w:val="000000"/>
          <w:sz w:val="24"/>
          <w:szCs w:val="24"/>
        </w:rPr>
        <w:t xml:space="preserve">, </w:t>
      </w:r>
      <w:r w:rsidR="00041978">
        <w:rPr>
          <w:rFonts w:ascii="Century Gothic" w:eastAsia="Century Gothic" w:hAnsi="Century Gothic" w:cs="Century Gothic"/>
          <w:bCs/>
          <w:color w:val="000000"/>
          <w:sz w:val="24"/>
          <w:szCs w:val="24"/>
        </w:rPr>
        <w:t xml:space="preserve">tratados internacionales y legislaciones </w:t>
      </w:r>
      <w:r w:rsidR="000C37FB">
        <w:rPr>
          <w:rFonts w:ascii="Century Gothic" w:eastAsia="Century Gothic" w:hAnsi="Century Gothic" w:cs="Century Gothic"/>
          <w:bCs/>
          <w:color w:val="000000"/>
          <w:sz w:val="24"/>
          <w:szCs w:val="24"/>
        </w:rPr>
        <w:t>locales</w:t>
      </w:r>
      <w:r w:rsidR="00FE0CC5">
        <w:rPr>
          <w:rFonts w:ascii="Century Gothic" w:eastAsia="Century Gothic" w:hAnsi="Century Gothic" w:cs="Century Gothic"/>
          <w:bCs/>
          <w:color w:val="000000"/>
          <w:sz w:val="24"/>
          <w:szCs w:val="24"/>
        </w:rPr>
        <w:t xml:space="preserve">. La relevancia de dicho derecho </w:t>
      </w:r>
      <w:r w:rsidR="00BF0CC0">
        <w:rPr>
          <w:rFonts w:ascii="Century Gothic" w:eastAsia="Century Gothic" w:hAnsi="Century Gothic" w:cs="Century Gothic"/>
          <w:bCs/>
          <w:color w:val="000000"/>
          <w:sz w:val="24"/>
          <w:szCs w:val="24"/>
        </w:rPr>
        <w:t xml:space="preserve">se fundamenta en su </w:t>
      </w:r>
      <w:r w:rsidR="00C602EF">
        <w:rPr>
          <w:rFonts w:ascii="Century Gothic" w:eastAsia="Century Gothic" w:hAnsi="Century Gothic" w:cs="Century Gothic"/>
          <w:bCs/>
          <w:color w:val="000000"/>
          <w:sz w:val="24"/>
          <w:szCs w:val="24"/>
        </w:rPr>
        <w:t>conectividad</w:t>
      </w:r>
      <w:r w:rsidR="00BF0CC0">
        <w:rPr>
          <w:rFonts w:ascii="Century Gothic" w:eastAsia="Century Gothic" w:hAnsi="Century Gothic" w:cs="Century Gothic"/>
          <w:bCs/>
          <w:color w:val="000000"/>
          <w:sz w:val="24"/>
          <w:szCs w:val="24"/>
        </w:rPr>
        <w:t xml:space="preserve"> con</w:t>
      </w:r>
      <w:r w:rsidR="00861C56">
        <w:rPr>
          <w:rFonts w:ascii="Century Gothic" w:eastAsia="Century Gothic" w:hAnsi="Century Gothic" w:cs="Century Gothic"/>
          <w:bCs/>
          <w:color w:val="000000"/>
          <w:sz w:val="24"/>
          <w:szCs w:val="24"/>
        </w:rPr>
        <w:t xml:space="preserve"> la dignidad, bienestar, desarrollo integral</w:t>
      </w:r>
      <w:r w:rsidR="00C602EF">
        <w:rPr>
          <w:rFonts w:ascii="Century Gothic" w:eastAsia="Century Gothic" w:hAnsi="Century Gothic" w:cs="Century Gothic"/>
          <w:bCs/>
          <w:color w:val="000000"/>
          <w:sz w:val="24"/>
          <w:szCs w:val="24"/>
        </w:rPr>
        <w:t xml:space="preserve"> y otros derechos esenciales</w:t>
      </w:r>
      <w:r w:rsidR="00AA622F">
        <w:rPr>
          <w:rFonts w:ascii="Century Gothic" w:eastAsia="Century Gothic" w:hAnsi="Century Gothic" w:cs="Century Gothic"/>
          <w:bCs/>
          <w:color w:val="000000"/>
          <w:sz w:val="24"/>
          <w:szCs w:val="24"/>
        </w:rPr>
        <w:t xml:space="preserve"> de las personas,</w:t>
      </w:r>
      <w:r w:rsidR="00C602EF">
        <w:rPr>
          <w:rFonts w:ascii="Century Gothic" w:eastAsia="Century Gothic" w:hAnsi="Century Gothic" w:cs="Century Gothic"/>
          <w:bCs/>
          <w:color w:val="000000"/>
          <w:sz w:val="24"/>
          <w:szCs w:val="24"/>
        </w:rPr>
        <w:t xml:space="preserve"> ya que</w:t>
      </w:r>
      <w:r w:rsidR="001945D9">
        <w:rPr>
          <w:rFonts w:ascii="Century Gothic" w:eastAsia="Century Gothic" w:hAnsi="Century Gothic" w:cs="Century Gothic"/>
          <w:bCs/>
          <w:color w:val="000000"/>
          <w:sz w:val="24"/>
          <w:szCs w:val="24"/>
        </w:rPr>
        <w:t>,</w:t>
      </w:r>
      <w:r w:rsidR="00C602EF">
        <w:rPr>
          <w:rFonts w:ascii="Century Gothic" w:eastAsia="Century Gothic" w:hAnsi="Century Gothic" w:cs="Century Gothic"/>
          <w:bCs/>
          <w:color w:val="000000"/>
          <w:sz w:val="24"/>
          <w:szCs w:val="24"/>
        </w:rPr>
        <w:t xml:space="preserve"> el tener o no acceso a este</w:t>
      </w:r>
      <w:r w:rsidR="00AC2911">
        <w:rPr>
          <w:rFonts w:ascii="Century Gothic" w:eastAsia="Century Gothic" w:hAnsi="Century Gothic" w:cs="Century Gothic"/>
          <w:bCs/>
          <w:color w:val="000000"/>
          <w:sz w:val="24"/>
          <w:szCs w:val="24"/>
        </w:rPr>
        <w:t xml:space="preserve">, </w:t>
      </w:r>
      <w:r w:rsidR="00C602EF">
        <w:rPr>
          <w:rFonts w:ascii="Century Gothic" w:eastAsia="Century Gothic" w:hAnsi="Century Gothic" w:cs="Century Gothic"/>
          <w:bCs/>
          <w:color w:val="000000"/>
          <w:sz w:val="24"/>
          <w:szCs w:val="24"/>
        </w:rPr>
        <w:t>afecta d</w:t>
      </w:r>
      <w:r w:rsidR="00F83FC5">
        <w:rPr>
          <w:rFonts w:ascii="Century Gothic" w:eastAsia="Century Gothic" w:hAnsi="Century Gothic" w:cs="Century Gothic"/>
          <w:bCs/>
          <w:color w:val="000000"/>
          <w:sz w:val="24"/>
          <w:szCs w:val="24"/>
        </w:rPr>
        <w:t>e gran manera en el nivel de vida.</w:t>
      </w:r>
    </w:p>
    <w:p w14:paraId="1F1DCD9E" w14:textId="77777777" w:rsidR="006C0F0C" w:rsidRDefault="006C0F0C"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p>
    <w:p w14:paraId="683C5E36" w14:textId="03F31A03" w:rsidR="006C0F0C" w:rsidRDefault="005E5AF1"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r>
        <w:rPr>
          <w:rFonts w:ascii="Century Gothic" w:eastAsia="Century Gothic" w:hAnsi="Century Gothic" w:cs="Century Gothic"/>
          <w:bCs/>
          <w:color w:val="000000"/>
          <w:sz w:val="24"/>
          <w:szCs w:val="24"/>
        </w:rPr>
        <w:t>El Estado es el encargado</w:t>
      </w:r>
      <w:r w:rsidRPr="005E5AF1">
        <w:rPr>
          <w:rFonts w:ascii="Century Gothic" w:eastAsia="Century Gothic" w:hAnsi="Century Gothic" w:cs="Century Gothic"/>
          <w:bCs/>
          <w:color w:val="000000"/>
          <w:sz w:val="24"/>
          <w:szCs w:val="24"/>
        </w:rPr>
        <w:t xml:space="preserve"> </w:t>
      </w:r>
      <w:r>
        <w:rPr>
          <w:rFonts w:ascii="Century Gothic" w:eastAsia="Century Gothic" w:hAnsi="Century Gothic" w:cs="Century Gothic"/>
          <w:bCs/>
          <w:color w:val="000000"/>
          <w:sz w:val="24"/>
          <w:szCs w:val="24"/>
        </w:rPr>
        <w:t>de</w:t>
      </w:r>
      <w:r w:rsidRPr="005E5AF1">
        <w:rPr>
          <w:rFonts w:ascii="Century Gothic" w:eastAsia="Century Gothic" w:hAnsi="Century Gothic" w:cs="Century Gothic"/>
          <w:bCs/>
          <w:color w:val="000000"/>
          <w:sz w:val="24"/>
          <w:szCs w:val="24"/>
        </w:rPr>
        <w:t xml:space="preserve"> respetarlo, protegerlo y garantizarlo progresivamente</w:t>
      </w:r>
      <w:r w:rsidR="0047111D">
        <w:rPr>
          <w:rFonts w:ascii="Century Gothic" w:eastAsia="Century Gothic" w:hAnsi="Century Gothic" w:cs="Century Gothic"/>
          <w:bCs/>
          <w:color w:val="000000"/>
          <w:sz w:val="24"/>
          <w:szCs w:val="24"/>
        </w:rPr>
        <w:t>.</w:t>
      </w:r>
      <w:r w:rsidR="00A76A7A">
        <w:rPr>
          <w:rFonts w:ascii="Century Gothic" w:eastAsia="Century Gothic" w:hAnsi="Century Gothic" w:cs="Century Gothic"/>
          <w:bCs/>
          <w:color w:val="000000"/>
          <w:sz w:val="24"/>
          <w:szCs w:val="24"/>
        </w:rPr>
        <w:t xml:space="preserve"> </w:t>
      </w:r>
      <w:r w:rsidR="0047111D">
        <w:rPr>
          <w:rFonts w:ascii="Century Gothic" w:eastAsia="Century Gothic" w:hAnsi="Century Gothic" w:cs="Century Gothic"/>
          <w:bCs/>
          <w:color w:val="000000"/>
          <w:sz w:val="24"/>
          <w:szCs w:val="24"/>
        </w:rPr>
        <w:t>E</w:t>
      </w:r>
      <w:r w:rsidR="00A76A7A">
        <w:rPr>
          <w:rFonts w:ascii="Century Gothic" w:eastAsia="Century Gothic" w:hAnsi="Century Gothic" w:cs="Century Gothic"/>
          <w:bCs/>
          <w:color w:val="000000"/>
          <w:sz w:val="24"/>
          <w:szCs w:val="24"/>
        </w:rPr>
        <w:t>l t</w:t>
      </w:r>
      <w:r w:rsidR="006C0F0C" w:rsidRPr="006C0F0C">
        <w:rPr>
          <w:rFonts w:ascii="Century Gothic" w:eastAsia="Century Gothic" w:hAnsi="Century Gothic" w:cs="Century Gothic"/>
          <w:bCs/>
          <w:color w:val="000000"/>
          <w:sz w:val="24"/>
          <w:szCs w:val="24"/>
        </w:rPr>
        <w:t>ener un lugar seguro, adecuado y accesible donde vivir es esencial para desarrollar una vida con estabilidad, privacidad y seguridad</w:t>
      </w:r>
      <w:r w:rsidR="002E3070">
        <w:rPr>
          <w:rFonts w:ascii="Century Gothic" w:eastAsia="Century Gothic" w:hAnsi="Century Gothic" w:cs="Century Gothic"/>
          <w:bCs/>
          <w:color w:val="000000"/>
          <w:sz w:val="24"/>
          <w:szCs w:val="24"/>
        </w:rPr>
        <w:t>, s</w:t>
      </w:r>
      <w:r w:rsidR="006C0F0C" w:rsidRPr="006C0F0C">
        <w:rPr>
          <w:rFonts w:ascii="Century Gothic" w:eastAsia="Century Gothic" w:hAnsi="Century Gothic" w:cs="Century Gothic"/>
          <w:bCs/>
          <w:color w:val="000000"/>
          <w:sz w:val="24"/>
          <w:szCs w:val="24"/>
        </w:rPr>
        <w:t>in una vivienda digna</w:t>
      </w:r>
      <w:r w:rsidR="00A8148D">
        <w:rPr>
          <w:rFonts w:ascii="Century Gothic" w:eastAsia="Century Gothic" w:hAnsi="Century Gothic" w:cs="Century Gothic"/>
          <w:bCs/>
          <w:color w:val="000000"/>
          <w:sz w:val="24"/>
          <w:szCs w:val="24"/>
        </w:rPr>
        <w:t xml:space="preserve"> </w:t>
      </w:r>
      <w:r w:rsidR="002E3070">
        <w:rPr>
          <w:rFonts w:ascii="Century Gothic" w:eastAsia="Century Gothic" w:hAnsi="Century Gothic" w:cs="Century Gothic"/>
          <w:bCs/>
          <w:color w:val="000000"/>
          <w:sz w:val="24"/>
          <w:szCs w:val="24"/>
        </w:rPr>
        <w:t xml:space="preserve">no es posible </w:t>
      </w:r>
      <w:r w:rsidR="006C0F0C" w:rsidRPr="006C0F0C">
        <w:rPr>
          <w:rFonts w:ascii="Century Gothic" w:eastAsia="Century Gothic" w:hAnsi="Century Gothic" w:cs="Century Gothic"/>
          <w:bCs/>
          <w:color w:val="000000"/>
          <w:sz w:val="24"/>
          <w:szCs w:val="24"/>
        </w:rPr>
        <w:t xml:space="preserve">alcanzar </w:t>
      </w:r>
      <w:r w:rsidR="002E3070">
        <w:rPr>
          <w:rFonts w:ascii="Century Gothic" w:eastAsia="Century Gothic" w:hAnsi="Century Gothic" w:cs="Century Gothic"/>
          <w:bCs/>
          <w:color w:val="000000"/>
          <w:sz w:val="24"/>
          <w:szCs w:val="24"/>
        </w:rPr>
        <w:t>un nivel de vida con bienes</w:t>
      </w:r>
      <w:r w:rsidR="00A8148D">
        <w:rPr>
          <w:rFonts w:ascii="Century Gothic" w:eastAsia="Century Gothic" w:hAnsi="Century Gothic" w:cs="Century Gothic"/>
          <w:bCs/>
          <w:color w:val="000000"/>
          <w:sz w:val="24"/>
          <w:szCs w:val="24"/>
        </w:rPr>
        <w:t>tar</w:t>
      </w:r>
      <w:r w:rsidR="00EA5FA0">
        <w:rPr>
          <w:rFonts w:ascii="Century Gothic" w:eastAsia="Century Gothic" w:hAnsi="Century Gothic" w:cs="Century Gothic"/>
          <w:bCs/>
          <w:color w:val="000000"/>
          <w:sz w:val="24"/>
          <w:szCs w:val="24"/>
        </w:rPr>
        <w:t>.</w:t>
      </w:r>
    </w:p>
    <w:p w14:paraId="3C3E6440" w14:textId="579066AC" w:rsidR="00282735" w:rsidRPr="006C0F0C" w:rsidRDefault="00282735"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p>
    <w:p w14:paraId="7DFC1F1E" w14:textId="2E03CD6A" w:rsidR="006C0F0C" w:rsidRDefault="00A8148D"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r>
        <w:rPr>
          <w:rFonts w:ascii="Century Gothic" w:eastAsia="Century Gothic" w:hAnsi="Century Gothic" w:cs="Century Gothic"/>
          <w:bCs/>
          <w:color w:val="000000"/>
          <w:sz w:val="24"/>
          <w:szCs w:val="24"/>
        </w:rPr>
        <w:t>El derecho a la vivienda digna</w:t>
      </w:r>
      <w:r w:rsidR="006C0F0C" w:rsidRPr="006C0F0C">
        <w:rPr>
          <w:rFonts w:ascii="Century Gothic" w:eastAsia="Century Gothic" w:hAnsi="Century Gothic" w:cs="Century Gothic"/>
          <w:bCs/>
          <w:color w:val="000000"/>
          <w:sz w:val="24"/>
          <w:szCs w:val="24"/>
        </w:rPr>
        <w:t xml:space="preserve"> </w:t>
      </w:r>
      <w:r w:rsidR="002B26F8">
        <w:rPr>
          <w:rFonts w:ascii="Century Gothic" w:eastAsia="Century Gothic" w:hAnsi="Century Gothic" w:cs="Century Gothic"/>
          <w:bCs/>
          <w:color w:val="000000"/>
          <w:sz w:val="24"/>
          <w:szCs w:val="24"/>
        </w:rPr>
        <w:t>no solo implica</w:t>
      </w:r>
      <w:r w:rsidR="006C0F0C" w:rsidRPr="006C0F0C">
        <w:rPr>
          <w:rFonts w:ascii="Century Gothic" w:eastAsia="Century Gothic" w:hAnsi="Century Gothic" w:cs="Century Gothic"/>
          <w:bCs/>
          <w:color w:val="000000"/>
          <w:sz w:val="24"/>
          <w:szCs w:val="24"/>
        </w:rPr>
        <w:t xml:space="preserve"> tener un techo, sino contar con un espacio </w:t>
      </w:r>
      <w:r w:rsidR="006C0F0C" w:rsidRPr="006C0F0C">
        <w:rPr>
          <w:rFonts w:ascii="Century Gothic" w:eastAsia="Century Gothic" w:hAnsi="Century Gothic" w:cs="Century Gothic"/>
          <w:color w:val="000000"/>
          <w:sz w:val="24"/>
          <w:szCs w:val="24"/>
        </w:rPr>
        <w:t xml:space="preserve">seguro, saludable, accesible y con servicios básicos, </w:t>
      </w:r>
      <w:r w:rsidR="006C0F0C" w:rsidRPr="006C0F0C">
        <w:rPr>
          <w:rFonts w:ascii="Century Gothic" w:eastAsia="Century Gothic" w:hAnsi="Century Gothic" w:cs="Century Gothic"/>
          <w:bCs/>
          <w:color w:val="000000"/>
          <w:sz w:val="24"/>
          <w:szCs w:val="24"/>
        </w:rPr>
        <w:t xml:space="preserve">donde las personas puedan vivir con dignidad. </w:t>
      </w:r>
      <w:r w:rsidR="009639FB">
        <w:rPr>
          <w:rFonts w:ascii="Century Gothic" w:eastAsia="Century Gothic" w:hAnsi="Century Gothic" w:cs="Century Gothic"/>
          <w:bCs/>
          <w:color w:val="000000"/>
          <w:sz w:val="24"/>
          <w:szCs w:val="24"/>
        </w:rPr>
        <w:t>Se trata de</w:t>
      </w:r>
      <w:r w:rsidR="006C0F0C" w:rsidRPr="006C0F0C">
        <w:rPr>
          <w:rFonts w:ascii="Century Gothic" w:eastAsia="Century Gothic" w:hAnsi="Century Gothic" w:cs="Century Gothic"/>
          <w:bCs/>
          <w:color w:val="000000"/>
          <w:sz w:val="24"/>
          <w:szCs w:val="24"/>
        </w:rPr>
        <w:t xml:space="preserve"> un pilar para el bienestar individual y colectivo para </w:t>
      </w:r>
      <w:r w:rsidR="002F6885">
        <w:rPr>
          <w:rFonts w:ascii="Century Gothic" w:eastAsia="Century Gothic" w:hAnsi="Century Gothic" w:cs="Century Gothic"/>
          <w:bCs/>
          <w:color w:val="000000"/>
          <w:sz w:val="24"/>
          <w:szCs w:val="24"/>
        </w:rPr>
        <w:t xml:space="preserve">poder </w:t>
      </w:r>
      <w:r w:rsidR="006C0F0C" w:rsidRPr="006C0F0C">
        <w:rPr>
          <w:rFonts w:ascii="Century Gothic" w:eastAsia="Century Gothic" w:hAnsi="Century Gothic" w:cs="Century Gothic"/>
          <w:bCs/>
          <w:color w:val="000000"/>
          <w:sz w:val="24"/>
          <w:szCs w:val="24"/>
        </w:rPr>
        <w:t>construir una sociedad más justa y equitativa.</w:t>
      </w:r>
    </w:p>
    <w:p w14:paraId="4C42CC29" w14:textId="77777777" w:rsidR="005B27AE" w:rsidRPr="007139AA" w:rsidRDefault="005B27AE" w:rsidP="005B27AE">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p>
    <w:p w14:paraId="6068F2AE" w14:textId="422B4ADF" w:rsidR="005B27AE" w:rsidRPr="005B27AE" w:rsidRDefault="005B27AE" w:rsidP="005B27AE">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r w:rsidRPr="005B27AE">
        <w:rPr>
          <w:rFonts w:ascii="Century Gothic" w:eastAsia="Century Gothic" w:hAnsi="Century Gothic" w:cs="Century Gothic"/>
          <w:bCs/>
          <w:color w:val="000000"/>
          <w:sz w:val="24"/>
          <w:szCs w:val="24"/>
        </w:rPr>
        <w:t>E</w:t>
      </w:r>
      <w:r>
        <w:rPr>
          <w:rFonts w:ascii="Century Gothic" w:eastAsia="Century Gothic" w:hAnsi="Century Gothic" w:cs="Century Gothic"/>
          <w:bCs/>
          <w:color w:val="000000"/>
          <w:sz w:val="24"/>
          <w:szCs w:val="24"/>
        </w:rPr>
        <w:t xml:space="preserve">l </w:t>
      </w:r>
      <w:r w:rsidRPr="005B27AE">
        <w:rPr>
          <w:rFonts w:ascii="Century Gothic" w:eastAsia="Century Gothic" w:hAnsi="Century Gothic" w:cs="Century Gothic"/>
          <w:bCs/>
          <w:color w:val="000000"/>
          <w:sz w:val="24"/>
          <w:szCs w:val="24"/>
        </w:rPr>
        <w:t xml:space="preserve">obtener una </w:t>
      </w:r>
      <w:r>
        <w:rPr>
          <w:rFonts w:ascii="Century Gothic" w:eastAsia="Century Gothic" w:hAnsi="Century Gothic" w:cs="Century Gothic"/>
          <w:bCs/>
          <w:color w:val="000000"/>
          <w:sz w:val="24"/>
          <w:szCs w:val="24"/>
        </w:rPr>
        <w:t>vivienda en estos tiempos</w:t>
      </w:r>
      <w:r w:rsidRPr="005B27AE">
        <w:rPr>
          <w:rFonts w:ascii="Century Gothic" w:eastAsia="Century Gothic" w:hAnsi="Century Gothic" w:cs="Century Gothic"/>
          <w:bCs/>
          <w:color w:val="000000"/>
          <w:sz w:val="24"/>
          <w:szCs w:val="24"/>
        </w:rPr>
        <w:t xml:space="preserve"> es, para la mayoría de las personas</w:t>
      </w:r>
      <w:r w:rsidR="005B7AD9">
        <w:rPr>
          <w:rFonts w:ascii="Century Gothic" w:eastAsia="Century Gothic" w:hAnsi="Century Gothic" w:cs="Century Gothic"/>
          <w:bCs/>
          <w:color w:val="000000"/>
          <w:sz w:val="24"/>
          <w:szCs w:val="24"/>
        </w:rPr>
        <w:t>,</w:t>
      </w:r>
      <w:r w:rsidRPr="005B27AE">
        <w:rPr>
          <w:rFonts w:ascii="Century Gothic" w:eastAsia="Century Gothic" w:hAnsi="Century Gothic" w:cs="Century Gothic"/>
          <w:bCs/>
          <w:color w:val="000000"/>
          <w:sz w:val="24"/>
          <w:szCs w:val="24"/>
        </w:rPr>
        <w:t xml:space="preserve"> </w:t>
      </w:r>
      <w:r>
        <w:rPr>
          <w:rFonts w:ascii="Century Gothic" w:eastAsia="Century Gothic" w:hAnsi="Century Gothic" w:cs="Century Gothic"/>
          <w:bCs/>
          <w:color w:val="000000"/>
          <w:sz w:val="24"/>
          <w:szCs w:val="24"/>
        </w:rPr>
        <w:t xml:space="preserve">en </w:t>
      </w:r>
      <w:r w:rsidRPr="005B27AE">
        <w:rPr>
          <w:rFonts w:ascii="Century Gothic" w:eastAsia="Century Gothic" w:hAnsi="Century Gothic" w:cs="Century Gothic"/>
          <w:bCs/>
          <w:color w:val="000000"/>
          <w:sz w:val="24"/>
          <w:szCs w:val="24"/>
        </w:rPr>
        <w:t>especial</w:t>
      </w:r>
      <w:r w:rsidR="005B7AD9">
        <w:rPr>
          <w:rFonts w:ascii="Century Gothic" w:eastAsia="Century Gothic" w:hAnsi="Century Gothic" w:cs="Century Gothic"/>
          <w:bCs/>
          <w:color w:val="000000"/>
          <w:sz w:val="24"/>
          <w:szCs w:val="24"/>
        </w:rPr>
        <w:t xml:space="preserve"> para</w:t>
      </w:r>
      <w:r>
        <w:rPr>
          <w:rFonts w:ascii="Century Gothic" w:eastAsia="Century Gothic" w:hAnsi="Century Gothic" w:cs="Century Gothic"/>
          <w:bCs/>
          <w:color w:val="000000"/>
          <w:sz w:val="24"/>
          <w:szCs w:val="24"/>
        </w:rPr>
        <w:t xml:space="preserve"> los</w:t>
      </w:r>
      <w:r w:rsidRPr="005B27AE">
        <w:rPr>
          <w:rFonts w:ascii="Century Gothic" w:eastAsia="Century Gothic" w:hAnsi="Century Gothic" w:cs="Century Gothic"/>
          <w:bCs/>
          <w:color w:val="000000"/>
          <w:sz w:val="24"/>
          <w:szCs w:val="24"/>
        </w:rPr>
        <w:t xml:space="preserve"> jóvenes, </w:t>
      </w:r>
      <w:r w:rsidRPr="005B27AE">
        <w:rPr>
          <w:rFonts w:ascii="Century Gothic" w:eastAsia="Century Gothic" w:hAnsi="Century Gothic" w:cs="Century Gothic"/>
          <w:color w:val="000000"/>
          <w:sz w:val="24"/>
          <w:szCs w:val="24"/>
        </w:rPr>
        <w:t>más difícil que en generaciones pasadas</w:t>
      </w:r>
      <w:r w:rsidR="00360693">
        <w:rPr>
          <w:rFonts w:ascii="Century Gothic" w:eastAsia="Century Gothic" w:hAnsi="Century Gothic" w:cs="Century Gothic"/>
          <w:color w:val="000000"/>
          <w:sz w:val="24"/>
          <w:szCs w:val="24"/>
        </w:rPr>
        <w:t>, lo anterior</w:t>
      </w:r>
      <w:r w:rsidR="0048251C">
        <w:rPr>
          <w:rFonts w:ascii="Century Gothic" w:eastAsia="Century Gothic" w:hAnsi="Century Gothic" w:cs="Century Gothic"/>
          <w:color w:val="000000"/>
          <w:sz w:val="24"/>
          <w:szCs w:val="24"/>
        </w:rPr>
        <w:t xml:space="preserve"> </w:t>
      </w:r>
      <w:r w:rsidR="009639FB">
        <w:rPr>
          <w:rFonts w:ascii="Century Gothic" w:eastAsia="Century Gothic" w:hAnsi="Century Gothic" w:cs="Century Gothic"/>
          <w:color w:val="000000"/>
          <w:sz w:val="24"/>
          <w:szCs w:val="24"/>
        </w:rPr>
        <w:t xml:space="preserve">debido a que </w:t>
      </w:r>
      <w:r w:rsidR="005B7AD9">
        <w:rPr>
          <w:rFonts w:ascii="Century Gothic" w:eastAsia="Century Gothic" w:hAnsi="Century Gothic" w:cs="Century Gothic"/>
          <w:bCs/>
          <w:color w:val="000000"/>
          <w:sz w:val="24"/>
          <w:szCs w:val="24"/>
        </w:rPr>
        <w:t xml:space="preserve">el precio de vivienda ha </w:t>
      </w:r>
      <w:r w:rsidR="0048251C">
        <w:rPr>
          <w:rFonts w:ascii="Century Gothic" w:eastAsia="Century Gothic" w:hAnsi="Century Gothic" w:cs="Century Gothic"/>
          <w:bCs/>
          <w:color w:val="000000"/>
          <w:sz w:val="24"/>
          <w:szCs w:val="24"/>
        </w:rPr>
        <w:t>aumentado</w:t>
      </w:r>
      <w:r w:rsidR="005B7AD9">
        <w:rPr>
          <w:rFonts w:ascii="Century Gothic" w:eastAsia="Century Gothic" w:hAnsi="Century Gothic" w:cs="Century Gothic"/>
          <w:bCs/>
          <w:color w:val="000000"/>
          <w:sz w:val="24"/>
          <w:szCs w:val="24"/>
        </w:rPr>
        <w:t xml:space="preserve"> más</w:t>
      </w:r>
      <w:r w:rsidR="0048251C">
        <w:rPr>
          <w:rFonts w:ascii="Century Gothic" w:eastAsia="Century Gothic" w:hAnsi="Century Gothic" w:cs="Century Gothic"/>
          <w:bCs/>
          <w:color w:val="000000"/>
          <w:sz w:val="24"/>
          <w:szCs w:val="24"/>
        </w:rPr>
        <w:t xml:space="preserve"> </w:t>
      </w:r>
      <w:r w:rsidR="005B7AD9">
        <w:rPr>
          <w:rFonts w:ascii="Century Gothic" w:eastAsia="Century Gothic" w:hAnsi="Century Gothic" w:cs="Century Gothic"/>
          <w:bCs/>
          <w:color w:val="000000"/>
          <w:sz w:val="24"/>
          <w:szCs w:val="24"/>
        </w:rPr>
        <w:t>que los salarios</w:t>
      </w:r>
      <w:r w:rsidR="0048251C">
        <w:rPr>
          <w:rFonts w:ascii="Century Gothic" w:eastAsia="Century Gothic" w:hAnsi="Century Gothic" w:cs="Century Gothic"/>
          <w:bCs/>
          <w:color w:val="000000"/>
          <w:sz w:val="24"/>
          <w:szCs w:val="24"/>
        </w:rPr>
        <w:t xml:space="preserve">. Por ejemplo, </w:t>
      </w:r>
      <w:r w:rsidR="000E2E6A">
        <w:rPr>
          <w:rFonts w:ascii="Century Gothic" w:eastAsia="Century Gothic" w:hAnsi="Century Gothic" w:cs="Century Gothic"/>
          <w:bCs/>
          <w:color w:val="000000"/>
          <w:sz w:val="24"/>
          <w:szCs w:val="24"/>
        </w:rPr>
        <w:t xml:space="preserve">a nivel nacional, </w:t>
      </w:r>
      <w:r w:rsidR="0048251C">
        <w:rPr>
          <w:rFonts w:ascii="Century Gothic" w:eastAsia="Century Gothic" w:hAnsi="Century Gothic" w:cs="Century Gothic"/>
          <w:bCs/>
          <w:color w:val="000000"/>
          <w:sz w:val="24"/>
          <w:szCs w:val="24"/>
        </w:rPr>
        <w:t xml:space="preserve">en 2024 </w:t>
      </w:r>
      <w:r w:rsidR="006D3FF8">
        <w:rPr>
          <w:rFonts w:ascii="Century Gothic" w:eastAsia="Century Gothic" w:hAnsi="Century Gothic" w:cs="Century Gothic"/>
          <w:bCs/>
          <w:color w:val="000000"/>
          <w:sz w:val="24"/>
          <w:szCs w:val="24"/>
        </w:rPr>
        <w:t xml:space="preserve">el precio de vivienda </w:t>
      </w:r>
      <w:r w:rsidR="0048251C">
        <w:rPr>
          <w:rFonts w:ascii="Century Gothic" w:eastAsia="Century Gothic" w:hAnsi="Century Gothic" w:cs="Century Gothic"/>
          <w:bCs/>
          <w:color w:val="000000"/>
          <w:sz w:val="24"/>
          <w:szCs w:val="24"/>
        </w:rPr>
        <w:t>aumentó un</w:t>
      </w:r>
      <w:r w:rsidR="00F5525C">
        <w:rPr>
          <w:rFonts w:ascii="Century Gothic" w:eastAsia="Century Gothic" w:hAnsi="Century Gothic" w:cs="Century Gothic"/>
          <w:bCs/>
          <w:color w:val="000000"/>
          <w:sz w:val="24"/>
          <w:szCs w:val="24"/>
        </w:rPr>
        <w:t xml:space="preserve"> 9.2% mientras que la inflación </w:t>
      </w:r>
      <w:r w:rsidR="0048251C">
        <w:rPr>
          <w:rFonts w:ascii="Century Gothic" w:eastAsia="Century Gothic" w:hAnsi="Century Gothic" w:cs="Century Gothic"/>
          <w:bCs/>
          <w:color w:val="000000"/>
          <w:sz w:val="24"/>
          <w:szCs w:val="24"/>
        </w:rPr>
        <w:t xml:space="preserve">solo </w:t>
      </w:r>
      <w:r w:rsidR="00F5525C">
        <w:rPr>
          <w:rFonts w:ascii="Century Gothic" w:eastAsia="Century Gothic" w:hAnsi="Century Gothic" w:cs="Century Gothic"/>
          <w:bCs/>
          <w:color w:val="000000"/>
          <w:sz w:val="24"/>
          <w:szCs w:val="24"/>
        </w:rPr>
        <w:t>un 4.2%</w:t>
      </w:r>
      <w:r w:rsidR="001F0E5B">
        <w:rPr>
          <w:rFonts w:ascii="Century Gothic" w:eastAsia="Century Gothic" w:hAnsi="Century Gothic" w:cs="Century Gothic"/>
          <w:bCs/>
          <w:color w:val="000000"/>
          <w:sz w:val="24"/>
          <w:szCs w:val="24"/>
        </w:rPr>
        <w:t>,</w:t>
      </w:r>
      <w:r w:rsidR="002073F6">
        <w:rPr>
          <w:rFonts w:ascii="Century Gothic" w:eastAsia="Century Gothic" w:hAnsi="Century Gothic" w:cs="Century Gothic"/>
          <w:bCs/>
          <w:color w:val="000000"/>
          <w:sz w:val="24"/>
          <w:szCs w:val="24"/>
        </w:rPr>
        <w:t xml:space="preserve"> </w:t>
      </w:r>
      <w:r w:rsidR="00A25A43">
        <w:rPr>
          <w:rFonts w:ascii="Century Gothic" w:eastAsia="Century Gothic" w:hAnsi="Century Gothic" w:cs="Century Gothic"/>
          <w:bCs/>
          <w:color w:val="000000"/>
          <w:sz w:val="24"/>
          <w:szCs w:val="24"/>
        </w:rPr>
        <w:t>y en el primer trimestre del presente año un 8.</w:t>
      </w:r>
      <w:r w:rsidR="00587B81">
        <w:rPr>
          <w:rFonts w:ascii="Century Gothic" w:eastAsia="Century Gothic" w:hAnsi="Century Gothic" w:cs="Century Gothic"/>
          <w:bCs/>
          <w:color w:val="000000"/>
          <w:sz w:val="24"/>
          <w:szCs w:val="24"/>
        </w:rPr>
        <w:t>2%</w:t>
      </w:r>
      <w:r w:rsidR="006F40F5">
        <w:rPr>
          <w:rFonts w:ascii="Century Gothic" w:eastAsia="Century Gothic" w:hAnsi="Century Gothic" w:cs="Century Gothic"/>
          <w:bCs/>
          <w:color w:val="000000"/>
          <w:sz w:val="24"/>
          <w:szCs w:val="24"/>
        </w:rPr>
        <w:t>,</w:t>
      </w:r>
      <w:r w:rsidR="00587B81">
        <w:rPr>
          <w:rFonts w:ascii="Century Gothic" w:eastAsia="Century Gothic" w:hAnsi="Century Gothic" w:cs="Century Gothic"/>
          <w:bCs/>
          <w:color w:val="000000"/>
          <w:sz w:val="24"/>
          <w:szCs w:val="24"/>
        </w:rPr>
        <w:t xml:space="preserve"> </w:t>
      </w:r>
      <w:r w:rsidR="002073F6">
        <w:rPr>
          <w:rFonts w:ascii="Century Gothic" w:eastAsia="Century Gothic" w:hAnsi="Century Gothic" w:cs="Century Gothic"/>
          <w:bCs/>
          <w:color w:val="000000"/>
          <w:sz w:val="24"/>
          <w:szCs w:val="24"/>
        </w:rPr>
        <w:t xml:space="preserve">lo cual </w:t>
      </w:r>
      <w:r w:rsidR="000F69CC">
        <w:rPr>
          <w:rFonts w:ascii="Century Gothic" w:eastAsia="Century Gothic" w:hAnsi="Century Gothic" w:cs="Century Gothic"/>
          <w:bCs/>
          <w:color w:val="000000"/>
          <w:sz w:val="24"/>
          <w:szCs w:val="24"/>
        </w:rPr>
        <w:t xml:space="preserve">complica la adquisición de vivienda por la falta de capacidad de pago de los </w:t>
      </w:r>
      <w:r w:rsidR="001A6752">
        <w:rPr>
          <w:rFonts w:ascii="Century Gothic" w:eastAsia="Century Gothic" w:hAnsi="Century Gothic" w:cs="Century Gothic"/>
          <w:bCs/>
          <w:color w:val="000000"/>
          <w:sz w:val="24"/>
          <w:szCs w:val="24"/>
        </w:rPr>
        <w:t>ciudadanos y ciudadanas.</w:t>
      </w:r>
    </w:p>
    <w:p w14:paraId="407CFBF0" w14:textId="77777777" w:rsidR="00B4544D" w:rsidRDefault="00B4544D"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p>
    <w:p w14:paraId="62BA922A" w14:textId="6E668083" w:rsidR="003318A2" w:rsidRDefault="00111A65"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r>
        <w:rPr>
          <w:rFonts w:ascii="Century Gothic" w:eastAsia="Century Gothic" w:hAnsi="Century Gothic" w:cs="Century Gothic"/>
          <w:bCs/>
          <w:color w:val="000000"/>
          <w:sz w:val="24"/>
          <w:szCs w:val="24"/>
        </w:rPr>
        <w:t>L</w:t>
      </w:r>
      <w:r w:rsidR="0051401B">
        <w:rPr>
          <w:rFonts w:ascii="Century Gothic" w:eastAsia="Century Gothic" w:hAnsi="Century Gothic" w:cs="Century Gothic"/>
          <w:bCs/>
          <w:color w:val="000000"/>
          <w:sz w:val="24"/>
          <w:szCs w:val="24"/>
        </w:rPr>
        <w:t>a v</w:t>
      </w:r>
      <w:r w:rsidR="0058399B">
        <w:rPr>
          <w:rFonts w:ascii="Century Gothic" w:eastAsia="Century Gothic" w:hAnsi="Century Gothic" w:cs="Century Gothic"/>
          <w:bCs/>
          <w:color w:val="000000"/>
          <w:sz w:val="24"/>
          <w:szCs w:val="24"/>
        </w:rPr>
        <w:t>ivienda</w:t>
      </w:r>
      <w:r w:rsidR="00286D50">
        <w:rPr>
          <w:rFonts w:ascii="Century Gothic" w:eastAsia="Century Gothic" w:hAnsi="Century Gothic" w:cs="Century Gothic"/>
          <w:bCs/>
          <w:color w:val="000000"/>
          <w:sz w:val="24"/>
          <w:szCs w:val="24"/>
        </w:rPr>
        <w:t xml:space="preserve"> a nivel nacional</w:t>
      </w:r>
      <w:r w:rsidR="0058399B">
        <w:rPr>
          <w:rFonts w:ascii="Century Gothic" w:eastAsia="Century Gothic" w:hAnsi="Century Gothic" w:cs="Century Gothic"/>
          <w:bCs/>
          <w:color w:val="000000"/>
          <w:sz w:val="24"/>
          <w:szCs w:val="24"/>
        </w:rPr>
        <w:t xml:space="preserve"> </w:t>
      </w:r>
      <w:r w:rsidR="003307DE">
        <w:rPr>
          <w:rFonts w:ascii="Century Gothic" w:eastAsia="Century Gothic" w:hAnsi="Century Gothic" w:cs="Century Gothic"/>
          <w:bCs/>
          <w:color w:val="000000"/>
          <w:sz w:val="24"/>
          <w:szCs w:val="24"/>
        </w:rPr>
        <w:t>tiene un valor promedio de 1,197,273.00 pesos</w:t>
      </w:r>
      <w:r w:rsidR="00021665">
        <w:rPr>
          <w:rFonts w:ascii="Century Gothic" w:eastAsia="Century Gothic" w:hAnsi="Century Gothic" w:cs="Century Gothic"/>
          <w:bCs/>
          <w:color w:val="000000"/>
          <w:sz w:val="24"/>
          <w:szCs w:val="24"/>
        </w:rPr>
        <w:t>, monto por</w:t>
      </w:r>
      <w:r w:rsidR="00450FEA">
        <w:rPr>
          <w:rFonts w:ascii="Century Gothic" w:eastAsia="Century Gothic" w:hAnsi="Century Gothic" w:cs="Century Gothic"/>
          <w:bCs/>
          <w:color w:val="000000"/>
          <w:sz w:val="24"/>
          <w:szCs w:val="24"/>
        </w:rPr>
        <w:t xml:space="preserve"> el cual</w:t>
      </w:r>
      <w:r w:rsidR="00DA593D">
        <w:rPr>
          <w:rFonts w:ascii="Century Gothic" w:eastAsia="Century Gothic" w:hAnsi="Century Gothic" w:cs="Century Gothic"/>
          <w:bCs/>
          <w:color w:val="000000"/>
          <w:sz w:val="24"/>
          <w:szCs w:val="24"/>
        </w:rPr>
        <w:t xml:space="preserve"> </w:t>
      </w:r>
      <w:r>
        <w:rPr>
          <w:rFonts w:ascii="Century Gothic" w:eastAsia="Century Gothic" w:hAnsi="Century Gothic" w:cs="Century Gothic"/>
          <w:bCs/>
          <w:color w:val="000000"/>
          <w:sz w:val="24"/>
          <w:szCs w:val="24"/>
        </w:rPr>
        <w:t xml:space="preserve">el 75% de la población </w:t>
      </w:r>
      <w:r w:rsidR="00DA593D">
        <w:rPr>
          <w:rFonts w:ascii="Century Gothic" w:eastAsia="Century Gothic" w:hAnsi="Century Gothic" w:cs="Century Gothic"/>
          <w:bCs/>
          <w:color w:val="000000"/>
          <w:sz w:val="24"/>
          <w:szCs w:val="24"/>
        </w:rPr>
        <w:t xml:space="preserve">aplica </w:t>
      </w:r>
      <w:r w:rsidR="00021665">
        <w:rPr>
          <w:rFonts w:ascii="Century Gothic" w:eastAsia="Century Gothic" w:hAnsi="Century Gothic" w:cs="Century Gothic"/>
          <w:bCs/>
          <w:color w:val="000000"/>
          <w:sz w:val="24"/>
          <w:szCs w:val="24"/>
        </w:rPr>
        <w:t>para créditos</w:t>
      </w:r>
      <w:r>
        <w:rPr>
          <w:rFonts w:ascii="Century Gothic" w:eastAsia="Century Gothic" w:hAnsi="Century Gothic" w:cs="Century Gothic"/>
          <w:bCs/>
          <w:color w:val="000000"/>
          <w:sz w:val="24"/>
          <w:szCs w:val="24"/>
        </w:rPr>
        <w:t>,</w:t>
      </w:r>
      <w:r w:rsidR="00DA593D">
        <w:rPr>
          <w:rFonts w:ascii="Century Gothic" w:eastAsia="Century Gothic" w:hAnsi="Century Gothic" w:cs="Century Gothic"/>
          <w:bCs/>
          <w:color w:val="000000"/>
          <w:sz w:val="24"/>
          <w:szCs w:val="24"/>
        </w:rPr>
        <w:t xml:space="preserve"> </w:t>
      </w:r>
      <w:r w:rsidR="003318A2">
        <w:rPr>
          <w:rFonts w:ascii="Century Gothic" w:eastAsia="Century Gothic" w:hAnsi="Century Gothic" w:cs="Century Gothic"/>
          <w:bCs/>
          <w:color w:val="000000"/>
          <w:sz w:val="24"/>
          <w:szCs w:val="24"/>
        </w:rPr>
        <w:t>y</w:t>
      </w:r>
      <w:r w:rsidR="00DA593D">
        <w:rPr>
          <w:rFonts w:ascii="Century Gothic" w:eastAsia="Century Gothic" w:hAnsi="Century Gothic" w:cs="Century Gothic"/>
          <w:bCs/>
          <w:color w:val="000000"/>
          <w:sz w:val="24"/>
          <w:szCs w:val="24"/>
        </w:rPr>
        <w:t xml:space="preserve"> </w:t>
      </w:r>
      <w:r w:rsidR="003307DE">
        <w:rPr>
          <w:rFonts w:ascii="Century Gothic" w:eastAsia="Century Gothic" w:hAnsi="Century Gothic" w:cs="Century Gothic"/>
          <w:bCs/>
          <w:color w:val="000000"/>
          <w:sz w:val="24"/>
          <w:szCs w:val="24"/>
        </w:rPr>
        <w:t xml:space="preserve">el </w:t>
      </w:r>
      <w:r w:rsidR="00012C8C">
        <w:rPr>
          <w:rFonts w:ascii="Century Gothic" w:eastAsia="Century Gothic" w:hAnsi="Century Gothic" w:cs="Century Gothic"/>
          <w:bCs/>
          <w:color w:val="000000"/>
          <w:sz w:val="24"/>
          <w:szCs w:val="24"/>
        </w:rPr>
        <w:t xml:space="preserve">25% </w:t>
      </w:r>
      <w:r w:rsidR="00DA593D">
        <w:rPr>
          <w:rFonts w:ascii="Century Gothic" w:eastAsia="Century Gothic" w:hAnsi="Century Gothic" w:cs="Century Gothic"/>
          <w:bCs/>
          <w:color w:val="000000"/>
          <w:sz w:val="24"/>
          <w:szCs w:val="24"/>
        </w:rPr>
        <w:t>restante</w:t>
      </w:r>
      <w:r w:rsidR="00850AE5">
        <w:rPr>
          <w:rFonts w:ascii="Century Gothic" w:eastAsia="Century Gothic" w:hAnsi="Century Gothic" w:cs="Century Gothic"/>
          <w:bCs/>
          <w:color w:val="000000"/>
          <w:sz w:val="24"/>
          <w:szCs w:val="24"/>
        </w:rPr>
        <w:t xml:space="preserve"> realiza operaciones para viviendas de un valor de</w:t>
      </w:r>
      <w:r w:rsidR="00DA593D">
        <w:rPr>
          <w:rFonts w:ascii="Century Gothic" w:eastAsia="Century Gothic" w:hAnsi="Century Gothic" w:cs="Century Gothic"/>
          <w:bCs/>
          <w:color w:val="000000"/>
          <w:sz w:val="24"/>
          <w:szCs w:val="24"/>
        </w:rPr>
        <w:t xml:space="preserve"> 767,000 pesos</w:t>
      </w:r>
      <w:r w:rsidR="003307DE">
        <w:rPr>
          <w:rFonts w:ascii="Century Gothic" w:eastAsia="Century Gothic" w:hAnsi="Century Gothic" w:cs="Century Gothic"/>
          <w:bCs/>
          <w:color w:val="000000"/>
          <w:sz w:val="24"/>
          <w:szCs w:val="24"/>
        </w:rPr>
        <w:t>, siendo</w:t>
      </w:r>
      <w:r w:rsidR="00850AE5">
        <w:rPr>
          <w:rFonts w:ascii="Century Gothic" w:eastAsia="Century Gothic" w:hAnsi="Century Gothic" w:cs="Century Gothic"/>
          <w:bCs/>
          <w:color w:val="000000"/>
          <w:sz w:val="24"/>
          <w:szCs w:val="24"/>
        </w:rPr>
        <w:t xml:space="preserve"> considerada</w:t>
      </w:r>
      <w:r w:rsidR="003307DE">
        <w:rPr>
          <w:rFonts w:ascii="Century Gothic" w:eastAsia="Century Gothic" w:hAnsi="Century Gothic" w:cs="Century Gothic"/>
          <w:bCs/>
          <w:color w:val="000000"/>
          <w:sz w:val="24"/>
          <w:szCs w:val="24"/>
        </w:rPr>
        <w:t xml:space="preserve"> esta vivienda</w:t>
      </w:r>
      <w:r w:rsidR="00850AE5">
        <w:rPr>
          <w:rFonts w:ascii="Century Gothic" w:eastAsia="Century Gothic" w:hAnsi="Century Gothic" w:cs="Century Gothic"/>
          <w:bCs/>
          <w:color w:val="000000"/>
          <w:sz w:val="24"/>
          <w:szCs w:val="24"/>
        </w:rPr>
        <w:t xml:space="preserve"> como </w:t>
      </w:r>
      <w:r w:rsidR="00182995">
        <w:rPr>
          <w:rFonts w:ascii="Century Gothic" w:eastAsia="Century Gothic" w:hAnsi="Century Gothic" w:cs="Century Gothic"/>
          <w:bCs/>
          <w:color w:val="000000"/>
          <w:sz w:val="24"/>
          <w:szCs w:val="24"/>
        </w:rPr>
        <w:t>económica</w:t>
      </w:r>
      <w:r w:rsidR="004160F5">
        <w:rPr>
          <w:rFonts w:ascii="Century Gothic" w:eastAsia="Century Gothic" w:hAnsi="Century Gothic" w:cs="Century Gothic"/>
          <w:bCs/>
          <w:color w:val="000000"/>
          <w:sz w:val="24"/>
          <w:szCs w:val="24"/>
        </w:rPr>
        <w:t>.</w:t>
      </w:r>
      <w:r w:rsidR="003307DE">
        <w:rPr>
          <w:rFonts w:ascii="Century Gothic" w:eastAsia="Century Gothic" w:hAnsi="Century Gothic" w:cs="Century Gothic"/>
          <w:bCs/>
          <w:color w:val="000000"/>
          <w:sz w:val="24"/>
          <w:szCs w:val="24"/>
        </w:rPr>
        <w:t xml:space="preserve"> </w:t>
      </w:r>
    </w:p>
    <w:p w14:paraId="6BB2AC38" w14:textId="77777777" w:rsidR="00021665" w:rsidRDefault="00021665"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p>
    <w:p w14:paraId="4FCFFD69" w14:textId="77569324" w:rsidR="00E25A62" w:rsidRDefault="00DE3723"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r>
        <w:rPr>
          <w:rFonts w:ascii="Century Gothic" w:eastAsia="Century Gothic" w:hAnsi="Century Gothic" w:cs="Century Gothic"/>
          <w:bCs/>
          <w:color w:val="000000"/>
          <w:sz w:val="24"/>
          <w:szCs w:val="24"/>
        </w:rPr>
        <w:t>Según</w:t>
      </w:r>
      <w:r w:rsidR="00127096">
        <w:rPr>
          <w:rFonts w:ascii="Century Gothic" w:eastAsia="Century Gothic" w:hAnsi="Century Gothic" w:cs="Century Gothic"/>
          <w:bCs/>
          <w:color w:val="000000"/>
          <w:sz w:val="24"/>
          <w:szCs w:val="24"/>
        </w:rPr>
        <w:t xml:space="preserve"> la Asociación Mexicana de Profesionales Inmobiliarios (AMPI), n</w:t>
      </w:r>
      <w:r w:rsidR="00021665">
        <w:rPr>
          <w:rFonts w:ascii="Century Gothic" w:eastAsia="Century Gothic" w:hAnsi="Century Gothic" w:cs="Century Gothic"/>
          <w:bCs/>
          <w:color w:val="000000"/>
          <w:sz w:val="24"/>
          <w:szCs w:val="24"/>
        </w:rPr>
        <w:t>uestro estado es el sex</w:t>
      </w:r>
      <w:r w:rsidR="0090029D">
        <w:rPr>
          <w:rFonts w:ascii="Century Gothic" w:eastAsia="Century Gothic" w:hAnsi="Century Gothic" w:cs="Century Gothic"/>
          <w:bCs/>
          <w:color w:val="000000"/>
          <w:sz w:val="24"/>
          <w:szCs w:val="24"/>
        </w:rPr>
        <w:t>to a nivel nacional en donde más se ha encarecido la vivienda con</w:t>
      </w:r>
      <w:r w:rsidR="00D728FA">
        <w:rPr>
          <w:rFonts w:ascii="Century Gothic" w:eastAsia="Century Gothic" w:hAnsi="Century Gothic" w:cs="Century Gothic"/>
          <w:bCs/>
          <w:color w:val="000000"/>
          <w:sz w:val="24"/>
          <w:szCs w:val="24"/>
        </w:rPr>
        <w:t xml:space="preserve"> casi un 10% en lo que va del año</w:t>
      </w:r>
      <w:r>
        <w:rPr>
          <w:rFonts w:ascii="Century Gothic" w:eastAsia="Century Gothic" w:hAnsi="Century Gothic" w:cs="Century Gothic"/>
          <w:bCs/>
          <w:color w:val="000000"/>
          <w:sz w:val="24"/>
          <w:szCs w:val="24"/>
        </w:rPr>
        <w:t>, ocasionando que</w:t>
      </w:r>
      <w:r w:rsidR="0090029D">
        <w:rPr>
          <w:rFonts w:ascii="Century Gothic" w:eastAsia="Century Gothic" w:hAnsi="Century Gothic" w:cs="Century Gothic"/>
          <w:bCs/>
          <w:color w:val="000000"/>
          <w:sz w:val="24"/>
          <w:szCs w:val="24"/>
        </w:rPr>
        <w:t xml:space="preserve"> cada vez </w:t>
      </w:r>
      <w:r>
        <w:rPr>
          <w:rFonts w:ascii="Century Gothic" w:eastAsia="Century Gothic" w:hAnsi="Century Gothic" w:cs="Century Gothic"/>
          <w:bCs/>
          <w:color w:val="000000"/>
          <w:sz w:val="24"/>
          <w:szCs w:val="24"/>
        </w:rPr>
        <w:t xml:space="preserve">existan </w:t>
      </w:r>
      <w:r w:rsidR="0090029D">
        <w:rPr>
          <w:rFonts w:ascii="Century Gothic" w:eastAsia="Century Gothic" w:hAnsi="Century Gothic" w:cs="Century Gothic"/>
          <w:bCs/>
          <w:color w:val="000000"/>
          <w:sz w:val="24"/>
          <w:szCs w:val="24"/>
        </w:rPr>
        <w:t xml:space="preserve">menos </w:t>
      </w:r>
      <w:r w:rsidR="005F1307">
        <w:rPr>
          <w:rFonts w:ascii="Century Gothic" w:eastAsia="Century Gothic" w:hAnsi="Century Gothic" w:cs="Century Gothic"/>
          <w:bCs/>
          <w:color w:val="000000"/>
          <w:sz w:val="24"/>
          <w:szCs w:val="24"/>
        </w:rPr>
        <w:t>casas por</w:t>
      </w:r>
      <w:r>
        <w:rPr>
          <w:rFonts w:ascii="Century Gothic" w:eastAsia="Century Gothic" w:hAnsi="Century Gothic" w:cs="Century Gothic"/>
          <w:bCs/>
          <w:color w:val="000000"/>
          <w:sz w:val="24"/>
          <w:szCs w:val="24"/>
        </w:rPr>
        <w:t xml:space="preserve"> </w:t>
      </w:r>
      <w:r w:rsidR="0090029D">
        <w:rPr>
          <w:rFonts w:ascii="Century Gothic" w:eastAsia="Century Gothic" w:hAnsi="Century Gothic" w:cs="Century Gothic"/>
          <w:bCs/>
          <w:color w:val="000000"/>
          <w:sz w:val="24"/>
          <w:szCs w:val="24"/>
        </w:rPr>
        <w:t>debajo de un millón de pesos</w:t>
      </w:r>
      <w:r w:rsidR="00E25A62">
        <w:rPr>
          <w:rFonts w:ascii="Century Gothic" w:eastAsia="Century Gothic" w:hAnsi="Century Gothic" w:cs="Century Gothic"/>
          <w:bCs/>
          <w:color w:val="000000"/>
          <w:sz w:val="24"/>
          <w:szCs w:val="24"/>
        </w:rPr>
        <w:t>.</w:t>
      </w:r>
    </w:p>
    <w:p w14:paraId="2D6D5F5C" w14:textId="77777777" w:rsidR="00E25A62" w:rsidRDefault="00E25A62"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p>
    <w:p w14:paraId="53273707" w14:textId="6168D67B" w:rsidR="00DF1246" w:rsidRDefault="00E25A62"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r>
        <w:rPr>
          <w:rFonts w:ascii="Century Gothic" w:eastAsia="Century Gothic" w:hAnsi="Century Gothic" w:cs="Century Gothic"/>
          <w:bCs/>
          <w:color w:val="000000"/>
          <w:sz w:val="24"/>
          <w:szCs w:val="24"/>
        </w:rPr>
        <w:t xml:space="preserve">La vivienda económica con valor </w:t>
      </w:r>
      <w:r w:rsidRPr="009130A3">
        <w:rPr>
          <w:rFonts w:ascii="Century Gothic" w:eastAsia="Century Gothic" w:hAnsi="Century Gothic" w:cs="Century Gothic"/>
          <w:b/>
          <w:color w:val="000000"/>
          <w:sz w:val="24"/>
          <w:szCs w:val="24"/>
        </w:rPr>
        <w:t xml:space="preserve">menor de un millón de pesos </w:t>
      </w:r>
      <w:r w:rsidR="00C50A48" w:rsidRPr="009130A3">
        <w:rPr>
          <w:rFonts w:ascii="Century Gothic" w:eastAsia="Century Gothic" w:hAnsi="Century Gothic" w:cs="Century Gothic"/>
          <w:b/>
          <w:color w:val="000000"/>
          <w:sz w:val="24"/>
          <w:szCs w:val="24"/>
        </w:rPr>
        <w:t>es la</w:t>
      </w:r>
      <w:r w:rsidRPr="009130A3">
        <w:rPr>
          <w:rFonts w:ascii="Century Gothic" w:eastAsia="Century Gothic" w:hAnsi="Century Gothic" w:cs="Century Gothic"/>
          <w:b/>
          <w:color w:val="000000"/>
          <w:sz w:val="24"/>
          <w:szCs w:val="24"/>
        </w:rPr>
        <w:t xml:space="preserve"> más</w:t>
      </w:r>
      <w:r w:rsidR="00C50A48" w:rsidRPr="009130A3">
        <w:rPr>
          <w:rFonts w:ascii="Century Gothic" w:eastAsia="Century Gothic" w:hAnsi="Century Gothic" w:cs="Century Gothic"/>
          <w:b/>
          <w:color w:val="000000"/>
          <w:sz w:val="24"/>
          <w:szCs w:val="24"/>
        </w:rPr>
        <w:t xml:space="preserve"> </w:t>
      </w:r>
      <w:r w:rsidRPr="009130A3">
        <w:rPr>
          <w:rFonts w:ascii="Century Gothic" w:eastAsia="Century Gothic" w:hAnsi="Century Gothic" w:cs="Century Gothic"/>
          <w:b/>
          <w:color w:val="000000"/>
          <w:sz w:val="24"/>
          <w:szCs w:val="24"/>
        </w:rPr>
        <w:t>solicitada</w:t>
      </w:r>
      <w:r w:rsidR="007D2845" w:rsidRPr="009130A3">
        <w:rPr>
          <w:rFonts w:ascii="Century Gothic" w:eastAsia="Century Gothic" w:hAnsi="Century Gothic" w:cs="Century Gothic"/>
          <w:b/>
          <w:color w:val="000000"/>
          <w:sz w:val="24"/>
          <w:szCs w:val="24"/>
        </w:rPr>
        <w:t xml:space="preserve"> por las y los chihuahuenses</w:t>
      </w:r>
      <w:r w:rsidR="007D2845">
        <w:rPr>
          <w:rFonts w:ascii="Century Gothic" w:eastAsia="Century Gothic" w:hAnsi="Century Gothic" w:cs="Century Gothic"/>
          <w:bCs/>
          <w:color w:val="000000"/>
          <w:sz w:val="24"/>
          <w:szCs w:val="24"/>
        </w:rPr>
        <w:t xml:space="preserve"> con un 36%</w:t>
      </w:r>
      <w:r>
        <w:rPr>
          <w:rFonts w:ascii="Century Gothic" w:eastAsia="Century Gothic" w:hAnsi="Century Gothic" w:cs="Century Gothic"/>
          <w:bCs/>
          <w:color w:val="000000"/>
          <w:sz w:val="24"/>
          <w:szCs w:val="24"/>
        </w:rPr>
        <w:t xml:space="preserve"> de compras</w:t>
      </w:r>
      <w:r w:rsidR="008674FA">
        <w:rPr>
          <w:rFonts w:ascii="Century Gothic" w:eastAsia="Century Gothic" w:hAnsi="Century Gothic" w:cs="Century Gothic"/>
          <w:bCs/>
          <w:color w:val="000000"/>
          <w:sz w:val="24"/>
          <w:szCs w:val="24"/>
        </w:rPr>
        <w:t xml:space="preserve"> respecto a estos inmuebles</w:t>
      </w:r>
      <w:r w:rsidR="00576C77">
        <w:rPr>
          <w:rFonts w:ascii="Century Gothic" w:eastAsia="Century Gothic" w:hAnsi="Century Gothic" w:cs="Century Gothic"/>
          <w:bCs/>
          <w:color w:val="000000"/>
          <w:sz w:val="24"/>
          <w:szCs w:val="24"/>
        </w:rPr>
        <w:t>, porcentaje que va en disminución por falta de oferta</w:t>
      </w:r>
      <w:r w:rsidR="00902D2F">
        <w:rPr>
          <w:rFonts w:ascii="Century Gothic" w:eastAsia="Century Gothic" w:hAnsi="Century Gothic" w:cs="Century Gothic"/>
          <w:bCs/>
          <w:color w:val="000000"/>
          <w:sz w:val="24"/>
          <w:szCs w:val="24"/>
        </w:rPr>
        <w:t xml:space="preserve">. </w:t>
      </w:r>
    </w:p>
    <w:p w14:paraId="47326CF2" w14:textId="77777777" w:rsidR="00DF1246" w:rsidRDefault="00DF1246"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p>
    <w:p w14:paraId="5BFEC7BC" w14:textId="56EE0A45" w:rsidR="006A54AA" w:rsidRDefault="00DF1246"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r>
        <w:rPr>
          <w:rFonts w:ascii="Century Gothic" w:eastAsia="Century Gothic" w:hAnsi="Century Gothic" w:cs="Century Gothic"/>
          <w:bCs/>
          <w:color w:val="000000"/>
          <w:sz w:val="24"/>
          <w:szCs w:val="24"/>
        </w:rPr>
        <w:t xml:space="preserve">En Chihuahua, las adquisiciones de vivienda se dan en un </w:t>
      </w:r>
      <w:r w:rsidR="00902D2F">
        <w:rPr>
          <w:rFonts w:ascii="Century Gothic" w:eastAsia="Century Gothic" w:hAnsi="Century Gothic" w:cs="Century Gothic"/>
          <w:bCs/>
          <w:color w:val="000000"/>
          <w:sz w:val="24"/>
          <w:szCs w:val="24"/>
        </w:rPr>
        <w:t>44% mediante INFONAVIT, 28% pagos de contado y 17% créditos</w:t>
      </w:r>
      <w:r w:rsidR="002F0BC2">
        <w:rPr>
          <w:rFonts w:ascii="Century Gothic" w:eastAsia="Century Gothic" w:hAnsi="Century Gothic" w:cs="Century Gothic"/>
          <w:bCs/>
          <w:color w:val="000000"/>
          <w:sz w:val="24"/>
          <w:szCs w:val="24"/>
        </w:rPr>
        <w:t xml:space="preserve"> bancarios,</w:t>
      </w:r>
      <w:r w:rsidR="00092088">
        <w:rPr>
          <w:rFonts w:ascii="Century Gothic" w:eastAsia="Century Gothic" w:hAnsi="Century Gothic" w:cs="Century Gothic"/>
          <w:bCs/>
          <w:color w:val="000000"/>
          <w:sz w:val="24"/>
          <w:szCs w:val="24"/>
        </w:rPr>
        <w:t xml:space="preserve"> disminuyendo</w:t>
      </w:r>
      <w:r w:rsidR="002F0BC2">
        <w:rPr>
          <w:rFonts w:ascii="Century Gothic" w:eastAsia="Century Gothic" w:hAnsi="Century Gothic" w:cs="Century Gothic"/>
          <w:bCs/>
          <w:color w:val="000000"/>
          <w:sz w:val="24"/>
          <w:szCs w:val="24"/>
        </w:rPr>
        <w:t xml:space="preserve"> los últimos por sus altas tasas de interés.</w:t>
      </w:r>
    </w:p>
    <w:p w14:paraId="7AC66CDC" w14:textId="77777777" w:rsidR="003318A2" w:rsidRDefault="003318A2"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p>
    <w:p w14:paraId="5B69FB2C" w14:textId="14A34FA5" w:rsidR="001007E9" w:rsidRDefault="003318A2"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r>
        <w:rPr>
          <w:rFonts w:ascii="Century Gothic" w:eastAsia="Century Gothic" w:hAnsi="Century Gothic" w:cs="Century Gothic"/>
          <w:bCs/>
          <w:color w:val="000000"/>
          <w:sz w:val="24"/>
          <w:szCs w:val="24"/>
        </w:rPr>
        <w:t>Tomando</w:t>
      </w:r>
      <w:r w:rsidR="003307DE">
        <w:rPr>
          <w:rFonts w:ascii="Century Gothic" w:eastAsia="Century Gothic" w:hAnsi="Century Gothic" w:cs="Century Gothic"/>
          <w:bCs/>
          <w:color w:val="000000"/>
          <w:sz w:val="24"/>
          <w:szCs w:val="24"/>
        </w:rPr>
        <w:t xml:space="preserve"> en cuenta</w:t>
      </w:r>
      <w:r w:rsidR="00710C68">
        <w:rPr>
          <w:rFonts w:ascii="Century Gothic" w:eastAsia="Century Gothic" w:hAnsi="Century Gothic" w:cs="Century Gothic"/>
          <w:bCs/>
          <w:color w:val="000000"/>
          <w:sz w:val="24"/>
          <w:szCs w:val="24"/>
        </w:rPr>
        <w:t xml:space="preserve"> </w:t>
      </w:r>
      <w:r w:rsidR="00D4501C">
        <w:rPr>
          <w:rFonts w:ascii="Century Gothic" w:eastAsia="Century Gothic" w:hAnsi="Century Gothic" w:cs="Century Gothic"/>
          <w:bCs/>
          <w:color w:val="000000"/>
          <w:sz w:val="24"/>
          <w:szCs w:val="24"/>
        </w:rPr>
        <w:t xml:space="preserve">lo anterior, </w:t>
      </w:r>
      <w:r w:rsidR="00FD005D">
        <w:rPr>
          <w:rFonts w:ascii="Century Gothic" w:eastAsia="Century Gothic" w:hAnsi="Century Gothic" w:cs="Century Gothic"/>
          <w:bCs/>
          <w:color w:val="000000"/>
          <w:sz w:val="24"/>
          <w:szCs w:val="24"/>
        </w:rPr>
        <w:t xml:space="preserve">es dable acentuar los siguientes puntos referentes al </w:t>
      </w:r>
      <w:r w:rsidR="001007E9">
        <w:rPr>
          <w:rFonts w:ascii="Century Gothic" w:eastAsia="Century Gothic" w:hAnsi="Century Gothic" w:cs="Century Gothic"/>
          <w:bCs/>
          <w:color w:val="000000"/>
          <w:sz w:val="24"/>
          <w:szCs w:val="24"/>
        </w:rPr>
        <w:t>panorama actual de acceso a este derecho:</w:t>
      </w:r>
    </w:p>
    <w:p w14:paraId="3D7DAE63" w14:textId="77777777" w:rsidR="00710C68" w:rsidRDefault="00710C68"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p>
    <w:p w14:paraId="72D5D8F8" w14:textId="77777777" w:rsidR="00A252F5" w:rsidRDefault="001007E9" w:rsidP="001007E9">
      <w:pPr>
        <w:pStyle w:val="Prrafodelista"/>
        <w:numPr>
          <w:ilvl w:val="0"/>
          <w:numId w:val="41"/>
        </w:numPr>
        <w:pBdr>
          <w:top w:val="nil"/>
          <w:left w:val="nil"/>
          <w:bottom w:val="nil"/>
          <w:right w:val="nil"/>
          <w:between w:val="nil"/>
        </w:pBdr>
        <w:spacing w:after="0" w:line="360" w:lineRule="auto"/>
        <w:jc w:val="both"/>
        <w:rPr>
          <w:rFonts w:ascii="Century Gothic" w:eastAsia="Century Gothic" w:hAnsi="Century Gothic" w:cs="Century Gothic"/>
          <w:bCs/>
          <w:color w:val="000000"/>
        </w:rPr>
      </w:pPr>
      <w:r>
        <w:rPr>
          <w:rFonts w:ascii="Century Gothic" w:eastAsia="Century Gothic" w:hAnsi="Century Gothic" w:cs="Century Gothic"/>
          <w:bCs/>
          <w:color w:val="000000"/>
        </w:rPr>
        <w:t>L</w:t>
      </w:r>
      <w:r w:rsidR="00092669" w:rsidRPr="001007E9">
        <w:rPr>
          <w:rFonts w:ascii="Century Gothic" w:eastAsia="Century Gothic" w:hAnsi="Century Gothic" w:cs="Century Gothic"/>
          <w:bCs/>
          <w:color w:val="000000"/>
        </w:rPr>
        <w:t>a tasa de interés</w:t>
      </w:r>
      <w:r w:rsidR="00F967D7" w:rsidRPr="001007E9">
        <w:rPr>
          <w:rFonts w:ascii="Century Gothic" w:eastAsia="Century Gothic" w:hAnsi="Century Gothic" w:cs="Century Gothic"/>
          <w:bCs/>
          <w:color w:val="000000"/>
        </w:rPr>
        <w:t xml:space="preserve"> promedio</w:t>
      </w:r>
      <w:r w:rsidR="00092669" w:rsidRPr="001007E9">
        <w:rPr>
          <w:rFonts w:ascii="Century Gothic" w:eastAsia="Century Gothic" w:hAnsi="Century Gothic" w:cs="Century Gothic"/>
          <w:bCs/>
          <w:color w:val="000000"/>
        </w:rPr>
        <w:t xml:space="preserve"> que ofrece un banco es de un 1</w:t>
      </w:r>
      <w:r w:rsidR="00F967D7" w:rsidRPr="001007E9">
        <w:rPr>
          <w:rFonts w:ascii="Century Gothic" w:eastAsia="Century Gothic" w:hAnsi="Century Gothic" w:cs="Century Gothic"/>
          <w:bCs/>
          <w:color w:val="000000"/>
        </w:rPr>
        <w:t xml:space="preserve">1.65% y la más baja </w:t>
      </w:r>
      <w:r w:rsidR="00A252F5">
        <w:rPr>
          <w:rFonts w:ascii="Century Gothic" w:eastAsia="Century Gothic" w:hAnsi="Century Gothic" w:cs="Century Gothic"/>
          <w:bCs/>
          <w:color w:val="000000"/>
        </w:rPr>
        <w:t xml:space="preserve">asciende a </w:t>
      </w:r>
      <w:r w:rsidR="00F967D7" w:rsidRPr="001007E9">
        <w:rPr>
          <w:rFonts w:ascii="Century Gothic" w:eastAsia="Century Gothic" w:hAnsi="Century Gothic" w:cs="Century Gothic"/>
          <w:bCs/>
          <w:color w:val="000000"/>
        </w:rPr>
        <w:t>poco más</w:t>
      </w:r>
      <w:r w:rsidR="00CA3FD1" w:rsidRPr="001007E9">
        <w:rPr>
          <w:rFonts w:ascii="Century Gothic" w:eastAsia="Century Gothic" w:hAnsi="Century Gothic" w:cs="Century Gothic"/>
          <w:bCs/>
          <w:color w:val="000000"/>
        </w:rPr>
        <w:t xml:space="preserve"> del 10%</w:t>
      </w:r>
      <w:r w:rsidR="00A252F5">
        <w:rPr>
          <w:rFonts w:ascii="Century Gothic" w:eastAsia="Century Gothic" w:hAnsi="Century Gothic" w:cs="Century Gothic"/>
          <w:bCs/>
          <w:color w:val="000000"/>
        </w:rPr>
        <w:t>.</w:t>
      </w:r>
    </w:p>
    <w:p w14:paraId="74F47F42" w14:textId="308D4872" w:rsidR="00A4543A" w:rsidRDefault="00A252F5" w:rsidP="001007E9">
      <w:pPr>
        <w:pStyle w:val="Prrafodelista"/>
        <w:numPr>
          <w:ilvl w:val="0"/>
          <w:numId w:val="41"/>
        </w:numPr>
        <w:pBdr>
          <w:top w:val="nil"/>
          <w:left w:val="nil"/>
          <w:bottom w:val="nil"/>
          <w:right w:val="nil"/>
          <w:between w:val="nil"/>
        </w:pBdr>
        <w:spacing w:after="0" w:line="360" w:lineRule="auto"/>
        <w:jc w:val="both"/>
        <w:rPr>
          <w:rFonts w:ascii="Century Gothic" w:eastAsia="Century Gothic" w:hAnsi="Century Gothic" w:cs="Century Gothic"/>
          <w:bCs/>
          <w:color w:val="000000"/>
        </w:rPr>
      </w:pPr>
      <w:r>
        <w:rPr>
          <w:rFonts w:ascii="Century Gothic" w:eastAsia="Century Gothic" w:hAnsi="Century Gothic" w:cs="Century Gothic"/>
          <w:bCs/>
          <w:color w:val="000000"/>
        </w:rPr>
        <w:t xml:space="preserve">En promedio, </w:t>
      </w:r>
      <w:r w:rsidR="003728D4" w:rsidRPr="001007E9">
        <w:rPr>
          <w:rFonts w:ascii="Century Gothic" w:eastAsia="Century Gothic" w:hAnsi="Century Gothic" w:cs="Century Gothic"/>
          <w:bCs/>
          <w:color w:val="000000"/>
        </w:rPr>
        <w:t>los montos de los créditos hipotecarios autorizados</w:t>
      </w:r>
      <w:r>
        <w:rPr>
          <w:rFonts w:ascii="Century Gothic" w:eastAsia="Century Gothic" w:hAnsi="Century Gothic" w:cs="Century Gothic"/>
          <w:bCs/>
          <w:color w:val="000000"/>
        </w:rPr>
        <w:t xml:space="preserve"> por </w:t>
      </w:r>
      <w:r w:rsidR="00F51065">
        <w:rPr>
          <w:rFonts w:ascii="Century Gothic" w:eastAsia="Century Gothic" w:hAnsi="Century Gothic" w:cs="Century Gothic"/>
          <w:bCs/>
          <w:color w:val="000000"/>
        </w:rPr>
        <w:t>bancos</w:t>
      </w:r>
      <w:r>
        <w:rPr>
          <w:rFonts w:ascii="Century Gothic" w:eastAsia="Century Gothic" w:hAnsi="Century Gothic" w:cs="Century Gothic"/>
          <w:bCs/>
          <w:color w:val="000000"/>
        </w:rPr>
        <w:t xml:space="preserve"> conllevan</w:t>
      </w:r>
      <w:r w:rsidR="003728D4" w:rsidRPr="001007E9">
        <w:rPr>
          <w:rFonts w:ascii="Century Gothic" w:eastAsia="Century Gothic" w:hAnsi="Century Gothic" w:cs="Century Gothic"/>
          <w:bCs/>
          <w:color w:val="000000"/>
        </w:rPr>
        <w:t xml:space="preserve"> una mensualidad de</w:t>
      </w:r>
      <w:r w:rsidR="007C159C">
        <w:rPr>
          <w:rFonts w:ascii="Century Gothic" w:eastAsia="Century Gothic" w:hAnsi="Century Gothic" w:cs="Century Gothic"/>
          <w:bCs/>
          <w:color w:val="000000"/>
        </w:rPr>
        <w:t xml:space="preserve"> </w:t>
      </w:r>
      <w:r w:rsidR="00EB6D45">
        <w:rPr>
          <w:rFonts w:ascii="Century Gothic" w:eastAsia="Century Gothic" w:hAnsi="Century Gothic" w:cs="Century Gothic"/>
          <w:bCs/>
          <w:color w:val="000000"/>
        </w:rPr>
        <w:t>1</w:t>
      </w:r>
      <w:r w:rsidR="00334B45" w:rsidRPr="001007E9">
        <w:rPr>
          <w:rFonts w:ascii="Century Gothic" w:eastAsia="Century Gothic" w:hAnsi="Century Gothic" w:cs="Century Gothic"/>
          <w:bCs/>
          <w:color w:val="000000"/>
        </w:rPr>
        <w:t>,</w:t>
      </w:r>
      <w:r w:rsidR="003728D4" w:rsidRPr="001007E9">
        <w:rPr>
          <w:rFonts w:ascii="Century Gothic" w:eastAsia="Century Gothic" w:hAnsi="Century Gothic" w:cs="Century Gothic"/>
          <w:bCs/>
          <w:color w:val="000000"/>
        </w:rPr>
        <w:t>000</w:t>
      </w:r>
      <w:r w:rsidR="00963F01" w:rsidRPr="001007E9">
        <w:rPr>
          <w:rFonts w:ascii="Century Gothic" w:eastAsia="Century Gothic" w:hAnsi="Century Gothic" w:cs="Century Gothic"/>
          <w:bCs/>
          <w:color w:val="000000"/>
        </w:rPr>
        <w:t xml:space="preserve"> pesos</w:t>
      </w:r>
      <w:r w:rsidR="00334B45" w:rsidRPr="001007E9">
        <w:rPr>
          <w:rFonts w:ascii="Century Gothic" w:eastAsia="Century Gothic" w:hAnsi="Century Gothic" w:cs="Century Gothic"/>
          <w:bCs/>
          <w:color w:val="000000"/>
        </w:rPr>
        <w:t xml:space="preserve"> por cada 100,000.00 </w:t>
      </w:r>
      <w:r w:rsidR="007C159C">
        <w:rPr>
          <w:rFonts w:ascii="Century Gothic" w:eastAsia="Century Gothic" w:hAnsi="Century Gothic" w:cs="Century Gothic"/>
          <w:bCs/>
          <w:color w:val="000000"/>
        </w:rPr>
        <w:t>de crédito</w:t>
      </w:r>
      <w:r w:rsidR="00A4543A">
        <w:rPr>
          <w:rFonts w:ascii="Century Gothic" w:eastAsia="Century Gothic" w:hAnsi="Century Gothic" w:cs="Century Gothic"/>
          <w:bCs/>
          <w:color w:val="000000"/>
        </w:rPr>
        <w:t>.</w:t>
      </w:r>
    </w:p>
    <w:p w14:paraId="0BC1AB9F" w14:textId="56B15A0F" w:rsidR="00DE1852" w:rsidRDefault="00A4543A" w:rsidP="001007E9">
      <w:pPr>
        <w:pStyle w:val="Prrafodelista"/>
        <w:numPr>
          <w:ilvl w:val="0"/>
          <w:numId w:val="41"/>
        </w:numPr>
        <w:pBdr>
          <w:top w:val="nil"/>
          <w:left w:val="nil"/>
          <w:bottom w:val="nil"/>
          <w:right w:val="nil"/>
          <w:between w:val="nil"/>
        </w:pBdr>
        <w:spacing w:after="0" w:line="360" w:lineRule="auto"/>
        <w:jc w:val="both"/>
        <w:rPr>
          <w:rFonts w:ascii="Century Gothic" w:eastAsia="Century Gothic" w:hAnsi="Century Gothic" w:cs="Century Gothic"/>
          <w:bCs/>
          <w:color w:val="000000"/>
        </w:rPr>
      </w:pPr>
      <w:r>
        <w:rPr>
          <w:rFonts w:ascii="Century Gothic" w:eastAsia="Century Gothic" w:hAnsi="Century Gothic" w:cs="Century Gothic"/>
          <w:bCs/>
          <w:color w:val="000000"/>
        </w:rPr>
        <w:lastRenderedPageBreak/>
        <w:t>El obtener la autorización de un crédito resulta complicado</w:t>
      </w:r>
      <w:r w:rsidR="00F51065">
        <w:rPr>
          <w:rFonts w:ascii="Century Gothic" w:eastAsia="Century Gothic" w:hAnsi="Century Gothic" w:cs="Century Gothic"/>
          <w:bCs/>
          <w:color w:val="000000"/>
        </w:rPr>
        <w:t xml:space="preserve"> </w:t>
      </w:r>
      <w:r w:rsidR="00BD1541">
        <w:rPr>
          <w:rFonts w:ascii="Century Gothic" w:eastAsia="Century Gothic" w:hAnsi="Century Gothic" w:cs="Century Gothic"/>
          <w:bCs/>
          <w:color w:val="000000"/>
        </w:rPr>
        <w:t xml:space="preserve">debido </w:t>
      </w:r>
      <w:r w:rsidR="00F51065">
        <w:rPr>
          <w:rFonts w:ascii="Century Gothic" w:eastAsia="Century Gothic" w:hAnsi="Century Gothic" w:cs="Century Gothic"/>
          <w:bCs/>
          <w:color w:val="000000"/>
        </w:rPr>
        <w:t xml:space="preserve">a que el trámite </w:t>
      </w:r>
      <w:r>
        <w:rPr>
          <w:rFonts w:ascii="Century Gothic" w:eastAsia="Century Gothic" w:hAnsi="Century Gothic" w:cs="Century Gothic"/>
          <w:bCs/>
          <w:color w:val="000000"/>
        </w:rPr>
        <w:t>para</w:t>
      </w:r>
      <w:r w:rsidR="00963F01" w:rsidRPr="001007E9">
        <w:rPr>
          <w:rFonts w:ascii="Century Gothic" w:eastAsia="Century Gothic" w:hAnsi="Century Gothic" w:cs="Century Gothic"/>
          <w:bCs/>
          <w:color w:val="000000"/>
        </w:rPr>
        <w:t xml:space="preserve"> la aprobación</w:t>
      </w:r>
      <w:r w:rsidR="003B132B">
        <w:rPr>
          <w:rFonts w:ascii="Century Gothic" w:eastAsia="Century Gothic" w:hAnsi="Century Gothic" w:cs="Century Gothic"/>
          <w:bCs/>
          <w:color w:val="000000"/>
        </w:rPr>
        <w:t xml:space="preserve"> </w:t>
      </w:r>
      <w:r w:rsidR="00F51065">
        <w:rPr>
          <w:rFonts w:ascii="Century Gothic" w:eastAsia="Century Gothic" w:hAnsi="Century Gothic" w:cs="Century Gothic"/>
          <w:bCs/>
          <w:color w:val="000000"/>
        </w:rPr>
        <w:t>requiere de una gran cantidad de requisitos, siendo el más importante, el ingreso del solicitante</w:t>
      </w:r>
      <w:r w:rsidR="00544E90" w:rsidRPr="001007E9">
        <w:rPr>
          <w:rFonts w:ascii="Century Gothic" w:eastAsia="Century Gothic" w:hAnsi="Century Gothic" w:cs="Century Gothic"/>
          <w:bCs/>
          <w:color w:val="000000"/>
        </w:rPr>
        <w:t>,</w:t>
      </w:r>
      <w:r w:rsidR="00AB4346">
        <w:rPr>
          <w:rFonts w:ascii="Century Gothic" w:eastAsia="Century Gothic" w:hAnsi="Century Gothic" w:cs="Century Gothic"/>
          <w:bCs/>
          <w:color w:val="000000"/>
        </w:rPr>
        <w:t xml:space="preserve"> el cual debe ser muy elevado</w:t>
      </w:r>
      <w:r w:rsidR="00DE4096">
        <w:rPr>
          <w:rFonts w:ascii="Century Gothic" w:eastAsia="Century Gothic" w:hAnsi="Century Gothic" w:cs="Century Gothic"/>
          <w:bCs/>
          <w:color w:val="000000"/>
        </w:rPr>
        <w:t>.</w:t>
      </w:r>
      <w:r w:rsidR="00544E90" w:rsidRPr="001007E9">
        <w:rPr>
          <w:rFonts w:ascii="Century Gothic" w:eastAsia="Century Gothic" w:hAnsi="Century Gothic" w:cs="Century Gothic"/>
          <w:bCs/>
          <w:color w:val="000000"/>
        </w:rPr>
        <w:t xml:space="preserve"> </w:t>
      </w:r>
    </w:p>
    <w:p w14:paraId="4016D9CD" w14:textId="0FF9686F" w:rsidR="00DE1852" w:rsidRDefault="00DE1852" w:rsidP="001007E9">
      <w:pPr>
        <w:pStyle w:val="Prrafodelista"/>
        <w:numPr>
          <w:ilvl w:val="0"/>
          <w:numId w:val="41"/>
        </w:numPr>
        <w:pBdr>
          <w:top w:val="nil"/>
          <w:left w:val="nil"/>
          <w:bottom w:val="nil"/>
          <w:right w:val="nil"/>
          <w:between w:val="nil"/>
        </w:pBdr>
        <w:spacing w:after="0" w:line="360" w:lineRule="auto"/>
        <w:jc w:val="both"/>
        <w:rPr>
          <w:rFonts w:ascii="Century Gothic" w:eastAsia="Century Gothic" w:hAnsi="Century Gothic" w:cs="Century Gothic"/>
          <w:bCs/>
          <w:color w:val="000000"/>
        </w:rPr>
      </w:pPr>
      <w:r>
        <w:rPr>
          <w:rFonts w:ascii="Century Gothic" w:eastAsia="Century Gothic" w:hAnsi="Century Gothic" w:cs="Century Gothic"/>
          <w:bCs/>
          <w:color w:val="000000"/>
        </w:rPr>
        <w:t>Según datos del primer trimestre de 2025, e</w:t>
      </w:r>
      <w:r w:rsidR="00544E90" w:rsidRPr="001007E9">
        <w:rPr>
          <w:rFonts w:ascii="Century Gothic" w:eastAsia="Century Gothic" w:hAnsi="Century Gothic" w:cs="Century Gothic"/>
          <w:bCs/>
          <w:color w:val="000000"/>
        </w:rPr>
        <w:t>l</w:t>
      </w:r>
      <w:r w:rsidR="0046461A" w:rsidRPr="001007E9">
        <w:rPr>
          <w:rFonts w:ascii="Century Gothic" w:eastAsia="Century Gothic" w:hAnsi="Century Gothic" w:cs="Century Gothic"/>
          <w:bCs/>
          <w:color w:val="000000"/>
        </w:rPr>
        <w:t xml:space="preserve"> salario promedio </w:t>
      </w:r>
      <w:r w:rsidR="00C53992" w:rsidRPr="001007E9">
        <w:rPr>
          <w:rFonts w:ascii="Century Gothic" w:eastAsia="Century Gothic" w:hAnsi="Century Gothic" w:cs="Century Gothic"/>
          <w:bCs/>
          <w:color w:val="000000"/>
        </w:rPr>
        <w:t xml:space="preserve">para los trabajadores al servicio del estado de </w:t>
      </w:r>
      <w:r w:rsidR="00CC1FAF">
        <w:rPr>
          <w:rFonts w:ascii="Century Gothic" w:eastAsia="Century Gothic" w:hAnsi="Century Gothic" w:cs="Century Gothic"/>
          <w:bCs/>
          <w:color w:val="000000"/>
        </w:rPr>
        <w:t>C</w:t>
      </w:r>
      <w:r w:rsidR="00C53992" w:rsidRPr="001007E9">
        <w:rPr>
          <w:rFonts w:ascii="Century Gothic" w:eastAsia="Century Gothic" w:hAnsi="Century Gothic" w:cs="Century Gothic"/>
          <w:bCs/>
          <w:color w:val="000000"/>
        </w:rPr>
        <w:t>hihuahua es de</w:t>
      </w:r>
      <w:r w:rsidR="00F4040B" w:rsidRPr="001007E9">
        <w:rPr>
          <w:rFonts w:ascii="Century Gothic" w:eastAsia="Century Gothic" w:hAnsi="Century Gothic" w:cs="Century Gothic"/>
          <w:bCs/>
          <w:color w:val="000000"/>
        </w:rPr>
        <w:t xml:space="preserve"> </w:t>
      </w:r>
      <w:r w:rsidR="00C53992" w:rsidRPr="001007E9">
        <w:rPr>
          <w:rFonts w:ascii="Century Gothic" w:eastAsia="Century Gothic" w:hAnsi="Century Gothic" w:cs="Century Gothic"/>
          <w:bCs/>
          <w:color w:val="000000"/>
        </w:rPr>
        <w:t>13,200.00</w:t>
      </w:r>
      <w:r w:rsidR="00F4040B" w:rsidRPr="001007E9">
        <w:rPr>
          <w:rFonts w:ascii="Century Gothic" w:eastAsia="Century Gothic" w:hAnsi="Century Gothic" w:cs="Century Gothic"/>
          <w:bCs/>
          <w:color w:val="000000"/>
        </w:rPr>
        <w:t xml:space="preserve"> pesos</w:t>
      </w:r>
      <w:r w:rsidR="009B7369" w:rsidRPr="001007E9">
        <w:rPr>
          <w:rFonts w:ascii="Century Gothic" w:eastAsia="Century Gothic" w:hAnsi="Century Gothic" w:cs="Century Gothic"/>
          <w:bCs/>
          <w:color w:val="000000"/>
        </w:rPr>
        <w:t xml:space="preserve"> y 15,000.00</w:t>
      </w:r>
      <w:r w:rsidR="007E2765" w:rsidRPr="001007E9">
        <w:rPr>
          <w:rFonts w:ascii="Century Gothic" w:eastAsia="Century Gothic" w:hAnsi="Century Gothic" w:cs="Century Gothic"/>
          <w:bCs/>
          <w:color w:val="000000"/>
        </w:rPr>
        <w:t xml:space="preserve"> pesos</w:t>
      </w:r>
      <w:r>
        <w:rPr>
          <w:rFonts w:ascii="Century Gothic" w:eastAsia="Century Gothic" w:hAnsi="Century Gothic" w:cs="Century Gothic"/>
          <w:bCs/>
          <w:color w:val="000000"/>
        </w:rPr>
        <w:t>.</w:t>
      </w:r>
    </w:p>
    <w:p w14:paraId="348FEEDC" w14:textId="0D9FDA01" w:rsidR="006B739B" w:rsidRDefault="00CC1FAF" w:rsidP="006B739B">
      <w:pPr>
        <w:pStyle w:val="Prrafodelista"/>
        <w:numPr>
          <w:ilvl w:val="0"/>
          <w:numId w:val="41"/>
        </w:numPr>
        <w:pBdr>
          <w:top w:val="nil"/>
          <w:left w:val="nil"/>
          <w:bottom w:val="nil"/>
          <w:right w:val="nil"/>
          <w:between w:val="nil"/>
        </w:pBdr>
        <w:spacing w:after="0" w:line="360" w:lineRule="auto"/>
        <w:jc w:val="both"/>
        <w:rPr>
          <w:rFonts w:ascii="Century Gothic" w:eastAsia="Century Gothic" w:hAnsi="Century Gothic" w:cs="Century Gothic"/>
          <w:bCs/>
          <w:color w:val="000000"/>
        </w:rPr>
      </w:pPr>
      <w:r>
        <w:rPr>
          <w:rFonts w:ascii="Century Gothic" w:eastAsia="Century Gothic" w:hAnsi="Century Gothic" w:cs="Century Gothic"/>
          <w:bCs/>
          <w:color w:val="000000"/>
        </w:rPr>
        <w:t>La</w:t>
      </w:r>
      <w:r w:rsidR="003F2A70">
        <w:rPr>
          <w:rFonts w:ascii="Century Gothic" w:eastAsia="Century Gothic" w:hAnsi="Century Gothic" w:cs="Century Gothic"/>
          <w:bCs/>
          <w:color w:val="000000"/>
        </w:rPr>
        <w:t xml:space="preserve"> Encuesta Nacional de Ingresos y Gastos en los Hogares ENIGH</w:t>
      </w:r>
      <w:r w:rsidR="002F52B8">
        <w:rPr>
          <w:rFonts w:ascii="Century Gothic" w:eastAsia="Century Gothic" w:hAnsi="Century Gothic" w:cs="Century Gothic"/>
          <w:bCs/>
          <w:color w:val="000000"/>
        </w:rPr>
        <w:t xml:space="preserve"> 2024</w:t>
      </w:r>
      <w:r>
        <w:rPr>
          <w:rFonts w:ascii="Century Gothic" w:eastAsia="Century Gothic" w:hAnsi="Century Gothic" w:cs="Century Gothic"/>
          <w:bCs/>
          <w:color w:val="000000"/>
        </w:rPr>
        <w:t>,</w:t>
      </w:r>
      <w:r w:rsidR="002F52B8">
        <w:rPr>
          <w:rFonts w:ascii="Century Gothic" w:eastAsia="Century Gothic" w:hAnsi="Century Gothic" w:cs="Century Gothic"/>
          <w:bCs/>
          <w:color w:val="000000"/>
        </w:rPr>
        <w:t xml:space="preserve"> reveló que las familias </w:t>
      </w:r>
      <w:r w:rsidR="00645EFD">
        <w:rPr>
          <w:rFonts w:ascii="Century Gothic" w:eastAsia="Century Gothic" w:hAnsi="Century Gothic" w:cs="Century Gothic"/>
          <w:bCs/>
          <w:color w:val="000000"/>
        </w:rPr>
        <w:t>mexicanas</w:t>
      </w:r>
      <w:r w:rsidR="002F52B8">
        <w:rPr>
          <w:rFonts w:ascii="Century Gothic" w:eastAsia="Century Gothic" w:hAnsi="Century Gothic" w:cs="Century Gothic"/>
          <w:bCs/>
          <w:color w:val="000000"/>
        </w:rPr>
        <w:t xml:space="preserve"> gastan aproximadamente 5,994 pesos mensuales en alimentos, siendo el 37.7% de sus ingresos</w:t>
      </w:r>
      <w:r w:rsidR="008431F0">
        <w:rPr>
          <w:rFonts w:ascii="Century Gothic" w:eastAsia="Century Gothic" w:hAnsi="Century Gothic" w:cs="Century Gothic"/>
          <w:bCs/>
          <w:color w:val="000000"/>
        </w:rPr>
        <w:t>, el 20% en transporte, 15% en energía y mantenimiento del hogar</w:t>
      </w:r>
      <w:r w:rsidR="00536EC0">
        <w:rPr>
          <w:rFonts w:ascii="Century Gothic" w:eastAsia="Century Gothic" w:hAnsi="Century Gothic" w:cs="Century Gothic"/>
          <w:bCs/>
          <w:color w:val="000000"/>
        </w:rPr>
        <w:t>,</w:t>
      </w:r>
      <w:r w:rsidR="008431F0">
        <w:rPr>
          <w:rFonts w:ascii="Century Gothic" w:eastAsia="Century Gothic" w:hAnsi="Century Gothic" w:cs="Century Gothic"/>
          <w:bCs/>
          <w:color w:val="000000"/>
        </w:rPr>
        <w:t xml:space="preserve"> y el 10% en la educación.</w:t>
      </w:r>
    </w:p>
    <w:p w14:paraId="3622B7D8" w14:textId="77777777" w:rsidR="006B739B" w:rsidRDefault="006B739B" w:rsidP="006B739B">
      <w:pPr>
        <w:pBdr>
          <w:top w:val="nil"/>
          <w:left w:val="nil"/>
          <w:bottom w:val="nil"/>
          <w:right w:val="nil"/>
          <w:between w:val="nil"/>
        </w:pBdr>
        <w:spacing w:after="0" w:line="360" w:lineRule="auto"/>
        <w:jc w:val="both"/>
        <w:rPr>
          <w:rFonts w:ascii="Century Gothic" w:eastAsia="Century Gothic" w:hAnsi="Century Gothic" w:cs="Century Gothic"/>
          <w:bCs/>
          <w:color w:val="000000"/>
        </w:rPr>
      </w:pPr>
    </w:p>
    <w:p w14:paraId="21D07890" w14:textId="77777777" w:rsidR="00E84A0F" w:rsidRDefault="006B739B"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r w:rsidRPr="006B739B">
        <w:rPr>
          <w:rFonts w:ascii="Century Gothic" w:eastAsia="Century Gothic" w:hAnsi="Century Gothic" w:cs="Century Gothic"/>
          <w:bCs/>
          <w:color w:val="000000"/>
          <w:sz w:val="24"/>
          <w:szCs w:val="24"/>
        </w:rPr>
        <w:t>En base a lo antes referido,</w:t>
      </w:r>
      <w:r>
        <w:rPr>
          <w:rFonts w:ascii="Century Gothic" w:eastAsia="Century Gothic" w:hAnsi="Century Gothic" w:cs="Century Gothic"/>
          <w:bCs/>
          <w:color w:val="000000"/>
          <w:sz w:val="24"/>
          <w:szCs w:val="24"/>
        </w:rPr>
        <w:t xml:space="preserve"> podemos concluir </w:t>
      </w:r>
      <w:r w:rsidR="00D154D0">
        <w:rPr>
          <w:rFonts w:ascii="Century Gothic" w:eastAsia="Century Gothic" w:hAnsi="Century Gothic" w:cs="Century Gothic"/>
          <w:bCs/>
          <w:color w:val="000000"/>
          <w:sz w:val="24"/>
          <w:szCs w:val="24"/>
        </w:rPr>
        <w:t xml:space="preserve">que </w:t>
      </w:r>
      <w:r w:rsidR="00D154D0" w:rsidRPr="006B739B">
        <w:rPr>
          <w:rFonts w:ascii="Century Gothic" w:eastAsia="Century Gothic" w:hAnsi="Century Gothic" w:cs="Century Gothic"/>
          <w:bCs/>
          <w:color w:val="000000"/>
          <w:sz w:val="24"/>
          <w:szCs w:val="24"/>
        </w:rPr>
        <w:t>resulta</w:t>
      </w:r>
      <w:r w:rsidR="009740E0" w:rsidRPr="006B739B">
        <w:rPr>
          <w:rFonts w:ascii="Century Gothic" w:eastAsia="Century Gothic" w:hAnsi="Century Gothic" w:cs="Century Gothic"/>
          <w:bCs/>
          <w:color w:val="000000"/>
          <w:sz w:val="24"/>
          <w:szCs w:val="24"/>
        </w:rPr>
        <w:t xml:space="preserve"> prácticamente imposible que </w:t>
      </w:r>
      <w:r>
        <w:rPr>
          <w:rFonts w:ascii="Century Gothic" w:eastAsia="Century Gothic" w:hAnsi="Century Gothic" w:cs="Century Gothic"/>
          <w:bCs/>
          <w:color w:val="000000"/>
          <w:sz w:val="24"/>
          <w:szCs w:val="24"/>
        </w:rPr>
        <w:t>la persona</w:t>
      </w:r>
      <w:r w:rsidR="009740E0" w:rsidRPr="006B739B">
        <w:rPr>
          <w:rFonts w:ascii="Century Gothic" w:eastAsia="Century Gothic" w:hAnsi="Century Gothic" w:cs="Century Gothic"/>
          <w:bCs/>
          <w:color w:val="000000"/>
          <w:sz w:val="24"/>
          <w:szCs w:val="24"/>
        </w:rPr>
        <w:t xml:space="preserve"> trabajador</w:t>
      </w:r>
      <w:r>
        <w:rPr>
          <w:rFonts w:ascii="Century Gothic" w:eastAsia="Century Gothic" w:hAnsi="Century Gothic" w:cs="Century Gothic"/>
          <w:bCs/>
          <w:color w:val="000000"/>
          <w:sz w:val="24"/>
          <w:szCs w:val="24"/>
        </w:rPr>
        <w:t xml:space="preserve">a </w:t>
      </w:r>
      <w:r w:rsidR="009740E0" w:rsidRPr="006B739B">
        <w:rPr>
          <w:rFonts w:ascii="Century Gothic" w:eastAsia="Century Gothic" w:hAnsi="Century Gothic" w:cs="Century Gothic"/>
          <w:bCs/>
          <w:color w:val="000000"/>
          <w:sz w:val="24"/>
          <w:szCs w:val="24"/>
        </w:rPr>
        <w:t>promedio</w:t>
      </w:r>
      <w:r w:rsidR="00536EC0">
        <w:rPr>
          <w:rFonts w:ascii="Century Gothic" w:eastAsia="Century Gothic" w:hAnsi="Century Gothic" w:cs="Century Gothic"/>
          <w:bCs/>
          <w:color w:val="000000"/>
          <w:sz w:val="24"/>
          <w:szCs w:val="24"/>
        </w:rPr>
        <w:t xml:space="preserve"> en Chihuahua</w:t>
      </w:r>
      <w:r>
        <w:rPr>
          <w:rFonts w:ascii="Century Gothic" w:eastAsia="Century Gothic" w:hAnsi="Century Gothic" w:cs="Century Gothic"/>
          <w:bCs/>
          <w:color w:val="000000"/>
          <w:sz w:val="24"/>
          <w:szCs w:val="24"/>
        </w:rPr>
        <w:t xml:space="preserve"> esté en posibilidades de </w:t>
      </w:r>
      <w:r w:rsidRPr="006B739B">
        <w:rPr>
          <w:rFonts w:ascii="Century Gothic" w:eastAsia="Century Gothic" w:hAnsi="Century Gothic" w:cs="Century Gothic"/>
          <w:bCs/>
          <w:color w:val="000000"/>
          <w:sz w:val="24"/>
          <w:szCs w:val="24"/>
        </w:rPr>
        <w:t>adqu</w:t>
      </w:r>
      <w:r>
        <w:rPr>
          <w:rFonts w:ascii="Century Gothic" w:eastAsia="Century Gothic" w:hAnsi="Century Gothic" w:cs="Century Gothic"/>
          <w:bCs/>
          <w:color w:val="000000"/>
          <w:sz w:val="24"/>
          <w:szCs w:val="24"/>
        </w:rPr>
        <w:t>irir</w:t>
      </w:r>
      <w:r w:rsidR="009740E0" w:rsidRPr="006B739B">
        <w:rPr>
          <w:rFonts w:ascii="Century Gothic" w:eastAsia="Century Gothic" w:hAnsi="Century Gothic" w:cs="Century Gothic"/>
          <w:bCs/>
          <w:color w:val="000000"/>
          <w:sz w:val="24"/>
          <w:szCs w:val="24"/>
        </w:rPr>
        <w:t xml:space="preserve"> un</w:t>
      </w:r>
      <w:r>
        <w:rPr>
          <w:rFonts w:ascii="Century Gothic" w:eastAsia="Century Gothic" w:hAnsi="Century Gothic" w:cs="Century Gothic"/>
          <w:bCs/>
          <w:color w:val="000000"/>
          <w:sz w:val="24"/>
          <w:szCs w:val="24"/>
        </w:rPr>
        <w:t>a vivienda</w:t>
      </w:r>
      <w:r w:rsidR="00536EC0">
        <w:rPr>
          <w:rFonts w:ascii="Century Gothic" w:eastAsia="Century Gothic" w:hAnsi="Century Gothic" w:cs="Century Gothic"/>
          <w:bCs/>
          <w:color w:val="000000"/>
          <w:sz w:val="24"/>
          <w:szCs w:val="24"/>
        </w:rPr>
        <w:t xml:space="preserve"> (inclusive si se considera una vivienda </w:t>
      </w:r>
      <w:r w:rsidR="00182995">
        <w:rPr>
          <w:rFonts w:ascii="Century Gothic" w:eastAsia="Century Gothic" w:hAnsi="Century Gothic" w:cs="Century Gothic"/>
          <w:bCs/>
          <w:color w:val="000000"/>
          <w:sz w:val="24"/>
          <w:szCs w:val="24"/>
        </w:rPr>
        <w:t>económica</w:t>
      </w:r>
      <w:r w:rsidR="00536EC0">
        <w:rPr>
          <w:rFonts w:ascii="Century Gothic" w:eastAsia="Century Gothic" w:hAnsi="Century Gothic" w:cs="Century Gothic"/>
          <w:bCs/>
          <w:color w:val="000000"/>
          <w:sz w:val="24"/>
          <w:szCs w:val="24"/>
        </w:rPr>
        <w:t>)</w:t>
      </w:r>
      <w:r w:rsidR="009B2292">
        <w:rPr>
          <w:rFonts w:ascii="Century Gothic" w:eastAsia="Century Gothic" w:hAnsi="Century Gothic" w:cs="Century Gothic"/>
          <w:bCs/>
          <w:color w:val="000000"/>
          <w:sz w:val="24"/>
          <w:szCs w:val="24"/>
        </w:rPr>
        <w:t>, por ejemplo,</w:t>
      </w:r>
      <w:r w:rsidR="00DB7CB6">
        <w:rPr>
          <w:rFonts w:ascii="Century Gothic" w:eastAsia="Century Gothic" w:hAnsi="Century Gothic" w:cs="Century Gothic"/>
          <w:bCs/>
          <w:color w:val="000000"/>
          <w:sz w:val="24"/>
          <w:szCs w:val="24"/>
        </w:rPr>
        <w:t xml:space="preserve"> </w:t>
      </w:r>
      <w:r w:rsidR="0043735D">
        <w:rPr>
          <w:rFonts w:ascii="Century Gothic" w:eastAsia="Century Gothic" w:hAnsi="Century Gothic" w:cs="Century Gothic"/>
          <w:bCs/>
          <w:color w:val="000000"/>
          <w:sz w:val="24"/>
          <w:szCs w:val="24"/>
        </w:rPr>
        <w:t>basándonos en los porcentajes y datos vertidos</w:t>
      </w:r>
      <w:r w:rsidR="00B31634">
        <w:rPr>
          <w:rFonts w:ascii="Century Gothic" w:eastAsia="Century Gothic" w:hAnsi="Century Gothic" w:cs="Century Gothic"/>
          <w:bCs/>
          <w:color w:val="000000"/>
          <w:sz w:val="24"/>
          <w:szCs w:val="24"/>
        </w:rPr>
        <w:t>,</w:t>
      </w:r>
      <w:r w:rsidR="0043735D">
        <w:rPr>
          <w:rFonts w:ascii="Century Gothic" w:eastAsia="Century Gothic" w:hAnsi="Century Gothic" w:cs="Century Gothic"/>
          <w:bCs/>
          <w:color w:val="000000"/>
          <w:sz w:val="24"/>
          <w:szCs w:val="24"/>
        </w:rPr>
        <w:t xml:space="preserve"> y </w:t>
      </w:r>
      <w:r w:rsidR="00DB7CB6">
        <w:rPr>
          <w:rFonts w:ascii="Century Gothic" w:eastAsia="Century Gothic" w:hAnsi="Century Gothic" w:cs="Century Gothic"/>
          <w:bCs/>
          <w:color w:val="000000"/>
          <w:sz w:val="24"/>
          <w:szCs w:val="24"/>
        </w:rPr>
        <w:t>tomando en cuenta el salario promedio de una persona trabajadora al servicio del estado especializada y común</w:t>
      </w:r>
      <w:r w:rsidR="00383FEF">
        <w:rPr>
          <w:rFonts w:ascii="Century Gothic" w:eastAsia="Century Gothic" w:hAnsi="Century Gothic" w:cs="Century Gothic"/>
          <w:bCs/>
          <w:color w:val="000000"/>
          <w:sz w:val="24"/>
          <w:szCs w:val="24"/>
        </w:rPr>
        <w:t xml:space="preserve"> de 14,100 pesos, </w:t>
      </w:r>
      <w:r w:rsidR="00367079">
        <w:rPr>
          <w:rFonts w:ascii="Century Gothic" w:eastAsia="Century Gothic" w:hAnsi="Century Gothic" w:cs="Century Gothic"/>
          <w:bCs/>
          <w:color w:val="000000"/>
          <w:sz w:val="24"/>
          <w:szCs w:val="24"/>
        </w:rPr>
        <w:t xml:space="preserve">si </w:t>
      </w:r>
      <w:r w:rsidR="00B31634">
        <w:rPr>
          <w:rFonts w:ascii="Century Gothic" w:eastAsia="Century Gothic" w:hAnsi="Century Gothic" w:cs="Century Gothic"/>
          <w:bCs/>
          <w:color w:val="000000"/>
          <w:sz w:val="24"/>
          <w:szCs w:val="24"/>
        </w:rPr>
        <w:t>é</w:t>
      </w:r>
      <w:r w:rsidR="00367079">
        <w:rPr>
          <w:rFonts w:ascii="Century Gothic" w:eastAsia="Century Gothic" w:hAnsi="Century Gothic" w:cs="Century Gothic"/>
          <w:bCs/>
          <w:color w:val="000000"/>
          <w:sz w:val="24"/>
          <w:szCs w:val="24"/>
        </w:rPr>
        <w:t xml:space="preserve">sta </w:t>
      </w:r>
      <w:r w:rsidR="00383FEF">
        <w:rPr>
          <w:rFonts w:ascii="Century Gothic" w:eastAsia="Century Gothic" w:hAnsi="Century Gothic" w:cs="Century Gothic"/>
          <w:bCs/>
          <w:color w:val="000000"/>
          <w:sz w:val="24"/>
          <w:szCs w:val="24"/>
        </w:rPr>
        <w:t>decide adquirir</w:t>
      </w:r>
      <w:r w:rsidR="009B2292">
        <w:rPr>
          <w:rFonts w:ascii="Century Gothic" w:eastAsia="Century Gothic" w:hAnsi="Century Gothic" w:cs="Century Gothic"/>
          <w:bCs/>
          <w:color w:val="000000"/>
          <w:sz w:val="24"/>
          <w:szCs w:val="24"/>
        </w:rPr>
        <w:t xml:space="preserve"> una</w:t>
      </w:r>
      <w:r w:rsidR="00383FEF">
        <w:rPr>
          <w:rFonts w:ascii="Century Gothic" w:eastAsia="Century Gothic" w:hAnsi="Century Gothic" w:cs="Century Gothic"/>
          <w:bCs/>
          <w:color w:val="000000"/>
          <w:sz w:val="24"/>
          <w:szCs w:val="24"/>
        </w:rPr>
        <w:t xml:space="preserve"> casa</w:t>
      </w:r>
      <w:r w:rsidR="00127856">
        <w:rPr>
          <w:rFonts w:ascii="Century Gothic" w:eastAsia="Century Gothic" w:hAnsi="Century Gothic" w:cs="Century Gothic"/>
          <w:bCs/>
          <w:color w:val="000000"/>
          <w:sz w:val="24"/>
          <w:szCs w:val="24"/>
        </w:rPr>
        <w:t xml:space="preserve"> de </w:t>
      </w:r>
      <w:r w:rsidR="00383FEF">
        <w:rPr>
          <w:rFonts w:ascii="Century Gothic" w:eastAsia="Century Gothic" w:hAnsi="Century Gothic" w:cs="Century Gothic"/>
          <w:bCs/>
          <w:color w:val="000000"/>
          <w:sz w:val="24"/>
          <w:szCs w:val="24"/>
        </w:rPr>
        <w:t xml:space="preserve">un </w:t>
      </w:r>
      <w:r w:rsidR="00127856">
        <w:rPr>
          <w:rFonts w:ascii="Century Gothic" w:eastAsia="Century Gothic" w:hAnsi="Century Gothic" w:cs="Century Gothic"/>
          <w:bCs/>
          <w:color w:val="000000"/>
          <w:sz w:val="24"/>
          <w:szCs w:val="24"/>
        </w:rPr>
        <w:t>valor de 700,000 pesos</w:t>
      </w:r>
      <w:r w:rsidR="00B31634">
        <w:rPr>
          <w:rFonts w:ascii="Century Gothic" w:eastAsia="Century Gothic" w:hAnsi="Century Gothic" w:cs="Century Gothic"/>
          <w:bCs/>
          <w:color w:val="000000"/>
          <w:sz w:val="24"/>
          <w:szCs w:val="24"/>
        </w:rPr>
        <w:t>,</w:t>
      </w:r>
      <w:r w:rsidR="00127856">
        <w:rPr>
          <w:rFonts w:ascii="Century Gothic" w:eastAsia="Century Gothic" w:hAnsi="Century Gothic" w:cs="Century Gothic"/>
          <w:bCs/>
          <w:color w:val="000000"/>
          <w:sz w:val="24"/>
          <w:szCs w:val="24"/>
        </w:rPr>
        <w:t xml:space="preserve"> </w:t>
      </w:r>
      <w:r w:rsidR="00F22153">
        <w:rPr>
          <w:rFonts w:ascii="Century Gothic" w:eastAsia="Century Gothic" w:hAnsi="Century Gothic" w:cs="Century Gothic"/>
          <w:bCs/>
          <w:color w:val="000000"/>
          <w:sz w:val="24"/>
          <w:szCs w:val="24"/>
        </w:rPr>
        <w:t xml:space="preserve">¿estaría en </w:t>
      </w:r>
      <w:r w:rsidR="00A56F95">
        <w:rPr>
          <w:rFonts w:ascii="Century Gothic" w:eastAsia="Century Gothic" w:hAnsi="Century Gothic" w:cs="Century Gothic"/>
          <w:bCs/>
          <w:color w:val="000000"/>
          <w:sz w:val="24"/>
          <w:szCs w:val="24"/>
        </w:rPr>
        <w:t>posibilidades?</w:t>
      </w:r>
      <w:r w:rsidR="00D154D0">
        <w:rPr>
          <w:rFonts w:ascii="Century Gothic" w:eastAsia="Century Gothic" w:hAnsi="Century Gothic" w:cs="Century Gothic"/>
          <w:bCs/>
          <w:color w:val="000000"/>
          <w:sz w:val="24"/>
          <w:szCs w:val="24"/>
        </w:rPr>
        <w:t xml:space="preserve"> R</w:t>
      </w:r>
      <w:r w:rsidR="00127856">
        <w:rPr>
          <w:rFonts w:ascii="Century Gothic" w:eastAsia="Century Gothic" w:hAnsi="Century Gothic" w:cs="Century Gothic"/>
          <w:bCs/>
          <w:color w:val="000000"/>
          <w:sz w:val="24"/>
          <w:szCs w:val="24"/>
        </w:rPr>
        <w:t>equeriría una mensualidad de 7,000 pesos,</w:t>
      </w:r>
      <w:r w:rsidR="00DC36B4">
        <w:rPr>
          <w:rFonts w:ascii="Century Gothic" w:eastAsia="Century Gothic" w:hAnsi="Century Gothic" w:cs="Century Gothic"/>
          <w:bCs/>
          <w:color w:val="000000"/>
          <w:sz w:val="24"/>
          <w:szCs w:val="24"/>
        </w:rPr>
        <w:t xml:space="preserve"> </w:t>
      </w:r>
      <w:r w:rsidR="00A7168D">
        <w:rPr>
          <w:rFonts w:ascii="Century Gothic" w:eastAsia="Century Gothic" w:hAnsi="Century Gothic" w:cs="Century Gothic"/>
          <w:bCs/>
          <w:color w:val="000000"/>
          <w:sz w:val="24"/>
          <w:szCs w:val="24"/>
        </w:rPr>
        <w:t>equivalente al</w:t>
      </w:r>
      <w:r w:rsidR="00DC36B4">
        <w:rPr>
          <w:rFonts w:ascii="Century Gothic" w:eastAsia="Century Gothic" w:hAnsi="Century Gothic" w:cs="Century Gothic"/>
          <w:bCs/>
          <w:color w:val="000000"/>
          <w:sz w:val="24"/>
          <w:szCs w:val="24"/>
        </w:rPr>
        <w:t xml:space="preserve"> 49.64%,</w:t>
      </w:r>
      <w:r w:rsidR="00DE4CB5">
        <w:rPr>
          <w:rFonts w:ascii="Century Gothic" w:eastAsia="Century Gothic" w:hAnsi="Century Gothic" w:cs="Century Gothic"/>
          <w:bCs/>
          <w:color w:val="000000"/>
          <w:sz w:val="24"/>
          <w:szCs w:val="24"/>
        </w:rPr>
        <w:t xml:space="preserve"> de su ingreso,</w:t>
      </w:r>
      <w:r w:rsidR="00DC36B4">
        <w:rPr>
          <w:rFonts w:ascii="Century Gothic" w:eastAsia="Century Gothic" w:hAnsi="Century Gothic" w:cs="Century Gothic"/>
          <w:bCs/>
          <w:color w:val="000000"/>
          <w:sz w:val="24"/>
          <w:szCs w:val="24"/>
        </w:rPr>
        <w:t xml:space="preserve"> </w:t>
      </w:r>
      <w:r w:rsidR="00181ED1">
        <w:rPr>
          <w:rFonts w:ascii="Century Gothic" w:eastAsia="Century Gothic" w:hAnsi="Century Gothic" w:cs="Century Gothic"/>
          <w:bCs/>
          <w:color w:val="000000"/>
          <w:sz w:val="24"/>
          <w:szCs w:val="24"/>
        </w:rPr>
        <w:t>para alimentos gastaría</w:t>
      </w:r>
      <w:r w:rsidR="00FE02D3">
        <w:rPr>
          <w:rFonts w:ascii="Century Gothic" w:eastAsia="Century Gothic" w:hAnsi="Century Gothic" w:cs="Century Gothic"/>
          <w:bCs/>
          <w:color w:val="000000"/>
          <w:sz w:val="24"/>
          <w:szCs w:val="24"/>
        </w:rPr>
        <w:t xml:space="preserve"> el 37.7 % </w:t>
      </w:r>
      <w:r w:rsidR="00A7168D">
        <w:rPr>
          <w:rFonts w:ascii="Century Gothic" w:eastAsia="Century Gothic" w:hAnsi="Century Gothic" w:cs="Century Gothic"/>
          <w:bCs/>
          <w:color w:val="000000"/>
          <w:sz w:val="24"/>
          <w:szCs w:val="24"/>
        </w:rPr>
        <w:t>es decir</w:t>
      </w:r>
      <w:r w:rsidR="00FE02D3">
        <w:rPr>
          <w:rFonts w:ascii="Century Gothic" w:eastAsia="Century Gothic" w:hAnsi="Century Gothic" w:cs="Century Gothic"/>
          <w:bCs/>
          <w:color w:val="000000"/>
          <w:sz w:val="24"/>
          <w:szCs w:val="24"/>
        </w:rPr>
        <w:t xml:space="preserve"> 5,315.7</w:t>
      </w:r>
      <w:r w:rsidR="00A7168D">
        <w:rPr>
          <w:rFonts w:ascii="Century Gothic" w:eastAsia="Century Gothic" w:hAnsi="Century Gothic" w:cs="Century Gothic"/>
          <w:bCs/>
          <w:color w:val="000000"/>
          <w:sz w:val="24"/>
          <w:szCs w:val="24"/>
        </w:rPr>
        <w:t xml:space="preserve"> pesos</w:t>
      </w:r>
      <w:r w:rsidR="00D154D0">
        <w:rPr>
          <w:rFonts w:ascii="Century Gothic" w:eastAsia="Century Gothic" w:hAnsi="Century Gothic" w:cs="Century Gothic"/>
          <w:bCs/>
          <w:color w:val="000000"/>
          <w:sz w:val="24"/>
          <w:szCs w:val="24"/>
        </w:rPr>
        <w:t>, el</w:t>
      </w:r>
      <w:r w:rsidR="00465FEB">
        <w:rPr>
          <w:rFonts w:ascii="Century Gothic" w:eastAsia="Century Gothic" w:hAnsi="Century Gothic" w:cs="Century Gothic"/>
          <w:bCs/>
          <w:color w:val="000000"/>
          <w:sz w:val="24"/>
          <w:szCs w:val="24"/>
        </w:rPr>
        <w:t xml:space="preserve"> 15% para energía y mantenimiento del hogar, </w:t>
      </w:r>
      <w:r w:rsidR="00A7168D">
        <w:rPr>
          <w:rFonts w:ascii="Century Gothic" w:eastAsia="Century Gothic" w:hAnsi="Century Gothic" w:cs="Century Gothic"/>
          <w:bCs/>
          <w:color w:val="000000"/>
          <w:sz w:val="24"/>
          <w:szCs w:val="24"/>
        </w:rPr>
        <w:t>equivalente a</w:t>
      </w:r>
      <w:r w:rsidR="00465FEB">
        <w:rPr>
          <w:rFonts w:ascii="Century Gothic" w:eastAsia="Century Gothic" w:hAnsi="Century Gothic" w:cs="Century Gothic"/>
          <w:bCs/>
          <w:color w:val="000000"/>
          <w:sz w:val="24"/>
          <w:szCs w:val="24"/>
        </w:rPr>
        <w:t xml:space="preserve"> 2</w:t>
      </w:r>
      <w:r w:rsidR="00DE4CB5">
        <w:rPr>
          <w:rFonts w:ascii="Century Gothic" w:eastAsia="Century Gothic" w:hAnsi="Century Gothic" w:cs="Century Gothic"/>
          <w:bCs/>
          <w:color w:val="000000"/>
          <w:sz w:val="24"/>
          <w:szCs w:val="24"/>
        </w:rPr>
        <w:t>,</w:t>
      </w:r>
      <w:r w:rsidR="00465FEB">
        <w:rPr>
          <w:rFonts w:ascii="Century Gothic" w:eastAsia="Century Gothic" w:hAnsi="Century Gothic" w:cs="Century Gothic"/>
          <w:bCs/>
          <w:color w:val="000000"/>
          <w:sz w:val="24"/>
          <w:szCs w:val="24"/>
        </w:rPr>
        <w:t xml:space="preserve">115 pesos y el 10% en educación o 1,410 </w:t>
      </w:r>
      <w:r w:rsidR="00A7168D">
        <w:rPr>
          <w:rFonts w:ascii="Century Gothic" w:eastAsia="Century Gothic" w:hAnsi="Century Gothic" w:cs="Century Gothic"/>
          <w:bCs/>
          <w:color w:val="000000"/>
          <w:sz w:val="24"/>
          <w:szCs w:val="24"/>
        </w:rPr>
        <w:t xml:space="preserve">pesos, </w:t>
      </w:r>
      <w:r w:rsidR="001544C0">
        <w:rPr>
          <w:rFonts w:ascii="Century Gothic" w:eastAsia="Century Gothic" w:hAnsi="Century Gothic" w:cs="Century Gothic"/>
          <w:bCs/>
          <w:color w:val="000000"/>
          <w:sz w:val="24"/>
          <w:szCs w:val="24"/>
        </w:rPr>
        <w:lastRenderedPageBreak/>
        <w:t>qu</w:t>
      </w:r>
      <w:r w:rsidR="00127856">
        <w:rPr>
          <w:rFonts w:ascii="Century Gothic" w:eastAsia="Century Gothic" w:hAnsi="Century Gothic" w:cs="Century Gothic"/>
          <w:bCs/>
          <w:color w:val="000000"/>
          <w:sz w:val="24"/>
          <w:szCs w:val="24"/>
        </w:rPr>
        <w:t>e</w:t>
      </w:r>
      <w:r w:rsidR="00D07221">
        <w:rPr>
          <w:rFonts w:ascii="Century Gothic" w:eastAsia="Century Gothic" w:hAnsi="Century Gothic" w:cs="Century Gothic"/>
          <w:bCs/>
          <w:color w:val="000000"/>
          <w:sz w:val="24"/>
          <w:szCs w:val="24"/>
        </w:rPr>
        <w:t>dando su salario mensual con un negativo de 1</w:t>
      </w:r>
      <w:r w:rsidR="008017FC">
        <w:rPr>
          <w:rFonts w:ascii="Century Gothic" w:eastAsia="Century Gothic" w:hAnsi="Century Gothic" w:cs="Century Gothic"/>
          <w:bCs/>
          <w:color w:val="000000"/>
          <w:sz w:val="24"/>
          <w:szCs w:val="24"/>
        </w:rPr>
        <w:t>,</w:t>
      </w:r>
      <w:r w:rsidR="00D07221">
        <w:rPr>
          <w:rFonts w:ascii="Century Gothic" w:eastAsia="Century Gothic" w:hAnsi="Century Gothic" w:cs="Century Gothic"/>
          <w:bCs/>
          <w:color w:val="000000"/>
          <w:sz w:val="24"/>
          <w:szCs w:val="24"/>
        </w:rPr>
        <w:t>740.7 pesos</w:t>
      </w:r>
      <w:r w:rsidR="00A7168D">
        <w:rPr>
          <w:rFonts w:ascii="Century Gothic" w:eastAsia="Century Gothic" w:hAnsi="Century Gothic" w:cs="Century Gothic"/>
          <w:bCs/>
          <w:color w:val="000000"/>
          <w:sz w:val="24"/>
          <w:szCs w:val="24"/>
        </w:rPr>
        <w:t>,</w:t>
      </w:r>
      <w:r w:rsidR="00694D88">
        <w:rPr>
          <w:rFonts w:ascii="Century Gothic" w:eastAsia="Century Gothic" w:hAnsi="Century Gothic" w:cs="Century Gothic"/>
          <w:bCs/>
          <w:color w:val="000000"/>
          <w:sz w:val="24"/>
          <w:szCs w:val="24"/>
        </w:rPr>
        <w:t xml:space="preserve"> </w:t>
      </w:r>
      <w:r w:rsidR="00A7168D">
        <w:rPr>
          <w:rFonts w:ascii="Century Gothic" w:eastAsia="Century Gothic" w:hAnsi="Century Gothic" w:cs="Century Gothic"/>
          <w:bCs/>
          <w:color w:val="000000"/>
          <w:sz w:val="24"/>
          <w:szCs w:val="24"/>
        </w:rPr>
        <w:t>lo que le deja en deuda</w:t>
      </w:r>
      <w:r w:rsidR="00DE63A2">
        <w:rPr>
          <w:rFonts w:ascii="Century Gothic" w:eastAsia="Century Gothic" w:hAnsi="Century Gothic" w:cs="Century Gothic"/>
          <w:bCs/>
          <w:color w:val="000000"/>
          <w:sz w:val="24"/>
          <w:szCs w:val="24"/>
        </w:rPr>
        <w:t xml:space="preserve">, una que </w:t>
      </w:r>
      <w:r w:rsidR="00456922">
        <w:rPr>
          <w:rFonts w:ascii="Century Gothic" w:eastAsia="Century Gothic" w:hAnsi="Century Gothic" w:cs="Century Gothic"/>
          <w:bCs/>
          <w:color w:val="000000"/>
          <w:sz w:val="24"/>
          <w:szCs w:val="24"/>
        </w:rPr>
        <w:t>no deja de aumentar</w:t>
      </w:r>
      <w:r w:rsidR="00DE63A2">
        <w:rPr>
          <w:rFonts w:ascii="Century Gothic" w:eastAsia="Century Gothic" w:hAnsi="Century Gothic" w:cs="Century Gothic"/>
          <w:bCs/>
          <w:color w:val="000000"/>
          <w:sz w:val="24"/>
          <w:szCs w:val="24"/>
        </w:rPr>
        <w:t xml:space="preserve">. Y </w:t>
      </w:r>
      <w:r w:rsidR="00411581">
        <w:rPr>
          <w:rFonts w:ascii="Century Gothic" w:eastAsia="Century Gothic" w:hAnsi="Century Gothic" w:cs="Century Gothic"/>
          <w:bCs/>
          <w:color w:val="000000"/>
          <w:sz w:val="24"/>
          <w:szCs w:val="24"/>
        </w:rPr>
        <w:t>el resto de sus gastos,</w:t>
      </w:r>
      <w:r w:rsidR="00F719C6">
        <w:rPr>
          <w:rFonts w:ascii="Century Gothic" w:eastAsia="Century Gothic" w:hAnsi="Century Gothic" w:cs="Century Gothic"/>
          <w:bCs/>
          <w:color w:val="000000"/>
          <w:sz w:val="24"/>
          <w:szCs w:val="24"/>
        </w:rPr>
        <w:t xml:space="preserve"> tales como, idas al cine, salidas recreativas, vacaciones, etc.</w:t>
      </w:r>
      <w:r w:rsidR="00DE63A2">
        <w:rPr>
          <w:rFonts w:ascii="Century Gothic" w:eastAsia="Century Gothic" w:hAnsi="Century Gothic" w:cs="Century Gothic"/>
          <w:bCs/>
          <w:color w:val="000000"/>
          <w:sz w:val="24"/>
          <w:szCs w:val="24"/>
        </w:rPr>
        <w:t>,</w:t>
      </w:r>
      <w:r w:rsidR="00F719C6">
        <w:rPr>
          <w:rFonts w:ascii="Century Gothic" w:eastAsia="Century Gothic" w:hAnsi="Century Gothic" w:cs="Century Gothic"/>
          <w:bCs/>
          <w:color w:val="000000"/>
          <w:sz w:val="24"/>
          <w:szCs w:val="24"/>
        </w:rPr>
        <w:t xml:space="preserve"> necesari</w:t>
      </w:r>
      <w:r w:rsidR="00E56735">
        <w:rPr>
          <w:rFonts w:ascii="Century Gothic" w:eastAsia="Century Gothic" w:hAnsi="Century Gothic" w:cs="Century Gothic"/>
          <w:bCs/>
          <w:color w:val="000000"/>
          <w:sz w:val="24"/>
          <w:szCs w:val="24"/>
        </w:rPr>
        <w:t>a</w:t>
      </w:r>
      <w:r w:rsidR="00F719C6">
        <w:rPr>
          <w:rFonts w:ascii="Century Gothic" w:eastAsia="Century Gothic" w:hAnsi="Century Gothic" w:cs="Century Gothic"/>
          <w:bCs/>
          <w:color w:val="000000"/>
          <w:sz w:val="24"/>
          <w:szCs w:val="24"/>
        </w:rPr>
        <w:t>s</w:t>
      </w:r>
      <w:r w:rsidR="000B0984">
        <w:rPr>
          <w:rFonts w:ascii="Century Gothic" w:eastAsia="Century Gothic" w:hAnsi="Century Gothic" w:cs="Century Gothic"/>
          <w:bCs/>
          <w:color w:val="000000"/>
          <w:sz w:val="24"/>
          <w:szCs w:val="24"/>
        </w:rPr>
        <w:t xml:space="preserve"> </w:t>
      </w:r>
      <w:r w:rsidR="00411581">
        <w:rPr>
          <w:rFonts w:ascii="Century Gothic" w:eastAsia="Century Gothic" w:hAnsi="Century Gothic" w:cs="Century Gothic"/>
          <w:bCs/>
          <w:color w:val="000000"/>
          <w:sz w:val="24"/>
          <w:szCs w:val="24"/>
        </w:rPr>
        <w:t>y</w:t>
      </w:r>
      <w:r w:rsidR="000B0984">
        <w:rPr>
          <w:rFonts w:ascii="Century Gothic" w:eastAsia="Century Gothic" w:hAnsi="Century Gothic" w:cs="Century Gothic"/>
          <w:bCs/>
          <w:color w:val="000000"/>
          <w:sz w:val="24"/>
          <w:szCs w:val="24"/>
        </w:rPr>
        <w:t xml:space="preserve"> relevantes</w:t>
      </w:r>
      <w:r w:rsidR="00F719C6">
        <w:rPr>
          <w:rFonts w:ascii="Century Gothic" w:eastAsia="Century Gothic" w:hAnsi="Century Gothic" w:cs="Century Gothic"/>
          <w:bCs/>
          <w:color w:val="000000"/>
          <w:sz w:val="24"/>
          <w:szCs w:val="24"/>
        </w:rPr>
        <w:t xml:space="preserve"> para el bienestar de las personas</w:t>
      </w:r>
      <w:r w:rsidR="00411581">
        <w:rPr>
          <w:rFonts w:ascii="Century Gothic" w:eastAsia="Century Gothic" w:hAnsi="Century Gothic" w:cs="Century Gothic"/>
          <w:bCs/>
          <w:color w:val="000000"/>
          <w:sz w:val="24"/>
          <w:szCs w:val="24"/>
        </w:rPr>
        <w:t xml:space="preserve"> por ser </w:t>
      </w:r>
      <w:r w:rsidR="00F719C6">
        <w:rPr>
          <w:rFonts w:ascii="Century Gothic" w:eastAsia="Century Gothic" w:hAnsi="Century Gothic" w:cs="Century Gothic"/>
          <w:bCs/>
          <w:color w:val="000000"/>
          <w:sz w:val="24"/>
          <w:szCs w:val="24"/>
        </w:rPr>
        <w:t>momentos en donde pueden desestresarse un poco de su vida cotidiana, donde pueden recargarse y descansar para seguir con sus jornadas</w:t>
      </w:r>
      <w:r w:rsidR="000B0984">
        <w:rPr>
          <w:rFonts w:ascii="Century Gothic" w:eastAsia="Century Gothic" w:hAnsi="Century Gothic" w:cs="Century Gothic"/>
          <w:bCs/>
          <w:color w:val="000000"/>
          <w:sz w:val="24"/>
          <w:szCs w:val="24"/>
        </w:rPr>
        <w:t xml:space="preserve">, donde pueden disfrutar de </w:t>
      </w:r>
      <w:r w:rsidR="003304BF">
        <w:rPr>
          <w:rFonts w:ascii="Century Gothic" w:eastAsia="Century Gothic" w:hAnsi="Century Gothic" w:cs="Century Gothic"/>
          <w:bCs/>
          <w:color w:val="000000"/>
          <w:sz w:val="24"/>
          <w:szCs w:val="24"/>
        </w:rPr>
        <w:t>su familia después de solo verla un par de horas al acostarse a dormir y al levantarse para ir al trabajo</w:t>
      </w:r>
      <w:r w:rsidR="008E3E23">
        <w:rPr>
          <w:rFonts w:ascii="Century Gothic" w:eastAsia="Century Gothic" w:hAnsi="Century Gothic" w:cs="Century Gothic"/>
          <w:bCs/>
          <w:color w:val="000000"/>
          <w:sz w:val="24"/>
          <w:szCs w:val="24"/>
        </w:rPr>
        <w:t xml:space="preserve">, </w:t>
      </w:r>
      <w:r w:rsidR="00E84A0F">
        <w:rPr>
          <w:rFonts w:ascii="Century Gothic" w:eastAsia="Century Gothic" w:hAnsi="Century Gothic" w:cs="Century Gothic"/>
          <w:bCs/>
          <w:color w:val="000000"/>
          <w:sz w:val="24"/>
          <w:szCs w:val="24"/>
        </w:rPr>
        <w:t xml:space="preserve">son dejados de lado porque no hay forma de pagar por ellos. </w:t>
      </w:r>
    </w:p>
    <w:p w14:paraId="7167EAD8" w14:textId="77777777" w:rsidR="00E84A0F" w:rsidRDefault="00E84A0F"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p>
    <w:p w14:paraId="07A0FB08" w14:textId="1092B243" w:rsidR="00E84A0F" w:rsidRDefault="00E84A0F" w:rsidP="00E84A0F">
      <w:pPr>
        <w:pBdr>
          <w:top w:val="nil"/>
          <w:left w:val="nil"/>
          <w:bottom w:val="nil"/>
          <w:right w:val="nil"/>
          <w:between w:val="nil"/>
        </w:pBdr>
        <w:spacing w:after="0" w:line="360" w:lineRule="auto"/>
        <w:ind w:firstLine="708"/>
        <w:jc w:val="both"/>
        <w:rPr>
          <w:rFonts w:ascii="Century Gothic" w:eastAsia="Century Gothic" w:hAnsi="Century Gothic" w:cs="Century Gothic"/>
          <w:bCs/>
          <w:color w:val="000000"/>
          <w:sz w:val="24"/>
          <w:szCs w:val="24"/>
        </w:rPr>
      </w:pPr>
      <w:r>
        <w:rPr>
          <w:rFonts w:ascii="Century Gothic" w:eastAsia="Century Gothic" w:hAnsi="Century Gothic" w:cs="Century Gothic"/>
          <w:bCs/>
          <w:color w:val="000000"/>
          <w:sz w:val="24"/>
          <w:szCs w:val="24"/>
        </w:rPr>
        <w:t>Es por este motivo</w:t>
      </w:r>
      <w:r w:rsidR="008E3E23">
        <w:rPr>
          <w:rFonts w:ascii="Century Gothic" w:eastAsia="Century Gothic" w:hAnsi="Century Gothic" w:cs="Century Gothic"/>
          <w:bCs/>
          <w:color w:val="000000"/>
          <w:sz w:val="24"/>
          <w:szCs w:val="24"/>
        </w:rPr>
        <w:t xml:space="preserve"> que es fundamental tener acceso a créditos </w:t>
      </w:r>
      <w:r>
        <w:rPr>
          <w:rFonts w:ascii="Century Gothic" w:eastAsia="Century Gothic" w:hAnsi="Century Gothic" w:cs="Century Gothic"/>
          <w:bCs/>
          <w:color w:val="000000"/>
          <w:sz w:val="24"/>
          <w:szCs w:val="24"/>
        </w:rPr>
        <w:t>accesibles</w:t>
      </w:r>
      <w:r w:rsidR="008E3E23">
        <w:rPr>
          <w:rFonts w:ascii="Century Gothic" w:eastAsia="Century Gothic" w:hAnsi="Century Gothic" w:cs="Century Gothic"/>
          <w:bCs/>
          <w:color w:val="000000"/>
          <w:sz w:val="24"/>
          <w:szCs w:val="24"/>
        </w:rPr>
        <w:t xml:space="preserve"> que no consuman la mayor parte de </w:t>
      </w:r>
      <w:r>
        <w:rPr>
          <w:rFonts w:ascii="Century Gothic" w:eastAsia="Century Gothic" w:hAnsi="Century Gothic" w:cs="Century Gothic"/>
          <w:bCs/>
          <w:color w:val="000000"/>
          <w:sz w:val="24"/>
          <w:szCs w:val="24"/>
        </w:rPr>
        <w:t>los ingresos de una persona trabajadora</w:t>
      </w:r>
      <w:r w:rsidR="008E3E23">
        <w:rPr>
          <w:rFonts w:ascii="Century Gothic" w:eastAsia="Century Gothic" w:hAnsi="Century Gothic" w:cs="Century Gothic"/>
          <w:bCs/>
          <w:color w:val="000000"/>
          <w:sz w:val="24"/>
          <w:szCs w:val="24"/>
        </w:rPr>
        <w:t>.</w:t>
      </w:r>
    </w:p>
    <w:p w14:paraId="0E33A0B7" w14:textId="77777777" w:rsidR="00E84A0F" w:rsidRDefault="00E84A0F" w:rsidP="00E84A0F">
      <w:pPr>
        <w:pBdr>
          <w:top w:val="nil"/>
          <w:left w:val="nil"/>
          <w:bottom w:val="nil"/>
          <w:right w:val="nil"/>
          <w:between w:val="nil"/>
        </w:pBdr>
        <w:spacing w:after="0" w:line="360" w:lineRule="auto"/>
        <w:ind w:firstLine="708"/>
        <w:jc w:val="both"/>
        <w:rPr>
          <w:rFonts w:ascii="Century Gothic" w:eastAsia="Century Gothic" w:hAnsi="Century Gothic" w:cs="Century Gothic"/>
          <w:bCs/>
          <w:color w:val="000000"/>
          <w:sz w:val="24"/>
          <w:szCs w:val="24"/>
        </w:rPr>
      </w:pPr>
    </w:p>
    <w:p w14:paraId="55DA60B1" w14:textId="03B6FCF0" w:rsidR="00EA5FA0" w:rsidRDefault="00EA5FA0" w:rsidP="00E84A0F">
      <w:pPr>
        <w:pBdr>
          <w:top w:val="nil"/>
          <w:left w:val="nil"/>
          <w:bottom w:val="nil"/>
          <w:right w:val="nil"/>
          <w:between w:val="nil"/>
        </w:pBdr>
        <w:spacing w:after="0" w:line="360" w:lineRule="auto"/>
        <w:ind w:firstLine="708"/>
        <w:jc w:val="both"/>
        <w:rPr>
          <w:rFonts w:ascii="Century Gothic" w:eastAsia="Century Gothic" w:hAnsi="Century Gothic" w:cs="Century Gothic"/>
          <w:bCs/>
          <w:color w:val="000000"/>
          <w:sz w:val="24"/>
          <w:szCs w:val="24"/>
        </w:rPr>
      </w:pPr>
      <w:r w:rsidRPr="008F0B86">
        <w:rPr>
          <w:rFonts w:ascii="Century Gothic" w:eastAsia="Century Gothic" w:hAnsi="Century Gothic" w:cs="Century Gothic"/>
          <w:bCs/>
          <w:color w:val="000000"/>
          <w:sz w:val="24"/>
          <w:szCs w:val="24"/>
        </w:rPr>
        <w:t xml:space="preserve">Actualmente </w:t>
      </w:r>
      <w:r w:rsidR="0012527B" w:rsidRPr="008F0B86">
        <w:rPr>
          <w:rFonts w:ascii="Century Gothic" w:eastAsia="Century Gothic" w:hAnsi="Century Gothic" w:cs="Century Gothic"/>
          <w:bCs/>
          <w:color w:val="000000"/>
          <w:sz w:val="24"/>
          <w:szCs w:val="24"/>
        </w:rPr>
        <w:t xml:space="preserve">existen </w:t>
      </w:r>
      <w:r w:rsidRPr="008F0B86">
        <w:rPr>
          <w:rFonts w:ascii="Century Gothic" w:eastAsia="Century Gothic" w:hAnsi="Century Gothic" w:cs="Century Gothic"/>
          <w:bCs/>
          <w:color w:val="000000"/>
          <w:sz w:val="24"/>
          <w:szCs w:val="24"/>
        </w:rPr>
        <w:t xml:space="preserve">diversos sistemas o programas de vivienda a nivel nacional, sin embargo, el más </w:t>
      </w:r>
      <w:r w:rsidR="00C55A4B" w:rsidRPr="008F0B86">
        <w:rPr>
          <w:rFonts w:ascii="Century Gothic" w:eastAsia="Century Gothic" w:hAnsi="Century Gothic" w:cs="Century Gothic"/>
          <w:bCs/>
          <w:color w:val="000000"/>
          <w:sz w:val="24"/>
          <w:szCs w:val="24"/>
        </w:rPr>
        <w:t>relevante</w:t>
      </w:r>
      <w:r w:rsidR="00821A03" w:rsidRPr="008F0B86">
        <w:rPr>
          <w:rFonts w:ascii="Century Gothic" w:eastAsia="Century Gothic" w:hAnsi="Century Gothic" w:cs="Century Gothic"/>
          <w:bCs/>
          <w:color w:val="000000"/>
          <w:sz w:val="24"/>
          <w:szCs w:val="24"/>
        </w:rPr>
        <w:t xml:space="preserve"> y clave en la política habitacional de </w:t>
      </w:r>
      <w:r w:rsidR="00C5013A" w:rsidRPr="008F0B86">
        <w:rPr>
          <w:rFonts w:ascii="Century Gothic" w:eastAsia="Century Gothic" w:hAnsi="Century Gothic" w:cs="Century Gothic"/>
          <w:bCs/>
          <w:color w:val="000000"/>
          <w:sz w:val="24"/>
          <w:szCs w:val="24"/>
        </w:rPr>
        <w:t>México</w:t>
      </w:r>
      <w:r w:rsidR="00C55A4B" w:rsidRPr="008F0B86">
        <w:rPr>
          <w:rFonts w:ascii="Century Gothic" w:eastAsia="Century Gothic" w:hAnsi="Century Gothic" w:cs="Century Gothic"/>
          <w:bCs/>
          <w:color w:val="000000"/>
          <w:sz w:val="24"/>
          <w:szCs w:val="24"/>
        </w:rPr>
        <w:t>,</w:t>
      </w:r>
      <w:r w:rsidRPr="008F0B86">
        <w:rPr>
          <w:rFonts w:ascii="Century Gothic" w:eastAsia="Century Gothic" w:hAnsi="Century Gothic" w:cs="Century Gothic"/>
          <w:bCs/>
          <w:color w:val="000000"/>
          <w:sz w:val="24"/>
          <w:szCs w:val="24"/>
        </w:rPr>
        <w:t xml:space="preserve"> es el Instituto</w:t>
      </w:r>
      <w:r w:rsidR="00C55A4B" w:rsidRPr="008F0B86">
        <w:rPr>
          <w:rFonts w:ascii="Century Gothic" w:eastAsia="Century Gothic" w:hAnsi="Century Gothic" w:cs="Century Gothic"/>
          <w:bCs/>
          <w:color w:val="000000"/>
          <w:sz w:val="24"/>
          <w:szCs w:val="24"/>
        </w:rPr>
        <w:t xml:space="preserve"> del Fondo</w:t>
      </w:r>
      <w:r w:rsidRPr="008F0B86">
        <w:rPr>
          <w:rFonts w:ascii="Century Gothic" w:eastAsia="Century Gothic" w:hAnsi="Century Gothic" w:cs="Century Gothic"/>
          <w:bCs/>
          <w:color w:val="000000"/>
          <w:sz w:val="24"/>
          <w:szCs w:val="24"/>
        </w:rPr>
        <w:t xml:space="preserve"> Nacional de Vivienda</w:t>
      </w:r>
      <w:r w:rsidR="00861CE5" w:rsidRPr="008F0B86">
        <w:rPr>
          <w:rFonts w:ascii="Century Gothic" w:eastAsia="Century Gothic" w:hAnsi="Century Gothic" w:cs="Century Gothic"/>
          <w:bCs/>
          <w:color w:val="000000"/>
          <w:sz w:val="24"/>
          <w:szCs w:val="24"/>
        </w:rPr>
        <w:t xml:space="preserve"> para los </w:t>
      </w:r>
      <w:r w:rsidR="00C55A4B" w:rsidRPr="008F0B86">
        <w:rPr>
          <w:rFonts w:ascii="Century Gothic" w:eastAsia="Century Gothic" w:hAnsi="Century Gothic" w:cs="Century Gothic"/>
          <w:bCs/>
          <w:color w:val="000000"/>
          <w:sz w:val="24"/>
          <w:szCs w:val="24"/>
        </w:rPr>
        <w:t>T</w:t>
      </w:r>
      <w:r w:rsidR="00861CE5" w:rsidRPr="008F0B86">
        <w:rPr>
          <w:rFonts w:ascii="Century Gothic" w:eastAsia="Century Gothic" w:hAnsi="Century Gothic" w:cs="Century Gothic"/>
          <w:bCs/>
          <w:color w:val="000000"/>
          <w:sz w:val="24"/>
          <w:szCs w:val="24"/>
        </w:rPr>
        <w:t>rabajadores</w:t>
      </w:r>
      <w:r w:rsidR="00E870D6" w:rsidRPr="008F0B86">
        <w:rPr>
          <w:rFonts w:ascii="Century Gothic" w:eastAsia="Century Gothic" w:hAnsi="Century Gothic" w:cs="Century Gothic"/>
          <w:bCs/>
          <w:color w:val="000000"/>
          <w:sz w:val="24"/>
          <w:szCs w:val="24"/>
        </w:rPr>
        <w:t>, lo anterior ya que es el mayor otorgante de créditos hipotecarios</w:t>
      </w:r>
      <w:r w:rsidR="00553A4C" w:rsidRPr="008F0B86">
        <w:rPr>
          <w:rFonts w:ascii="Century Gothic" w:eastAsia="Century Gothic" w:hAnsi="Century Gothic" w:cs="Century Gothic"/>
          <w:bCs/>
          <w:color w:val="000000"/>
          <w:sz w:val="24"/>
          <w:szCs w:val="24"/>
        </w:rPr>
        <w:t xml:space="preserve"> para los trabajadores</w:t>
      </w:r>
      <w:r w:rsidR="00E870D6" w:rsidRPr="008F0B86">
        <w:rPr>
          <w:rFonts w:ascii="Century Gothic" w:eastAsia="Century Gothic" w:hAnsi="Century Gothic" w:cs="Century Gothic"/>
          <w:bCs/>
          <w:color w:val="000000"/>
          <w:sz w:val="24"/>
          <w:szCs w:val="24"/>
        </w:rPr>
        <w:t xml:space="preserve"> </w:t>
      </w:r>
      <w:r w:rsidR="00261E6D" w:rsidRPr="008F0B86">
        <w:rPr>
          <w:rFonts w:ascii="Century Gothic" w:eastAsia="Century Gothic" w:hAnsi="Century Gothic" w:cs="Century Gothic"/>
          <w:bCs/>
          <w:color w:val="000000"/>
          <w:sz w:val="24"/>
          <w:szCs w:val="24"/>
        </w:rPr>
        <w:t>no solo del país</w:t>
      </w:r>
      <w:r w:rsidR="0055776B" w:rsidRPr="008F0B86">
        <w:rPr>
          <w:rFonts w:ascii="Century Gothic" w:eastAsia="Century Gothic" w:hAnsi="Century Gothic" w:cs="Century Gothic"/>
          <w:bCs/>
          <w:color w:val="000000"/>
          <w:sz w:val="24"/>
          <w:szCs w:val="24"/>
        </w:rPr>
        <w:t>,</w:t>
      </w:r>
      <w:r w:rsidR="003B0F65" w:rsidRPr="008F0B86">
        <w:rPr>
          <w:rFonts w:ascii="Century Gothic" w:eastAsia="Century Gothic" w:hAnsi="Century Gothic" w:cs="Century Gothic"/>
          <w:bCs/>
          <w:color w:val="000000"/>
          <w:sz w:val="24"/>
          <w:szCs w:val="24"/>
        </w:rPr>
        <w:t xml:space="preserve"> con más de la mitad de la población</w:t>
      </w:r>
      <w:r w:rsidR="0055776B" w:rsidRPr="008F0B86">
        <w:rPr>
          <w:rFonts w:ascii="Century Gothic" w:eastAsia="Century Gothic" w:hAnsi="Century Gothic" w:cs="Century Gothic"/>
          <w:bCs/>
          <w:color w:val="000000"/>
          <w:sz w:val="24"/>
          <w:szCs w:val="24"/>
        </w:rPr>
        <w:t xml:space="preserve"> como derechohabiente</w:t>
      </w:r>
      <w:r w:rsidR="00261E6D" w:rsidRPr="008F0B86">
        <w:rPr>
          <w:rFonts w:ascii="Century Gothic" w:eastAsia="Century Gothic" w:hAnsi="Century Gothic" w:cs="Century Gothic"/>
          <w:bCs/>
          <w:color w:val="000000"/>
          <w:sz w:val="24"/>
          <w:szCs w:val="24"/>
        </w:rPr>
        <w:t xml:space="preserve">, si no de </w:t>
      </w:r>
      <w:r w:rsidR="001B45D0">
        <w:rPr>
          <w:rFonts w:ascii="Century Gothic" w:eastAsia="Century Gothic" w:hAnsi="Century Gothic" w:cs="Century Gothic"/>
          <w:bCs/>
          <w:color w:val="000000"/>
          <w:sz w:val="24"/>
          <w:szCs w:val="24"/>
        </w:rPr>
        <w:t>L</w:t>
      </w:r>
      <w:r w:rsidR="001B45D0" w:rsidRPr="008F0B86">
        <w:rPr>
          <w:rFonts w:ascii="Century Gothic" w:eastAsia="Century Gothic" w:hAnsi="Century Gothic" w:cs="Century Gothic"/>
          <w:bCs/>
          <w:color w:val="000000"/>
          <w:sz w:val="24"/>
          <w:szCs w:val="24"/>
        </w:rPr>
        <w:t>atino</w:t>
      </w:r>
      <w:r w:rsidR="001B45D0">
        <w:rPr>
          <w:rFonts w:ascii="Century Gothic" w:eastAsia="Century Gothic" w:hAnsi="Century Gothic" w:cs="Century Gothic"/>
          <w:bCs/>
          <w:color w:val="000000"/>
          <w:sz w:val="24"/>
          <w:szCs w:val="24"/>
        </w:rPr>
        <w:t>a</w:t>
      </w:r>
      <w:r w:rsidR="001B45D0" w:rsidRPr="008F0B86">
        <w:rPr>
          <w:rFonts w:ascii="Century Gothic" w:eastAsia="Century Gothic" w:hAnsi="Century Gothic" w:cs="Century Gothic"/>
          <w:bCs/>
          <w:color w:val="000000"/>
          <w:sz w:val="24"/>
          <w:szCs w:val="24"/>
        </w:rPr>
        <w:t>mérica</w:t>
      </w:r>
      <w:r w:rsidR="00553A4C" w:rsidRPr="008F0B86">
        <w:rPr>
          <w:rFonts w:ascii="Century Gothic" w:eastAsia="Century Gothic" w:hAnsi="Century Gothic" w:cs="Century Gothic"/>
          <w:bCs/>
          <w:color w:val="000000"/>
          <w:sz w:val="24"/>
          <w:szCs w:val="24"/>
        </w:rPr>
        <w:t xml:space="preserve"> </w:t>
      </w:r>
      <w:r w:rsidR="00EC7B5E" w:rsidRPr="008F0B86">
        <w:rPr>
          <w:rFonts w:ascii="Century Gothic" w:eastAsia="Century Gothic" w:hAnsi="Century Gothic" w:cs="Century Gothic"/>
          <w:bCs/>
          <w:color w:val="000000"/>
          <w:sz w:val="24"/>
          <w:szCs w:val="24"/>
        </w:rPr>
        <w:t>y</w:t>
      </w:r>
      <w:r w:rsidR="003B0F65" w:rsidRPr="008F0B86">
        <w:rPr>
          <w:rFonts w:ascii="Century Gothic" w:eastAsia="Century Gothic" w:hAnsi="Century Gothic" w:cs="Century Gothic"/>
          <w:bCs/>
          <w:color w:val="000000"/>
          <w:sz w:val="24"/>
          <w:szCs w:val="24"/>
        </w:rPr>
        <w:t xml:space="preserve"> del mundo, al ser</w:t>
      </w:r>
      <w:r w:rsidR="00EC7B5E" w:rsidRPr="008F0B86">
        <w:rPr>
          <w:rFonts w:ascii="Century Gothic" w:eastAsia="Century Gothic" w:hAnsi="Century Gothic" w:cs="Century Gothic"/>
          <w:bCs/>
          <w:color w:val="000000"/>
          <w:sz w:val="24"/>
          <w:szCs w:val="24"/>
        </w:rPr>
        <w:t xml:space="preserve"> el cuarto a nive</w:t>
      </w:r>
      <w:r w:rsidR="00261E6D" w:rsidRPr="008F0B86">
        <w:rPr>
          <w:rFonts w:ascii="Century Gothic" w:eastAsia="Century Gothic" w:hAnsi="Century Gothic" w:cs="Century Gothic"/>
          <w:bCs/>
          <w:color w:val="000000"/>
          <w:sz w:val="24"/>
          <w:szCs w:val="24"/>
        </w:rPr>
        <w:t>l</w:t>
      </w:r>
      <w:r w:rsidR="003B0F65" w:rsidRPr="008F0B86">
        <w:rPr>
          <w:rFonts w:ascii="Century Gothic" w:eastAsia="Century Gothic" w:hAnsi="Century Gothic" w:cs="Century Gothic"/>
          <w:bCs/>
          <w:color w:val="000000"/>
          <w:sz w:val="24"/>
          <w:szCs w:val="24"/>
        </w:rPr>
        <w:t xml:space="preserve"> global.</w:t>
      </w:r>
    </w:p>
    <w:p w14:paraId="20E096BA" w14:textId="77777777" w:rsidR="00E2705C" w:rsidRDefault="00E2705C"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p>
    <w:p w14:paraId="53B6F784" w14:textId="5803E761" w:rsidR="00993B72" w:rsidRDefault="00E2705C"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r>
        <w:rPr>
          <w:rFonts w:ascii="Century Gothic" w:eastAsia="Century Gothic" w:hAnsi="Century Gothic" w:cs="Century Gothic"/>
          <w:bCs/>
          <w:color w:val="000000"/>
          <w:sz w:val="24"/>
          <w:szCs w:val="24"/>
        </w:rPr>
        <w:t xml:space="preserve">Ahora, específicamente en nuestro </w:t>
      </w:r>
      <w:r w:rsidR="001B45D0">
        <w:rPr>
          <w:rFonts w:ascii="Century Gothic" w:eastAsia="Century Gothic" w:hAnsi="Century Gothic" w:cs="Century Gothic"/>
          <w:bCs/>
          <w:color w:val="000000"/>
          <w:sz w:val="24"/>
          <w:szCs w:val="24"/>
        </w:rPr>
        <w:t>E</w:t>
      </w:r>
      <w:r>
        <w:rPr>
          <w:rFonts w:ascii="Century Gothic" w:eastAsia="Century Gothic" w:hAnsi="Century Gothic" w:cs="Century Gothic"/>
          <w:bCs/>
          <w:color w:val="000000"/>
          <w:sz w:val="24"/>
          <w:szCs w:val="24"/>
        </w:rPr>
        <w:t>stado</w:t>
      </w:r>
      <w:r w:rsidR="00221502">
        <w:rPr>
          <w:rFonts w:ascii="Century Gothic" w:eastAsia="Century Gothic" w:hAnsi="Century Gothic" w:cs="Century Gothic"/>
          <w:bCs/>
          <w:color w:val="000000"/>
          <w:sz w:val="24"/>
          <w:szCs w:val="24"/>
        </w:rPr>
        <w:t>, l</w:t>
      </w:r>
      <w:r w:rsidR="00707312">
        <w:rPr>
          <w:rFonts w:ascii="Century Gothic" w:eastAsia="Century Gothic" w:hAnsi="Century Gothic" w:cs="Century Gothic"/>
          <w:bCs/>
          <w:color w:val="000000"/>
          <w:sz w:val="24"/>
          <w:szCs w:val="24"/>
        </w:rPr>
        <w:t>a</w:t>
      </w:r>
      <w:r w:rsidR="00221502">
        <w:rPr>
          <w:rFonts w:ascii="Century Gothic" w:eastAsia="Century Gothic" w:hAnsi="Century Gothic" w:cs="Century Gothic"/>
          <w:bCs/>
          <w:color w:val="000000"/>
          <w:sz w:val="24"/>
          <w:szCs w:val="24"/>
        </w:rPr>
        <w:t>s</w:t>
      </w:r>
      <w:r w:rsidR="00707312">
        <w:rPr>
          <w:rFonts w:ascii="Century Gothic" w:eastAsia="Century Gothic" w:hAnsi="Century Gothic" w:cs="Century Gothic"/>
          <w:bCs/>
          <w:color w:val="000000"/>
          <w:sz w:val="24"/>
          <w:szCs w:val="24"/>
        </w:rPr>
        <w:t xml:space="preserve"> personas</w:t>
      </w:r>
      <w:r w:rsidR="00221502">
        <w:rPr>
          <w:rFonts w:ascii="Century Gothic" w:eastAsia="Century Gothic" w:hAnsi="Century Gothic" w:cs="Century Gothic"/>
          <w:bCs/>
          <w:color w:val="000000"/>
          <w:sz w:val="24"/>
          <w:szCs w:val="24"/>
        </w:rPr>
        <w:t xml:space="preserve"> trabajador</w:t>
      </w:r>
      <w:r w:rsidR="00707312">
        <w:rPr>
          <w:rFonts w:ascii="Century Gothic" w:eastAsia="Century Gothic" w:hAnsi="Century Gothic" w:cs="Century Gothic"/>
          <w:bCs/>
          <w:color w:val="000000"/>
          <w:sz w:val="24"/>
          <w:szCs w:val="24"/>
        </w:rPr>
        <w:t>a</w:t>
      </w:r>
      <w:r w:rsidR="00221502">
        <w:rPr>
          <w:rFonts w:ascii="Century Gothic" w:eastAsia="Century Gothic" w:hAnsi="Century Gothic" w:cs="Century Gothic"/>
          <w:bCs/>
          <w:color w:val="000000"/>
          <w:sz w:val="24"/>
          <w:szCs w:val="24"/>
        </w:rPr>
        <w:t xml:space="preserve">s a su servicio enfrentan dificultades para obtener vivienda debido a los altos costos de </w:t>
      </w:r>
      <w:r w:rsidR="00221502">
        <w:rPr>
          <w:rFonts w:ascii="Century Gothic" w:eastAsia="Century Gothic" w:hAnsi="Century Gothic" w:cs="Century Gothic"/>
          <w:bCs/>
          <w:color w:val="000000"/>
          <w:sz w:val="24"/>
          <w:szCs w:val="24"/>
        </w:rPr>
        <w:lastRenderedPageBreak/>
        <w:t xml:space="preserve">estas y que sus salarios no alcanzan, si bien existen salarios que otorgan un mayor poder adquisitivo, </w:t>
      </w:r>
      <w:r w:rsidR="00613A2F">
        <w:rPr>
          <w:rFonts w:ascii="Century Gothic" w:eastAsia="Century Gothic" w:hAnsi="Century Gothic" w:cs="Century Gothic"/>
          <w:bCs/>
          <w:color w:val="000000"/>
          <w:sz w:val="24"/>
          <w:szCs w:val="24"/>
        </w:rPr>
        <w:t>esto no es la norma.</w:t>
      </w:r>
    </w:p>
    <w:p w14:paraId="670B3C9D" w14:textId="77777777" w:rsidR="00993B72" w:rsidRDefault="00993B72"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p>
    <w:p w14:paraId="08E55D32" w14:textId="5CD3BC6A" w:rsidR="00E2705C" w:rsidRDefault="00993B72"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r>
        <w:rPr>
          <w:rFonts w:ascii="Century Gothic" w:eastAsia="Century Gothic" w:hAnsi="Century Gothic" w:cs="Century Gothic"/>
          <w:bCs/>
          <w:color w:val="000000"/>
          <w:sz w:val="24"/>
          <w:szCs w:val="24"/>
        </w:rPr>
        <w:t>A causa de esto es que optan</w:t>
      </w:r>
      <w:r w:rsidR="00C749C7">
        <w:rPr>
          <w:rFonts w:ascii="Century Gothic" w:eastAsia="Century Gothic" w:hAnsi="Century Gothic" w:cs="Century Gothic"/>
          <w:bCs/>
          <w:color w:val="000000"/>
          <w:sz w:val="24"/>
          <w:szCs w:val="24"/>
        </w:rPr>
        <w:t xml:space="preserve"> p</w:t>
      </w:r>
      <w:r>
        <w:rPr>
          <w:rFonts w:ascii="Century Gothic" w:eastAsia="Century Gothic" w:hAnsi="Century Gothic" w:cs="Century Gothic"/>
          <w:bCs/>
          <w:color w:val="000000"/>
          <w:sz w:val="24"/>
          <w:szCs w:val="24"/>
        </w:rPr>
        <w:t>or</w:t>
      </w:r>
      <w:r w:rsidR="00C749C7">
        <w:rPr>
          <w:rFonts w:ascii="Century Gothic" w:eastAsia="Century Gothic" w:hAnsi="Century Gothic" w:cs="Century Gothic"/>
          <w:bCs/>
          <w:color w:val="000000"/>
          <w:sz w:val="24"/>
          <w:szCs w:val="24"/>
        </w:rPr>
        <w:t xml:space="preserve"> rentar</w:t>
      </w:r>
      <w:r w:rsidR="00916262">
        <w:rPr>
          <w:rFonts w:ascii="Century Gothic" w:eastAsia="Century Gothic" w:hAnsi="Century Gothic" w:cs="Century Gothic"/>
          <w:bCs/>
          <w:color w:val="000000"/>
          <w:sz w:val="24"/>
          <w:szCs w:val="24"/>
        </w:rPr>
        <w:t xml:space="preserve">, lo cual, también resulta </w:t>
      </w:r>
      <w:r w:rsidR="00613A2F">
        <w:rPr>
          <w:rFonts w:ascii="Century Gothic" w:eastAsia="Century Gothic" w:hAnsi="Century Gothic" w:cs="Century Gothic"/>
          <w:bCs/>
          <w:color w:val="000000"/>
          <w:sz w:val="24"/>
          <w:szCs w:val="24"/>
        </w:rPr>
        <w:t xml:space="preserve">una tarea </w:t>
      </w:r>
      <w:r w:rsidR="00916262">
        <w:rPr>
          <w:rFonts w:ascii="Century Gothic" w:eastAsia="Century Gothic" w:hAnsi="Century Gothic" w:cs="Century Gothic"/>
          <w:bCs/>
          <w:color w:val="000000"/>
          <w:sz w:val="24"/>
          <w:szCs w:val="24"/>
        </w:rPr>
        <w:t>difícil ya que encontrar vivienda con renta asequible</w:t>
      </w:r>
      <w:r w:rsidR="00C749C7">
        <w:rPr>
          <w:rFonts w:ascii="Century Gothic" w:eastAsia="Century Gothic" w:hAnsi="Century Gothic" w:cs="Century Gothic"/>
          <w:bCs/>
          <w:color w:val="000000"/>
          <w:sz w:val="24"/>
          <w:szCs w:val="24"/>
        </w:rPr>
        <w:t xml:space="preserve"> </w:t>
      </w:r>
      <w:r w:rsidR="008E1952">
        <w:rPr>
          <w:rFonts w:ascii="Century Gothic" w:eastAsia="Century Gothic" w:hAnsi="Century Gothic" w:cs="Century Gothic"/>
          <w:bCs/>
          <w:color w:val="000000"/>
          <w:sz w:val="24"/>
          <w:szCs w:val="24"/>
        </w:rPr>
        <w:t xml:space="preserve">es igual </w:t>
      </w:r>
      <w:r w:rsidR="00613A2F">
        <w:rPr>
          <w:rFonts w:ascii="Century Gothic" w:eastAsia="Century Gothic" w:hAnsi="Century Gothic" w:cs="Century Gothic"/>
          <w:bCs/>
          <w:color w:val="000000"/>
          <w:sz w:val="24"/>
          <w:szCs w:val="24"/>
        </w:rPr>
        <w:t>de</w:t>
      </w:r>
      <w:r w:rsidR="008E1952">
        <w:rPr>
          <w:rFonts w:ascii="Century Gothic" w:eastAsia="Century Gothic" w:hAnsi="Century Gothic" w:cs="Century Gothic"/>
          <w:bCs/>
          <w:color w:val="000000"/>
          <w:sz w:val="24"/>
          <w:szCs w:val="24"/>
        </w:rPr>
        <w:t xml:space="preserve"> complicado</w:t>
      </w:r>
      <w:r w:rsidR="00283194">
        <w:rPr>
          <w:rFonts w:ascii="Century Gothic" w:eastAsia="Century Gothic" w:hAnsi="Century Gothic" w:cs="Century Gothic"/>
          <w:bCs/>
          <w:color w:val="000000"/>
          <w:sz w:val="24"/>
          <w:szCs w:val="24"/>
        </w:rPr>
        <w:t>,</w:t>
      </w:r>
      <w:r w:rsidR="008E1952">
        <w:rPr>
          <w:rFonts w:ascii="Century Gothic" w:eastAsia="Century Gothic" w:hAnsi="Century Gothic" w:cs="Century Gothic"/>
          <w:bCs/>
          <w:color w:val="000000"/>
          <w:sz w:val="24"/>
          <w:szCs w:val="24"/>
        </w:rPr>
        <w:t xml:space="preserve"> a consecuencia de la elevación de precios</w:t>
      </w:r>
      <w:r w:rsidR="008B55DC">
        <w:rPr>
          <w:rFonts w:ascii="Century Gothic" w:eastAsia="Century Gothic" w:hAnsi="Century Gothic" w:cs="Century Gothic"/>
          <w:bCs/>
          <w:color w:val="000000"/>
          <w:sz w:val="24"/>
          <w:szCs w:val="24"/>
        </w:rPr>
        <w:t xml:space="preserve"> de las viviendas</w:t>
      </w:r>
      <w:r w:rsidR="008E1952">
        <w:rPr>
          <w:rFonts w:ascii="Century Gothic" w:eastAsia="Century Gothic" w:hAnsi="Century Gothic" w:cs="Century Gothic"/>
          <w:bCs/>
          <w:color w:val="000000"/>
          <w:sz w:val="24"/>
          <w:szCs w:val="24"/>
        </w:rPr>
        <w:t>, por lo cua</w:t>
      </w:r>
      <w:r w:rsidR="004C3D33">
        <w:rPr>
          <w:rFonts w:ascii="Century Gothic" w:eastAsia="Century Gothic" w:hAnsi="Century Gothic" w:cs="Century Gothic"/>
          <w:bCs/>
          <w:color w:val="000000"/>
          <w:sz w:val="24"/>
          <w:szCs w:val="24"/>
        </w:rPr>
        <w:t>l</w:t>
      </w:r>
      <w:r w:rsidR="008B55DC">
        <w:rPr>
          <w:rFonts w:ascii="Century Gothic" w:eastAsia="Century Gothic" w:hAnsi="Century Gothic" w:cs="Century Gothic"/>
          <w:bCs/>
          <w:color w:val="000000"/>
          <w:sz w:val="24"/>
          <w:szCs w:val="24"/>
        </w:rPr>
        <w:t>,</w:t>
      </w:r>
      <w:r w:rsidR="004C3D33">
        <w:rPr>
          <w:rFonts w:ascii="Century Gothic" w:eastAsia="Century Gothic" w:hAnsi="Century Gothic" w:cs="Century Gothic"/>
          <w:bCs/>
          <w:color w:val="000000"/>
          <w:sz w:val="24"/>
          <w:szCs w:val="24"/>
        </w:rPr>
        <w:t xml:space="preserve"> </w:t>
      </w:r>
      <w:r w:rsidR="00C749C7">
        <w:rPr>
          <w:rFonts w:ascii="Century Gothic" w:eastAsia="Century Gothic" w:hAnsi="Century Gothic" w:cs="Century Gothic"/>
          <w:bCs/>
          <w:color w:val="000000"/>
          <w:sz w:val="24"/>
          <w:szCs w:val="24"/>
        </w:rPr>
        <w:t xml:space="preserve">se ven </w:t>
      </w:r>
      <w:r w:rsidR="00283194">
        <w:rPr>
          <w:rFonts w:ascii="Century Gothic" w:eastAsia="Century Gothic" w:hAnsi="Century Gothic" w:cs="Century Gothic"/>
          <w:bCs/>
          <w:color w:val="000000"/>
          <w:sz w:val="24"/>
          <w:szCs w:val="24"/>
        </w:rPr>
        <w:t>en</w:t>
      </w:r>
      <w:r w:rsidR="00C749C7">
        <w:rPr>
          <w:rFonts w:ascii="Century Gothic" w:eastAsia="Century Gothic" w:hAnsi="Century Gothic" w:cs="Century Gothic"/>
          <w:bCs/>
          <w:color w:val="000000"/>
          <w:sz w:val="24"/>
          <w:szCs w:val="24"/>
        </w:rPr>
        <w:t xml:space="preserve"> la necesidad de rentar en lugares lejanos</w:t>
      </w:r>
      <w:r w:rsidR="004C3D33">
        <w:rPr>
          <w:rFonts w:ascii="Century Gothic" w:eastAsia="Century Gothic" w:hAnsi="Century Gothic" w:cs="Century Gothic"/>
          <w:bCs/>
          <w:color w:val="000000"/>
          <w:sz w:val="24"/>
          <w:szCs w:val="24"/>
        </w:rPr>
        <w:t xml:space="preserve"> en donde los costos de renta son más bajos</w:t>
      </w:r>
      <w:r w:rsidR="006947C3">
        <w:rPr>
          <w:rFonts w:ascii="Century Gothic" w:eastAsia="Century Gothic" w:hAnsi="Century Gothic" w:cs="Century Gothic"/>
          <w:bCs/>
          <w:color w:val="000000"/>
          <w:sz w:val="24"/>
          <w:szCs w:val="24"/>
        </w:rPr>
        <w:t xml:space="preserve">, lo cual complica </w:t>
      </w:r>
      <w:r w:rsidR="00C749C7">
        <w:rPr>
          <w:rFonts w:ascii="Century Gothic" w:eastAsia="Century Gothic" w:hAnsi="Century Gothic" w:cs="Century Gothic"/>
          <w:bCs/>
          <w:color w:val="000000"/>
          <w:sz w:val="24"/>
          <w:szCs w:val="24"/>
        </w:rPr>
        <w:t>aún más su estilo de vida</w:t>
      </w:r>
      <w:r w:rsidR="003260AD">
        <w:rPr>
          <w:rFonts w:ascii="Century Gothic" w:eastAsia="Century Gothic" w:hAnsi="Century Gothic" w:cs="Century Gothic"/>
          <w:bCs/>
          <w:color w:val="000000"/>
          <w:sz w:val="24"/>
          <w:szCs w:val="24"/>
        </w:rPr>
        <w:t xml:space="preserve"> y</w:t>
      </w:r>
      <w:r w:rsidR="0076538A">
        <w:rPr>
          <w:rFonts w:ascii="Century Gothic" w:eastAsia="Century Gothic" w:hAnsi="Century Gothic" w:cs="Century Gothic"/>
          <w:bCs/>
          <w:color w:val="000000"/>
          <w:sz w:val="24"/>
          <w:szCs w:val="24"/>
        </w:rPr>
        <w:t xml:space="preserve"> afecta en sus gastos</w:t>
      </w:r>
      <w:r w:rsidR="00C06864">
        <w:rPr>
          <w:rFonts w:ascii="Century Gothic" w:eastAsia="Century Gothic" w:hAnsi="Century Gothic" w:cs="Century Gothic"/>
          <w:bCs/>
          <w:color w:val="000000"/>
          <w:sz w:val="24"/>
          <w:szCs w:val="24"/>
        </w:rPr>
        <w:t xml:space="preserve"> básicos,</w:t>
      </w:r>
      <w:r w:rsidR="006947C3">
        <w:rPr>
          <w:rFonts w:ascii="Century Gothic" w:eastAsia="Century Gothic" w:hAnsi="Century Gothic" w:cs="Century Gothic"/>
          <w:bCs/>
          <w:color w:val="000000"/>
          <w:sz w:val="24"/>
          <w:szCs w:val="24"/>
        </w:rPr>
        <w:t xml:space="preserve"> debido a que deben </w:t>
      </w:r>
      <w:r w:rsidR="009062E0">
        <w:rPr>
          <w:rFonts w:ascii="Century Gothic" w:eastAsia="Century Gothic" w:hAnsi="Century Gothic" w:cs="Century Gothic"/>
          <w:bCs/>
          <w:color w:val="000000"/>
          <w:sz w:val="24"/>
          <w:szCs w:val="24"/>
        </w:rPr>
        <w:t>trasladarse largas distancias para llegar a sus trabajos, se ven en la necesidad de salir muy temprano para poder</w:t>
      </w:r>
      <w:r w:rsidR="001E5ED6">
        <w:rPr>
          <w:rFonts w:ascii="Century Gothic" w:eastAsia="Century Gothic" w:hAnsi="Century Gothic" w:cs="Century Gothic"/>
          <w:bCs/>
          <w:color w:val="000000"/>
          <w:sz w:val="24"/>
          <w:szCs w:val="24"/>
        </w:rPr>
        <w:t xml:space="preserve"> llevar a sus hijos e hijas al escuela o guardería y poder</w:t>
      </w:r>
      <w:r w:rsidR="009062E0">
        <w:rPr>
          <w:rFonts w:ascii="Century Gothic" w:eastAsia="Century Gothic" w:hAnsi="Century Gothic" w:cs="Century Gothic"/>
          <w:bCs/>
          <w:color w:val="000000"/>
          <w:sz w:val="24"/>
          <w:szCs w:val="24"/>
        </w:rPr>
        <w:t xml:space="preserve"> llegar a tiempo</w:t>
      </w:r>
      <w:r w:rsidR="001E5ED6">
        <w:rPr>
          <w:rFonts w:ascii="Century Gothic" w:eastAsia="Century Gothic" w:hAnsi="Century Gothic" w:cs="Century Gothic"/>
          <w:bCs/>
          <w:color w:val="000000"/>
          <w:sz w:val="24"/>
          <w:szCs w:val="24"/>
        </w:rPr>
        <w:t xml:space="preserve"> a sus labores,</w:t>
      </w:r>
      <w:r w:rsidR="009062E0">
        <w:rPr>
          <w:rFonts w:ascii="Century Gothic" w:eastAsia="Century Gothic" w:hAnsi="Century Gothic" w:cs="Century Gothic"/>
          <w:bCs/>
          <w:color w:val="000000"/>
          <w:sz w:val="24"/>
          <w:szCs w:val="24"/>
        </w:rPr>
        <w:t xml:space="preserve"> llegan muy tarde </w:t>
      </w:r>
      <w:r w:rsidR="001E5ED6">
        <w:rPr>
          <w:rFonts w:ascii="Century Gothic" w:eastAsia="Century Gothic" w:hAnsi="Century Gothic" w:cs="Century Gothic"/>
          <w:bCs/>
          <w:color w:val="000000"/>
          <w:sz w:val="24"/>
          <w:szCs w:val="24"/>
        </w:rPr>
        <w:t>a su casa, afectando</w:t>
      </w:r>
      <w:r w:rsidR="009062E0">
        <w:rPr>
          <w:rFonts w:ascii="Century Gothic" w:eastAsia="Century Gothic" w:hAnsi="Century Gothic" w:cs="Century Gothic"/>
          <w:bCs/>
          <w:color w:val="000000"/>
          <w:sz w:val="24"/>
          <w:szCs w:val="24"/>
        </w:rPr>
        <w:t xml:space="preserve"> así su entorno familiar</w:t>
      </w:r>
      <w:r w:rsidR="007146D6">
        <w:rPr>
          <w:rFonts w:ascii="Century Gothic" w:eastAsia="Century Gothic" w:hAnsi="Century Gothic" w:cs="Century Gothic"/>
          <w:bCs/>
          <w:color w:val="000000"/>
          <w:sz w:val="24"/>
          <w:szCs w:val="24"/>
        </w:rPr>
        <w:t>.</w:t>
      </w:r>
    </w:p>
    <w:p w14:paraId="57FABD7F" w14:textId="77777777" w:rsidR="002B7B6C" w:rsidRDefault="002B7B6C" w:rsidP="000A581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p>
    <w:p w14:paraId="1F918D50" w14:textId="6C88D4EB" w:rsidR="005611FB" w:rsidRDefault="002B7B6C" w:rsidP="00622506">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r>
        <w:rPr>
          <w:rFonts w:ascii="Century Gothic" w:eastAsia="Century Gothic" w:hAnsi="Century Gothic" w:cs="Century Gothic"/>
          <w:bCs/>
          <w:color w:val="000000"/>
          <w:sz w:val="24"/>
          <w:szCs w:val="24"/>
        </w:rPr>
        <w:t xml:space="preserve">Por estos motivos resulta indispensable traer el sistema del INFONAVIT al estado y dar sus servicios a las personas </w:t>
      </w:r>
      <w:r w:rsidR="007D03A5">
        <w:rPr>
          <w:rFonts w:ascii="Century Gothic" w:eastAsia="Century Gothic" w:hAnsi="Century Gothic" w:cs="Century Gothic"/>
          <w:bCs/>
          <w:color w:val="000000"/>
          <w:sz w:val="24"/>
          <w:szCs w:val="24"/>
        </w:rPr>
        <w:t>trabajadoras</w:t>
      </w:r>
      <w:r>
        <w:rPr>
          <w:rFonts w:ascii="Century Gothic" w:eastAsia="Century Gothic" w:hAnsi="Century Gothic" w:cs="Century Gothic"/>
          <w:bCs/>
          <w:color w:val="000000"/>
          <w:sz w:val="24"/>
          <w:szCs w:val="24"/>
        </w:rPr>
        <w:t xml:space="preserve"> a su servicio </w:t>
      </w:r>
      <w:r w:rsidR="00B519A6">
        <w:rPr>
          <w:rFonts w:ascii="Century Gothic" w:eastAsia="Century Gothic" w:hAnsi="Century Gothic" w:cs="Century Gothic"/>
          <w:bCs/>
          <w:color w:val="000000"/>
          <w:sz w:val="24"/>
          <w:szCs w:val="24"/>
        </w:rPr>
        <w:t>las cuales</w:t>
      </w:r>
      <w:r>
        <w:rPr>
          <w:rFonts w:ascii="Century Gothic" w:eastAsia="Century Gothic" w:hAnsi="Century Gothic" w:cs="Century Gothic"/>
          <w:bCs/>
          <w:color w:val="000000"/>
          <w:sz w:val="24"/>
          <w:szCs w:val="24"/>
        </w:rPr>
        <w:t xml:space="preserve"> se encuentran en </w:t>
      </w:r>
      <w:r w:rsidR="00B519A6">
        <w:rPr>
          <w:rFonts w:ascii="Century Gothic" w:eastAsia="Century Gothic" w:hAnsi="Century Gothic" w:cs="Century Gothic"/>
          <w:bCs/>
          <w:color w:val="000000"/>
          <w:sz w:val="24"/>
          <w:szCs w:val="24"/>
        </w:rPr>
        <w:t>un</w:t>
      </w:r>
      <w:r>
        <w:rPr>
          <w:rFonts w:ascii="Century Gothic" w:eastAsia="Century Gothic" w:hAnsi="Century Gothic" w:cs="Century Gothic"/>
          <w:bCs/>
          <w:color w:val="000000"/>
          <w:sz w:val="24"/>
          <w:szCs w:val="24"/>
        </w:rPr>
        <w:t xml:space="preserve"> estado de vulnerabilidad</w:t>
      </w:r>
      <w:r w:rsidR="007D03A5">
        <w:rPr>
          <w:rFonts w:ascii="Century Gothic" w:eastAsia="Century Gothic" w:hAnsi="Century Gothic" w:cs="Century Gothic"/>
          <w:bCs/>
          <w:color w:val="000000"/>
          <w:sz w:val="24"/>
          <w:szCs w:val="24"/>
        </w:rPr>
        <w:t>,</w:t>
      </w:r>
      <w:r>
        <w:rPr>
          <w:rFonts w:ascii="Century Gothic" w:eastAsia="Century Gothic" w:hAnsi="Century Gothic" w:cs="Century Gothic"/>
          <w:bCs/>
          <w:color w:val="000000"/>
          <w:sz w:val="24"/>
          <w:szCs w:val="24"/>
        </w:rPr>
        <w:t xml:space="preserve"> ya que, como vimos, la mayoría de la población externa a dependencias estatales, se encuentran protegidos por esta figura del INFONAVIT</w:t>
      </w:r>
      <w:r w:rsidR="007D03A5">
        <w:rPr>
          <w:rFonts w:ascii="Century Gothic" w:eastAsia="Century Gothic" w:hAnsi="Century Gothic" w:cs="Century Gothic"/>
          <w:bCs/>
          <w:color w:val="000000"/>
          <w:sz w:val="24"/>
          <w:szCs w:val="24"/>
        </w:rPr>
        <w:t>, resultando en la necesidad de adecuar el sistema federal al ámbito estatal</w:t>
      </w:r>
      <w:r w:rsidR="006A33CA">
        <w:rPr>
          <w:rFonts w:ascii="Century Gothic" w:eastAsia="Century Gothic" w:hAnsi="Century Gothic" w:cs="Century Gothic"/>
          <w:bCs/>
          <w:color w:val="000000"/>
          <w:sz w:val="24"/>
          <w:szCs w:val="24"/>
        </w:rPr>
        <w:t xml:space="preserve"> y crear un fondo</w:t>
      </w:r>
      <w:r w:rsidR="00C64932">
        <w:rPr>
          <w:rFonts w:ascii="Century Gothic" w:eastAsia="Century Gothic" w:hAnsi="Century Gothic" w:cs="Century Gothic"/>
          <w:bCs/>
          <w:color w:val="000000"/>
          <w:sz w:val="24"/>
          <w:szCs w:val="24"/>
        </w:rPr>
        <w:t xml:space="preserve"> similar</w:t>
      </w:r>
      <w:r w:rsidR="006A33CA">
        <w:rPr>
          <w:rFonts w:ascii="Century Gothic" w:eastAsia="Century Gothic" w:hAnsi="Century Gothic" w:cs="Century Gothic"/>
          <w:bCs/>
          <w:color w:val="000000"/>
          <w:sz w:val="24"/>
          <w:szCs w:val="24"/>
        </w:rPr>
        <w:t xml:space="preserve"> para las personas trabajadoras al servicio del Estado.</w:t>
      </w:r>
    </w:p>
    <w:p w14:paraId="07F7B3DD" w14:textId="77777777" w:rsidR="00622506" w:rsidRPr="00622506" w:rsidRDefault="00622506" w:rsidP="00622506">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p>
    <w:p w14:paraId="78E95317" w14:textId="1810AB3A" w:rsidR="00EA53E6" w:rsidRDefault="005611FB" w:rsidP="005611FB">
      <w:pPr>
        <w:spacing w:line="360" w:lineRule="auto"/>
        <w:jc w:val="both"/>
        <w:rPr>
          <w:rFonts w:ascii="Century Gothic" w:hAnsi="Century Gothic"/>
          <w:sz w:val="24"/>
          <w:szCs w:val="24"/>
        </w:rPr>
      </w:pPr>
      <w:r>
        <w:rPr>
          <w:rFonts w:ascii="Century Gothic" w:hAnsi="Century Gothic"/>
          <w:sz w:val="24"/>
          <w:szCs w:val="24"/>
        </w:rPr>
        <w:t>Es por lo anterior que se propone crear la siguiente Ley:</w:t>
      </w:r>
    </w:p>
    <w:p w14:paraId="13F1B964" w14:textId="77777777" w:rsidR="0028083A" w:rsidRDefault="0028083A" w:rsidP="005611FB">
      <w:pPr>
        <w:spacing w:line="360" w:lineRule="auto"/>
        <w:jc w:val="both"/>
        <w:rPr>
          <w:rFonts w:ascii="Century Gothic" w:hAnsi="Century Gothic"/>
          <w:sz w:val="24"/>
          <w:szCs w:val="24"/>
        </w:rPr>
      </w:pPr>
    </w:p>
    <w:p w14:paraId="0E60339A" w14:textId="77777777" w:rsidR="0028083A" w:rsidRDefault="0028083A" w:rsidP="0028083A">
      <w:pPr>
        <w:spacing w:after="0" w:line="360" w:lineRule="auto"/>
        <w:jc w:val="center"/>
        <w:rPr>
          <w:rFonts w:ascii="Century Gothic" w:hAnsi="Century Gothic"/>
          <w:b/>
          <w:bCs/>
          <w:sz w:val="27"/>
          <w:szCs w:val="27"/>
        </w:rPr>
      </w:pPr>
      <w:r w:rsidRPr="00FC2319">
        <w:rPr>
          <w:rFonts w:ascii="Century Gothic" w:hAnsi="Century Gothic"/>
          <w:b/>
          <w:bCs/>
          <w:sz w:val="27"/>
          <w:szCs w:val="27"/>
        </w:rPr>
        <w:lastRenderedPageBreak/>
        <w:t>PROYECTO DE DECRETO</w:t>
      </w:r>
    </w:p>
    <w:p w14:paraId="64C3CBC5" w14:textId="77777777" w:rsidR="00677F5A" w:rsidRPr="00FC2319" w:rsidRDefault="00677F5A" w:rsidP="0028083A">
      <w:pPr>
        <w:spacing w:after="0" w:line="360" w:lineRule="auto"/>
        <w:jc w:val="center"/>
        <w:rPr>
          <w:rFonts w:ascii="Century Gothic" w:hAnsi="Century Gothic"/>
          <w:b/>
          <w:bCs/>
          <w:sz w:val="27"/>
          <w:szCs w:val="27"/>
        </w:rPr>
      </w:pPr>
    </w:p>
    <w:p w14:paraId="38F79D74" w14:textId="3820ED01" w:rsidR="0028083A" w:rsidRDefault="0028083A" w:rsidP="00677F5A">
      <w:pPr>
        <w:spacing w:after="0" w:line="360" w:lineRule="auto"/>
        <w:jc w:val="both"/>
        <w:rPr>
          <w:rFonts w:ascii="Century Gothic" w:hAnsi="Century Gothic"/>
          <w:sz w:val="24"/>
          <w:szCs w:val="24"/>
        </w:rPr>
      </w:pPr>
      <w:r w:rsidRPr="00FC2319">
        <w:rPr>
          <w:rFonts w:ascii="Century Gothic" w:hAnsi="Century Gothic"/>
          <w:b/>
          <w:bCs/>
          <w:sz w:val="24"/>
          <w:szCs w:val="24"/>
        </w:rPr>
        <w:t xml:space="preserve">ÚNICO. - </w:t>
      </w:r>
      <w:r w:rsidRPr="00FC2319">
        <w:rPr>
          <w:rFonts w:ascii="Century Gothic" w:hAnsi="Century Gothic"/>
          <w:sz w:val="24"/>
          <w:szCs w:val="24"/>
        </w:rPr>
        <w:t xml:space="preserve">Se </w:t>
      </w:r>
      <w:r>
        <w:rPr>
          <w:rFonts w:ascii="Century Gothic" w:hAnsi="Century Gothic"/>
          <w:sz w:val="24"/>
          <w:szCs w:val="24"/>
        </w:rPr>
        <w:t xml:space="preserve">crea la: </w:t>
      </w:r>
      <w:r w:rsidRPr="0028083A">
        <w:rPr>
          <w:rFonts w:ascii="Century Gothic" w:hAnsi="Century Gothic"/>
          <w:sz w:val="24"/>
          <w:szCs w:val="24"/>
        </w:rPr>
        <w:t>Ley Del Instituto Del Fondo Estatal De Vivienda Para Las Personas Trabajadoras Al Servicio Del Estado De Chihuahua</w:t>
      </w:r>
      <w:r w:rsidR="00677F5A">
        <w:rPr>
          <w:rFonts w:ascii="Century Gothic" w:hAnsi="Century Gothic"/>
          <w:sz w:val="24"/>
          <w:szCs w:val="24"/>
        </w:rPr>
        <w:t>, para quedar como sigue:</w:t>
      </w:r>
    </w:p>
    <w:p w14:paraId="0D33F903" w14:textId="77777777" w:rsidR="00677F5A" w:rsidRPr="005611FB" w:rsidRDefault="00677F5A" w:rsidP="00677F5A">
      <w:pPr>
        <w:spacing w:after="0" w:line="360" w:lineRule="auto"/>
        <w:jc w:val="both"/>
        <w:rPr>
          <w:rFonts w:ascii="Century Gothic" w:hAnsi="Century Gothic"/>
          <w:sz w:val="24"/>
          <w:szCs w:val="24"/>
        </w:rPr>
      </w:pPr>
    </w:p>
    <w:p w14:paraId="7B0040E7" w14:textId="37F67A26" w:rsidR="003853BC" w:rsidRDefault="003853BC" w:rsidP="003853BC">
      <w:pPr>
        <w:pBdr>
          <w:top w:val="nil"/>
          <w:left w:val="nil"/>
          <w:bottom w:val="nil"/>
          <w:right w:val="nil"/>
          <w:between w:val="nil"/>
        </w:pBdr>
        <w:spacing w:after="0" w:line="36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LEY DEL INSTITUTO DEL FONDO ESTATAL DE VIVIENDA PARA LAS PERSONAS TRABAJADOR</w:t>
      </w:r>
      <w:r w:rsidR="00B8206F">
        <w:rPr>
          <w:rFonts w:ascii="Century Gothic" w:eastAsia="Century Gothic" w:hAnsi="Century Gothic" w:cs="Century Gothic"/>
          <w:b/>
          <w:color w:val="000000"/>
          <w:sz w:val="24"/>
          <w:szCs w:val="24"/>
        </w:rPr>
        <w:t>A</w:t>
      </w:r>
      <w:r>
        <w:rPr>
          <w:rFonts w:ascii="Century Gothic" w:eastAsia="Century Gothic" w:hAnsi="Century Gothic" w:cs="Century Gothic"/>
          <w:b/>
          <w:color w:val="000000"/>
          <w:sz w:val="24"/>
          <w:szCs w:val="24"/>
        </w:rPr>
        <w:t>S AL SERVICIO DEL ESTADO DE CHIHUAHUA</w:t>
      </w:r>
    </w:p>
    <w:p w14:paraId="241A86C7" w14:textId="77777777" w:rsidR="003853BC" w:rsidRDefault="003853BC" w:rsidP="003853BC">
      <w:pPr>
        <w:pBdr>
          <w:top w:val="nil"/>
          <w:left w:val="nil"/>
          <w:bottom w:val="nil"/>
          <w:right w:val="nil"/>
          <w:between w:val="nil"/>
        </w:pBdr>
        <w:spacing w:after="0" w:line="360" w:lineRule="auto"/>
        <w:jc w:val="center"/>
        <w:rPr>
          <w:rFonts w:ascii="Century Gothic" w:eastAsia="Century Gothic" w:hAnsi="Century Gothic" w:cs="Century Gothic"/>
          <w:b/>
          <w:color w:val="000000"/>
          <w:sz w:val="24"/>
          <w:szCs w:val="24"/>
        </w:rPr>
      </w:pPr>
    </w:p>
    <w:p w14:paraId="34B694BA" w14:textId="707DAD2D" w:rsidR="003853BC" w:rsidRDefault="003853BC" w:rsidP="003853BC">
      <w:pPr>
        <w:pBdr>
          <w:top w:val="nil"/>
          <w:left w:val="nil"/>
          <w:bottom w:val="nil"/>
          <w:right w:val="nil"/>
          <w:between w:val="nil"/>
        </w:pBdr>
        <w:spacing w:after="0" w:line="36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TÍTULO PRIMERO</w:t>
      </w:r>
    </w:p>
    <w:p w14:paraId="0A7275CE" w14:textId="4C87F1D3" w:rsidR="003853BC" w:rsidRDefault="003853BC" w:rsidP="003853BC">
      <w:pPr>
        <w:pBdr>
          <w:top w:val="nil"/>
          <w:left w:val="nil"/>
          <w:bottom w:val="nil"/>
          <w:right w:val="nil"/>
          <w:between w:val="nil"/>
        </w:pBdr>
        <w:spacing w:after="0" w:line="360" w:lineRule="auto"/>
        <w:jc w:val="center"/>
        <w:rPr>
          <w:rFonts w:ascii="Century Gothic" w:eastAsia="Century Gothic" w:hAnsi="Century Gothic" w:cs="Century Gothic"/>
          <w:bCs/>
          <w:color w:val="000000"/>
          <w:sz w:val="24"/>
          <w:szCs w:val="24"/>
        </w:rPr>
      </w:pPr>
      <w:r>
        <w:rPr>
          <w:rFonts w:ascii="Century Gothic" w:eastAsia="Century Gothic" w:hAnsi="Century Gothic" w:cs="Century Gothic"/>
          <w:bCs/>
          <w:color w:val="000000"/>
          <w:sz w:val="24"/>
          <w:szCs w:val="24"/>
        </w:rPr>
        <w:t>DISPOSICIONES GENERALES</w:t>
      </w:r>
    </w:p>
    <w:p w14:paraId="56E8C2A2" w14:textId="7EAE2749" w:rsidR="003853BC" w:rsidRPr="003853BC" w:rsidRDefault="003853BC" w:rsidP="003853BC">
      <w:pPr>
        <w:pBdr>
          <w:top w:val="nil"/>
          <w:left w:val="nil"/>
          <w:bottom w:val="nil"/>
          <w:right w:val="nil"/>
          <w:between w:val="nil"/>
        </w:pBdr>
        <w:spacing w:after="0" w:line="36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CAPÍTULO ÚNICO</w:t>
      </w:r>
    </w:p>
    <w:p w14:paraId="0F32DDCA" w14:textId="77777777" w:rsidR="003853BC" w:rsidRDefault="003853BC" w:rsidP="00646444">
      <w:pPr>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p>
    <w:p w14:paraId="0E994075" w14:textId="77777777" w:rsidR="003853BC" w:rsidRDefault="00F54216" w:rsidP="00646444">
      <w:pPr>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r w:rsidRPr="009754DA">
        <w:rPr>
          <w:rFonts w:ascii="Century Gothic" w:eastAsia="Century Gothic" w:hAnsi="Century Gothic" w:cs="Century Gothic"/>
          <w:b/>
          <w:color w:val="000000"/>
          <w:sz w:val="24"/>
          <w:szCs w:val="24"/>
        </w:rPr>
        <w:t>Artículo 1.</w:t>
      </w:r>
      <w:r w:rsidR="003853BC">
        <w:rPr>
          <w:rFonts w:ascii="Century Gothic" w:eastAsia="Century Gothic" w:hAnsi="Century Gothic" w:cs="Century Gothic"/>
          <w:b/>
          <w:color w:val="000000"/>
          <w:sz w:val="24"/>
          <w:szCs w:val="24"/>
        </w:rPr>
        <w:t xml:space="preserve"> Aplicación de la Ley.</w:t>
      </w:r>
    </w:p>
    <w:p w14:paraId="473923FD" w14:textId="284A84E6" w:rsidR="00F54216" w:rsidRDefault="00F54216" w:rsidP="0064644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r w:rsidRPr="009754DA">
        <w:rPr>
          <w:rFonts w:ascii="Century Gothic" w:eastAsia="Century Gothic" w:hAnsi="Century Gothic" w:cs="Century Gothic"/>
          <w:bCs/>
          <w:color w:val="000000"/>
          <w:sz w:val="24"/>
          <w:szCs w:val="24"/>
        </w:rPr>
        <w:t>La presente Ley es aplicable en el territorio del Estado de Chihuahua, sus disposiciones son de orden público e interés social.</w:t>
      </w:r>
    </w:p>
    <w:p w14:paraId="3E9C4A9C" w14:textId="77777777" w:rsidR="00004619" w:rsidRDefault="00004619" w:rsidP="00646444">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p>
    <w:p w14:paraId="586082B2" w14:textId="4D350074" w:rsidR="00004619" w:rsidRDefault="00004619" w:rsidP="0035674E">
      <w:pPr>
        <w:pBdr>
          <w:top w:val="nil"/>
          <w:left w:val="nil"/>
          <w:bottom w:val="nil"/>
          <w:right w:val="nil"/>
          <w:between w:val="nil"/>
        </w:pBdr>
        <w:spacing w:after="0" w:line="360" w:lineRule="auto"/>
        <w:jc w:val="both"/>
        <w:rPr>
          <w:rFonts w:ascii="Century Gothic" w:eastAsia="Century Gothic" w:hAnsi="Century Gothic" w:cs="Century Gothic"/>
          <w:bCs/>
          <w:color w:val="000000"/>
          <w:sz w:val="24"/>
          <w:szCs w:val="24"/>
        </w:rPr>
      </w:pPr>
      <w:r w:rsidRPr="00004619">
        <w:rPr>
          <w:rFonts w:ascii="Century Gothic" w:eastAsia="Century Gothic" w:hAnsi="Century Gothic" w:cs="Century Gothic"/>
          <w:bCs/>
          <w:color w:val="000000"/>
          <w:sz w:val="24"/>
          <w:szCs w:val="24"/>
        </w:rPr>
        <w:t>Las disposiciones de la presente Ley y sus disposiciones reglamentarias deberán aplicarse bajo los</w:t>
      </w:r>
      <w:r>
        <w:rPr>
          <w:rFonts w:ascii="Century Gothic" w:eastAsia="Century Gothic" w:hAnsi="Century Gothic" w:cs="Century Gothic"/>
          <w:bCs/>
          <w:color w:val="000000"/>
          <w:sz w:val="24"/>
          <w:szCs w:val="24"/>
        </w:rPr>
        <w:t xml:space="preserve"> </w:t>
      </w:r>
      <w:r w:rsidRPr="00004619">
        <w:rPr>
          <w:rFonts w:ascii="Century Gothic" w:eastAsia="Century Gothic" w:hAnsi="Century Gothic" w:cs="Century Gothic"/>
          <w:bCs/>
          <w:color w:val="000000"/>
          <w:sz w:val="24"/>
          <w:szCs w:val="24"/>
        </w:rPr>
        <w:t xml:space="preserve">principios </w:t>
      </w:r>
      <w:r w:rsidR="005E7E64">
        <w:rPr>
          <w:rFonts w:ascii="Century Gothic" w:eastAsia="Century Gothic" w:hAnsi="Century Gothic" w:cs="Century Gothic"/>
          <w:bCs/>
          <w:color w:val="000000"/>
          <w:sz w:val="24"/>
          <w:szCs w:val="24"/>
        </w:rPr>
        <w:t>de igualdad sustantiva</w:t>
      </w:r>
      <w:r w:rsidRPr="00004619">
        <w:rPr>
          <w:rFonts w:ascii="Century Gothic" w:eastAsia="Century Gothic" w:hAnsi="Century Gothic" w:cs="Century Gothic"/>
          <w:bCs/>
          <w:color w:val="000000"/>
          <w:sz w:val="24"/>
          <w:szCs w:val="24"/>
        </w:rPr>
        <w:t xml:space="preserve"> e inclusión social que permitan a tod</w:t>
      </w:r>
      <w:r>
        <w:rPr>
          <w:rFonts w:ascii="Century Gothic" w:eastAsia="Century Gothic" w:hAnsi="Century Gothic" w:cs="Century Gothic"/>
          <w:bCs/>
          <w:color w:val="000000"/>
          <w:sz w:val="24"/>
          <w:szCs w:val="24"/>
        </w:rPr>
        <w:t>a</w:t>
      </w:r>
      <w:r w:rsidRPr="00004619">
        <w:rPr>
          <w:rFonts w:ascii="Century Gothic" w:eastAsia="Century Gothic" w:hAnsi="Century Gothic" w:cs="Century Gothic"/>
          <w:bCs/>
          <w:color w:val="000000"/>
          <w:sz w:val="24"/>
          <w:szCs w:val="24"/>
        </w:rPr>
        <w:t xml:space="preserve">s </w:t>
      </w:r>
      <w:r>
        <w:rPr>
          <w:rFonts w:ascii="Century Gothic" w:eastAsia="Century Gothic" w:hAnsi="Century Gothic" w:cs="Century Gothic"/>
          <w:bCs/>
          <w:color w:val="000000"/>
          <w:sz w:val="24"/>
          <w:szCs w:val="24"/>
        </w:rPr>
        <w:t>las personas trabajadoras al servicio</w:t>
      </w:r>
      <w:r w:rsidRPr="00004619">
        <w:rPr>
          <w:rFonts w:ascii="Century Gothic" w:eastAsia="Century Gothic" w:hAnsi="Century Gothic" w:cs="Century Gothic"/>
          <w:bCs/>
          <w:color w:val="000000"/>
          <w:sz w:val="24"/>
          <w:szCs w:val="24"/>
        </w:rPr>
        <w:t xml:space="preserve"> del Estado, sin importar su</w:t>
      </w:r>
      <w:r w:rsidR="0035674E">
        <w:rPr>
          <w:rFonts w:ascii="Century Gothic" w:eastAsia="Century Gothic" w:hAnsi="Century Gothic" w:cs="Century Gothic"/>
          <w:bCs/>
          <w:color w:val="000000"/>
          <w:sz w:val="24"/>
          <w:szCs w:val="24"/>
        </w:rPr>
        <w:t xml:space="preserve"> </w:t>
      </w:r>
      <w:r w:rsidRPr="00004619">
        <w:rPr>
          <w:rFonts w:ascii="Century Gothic" w:eastAsia="Century Gothic" w:hAnsi="Century Gothic" w:cs="Century Gothic"/>
          <w:bCs/>
          <w:color w:val="000000"/>
          <w:sz w:val="24"/>
          <w:szCs w:val="24"/>
        </w:rPr>
        <w:t xml:space="preserve">origen étnico o nacional, </w:t>
      </w:r>
      <w:r w:rsidR="00C66C7D">
        <w:rPr>
          <w:rFonts w:ascii="Century Gothic" w:eastAsia="Century Gothic" w:hAnsi="Century Gothic" w:cs="Century Gothic"/>
          <w:bCs/>
          <w:color w:val="000000"/>
          <w:sz w:val="24"/>
          <w:szCs w:val="24"/>
        </w:rPr>
        <w:t>sex</w:t>
      </w:r>
      <w:r w:rsidRPr="00004619">
        <w:rPr>
          <w:rFonts w:ascii="Century Gothic" w:eastAsia="Century Gothic" w:hAnsi="Century Gothic" w:cs="Century Gothic"/>
          <w:bCs/>
          <w:color w:val="000000"/>
          <w:sz w:val="24"/>
          <w:szCs w:val="24"/>
        </w:rPr>
        <w:t>o, edad, discapacidad, condición social o económica, condiciones de</w:t>
      </w:r>
      <w:r w:rsidR="0035674E">
        <w:rPr>
          <w:rFonts w:ascii="Century Gothic" w:eastAsia="Century Gothic" w:hAnsi="Century Gothic" w:cs="Century Gothic"/>
          <w:bCs/>
          <w:color w:val="000000"/>
          <w:sz w:val="24"/>
          <w:szCs w:val="24"/>
        </w:rPr>
        <w:t xml:space="preserve"> </w:t>
      </w:r>
      <w:r w:rsidRPr="00004619">
        <w:rPr>
          <w:rFonts w:ascii="Century Gothic" w:eastAsia="Century Gothic" w:hAnsi="Century Gothic" w:cs="Century Gothic"/>
          <w:bCs/>
          <w:color w:val="000000"/>
          <w:sz w:val="24"/>
          <w:szCs w:val="24"/>
        </w:rPr>
        <w:t xml:space="preserve">salud, religión, situación migratoria, </w:t>
      </w:r>
      <w:r w:rsidR="00E833D7">
        <w:rPr>
          <w:rFonts w:ascii="Century Gothic" w:eastAsia="Century Gothic" w:hAnsi="Century Gothic" w:cs="Century Gothic"/>
          <w:bCs/>
          <w:color w:val="000000"/>
          <w:sz w:val="24"/>
          <w:szCs w:val="24"/>
        </w:rPr>
        <w:t>orientación</w:t>
      </w:r>
      <w:r w:rsidR="003A5F0C">
        <w:rPr>
          <w:rFonts w:ascii="Century Gothic" w:eastAsia="Century Gothic" w:hAnsi="Century Gothic" w:cs="Century Gothic"/>
          <w:bCs/>
          <w:color w:val="000000"/>
          <w:sz w:val="24"/>
          <w:szCs w:val="24"/>
        </w:rPr>
        <w:t xml:space="preserve"> </w:t>
      </w:r>
      <w:r w:rsidR="003A5F0C">
        <w:rPr>
          <w:rFonts w:ascii="Century Gothic" w:eastAsia="Century Gothic" w:hAnsi="Century Gothic" w:cs="Century Gothic"/>
          <w:bCs/>
          <w:color w:val="000000"/>
          <w:sz w:val="24"/>
          <w:szCs w:val="24"/>
        </w:rPr>
        <w:lastRenderedPageBreak/>
        <w:t>sexual</w:t>
      </w:r>
      <w:r w:rsidRPr="00004619">
        <w:rPr>
          <w:rFonts w:ascii="Century Gothic" w:eastAsia="Century Gothic" w:hAnsi="Century Gothic" w:cs="Century Gothic"/>
          <w:bCs/>
          <w:color w:val="000000"/>
          <w:sz w:val="24"/>
          <w:szCs w:val="24"/>
        </w:rPr>
        <w:t>,</w:t>
      </w:r>
      <w:r w:rsidR="00006232">
        <w:rPr>
          <w:rFonts w:ascii="Century Gothic" w:eastAsia="Century Gothic" w:hAnsi="Century Gothic" w:cs="Century Gothic"/>
          <w:bCs/>
          <w:color w:val="000000"/>
          <w:sz w:val="24"/>
          <w:szCs w:val="24"/>
        </w:rPr>
        <w:t xml:space="preserve"> identidad de género,</w:t>
      </w:r>
      <w:r w:rsidRPr="00004619">
        <w:rPr>
          <w:rFonts w:ascii="Century Gothic" w:eastAsia="Century Gothic" w:hAnsi="Century Gothic" w:cs="Century Gothic"/>
          <w:bCs/>
          <w:color w:val="000000"/>
          <w:sz w:val="24"/>
          <w:szCs w:val="24"/>
        </w:rPr>
        <w:t xml:space="preserve"> o estado civil, disfrutar del derecho a una</w:t>
      </w:r>
      <w:r w:rsidR="0035674E">
        <w:rPr>
          <w:rFonts w:ascii="Century Gothic" w:eastAsia="Century Gothic" w:hAnsi="Century Gothic" w:cs="Century Gothic"/>
          <w:bCs/>
          <w:color w:val="000000"/>
          <w:sz w:val="24"/>
          <w:szCs w:val="24"/>
        </w:rPr>
        <w:t xml:space="preserve"> </w:t>
      </w:r>
      <w:r w:rsidRPr="00004619">
        <w:rPr>
          <w:rFonts w:ascii="Century Gothic" w:eastAsia="Century Gothic" w:hAnsi="Century Gothic" w:cs="Century Gothic"/>
          <w:bCs/>
          <w:color w:val="000000"/>
          <w:sz w:val="24"/>
          <w:szCs w:val="24"/>
        </w:rPr>
        <w:t>vivienda adecuada, digna y decorosa</w:t>
      </w:r>
      <w:r w:rsidR="0035674E">
        <w:rPr>
          <w:rFonts w:ascii="Century Gothic" w:eastAsia="Century Gothic" w:hAnsi="Century Gothic" w:cs="Century Gothic"/>
          <w:bCs/>
          <w:color w:val="000000"/>
          <w:sz w:val="24"/>
          <w:szCs w:val="24"/>
        </w:rPr>
        <w:t>.</w:t>
      </w:r>
    </w:p>
    <w:p w14:paraId="745AB24C" w14:textId="77777777" w:rsidR="00F54216" w:rsidRPr="009754DA" w:rsidRDefault="00F54216" w:rsidP="00646444">
      <w:pPr>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p>
    <w:p w14:paraId="085F254C" w14:textId="050DA2ED" w:rsidR="00F54216" w:rsidRPr="009754DA" w:rsidRDefault="00F54216" w:rsidP="00646444">
      <w:pPr>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r w:rsidRPr="009754DA">
        <w:rPr>
          <w:rFonts w:ascii="Century Gothic" w:eastAsia="Century Gothic" w:hAnsi="Century Gothic" w:cs="Century Gothic"/>
          <w:b/>
          <w:color w:val="000000"/>
          <w:sz w:val="24"/>
          <w:szCs w:val="24"/>
        </w:rPr>
        <w:t xml:space="preserve">Artículo </w:t>
      </w:r>
      <w:r w:rsidR="009754DA" w:rsidRPr="009754DA">
        <w:rPr>
          <w:rFonts w:ascii="Century Gothic" w:eastAsia="Century Gothic" w:hAnsi="Century Gothic" w:cs="Century Gothic"/>
          <w:b/>
          <w:color w:val="000000"/>
          <w:sz w:val="24"/>
          <w:szCs w:val="24"/>
        </w:rPr>
        <w:t>2</w:t>
      </w:r>
      <w:r w:rsidRPr="009754DA">
        <w:rPr>
          <w:rFonts w:ascii="Century Gothic" w:eastAsia="Century Gothic" w:hAnsi="Century Gothic" w:cs="Century Gothic"/>
          <w:b/>
          <w:color w:val="000000"/>
          <w:sz w:val="24"/>
          <w:szCs w:val="24"/>
        </w:rPr>
        <w:t>. La presente Ley tiene por objeto:</w:t>
      </w:r>
    </w:p>
    <w:p w14:paraId="1AF4461D" w14:textId="77777777" w:rsidR="00F54216" w:rsidRPr="009754DA" w:rsidRDefault="00F54216" w:rsidP="00646444">
      <w:pPr>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p>
    <w:p w14:paraId="515D5CD2" w14:textId="60276295" w:rsidR="00871CC5" w:rsidRDefault="00F54216" w:rsidP="00871CC5">
      <w:pPr>
        <w:pStyle w:val="Prrafodelista"/>
        <w:numPr>
          <w:ilvl w:val="0"/>
          <w:numId w:val="1"/>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9754DA">
        <w:rPr>
          <w:rFonts w:ascii="Century Gothic" w:eastAsia="Century Gothic" w:hAnsi="Century Gothic" w:cs="Century Gothic"/>
          <w:color w:val="000000"/>
        </w:rPr>
        <w:t xml:space="preserve">Garantizar el derecho </w:t>
      </w:r>
      <w:r w:rsidR="00C871AD">
        <w:rPr>
          <w:rFonts w:ascii="Century Gothic" w:eastAsia="Century Gothic" w:hAnsi="Century Gothic" w:cs="Century Gothic"/>
          <w:color w:val="000000"/>
        </w:rPr>
        <w:t>a una vivienda digna</w:t>
      </w:r>
      <w:r w:rsidRPr="009754DA">
        <w:rPr>
          <w:rFonts w:ascii="Century Gothic" w:eastAsia="Century Gothic" w:hAnsi="Century Gothic" w:cs="Century Gothic"/>
          <w:color w:val="000000"/>
        </w:rPr>
        <w:t xml:space="preserve"> </w:t>
      </w:r>
      <w:r w:rsidR="00C871AD">
        <w:rPr>
          <w:rFonts w:ascii="Century Gothic" w:eastAsia="Century Gothic" w:hAnsi="Century Gothic" w:cs="Century Gothic"/>
          <w:color w:val="000000"/>
        </w:rPr>
        <w:t>a</w:t>
      </w:r>
      <w:r w:rsidRPr="009754DA">
        <w:rPr>
          <w:rFonts w:ascii="Century Gothic" w:eastAsia="Century Gothic" w:hAnsi="Century Gothic" w:cs="Century Gothic"/>
          <w:color w:val="000000"/>
        </w:rPr>
        <w:t xml:space="preserve"> l</w:t>
      </w:r>
      <w:r w:rsidR="00E062E0">
        <w:rPr>
          <w:rFonts w:ascii="Century Gothic" w:eastAsia="Century Gothic" w:hAnsi="Century Gothic" w:cs="Century Gothic"/>
          <w:color w:val="000000"/>
        </w:rPr>
        <w:t>as personas</w:t>
      </w:r>
      <w:r w:rsidRPr="009754DA">
        <w:rPr>
          <w:rFonts w:ascii="Century Gothic" w:eastAsia="Century Gothic" w:hAnsi="Century Gothic" w:cs="Century Gothic"/>
          <w:color w:val="000000"/>
        </w:rPr>
        <w:t xml:space="preserve"> trabajador</w:t>
      </w:r>
      <w:r w:rsidR="00E062E0">
        <w:rPr>
          <w:rFonts w:ascii="Century Gothic" w:eastAsia="Century Gothic" w:hAnsi="Century Gothic" w:cs="Century Gothic"/>
          <w:color w:val="000000"/>
        </w:rPr>
        <w:t>a</w:t>
      </w:r>
      <w:r w:rsidRPr="009754DA">
        <w:rPr>
          <w:rFonts w:ascii="Century Gothic" w:eastAsia="Century Gothic" w:hAnsi="Century Gothic" w:cs="Century Gothic"/>
          <w:color w:val="000000"/>
        </w:rPr>
        <w:t>s al servicio del Estado conforme a lo dispuesto en la Constitución Política de los Estados Unidos Mexicanos y los Tratados Internacionales en los que México es parte</w:t>
      </w:r>
      <w:r w:rsidR="00524B7F">
        <w:rPr>
          <w:rFonts w:ascii="Century Gothic" w:eastAsia="Century Gothic" w:hAnsi="Century Gothic" w:cs="Century Gothic"/>
          <w:color w:val="000000"/>
        </w:rPr>
        <w:t>;</w:t>
      </w:r>
    </w:p>
    <w:p w14:paraId="5C380BFE"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58D57A51" w14:textId="130A72DB" w:rsidR="00871CC5" w:rsidRDefault="00F54216" w:rsidP="00871CC5">
      <w:pPr>
        <w:pStyle w:val="Prrafodelista"/>
        <w:numPr>
          <w:ilvl w:val="0"/>
          <w:numId w:val="1"/>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9754DA">
        <w:rPr>
          <w:rFonts w:ascii="Century Gothic" w:eastAsia="Century Gothic" w:hAnsi="Century Gothic" w:cs="Century Gothic"/>
          <w:color w:val="000000"/>
        </w:rPr>
        <w:t>Establecer los lineamientos generales de la política de vivienda, así como los programas, instrumentos y apoyos para la producción de vivienda en la entidad</w:t>
      </w:r>
      <w:r w:rsidR="00871CC5">
        <w:rPr>
          <w:rFonts w:ascii="Century Gothic" w:eastAsia="Century Gothic" w:hAnsi="Century Gothic" w:cs="Century Gothic"/>
          <w:color w:val="000000"/>
        </w:rPr>
        <w:t>;</w:t>
      </w:r>
    </w:p>
    <w:p w14:paraId="3BC96E84"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599B70CC" w14:textId="65147DDD" w:rsidR="00F54216" w:rsidRDefault="00F54216" w:rsidP="00F54216">
      <w:pPr>
        <w:pStyle w:val="Prrafodelista"/>
        <w:numPr>
          <w:ilvl w:val="0"/>
          <w:numId w:val="1"/>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9754DA">
        <w:rPr>
          <w:rFonts w:ascii="Century Gothic" w:eastAsia="Century Gothic" w:hAnsi="Century Gothic" w:cs="Century Gothic"/>
          <w:color w:val="000000"/>
        </w:rPr>
        <w:t>Implementar un ordenamiento jurídico que regule y promueva los programas, instrumentos, apoyos y acciones de los sectores público, privado y social dirigidas a garantizar el derecho a una vivienda digna y decorosa para l</w:t>
      </w:r>
      <w:r w:rsidR="00E062E0">
        <w:rPr>
          <w:rFonts w:ascii="Century Gothic" w:eastAsia="Century Gothic" w:hAnsi="Century Gothic" w:cs="Century Gothic"/>
          <w:color w:val="000000"/>
        </w:rPr>
        <w:t>as personas</w:t>
      </w:r>
      <w:r w:rsidRPr="009754DA">
        <w:rPr>
          <w:rFonts w:ascii="Century Gothic" w:eastAsia="Century Gothic" w:hAnsi="Century Gothic" w:cs="Century Gothic"/>
          <w:color w:val="000000"/>
        </w:rPr>
        <w:t xml:space="preserve"> trabajador</w:t>
      </w:r>
      <w:r w:rsidR="00E062E0">
        <w:rPr>
          <w:rFonts w:ascii="Century Gothic" w:eastAsia="Century Gothic" w:hAnsi="Century Gothic" w:cs="Century Gothic"/>
          <w:color w:val="000000"/>
        </w:rPr>
        <w:t>a</w:t>
      </w:r>
      <w:r w:rsidRPr="009754DA">
        <w:rPr>
          <w:rFonts w:ascii="Century Gothic" w:eastAsia="Century Gothic" w:hAnsi="Century Gothic" w:cs="Century Gothic"/>
          <w:color w:val="000000"/>
        </w:rPr>
        <w:t xml:space="preserve">s </w:t>
      </w:r>
      <w:r w:rsidR="00D02C8E">
        <w:rPr>
          <w:rFonts w:ascii="Century Gothic" w:eastAsia="Century Gothic" w:hAnsi="Century Gothic" w:cs="Century Gothic"/>
          <w:color w:val="000000"/>
        </w:rPr>
        <w:t xml:space="preserve">al servicio </w:t>
      </w:r>
      <w:r w:rsidRPr="009754DA">
        <w:rPr>
          <w:rFonts w:ascii="Century Gothic" w:eastAsia="Century Gothic" w:hAnsi="Century Gothic" w:cs="Century Gothic"/>
          <w:color w:val="000000"/>
        </w:rPr>
        <w:t>del Estado</w:t>
      </w:r>
      <w:r w:rsidR="00524B7F">
        <w:rPr>
          <w:rFonts w:ascii="Century Gothic" w:eastAsia="Century Gothic" w:hAnsi="Century Gothic" w:cs="Century Gothic"/>
          <w:color w:val="000000"/>
        </w:rPr>
        <w:t>;</w:t>
      </w:r>
    </w:p>
    <w:p w14:paraId="72658CF1"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36653566" w14:textId="4EC59A01" w:rsidR="00F54216" w:rsidRDefault="00F54216" w:rsidP="00F54216">
      <w:pPr>
        <w:pStyle w:val="Prrafodelista"/>
        <w:numPr>
          <w:ilvl w:val="0"/>
          <w:numId w:val="1"/>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9754DA">
        <w:rPr>
          <w:rFonts w:ascii="Century Gothic" w:eastAsia="Century Gothic" w:hAnsi="Century Gothic" w:cs="Century Gothic"/>
          <w:color w:val="000000"/>
        </w:rPr>
        <w:t xml:space="preserve">Regular la organización administración, operación, desarrollo, control, vigilancia y rendición de cuentas del </w:t>
      </w:r>
      <w:r w:rsidR="00FA4F26">
        <w:rPr>
          <w:rFonts w:ascii="Century Gothic" w:eastAsia="Century Gothic" w:hAnsi="Century Gothic" w:cs="Century Gothic"/>
          <w:color w:val="000000"/>
        </w:rPr>
        <w:t>Instituto</w:t>
      </w:r>
      <w:r w:rsidRPr="009754DA">
        <w:rPr>
          <w:rFonts w:ascii="Century Gothic" w:eastAsia="Century Gothic" w:hAnsi="Century Gothic" w:cs="Century Gothic"/>
          <w:color w:val="000000"/>
        </w:rPr>
        <w:t>, atendiendo a sus objetivos y a la naturaleza de sus funciones</w:t>
      </w:r>
      <w:r w:rsidR="00524B7F">
        <w:rPr>
          <w:rFonts w:ascii="Century Gothic" w:eastAsia="Century Gothic" w:hAnsi="Century Gothic" w:cs="Century Gothic"/>
          <w:color w:val="000000"/>
        </w:rPr>
        <w:t>;</w:t>
      </w:r>
    </w:p>
    <w:p w14:paraId="7AB31BB7"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0B08FCAE" w14:textId="618A0857" w:rsidR="009F4157" w:rsidRDefault="00F54216" w:rsidP="00841F4D">
      <w:pPr>
        <w:pStyle w:val="Prrafodelista"/>
        <w:numPr>
          <w:ilvl w:val="0"/>
          <w:numId w:val="1"/>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9754DA">
        <w:rPr>
          <w:rFonts w:ascii="Century Gothic" w:eastAsia="Century Gothic" w:hAnsi="Century Gothic" w:cs="Century Gothic"/>
          <w:color w:val="000000"/>
        </w:rPr>
        <w:lastRenderedPageBreak/>
        <w:t>Establecer y aplicar criterios de apoyo y fomento para la construcción</w:t>
      </w:r>
      <w:r w:rsidR="003739E1">
        <w:rPr>
          <w:rFonts w:ascii="Century Gothic" w:eastAsia="Century Gothic" w:hAnsi="Century Gothic" w:cs="Century Gothic"/>
          <w:color w:val="000000"/>
        </w:rPr>
        <w:t>, la compra o la renta</w:t>
      </w:r>
      <w:r w:rsidRPr="009754DA">
        <w:rPr>
          <w:rFonts w:ascii="Century Gothic" w:eastAsia="Century Gothic" w:hAnsi="Century Gothic" w:cs="Century Gothic"/>
          <w:color w:val="000000"/>
        </w:rPr>
        <w:t xml:space="preserve"> de vivienda en el Estado</w:t>
      </w:r>
      <w:r w:rsidR="00524B7F">
        <w:rPr>
          <w:rFonts w:ascii="Century Gothic" w:eastAsia="Century Gothic" w:hAnsi="Century Gothic" w:cs="Century Gothic"/>
          <w:color w:val="000000"/>
        </w:rPr>
        <w:t>;</w:t>
      </w:r>
    </w:p>
    <w:p w14:paraId="6D596DC8"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6B3A5B13" w14:textId="7314D464" w:rsidR="00F54216" w:rsidRDefault="00F54216" w:rsidP="00841F4D">
      <w:pPr>
        <w:pStyle w:val="Prrafodelista"/>
        <w:numPr>
          <w:ilvl w:val="0"/>
          <w:numId w:val="1"/>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9754DA">
        <w:rPr>
          <w:rFonts w:ascii="Century Gothic" w:eastAsia="Century Gothic" w:hAnsi="Century Gothic" w:cs="Century Gothic"/>
          <w:color w:val="000000"/>
        </w:rPr>
        <w:t>Establecer las competencias y responsabilidades particulares de los órganos de gobierno para asegurar el cumplimiento de su obligación de respetar, garantizar, proteger y fomentar el derecho de l</w:t>
      </w:r>
      <w:r w:rsidR="00C56403">
        <w:rPr>
          <w:rFonts w:ascii="Century Gothic" w:eastAsia="Century Gothic" w:hAnsi="Century Gothic" w:cs="Century Gothic"/>
          <w:color w:val="000000"/>
        </w:rPr>
        <w:t>a</w:t>
      </w:r>
      <w:r w:rsidRPr="009754DA">
        <w:rPr>
          <w:rFonts w:ascii="Century Gothic" w:eastAsia="Century Gothic" w:hAnsi="Century Gothic" w:cs="Century Gothic"/>
          <w:color w:val="000000"/>
        </w:rPr>
        <w:t>s</w:t>
      </w:r>
      <w:r w:rsidR="00C56403">
        <w:rPr>
          <w:rFonts w:ascii="Century Gothic" w:eastAsia="Century Gothic" w:hAnsi="Century Gothic" w:cs="Century Gothic"/>
          <w:color w:val="000000"/>
        </w:rPr>
        <w:t xml:space="preserve"> Personas</w:t>
      </w:r>
      <w:r w:rsidRPr="009754DA">
        <w:rPr>
          <w:rFonts w:ascii="Century Gothic" w:eastAsia="Century Gothic" w:hAnsi="Century Gothic" w:cs="Century Gothic"/>
          <w:color w:val="000000"/>
        </w:rPr>
        <w:t xml:space="preserve"> </w:t>
      </w:r>
      <w:r w:rsidR="00C56403">
        <w:rPr>
          <w:rFonts w:ascii="Century Gothic" w:eastAsia="Century Gothic" w:hAnsi="Century Gothic" w:cs="Century Gothic"/>
          <w:color w:val="000000"/>
        </w:rPr>
        <w:t>T</w:t>
      </w:r>
      <w:r w:rsidRPr="009754DA">
        <w:rPr>
          <w:rFonts w:ascii="Century Gothic" w:eastAsia="Century Gothic" w:hAnsi="Century Gothic" w:cs="Century Gothic"/>
          <w:color w:val="000000"/>
        </w:rPr>
        <w:t>rabajador</w:t>
      </w:r>
      <w:r w:rsidR="00C56403">
        <w:rPr>
          <w:rFonts w:ascii="Century Gothic" w:eastAsia="Century Gothic" w:hAnsi="Century Gothic" w:cs="Century Gothic"/>
          <w:color w:val="000000"/>
        </w:rPr>
        <w:t>a</w:t>
      </w:r>
      <w:r w:rsidRPr="009754DA">
        <w:rPr>
          <w:rFonts w:ascii="Century Gothic" w:eastAsia="Century Gothic" w:hAnsi="Century Gothic" w:cs="Century Gothic"/>
          <w:color w:val="000000"/>
        </w:rPr>
        <w:t>s a una vivienda digna</w:t>
      </w:r>
      <w:r w:rsidR="00524B7F">
        <w:rPr>
          <w:rFonts w:ascii="Century Gothic" w:eastAsia="Century Gothic" w:hAnsi="Century Gothic" w:cs="Century Gothic"/>
          <w:color w:val="000000"/>
        </w:rPr>
        <w:t>;</w:t>
      </w:r>
    </w:p>
    <w:p w14:paraId="7BC53D31"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7A70AAC8" w14:textId="15AE63AD" w:rsidR="00524B7F" w:rsidRDefault="00524B7F" w:rsidP="00841F4D">
      <w:pPr>
        <w:pStyle w:val="Prrafodelista"/>
        <w:numPr>
          <w:ilvl w:val="0"/>
          <w:numId w:val="1"/>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Integrar el Consejo de Vivienda, e</w:t>
      </w:r>
    </w:p>
    <w:p w14:paraId="0EB62470"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3465C10D" w14:textId="29677520" w:rsidR="00F54216" w:rsidRPr="009754DA" w:rsidRDefault="00F54216" w:rsidP="00841F4D">
      <w:pPr>
        <w:pStyle w:val="Prrafodelista"/>
        <w:numPr>
          <w:ilvl w:val="0"/>
          <w:numId w:val="1"/>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9754DA">
        <w:rPr>
          <w:rFonts w:ascii="Century Gothic" w:eastAsia="Century Gothic" w:hAnsi="Century Gothic" w:cs="Century Gothic"/>
          <w:color w:val="000000"/>
        </w:rPr>
        <w:t>Integrar el Sistema de Información de Vivienda del Estado de Chihuahua.</w:t>
      </w:r>
    </w:p>
    <w:p w14:paraId="38B38DAD" w14:textId="77777777" w:rsidR="00F54216" w:rsidRPr="009754DA" w:rsidRDefault="00F54216" w:rsidP="00F54216">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0950443A" w14:textId="3AC1201A" w:rsidR="009D1795" w:rsidRPr="009D1795" w:rsidRDefault="009D1795" w:rsidP="00F54216">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b/>
          <w:bCs/>
          <w:color w:val="000000"/>
          <w:sz w:val="24"/>
          <w:szCs w:val="24"/>
        </w:rPr>
        <w:t xml:space="preserve">Artículo 3. </w:t>
      </w:r>
      <w:r>
        <w:rPr>
          <w:rFonts w:ascii="Century Gothic" w:eastAsia="Century Gothic" w:hAnsi="Century Gothic" w:cs="Century Gothic"/>
          <w:color w:val="000000"/>
          <w:sz w:val="24"/>
          <w:szCs w:val="24"/>
        </w:rPr>
        <w:t>El derecho a la vivienda es un derecho humano fundamental y se debe reconocer con base a los principios establecidos en la Constitución Política de los Estados Unidos Mexicanos, los tratados internacionales de los que México sea parte</w:t>
      </w:r>
      <w:r w:rsidR="00B11DA7">
        <w:rPr>
          <w:rFonts w:ascii="Century Gothic" w:eastAsia="Century Gothic" w:hAnsi="Century Gothic" w:cs="Century Gothic"/>
          <w:color w:val="000000"/>
          <w:sz w:val="24"/>
          <w:szCs w:val="24"/>
        </w:rPr>
        <w:t>, y la particular del Estado Libre y Soberano de Chihuahua</w:t>
      </w:r>
      <w:r>
        <w:rPr>
          <w:rFonts w:ascii="Century Gothic" w:eastAsia="Century Gothic" w:hAnsi="Century Gothic" w:cs="Century Gothic"/>
          <w:color w:val="000000"/>
          <w:sz w:val="24"/>
          <w:szCs w:val="24"/>
        </w:rPr>
        <w:t>.</w:t>
      </w:r>
    </w:p>
    <w:p w14:paraId="6C298DD7" w14:textId="77777777" w:rsidR="009D1795" w:rsidRDefault="009D1795" w:rsidP="00F54216">
      <w:pPr>
        <w:pBdr>
          <w:top w:val="nil"/>
          <w:left w:val="nil"/>
          <w:bottom w:val="nil"/>
          <w:right w:val="nil"/>
          <w:between w:val="nil"/>
        </w:pBdr>
        <w:spacing w:after="0" w:line="360" w:lineRule="auto"/>
        <w:jc w:val="both"/>
        <w:rPr>
          <w:rFonts w:ascii="Century Gothic" w:eastAsia="Century Gothic" w:hAnsi="Century Gothic" w:cs="Century Gothic"/>
          <w:b/>
          <w:bCs/>
          <w:color w:val="000000"/>
          <w:sz w:val="24"/>
          <w:szCs w:val="24"/>
        </w:rPr>
      </w:pPr>
    </w:p>
    <w:p w14:paraId="45ECE6BB" w14:textId="354EBD4E" w:rsidR="00F54216" w:rsidRPr="009754DA" w:rsidRDefault="00F54216" w:rsidP="00F54216">
      <w:pPr>
        <w:pBdr>
          <w:top w:val="nil"/>
          <w:left w:val="nil"/>
          <w:bottom w:val="nil"/>
          <w:right w:val="nil"/>
          <w:between w:val="nil"/>
        </w:pBdr>
        <w:spacing w:after="0" w:line="360" w:lineRule="auto"/>
        <w:jc w:val="both"/>
        <w:rPr>
          <w:rFonts w:ascii="Century Gothic" w:eastAsia="Century Gothic" w:hAnsi="Century Gothic" w:cs="Century Gothic"/>
          <w:b/>
          <w:bCs/>
          <w:color w:val="000000"/>
          <w:sz w:val="24"/>
          <w:szCs w:val="24"/>
        </w:rPr>
      </w:pPr>
      <w:r w:rsidRPr="009754DA">
        <w:rPr>
          <w:rFonts w:ascii="Century Gothic" w:eastAsia="Century Gothic" w:hAnsi="Century Gothic" w:cs="Century Gothic"/>
          <w:b/>
          <w:bCs/>
          <w:color w:val="000000"/>
          <w:sz w:val="24"/>
          <w:szCs w:val="24"/>
        </w:rPr>
        <w:t xml:space="preserve">Artículo </w:t>
      </w:r>
      <w:r w:rsidR="009D1795">
        <w:rPr>
          <w:rFonts w:ascii="Century Gothic" w:eastAsia="Century Gothic" w:hAnsi="Century Gothic" w:cs="Century Gothic"/>
          <w:b/>
          <w:bCs/>
          <w:color w:val="000000"/>
          <w:sz w:val="24"/>
          <w:szCs w:val="24"/>
        </w:rPr>
        <w:t>4</w:t>
      </w:r>
      <w:r w:rsidRPr="009754DA">
        <w:rPr>
          <w:rFonts w:ascii="Century Gothic" w:eastAsia="Century Gothic" w:hAnsi="Century Gothic" w:cs="Century Gothic"/>
          <w:b/>
          <w:bCs/>
          <w:color w:val="000000"/>
          <w:sz w:val="24"/>
          <w:szCs w:val="24"/>
        </w:rPr>
        <w:t>. Legislación Supletoria a lo no previsto en este ordenamiento:</w:t>
      </w:r>
    </w:p>
    <w:p w14:paraId="2ECF2952" w14:textId="3EA75AAA" w:rsidR="00F54216" w:rsidRPr="009754DA" w:rsidRDefault="00F54216" w:rsidP="00F54216">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9754DA">
        <w:rPr>
          <w:rFonts w:ascii="Century Gothic" w:eastAsia="Century Gothic" w:hAnsi="Century Gothic" w:cs="Century Gothic"/>
          <w:color w:val="000000"/>
          <w:sz w:val="24"/>
          <w:szCs w:val="24"/>
        </w:rPr>
        <w:t>Ley de Vivienda</w:t>
      </w:r>
      <w:r w:rsidR="00F06212">
        <w:rPr>
          <w:rFonts w:ascii="Century Gothic" w:eastAsia="Century Gothic" w:hAnsi="Century Gothic" w:cs="Century Gothic"/>
          <w:color w:val="000000"/>
          <w:sz w:val="24"/>
          <w:szCs w:val="24"/>
        </w:rPr>
        <w:t xml:space="preserve"> del Estado de Chihuahua</w:t>
      </w:r>
      <w:r w:rsidRPr="009754DA">
        <w:rPr>
          <w:rFonts w:ascii="Century Gothic" w:eastAsia="Century Gothic" w:hAnsi="Century Gothic" w:cs="Century Gothic"/>
          <w:color w:val="000000"/>
          <w:sz w:val="24"/>
          <w:szCs w:val="24"/>
        </w:rPr>
        <w:t>, Ley General de Asentamientos Humanos, Ley General del Equilibrio Ecológico y la Protección del Ambiente, Ley General de Desarrollo Social; así como la Ley de Planeación, Ley de Desarrollo Urbano Sostenible, Ley de Equilibrio Ecológico y Protección al Ambiente</w:t>
      </w:r>
      <w:r w:rsidR="00171593">
        <w:rPr>
          <w:rFonts w:ascii="Century Gothic" w:eastAsia="Century Gothic" w:hAnsi="Century Gothic" w:cs="Century Gothic"/>
          <w:color w:val="000000"/>
          <w:sz w:val="24"/>
          <w:szCs w:val="24"/>
        </w:rPr>
        <w:t xml:space="preserve">, Ley de </w:t>
      </w:r>
      <w:r w:rsidR="00171593">
        <w:rPr>
          <w:rFonts w:ascii="Century Gothic" w:eastAsia="Century Gothic" w:hAnsi="Century Gothic" w:cs="Century Gothic"/>
          <w:color w:val="000000"/>
          <w:sz w:val="24"/>
          <w:szCs w:val="24"/>
        </w:rPr>
        <w:lastRenderedPageBreak/>
        <w:t>Entidades Paraestatales del Estado de Chihuahua</w:t>
      </w:r>
      <w:r w:rsidRPr="009754DA">
        <w:rPr>
          <w:rFonts w:ascii="Century Gothic" w:eastAsia="Century Gothic" w:hAnsi="Century Gothic" w:cs="Century Gothic"/>
          <w:color w:val="000000"/>
          <w:sz w:val="24"/>
          <w:szCs w:val="24"/>
        </w:rPr>
        <w:t xml:space="preserve"> y el Código Administrativo todos del Estado de Chihuahua.</w:t>
      </w:r>
    </w:p>
    <w:p w14:paraId="4FC3ADA4" w14:textId="77777777" w:rsidR="009754DA" w:rsidRDefault="009754DA" w:rsidP="00F54216">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5317DD41" w14:textId="0E60CD9A" w:rsidR="005A39B7" w:rsidRDefault="005A39B7" w:rsidP="00F54216">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5A39B7">
        <w:rPr>
          <w:rFonts w:ascii="Century Gothic" w:eastAsia="Century Gothic" w:hAnsi="Century Gothic" w:cs="Century Gothic"/>
          <w:b/>
          <w:bCs/>
          <w:color w:val="000000"/>
          <w:sz w:val="24"/>
          <w:szCs w:val="24"/>
        </w:rPr>
        <w:t>Artículo 5.</w:t>
      </w:r>
      <w:r>
        <w:rPr>
          <w:rFonts w:ascii="Century Gothic" w:eastAsia="Century Gothic" w:hAnsi="Century Gothic" w:cs="Century Gothic"/>
          <w:color w:val="000000"/>
          <w:sz w:val="24"/>
          <w:szCs w:val="24"/>
        </w:rPr>
        <w:t xml:space="preserve"> </w:t>
      </w:r>
      <w:r w:rsidR="003853BC" w:rsidRPr="003853BC">
        <w:rPr>
          <w:rFonts w:ascii="Century Gothic" w:eastAsia="Century Gothic" w:hAnsi="Century Gothic" w:cs="Century Gothic"/>
          <w:b/>
          <w:bCs/>
          <w:color w:val="000000"/>
          <w:sz w:val="24"/>
          <w:szCs w:val="24"/>
        </w:rPr>
        <w:t>Definiciones.</w:t>
      </w:r>
    </w:p>
    <w:p w14:paraId="29E2C345" w14:textId="7FDB363C" w:rsidR="001A5AE3" w:rsidRPr="001A5AE3" w:rsidRDefault="00E062E0" w:rsidP="001A5AE3">
      <w:pPr>
        <w:pStyle w:val="Prrafodelista"/>
        <w:numPr>
          <w:ilvl w:val="0"/>
          <w:numId w:val="30"/>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887F75">
        <w:rPr>
          <w:rFonts w:ascii="Century Gothic" w:eastAsia="Century Gothic" w:hAnsi="Century Gothic" w:cs="Century Gothic"/>
          <w:color w:val="000000"/>
        </w:rPr>
        <w:t>Instituto</w:t>
      </w:r>
      <w:r w:rsidR="00D02C8E" w:rsidRPr="00887F75">
        <w:rPr>
          <w:rFonts w:ascii="Century Gothic" w:eastAsia="Century Gothic" w:hAnsi="Century Gothic" w:cs="Century Gothic"/>
          <w:color w:val="000000"/>
        </w:rPr>
        <w:t>: Instituto del Fondo Estatal de la Vivienda para las Personas Trabajadoras al Servicio del Estado</w:t>
      </w:r>
      <w:r w:rsidR="001A5AE3">
        <w:rPr>
          <w:rFonts w:ascii="Century Gothic" w:eastAsia="Century Gothic" w:hAnsi="Century Gothic" w:cs="Century Gothic"/>
          <w:color w:val="000000"/>
        </w:rPr>
        <w:t>.</w:t>
      </w:r>
    </w:p>
    <w:p w14:paraId="7421DF9C" w14:textId="77777777" w:rsidR="00887F75" w:rsidRDefault="00D02C8E" w:rsidP="00F54216">
      <w:pPr>
        <w:pStyle w:val="Prrafodelista"/>
        <w:numPr>
          <w:ilvl w:val="0"/>
          <w:numId w:val="30"/>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887F75">
        <w:rPr>
          <w:rFonts w:ascii="Century Gothic" w:eastAsia="Century Gothic" w:hAnsi="Century Gothic" w:cs="Century Gothic"/>
          <w:color w:val="000000"/>
        </w:rPr>
        <w:t>Patrón</w:t>
      </w:r>
      <w:r w:rsidR="006356BE" w:rsidRPr="00887F75">
        <w:rPr>
          <w:rFonts w:ascii="Century Gothic" w:eastAsia="Century Gothic" w:hAnsi="Century Gothic" w:cs="Century Gothic"/>
          <w:color w:val="000000"/>
        </w:rPr>
        <w:t xml:space="preserve"> o Empleador</w:t>
      </w:r>
      <w:r w:rsidRPr="00887F75">
        <w:rPr>
          <w:rFonts w:ascii="Century Gothic" w:eastAsia="Century Gothic" w:hAnsi="Century Gothic" w:cs="Century Gothic"/>
          <w:color w:val="000000"/>
        </w:rPr>
        <w:t xml:space="preserve">: </w:t>
      </w:r>
      <w:r w:rsidR="00821B69" w:rsidRPr="00887F75">
        <w:rPr>
          <w:rFonts w:ascii="Century Gothic" w:eastAsia="Century Gothic" w:hAnsi="Century Gothic" w:cs="Century Gothic"/>
          <w:color w:val="000000"/>
        </w:rPr>
        <w:t>A los Poderes Ejecutivo, Legislativo y Judicial del Estado; los organismos descentralizados y desconcentrados de la administración pública estatal y los organismos públicos autónomos del Estado.</w:t>
      </w:r>
    </w:p>
    <w:p w14:paraId="3AB9522A" w14:textId="77777777" w:rsidR="001A5AE3" w:rsidRPr="001A5AE3" w:rsidRDefault="001A5AE3" w:rsidP="001A5AE3">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6C60DD07" w14:textId="77777777" w:rsidR="004E30D1" w:rsidRDefault="00E062E0" w:rsidP="004E30D1">
      <w:pPr>
        <w:pStyle w:val="Prrafodelista"/>
        <w:numPr>
          <w:ilvl w:val="0"/>
          <w:numId w:val="30"/>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887F75">
        <w:rPr>
          <w:rFonts w:ascii="Century Gothic" w:eastAsia="Century Gothic" w:hAnsi="Century Gothic" w:cs="Century Gothic"/>
          <w:color w:val="000000"/>
        </w:rPr>
        <w:t>Sector Privado</w:t>
      </w:r>
      <w:r w:rsidR="007A6874">
        <w:rPr>
          <w:rFonts w:ascii="Century Gothic" w:eastAsia="Century Gothic" w:hAnsi="Century Gothic" w:cs="Century Gothic"/>
          <w:color w:val="000000"/>
        </w:rPr>
        <w:t>: toda persona física o moral que produzca bienes o servicios relacionados con la vivienda con fines preponderantes de lucro.</w:t>
      </w:r>
      <w:r w:rsidR="004E30D1">
        <w:rPr>
          <w:rFonts w:ascii="Century Gothic" w:eastAsia="Century Gothic" w:hAnsi="Century Gothic" w:cs="Century Gothic"/>
          <w:color w:val="000000"/>
        </w:rPr>
        <w:t xml:space="preserve"> </w:t>
      </w:r>
    </w:p>
    <w:p w14:paraId="3A54A2DE" w14:textId="77777777" w:rsidR="001A5AE3" w:rsidRPr="001A5AE3" w:rsidRDefault="001A5AE3" w:rsidP="001A5AE3">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3E61A020" w14:textId="77777777" w:rsidR="00CD0658" w:rsidRDefault="00E062E0" w:rsidP="00F54216">
      <w:pPr>
        <w:pStyle w:val="Prrafodelista"/>
        <w:numPr>
          <w:ilvl w:val="0"/>
          <w:numId w:val="30"/>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4E30D1">
        <w:rPr>
          <w:rFonts w:ascii="Century Gothic" w:eastAsia="Century Gothic" w:hAnsi="Century Gothic" w:cs="Century Gothic"/>
          <w:color w:val="000000"/>
        </w:rPr>
        <w:t>Secto</w:t>
      </w:r>
      <w:r w:rsidR="00C809B6" w:rsidRPr="004E30D1">
        <w:rPr>
          <w:rFonts w:ascii="Century Gothic" w:eastAsia="Century Gothic" w:hAnsi="Century Gothic" w:cs="Century Gothic"/>
          <w:color w:val="000000"/>
        </w:rPr>
        <w:t>r</w:t>
      </w:r>
      <w:r w:rsidR="004E30D1" w:rsidRPr="004E30D1">
        <w:rPr>
          <w:rFonts w:ascii="Century Gothic" w:eastAsia="Century Gothic" w:hAnsi="Century Gothic" w:cs="Century Gothic"/>
          <w:color w:val="000000"/>
        </w:rPr>
        <w:t xml:space="preserve"> Público</w:t>
      </w:r>
      <w:r w:rsidR="004E30D1">
        <w:rPr>
          <w:rFonts w:ascii="Century Gothic" w:eastAsia="Century Gothic" w:hAnsi="Century Gothic" w:cs="Century Gothic"/>
          <w:color w:val="000000"/>
        </w:rPr>
        <w:t>: toda dependencia, entidad u organismo de la administración pública central y paraestatal</w:t>
      </w:r>
      <w:r w:rsidR="00652D86">
        <w:rPr>
          <w:rFonts w:ascii="Century Gothic" w:eastAsia="Century Gothic" w:hAnsi="Century Gothic" w:cs="Century Gothic"/>
          <w:color w:val="000000"/>
        </w:rPr>
        <w:t>, cuyas atribuciones comprendan el financiamiento y la gestión del proceso habitacional o la ordenación del territorio que incluya vivienda</w:t>
      </w:r>
    </w:p>
    <w:p w14:paraId="0B954269" w14:textId="77777777" w:rsidR="001A5AE3" w:rsidRPr="001A5AE3" w:rsidRDefault="001A5AE3" w:rsidP="001A5AE3">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7065EE93" w14:textId="77777777" w:rsidR="001A5AE3" w:rsidRDefault="004E30D1" w:rsidP="00F54216">
      <w:pPr>
        <w:pStyle w:val="Prrafodelista"/>
        <w:numPr>
          <w:ilvl w:val="0"/>
          <w:numId w:val="30"/>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CD0658">
        <w:rPr>
          <w:rFonts w:ascii="Century Gothic" w:eastAsia="Century Gothic" w:hAnsi="Century Gothic" w:cs="Century Gothic"/>
          <w:color w:val="000000"/>
        </w:rPr>
        <w:t>Sector Social</w:t>
      </w:r>
      <w:r w:rsidR="00CD0658">
        <w:rPr>
          <w:rFonts w:ascii="Century Gothic" w:eastAsia="Century Gothic" w:hAnsi="Century Gothic" w:cs="Century Gothic"/>
          <w:color w:val="000000"/>
        </w:rPr>
        <w:t>: toda persona física o moral, familia o grupo social que, sin fines preponderantes de lucro, realicen acciones o procesos habitacionales en beneficio de personas con ingresos iguales o inferiores a los que se requieren para adquirir una vivienda popular.</w:t>
      </w:r>
    </w:p>
    <w:p w14:paraId="2A38F50D" w14:textId="77777777" w:rsidR="001A5AE3" w:rsidRPr="001A5AE3" w:rsidRDefault="001A5AE3" w:rsidP="001A5AE3">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2D263683" w14:textId="77777777" w:rsidR="001A5AE3" w:rsidRDefault="00E062E0" w:rsidP="00D54152">
      <w:pPr>
        <w:pStyle w:val="Prrafodelista"/>
        <w:numPr>
          <w:ilvl w:val="0"/>
          <w:numId w:val="30"/>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1A5AE3">
        <w:rPr>
          <w:rFonts w:ascii="Century Gothic" w:eastAsia="Century Gothic" w:hAnsi="Century Gothic" w:cs="Century Gothic"/>
          <w:color w:val="000000"/>
        </w:rPr>
        <w:t>Subsidio</w:t>
      </w:r>
      <w:r w:rsidR="001A5AE3" w:rsidRPr="001A5AE3">
        <w:rPr>
          <w:rFonts w:ascii="Century Gothic" w:eastAsia="Century Gothic" w:hAnsi="Century Gothic" w:cs="Century Gothic"/>
          <w:color w:val="000000"/>
        </w:rPr>
        <w:t>: apoyo económico que otorgan las instituciones gubernamentales, federales, estatales o municipales a los diversos beneficiarios para resolver necesidades habitacionales.</w:t>
      </w:r>
    </w:p>
    <w:p w14:paraId="6CB5BD1C" w14:textId="77777777" w:rsidR="001A5AE3" w:rsidRPr="001A5AE3" w:rsidRDefault="001A5AE3" w:rsidP="001A5AE3">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7FA8AA5E" w14:textId="77777777" w:rsidR="00282587" w:rsidRPr="00282587" w:rsidRDefault="00E062E0" w:rsidP="00F54216">
      <w:pPr>
        <w:pStyle w:val="Prrafodelista"/>
        <w:numPr>
          <w:ilvl w:val="0"/>
          <w:numId w:val="30"/>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1A5AE3">
        <w:rPr>
          <w:rFonts w:ascii="Century Gothic" w:eastAsia="Century Gothic" w:hAnsi="Century Gothic" w:cs="Century Gothic"/>
          <w:color w:val="000000"/>
        </w:rPr>
        <w:t>Vivienda Digna</w:t>
      </w:r>
      <w:r w:rsidR="00D54152" w:rsidRPr="001A5AE3">
        <w:rPr>
          <w:rFonts w:ascii="Century Gothic" w:eastAsia="Century Gothic" w:hAnsi="Century Gothic" w:cs="Century Gothic"/>
          <w:color w:val="000000"/>
        </w:rPr>
        <w:t xml:space="preserve">: </w:t>
      </w:r>
      <w:r w:rsidR="00051558" w:rsidRPr="001A5AE3">
        <w:rPr>
          <w:rFonts w:ascii="Century Gothic" w:eastAsia="Century Gothic" w:hAnsi="Century Gothic" w:cs="Century Gothic"/>
          <w:bCs/>
          <w:color w:val="000000"/>
        </w:rPr>
        <w:t>E</w:t>
      </w:r>
      <w:r w:rsidR="00D54152" w:rsidRPr="001A5AE3">
        <w:rPr>
          <w:rFonts w:ascii="Century Gothic" w:eastAsia="Century Gothic" w:hAnsi="Century Gothic" w:cs="Century Gothic"/>
          <w:bCs/>
          <w:color w:val="000000"/>
        </w:rPr>
        <w:t>l lugar seguro, accesible y habitable; que</w:t>
      </w:r>
      <w:r w:rsidR="00051558" w:rsidRPr="001A5AE3">
        <w:rPr>
          <w:rFonts w:ascii="Century Gothic" w:eastAsia="Century Gothic" w:hAnsi="Century Gothic" w:cs="Century Gothic"/>
          <w:bCs/>
          <w:color w:val="000000"/>
        </w:rPr>
        <w:t xml:space="preserve"> </w:t>
      </w:r>
      <w:r w:rsidR="00D54152" w:rsidRPr="001A5AE3">
        <w:rPr>
          <w:rFonts w:ascii="Century Gothic" w:eastAsia="Century Gothic" w:hAnsi="Century Gothic" w:cs="Century Gothic"/>
          <w:bCs/>
          <w:color w:val="000000"/>
        </w:rPr>
        <w:t>cumpla con las disposiciones jurídicas y normativas aplicables en materia de asentamientos humanos y</w:t>
      </w:r>
      <w:r w:rsidR="00051558" w:rsidRPr="001A5AE3">
        <w:rPr>
          <w:rFonts w:ascii="Century Gothic" w:eastAsia="Century Gothic" w:hAnsi="Century Gothic" w:cs="Century Gothic"/>
          <w:bCs/>
          <w:color w:val="000000"/>
        </w:rPr>
        <w:t xml:space="preserve"> </w:t>
      </w:r>
      <w:r w:rsidR="00D54152" w:rsidRPr="001A5AE3">
        <w:rPr>
          <w:rFonts w:ascii="Century Gothic" w:eastAsia="Century Gothic" w:hAnsi="Century Gothic" w:cs="Century Gothic"/>
          <w:bCs/>
          <w:color w:val="000000"/>
        </w:rPr>
        <w:t>construcción y con los espacios habitables y de higiene suficientes; provea una adecuada iluminación y</w:t>
      </w:r>
      <w:r w:rsidR="00051558" w:rsidRPr="001A5AE3">
        <w:rPr>
          <w:rFonts w:ascii="Century Gothic" w:eastAsia="Century Gothic" w:hAnsi="Century Gothic" w:cs="Century Gothic"/>
          <w:bCs/>
          <w:color w:val="000000"/>
        </w:rPr>
        <w:t xml:space="preserve"> </w:t>
      </w:r>
      <w:r w:rsidR="00D54152" w:rsidRPr="001A5AE3">
        <w:rPr>
          <w:rFonts w:ascii="Century Gothic" w:eastAsia="Century Gothic" w:hAnsi="Century Gothic" w:cs="Century Gothic"/>
          <w:bCs/>
          <w:color w:val="000000"/>
        </w:rPr>
        <w:t>ventilación, así como de los servicios de agua potable, desalojo de aguas residuales, energía eléctrica y</w:t>
      </w:r>
      <w:r w:rsidR="00051558" w:rsidRPr="001A5AE3">
        <w:rPr>
          <w:rFonts w:ascii="Century Gothic" w:eastAsia="Century Gothic" w:hAnsi="Century Gothic" w:cs="Century Gothic"/>
          <w:bCs/>
          <w:color w:val="000000"/>
        </w:rPr>
        <w:t xml:space="preserve"> </w:t>
      </w:r>
      <w:r w:rsidR="00D54152" w:rsidRPr="001A5AE3">
        <w:rPr>
          <w:rFonts w:ascii="Century Gothic" w:eastAsia="Century Gothic" w:hAnsi="Century Gothic" w:cs="Century Gothic"/>
          <w:bCs/>
          <w:color w:val="000000"/>
        </w:rPr>
        <w:t>acceso a vías de comunicación que contribuyan a disminuir los vectores de enfermedad; garantice la</w:t>
      </w:r>
      <w:r w:rsidR="00051558" w:rsidRPr="001A5AE3">
        <w:rPr>
          <w:rFonts w:ascii="Century Gothic" w:eastAsia="Century Gothic" w:hAnsi="Century Gothic" w:cs="Century Gothic"/>
          <w:bCs/>
          <w:color w:val="000000"/>
        </w:rPr>
        <w:t xml:space="preserve"> </w:t>
      </w:r>
      <w:r w:rsidR="00D54152" w:rsidRPr="001A5AE3">
        <w:rPr>
          <w:rFonts w:ascii="Century Gothic" w:eastAsia="Century Gothic" w:hAnsi="Century Gothic" w:cs="Century Gothic"/>
          <w:bCs/>
          <w:color w:val="000000"/>
        </w:rPr>
        <w:t>seguridad estructural y la adecuación al clima con criterios de sustentabilidad y eficiencia energética;</w:t>
      </w:r>
      <w:r w:rsidR="00051558" w:rsidRPr="001A5AE3">
        <w:rPr>
          <w:rFonts w:ascii="Century Gothic" w:eastAsia="Century Gothic" w:hAnsi="Century Gothic" w:cs="Century Gothic"/>
          <w:bCs/>
          <w:color w:val="000000"/>
        </w:rPr>
        <w:t xml:space="preserve"> </w:t>
      </w:r>
      <w:r w:rsidR="00D54152" w:rsidRPr="001A5AE3">
        <w:rPr>
          <w:rFonts w:ascii="Century Gothic" w:eastAsia="Century Gothic" w:hAnsi="Century Gothic" w:cs="Century Gothic"/>
          <w:bCs/>
          <w:color w:val="000000"/>
        </w:rPr>
        <w:t>contemple criterios para la prevención de desastres y la protección física de sus ocupantes ante los</w:t>
      </w:r>
      <w:r w:rsidR="00051558" w:rsidRPr="001A5AE3">
        <w:rPr>
          <w:rFonts w:ascii="Century Gothic" w:eastAsia="Century Gothic" w:hAnsi="Century Gothic" w:cs="Century Gothic"/>
          <w:bCs/>
          <w:color w:val="000000"/>
        </w:rPr>
        <w:t xml:space="preserve"> </w:t>
      </w:r>
      <w:r w:rsidR="00D54152" w:rsidRPr="001A5AE3">
        <w:rPr>
          <w:rFonts w:ascii="Century Gothic" w:eastAsia="Century Gothic" w:hAnsi="Century Gothic" w:cs="Century Gothic"/>
          <w:bCs/>
          <w:color w:val="000000"/>
        </w:rPr>
        <w:t>elementos naturales potencialmente agresivos; que permita el disfrute de la privacidad y la integración</w:t>
      </w:r>
      <w:r w:rsidR="00051558" w:rsidRPr="001A5AE3">
        <w:rPr>
          <w:rFonts w:ascii="Century Gothic" w:eastAsia="Century Gothic" w:hAnsi="Century Gothic" w:cs="Century Gothic"/>
          <w:bCs/>
          <w:color w:val="000000"/>
        </w:rPr>
        <w:t xml:space="preserve"> </w:t>
      </w:r>
      <w:r w:rsidR="00D54152" w:rsidRPr="001A5AE3">
        <w:rPr>
          <w:rFonts w:ascii="Century Gothic" w:eastAsia="Century Gothic" w:hAnsi="Century Gothic" w:cs="Century Gothic"/>
          <w:bCs/>
          <w:color w:val="000000"/>
        </w:rPr>
        <w:t>económica, cultural, social y urbana; y sobre la cual sus ocupantes tengan la seguridad jurídica de su</w:t>
      </w:r>
      <w:r w:rsidR="00051558" w:rsidRPr="001A5AE3">
        <w:rPr>
          <w:rFonts w:ascii="Century Gothic" w:eastAsia="Century Gothic" w:hAnsi="Century Gothic" w:cs="Century Gothic"/>
          <w:bCs/>
          <w:color w:val="000000"/>
        </w:rPr>
        <w:t xml:space="preserve"> </w:t>
      </w:r>
      <w:r w:rsidR="00D54152" w:rsidRPr="001A5AE3">
        <w:rPr>
          <w:rFonts w:ascii="Century Gothic" w:eastAsia="Century Gothic" w:hAnsi="Century Gothic" w:cs="Century Gothic"/>
          <w:bCs/>
          <w:color w:val="000000"/>
        </w:rPr>
        <w:t>propiedad o legítima posesión.</w:t>
      </w:r>
    </w:p>
    <w:p w14:paraId="049CDB5A" w14:textId="77777777" w:rsidR="00282587" w:rsidRPr="00282587" w:rsidRDefault="00282587" w:rsidP="00282587">
      <w:pPr>
        <w:pStyle w:val="Prrafodelista"/>
        <w:rPr>
          <w:rFonts w:ascii="Century Gothic" w:eastAsia="Century Gothic" w:hAnsi="Century Gothic" w:cs="Century Gothic"/>
          <w:color w:val="000000"/>
        </w:rPr>
      </w:pPr>
    </w:p>
    <w:p w14:paraId="2F4FF531" w14:textId="0326102E" w:rsidR="00282587" w:rsidRDefault="00E153CC" w:rsidP="00F54216">
      <w:pPr>
        <w:pStyle w:val="Prrafodelista"/>
        <w:numPr>
          <w:ilvl w:val="0"/>
          <w:numId w:val="30"/>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282587">
        <w:rPr>
          <w:rFonts w:ascii="Century Gothic" w:eastAsia="Century Gothic" w:hAnsi="Century Gothic" w:cs="Century Gothic"/>
          <w:color w:val="000000"/>
        </w:rPr>
        <w:t>Órgano</w:t>
      </w:r>
      <w:r w:rsidR="00282587">
        <w:rPr>
          <w:rFonts w:ascii="Century Gothic" w:eastAsia="Century Gothic" w:hAnsi="Century Gothic" w:cs="Century Gothic"/>
          <w:color w:val="000000"/>
        </w:rPr>
        <w:t>: el Órgano Interno de Control.</w:t>
      </w:r>
    </w:p>
    <w:p w14:paraId="297E266E" w14:textId="77777777" w:rsidR="00282587" w:rsidRPr="00282587" w:rsidRDefault="00282587" w:rsidP="00282587">
      <w:pPr>
        <w:pStyle w:val="Prrafodelista"/>
        <w:rPr>
          <w:rFonts w:ascii="Century Gothic" w:eastAsia="Century Gothic" w:hAnsi="Century Gothic" w:cs="Century Gothic"/>
          <w:color w:val="000000"/>
        </w:rPr>
      </w:pPr>
    </w:p>
    <w:p w14:paraId="4A4E7BAB" w14:textId="4344B471" w:rsidR="000251C3" w:rsidRPr="006674AB" w:rsidRDefault="00E062E0" w:rsidP="00F54216">
      <w:pPr>
        <w:pStyle w:val="Prrafodelista"/>
        <w:numPr>
          <w:ilvl w:val="0"/>
          <w:numId w:val="30"/>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282587">
        <w:rPr>
          <w:rFonts w:ascii="Century Gothic" w:eastAsia="Century Gothic" w:hAnsi="Century Gothic" w:cs="Century Gothic"/>
          <w:color w:val="000000"/>
        </w:rPr>
        <w:t>Persona</w:t>
      </w:r>
      <w:r w:rsidR="00550287" w:rsidRPr="00282587">
        <w:rPr>
          <w:rFonts w:ascii="Century Gothic" w:eastAsia="Century Gothic" w:hAnsi="Century Gothic" w:cs="Century Gothic"/>
          <w:color w:val="000000"/>
        </w:rPr>
        <w:t xml:space="preserve"> T</w:t>
      </w:r>
      <w:r w:rsidRPr="00282587">
        <w:rPr>
          <w:rFonts w:ascii="Century Gothic" w:eastAsia="Century Gothic" w:hAnsi="Century Gothic" w:cs="Century Gothic"/>
          <w:color w:val="000000"/>
        </w:rPr>
        <w:t>rabajadora</w:t>
      </w:r>
      <w:r w:rsidR="00550287" w:rsidRPr="00282587">
        <w:rPr>
          <w:rFonts w:ascii="Century Gothic" w:eastAsia="Century Gothic" w:hAnsi="Century Gothic" w:cs="Century Gothic"/>
          <w:color w:val="000000"/>
        </w:rPr>
        <w:t xml:space="preserve">: Toda Persona que preste a los Poderes Legislativo, Ejecutivo y Judicial, así como a los organismos descentralizados, un servicio </w:t>
      </w:r>
      <w:r w:rsidR="00550287" w:rsidRPr="00282587">
        <w:rPr>
          <w:rFonts w:ascii="Century Gothic" w:eastAsia="Century Gothic" w:hAnsi="Century Gothic" w:cs="Century Gothic"/>
          <w:color w:val="000000"/>
        </w:rPr>
        <w:lastRenderedPageBreak/>
        <w:t>material, intelectual o de ambos géneros, en virtud del nombramiento que le fuere expedido o por el hecho de figurar en las listas de</w:t>
      </w:r>
      <w:r w:rsidR="00AF6E0E" w:rsidRPr="00282587">
        <w:rPr>
          <w:rFonts w:ascii="Century Gothic" w:eastAsia="Century Gothic" w:hAnsi="Century Gothic" w:cs="Century Gothic"/>
          <w:color w:val="000000"/>
        </w:rPr>
        <w:t xml:space="preserve"> raya de </w:t>
      </w:r>
      <w:r w:rsidR="00887F75" w:rsidRPr="00282587">
        <w:rPr>
          <w:rFonts w:ascii="Century Gothic" w:eastAsia="Century Gothic" w:hAnsi="Century Gothic" w:cs="Century Gothic"/>
          <w:color w:val="000000"/>
        </w:rPr>
        <w:t>las personas</w:t>
      </w:r>
      <w:r w:rsidR="00CB6143" w:rsidRPr="00282587">
        <w:rPr>
          <w:rFonts w:ascii="Century Gothic" w:eastAsia="Century Gothic" w:hAnsi="Century Gothic" w:cs="Century Gothic"/>
          <w:color w:val="000000"/>
        </w:rPr>
        <w:t xml:space="preserve"> </w:t>
      </w:r>
      <w:r w:rsidR="00AF6E0E" w:rsidRPr="00282587">
        <w:rPr>
          <w:rFonts w:ascii="Century Gothic" w:eastAsia="Century Gothic" w:hAnsi="Century Gothic" w:cs="Century Gothic"/>
          <w:color w:val="000000"/>
        </w:rPr>
        <w:t>trabajador</w:t>
      </w:r>
      <w:r w:rsidR="00CB6143" w:rsidRPr="00282587">
        <w:rPr>
          <w:rFonts w:ascii="Century Gothic" w:eastAsia="Century Gothic" w:hAnsi="Century Gothic" w:cs="Century Gothic"/>
          <w:color w:val="000000"/>
        </w:rPr>
        <w:t>a</w:t>
      </w:r>
      <w:r w:rsidR="00AF6E0E" w:rsidRPr="00282587">
        <w:rPr>
          <w:rFonts w:ascii="Century Gothic" w:eastAsia="Century Gothic" w:hAnsi="Century Gothic" w:cs="Century Gothic"/>
          <w:color w:val="000000"/>
        </w:rPr>
        <w:t>s temporales.</w:t>
      </w:r>
    </w:p>
    <w:p w14:paraId="39182FD9" w14:textId="77777777" w:rsidR="003853BC" w:rsidRDefault="003853BC" w:rsidP="009754DA">
      <w:pPr>
        <w:pBdr>
          <w:top w:val="nil"/>
          <w:left w:val="nil"/>
          <w:bottom w:val="nil"/>
          <w:right w:val="nil"/>
          <w:between w:val="nil"/>
        </w:pBdr>
        <w:spacing w:after="0" w:line="360" w:lineRule="auto"/>
        <w:jc w:val="both"/>
        <w:rPr>
          <w:rFonts w:ascii="Century Gothic" w:eastAsia="Century Gothic" w:hAnsi="Century Gothic" w:cs="Century Gothic"/>
          <w:b/>
          <w:bCs/>
          <w:color w:val="000000"/>
          <w:sz w:val="24"/>
          <w:szCs w:val="24"/>
        </w:rPr>
      </w:pPr>
    </w:p>
    <w:p w14:paraId="724EF2CE" w14:textId="77777777" w:rsidR="003853BC" w:rsidRDefault="003853BC" w:rsidP="009754DA">
      <w:pPr>
        <w:pBdr>
          <w:top w:val="nil"/>
          <w:left w:val="nil"/>
          <w:bottom w:val="nil"/>
          <w:right w:val="nil"/>
          <w:between w:val="nil"/>
        </w:pBdr>
        <w:spacing w:after="0" w:line="360" w:lineRule="auto"/>
        <w:jc w:val="both"/>
        <w:rPr>
          <w:rFonts w:ascii="Century Gothic" w:eastAsia="Century Gothic" w:hAnsi="Century Gothic" w:cs="Century Gothic"/>
          <w:b/>
          <w:bCs/>
          <w:color w:val="000000"/>
          <w:sz w:val="24"/>
          <w:szCs w:val="24"/>
        </w:rPr>
      </w:pPr>
    </w:p>
    <w:p w14:paraId="133A1C55" w14:textId="4C6E561C" w:rsidR="003853BC" w:rsidRDefault="003853BC" w:rsidP="003853BC">
      <w:pPr>
        <w:pBdr>
          <w:top w:val="nil"/>
          <w:left w:val="nil"/>
          <w:bottom w:val="nil"/>
          <w:right w:val="nil"/>
          <w:between w:val="nil"/>
        </w:pBdr>
        <w:spacing w:after="0" w:line="360" w:lineRule="auto"/>
        <w:jc w:val="center"/>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TÍTULO SEGUNDO</w:t>
      </w:r>
    </w:p>
    <w:p w14:paraId="07140A75" w14:textId="512186D4" w:rsidR="00D617EA" w:rsidRDefault="00D617EA" w:rsidP="003853BC">
      <w:pPr>
        <w:pBdr>
          <w:top w:val="nil"/>
          <w:left w:val="nil"/>
          <w:bottom w:val="nil"/>
          <w:right w:val="nil"/>
          <w:between w:val="nil"/>
        </w:pBd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DEL FUNCIONAMIENTO Y ESTRUCTURA ORGÁNICA DEL INSTITUTO</w:t>
      </w:r>
    </w:p>
    <w:p w14:paraId="7452E67E" w14:textId="5D1F87A2" w:rsidR="00D617EA" w:rsidRPr="00D617EA" w:rsidRDefault="00D617EA" w:rsidP="003853BC">
      <w:pPr>
        <w:pBdr>
          <w:top w:val="nil"/>
          <w:left w:val="nil"/>
          <w:bottom w:val="nil"/>
          <w:right w:val="nil"/>
          <w:between w:val="nil"/>
        </w:pBdr>
        <w:spacing w:after="0" w:line="360" w:lineRule="auto"/>
        <w:jc w:val="center"/>
        <w:rPr>
          <w:rFonts w:ascii="Century Gothic" w:eastAsia="Century Gothic" w:hAnsi="Century Gothic" w:cs="Century Gothic"/>
          <w:b/>
          <w:bCs/>
          <w:color w:val="000000"/>
          <w:sz w:val="24"/>
          <w:szCs w:val="24"/>
        </w:rPr>
      </w:pPr>
      <w:r w:rsidRPr="00D617EA">
        <w:rPr>
          <w:rFonts w:ascii="Century Gothic" w:eastAsia="Century Gothic" w:hAnsi="Century Gothic" w:cs="Century Gothic"/>
          <w:b/>
          <w:bCs/>
          <w:color w:val="000000"/>
          <w:sz w:val="24"/>
          <w:szCs w:val="24"/>
        </w:rPr>
        <w:t xml:space="preserve">CAPÍTULO </w:t>
      </w:r>
      <w:r>
        <w:rPr>
          <w:rFonts w:ascii="Century Gothic" w:eastAsia="Century Gothic" w:hAnsi="Century Gothic" w:cs="Century Gothic"/>
          <w:b/>
          <w:bCs/>
          <w:color w:val="000000"/>
          <w:sz w:val="24"/>
          <w:szCs w:val="24"/>
        </w:rPr>
        <w:t>I</w:t>
      </w:r>
    </w:p>
    <w:p w14:paraId="047CBF24" w14:textId="26A59E32" w:rsidR="00D617EA" w:rsidRPr="00D617EA" w:rsidRDefault="00D617EA" w:rsidP="003853BC">
      <w:pPr>
        <w:pBdr>
          <w:top w:val="nil"/>
          <w:left w:val="nil"/>
          <w:bottom w:val="nil"/>
          <w:right w:val="nil"/>
          <w:between w:val="nil"/>
        </w:pBd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DEL INSTITUTO</w:t>
      </w:r>
    </w:p>
    <w:p w14:paraId="1DE7F95C" w14:textId="77777777" w:rsidR="003853BC" w:rsidRDefault="003853BC" w:rsidP="009754DA">
      <w:pPr>
        <w:pBdr>
          <w:top w:val="nil"/>
          <w:left w:val="nil"/>
          <w:bottom w:val="nil"/>
          <w:right w:val="nil"/>
          <w:between w:val="nil"/>
        </w:pBdr>
        <w:spacing w:after="0" w:line="360" w:lineRule="auto"/>
        <w:jc w:val="both"/>
        <w:rPr>
          <w:rFonts w:ascii="Century Gothic" w:eastAsia="Century Gothic" w:hAnsi="Century Gothic" w:cs="Century Gothic"/>
          <w:b/>
          <w:bCs/>
          <w:color w:val="000000"/>
          <w:sz w:val="24"/>
          <w:szCs w:val="24"/>
        </w:rPr>
      </w:pPr>
    </w:p>
    <w:p w14:paraId="6F033C43" w14:textId="375DA0A0" w:rsidR="009754DA" w:rsidRDefault="009754DA" w:rsidP="009754DA">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9754DA">
        <w:rPr>
          <w:rFonts w:ascii="Century Gothic" w:eastAsia="Century Gothic" w:hAnsi="Century Gothic" w:cs="Century Gothic"/>
          <w:b/>
          <w:bCs/>
          <w:color w:val="000000"/>
          <w:sz w:val="24"/>
          <w:szCs w:val="24"/>
        </w:rPr>
        <w:t xml:space="preserve">Artículo </w:t>
      </w:r>
      <w:r w:rsidR="005A39B7">
        <w:rPr>
          <w:rFonts w:ascii="Century Gothic" w:eastAsia="Century Gothic" w:hAnsi="Century Gothic" w:cs="Century Gothic"/>
          <w:b/>
          <w:bCs/>
          <w:color w:val="000000"/>
          <w:sz w:val="24"/>
          <w:szCs w:val="24"/>
        </w:rPr>
        <w:t>6</w:t>
      </w:r>
      <w:r w:rsidRPr="009754DA">
        <w:rPr>
          <w:rFonts w:ascii="Century Gothic" w:eastAsia="Century Gothic" w:hAnsi="Century Gothic" w:cs="Century Gothic"/>
          <w:b/>
          <w:bCs/>
          <w:color w:val="000000"/>
          <w:sz w:val="24"/>
          <w:szCs w:val="24"/>
        </w:rPr>
        <w:t>.</w:t>
      </w:r>
      <w:r w:rsidRPr="009754DA">
        <w:rPr>
          <w:rFonts w:ascii="Century Gothic" w:eastAsia="Century Gothic" w:hAnsi="Century Gothic" w:cs="Century Gothic"/>
          <w:color w:val="000000"/>
          <w:sz w:val="24"/>
          <w:szCs w:val="24"/>
        </w:rPr>
        <w:t xml:space="preserve"> Se crea un organismo público descentralizado de la Administración Pública Estatal, con personalidad jurídica, patrimonio propio y autonomía técnica y de gestión en el cumplimiento de su objeto y atribuciones, el cual se denomina “Instituto del Fondo Estatal de Vivienda para l</w:t>
      </w:r>
      <w:r w:rsidR="00C56403">
        <w:rPr>
          <w:rFonts w:ascii="Century Gothic" w:eastAsia="Century Gothic" w:hAnsi="Century Gothic" w:cs="Century Gothic"/>
          <w:color w:val="000000"/>
          <w:sz w:val="24"/>
          <w:szCs w:val="24"/>
        </w:rPr>
        <w:t>as</w:t>
      </w:r>
      <w:r w:rsidRPr="009754DA">
        <w:rPr>
          <w:rFonts w:ascii="Century Gothic" w:eastAsia="Century Gothic" w:hAnsi="Century Gothic" w:cs="Century Gothic"/>
          <w:color w:val="000000"/>
          <w:sz w:val="24"/>
          <w:szCs w:val="24"/>
        </w:rPr>
        <w:t xml:space="preserve"> </w:t>
      </w:r>
      <w:r w:rsidR="00C56403">
        <w:rPr>
          <w:rFonts w:ascii="Century Gothic" w:eastAsia="Century Gothic" w:hAnsi="Century Gothic" w:cs="Century Gothic"/>
          <w:color w:val="000000"/>
          <w:sz w:val="24"/>
          <w:szCs w:val="24"/>
        </w:rPr>
        <w:t xml:space="preserve">Personas </w:t>
      </w:r>
      <w:r w:rsidRPr="009754DA">
        <w:rPr>
          <w:rFonts w:ascii="Century Gothic" w:eastAsia="Century Gothic" w:hAnsi="Century Gothic" w:cs="Century Gothic"/>
          <w:color w:val="000000"/>
          <w:sz w:val="24"/>
          <w:szCs w:val="24"/>
        </w:rPr>
        <w:t>Trabajador</w:t>
      </w:r>
      <w:r w:rsidR="00C56403">
        <w:rPr>
          <w:rFonts w:ascii="Century Gothic" w:eastAsia="Century Gothic" w:hAnsi="Century Gothic" w:cs="Century Gothic"/>
          <w:color w:val="000000"/>
          <w:sz w:val="24"/>
          <w:szCs w:val="24"/>
        </w:rPr>
        <w:t>a</w:t>
      </w:r>
      <w:r w:rsidRPr="009754DA">
        <w:rPr>
          <w:rFonts w:ascii="Century Gothic" w:eastAsia="Century Gothic" w:hAnsi="Century Gothic" w:cs="Century Gothic"/>
          <w:color w:val="000000"/>
          <w:sz w:val="24"/>
          <w:szCs w:val="24"/>
        </w:rPr>
        <w:t>s al Servicio del Estado de Chihuahua</w:t>
      </w:r>
      <w:r w:rsidR="00C56403">
        <w:rPr>
          <w:rFonts w:ascii="Century Gothic" w:eastAsia="Century Gothic" w:hAnsi="Century Gothic" w:cs="Century Gothic"/>
          <w:color w:val="000000"/>
          <w:sz w:val="24"/>
          <w:szCs w:val="24"/>
        </w:rPr>
        <w:t>”</w:t>
      </w:r>
      <w:r w:rsidRPr="009754DA">
        <w:rPr>
          <w:rFonts w:ascii="Century Gothic" w:eastAsia="Century Gothic" w:hAnsi="Century Gothic" w:cs="Century Gothic"/>
          <w:color w:val="000000"/>
          <w:sz w:val="24"/>
          <w:szCs w:val="24"/>
        </w:rPr>
        <w:t>.</w:t>
      </w:r>
    </w:p>
    <w:p w14:paraId="6DB74614" w14:textId="77777777" w:rsidR="007D4F47" w:rsidRDefault="007D4F47" w:rsidP="009754DA">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B9EDA4F" w14:textId="120B4058" w:rsidR="007D4F47" w:rsidRDefault="007D4F47" w:rsidP="009754DA">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964A97">
        <w:rPr>
          <w:rFonts w:ascii="Century Gothic" w:eastAsia="Century Gothic" w:hAnsi="Century Gothic" w:cs="Century Gothic"/>
          <w:b/>
          <w:bCs/>
          <w:color w:val="000000"/>
          <w:sz w:val="24"/>
          <w:szCs w:val="24"/>
        </w:rPr>
        <w:t xml:space="preserve">Artículo </w:t>
      </w:r>
      <w:r w:rsidR="005A39B7">
        <w:rPr>
          <w:rFonts w:ascii="Century Gothic" w:eastAsia="Century Gothic" w:hAnsi="Century Gothic" w:cs="Century Gothic"/>
          <w:b/>
          <w:bCs/>
          <w:color w:val="000000"/>
          <w:sz w:val="24"/>
          <w:szCs w:val="24"/>
        </w:rPr>
        <w:t>7</w:t>
      </w:r>
      <w:r w:rsidRPr="00964A97">
        <w:rPr>
          <w:rFonts w:ascii="Century Gothic" w:eastAsia="Century Gothic" w:hAnsi="Century Gothic" w:cs="Century Gothic"/>
          <w:b/>
          <w:bCs/>
          <w:color w:val="000000"/>
          <w:sz w:val="24"/>
          <w:szCs w:val="24"/>
        </w:rPr>
        <w:t>.</w:t>
      </w:r>
      <w:r>
        <w:rPr>
          <w:rFonts w:ascii="Century Gothic" w:eastAsia="Century Gothic" w:hAnsi="Century Gothic" w:cs="Century Gothic"/>
          <w:color w:val="000000"/>
          <w:sz w:val="24"/>
          <w:szCs w:val="24"/>
        </w:rPr>
        <w:t xml:space="preserve"> El instituto tiene por objeto:</w:t>
      </w:r>
    </w:p>
    <w:p w14:paraId="768D992F" w14:textId="588B2108" w:rsidR="00FA1046" w:rsidRDefault="00FA1046" w:rsidP="00FA1046">
      <w:pPr>
        <w:pStyle w:val="Prrafodelista"/>
        <w:numPr>
          <w:ilvl w:val="0"/>
          <w:numId w:val="2"/>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Administrar los recursos del Fondo Estatal de Vivienda</w:t>
      </w:r>
      <w:r w:rsidR="00524B7F">
        <w:rPr>
          <w:rFonts w:ascii="Century Gothic" w:eastAsia="Century Gothic" w:hAnsi="Century Gothic" w:cs="Century Gothic"/>
          <w:color w:val="000000"/>
        </w:rPr>
        <w:t>;</w:t>
      </w:r>
    </w:p>
    <w:p w14:paraId="769DB5D7"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18863D1D" w14:textId="0D963506" w:rsidR="001659BF" w:rsidRDefault="001659BF" w:rsidP="001659BF">
      <w:pPr>
        <w:pStyle w:val="Prrafodelista"/>
        <w:numPr>
          <w:ilvl w:val="0"/>
          <w:numId w:val="2"/>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Implementar y operar un sistema de financiamiento mediante el cual se otorgue crédito barato y suficiente a l</w:t>
      </w:r>
      <w:r w:rsidR="00C56403">
        <w:rPr>
          <w:rFonts w:ascii="Century Gothic" w:eastAsia="Century Gothic" w:hAnsi="Century Gothic" w:cs="Century Gothic"/>
          <w:color w:val="000000"/>
        </w:rPr>
        <w:t xml:space="preserve">as </w:t>
      </w:r>
      <w:r w:rsidR="00144134">
        <w:rPr>
          <w:rFonts w:ascii="Century Gothic" w:eastAsia="Century Gothic" w:hAnsi="Century Gothic" w:cs="Century Gothic"/>
          <w:color w:val="000000"/>
        </w:rPr>
        <w:t>P</w:t>
      </w:r>
      <w:r w:rsidR="00C56403">
        <w:rPr>
          <w:rFonts w:ascii="Century Gothic" w:eastAsia="Century Gothic" w:hAnsi="Century Gothic" w:cs="Century Gothic"/>
          <w:color w:val="000000"/>
        </w:rPr>
        <w:t>ersonas</w:t>
      </w:r>
      <w:r>
        <w:rPr>
          <w:rFonts w:ascii="Century Gothic" w:eastAsia="Century Gothic" w:hAnsi="Century Gothic" w:cs="Century Gothic"/>
          <w:color w:val="000000"/>
        </w:rPr>
        <w:t xml:space="preserve"> </w:t>
      </w:r>
      <w:r w:rsidR="00144134">
        <w:rPr>
          <w:rFonts w:ascii="Century Gothic" w:eastAsia="Century Gothic" w:hAnsi="Century Gothic" w:cs="Century Gothic"/>
          <w:color w:val="000000"/>
        </w:rPr>
        <w:t>T</w:t>
      </w:r>
      <w:r>
        <w:rPr>
          <w:rFonts w:ascii="Century Gothic" w:eastAsia="Century Gothic" w:hAnsi="Century Gothic" w:cs="Century Gothic"/>
          <w:color w:val="000000"/>
        </w:rPr>
        <w:t>rabajador</w:t>
      </w:r>
      <w:r w:rsidR="00C56403">
        <w:rPr>
          <w:rFonts w:ascii="Century Gothic" w:eastAsia="Century Gothic" w:hAnsi="Century Gothic" w:cs="Century Gothic"/>
          <w:color w:val="000000"/>
        </w:rPr>
        <w:t>a</w:t>
      </w:r>
      <w:r>
        <w:rPr>
          <w:rFonts w:ascii="Century Gothic" w:eastAsia="Century Gothic" w:hAnsi="Century Gothic" w:cs="Century Gothic"/>
          <w:color w:val="000000"/>
        </w:rPr>
        <w:t>s para:</w:t>
      </w:r>
    </w:p>
    <w:p w14:paraId="64268DB5" w14:textId="77777777" w:rsidR="00EE6E3D" w:rsidRPr="00EE6E3D" w:rsidRDefault="00EE6E3D" w:rsidP="00EE6E3D">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6D58A5E7" w14:textId="244358D6" w:rsidR="001659BF" w:rsidRDefault="001659BF" w:rsidP="001659BF">
      <w:pPr>
        <w:pStyle w:val="Prrafodelista"/>
        <w:numPr>
          <w:ilvl w:val="0"/>
          <w:numId w:val="3"/>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La adquisición en propiedad de vivienda digna y adecuada</w:t>
      </w:r>
      <w:r w:rsidR="00C56403">
        <w:rPr>
          <w:rFonts w:ascii="Century Gothic" w:eastAsia="Century Gothic" w:hAnsi="Century Gothic" w:cs="Century Gothic"/>
          <w:color w:val="000000"/>
        </w:rPr>
        <w:t>;</w:t>
      </w:r>
    </w:p>
    <w:p w14:paraId="1A0756C0" w14:textId="7B713C5A" w:rsidR="001659BF" w:rsidRDefault="001659BF" w:rsidP="001659BF">
      <w:pPr>
        <w:pStyle w:val="Prrafodelista"/>
        <w:numPr>
          <w:ilvl w:val="0"/>
          <w:numId w:val="3"/>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La Construcción, reparación, ampliación o mejoramiento de su vivienda</w:t>
      </w:r>
      <w:r w:rsidR="00C56403">
        <w:rPr>
          <w:rFonts w:ascii="Century Gothic" w:eastAsia="Century Gothic" w:hAnsi="Century Gothic" w:cs="Century Gothic"/>
          <w:color w:val="000000"/>
        </w:rPr>
        <w:t>;</w:t>
      </w:r>
    </w:p>
    <w:p w14:paraId="137E638D" w14:textId="5E1BB6AA" w:rsidR="001659BF" w:rsidRDefault="001659BF" w:rsidP="001659BF">
      <w:pPr>
        <w:pStyle w:val="Prrafodelista"/>
        <w:numPr>
          <w:ilvl w:val="0"/>
          <w:numId w:val="3"/>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El pago de pasivos contraídos por los puntos antes señalados</w:t>
      </w:r>
      <w:r w:rsidR="00C56403">
        <w:rPr>
          <w:rFonts w:ascii="Century Gothic" w:eastAsia="Century Gothic" w:hAnsi="Century Gothic" w:cs="Century Gothic"/>
          <w:color w:val="000000"/>
        </w:rPr>
        <w:t>, y</w:t>
      </w:r>
    </w:p>
    <w:p w14:paraId="4BB9A5A2" w14:textId="28682A78" w:rsidR="001659BF" w:rsidRDefault="006F77FD" w:rsidP="001659BF">
      <w:pPr>
        <w:pStyle w:val="Prrafodelista"/>
        <w:numPr>
          <w:ilvl w:val="0"/>
          <w:numId w:val="3"/>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La a</w:t>
      </w:r>
      <w:r w:rsidR="001659BF">
        <w:rPr>
          <w:rFonts w:ascii="Century Gothic" w:eastAsia="Century Gothic" w:hAnsi="Century Gothic" w:cs="Century Gothic"/>
          <w:color w:val="000000"/>
        </w:rPr>
        <w:t>dqui</w:t>
      </w:r>
      <w:r>
        <w:rPr>
          <w:rFonts w:ascii="Century Gothic" w:eastAsia="Century Gothic" w:hAnsi="Century Gothic" w:cs="Century Gothic"/>
          <w:color w:val="000000"/>
        </w:rPr>
        <w:t xml:space="preserve">sición </w:t>
      </w:r>
      <w:r w:rsidR="009B0066">
        <w:rPr>
          <w:rFonts w:ascii="Century Gothic" w:eastAsia="Century Gothic" w:hAnsi="Century Gothic" w:cs="Century Gothic"/>
          <w:color w:val="000000"/>
        </w:rPr>
        <w:t>en propiedad de suelo</w:t>
      </w:r>
      <w:r w:rsidR="001659BF">
        <w:rPr>
          <w:rFonts w:ascii="Century Gothic" w:eastAsia="Century Gothic" w:hAnsi="Century Gothic" w:cs="Century Gothic"/>
          <w:color w:val="000000"/>
        </w:rPr>
        <w:t xml:space="preserve"> destinado para la construcción de su vivienda</w:t>
      </w:r>
      <w:r w:rsidR="00C56403">
        <w:rPr>
          <w:rFonts w:ascii="Century Gothic" w:eastAsia="Century Gothic" w:hAnsi="Century Gothic" w:cs="Century Gothic"/>
          <w:color w:val="000000"/>
        </w:rPr>
        <w:t>.</w:t>
      </w:r>
    </w:p>
    <w:p w14:paraId="39677222"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206C3F47" w14:textId="7939533E" w:rsidR="00791D97" w:rsidRDefault="00964A97" w:rsidP="00791D97">
      <w:pPr>
        <w:pStyle w:val="Prrafodelista"/>
        <w:numPr>
          <w:ilvl w:val="0"/>
          <w:numId w:val="2"/>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Coordinar</w:t>
      </w:r>
      <w:r w:rsidR="00791D97">
        <w:rPr>
          <w:rFonts w:ascii="Century Gothic" w:eastAsia="Century Gothic" w:hAnsi="Century Gothic" w:cs="Century Gothic"/>
          <w:color w:val="000000"/>
        </w:rPr>
        <w:t>,</w:t>
      </w:r>
      <w:r w:rsidR="009B0066">
        <w:rPr>
          <w:rFonts w:ascii="Century Gothic" w:eastAsia="Century Gothic" w:hAnsi="Century Gothic" w:cs="Century Gothic"/>
          <w:color w:val="000000"/>
        </w:rPr>
        <w:t xml:space="preserve"> </w:t>
      </w:r>
      <w:r>
        <w:rPr>
          <w:rFonts w:ascii="Century Gothic" w:eastAsia="Century Gothic" w:hAnsi="Century Gothic" w:cs="Century Gothic"/>
          <w:color w:val="000000"/>
        </w:rPr>
        <w:t>financiar</w:t>
      </w:r>
      <w:r w:rsidR="00791D97">
        <w:rPr>
          <w:rFonts w:ascii="Century Gothic" w:eastAsia="Century Gothic" w:hAnsi="Century Gothic" w:cs="Century Gothic"/>
          <w:color w:val="000000"/>
        </w:rPr>
        <w:t>, ejecutar o invertir en</w:t>
      </w:r>
      <w:r>
        <w:rPr>
          <w:rFonts w:ascii="Century Gothic" w:eastAsia="Century Gothic" w:hAnsi="Century Gothic" w:cs="Century Gothic"/>
          <w:color w:val="000000"/>
        </w:rPr>
        <w:t xml:space="preserve"> programas de construcción </w:t>
      </w:r>
      <w:r w:rsidR="009B0066">
        <w:rPr>
          <w:rFonts w:ascii="Century Gothic" w:eastAsia="Century Gothic" w:hAnsi="Century Gothic" w:cs="Century Gothic"/>
          <w:color w:val="000000"/>
        </w:rPr>
        <w:t xml:space="preserve">y administración </w:t>
      </w:r>
      <w:r>
        <w:rPr>
          <w:rFonts w:ascii="Century Gothic" w:eastAsia="Century Gothic" w:hAnsi="Century Gothic" w:cs="Century Gothic"/>
          <w:color w:val="000000"/>
        </w:rPr>
        <w:t>de vivienda destinada a ser adquirida en propiedad</w:t>
      </w:r>
      <w:r w:rsidR="00791D97">
        <w:rPr>
          <w:rFonts w:ascii="Century Gothic" w:eastAsia="Century Gothic" w:hAnsi="Century Gothic" w:cs="Century Gothic"/>
          <w:color w:val="000000"/>
        </w:rPr>
        <w:t xml:space="preserve"> o en arrendamiento social</w:t>
      </w:r>
      <w:r>
        <w:rPr>
          <w:rFonts w:ascii="Century Gothic" w:eastAsia="Century Gothic" w:hAnsi="Century Gothic" w:cs="Century Gothic"/>
          <w:color w:val="000000"/>
        </w:rPr>
        <w:t xml:space="preserve"> por </w:t>
      </w:r>
      <w:r w:rsidR="00C56403">
        <w:rPr>
          <w:rFonts w:ascii="Century Gothic" w:eastAsia="Century Gothic" w:hAnsi="Century Gothic" w:cs="Century Gothic"/>
          <w:color w:val="000000"/>
        </w:rPr>
        <w:t>las</w:t>
      </w:r>
      <w:r>
        <w:rPr>
          <w:rFonts w:ascii="Century Gothic" w:eastAsia="Century Gothic" w:hAnsi="Century Gothic" w:cs="Century Gothic"/>
          <w:color w:val="000000"/>
        </w:rPr>
        <w:t xml:space="preserve"> </w:t>
      </w:r>
      <w:r w:rsidR="00C56403">
        <w:rPr>
          <w:rFonts w:ascii="Century Gothic" w:eastAsia="Century Gothic" w:hAnsi="Century Gothic" w:cs="Century Gothic"/>
          <w:color w:val="000000"/>
        </w:rPr>
        <w:t>Personas T</w:t>
      </w:r>
      <w:r>
        <w:rPr>
          <w:rFonts w:ascii="Century Gothic" w:eastAsia="Century Gothic" w:hAnsi="Century Gothic" w:cs="Century Gothic"/>
          <w:color w:val="000000"/>
        </w:rPr>
        <w:t>rabajador</w:t>
      </w:r>
      <w:r w:rsidR="00C56403">
        <w:rPr>
          <w:rFonts w:ascii="Century Gothic" w:eastAsia="Century Gothic" w:hAnsi="Century Gothic" w:cs="Century Gothic"/>
          <w:color w:val="000000"/>
        </w:rPr>
        <w:t>a</w:t>
      </w:r>
      <w:r>
        <w:rPr>
          <w:rFonts w:ascii="Century Gothic" w:eastAsia="Century Gothic" w:hAnsi="Century Gothic" w:cs="Century Gothic"/>
          <w:color w:val="000000"/>
        </w:rPr>
        <w:t>s</w:t>
      </w:r>
      <w:r w:rsidR="00791D97">
        <w:rPr>
          <w:rFonts w:ascii="Century Gothic" w:eastAsia="Century Gothic" w:hAnsi="Century Gothic" w:cs="Century Gothic"/>
          <w:color w:val="000000"/>
        </w:rPr>
        <w:t>;</w:t>
      </w:r>
    </w:p>
    <w:p w14:paraId="6719797D" w14:textId="77777777" w:rsidR="00791D97" w:rsidRPr="00791D97" w:rsidRDefault="00791D97" w:rsidP="00791D97">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4DFA768F" w14:textId="77777777" w:rsidR="00EE6E3D" w:rsidRDefault="00791D97" w:rsidP="00791D97">
      <w:pPr>
        <w:pStyle w:val="Prrafodelista"/>
        <w:numPr>
          <w:ilvl w:val="0"/>
          <w:numId w:val="2"/>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Otorgar en arrendamiento social los inmuebles que se construyan o que sean bienes recuperados en apoyo a las personas trabajadoras</w:t>
      </w:r>
      <w:r w:rsidR="00A21B64">
        <w:rPr>
          <w:rFonts w:ascii="Century Gothic" w:eastAsia="Century Gothic" w:hAnsi="Century Gothic" w:cs="Century Gothic"/>
          <w:color w:val="000000"/>
        </w:rPr>
        <w:t>, preferentemente a aquellas que hayan aportado continuamente al fondo y no cuenten con vivienda propia.</w:t>
      </w:r>
      <w:r w:rsidR="001E04E6">
        <w:rPr>
          <w:rFonts w:ascii="Century Gothic" w:eastAsia="Century Gothic" w:hAnsi="Century Gothic" w:cs="Century Gothic"/>
          <w:color w:val="000000"/>
        </w:rPr>
        <w:t xml:space="preserve"> </w:t>
      </w:r>
    </w:p>
    <w:p w14:paraId="1CA32C29" w14:textId="77777777" w:rsidR="00EE6E3D" w:rsidRPr="00EE6E3D" w:rsidRDefault="00EE6E3D" w:rsidP="00EE6E3D">
      <w:pPr>
        <w:pStyle w:val="Prrafodelista"/>
        <w:rPr>
          <w:rFonts w:ascii="Century Gothic" w:eastAsia="Century Gothic" w:hAnsi="Century Gothic" w:cs="Century Gothic"/>
          <w:color w:val="000000"/>
        </w:rPr>
      </w:pPr>
    </w:p>
    <w:p w14:paraId="2F8692BC" w14:textId="69326931" w:rsidR="00791D97" w:rsidRDefault="001E04E6" w:rsidP="00EE6E3D">
      <w:pPr>
        <w:pStyle w:val="Prrafodelista"/>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La mensualidad del arrendamiento social no podrá exceder del treinta por ciento del salario de las personas trabajadoras</w:t>
      </w:r>
      <w:r w:rsidR="00791D97">
        <w:rPr>
          <w:rFonts w:ascii="Century Gothic" w:eastAsia="Century Gothic" w:hAnsi="Century Gothic" w:cs="Century Gothic"/>
          <w:color w:val="000000"/>
        </w:rPr>
        <w:t>;</w:t>
      </w:r>
    </w:p>
    <w:p w14:paraId="5CF2D4B7" w14:textId="77777777" w:rsidR="00791D97" w:rsidRPr="00791D97" w:rsidRDefault="00791D97" w:rsidP="00791D97">
      <w:pPr>
        <w:pStyle w:val="Prrafodelista"/>
        <w:rPr>
          <w:rFonts w:ascii="Century Gothic" w:eastAsia="Century Gothic" w:hAnsi="Century Gothic" w:cs="Century Gothic"/>
          <w:color w:val="000000"/>
        </w:rPr>
      </w:pPr>
    </w:p>
    <w:p w14:paraId="661C0B85" w14:textId="7E9D82DB" w:rsidR="00791D97" w:rsidRPr="00791D97" w:rsidRDefault="00791D97" w:rsidP="00791D97">
      <w:pPr>
        <w:pStyle w:val="Prrafodelista"/>
        <w:numPr>
          <w:ilvl w:val="0"/>
          <w:numId w:val="2"/>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Construir viviendas, para lo cual constituirá una empresa filial en términos de la legislación mercantil vigente;</w:t>
      </w:r>
    </w:p>
    <w:p w14:paraId="614C015D"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513C2B42" w14:textId="4E348B95" w:rsidR="00A21B64" w:rsidRDefault="00964A97" w:rsidP="00A21B64">
      <w:pPr>
        <w:pStyle w:val="Prrafodelista"/>
        <w:numPr>
          <w:ilvl w:val="0"/>
          <w:numId w:val="2"/>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Las demás que señalen las leyes</w:t>
      </w:r>
      <w:r w:rsidR="009B0066">
        <w:rPr>
          <w:rFonts w:ascii="Century Gothic" w:eastAsia="Century Gothic" w:hAnsi="Century Gothic" w:cs="Century Gothic"/>
          <w:color w:val="000000"/>
        </w:rPr>
        <w:t xml:space="preserve"> y</w:t>
      </w:r>
      <w:r>
        <w:rPr>
          <w:rFonts w:ascii="Century Gothic" w:eastAsia="Century Gothic" w:hAnsi="Century Gothic" w:cs="Century Gothic"/>
          <w:color w:val="000000"/>
        </w:rPr>
        <w:t xml:space="preserve"> los reglamentos aplicables.</w:t>
      </w:r>
    </w:p>
    <w:p w14:paraId="6B7C5CF9" w14:textId="77777777" w:rsidR="003755D8" w:rsidRDefault="003755D8" w:rsidP="003755D8">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179C5DE1" w14:textId="7A7DC44D" w:rsidR="003755D8" w:rsidRPr="003755D8" w:rsidRDefault="003755D8" w:rsidP="003755D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La empresa filial que se constituya para la construcción de viviendas la cual, debido a su naturaleza jurídica, no será considerada entidad paraestatal, gozará de plena capacidad de gestión para el ejercicio de sus funciones y el cumplimiento de su objeto, en términos del derecho privado. Dicha empresa deberá contribuir al cumplimiento de los objetivos y políticas de orden público e interés social del Instituto, observando los principios de legalidad, honradez, transparencia, eficiencia, eficacia, economía, austeridad y combate a la corrupción.</w:t>
      </w:r>
    </w:p>
    <w:p w14:paraId="6D61173A" w14:textId="77777777" w:rsidR="00964A97" w:rsidRDefault="00964A97" w:rsidP="00964A97">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7EE913C2" w14:textId="06CDA140" w:rsidR="00964A97" w:rsidRDefault="00964A97" w:rsidP="00964A9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93510A">
        <w:rPr>
          <w:rFonts w:ascii="Century Gothic" w:eastAsia="Century Gothic" w:hAnsi="Century Gothic" w:cs="Century Gothic"/>
          <w:b/>
          <w:bCs/>
          <w:color w:val="000000"/>
          <w:sz w:val="24"/>
          <w:szCs w:val="24"/>
        </w:rPr>
        <w:t xml:space="preserve">Artículo </w:t>
      </w:r>
      <w:r w:rsidR="005A39B7">
        <w:rPr>
          <w:rFonts w:ascii="Century Gothic" w:eastAsia="Century Gothic" w:hAnsi="Century Gothic" w:cs="Century Gothic"/>
          <w:b/>
          <w:bCs/>
          <w:color w:val="000000"/>
          <w:sz w:val="24"/>
          <w:szCs w:val="24"/>
        </w:rPr>
        <w:t>8</w:t>
      </w:r>
      <w:r w:rsidRPr="0093510A">
        <w:rPr>
          <w:rFonts w:ascii="Century Gothic" w:eastAsia="Century Gothic" w:hAnsi="Century Gothic" w:cs="Century Gothic"/>
          <w:b/>
          <w:bCs/>
          <w:color w:val="000000"/>
          <w:sz w:val="24"/>
          <w:szCs w:val="24"/>
        </w:rPr>
        <w:t>.</w:t>
      </w:r>
      <w:r w:rsidRPr="00964A97">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El patrimonio del Instituto se i</w:t>
      </w:r>
      <w:r w:rsidR="0093510A">
        <w:rPr>
          <w:rFonts w:ascii="Century Gothic" w:eastAsia="Century Gothic" w:hAnsi="Century Gothic" w:cs="Century Gothic"/>
          <w:color w:val="000000"/>
          <w:sz w:val="24"/>
          <w:szCs w:val="24"/>
        </w:rPr>
        <w:t>ntegra:</w:t>
      </w:r>
    </w:p>
    <w:p w14:paraId="2A3B9736" w14:textId="09AC626C" w:rsidR="0093510A" w:rsidRDefault="0093510A" w:rsidP="0093510A">
      <w:pPr>
        <w:pStyle w:val="Prrafodelista"/>
        <w:numPr>
          <w:ilvl w:val="0"/>
          <w:numId w:val="5"/>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Con las aportaciones en numerario, servicios y subsidios que proporcione el Gobierno </w:t>
      </w:r>
      <w:r w:rsidR="00071D08">
        <w:rPr>
          <w:rFonts w:ascii="Century Gothic" w:eastAsia="Century Gothic" w:hAnsi="Century Gothic" w:cs="Century Gothic"/>
          <w:color w:val="000000"/>
        </w:rPr>
        <w:t>Federal</w:t>
      </w:r>
      <w:r>
        <w:rPr>
          <w:rFonts w:ascii="Century Gothic" w:eastAsia="Century Gothic" w:hAnsi="Century Gothic" w:cs="Century Gothic"/>
          <w:color w:val="000000"/>
        </w:rPr>
        <w:t xml:space="preserve">, el Gobierno </w:t>
      </w:r>
      <w:r w:rsidR="00071D08">
        <w:rPr>
          <w:rFonts w:ascii="Century Gothic" w:eastAsia="Century Gothic" w:hAnsi="Century Gothic" w:cs="Century Gothic"/>
          <w:color w:val="000000"/>
        </w:rPr>
        <w:t>Estatal</w:t>
      </w:r>
      <w:r>
        <w:rPr>
          <w:rFonts w:ascii="Century Gothic" w:eastAsia="Century Gothic" w:hAnsi="Century Gothic" w:cs="Century Gothic"/>
          <w:color w:val="000000"/>
        </w:rPr>
        <w:t xml:space="preserve"> y/o los sectores privado y social</w:t>
      </w:r>
      <w:r w:rsidR="00524B7F">
        <w:rPr>
          <w:rFonts w:ascii="Century Gothic" w:eastAsia="Century Gothic" w:hAnsi="Century Gothic" w:cs="Century Gothic"/>
          <w:color w:val="000000"/>
        </w:rPr>
        <w:t>;</w:t>
      </w:r>
    </w:p>
    <w:p w14:paraId="79E6ACAB"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3610E961" w14:textId="77777777" w:rsidR="00071D08" w:rsidRDefault="0093510A" w:rsidP="00071D08">
      <w:pPr>
        <w:pStyle w:val="Prrafodelista"/>
        <w:numPr>
          <w:ilvl w:val="0"/>
          <w:numId w:val="5"/>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Con los ingresos que obtenga motivo de los servicios que preste</w:t>
      </w:r>
      <w:r w:rsidR="00071D08">
        <w:rPr>
          <w:rFonts w:ascii="Century Gothic" w:eastAsia="Century Gothic" w:hAnsi="Century Gothic" w:cs="Century Gothic"/>
          <w:color w:val="000000"/>
        </w:rPr>
        <w:t>, tanto a particulares como entes públicos de los tres órdenes de gobierno, lo cuales se determinarán en los términos de las políticas que emita el Consejo de Administración</w:t>
      </w:r>
      <w:r w:rsidRPr="00071D08">
        <w:rPr>
          <w:rFonts w:ascii="Century Gothic" w:eastAsia="Century Gothic" w:hAnsi="Century Gothic" w:cs="Century Gothic"/>
          <w:color w:val="000000"/>
        </w:rPr>
        <w:t>;</w:t>
      </w:r>
    </w:p>
    <w:p w14:paraId="41D60528" w14:textId="77777777" w:rsidR="00071D08" w:rsidRPr="00071D08" w:rsidRDefault="00071D08" w:rsidP="00071D08">
      <w:pPr>
        <w:pStyle w:val="Prrafodelista"/>
        <w:rPr>
          <w:rFonts w:ascii="Century Gothic" w:eastAsia="Century Gothic" w:hAnsi="Century Gothic" w:cs="Century Gothic"/>
          <w:color w:val="000000"/>
        </w:rPr>
      </w:pPr>
    </w:p>
    <w:p w14:paraId="409FB0C4" w14:textId="270FA06F" w:rsidR="0093510A" w:rsidRPr="00071D08" w:rsidRDefault="00071D08" w:rsidP="00071D08">
      <w:pPr>
        <w:pStyle w:val="Prrafodelista"/>
        <w:numPr>
          <w:ilvl w:val="0"/>
          <w:numId w:val="5"/>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Con los montos que se obtengan de las</w:t>
      </w:r>
      <w:r w:rsidR="0093510A" w:rsidRPr="00071D08">
        <w:rPr>
          <w:rFonts w:ascii="Century Gothic" w:eastAsia="Century Gothic" w:hAnsi="Century Gothic" w:cs="Century Gothic"/>
          <w:color w:val="000000"/>
        </w:rPr>
        <w:t xml:space="preserve"> actualizaciones, recargos, sanciones y multas;</w:t>
      </w:r>
    </w:p>
    <w:p w14:paraId="7A12247E"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65EA3C04" w14:textId="3A85BAF5" w:rsidR="00771BF0" w:rsidRDefault="00771BF0" w:rsidP="0093510A">
      <w:pPr>
        <w:pStyle w:val="Prrafodelista"/>
        <w:numPr>
          <w:ilvl w:val="0"/>
          <w:numId w:val="5"/>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Con los Créditos que obtenga;</w:t>
      </w:r>
    </w:p>
    <w:p w14:paraId="6B419859"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4A0AFB84" w14:textId="31FD9510" w:rsidR="0093510A" w:rsidRDefault="0093510A" w:rsidP="0093510A">
      <w:pPr>
        <w:pStyle w:val="Prrafodelista"/>
        <w:numPr>
          <w:ilvl w:val="0"/>
          <w:numId w:val="5"/>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Con los bienes y derechos que adquiera por cualquier título</w:t>
      </w:r>
      <w:r w:rsidR="00C56403">
        <w:rPr>
          <w:rFonts w:ascii="Century Gothic" w:eastAsia="Century Gothic" w:hAnsi="Century Gothic" w:cs="Century Gothic"/>
          <w:color w:val="000000"/>
        </w:rPr>
        <w:t>;</w:t>
      </w:r>
    </w:p>
    <w:p w14:paraId="52796AA2"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19D564C9" w14:textId="47A7C361" w:rsidR="009D1795" w:rsidRDefault="0093510A" w:rsidP="009D1795">
      <w:pPr>
        <w:pStyle w:val="Prrafodelista"/>
        <w:numPr>
          <w:ilvl w:val="0"/>
          <w:numId w:val="5"/>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Con los rendimientos que obtenga de la inversión de los recursos materia del presenta artículo</w:t>
      </w:r>
      <w:r w:rsidR="00C56403">
        <w:rPr>
          <w:rFonts w:ascii="Century Gothic" w:eastAsia="Century Gothic" w:hAnsi="Century Gothic" w:cs="Century Gothic"/>
          <w:color w:val="000000"/>
        </w:rPr>
        <w:t>, y</w:t>
      </w:r>
    </w:p>
    <w:p w14:paraId="63AF921B"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4997D8E2" w14:textId="2A844318" w:rsidR="00771BF0" w:rsidRDefault="00771BF0" w:rsidP="009D1795">
      <w:pPr>
        <w:pStyle w:val="Prrafodelista"/>
        <w:numPr>
          <w:ilvl w:val="0"/>
          <w:numId w:val="5"/>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Cualquier otra percepción que obtenga el Instituto.</w:t>
      </w:r>
    </w:p>
    <w:p w14:paraId="722EDED0" w14:textId="77777777" w:rsidR="00071D08" w:rsidRDefault="00071D08" w:rsidP="00071D08">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762D6062" w14:textId="0A9E8EB6" w:rsidR="00071D08" w:rsidRPr="00071D08" w:rsidRDefault="00071D08" w:rsidP="00071D0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071D08">
        <w:rPr>
          <w:rFonts w:ascii="Century Gothic" w:eastAsia="Century Gothic" w:hAnsi="Century Gothic" w:cs="Century Gothic"/>
          <w:color w:val="000000"/>
          <w:sz w:val="24"/>
          <w:szCs w:val="24"/>
        </w:rPr>
        <w:t>Las aportaciones del empleador</w:t>
      </w:r>
      <w:r>
        <w:rPr>
          <w:rFonts w:ascii="Century Gothic" w:eastAsia="Century Gothic" w:hAnsi="Century Gothic" w:cs="Century Gothic"/>
          <w:color w:val="000000"/>
          <w:sz w:val="24"/>
          <w:szCs w:val="24"/>
        </w:rPr>
        <w:t xml:space="preserve"> a la</w:t>
      </w:r>
      <w:r w:rsidR="00D87DE2">
        <w:rPr>
          <w:rFonts w:ascii="Century Gothic" w:eastAsia="Century Gothic" w:hAnsi="Century Gothic" w:cs="Century Gothic"/>
          <w:color w:val="000000"/>
          <w:sz w:val="24"/>
          <w:szCs w:val="24"/>
        </w:rPr>
        <w:t xml:space="preserve"> cuenta individual de vivienda </w:t>
      </w:r>
      <w:r>
        <w:rPr>
          <w:rFonts w:ascii="Century Gothic" w:eastAsia="Century Gothic" w:hAnsi="Century Gothic" w:cs="Century Gothic"/>
          <w:color w:val="000000"/>
          <w:sz w:val="24"/>
          <w:szCs w:val="24"/>
        </w:rPr>
        <w:t xml:space="preserve">son patrimonio de las personas trabajadoras y en su conjunto conformarán el </w:t>
      </w:r>
      <w:r w:rsidRPr="009754DA">
        <w:rPr>
          <w:rFonts w:ascii="Century Gothic" w:eastAsia="Century Gothic" w:hAnsi="Century Gothic" w:cs="Century Gothic"/>
          <w:color w:val="000000"/>
          <w:sz w:val="24"/>
          <w:szCs w:val="24"/>
        </w:rPr>
        <w:t>Fondo Estatal de Vivienda para l</w:t>
      </w:r>
      <w:r>
        <w:rPr>
          <w:rFonts w:ascii="Century Gothic" w:eastAsia="Century Gothic" w:hAnsi="Century Gothic" w:cs="Century Gothic"/>
          <w:color w:val="000000"/>
          <w:sz w:val="24"/>
          <w:szCs w:val="24"/>
        </w:rPr>
        <w:t>as</w:t>
      </w:r>
      <w:r w:rsidRPr="009754DA">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 xml:space="preserve">Personas </w:t>
      </w:r>
      <w:r w:rsidRPr="009754DA">
        <w:rPr>
          <w:rFonts w:ascii="Century Gothic" w:eastAsia="Century Gothic" w:hAnsi="Century Gothic" w:cs="Century Gothic"/>
          <w:color w:val="000000"/>
          <w:sz w:val="24"/>
          <w:szCs w:val="24"/>
        </w:rPr>
        <w:t>Trabajador</w:t>
      </w:r>
      <w:r>
        <w:rPr>
          <w:rFonts w:ascii="Century Gothic" w:eastAsia="Century Gothic" w:hAnsi="Century Gothic" w:cs="Century Gothic"/>
          <w:color w:val="000000"/>
          <w:sz w:val="24"/>
          <w:szCs w:val="24"/>
        </w:rPr>
        <w:t>a</w:t>
      </w:r>
      <w:r w:rsidRPr="009754DA">
        <w:rPr>
          <w:rFonts w:ascii="Century Gothic" w:eastAsia="Century Gothic" w:hAnsi="Century Gothic" w:cs="Century Gothic"/>
          <w:color w:val="000000"/>
          <w:sz w:val="24"/>
          <w:szCs w:val="24"/>
        </w:rPr>
        <w:t>s al Servicio del Estado de Chihuahua</w:t>
      </w:r>
      <w:r w:rsidR="00B31744">
        <w:rPr>
          <w:rFonts w:ascii="Century Gothic" w:eastAsia="Century Gothic" w:hAnsi="Century Gothic" w:cs="Century Gothic"/>
          <w:color w:val="000000"/>
          <w:sz w:val="24"/>
          <w:szCs w:val="24"/>
        </w:rPr>
        <w:t>.</w:t>
      </w:r>
    </w:p>
    <w:p w14:paraId="634835AA" w14:textId="77777777" w:rsidR="009D1795" w:rsidRDefault="009D1795" w:rsidP="009D1795">
      <w:pPr>
        <w:pBdr>
          <w:top w:val="nil"/>
          <w:left w:val="nil"/>
          <w:bottom w:val="nil"/>
          <w:right w:val="nil"/>
          <w:between w:val="nil"/>
        </w:pBdr>
        <w:spacing w:after="0" w:line="360" w:lineRule="auto"/>
        <w:jc w:val="both"/>
        <w:rPr>
          <w:rFonts w:ascii="Century Gothic" w:eastAsia="Century Gothic" w:hAnsi="Century Gothic" w:cs="Century Gothic"/>
          <w:b/>
          <w:bCs/>
          <w:color w:val="000000"/>
        </w:rPr>
      </w:pPr>
    </w:p>
    <w:p w14:paraId="2F64EF9A" w14:textId="4E48B29F" w:rsidR="00871CC5" w:rsidRPr="009D1795" w:rsidRDefault="008F3613" w:rsidP="009D179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9D1795">
        <w:rPr>
          <w:rFonts w:ascii="Century Gothic" w:eastAsia="Century Gothic" w:hAnsi="Century Gothic" w:cs="Century Gothic"/>
          <w:b/>
          <w:bCs/>
          <w:color w:val="000000"/>
          <w:sz w:val="24"/>
          <w:szCs w:val="24"/>
        </w:rPr>
        <w:t xml:space="preserve">Artículo </w:t>
      </w:r>
      <w:r w:rsidR="005A39B7">
        <w:rPr>
          <w:rFonts w:ascii="Century Gothic" w:eastAsia="Century Gothic" w:hAnsi="Century Gothic" w:cs="Century Gothic"/>
          <w:b/>
          <w:bCs/>
          <w:color w:val="000000"/>
          <w:sz w:val="24"/>
          <w:szCs w:val="24"/>
        </w:rPr>
        <w:t>9</w:t>
      </w:r>
      <w:r w:rsidRPr="009D1795">
        <w:rPr>
          <w:rFonts w:ascii="Century Gothic" w:eastAsia="Century Gothic" w:hAnsi="Century Gothic" w:cs="Century Gothic"/>
          <w:b/>
          <w:bCs/>
          <w:color w:val="000000"/>
          <w:sz w:val="24"/>
          <w:szCs w:val="24"/>
        </w:rPr>
        <w:t>.</w:t>
      </w:r>
      <w:r w:rsidRPr="009D1795">
        <w:rPr>
          <w:rFonts w:ascii="Century Gothic" w:eastAsia="Century Gothic" w:hAnsi="Century Gothic" w:cs="Century Gothic"/>
          <w:color w:val="000000"/>
          <w:sz w:val="24"/>
          <w:szCs w:val="24"/>
        </w:rPr>
        <w:t xml:space="preserve"> Con motivo del cumplimiento de su objet</w:t>
      </w:r>
      <w:r w:rsidR="009D1795" w:rsidRPr="009D1795">
        <w:rPr>
          <w:rFonts w:ascii="Century Gothic" w:eastAsia="Century Gothic" w:hAnsi="Century Gothic" w:cs="Century Gothic"/>
          <w:color w:val="000000"/>
          <w:sz w:val="24"/>
          <w:szCs w:val="24"/>
        </w:rPr>
        <w:t>o</w:t>
      </w:r>
      <w:r w:rsidRPr="009D1795">
        <w:rPr>
          <w:rFonts w:ascii="Century Gothic" w:eastAsia="Century Gothic" w:hAnsi="Century Gothic" w:cs="Century Gothic"/>
          <w:color w:val="000000"/>
          <w:sz w:val="24"/>
          <w:szCs w:val="24"/>
        </w:rPr>
        <w:t>, el Instituto podrá:</w:t>
      </w:r>
    </w:p>
    <w:p w14:paraId="5EF8B5E5" w14:textId="02DCA2B7" w:rsidR="008F3613" w:rsidRDefault="008F3613" w:rsidP="008F3613">
      <w:pPr>
        <w:pStyle w:val="Prrafodelista"/>
        <w:numPr>
          <w:ilvl w:val="0"/>
          <w:numId w:val="6"/>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Celebrar </w:t>
      </w:r>
      <w:r w:rsidR="003755D8">
        <w:rPr>
          <w:rFonts w:ascii="Century Gothic" w:eastAsia="Century Gothic" w:hAnsi="Century Gothic" w:cs="Century Gothic"/>
          <w:color w:val="000000"/>
        </w:rPr>
        <w:t xml:space="preserve">contratos, </w:t>
      </w:r>
      <w:r>
        <w:rPr>
          <w:rFonts w:ascii="Century Gothic" w:eastAsia="Century Gothic" w:hAnsi="Century Gothic" w:cs="Century Gothic"/>
          <w:color w:val="000000"/>
        </w:rPr>
        <w:t>convenios de coordinación y colaboración con las autoridades federales, estatales y municipales; así como con entidades financieras y de los sectores privado y social</w:t>
      </w:r>
      <w:r w:rsidR="00524B7F">
        <w:rPr>
          <w:rFonts w:ascii="Century Gothic" w:eastAsia="Century Gothic" w:hAnsi="Century Gothic" w:cs="Century Gothic"/>
          <w:color w:val="000000"/>
        </w:rPr>
        <w:t>, y</w:t>
      </w:r>
    </w:p>
    <w:p w14:paraId="3A2503BF"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2DD10D4D" w14:textId="31A6CA93" w:rsidR="008F3613" w:rsidRDefault="008F3613" w:rsidP="008F3613">
      <w:pPr>
        <w:pStyle w:val="Prrafodelista"/>
        <w:numPr>
          <w:ilvl w:val="0"/>
          <w:numId w:val="6"/>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Solicitar créditos</w:t>
      </w:r>
      <w:r w:rsidR="009D1795">
        <w:rPr>
          <w:rFonts w:ascii="Century Gothic" w:eastAsia="Century Gothic" w:hAnsi="Century Gothic" w:cs="Century Gothic"/>
          <w:color w:val="000000"/>
        </w:rPr>
        <w:t xml:space="preserve"> y/o préstamos</w:t>
      </w:r>
      <w:r>
        <w:rPr>
          <w:rFonts w:ascii="Century Gothic" w:eastAsia="Century Gothic" w:hAnsi="Century Gothic" w:cs="Century Gothic"/>
          <w:color w:val="000000"/>
        </w:rPr>
        <w:t xml:space="preserve"> a instituciones financieras</w:t>
      </w:r>
      <w:r w:rsidR="00524B7F">
        <w:rPr>
          <w:rFonts w:ascii="Century Gothic" w:eastAsia="Century Gothic" w:hAnsi="Century Gothic" w:cs="Century Gothic"/>
          <w:color w:val="000000"/>
        </w:rPr>
        <w:t>.</w:t>
      </w:r>
    </w:p>
    <w:p w14:paraId="32E49898" w14:textId="77777777" w:rsidR="003A7232" w:rsidRPr="003A7232" w:rsidRDefault="003A7232" w:rsidP="003A7232">
      <w:pPr>
        <w:pStyle w:val="Prrafodelista"/>
        <w:rPr>
          <w:rFonts w:ascii="Century Gothic" w:eastAsia="Century Gothic" w:hAnsi="Century Gothic" w:cs="Century Gothic"/>
          <w:color w:val="000000"/>
        </w:rPr>
      </w:pPr>
    </w:p>
    <w:p w14:paraId="21BEE1AE" w14:textId="2AF1C192" w:rsidR="003A7232" w:rsidRPr="00107F2C" w:rsidRDefault="00107F2C" w:rsidP="003A7232">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107F2C">
        <w:rPr>
          <w:rFonts w:ascii="Century Gothic" w:eastAsia="Century Gothic" w:hAnsi="Century Gothic" w:cs="Century Gothic"/>
          <w:color w:val="000000"/>
          <w:sz w:val="24"/>
          <w:szCs w:val="24"/>
        </w:rPr>
        <w:t>Para el cumplimiento del fin establecido en la fracción primera de este artículo, el Ejecutivo Estatal y los Municipios aportarán, en la medida de sus posibilidades, reservas territoriales, recursos técnicos, financieros y humanos para llevar a cabo acciones de vivienda.</w:t>
      </w:r>
    </w:p>
    <w:p w14:paraId="7FB2CC1F" w14:textId="77777777" w:rsidR="005C6186" w:rsidRPr="005C6186" w:rsidRDefault="005C6186" w:rsidP="005C6186">
      <w:pPr>
        <w:pStyle w:val="Prrafodelista"/>
        <w:rPr>
          <w:rFonts w:ascii="Century Gothic" w:eastAsia="Century Gothic" w:hAnsi="Century Gothic" w:cs="Century Gothic"/>
          <w:color w:val="000000"/>
        </w:rPr>
      </w:pPr>
    </w:p>
    <w:p w14:paraId="7F551FD3" w14:textId="500C9315" w:rsidR="005C6186" w:rsidRDefault="005C6186" w:rsidP="005C6186">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5C6186">
        <w:rPr>
          <w:rFonts w:ascii="Century Gothic" w:eastAsia="Century Gothic" w:hAnsi="Century Gothic" w:cs="Century Gothic"/>
          <w:b/>
          <w:bCs/>
          <w:color w:val="000000"/>
          <w:sz w:val="24"/>
          <w:szCs w:val="24"/>
        </w:rPr>
        <w:lastRenderedPageBreak/>
        <w:t>Artículo 10.</w:t>
      </w:r>
      <w:r>
        <w:rPr>
          <w:rFonts w:ascii="Century Gothic" w:eastAsia="Century Gothic" w:hAnsi="Century Gothic" w:cs="Century Gothic"/>
          <w:b/>
          <w:bCs/>
          <w:color w:val="000000"/>
          <w:sz w:val="24"/>
          <w:szCs w:val="24"/>
        </w:rPr>
        <w:t xml:space="preserve"> </w:t>
      </w:r>
      <w:r>
        <w:rPr>
          <w:rFonts w:ascii="Century Gothic" w:eastAsia="Century Gothic" w:hAnsi="Century Gothic" w:cs="Century Gothic"/>
          <w:color w:val="000000"/>
          <w:sz w:val="24"/>
          <w:szCs w:val="24"/>
        </w:rPr>
        <w:t>El Instituto cuidará que sus actividades se realicen dentro de una política integrada de vivienda y desarrollo urbano, considerando criterios ambientales, sociales y de gobierno corporativo y para ello podrá coordinarse con los sectores público, privado o social.</w:t>
      </w:r>
    </w:p>
    <w:p w14:paraId="56028B69" w14:textId="77777777" w:rsidR="001B2D93" w:rsidRDefault="001B2D93" w:rsidP="005C6186">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52BDBD49" w14:textId="755307E0" w:rsidR="001B2D93" w:rsidRPr="005C6186" w:rsidRDefault="001B2D93" w:rsidP="005C6186">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El Instituto deberá desempeñar sus actividades en materia de vivienda en apego a los planes de desarrollo urbano, para lo cual deberá coordinarse con las autoridades municipales para procurar su formulación, actualización y cumplimiento.</w:t>
      </w:r>
    </w:p>
    <w:p w14:paraId="4F69B987" w14:textId="77777777" w:rsidR="00524B7F" w:rsidRDefault="00524B7F" w:rsidP="00524B7F">
      <w:pPr>
        <w:pBdr>
          <w:top w:val="nil"/>
          <w:left w:val="nil"/>
          <w:bottom w:val="nil"/>
          <w:right w:val="nil"/>
          <w:between w:val="nil"/>
        </w:pBdr>
        <w:spacing w:after="0" w:line="360" w:lineRule="auto"/>
        <w:jc w:val="both"/>
        <w:rPr>
          <w:rFonts w:ascii="Century Gothic" w:eastAsia="Century Gothic" w:hAnsi="Century Gothic" w:cs="Century Gothic"/>
          <w:b/>
          <w:bCs/>
          <w:color w:val="000000"/>
          <w:sz w:val="24"/>
          <w:szCs w:val="24"/>
        </w:rPr>
      </w:pPr>
    </w:p>
    <w:p w14:paraId="18580494" w14:textId="26431DA8" w:rsidR="00524B7F" w:rsidRDefault="00524B7F" w:rsidP="00524B7F">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9D7666">
        <w:rPr>
          <w:rFonts w:ascii="Century Gothic" w:eastAsia="Century Gothic" w:hAnsi="Century Gothic" w:cs="Century Gothic"/>
          <w:b/>
          <w:bCs/>
          <w:color w:val="000000"/>
          <w:sz w:val="24"/>
          <w:szCs w:val="24"/>
        </w:rPr>
        <w:t xml:space="preserve">Artículo </w:t>
      </w:r>
      <w:r w:rsidR="005A39B7" w:rsidRPr="009D7666">
        <w:rPr>
          <w:rFonts w:ascii="Century Gothic" w:eastAsia="Century Gothic" w:hAnsi="Century Gothic" w:cs="Century Gothic"/>
          <w:b/>
          <w:bCs/>
          <w:color w:val="000000"/>
          <w:sz w:val="24"/>
          <w:szCs w:val="24"/>
        </w:rPr>
        <w:t>1</w:t>
      </w:r>
      <w:r w:rsidR="009D7666" w:rsidRPr="009D7666">
        <w:rPr>
          <w:rFonts w:ascii="Century Gothic" w:eastAsia="Century Gothic" w:hAnsi="Century Gothic" w:cs="Century Gothic"/>
          <w:b/>
          <w:bCs/>
          <w:color w:val="000000"/>
          <w:sz w:val="24"/>
          <w:szCs w:val="24"/>
        </w:rPr>
        <w:t>1</w:t>
      </w:r>
      <w:r w:rsidRPr="009D7666">
        <w:rPr>
          <w:rFonts w:ascii="Century Gothic" w:eastAsia="Century Gothic" w:hAnsi="Century Gothic" w:cs="Century Gothic"/>
          <w:b/>
          <w:bCs/>
          <w:color w:val="000000"/>
          <w:sz w:val="24"/>
          <w:szCs w:val="24"/>
        </w:rPr>
        <w:t>.</w:t>
      </w:r>
      <w:r>
        <w:rPr>
          <w:rFonts w:ascii="Century Gothic" w:eastAsia="Century Gothic" w:hAnsi="Century Gothic" w:cs="Century Gothic"/>
          <w:color w:val="000000"/>
          <w:sz w:val="24"/>
          <w:szCs w:val="24"/>
        </w:rPr>
        <w:t xml:space="preserve"> El instituto se conformará por:</w:t>
      </w:r>
    </w:p>
    <w:p w14:paraId="572868C3" w14:textId="14598EAB" w:rsidR="0051600F" w:rsidRDefault="0051600F" w:rsidP="000A45F4">
      <w:pPr>
        <w:pStyle w:val="Prrafodelista"/>
        <w:numPr>
          <w:ilvl w:val="0"/>
          <w:numId w:val="7"/>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El </w:t>
      </w:r>
      <w:r w:rsidR="000A5561">
        <w:rPr>
          <w:rFonts w:ascii="Century Gothic" w:eastAsia="Century Gothic" w:hAnsi="Century Gothic" w:cs="Century Gothic"/>
          <w:color w:val="000000"/>
        </w:rPr>
        <w:t>Consejo Directivo;</w:t>
      </w:r>
    </w:p>
    <w:p w14:paraId="5C43225A"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73528B8F" w14:textId="7890E5DC" w:rsidR="00524B7F" w:rsidRDefault="00CB067C" w:rsidP="0051600F">
      <w:pPr>
        <w:pStyle w:val="Prrafodelista"/>
        <w:numPr>
          <w:ilvl w:val="0"/>
          <w:numId w:val="7"/>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Persona Coordinadora</w:t>
      </w:r>
      <w:r w:rsidR="009D7666">
        <w:rPr>
          <w:rFonts w:ascii="Century Gothic" w:eastAsia="Century Gothic" w:hAnsi="Century Gothic" w:cs="Century Gothic"/>
          <w:color w:val="000000"/>
        </w:rPr>
        <w:t>;</w:t>
      </w:r>
    </w:p>
    <w:p w14:paraId="3CE87231"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6D1AA5FB" w14:textId="2E4DD3EA" w:rsidR="00524B7F" w:rsidRDefault="00771BF0" w:rsidP="00524B7F">
      <w:pPr>
        <w:pStyle w:val="Prrafodelista"/>
        <w:numPr>
          <w:ilvl w:val="0"/>
          <w:numId w:val="7"/>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Órgano Interno de Control</w:t>
      </w:r>
      <w:r w:rsidR="009D7666">
        <w:rPr>
          <w:rFonts w:ascii="Century Gothic" w:eastAsia="Century Gothic" w:hAnsi="Century Gothic" w:cs="Century Gothic"/>
          <w:color w:val="000000"/>
        </w:rPr>
        <w:t>, y</w:t>
      </w:r>
    </w:p>
    <w:p w14:paraId="0D5AADFA" w14:textId="77777777" w:rsidR="009D7666" w:rsidRPr="009D7666" w:rsidRDefault="009D7666" w:rsidP="009D7666">
      <w:pPr>
        <w:pStyle w:val="Prrafodelista"/>
        <w:rPr>
          <w:rFonts w:ascii="Century Gothic" w:eastAsia="Century Gothic" w:hAnsi="Century Gothic" w:cs="Century Gothic"/>
          <w:color w:val="000000"/>
        </w:rPr>
      </w:pPr>
    </w:p>
    <w:p w14:paraId="55893FA0" w14:textId="22661D56" w:rsidR="009D7666" w:rsidRDefault="009D7666" w:rsidP="00524B7F">
      <w:pPr>
        <w:pStyle w:val="Prrafodelista"/>
        <w:numPr>
          <w:ilvl w:val="0"/>
          <w:numId w:val="7"/>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Consejo de Administración.</w:t>
      </w:r>
    </w:p>
    <w:p w14:paraId="22828E16" w14:textId="40E2E2F1" w:rsidR="000A45F4" w:rsidRDefault="000A45F4" w:rsidP="000A45F4">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0DFABE00" w14:textId="1B61ECF9" w:rsidR="00DD69A4" w:rsidRDefault="00DD69A4" w:rsidP="00DD69A4">
      <w:pPr>
        <w:pBdr>
          <w:top w:val="nil"/>
          <w:left w:val="nil"/>
          <w:bottom w:val="nil"/>
          <w:right w:val="nil"/>
          <w:between w:val="nil"/>
        </w:pBdr>
        <w:spacing w:after="0" w:line="360" w:lineRule="auto"/>
        <w:jc w:val="center"/>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CAPÍTULO II</w:t>
      </w:r>
    </w:p>
    <w:p w14:paraId="4A9DE675" w14:textId="4405D801" w:rsidR="00DD69A4" w:rsidRPr="00DD69A4" w:rsidRDefault="00DD69A4" w:rsidP="00DD69A4">
      <w:pPr>
        <w:pBdr>
          <w:top w:val="nil"/>
          <w:left w:val="nil"/>
          <w:bottom w:val="nil"/>
          <w:right w:val="nil"/>
          <w:between w:val="nil"/>
        </w:pBd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DEL CONSEJO DIRECTIVO</w:t>
      </w:r>
    </w:p>
    <w:p w14:paraId="2C5F0464" w14:textId="77777777" w:rsidR="00DD69A4" w:rsidRDefault="00DD69A4" w:rsidP="000A45F4">
      <w:pPr>
        <w:pBdr>
          <w:top w:val="nil"/>
          <w:left w:val="nil"/>
          <w:bottom w:val="nil"/>
          <w:right w:val="nil"/>
          <w:between w:val="nil"/>
        </w:pBdr>
        <w:spacing w:after="0" w:line="360" w:lineRule="auto"/>
        <w:jc w:val="both"/>
        <w:rPr>
          <w:rFonts w:ascii="Century Gothic" w:eastAsia="Century Gothic" w:hAnsi="Century Gothic" w:cs="Century Gothic"/>
          <w:b/>
          <w:bCs/>
          <w:color w:val="000000"/>
          <w:sz w:val="24"/>
          <w:szCs w:val="24"/>
        </w:rPr>
      </w:pPr>
    </w:p>
    <w:p w14:paraId="01BC2389" w14:textId="5A47EE33" w:rsidR="000A45F4" w:rsidRDefault="000A45F4" w:rsidP="000A45F4">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0A45F4">
        <w:rPr>
          <w:rFonts w:ascii="Century Gothic" w:eastAsia="Century Gothic" w:hAnsi="Century Gothic" w:cs="Century Gothic"/>
          <w:b/>
          <w:bCs/>
          <w:color w:val="000000"/>
          <w:sz w:val="24"/>
          <w:szCs w:val="24"/>
        </w:rPr>
        <w:t>Artículo 1</w:t>
      </w:r>
      <w:r w:rsidR="009D7666">
        <w:rPr>
          <w:rFonts w:ascii="Century Gothic" w:eastAsia="Century Gothic" w:hAnsi="Century Gothic" w:cs="Century Gothic"/>
          <w:b/>
          <w:bCs/>
          <w:color w:val="000000"/>
          <w:sz w:val="24"/>
          <w:szCs w:val="24"/>
        </w:rPr>
        <w:t>2</w:t>
      </w:r>
      <w:r w:rsidRPr="000A45F4">
        <w:rPr>
          <w:rFonts w:ascii="Century Gothic" w:eastAsia="Century Gothic" w:hAnsi="Century Gothic" w:cs="Century Gothic"/>
          <w:b/>
          <w:bCs/>
          <w:color w:val="000000"/>
          <w:sz w:val="24"/>
          <w:szCs w:val="24"/>
        </w:rPr>
        <w:t>.</w:t>
      </w:r>
      <w:r>
        <w:rPr>
          <w:rFonts w:ascii="Century Gothic" w:eastAsia="Century Gothic" w:hAnsi="Century Gothic" w:cs="Century Gothic"/>
          <w:b/>
          <w:bCs/>
          <w:color w:val="000000"/>
          <w:sz w:val="24"/>
          <w:szCs w:val="24"/>
        </w:rPr>
        <w:t xml:space="preserve"> </w:t>
      </w:r>
      <w:r w:rsidRPr="000A45F4">
        <w:rPr>
          <w:rFonts w:ascii="Century Gothic" w:eastAsia="Century Gothic" w:hAnsi="Century Gothic" w:cs="Century Gothic"/>
          <w:color w:val="000000"/>
          <w:sz w:val="24"/>
          <w:szCs w:val="24"/>
        </w:rPr>
        <w:t>El Consejo Directivo es la máxima autoridad del instituto y se conformará por:</w:t>
      </w:r>
    </w:p>
    <w:p w14:paraId="3A9F1E90" w14:textId="4FABD3BC" w:rsidR="000A5561" w:rsidRPr="00871CC5" w:rsidRDefault="00977F9F" w:rsidP="000A5561">
      <w:pPr>
        <w:pStyle w:val="Prrafodelista"/>
        <w:numPr>
          <w:ilvl w:val="0"/>
          <w:numId w:val="9"/>
        </w:numPr>
        <w:pBdr>
          <w:top w:val="nil"/>
          <w:left w:val="nil"/>
          <w:bottom w:val="nil"/>
          <w:right w:val="nil"/>
          <w:between w:val="nil"/>
        </w:pBdr>
        <w:spacing w:after="0" w:line="360" w:lineRule="auto"/>
        <w:jc w:val="both"/>
        <w:rPr>
          <w:rFonts w:ascii="Century Gothic" w:eastAsia="Century Gothic" w:hAnsi="Century Gothic" w:cs="Century Gothic"/>
          <w:b/>
          <w:bCs/>
          <w:color w:val="000000"/>
        </w:rPr>
      </w:pPr>
      <w:r>
        <w:rPr>
          <w:rFonts w:ascii="Century Gothic" w:eastAsia="Century Gothic" w:hAnsi="Century Gothic" w:cs="Century Gothic"/>
          <w:color w:val="000000"/>
        </w:rPr>
        <w:lastRenderedPageBreak/>
        <w:t>Presidente</w:t>
      </w:r>
      <w:r w:rsidR="00C56403">
        <w:rPr>
          <w:rFonts w:ascii="Century Gothic" w:eastAsia="Century Gothic" w:hAnsi="Century Gothic" w:cs="Century Gothic"/>
          <w:color w:val="000000"/>
        </w:rPr>
        <w:t xml:space="preserve"> o </w:t>
      </w:r>
      <w:proofErr w:type="gramStart"/>
      <w:r w:rsidR="00C56403">
        <w:rPr>
          <w:rFonts w:ascii="Century Gothic" w:eastAsia="Century Gothic" w:hAnsi="Century Gothic" w:cs="Century Gothic"/>
          <w:color w:val="000000"/>
        </w:rPr>
        <w:t>Presidenta</w:t>
      </w:r>
      <w:proofErr w:type="gramEnd"/>
      <w:r>
        <w:rPr>
          <w:rFonts w:ascii="Century Gothic" w:eastAsia="Century Gothic" w:hAnsi="Century Gothic" w:cs="Century Gothic"/>
          <w:color w:val="000000"/>
        </w:rPr>
        <w:t xml:space="preserve">: </w:t>
      </w:r>
      <w:r w:rsidR="000A5561">
        <w:rPr>
          <w:rFonts w:ascii="Century Gothic" w:eastAsia="Century Gothic" w:hAnsi="Century Gothic" w:cs="Century Gothic"/>
          <w:color w:val="000000"/>
        </w:rPr>
        <w:t xml:space="preserve">La </w:t>
      </w:r>
      <w:r>
        <w:rPr>
          <w:rFonts w:ascii="Century Gothic" w:eastAsia="Century Gothic" w:hAnsi="Century Gothic" w:cs="Century Gothic"/>
          <w:color w:val="000000"/>
        </w:rPr>
        <w:t>P</w:t>
      </w:r>
      <w:r w:rsidR="000A5561">
        <w:rPr>
          <w:rFonts w:ascii="Century Gothic" w:eastAsia="Century Gothic" w:hAnsi="Century Gothic" w:cs="Century Gothic"/>
          <w:color w:val="000000"/>
        </w:rPr>
        <w:t xml:space="preserve">ersona </w:t>
      </w:r>
      <w:r>
        <w:rPr>
          <w:rFonts w:ascii="Century Gothic" w:eastAsia="Century Gothic" w:hAnsi="Century Gothic" w:cs="Century Gothic"/>
          <w:color w:val="000000"/>
        </w:rPr>
        <w:t>T</w:t>
      </w:r>
      <w:r w:rsidR="000A5561">
        <w:rPr>
          <w:rFonts w:ascii="Century Gothic" w:eastAsia="Century Gothic" w:hAnsi="Century Gothic" w:cs="Century Gothic"/>
          <w:color w:val="000000"/>
        </w:rPr>
        <w:t>itular del Ejecutivo Estatal;</w:t>
      </w:r>
    </w:p>
    <w:p w14:paraId="5A662BE8"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b/>
          <w:bCs/>
          <w:color w:val="000000"/>
        </w:rPr>
      </w:pPr>
    </w:p>
    <w:p w14:paraId="3B801B6E" w14:textId="21062FCA" w:rsidR="00977F9F" w:rsidRPr="00871CC5" w:rsidRDefault="00977F9F" w:rsidP="000A5561">
      <w:pPr>
        <w:pStyle w:val="Prrafodelista"/>
        <w:numPr>
          <w:ilvl w:val="0"/>
          <w:numId w:val="9"/>
        </w:numPr>
        <w:pBdr>
          <w:top w:val="nil"/>
          <w:left w:val="nil"/>
          <w:bottom w:val="nil"/>
          <w:right w:val="nil"/>
          <w:between w:val="nil"/>
        </w:pBdr>
        <w:spacing w:after="0" w:line="360" w:lineRule="auto"/>
        <w:jc w:val="both"/>
        <w:rPr>
          <w:rFonts w:ascii="Century Gothic" w:eastAsia="Century Gothic" w:hAnsi="Century Gothic" w:cs="Century Gothic"/>
          <w:b/>
          <w:bCs/>
          <w:color w:val="000000"/>
        </w:rPr>
      </w:pPr>
      <w:r>
        <w:rPr>
          <w:rFonts w:ascii="Century Gothic" w:eastAsia="Century Gothic" w:hAnsi="Century Gothic" w:cs="Century Gothic"/>
          <w:color w:val="000000"/>
        </w:rPr>
        <w:t>Secretario</w:t>
      </w:r>
      <w:r w:rsidR="00C56403">
        <w:rPr>
          <w:rFonts w:ascii="Century Gothic" w:eastAsia="Century Gothic" w:hAnsi="Century Gothic" w:cs="Century Gothic"/>
          <w:color w:val="000000"/>
        </w:rPr>
        <w:t xml:space="preserve"> o </w:t>
      </w:r>
      <w:proofErr w:type="gramStart"/>
      <w:r w:rsidR="00C56403">
        <w:rPr>
          <w:rFonts w:ascii="Century Gothic" w:eastAsia="Century Gothic" w:hAnsi="Century Gothic" w:cs="Century Gothic"/>
          <w:color w:val="000000"/>
        </w:rPr>
        <w:t>Secretaria</w:t>
      </w:r>
      <w:proofErr w:type="gramEnd"/>
      <w:r>
        <w:rPr>
          <w:rFonts w:ascii="Century Gothic" w:eastAsia="Century Gothic" w:hAnsi="Century Gothic" w:cs="Century Gothic"/>
          <w:color w:val="000000"/>
        </w:rPr>
        <w:t xml:space="preserve">: </w:t>
      </w:r>
      <w:r w:rsidR="00C56403">
        <w:rPr>
          <w:rFonts w:ascii="Century Gothic" w:eastAsia="Century Gothic" w:hAnsi="Century Gothic" w:cs="Century Gothic"/>
          <w:color w:val="000000"/>
        </w:rPr>
        <w:t xml:space="preserve">La </w:t>
      </w:r>
      <w:r w:rsidR="00CB067C">
        <w:rPr>
          <w:rFonts w:ascii="Century Gothic" w:eastAsia="Century Gothic" w:hAnsi="Century Gothic" w:cs="Century Gothic"/>
          <w:color w:val="000000"/>
        </w:rPr>
        <w:t>Persona Coordinadora</w:t>
      </w:r>
      <w:r>
        <w:rPr>
          <w:rFonts w:ascii="Century Gothic" w:eastAsia="Century Gothic" w:hAnsi="Century Gothic" w:cs="Century Gothic"/>
          <w:color w:val="000000"/>
        </w:rPr>
        <w:t>, quien participara solo con voz;</w:t>
      </w:r>
    </w:p>
    <w:p w14:paraId="5A78BC69"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b/>
          <w:bCs/>
          <w:color w:val="000000"/>
        </w:rPr>
      </w:pPr>
    </w:p>
    <w:p w14:paraId="7BB1CAC5" w14:textId="508B7B9D" w:rsidR="00977F9F" w:rsidRPr="00871CC5" w:rsidRDefault="00977F9F" w:rsidP="000A5561">
      <w:pPr>
        <w:pStyle w:val="Prrafodelista"/>
        <w:numPr>
          <w:ilvl w:val="0"/>
          <w:numId w:val="9"/>
        </w:numPr>
        <w:pBdr>
          <w:top w:val="nil"/>
          <w:left w:val="nil"/>
          <w:bottom w:val="nil"/>
          <w:right w:val="nil"/>
          <w:between w:val="nil"/>
        </w:pBdr>
        <w:spacing w:after="0" w:line="360" w:lineRule="auto"/>
        <w:jc w:val="both"/>
        <w:rPr>
          <w:rFonts w:ascii="Century Gothic" w:eastAsia="Century Gothic" w:hAnsi="Century Gothic" w:cs="Century Gothic"/>
          <w:b/>
          <w:bCs/>
          <w:color w:val="000000"/>
        </w:rPr>
      </w:pPr>
      <w:r>
        <w:rPr>
          <w:rFonts w:ascii="Century Gothic" w:eastAsia="Century Gothic" w:hAnsi="Century Gothic" w:cs="Century Gothic"/>
          <w:color w:val="000000"/>
        </w:rPr>
        <w:t>Vocal: La Persona Titular de la Secretaría de Hacienda del Estado de Chihuahua;</w:t>
      </w:r>
    </w:p>
    <w:p w14:paraId="67C93220"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b/>
          <w:bCs/>
          <w:color w:val="000000"/>
        </w:rPr>
      </w:pPr>
    </w:p>
    <w:p w14:paraId="5D814D4F" w14:textId="7964C12C" w:rsidR="00977F9F" w:rsidRPr="00871CC5" w:rsidRDefault="00977F9F" w:rsidP="000A5561">
      <w:pPr>
        <w:pStyle w:val="Prrafodelista"/>
        <w:numPr>
          <w:ilvl w:val="0"/>
          <w:numId w:val="9"/>
        </w:numPr>
        <w:pBdr>
          <w:top w:val="nil"/>
          <w:left w:val="nil"/>
          <w:bottom w:val="nil"/>
          <w:right w:val="nil"/>
          <w:between w:val="nil"/>
        </w:pBdr>
        <w:spacing w:after="0" w:line="360" w:lineRule="auto"/>
        <w:jc w:val="both"/>
        <w:rPr>
          <w:rFonts w:ascii="Century Gothic" w:eastAsia="Century Gothic" w:hAnsi="Century Gothic" w:cs="Century Gothic"/>
          <w:b/>
          <w:bCs/>
          <w:color w:val="000000"/>
        </w:rPr>
      </w:pPr>
      <w:r>
        <w:rPr>
          <w:rFonts w:ascii="Century Gothic" w:eastAsia="Century Gothic" w:hAnsi="Century Gothic" w:cs="Century Gothic"/>
          <w:color w:val="000000"/>
        </w:rPr>
        <w:t>Vocal: La Persona Titular de la Secretaría de Trabajo y Previsión Social;</w:t>
      </w:r>
    </w:p>
    <w:p w14:paraId="75D3A228"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b/>
          <w:bCs/>
          <w:color w:val="000000"/>
        </w:rPr>
      </w:pPr>
    </w:p>
    <w:p w14:paraId="09105E92" w14:textId="59A41837" w:rsidR="00977F9F" w:rsidRPr="00871CC5" w:rsidRDefault="00977F9F" w:rsidP="000A5561">
      <w:pPr>
        <w:pStyle w:val="Prrafodelista"/>
        <w:numPr>
          <w:ilvl w:val="0"/>
          <w:numId w:val="9"/>
        </w:numPr>
        <w:pBdr>
          <w:top w:val="nil"/>
          <w:left w:val="nil"/>
          <w:bottom w:val="nil"/>
          <w:right w:val="nil"/>
          <w:between w:val="nil"/>
        </w:pBdr>
        <w:spacing w:after="0" w:line="360" w:lineRule="auto"/>
        <w:jc w:val="both"/>
        <w:rPr>
          <w:rFonts w:ascii="Century Gothic" w:eastAsia="Century Gothic" w:hAnsi="Century Gothic" w:cs="Century Gothic"/>
          <w:b/>
          <w:bCs/>
          <w:color w:val="000000"/>
        </w:rPr>
      </w:pPr>
      <w:r>
        <w:rPr>
          <w:rFonts w:ascii="Century Gothic" w:eastAsia="Century Gothic" w:hAnsi="Century Gothic" w:cs="Century Gothic"/>
          <w:color w:val="000000"/>
        </w:rPr>
        <w:t>Vocal: La Persona Titular de la Secretaría de Comunicaciones y Obras Públicas, y</w:t>
      </w:r>
    </w:p>
    <w:p w14:paraId="7A49A5B9"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b/>
          <w:bCs/>
          <w:color w:val="000000"/>
        </w:rPr>
      </w:pPr>
    </w:p>
    <w:p w14:paraId="4B5E54EC" w14:textId="0741E64D" w:rsidR="00977F9F" w:rsidRPr="00977F9F" w:rsidRDefault="00977F9F" w:rsidP="000A5561">
      <w:pPr>
        <w:pStyle w:val="Prrafodelista"/>
        <w:numPr>
          <w:ilvl w:val="0"/>
          <w:numId w:val="9"/>
        </w:numPr>
        <w:pBdr>
          <w:top w:val="nil"/>
          <w:left w:val="nil"/>
          <w:bottom w:val="nil"/>
          <w:right w:val="nil"/>
          <w:between w:val="nil"/>
        </w:pBdr>
        <w:spacing w:after="0" w:line="360" w:lineRule="auto"/>
        <w:jc w:val="both"/>
        <w:rPr>
          <w:rFonts w:ascii="Century Gothic" w:eastAsia="Century Gothic" w:hAnsi="Century Gothic" w:cs="Century Gothic"/>
          <w:b/>
          <w:bCs/>
          <w:color w:val="000000"/>
        </w:rPr>
      </w:pPr>
      <w:r>
        <w:rPr>
          <w:rFonts w:ascii="Century Gothic" w:eastAsia="Century Gothic" w:hAnsi="Century Gothic" w:cs="Century Gothic"/>
          <w:color w:val="000000"/>
        </w:rPr>
        <w:t>Vocal: La Persona Titular de la Secretaría de Desarrollo Urbano y Ecología.</w:t>
      </w:r>
    </w:p>
    <w:p w14:paraId="3CB39E6D" w14:textId="77777777" w:rsidR="00D20FC5" w:rsidRDefault="00D20FC5" w:rsidP="00977F9F">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59F0928C" w14:textId="01D9B746" w:rsidR="00E355C8" w:rsidRDefault="00E355C8" w:rsidP="00977F9F">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Los miembros del Consejo durarán en su cargo seis </w:t>
      </w:r>
      <w:r w:rsidR="00D20FC5">
        <w:rPr>
          <w:rFonts w:ascii="Century Gothic" w:eastAsia="Century Gothic" w:hAnsi="Century Gothic" w:cs="Century Gothic"/>
          <w:color w:val="000000"/>
          <w:sz w:val="24"/>
          <w:szCs w:val="24"/>
        </w:rPr>
        <w:t>años y por cada uno de ellos se nombrará un</w:t>
      </w:r>
      <w:r w:rsidR="00C56403">
        <w:rPr>
          <w:rFonts w:ascii="Century Gothic" w:eastAsia="Century Gothic" w:hAnsi="Century Gothic" w:cs="Century Gothic"/>
          <w:color w:val="000000"/>
          <w:sz w:val="24"/>
          <w:szCs w:val="24"/>
        </w:rPr>
        <w:t>a persona</w:t>
      </w:r>
      <w:r w:rsidR="00D20FC5">
        <w:rPr>
          <w:rFonts w:ascii="Century Gothic" w:eastAsia="Century Gothic" w:hAnsi="Century Gothic" w:cs="Century Gothic"/>
          <w:color w:val="000000"/>
          <w:sz w:val="24"/>
          <w:szCs w:val="24"/>
        </w:rPr>
        <w:t xml:space="preserve"> suplente.</w:t>
      </w:r>
    </w:p>
    <w:p w14:paraId="5D05D2A0" w14:textId="4239F655" w:rsidR="004923C2" w:rsidRDefault="004923C2" w:rsidP="00977F9F">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13035217" w14:textId="0CB8EE99" w:rsidR="00DD0081" w:rsidRDefault="00DD0081" w:rsidP="00977F9F">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La Persona que tenga el cargo de la presidencia del Consejo, así como los vocales, tendrán derecho a voz y voto. La persona que ocupe el cargo de secretaría, así como suplentes de los miembros e invitados, tendrán únicamente derecho a voz.</w:t>
      </w:r>
    </w:p>
    <w:p w14:paraId="5CC4FF10" w14:textId="77777777" w:rsidR="00D20FC5" w:rsidRDefault="00D20FC5" w:rsidP="00977F9F">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08B6489" w14:textId="2F8D5A11" w:rsidR="00977F9F" w:rsidRDefault="005A39B7" w:rsidP="00977F9F">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En caso de ausencia de la Persona Titular del Ejecutivo Estatal, acudirá, quien esta designe para su representación la cual tendrá voz y voto.</w:t>
      </w:r>
    </w:p>
    <w:p w14:paraId="541F9B4A" w14:textId="77777777" w:rsidR="005A39B7" w:rsidRDefault="005A39B7" w:rsidP="00977F9F">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09699A7C" w14:textId="6B16AB83" w:rsidR="005A39B7" w:rsidRDefault="00E355C8" w:rsidP="00977F9F">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La Presidencia</w:t>
      </w:r>
      <w:r w:rsidR="005A39B7">
        <w:rPr>
          <w:rFonts w:ascii="Century Gothic" w:eastAsia="Century Gothic" w:hAnsi="Century Gothic" w:cs="Century Gothic"/>
          <w:color w:val="000000"/>
          <w:sz w:val="24"/>
          <w:szCs w:val="24"/>
        </w:rPr>
        <w:t xml:space="preserve"> del Consejo podrá invitar a las personas representantes de las diversas dependencias o instituciones de los Gobiernos Estatal, Federal y Municipal; así como, dependencias y/o entidades de carácter Internacional, privado y social, tendiendo todas derecho únicamente a voz.</w:t>
      </w:r>
    </w:p>
    <w:p w14:paraId="647D3E49" w14:textId="77777777" w:rsidR="008252F4" w:rsidRDefault="008252F4" w:rsidP="00977F9F">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1CED2788" w14:textId="1E673145" w:rsidR="008252F4" w:rsidRDefault="008252F4" w:rsidP="00977F9F">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8252F4">
        <w:rPr>
          <w:rFonts w:ascii="Century Gothic" w:eastAsia="Century Gothic" w:hAnsi="Century Gothic" w:cs="Century Gothic"/>
          <w:b/>
          <w:bCs/>
          <w:color w:val="000000"/>
          <w:sz w:val="24"/>
          <w:szCs w:val="24"/>
        </w:rPr>
        <w:t>Artículo 1</w:t>
      </w:r>
      <w:r w:rsidR="009D7666">
        <w:rPr>
          <w:rFonts w:ascii="Century Gothic" w:eastAsia="Century Gothic" w:hAnsi="Century Gothic" w:cs="Century Gothic"/>
          <w:b/>
          <w:bCs/>
          <w:color w:val="000000"/>
          <w:sz w:val="24"/>
          <w:szCs w:val="24"/>
        </w:rPr>
        <w:t>3</w:t>
      </w:r>
      <w:r w:rsidRPr="008252F4">
        <w:rPr>
          <w:rFonts w:ascii="Century Gothic" w:eastAsia="Century Gothic" w:hAnsi="Century Gothic" w:cs="Century Gothic"/>
          <w:b/>
          <w:bCs/>
          <w:color w:val="000000"/>
          <w:sz w:val="24"/>
          <w:szCs w:val="24"/>
        </w:rPr>
        <w:t>.</w:t>
      </w:r>
      <w:r>
        <w:rPr>
          <w:rFonts w:ascii="Century Gothic" w:eastAsia="Century Gothic" w:hAnsi="Century Gothic" w:cs="Century Gothic"/>
          <w:color w:val="000000"/>
          <w:sz w:val="24"/>
          <w:szCs w:val="24"/>
        </w:rPr>
        <w:t xml:space="preserve"> El cargo de miembro del Consejo será de carácter honorífico y no tendrá retribución alguna</w:t>
      </w:r>
      <w:r w:rsidR="00CB7CA2">
        <w:rPr>
          <w:rFonts w:ascii="Century Gothic" w:eastAsia="Century Gothic" w:hAnsi="Century Gothic" w:cs="Century Gothic"/>
          <w:color w:val="000000"/>
          <w:sz w:val="24"/>
          <w:szCs w:val="24"/>
        </w:rPr>
        <w:t>, sin embargo, serán responsables por el cumplimiento de las obligaciones que esta Ley le impone.</w:t>
      </w:r>
    </w:p>
    <w:p w14:paraId="320E537B" w14:textId="77777777" w:rsidR="00E355C8" w:rsidRDefault="00E355C8" w:rsidP="00977F9F">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646FBEFC" w14:textId="2DF87596" w:rsidR="00E355C8" w:rsidRDefault="00E355C8" w:rsidP="00977F9F">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E355C8">
        <w:rPr>
          <w:rFonts w:ascii="Century Gothic" w:eastAsia="Century Gothic" w:hAnsi="Century Gothic" w:cs="Century Gothic"/>
          <w:b/>
          <w:bCs/>
          <w:color w:val="000000"/>
          <w:sz w:val="24"/>
          <w:szCs w:val="24"/>
        </w:rPr>
        <w:t>Artículo 1</w:t>
      </w:r>
      <w:r w:rsidR="009D7666">
        <w:rPr>
          <w:rFonts w:ascii="Century Gothic" w:eastAsia="Century Gothic" w:hAnsi="Century Gothic" w:cs="Century Gothic"/>
          <w:b/>
          <w:bCs/>
          <w:color w:val="000000"/>
          <w:sz w:val="24"/>
          <w:szCs w:val="24"/>
        </w:rPr>
        <w:t>4</w:t>
      </w:r>
      <w:r>
        <w:rPr>
          <w:rFonts w:ascii="Century Gothic" w:eastAsia="Century Gothic" w:hAnsi="Century Gothic" w:cs="Century Gothic"/>
          <w:b/>
          <w:bCs/>
          <w:color w:val="000000"/>
          <w:sz w:val="24"/>
          <w:szCs w:val="24"/>
        </w:rPr>
        <w:t xml:space="preserve">. </w:t>
      </w:r>
      <w:r>
        <w:rPr>
          <w:rFonts w:ascii="Century Gothic" w:eastAsia="Century Gothic" w:hAnsi="Century Gothic" w:cs="Century Gothic"/>
          <w:color w:val="000000"/>
          <w:sz w:val="24"/>
          <w:szCs w:val="24"/>
        </w:rPr>
        <w:t xml:space="preserve">El Consejo se reunirá en sesiones ordinarias cada </w:t>
      </w:r>
      <w:r w:rsidR="000F7ACC">
        <w:rPr>
          <w:rFonts w:ascii="Century Gothic" w:eastAsia="Century Gothic" w:hAnsi="Century Gothic" w:cs="Century Gothic"/>
          <w:color w:val="000000"/>
          <w:sz w:val="24"/>
          <w:szCs w:val="24"/>
        </w:rPr>
        <w:t>tres</w:t>
      </w:r>
      <w:r w:rsidR="008252F4">
        <w:rPr>
          <w:rFonts w:ascii="Century Gothic" w:eastAsia="Century Gothic" w:hAnsi="Century Gothic" w:cs="Century Gothic"/>
          <w:color w:val="000000"/>
          <w:sz w:val="24"/>
          <w:szCs w:val="24"/>
        </w:rPr>
        <w:t xml:space="preserve"> meses y se podrán celebrar sesiones extraordinarias a solicitud de la Presidencia o mayoría de los miembros del Consejo.</w:t>
      </w:r>
    </w:p>
    <w:p w14:paraId="393A2390" w14:textId="7B5F55BF" w:rsidR="000F7ACC" w:rsidRDefault="000F7ACC" w:rsidP="00977F9F">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52FB0138" w14:textId="54E6BEEB" w:rsidR="000F7ACC" w:rsidRDefault="000F7ACC" w:rsidP="00977F9F">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Para que la sesiones puedan llevarse a cabo, se requerirá de la asistencia de la mitad más uno de sus miembros</w:t>
      </w:r>
      <w:r w:rsidR="004923C2">
        <w:rPr>
          <w:rFonts w:ascii="Century Gothic" w:eastAsia="Century Gothic" w:hAnsi="Century Gothic" w:cs="Century Gothic"/>
          <w:color w:val="000000"/>
          <w:sz w:val="24"/>
          <w:szCs w:val="24"/>
        </w:rPr>
        <w:t xml:space="preserve"> y las decisiones se tomarán por mayoría de votos de los presentes y en caso de empate, quien presida tendrá voto de calidad.</w:t>
      </w:r>
    </w:p>
    <w:p w14:paraId="767082D2" w14:textId="77777777" w:rsidR="003D1055" w:rsidRDefault="003D1055" w:rsidP="00977F9F">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4704161F" w14:textId="0432AE34" w:rsidR="003D1055" w:rsidRDefault="003D1055" w:rsidP="00977F9F">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3D1055">
        <w:rPr>
          <w:rFonts w:ascii="Century Gothic" w:eastAsia="Century Gothic" w:hAnsi="Century Gothic" w:cs="Century Gothic"/>
          <w:b/>
          <w:bCs/>
          <w:color w:val="000000"/>
          <w:sz w:val="24"/>
          <w:szCs w:val="24"/>
        </w:rPr>
        <w:t>Artículo 1</w:t>
      </w:r>
      <w:r w:rsidR="009D7666">
        <w:rPr>
          <w:rFonts w:ascii="Century Gothic" w:eastAsia="Century Gothic" w:hAnsi="Century Gothic" w:cs="Century Gothic"/>
          <w:b/>
          <w:bCs/>
          <w:color w:val="000000"/>
          <w:sz w:val="24"/>
          <w:szCs w:val="24"/>
        </w:rPr>
        <w:t>5</w:t>
      </w:r>
      <w:r w:rsidRPr="003D1055">
        <w:rPr>
          <w:rFonts w:ascii="Century Gothic" w:eastAsia="Century Gothic" w:hAnsi="Century Gothic" w:cs="Century Gothic"/>
          <w:b/>
          <w:bCs/>
          <w:color w:val="000000"/>
          <w:sz w:val="24"/>
          <w:szCs w:val="24"/>
        </w:rPr>
        <w:t>.</w:t>
      </w:r>
      <w:r>
        <w:rPr>
          <w:rFonts w:ascii="Century Gothic" w:eastAsia="Century Gothic" w:hAnsi="Century Gothic" w:cs="Century Gothic"/>
          <w:color w:val="000000"/>
          <w:sz w:val="24"/>
          <w:szCs w:val="24"/>
        </w:rPr>
        <w:t xml:space="preserve"> El Consejo tendrá las siguientes atribuciones y facultades:</w:t>
      </w:r>
    </w:p>
    <w:p w14:paraId="1CA468C6" w14:textId="634065AC" w:rsidR="003D1055" w:rsidRPr="006D7813" w:rsidRDefault="006D7813" w:rsidP="006D7813">
      <w:pPr>
        <w:pStyle w:val="Prrafodelista"/>
        <w:numPr>
          <w:ilvl w:val="0"/>
          <w:numId w:val="10"/>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Conocer y examinar las proyecciones financieras del Instituto a cinco años y en su caso </w:t>
      </w:r>
      <w:r w:rsidR="004C009C" w:rsidRPr="006D7813">
        <w:rPr>
          <w:rFonts w:ascii="Century Gothic" w:eastAsia="Century Gothic" w:hAnsi="Century Gothic" w:cs="Century Gothic"/>
          <w:color w:val="000000"/>
        </w:rPr>
        <w:t>a</w:t>
      </w:r>
      <w:r w:rsidR="003D1055" w:rsidRPr="006D7813">
        <w:rPr>
          <w:rFonts w:ascii="Century Gothic" w:eastAsia="Century Gothic" w:hAnsi="Century Gothic" w:cs="Century Gothic"/>
          <w:color w:val="000000"/>
        </w:rPr>
        <w:t>probar</w:t>
      </w:r>
      <w:r>
        <w:rPr>
          <w:rFonts w:ascii="Century Gothic" w:eastAsia="Century Gothic" w:hAnsi="Century Gothic" w:cs="Century Gothic"/>
          <w:color w:val="000000"/>
        </w:rPr>
        <w:t xml:space="preserve">, dentro de los últimos tres meses del año, el plan </w:t>
      </w:r>
      <w:r>
        <w:rPr>
          <w:rFonts w:ascii="Century Gothic" w:eastAsia="Century Gothic" w:hAnsi="Century Gothic" w:cs="Century Gothic"/>
          <w:color w:val="000000"/>
        </w:rPr>
        <w:lastRenderedPageBreak/>
        <w:t>financiero,</w:t>
      </w:r>
      <w:r w:rsidR="003D1055" w:rsidRPr="006D7813">
        <w:rPr>
          <w:rFonts w:ascii="Century Gothic" w:eastAsia="Century Gothic" w:hAnsi="Century Gothic" w:cs="Century Gothic"/>
          <w:color w:val="000000"/>
        </w:rPr>
        <w:t xml:space="preserve"> el</w:t>
      </w:r>
      <w:r w:rsidR="004A0EF3" w:rsidRPr="006D7813">
        <w:rPr>
          <w:rFonts w:ascii="Century Gothic" w:eastAsia="Century Gothic" w:hAnsi="Century Gothic" w:cs="Century Gothic"/>
          <w:color w:val="000000"/>
        </w:rPr>
        <w:t xml:space="preserve"> anteproyecto de</w:t>
      </w:r>
      <w:r w:rsidR="003D1055" w:rsidRPr="006D7813">
        <w:rPr>
          <w:rFonts w:ascii="Century Gothic" w:eastAsia="Century Gothic" w:hAnsi="Century Gothic" w:cs="Century Gothic"/>
          <w:color w:val="000000"/>
        </w:rPr>
        <w:t xml:space="preserve"> presupuesto</w:t>
      </w:r>
      <w:r w:rsidR="004A0EF3" w:rsidRPr="006D7813">
        <w:rPr>
          <w:rFonts w:ascii="Century Gothic" w:eastAsia="Century Gothic" w:hAnsi="Century Gothic" w:cs="Century Gothic"/>
          <w:color w:val="000000"/>
        </w:rPr>
        <w:t>s</w:t>
      </w:r>
      <w:r w:rsidR="003D1055" w:rsidRPr="006D7813">
        <w:rPr>
          <w:rFonts w:ascii="Century Gothic" w:eastAsia="Century Gothic" w:hAnsi="Century Gothic" w:cs="Century Gothic"/>
          <w:color w:val="000000"/>
        </w:rPr>
        <w:t xml:space="preserve"> de ingresos y egresos</w:t>
      </w:r>
      <w:r w:rsidR="008764F3" w:rsidRPr="006D7813">
        <w:rPr>
          <w:rFonts w:ascii="Century Gothic" w:eastAsia="Century Gothic" w:hAnsi="Century Gothic" w:cs="Century Gothic"/>
          <w:color w:val="000000"/>
        </w:rPr>
        <w:t>, así como</w:t>
      </w:r>
      <w:r w:rsidR="003D1055" w:rsidRPr="006D7813">
        <w:rPr>
          <w:rFonts w:ascii="Century Gothic" w:eastAsia="Century Gothic" w:hAnsi="Century Gothic" w:cs="Century Gothic"/>
          <w:color w:val="000000"/>
        </w:rPr>
        <w:t xml:space="preserve"> los planes de </w:t>
      </w:r>
      <w:r w:rsidR="004C009C" w:rsidRPr="006D7813">
        <w:rPr>
          <w:rFonts w:ascii="Century Gothic" w:eastAsia="Century Gothic" w:hAnsi="Century Gothic" w:cs="Century Gothic"/>
          <w:color w:val="000000"/>
        </w:rPr>
        <w:t>trabajo</w:t>
      </w:r>
      <w:r w:rsidR="003D1055" w:rsidRPr="006D7813">
        <w:rPr>
          <w:rFonts w:ascii="Century Gothic" w:eastAsia="Century Gothic" w:hAnsi="Century Gothic" w:cs="Century Gothic"/>
          <w:color w:val="000000"/>
        </w:rPr>
        <w:t xml:space="preserve"> y de financiamiento del Instituto</w:t>
      </w:r>
      <w:r w:rsidR="004C009C" w:rsidRPr="006D7813">
        <w:rPr>
          <w:rFonts w:ascii="Century Gothic" w:eastAsia="Century Gothic" w:hAnsi="Century Gothic" w:cs="Century Gothic"/>
          <w:color w:val="000000"/>
        </w:rPr>
        <w:t>,</w:t>
      </w:r>
      <w:r w:rsidR="003D1055" w:rsidRPr="006D7813">
        <w:rPr>
          <w:rFonts w:ascii="Century Gothic" w:eastAsia="Century Gothic" w:hAnsi="Century Gothic" w:cs="Century Gothic"/>
          <w:color w:val="000000"/>
        </w:rPr>
        <w:t xml:space="preserve"> </w:t>
      </w:r>
      <w:r w:rsidR="004C009C" w:rsidRPr="006D7813">
        <w:rPr>
          <w:rFonts w:ascii="Century Gothic" w:eastAsia="Century Gothic" w:hAnsi="Century Gothic" w:cs="Century Gothic"/>
          <w:color w:val="000000"/>
        </w:rPr>
        <w:t xml:space="preserve">los cuales presentará </w:t>
      </w:r>
      <w:r w:rsidR="00CB067C">
        <w:rPr>
          <w:rFonts w:ascii="Century Gothic" w:eastAsia="Century Gothic" w:hAnsi="Century Gothic" w:cs="Century Gothic"/>
          <w:color w:val="000000"/>
        </w:rPr>
        <w:t>la Persona Coordinadora</w:t>
      </w:r>
      <w:r w:rsidR="004C009C" w:rsidRPr="006D7813">
        <w:rPr>
          <w:rFonts w:ascii="Century Gothic" w:eastAsia="Century Gothic" w:hAnsi="Century Gothic" w:cs="Century Gothic"/>
          <w:color w:val="000000"/>
        </w:rPr>
        <w:t xml:space="preserve"> anualmente;</w:t>
      </w:r>
    </w:p>
    <w:p w14:paraId="460F83AA"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086F9879" w14:textId="3B107C6D" w:rsidR="004C009C" w:rsidRDefault="004C009C" w:rsidP="003D1055">
      <w:pPr>
        <w:pStyle w:val="Prrafodelista"/>
        <w:numPr>
          <w:ilvl w:val="0"/>
          <w:numId w:val="10"/>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Examinar y aprobar los presupuestos de adquisición, urbanización y construcción que se realicen por parte del Instituto o por medio de contratos celebrados con terceros;</w:t>
      </w:r>
    </w:p>
    <w:p w14:paraId="71D92B90"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527D7085" w14:textId="213AE212" w:rsidR="003D1055" w:rsidRDefault="003D1055" w:rsidP="003D1055">
      <w:pPr>
        <w:pStyle w:val="Prrafodelista"/>
        <w:numPr>
          <w:ilvl w:val="0"/>
          <w:numId w:val="10"/>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Examinar</w:t>
      </w:r>
      <w:r w:rsidR="008E5764">
        <w:rPr>
          <w:rFonts w:ascii="Century Gothic" w:eastAsia="Century Gothic" w:hAnsi="Century Gothic" w:cs="Century Gothic"/>
          <w:color w:val="000000"/>
        </w:rPr>
        <w:t xml:space="preserve"> y</w:t>
      </w:r>
      <w:r>
        <w:rPr>
          <w:rFonts w:ascii="Century Gothic" w:eastAsia="Century Gothic" w:hAnsi="Century Gothic" w:cs="Century Gothic"/>
          <w:color w:val="000000"/>
        </w:rPr>
        <w:t xml:space="preserve"> aprobar</w:t>
      </w:r>
      <w:r w:rsidR="008E5764">
        <w:rPr>
          <w:rFonts w:ascii="Century Gothic" w:eastAsia="Century Gothic" w:hAnsi="Century Gothic" w:cs="Century Gothic"/>
          <w:color w:val="000000"/>
        </w:rPr>
        <w:t xml:space="preserve"> </w:t>
      </w:r>
      <w:r>
        <w:rPr>
          <w:rFonts w:ascii="Century Gothic" w:eastAsia="Century Gothic" w:hAnsi="Century Gothic" w:cs="Century Gothic"/>
          <w:color w:val="000000"/>
        </w:rPr>
        <w:t xml:space="preserve">los estados financieros dictaminados por el auditor externo y aprobados por el </w:t>
      </w:r>
      <w:r w:rsidR="006D7813">
        <w:rPr>
          <w:rFonts w:ascii="Century Gothic" w:eastAsia="Century Gothic" w:hAnsi="Century Gothic" w:cs="Century Gothic"/>
          <w:color w:val="000000"/>
        </w:rPr>
        <w:t>Consejo de Administración</w:t>
      </w:r>
      <w:r w:rsidR="00C56403">
        <w:rPr>
          <w:rFonts w:ascii="Century Gothic" w:eastAsia="Century Gothic" w:hAnsi="Century Gothic" w:cs="Century Gothic"/>
          <w:color w:val="000000"/>
        </w:rPr>
        <w:t>,</w:t>
      </w:r>
      <w:r w:rsidR="00D63EDC">
        <w:rPr>
          <w:rFonts w:ascii="Century Gothic" w:eastAsia="Century Gothic" w:hAnsi="Century Gothic" w:cs="Century Gothic"/>
          <w:color w:val="000000"/>
        </w:rPr>
        <w:t xml:space="preserve"> que resulten de la operación en el último ejercicio</w:t>
      </w:r>
      <w:r w:rsidR="008E5764">
        <w:rPr>
          <w:rFonts w:ascii="Century Gothic" w:eastAsia="Century Gothic" w:hAnsi="Century Gothic" w:cs="Century Gothic"/>
          <w:color w:val="000000"/>
        </w:rPr>
        <w:t>, así como</w:t>
      </w:r>
      <w:r w:rsidR="00D63EDC">
        <w:rPr>
          <w:rFonts w:ascii="Century Gothic" w:eastAsia="Century Gothic" w:hAnsi="Century Gothic" w:cs="Century Gothic"/>
          <w:color w:val="000000"/>
        </w:rPr>
        <w:t xml:space="preserve"> el informe </w:t>
      </w:r>
      <w:r w:rsidR="008E5764">
        <w:rPr>
          <w:rFonts w:ascii="Century Gothic" w:eastAsia="Century Gothic" w:hAnsi="Century Gothic" w:cs="Century Gothic"/>
          <w:color w:val="000000"/>
        </w:rPr>
        <w:t xml:space="preserve">anual </w:t>
      </w:r>
      <w:r w:rsidR="00D63EDC">
        <w:rPr>
          <w:rFonts w:ascii="Century Gothic" w:eastAsia="Century Gothic" w:hAnsi="Century Gothic" w:cs="Century Gothic"/>
          <w:color w:val="000000"/>
        </w:rPr>
        <w:t>de actividades</w:t>
      </w:r>
      <w:r w:rsidR="004C009C">
        <w:rPr>
          <w:rFonts w:ascii="Century Gothic" w:eastAsia="Century Gothic" w:hAnsi="Century Gothic" w:cs="Century Gothic"/>
          <w:color w:val="000000"/>
        </w:rPr>
        <w:t>;</w:t>
      </w:r>
    </w:p>
    <w:p w14:paraId="540E6C07"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272E19A8" w14:textId="4A5C911A" w:rsidR="00871CC5" w:rsidRDefault="00D63EDC" w:rsidP="00871CC5">
      <w:pPr>
        <w:pStyle w:val="Prrafodelista"/>
        <w:numPr>
          <w:ilvl w:val="0"/>
          <w:numId w:val="10"/>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Aprobar</w:t>
      </w:r>
      <w:r w:rsidR="00DD7386">
        <w:rPr>
          <w:rFonts w:ascii="Century Gothic" w:eastAsia="Century Gothic" w:hAnsi="Century Gothic" w:cs="Century Gothic"/>
          <w:color w:val="000000"/>
        </w:rPr>
        <w:t>, del Instituto:</w:t>
      </w:r>
    </w:p>
    <w:p w14:paraId="27FC3BC4" w14:textId="77777777" w:rsidR="006D781A" w:rsidRPr="006D781A" w:rsidRDefault="006D781A" w:rsidP="006D781A">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1E298909" w14:textId="09573D31" w:rsidR="00DD7386" w:rsidRDefault="00DD7386" w:rsidP="00DD7386">
      <w:pPr>
        <w:pStyle w:val="Prrafodelista"/>
        <w:numPr>
          <w:ilvl w:val="0"/>
          <w:numId w:val="11"/>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L</w:t>
      </w:r>
      <w:r w:rsidR="008E5764" w:rsidRPr="00DD7386">
        <w:rPr>
          <w:rFonts w:ascii="Century Gothic" w:eastAsia="Century Gothic" w:hAnsi="Century Gothic" w:cs="Century Gothic"/>
          <w:color w:val="000000"/>
        </w:rPr>
        <w:t>a normatividad interna</w:t>
      </w:r>
      <w:r>
        <w:rPr>
          <w:rFonts w:ascii="Century Gothic" w:eastAsia="Century Gothic" w:hAnsi="Century Gothic" w:cs="Century Gothic"/>
          <w:color w:val="000000"/>
        </w:rPr>
        <w:t xml:space="preserve"> </w:t>
      </w:r>
      <w:r w:rsidR="008E5764" w:rsidRPr="00DD7386">
        <w:rPr>
          <w:rFonts w:ascii="Century Gothic" w:eastAsia="Century Gothic" w:hAnsi="Century Gothic" w:cs="Century Gothic"/>
          <w:color w:val="000000"/>
        </w:rPr>
        <w:t>en materia de transparencia y acceso a la información pública conforme a la legislación federal y estatal aplicable</w:t>
      </w:r>
      <w:r>
        <w:rPr>
          <w:rFonts w:ascii="Century Gothic" w:eastAsia="Century Gothic" w:hAnsi="Century Gothic" w:cs="Century Gothic"/>
          <w:color w:val="000000"/>
        </w:rPr>
        <w:t>;</w:t>
      </w:r>
    </w:p>
    <w:p w14:paraId="3102311E" w14:textId="77777777" w:rsidR="00DD7386" w:rsidRDefault="00DD7386" w:rsidP="00DD7386">
      <w:pPr>
        <w:pStyle w:val="Prrafodelista"/>
        <w:numPr>
          <w:ilvl w:val="0"/>
          <w:numId w:val="11"/>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w:t>
      </w:r>
      <w:r w:rsidR="008E5764" w:rsidRPr="00DD7386">
        <w:rPr>
          <w:rFonts w:ascii="Century Gothic" w:eastAsia="Century Gothic" w:hAnsi="Century Gothic" w:cs="Century Gothic"/>
          <w:color w:val="000000"/>
        </w:rPr>
        <w:t>l código de ética</w:t>
      </w:r>
      <w:r>
        <w:rPr>
          <w:rFonts w:ascii="Century Gothic" w:eastAsia="Century Gothic" w:hAnsi="Century Gothic" w:cs="Century Gothic"/>
          <w:color w:val="000000"/>
        </w:rPr>
        <w:t>;</w:t>
      </w:r>
    </w:p>
    <w:p w14:paraId="54A9B0B4" w14:textId="7BB3BC01" w:rsidR="00DD7386" w:rsidRDefault="00DD7386" w:rsidP="00DD7386">
      <w:pPr>
        <w:pStyle w:val="Prrafodelista"/>
        <w:numPr>
          <w:ilvl w:val="0"/>
          <w:numId w:val="11"/>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L</w:t>
      </w:r>
      <w:r w:rsidR="00D63EDC" w:rsidRPr="00DD7386">
        <w:rPr>
          <w:rFonts w:ascii="Century Gothic" w:eastAsia="Century Gothic" w:hAnsi="Century Gothic" w:cs="Century Gothic"/>
          <w:color w:val="000000"/>
        </w:rPr>
        <w:t xml:space="preserve">as reglas de operación </w:t>
      </w:r>
      <w:r w:rsidR="008E5764" w:rsidRPr="00DD7386">
        <w:rPr>
          <w:rFonts w:ascii="Century Gothic" w:eastAsia="Century Gothic" w:hAnsi="Century Gothic" w:cs="Century Gothic"/>
          <w:color w:val="000000"/>
        </w:rPr>
        <w:t>d</w:t>
      </w:r>
      <w:r w:rsidR="00D63EDC" w:rsidRPr="00DD7386">
        <w:rPr>
          <w:rFonts w:ascii="Century Gothic" w:eastAsia="Century Gothic" w:hAnsi="Century Gothic" w:cs="Century Gothic"/>
          <w:color w:val="000000"/>
        </w:rPr>
        <w:t>e los órganos</w:t>
      </w:r>
      <w:r>
        <w:rPr>
          <w:rFonts w:ascii="Century Gothic" w:eastAsia="Century Gothic" w:hAnsi="Century Gothic" w:cs="Century Gothic"/>
          <w:color w:val="000000"/>
        </w:rPr>
        <w:t xml:space="preserve"> internos</w:t>
      </w:r>
      <w:r w:rsidR="00C56403">
        <w:rPr>
          <w:rFonts w:ascii="Century Gothic" w:eastAsia="Century Gothic" w:hAnsi="Century Gothic" w:cs="Century Gothic"/>
          <w:color w:val="000000"/>
        </w:rPr>
        <w:t>, y</w:t>
      </w:r>
    </w:p>
    <w:p w14:paraId="2C24A5EE" w14:textId="6111F59D" w:rsidR="00D63EDC" w:rsidRDefault="00DD7386" w:rsidP="00DD7386">
      <w:pPr>
        <w:pStyle w:val="Prrafodelista"/>
        <w:numPr>
          <w:ilvl w:val="0"/>
          <w:numId w:val="11"/>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w:t>
      </w:r>
      <w:r w:rsidR="00D63EDC" w:rsidRPr="00DD7386">
        <w:rPr>
          <w:rFonts w:ascii="Century Gothic" w:eastAsia="Century Gothic" w:hAnsi="Century Gothic" w:cs="Century Gothic"/>
          <w:color w:val="000000"/>
        </w:rPr>
        <w:t>l estatuto orgánico</w:t>
      </w:r>
      <w:r w:rsidR="00AE4A2D">
        <w:rPr>
          <w:rFonts w:ascii="Century Gothic" w:eastAsia="Century Gothic" w:hAnsi="Century Gothic" w:cs="Century Gothic"/>
          <w:color w:val="000000"/>
        </w:rPr>
        <w:t>.</w:t>
      </w:r>
    </w:p>
    <w:p w14:paraId="72D36B87" w14:textId="77777777" w:rsidR="006D781A" w:rsidRPr="006D781A" w:rsidRDefault="006D781A" w:rsidP="006D781A">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6DD77016" w14:textId="0FCD2A71" w:rsidR="00871CC5" w:rsidRDefault="00AE4A2D" w:rsidP="00AE4A2D">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AE4A2D">
        <w:rPr>
          <w:rFonts w:ascii="Century Gothic" w:eastAsia="Century Gothic" w:hAnsi="Century Gothic" w:cs="Century Gothic"/>
          <w:color w:val="000000"/>
          <w:sz w:val="24"/>
          <w:szCs w:val="24"/>
        </w:rPr>
        <w:t>Los cuales, se deberá ordenar a</w:t>
      </w:r>
      <w:r w:rsidR="00463748">
        <w:rPr>
          <w:rFonts w:ascii="Century Gothic" w:eastAsia="Century Gothic" w:hAnsi="Century Gothic" w:cs="Century Gothic"/>
          <w:color w:val="000000"/>
          <w:sz w:val="24"/>
          <w:szCs w:val="24"/>
        </w:rPr>
        <w:t xml:space="preserve"> la Persona Coordinadora </w:t>
      </w:r>
      <w:r w:rsidRPr="00AE4A2D">
        <w:rPr>
          <w:rFonts w:ascii="Century Gothic" w:eastAsia="Century Gothic" w:hAnsi="Century Gothic" w:cs="Century Gothic"/>
          <w:color w:val="000000"/>
          <w:sz w:val="24"/>
          <w:szCs w:val="24"/>
        </w:rPr>
        <w:t>su expedición.</w:t>
      </w:r>
    </w:p>
    <w:p w14:paraId="2014023E" w14:textId="77777777" w:rsidR="00871CC5" w:rsidRPr="00AE4A2D" w:rsidRDefault="00871CC5" w:rsidP="00AE4A2D">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01C5F064" w14:textId="5A17F0A6" w:rsidR="003D03CA" w:rsidRDefault="003D03CA" w:rsidP="008E5764">
      <w:pPr>
        <w:pStyle w:val="Prrafodelista"/>
        <w:numPr>
          <w:ilvl w:val="0"/>
          <w:numId w:val="10"/>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Aprobar, a propuesta </w:t>
      </w:r>
      <w:r w:rsidR="00463748">
        <w:rPr>
          <w:rFonts w:ascii="Century Gothic" w:eastAsia="Century Gothic" w:hAnsi="Century Gothic" w:cs="Century Gothic"/>
          <w:color w:val="000000"/>
        </w:rPr>
        <w:t>de la Persona Coordinadora</w:t>
      </w:r>
      <w:r>
        <w:rPr>
          <w:rFonts w:ascii="Century Gothic" w:eastAsia="Century Gothic" w:hAnsi="Century Gothic" w:cs="Century Gothic"/>
          <w:color w:val="000000"/>
        </w:rPr>
        <w:t>, las políticas administrativas y el reglamento interior;</w:t>
      </w:r>
    </w:p>
    <w:p w14:paraId="2E2C0D47" w14:textId="77777777" w:rsidR="00871CC5" w:rsidRDefault="00871CC5" w:rsidP="00871CC5">
      <w:pPr>
        <w:pStyle w:val="Prrafodelista"/>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24E9DA28" w14:textId="785CADCC" w:rsidR="003D03CA" w:rsidRDefault="00D63EDC" w:rsidP="003D03CA">
      <w:pPr>
        <w:pStyle w:val="Prrafodelista"/>
        <w:numPr>
          <w:ilvl w:val="0"/>
          <w:numId w:val="10"/>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w:t>
      </w:r>
      <w:r w:rsidR="004A0EF3">
        <w:rPr>
          <w:rFonts w:ascii="Century Gothic" w:eastAsia="Century Gothic" w:hAnsi="Century Gothic" w:cs="Century Gothic"/>
          <w:color w:val="000000"/>
        </w:rPr>
        <w:t>probar las políticas para la celebración de acuerdos, convenios, contratos, mandatos y comisiones relacionadas con el objeto del Instituto</w:t>
      </w:r>
      <w:r w:rsidR="004C009C">
        <w:rPr>
          <w:rFonts w:ascii="Century Gothic" w:eastAsia="Century Gothic" w:hAnsi="Century Gothic" w:cs="Century Gothic"/>
          <w:color w:val="000000"/>
        </w:rPr>
        <w:t>;</w:t>
      </w:r>
    </w:p>
    <w:p w14:paraId="6765224A"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43B86C86" w14:textId="5FB3B67E" w:rsidR="003D03CA" w:rsidRDefault="003D03CA" w:rsidP="008E5764">
      <w:pPr>
        <w:pStyle w:val="Prrafodelista"/>
        <w:numPr>
          <w:ilvl w:val="0"/>
          <w:numId w:val="10"/>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Aprobar la obtención de los financiamientos necesarios para la realización de obras programadas basándose en los estudios económicos correspondientes;</w:t>
      </w:r>
    </w:p>
    <w:p w14:paraId="793A4A61"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1A4FA1B8" w14:textId="0BFD439E" w:rsidR="00D63EDC" w:rsidRDefault="00D63EDC" w:rsidP="003D1055">
      <w:pPr>
        <w:pStyle w:val="Prrafodelista"/>
        <w:numPr>
          <w:ilvl w:val="0"/>
          <w:numId w:val="10"/>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Conocer los informes</w:t>
      </w:r>
      <w:r w:rsidR="0079308C">
        <w:rPr>
          <w:rFonts w:ascii="Century Gothic" w:eastAsia="Century Gothic" w:hAnsi="Century Gothic" w:cs="Century Gothic"/>
          <w:color w:val="000000"/>
        </w:rPr>
        <w:t xml:space="preserve"> y dictámenes</w:t>
      </w:r>
      <w:r>
        <w:rPr>
          <w:rFonts w:ascii="Century Gothic" w:eastAsia="Century Gothic" w:hAnsi="Century Gothic" w:cs="Century Gothic"/>
          <w:color w:val="000000"/>
        </w:rPr>
        <w:t xml:space="preserve"> que le presente el </w:t>
      </w:r>
      <w:r w:rsidR="0079308C">
        <w:rPr>
          <w:rFonts w:ascii="Century Gothic" w:eastAsia="Century Gothic" w:hAnsi="Century Gothic" w:cs="Century Gothic"/>
          <w:color w:val="000000"/>
        </w:rPr>
        <w:t xml:space="preserve">Órgano Interno de Control </w:t>
      </w:r>
      <w:r>
        <w:rPr>
          <w:rFonts w:ascii="Century Gothic" w:eastAsia="Century Gothic" w:hAnsi="Century Gothic" w:cs="Century Gothic"/>
          <w:color w:val="000000"/>
        </w:rPr>
        <w:t>sobre la situación que guarda el sistema de control interno del instituto</w:t>
      </w:r>
      <w:r w:rsidR="0079308C">
        <w:rPr>
          <w:rFonts w:ascii="Century Gothic" w:eastAsia="Century Gothic" w:hAnsi="Century Gothic" w:cs="Century Gothic"/>
          <w:color w:val="000000"/>
        </w:rPr>
        <w:t>;</w:t>
      </w:r>
    </w:p>
    <w:p w14:paraId="34C72C3B"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79CBA9B5" w14:textId="01D76FAC" w:rsidR="004A0EF3" w:rsidRDefault="004A0EF3" w:rsidP="00EE219B">
      <w:pPr>
        <w:pStyle w:val="Prrafodelista"/>
        <w:numPr>
          <w:ilvl w:val="0"/>
          <w:numId w:val="10"/>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Formular los lineamientos de operación de programas o servicios que se brinden</w:t>
      </w:r>
      <w:r w:rsidR="00AF37BB" w:rsidRPr="00EE219B">
        <w:rPr>
          <w:rFonts w:ascii="Century Gothic" w:eastAsia="Century Gothic" w:hAnsi="Century Gothic" w:cs="Century Gothic"/>
          <w:color w:val="000000"/>
        </w:rPr>
        <w:t>;</w:t>
      </w:r>
    </w:p>
    <w:p w14:paraId="048DF515"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7EB6657A" w14:textId="0BECB62F" w:rsidR="00EE219B" w:rsidRDefault="00EE219B" w:rsidP="00EE219B">
      <w:pPr>
        <w:pStyle w:val="Prrafodelista"/>
        <w:numPr>
          <w:ilvl w:val="0"/>
          <w:numId w:val="10"/>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Aprobar</w:t>
      </w:r>
      <w:r w:rsidR="00CA5481">
        <w:rPr>
          <w:rFonts w:ascii="Century Gothic" w:eastAsia="Century Gothic" w:hAnsi="Century Gothic" w:cs="Century Gothic"/>
          <w:color w:val="000000"/>
        </w:rPr>
        <w:t xml:space="preserve"> </w:t>
      </w:r>
      <w:r>
        <w:rPr>
          <w:rFonts w:ascii="Century Gothic" w:eastAsia="Century Gothic" w:hAnsi="Century Gothic" w:cs="Century Gothic"/>
          <w:color w:val="000000"/>
        </w:rPr>
        <w:t xml:space="preserve">el establecimiento, reubicación y cierre de unidades administrativas del Instituto, a propuesta </w:t>
      </w:r>
      <w:r w:rsidR="00463748">
        <w:rPr>
          <w:rFonts w:ascii="Century Gothic" w:eastAsia="Century Gothic" w:hAnsi="Century Gothic" w:cs="Century Gothic"/>
          <w:color w:val="000000"/>
        </w:rPr>
        <w:t xml:space="preserve">de la Persona </w:t>
      </w:r>
      <w:r w:rsidR="00CB067C">
        <w:rPr>
          <w:rFonts w:ascii="Century Gothic" w:eastAsia="Century Gothic" w:hAnsi="Century Gothic" w:cs="Century Gothic"/>
          <w:color w:val="000000"/>
        </w:rPr>
        <w:t>Coordinadora</w:t>
      </w:r>
      <w:r>
        <w:rPr>
          <w:rFonts w:ascii="Century Gothic" w:eastAsia="Century Gothic" w:hAnsi="Century Gothic" w:cs="Century Gothic"/>
          <w:color w:val="000000"/>
        </w:rPr>
        <w:t>;</w:t>
      </w:r>
    </w:p>
    <w:p w14:paraId="001D0D75"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4B483CBE" w14:textId="148E5774" w:rsidR="00AF37BB" w:rsidRDefault="00AF37BB" w:rsidP="00AF37BB">
      <w:pPr>
        <w:pStyle w:val="Prrafodelista"/>
        <w:numPr>
          <w:ilvl w:val="0"/>
          <w:numId w:val="10"/>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Analizar, con auxilio del órgano correspondiente y basado en un estudio financiero del Instituto y su presupuesto, el número determinado de beneficiarios a los cuales se les podrá brindar los servicios objeto del mismo desde su creación;</w:t>
      </w:r>
    </w:p>
    <w:p w14:paraId="3164E391"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0E41B9AE" w14:textId="25019ADD" w:rsidR="00AF37BB" w:rsidRDefault="00AF37BB" w:rsidP="00AF37BB">
      <w:pPr>
        <w:pStyle w:val="Prrafodelista"/>
        <w:numPr>
          <w:ilvl w:val="0"/>
          <w:numId w:val="10"/>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Implementar acciones progresivas que permitan, de forma paulatina y sostenible, ampliar la cobertura de sus servicios, así como el número de beneficiarios de </w:t>
      </w:r>
      <w:r w:rsidR="00975903">
        <w:rPr>
          <w:rFonts w:ascii="Century Gothic" w:eastAsia="Century Gothic" w:hAnsi="Century Gothic" w:cs="Century Gothic"/>
          <w:color w:val="000000"/>
        </w:rPr>
        <w:t>estos</w:t>
      </w:r>
      <w:r>
        <w:rPr>
          <w:rFonts w:ascii="Century Gothic" w:eastAsia="Century Gothic" w:hAnsi="Century Gothic" w:cs="Century Gothic"/>
          <w:color w:val="000000"/>
        </w:rPr>
        <w:t>, y</w:t>
      </w:r>
    </w:p>
    <w:p w14:paraId="7F1B6301"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231CD96D" w14:textId="5CCD1596" w:rsidR="00D63EDC" w:rsidRDefault="00D63EDC" w:rsidP="003D1055">
      <w:pPr>
        <w:pStyle w:val="Prrafodelista"/>
        <w:numPr>
          <w:ilvl w:val="0"/>
          <w:numId w:val="10"/>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Las demás a que se refiere la presente Ley y las necesarias para el cumplimiento de los fines del Instituto</w:t>
      </w:r>
      <w:r w:rsidR="003D03CA">
        <w:rPr>
          <w:rFonts w:ascii="Century Gothic" w:eastAsia="Century Gothic" w:hAnsi="Century Gothic" w:cs="Century Gothic"/>
          <w:color w:val="000000"/>
        </w:rPr>
        <w:t>.</w:t>
      </w:r>
    </w:p>
    <w:p w14:paraId="3D414383" w14:textId="77777777" w:rsidR="000251C3" w:rsidRDefault="000251C3" w:rsidP="000251C3">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6A4C53FC" w14:textId="22974E80" w:rsidR="00FD5681" w:rsidRPr="00FD5681" w:rsidRDefault="000251C3" w:rsidP="00871CC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0251C3">
        <w:rPr>
          <w:rFonts w:ascii="Century Gothic" w:eastAsia="Century Gothic" w:hAnsi="Century Gothic" w:cs="Century Gothic"/>
          <w:b/>
          <w:bCs/>
          <w:color w:val="000000"/>
          <w:sz w:val="24"/>
          <w:szCs w:val="24"/>
        </w:rPr>
        <w:t>Artículo 1</w:t>
      </w:r>
      <w:r w:rsidR="009D7666">
        <w:rPr>
          <w:rFonts w:ascii="Century Gothic" w:eastAsia="Century Gothic" w:hAnsi="Century Gothic" w:cs="Century Gothic"/>
          <w:b/>
          <w:bCs/>
          <w:color w:val="000000"/>
          <w:sz w:val="24"/>
          <w:szCs w:val="24"/>
        </w:rPr>
        <w:t>6</w:t>
      </w:r>
      <w:r>
        <w:rPr>
          <w:rFonts w:ascii="Century Gothic" w:eastAsia="Century Gothic" w:hAnsi="Century Gothic" w:cs="Century Gothic"/>
          <w:b/>
          <w:bCs/>
          <w:color w:val="000000"/>
          <w:sz w:val="24"/>
          <w:szCs w:val="24"/>
        </w:rPr>
        <w:t xml:space="preserve">. </w:t>
      </w:r>
      <w:r w:rsidRPr="000251C3">
        <w:rPr>
          <w:rFonts w:ascii="Century Gothic" w:eastAsia="Century Gothic" w:hAnsi="Century Gothic" w:cs="Century Gothic"/>
          <w:color w:val="000000"/>
          <w:sz w:val="24"/>
          <w:szCs w:val="24"/>
        </w:rPr>
        <w:t>El presidente del Consejo tendrá las siguientes facultades:</w:t>
      </w:r>
    </w:p>
    <w:p w14:paraId="7C598CB3" w14:textId="5F1443A1" w:rsidR="00862AE6" w:rsidRPr="00871CC5" w:rsidRDefault="00862AE6" w:rsidP="00CA5D50">
      <w:pPr>
        <w:pStyle w:val="Prrafodelista"/>
        <w:numPr>
          <w:ilvl w:val="0"/>
          <w:numId w:val="12"/>
        </w:numPr>
        <w:pBdr>
          <w:top w:val="nil"/>
          <w:left w:val="nil"/>
          <w:bottom w:val="nil"/>
          <w:right w:val="nil"/>
          <w:between w:val="nil"/>
        </w:pBdr>
        <w:spacing w:after="0" w:line="360" w:lineRule="auto"/>
        <w:jc w:val="both"/>
        <w:rPr>
          <w:rFonts w:ascii="Century Gothic" w:eastAsia="Century Gothic" w:hAnsi="Century Gothic" w:cs="Century Gothic"/>
          <w:b/>
          <w:bCs/>
          <w:color w:val="000000"/>
        </w:rPr>
      </w:pPr>
      <w:r>
        <w:rPr>
          <w:rFonts w:ascii="Century Gothic" w:eastAsia="Century Gothic" w:hAnsi="Century Gothic" w:cs="Century Gothic"/>
          <w:color w:val="000000"/>
        </w:rPr>
        <w:t>Otorgar y revocar toda clase de poderes generales o especiales para actos de dominio, administración, laboral, pleitos y cobranzas con todas las facultades especiales o generales que se requieran en términos de la legislación aplicable;</w:t>
      </w:r>
    </w:p>
    <w:p w14:paraId="04C77061"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b/>
          <w:bCs/>
          <w:color w:val="000000"/>
        </w:rPr>
      </w:pPr>
    </w:p>
    <w:p w14:paraId="1AEB133C" w14:textId="70C6D1A5" w:rsidR="00CA7A41" w:rsidRPr="00871CC5" w:rsidRDefault="00CA7A41" w:rsidP="00CA7A41">
      <w:pPr>
        <w:pStyle w:val="Prrafodelista"/>
        <w:numPr>
          <w:ilvl w:val="0"/>
          <w:numId w:val="12"/>
        </w:numPr>
        <w:pBdr>
          <w:top w:val="nil"/>
          <w:left w:val="nil"/>
          <w:bottom w:val="nil"/>
          <w:right w:val="nil"/>
          <w:between w:val="nil"/>
        </w:pBdr>
        <w:spacing w:after="0" w:line="360" w:lineRule="auto"/>
        <w:jc w:val="both"/>
        <w:rPr>
          <w:rFonts w:ascii="Century Gothic" w:eastAsia="Century Gothic" w:hAnsi="Century Gothic" w:cs="Century Gothic"/>
          <w:b/>
          <w:bCs/>
          <w:color w:val="000000"/>
        </w:rPr>
      </w:pPr>
      <w:r>
        <w:rPr>
          <w:rFonts w:ascii="Century Gothic" w:eastAsia="Century Gothic" w:hAnsi="Century Gothic" w:cs="Century Gothic"/>
          <w:color w:val="000000"/>
        </w:rPr>
        <w:t>Poner a consideración de los miembros del Consejo, la propuesta del orden del día para cada sesión;</w:t>
      </w:r>
    </w:p>
    <w:p w14:paraId="520228AE"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b/>
          <w:bCs/>
          <w:color w:val="000000"/>
        </w:rPr>
      </w:pPr>
    </w:p>
    <w:p w14:paraId="52C49F77" w14:textId="4BC2975D" w:rsidR="00CA7A41" w:rsidRPr="00871CC5" w:rsidRDefault="00CA7A41" w:rsidP="00CA7A41">
      <w:pPr>
        <w:pStyle w:val="Prrafodelista"/>
        <w:numPr>
          <w:ilvl w:val="0"/>
          <w:numId w:val="12"/>
        </w:numPr>
        <w:pBdr>
          <w:top w:val="nil"/>
          <w:left w:val="nil"/>
          <w:bottom w:val="nil"/>
          <w:right w:val="nil"/>
          <w:between w:val="nil"/>
        </w:pBdr>
        <w:spacing w:after="0" w:line="360" w:lineRule="auto"/>
        <w:jc w:val="both"/>
        <w:rPr>
          <w:rFonts w:ascii="Century Gothic" w:eastAsia="Century Gothic" w:hAnsi="Century Gothic" w:cs="Century Gothic"/>
          <w:b/>
          <w:bCs/>
          <w:color w:val="000000"/>
        </w:rPr>
      </w:pPr>
      <w:r>
        <w:rPr>
          <w:rFonts w:ascii="Century Gothic" w:eastAsia="Century Gothic" w:hAnsi="Century Gothic" w:cs="Century Gothic"/>
          <w:color w:val="000000"/>
        </w:rPr>
        <w:t>Iniciar, clausurar y en su caso suspender las sesiones del Consejo;</w:t>
      </w:r>
    </w:p>
    <w:p w14:paraId="44EB7897"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b/>
          <w:bCs/>
          <w:color w:val="000000"/>
        </w:rPr>
      </w:pPr>
    </w:p>
    <w:p w14:paraId="29E2C870" w14:textId="7660D85E" w:rsidR="00CA5D50" w:rsidRPr="006D781A" w:rsidRDefault="00CA5D50" w:rsidP="00CA5D50">
      <w:pPr>
        <w:pStyle w:val="Prrafodelista"/>
        <w:numPr>
          <w:ilvl w:val="0"/>
          <w:numId w:val="12"/>
        </w:numPr>
        <w:pBdr>
          <w:top w:val="nil"/>
          <w:left w:val="nil"/>
          <w:bottom w:val="nil"/>
          <w:right w:val="nil"/>
          <w:between w:val="nil"/>
        </w:pBdr>
        <w:spacing w:after="0" w:line="360" w:lineRule="auto"/>
        <w:jc w:val="both"/>
        <w:rPr>
          <w:rFonts w:ascii="Century Gothic" w:eastAsia="Century Gothic" w:hAnsi="Century Gothic" w:cs="Century Gothic"/>
          <w:b/>
          <w:bCs/>
          <w:color w:val="000000"/>
        </w:rPr>
      </w:pPr>
      <w:r>
        <w:rPr>
          <w:rFonts w:ascii="Century Gothic" w:eastAsia="Century Gothic" w:hAnsi="Century Gothic" w:cs="Century Gothic"/>
          <w:color w:val="000000"/>
        </w:rPr>
        <w:t>Presidir las sesiones del Consejo y hacer cumplir sus acuerdos;</w:t>
      </w:r>
    </w:p>
    <w:p w14:paraId="38ADC0C4" w14:textId="77777777" w:rsidR="006D781A" w:rsidRPr="006D781A" w:rsidRDefault="006D781A" w:rsidP="006D781A">
      <w:pPr>
        <w:pBdr>
          <w:top w:val="nil"/>
          <w:left w:val="nil"/>
          <w:bottom w:val="nil"/>
          <w:right w:val="nil"/>
          <w:between w:val="nil"/>
        </w:pBdr>
        <w:spacing w:after="0" w:line="360" w:lineRule="auto"/>
        <w:jc w:val="both"/>
        <w:rPr>
          <w:rFonts w:ascii="Century Gothic" w:eastAsia="Century Gothic" w:hAnsi="Century Gothic" w:cs="Century Gothic"/>
          <w:b/>
          <w:bCs/>
          <w:color w:val="000000"/>
        </w:rPr>
      </w:pPr>
    </w:p>
    <w:p w14:paraId="5A95DAED" w14:textId="0EC0E13B" w:rsidR="00862AE6" w:rsidRPr="00871CC5" w:rsidRDefault="00862AE6" w:rsidP="00CA5D50">
      <w:pPr>
        <w:pStyle w:val="Prrafodelista"/>
        <w:numPr>
          <w:ilvl w:val="0"/>
          <w:numId w:val="12"/>
        </w:numPr>
        <w:pBdr>
          <w:top w:val="nil"/>
          <w:left w:val="nil"/>
          <w:bottom w:val="nil"/>
          <w:right w:val="nil"/>
          <w:between w:val="nil"/>
        </w:pBdr>
        <w:spacing w:after="0" w:line="360" w:lineRule="auto"/>
        <w:jc w:val="both"/>
        <w:rPr>
          <w:rFonts w:ascii="Century Gothic" w:eastAsia="Century Gothic" w:hAnsi="Century Gothic" w:cs="Century Gothic"/>
          <w:b/>
          <w:bCs/>
          <w:color w:val="000000"/>
        </w:rPr>
      </w:pPr>
      <w:r>
        <w:rPr>
          <w:rFonts w:ascii="Century Gothic" w:eastAsia="Century Gothic" w:hAnsi="Century Gothic" w:cs="Century Gothic"/>
          <w:color w:val="000000"/>
        </w:rPr>
        <w:t>Dirigir las actividades del Instituto y convocar a los miembros del Consejo a las reuniones</w:t>
      </w:r>
      <w:r w:rsidR="00CA7A41">
        <w:rPr>
          <w:rFonts w:ascii="Century Gothic" w:eastAsia="Century Gothic" w:hAnsi="Century Gothic" w:cs="Century Gothic"/>
          <w:color w:val="000000"/>
        </w:rPr>
        <w:t>;</w:t>
      </w:r>
    </w:p>
    <w:p w14:paraId="68E4A0EA"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b/>
          <w:bCs/>
          <w:color w:val="000000"/>
        </w:rPr>
      </w:pPr>
    </w:p>
    <w:p w14:paraId="7FBF05AB" w14:textId="3AECE90D" w:rsidR="00CA5D50" w:rsidRPr="00871CC5" w:rsidRDefault="00CA5D50" w:rsidP="00CA5D50">
      <w:pPr>
        <w:pStyle w:val="Prrafodelista"/>
        <w:numPr>
          <w:ilvl w:val="0"/>
          <w:numId w:val="12"/>
        </w:numPr>
        <w:pBdr>
          <w:top w:val="nil"/>
          <w:left w:val="nil"/>
          <w:bottom w:val="nil"/>
          <w:right w:val="nil"/>
          <w:between w:val="nil"/>
        </w:pBdr>
        <w:spacing w:after="0" w:line="360" w:lineRule="auto"/>
        <w:jc w:val="both"/>
        <w:rPr>
          <w:rFonts w:ascii="Century Gothic" w:eastAsia="Century Gothic" w:hAnsi="Century Gothic" w:cs="Century Gothic"/>
          <w:b/>
          <w:bCs/>
          <w:color w:val="000000"/>
        </w:rPr>
      </w:pPr>
      <w:r>
        <w:rPr>
          <w:rFonts w:ascii="Century Gothic" w:eastAsia="Century Gothic" w:hAnsi="Century Gothic" w:cs="Century Gothic"/>
          <w:color w:val="000000"/>
        </w:rPr>
        <w:lastRenderedPageBreak/>
        <w:t>Dirigir</w:t>
      </w:r>
      <w:r w:rsidR="00CA7A41">
        <w:rPr>
          <w:rFonts w:ascii="Century Gothic" w:eastAsia="Century Gothic" w:hAnsi="Century Gothic" w:cs="Century Gothic"/>
          <w:color w:val="000000"/>
        </w:rPr>
        <w:t xml:space="preserve">, </w:t>
      </w:r>
      <w:r>
        <w:rPr>
          <w:rFonts w:ascii="Century Gothic" w:eastAsia="Century Gothic" w:hAnsi="Century Gothic" w:cs="Century Gothic"/>
          <w:color w:val="000000"/>
        </w:rPr>
        <w:t>coordinar</w:t>
      </w:r>
      <w:r w:rsidR="00CA7A41">
        <w:rPr>
          <w:rFonts w:ascii="Century Gothic" w:eastAsia="Century Gothic" w:hAnsi="Century Gothic" w:cs="Century Gothic"/>
          <w:color w:val="000000"/>
        </w:rPr>
        <w:t xml:space="preserve"> y en su caso participar en</w:t>
      </w:r>
      <w:r>
        <w:rPr>
          <w:rFonts w:ascii="Century Gothic" w:eastAsia="Century Gothic" w:hAnsi="Century Gothic" w:cs="Century Gothic"/>
          <w:color w:val="000000"/>
        </w:rPr>
        <w:t xml:space="preserve"> las intervenciones sobre los asuntos sometidos</w:t>
      </w:r>
      <w:r w:rsidR="00FF63EE">
        <w:rPr>
          <w:rFonts w:ascii="Century Gothic" w:eastAsia="Century Gothic" w:hAnsi="Century Gothic" w:cs="Century Gothic"/>
          <w:color w:val="000000"/>
        </w:rPr>
        <w:t xml:space="preserve"> </w:t>
      </w:r>
      <w:r>
        <w:rPr>
          <w:rFonts w:ascii="Century Gothic" w:eastAsia="Century Gothic" w:hAnsi="Century Gothic" w:cs="Century Gothic"/>
          <w:color w:val="000000"/>
        </w:rPr>
        <w:t>a consideración del Consejo</w:t>
      </w:r>
      <w:r w:rsidR="00CA7A41">
        <w:rPr>
          <w:rFonts w:ascii="Century Gothic" w:eastAsia="Century Gothic" w:hAnsi="Century Gothic" w:cs="Century Gothic"/>
          <w:color w:val="000000"/>
        </w:rPr>
        <w:t>, preservando la libertad del debate</w:t>
      </w:r>
      <w:r>
        <w:rPr>
          <w:rFonts w:ascii="Century Gothic" w:eastAsia="Century Gothic" w:hAnsi="Century Gothic" w:cs="Century Gothic"/>
          <w:color w:val="000000"/>
        </w:rPr>
        <w:t>;</w:t>
      </w:r>
    </w:p>
    <w:p w14:paraId="0F1E6BEA"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b/>
          <w:bCs/>
          <w:color w:val="000000"/>
        </w:rPr>
      </w:pPr>
    </w:p>
    <w:p w14:paraId="25C9A7DD" w14:textId="32344CFE" w:rsidR="00CA7A41" w:rsidRPr="00871CC5" w:rsidRDefault="00241BD8" w:rsidP="00CA5D50">
      <w:pPr>
        <w:pStyle w:val="Prrafodelista"/>
        <w:numPr>
          <w:ilvl w:val="0"/>
          <w:numId w:val="12"/>
        </w:numPr>
        <w:pBdr>
          <w:top w:val="nil"/>
          <w:left w:val="nil"/>
          <w:bottom w:val="nil"/>
          <w:right w:val="nil"/>
          <w:between w:val="nil"/>
        </w:pBdr>
        <w:spacing w:after="0" w:line="360" w:lineRule="auto"/>
        <w:jc w:val="both"/>
        <w:rPr>
          <w:rFonts w:ascii="Century Gothic" w:eastAsia="Century Gothic" w:hAnsi="Century Gothic" w:cs="Century Gothic"/>
          <w:b/>
          <w:bCs/>
          <w:color w:val="000000"/>
        </w:rPr>
      </w:pPr>
      <w:r>
        <w:rPr>
          <w:rFonts w:ascii="Century Gothic" w:eastAsia="Century Gothic" w:hAnsi="Century Gothic" w:cs="Century Gothic"/>
          <w:color w:val="000000"/>
        </w:rPr>
        <w:t>Someter a votación</w:t>
      </w:r>
      <w:r w:rsidR="00CA7A41">
        <w:rPr>
          <w:rFonts w:ascii="Century Gothic" w:eastAsia="Century Gothic" w:hAnsi="Century Gothic" w:cs="Century Gothic"/>
          <w:color w:val="000000"/>
        </w:rPr>
        <w:t xml:space="preserve"> los asuntos sometidos a su consideración </w:t>
      </w:r>
      <w:r>
        <w:rPr>
          <w:rFonts w:ascii="Century Gothic" w:eastAsia="Century Gothic" w:hAnsi="Century Gothic" w:cs="Century Gothic"/>
          <w:color w:val="000000"/>
        </w:rPr>
        <w:t>y</w:t>
      </w:r>
      <w:r w:rsidR="00CA7A41">
        <w:rPr>
          <w:rFonts w:ascii="Century Gothic" w:eastAsia="Century Gothic" w:hAnsi="Century Gothic" w:cs="Century Gothic"/>
          <w:color w:val="000000"/>
        </w:rPr>
        <w:t xml:space="preserve"> en su caso </w:t>
      </w:r>
      <w:r>
        <w:rPr>
          <w:rFonts w:ascii="Century Gothic" w:eastAsia="Century Gothic" w:hAnsi="Century Gothic" w:cs="Century Gothic"/>
          <w:color w:val="000000"/>
        </w:rPr>
        <w:t xml:space="preserve">solicitar a los miembros </w:t>
      </w:r>
      <w:r w:rsidR="00CA7A41">
        <w:rPr>
          <w:rFonts w:ascii="Century Gothic" w:eastAsia="Century Gothic" w:hAnsi="Century Gothic" w:cs="Century Gothic"/>
          <w:color w:val="000000"/>
        </w:rPr>
        <w:t xml:space="preserve">que fundamenten y motiven </w:t>
      </w:r>
      <w:r>
        <w:rPr>
          <w:rFonts w:ascii="Century Gothic" w:eastAsia="Century Gothic" w:hAnsi="Century Gothic" w:cs="Century Gothic"/>
          <w:color w:val="000000"/>
        </w:rPr>
        <w:t>el sentido de este;</w:t>
      </w:r>
    </w:p>
    <w:p w14:paraId="143F1081"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b/>
          <w:bCs/>
          <w:color w:val="000000"/>
        </w:rPr>
      </w:pPr>
    </w:p>
    <w:p w14:paraId="06228EA7" w14:textId="2B851571" w:rsidR="00241BD8" w:rsidRPr="00871CC5" w:rsidRDefault="00241BD8" w:rsidP="00CA5D50">
      <w:pPr>
        <w:pStyle w:val="Prrafodelista"/>
        <w:numPr>
          <w:ilvl w:val="0"/>
          <w:numId w:val="12"/>
        </w:numPr>
        <w:pBdr>
          <w:top w:val="nil"/>
          <w:left w:val="nil"/>
          <w:bottom w:val="nil"/>
          <w:right w:val="nil"/>
          <w:between w:val="nil"/>
        </w:pBdr>
        <w:spacing w:after="0" w:line="360" w:lineRule="auto"/>
        <w:jc w:val="both"/>
        <w:rPr>
          <w:rFonts w:ascii="Century Gothic" w:eastAsia="Century Gothic" w:hAnsi="Century Gothic" w:cs="Century Gothic"/>
          <w:b/>
          <w:bCs/>
          <w:color w:val="000000"/>
        </w:rPr>
      </w:pPr>
      <w:r>
        <w:rPr>
          <w:rFonts w:ascii="Century Gothic" w:eastAsia="Century Gothic" w:hAnsi="Century Gothic" w:cs="Century Gothic"/>
          <w:color w:val="000000"/>
        </w:rPr>
        <w:t>Hacer uso del voto de calidad en casos de empate en la votación;</w:t>
      </w:r>
    </w:p>
    <w:p w14:paraId="20835EDF"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b/>
          <w:bCs/>
          <w:color w:val="000000"/>
        </w:rPr>
      </w:pPr>
    </w:p>
    <w:p w14:paraId="44CB8B7A" w14:textId="5CF2DAB1" w:rsidR="00241BD8" w:rsidRPr="00871CC5" w:rsidRDefault="00241BD8" w:rsidP="00CA5D50">
      <w:pPr>
        <w:pStyle w:val="Prrafodelista"/>
        <w:numPr>
          <w:ilvl w:val="0"/>
          <w:numId w:val="12"/>
        </w:numPr>
        <w:pBdr>
          <w:top w:val="nil"/>
          <w:left w:val="nil"/>
          <w:bottom w:val="nil"/>
          <w:right w:val="nil"/>
          <w:between w:val="nil"/>
        </w:pBdr>
        <w:spacing w:after="0" w:line="360" w:lineRule="auto"/>
        <w:jc w:val="both"/>
        <w:rPr>
          <w:rFonts w:ascii="Century Gothic" w:eastAsia="Century Gothic" w:hAnsi="Century Gothic" w:cs="Century Gothic"/>
          <w:b/>
          <w:bCs/>
          <w:color w:val="000000"/>
        </w:rPr>
      </w:pPr>
      <w:r>
        <w:rPr>
          <w:rFonts w:ascii="Century Gothic" w:eastAsia="Century Gothic" w:hAnsi="Century Gothic" w:cs="Century Gothic"/>
          <w:color w:val="000000"/>
        </w:rPr>
        <w:t>Firmar las actas de las sesiones;</w:t>
      </w:r>
    </w:p>
    <w:p w14:paraId="1F76A09C"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b/>
          <w:bCs/>
          <w:color w:val="000000"/>
        </w:rPr>
      </w:pPr>
    </w:p>
    <w:p w14:paraId="20DC10E0" w14:textId="30EA4757" w:rsidR="00975903" w:rsidRPr="00871CC5" w:rsidRDefault="00975903" w:rsidP="00CA5D50">
      <w:pPr>
        <w:pStyle w:val="Prrafodelista"/>
        <w:numPr>
          <w:ilvl w:val="0"/>
          <w:numId w:val="12"/>
        </w:numPr>
        <w:pBdr>
          <w:top w:val="nil"/>
          <w:left w:val="nil"/>
          <w:bottom w:val="nil"/>
          <w:right w:val="nil"/>
          <w:between w:val="nil"/>
        </w:pBdr>
        <w:spacing w:after="0" w:line="360" w:lineRule="auto"/>
        <w:jc w:val="both"/>
        <w:rPr>
          <w:rFonts w:ascii="Century Gothic" w:eastAsia="Century Gothic" w:hAnsi="Century Gothic" w:cs="Century Gothic"/>
          <w:b/>
          <w:bCs/>
          <w:color w:val="000000"/>
        </w:rPr>
      </w:pPr>
      <w:r>
        <w:rPr>
          <w:rFonts w:ascii="Century Gothic" w:eastAsia="Century Gothic" w:hAnsi="Century Gothic" w:cs="Century Gothic"/>
          <w:color w:val="000000"/>
        </w:rPr>
        <w:t>Suscribir los convenios que se celebren conforme a la presente Ley;</w:t>
      </w:r>
    </w:p>
    <w:p w14:paraId="03459CA6"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b/>
          <w:bCs/>
          <w:color w:val="000000"/>
        </w:rPr>
      </w:pPr>
    </w:p>
    <w:p w14:paraId="75703B5D" w14:textId="7EA48950" w:rsidR="00241BD8" w:rsidRPr="00871CC5" w:rsidRDefault="00241BD8" w:rsidP="00CA5D50">
      <w:pPr>
        <w:pStyle w:val="Prrafodelista"/>
        <w:numPr>
          <w:ilvl w:val="0"/>
          <w:numId w:val="12"/>
        </w:numPr>
        <w:pBdr>
          <w:top w:val="nil"/>
          <w:left w:val="nil"/>
          <w:bottom w:val="nil"/>
          <w:right w:val="nil"/>
          <w:between w:val="nil"/>
        </w:pBdr>
        <w:spacing w:after="0" w:line="360" w:lineRule="auto"/>
        <w:jc w:val="both"/>
        <w:rPr>
          <w:rFonts w:ascii="Century Gothic" w:eastAsia="Century Gothic" w:hAnsi="Century Gothic" w:cs="Century Gothic"/>
          <w:b/>
          <w:bCs/>
          <w:color w:val="000000"/>
        </w:rPr>
      </w:pPr>
      <w:r>
        <w:rPr>
          <w:rFonts w:ascii="Century Gothic" w:eastAsia="Century Gothic" w:hAnsi="Century Gothic" w:cs="Century Gothic"/>
          <w:color w:val="000000"/>
        </w:rPr>
        <w:t>Autorizar las inasistencias de los miembros del Consejo siempre y cuando no se vulnere el quórum;</w:t>
      </w:r>
    </w:p>
    <w:p w14:paraId="6C4C6303"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b/>
          <w:bCs/>
          <w:color w:val="000000"/>
        </w:rPr>
      </w:pPr>
    </w:p>
    <w:p w14:paraId="313C3D2A" w14:textId="016F6C88" w:rsidR="009754DA" w:rsidRPr="00871CC5" w:rsidRDefault="00241BD8" w:rsidP="00F54216">
      <w:pPr>
        <w:pStyle w:val="Prrafodelista"/>
        <w:numPr>
          <w:ilvl w:val="0"/>
          <w:numId w:val="12"/>
        </w:numPr>
        <w:pBdr>
          <w:top w:val="nil"/>
          <w:left w:val="nil"/>
          <w:bottom w:val="nil"/>
          <w:right w:val="nil"/>
          <w:between w:val="nil"/>
        </w:pBdr>
        <w:spacing w:after="0" w:line="360" w:lineRule="auto"/>
        <w:jc w:val="both"/>
        <w:rPr>
          <w:rFonts w:ascii="Century Gothic" w:eastAsia="Century Gothic" w:hAnsi="Century Gothic" w:cs="Century Gothic"/>
          <w:b/>
          <w:bCs/>
          <w:color w:val="000000"/>
        </w:rPr>
      </w:pPr>
      <w:r>
        <w:rPr>
          <w:rFonts w:ascii="Century Gothic" w:eastAsia="Century Gothic" w:hAnsi="Century Gothic" w:cs="Century Gothic"/>
          <w:color w:val="000000"/>
        </w:rPr>
        <w:t>Aplicar con imparcialidad las normas y acuerdos que rijan al Consejo</w:t>
      </w:r>
      <w:r w:rsidR="00975903">
        <w:rPr>
          <w:rFonts w:ascii="Century Gothic" w:eastAsia="Century Gothic" w:hAnsi="Century Gothic" w:cs="Century Gothic"/>
          <w:color w:val="000000"/>
        </w:rPr>
        <w:t>, y</w:t>
      </w:r>
    </w:p>
    <w:p w14:paraId="7869F9F5"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b/>
          <w:bCs/>
          <w:color w:val="000000"/>
        </w:rPr>
      </w:pPr>
    </w:p>
    <w:p w14:paraId="59B19237" w14:textId="4A2CD342" w:rsidR="006D781A" w:rsidRPr="009A429D" w:rsidRDefault="00975903" w:rsidP="009A429D">
      <w:pPr>
        <w:pStyle w:val="Prrafodelista"/>
        <w:numPr>
          <w:ilvl w:val="0"/>
          <w:numId w:val="12"/>
        </w:numPr>
        <w:pBdr>
          <w:top w:val="nil"/>
          <w:left w:val="nil"/>
          <w:bottom w:val="nil"/>
          <w:right w:val="nil"/>
          <w:between w:val="nil"/>
        </w:pBdr>
        <w:spacing w:after="0" w:line="360" w:lineRule="auto"/>
        <w:jc w:val="both"/>
        <w:rPr>
          <w:rFonts w:ascii="Century Gothic" w:eastAsia="Century Gothic" w:hAnsi="Century Gothic" w:cs="Century Gothic"/>
          <w:b/>
          <w:bCs/>
          <w:color w:val="000000"/>
        </w:rPr>
      </w:pPr>
      <w:r>
        <w:rPr>
          <w:rFonts w:ascii="Century Gothic" w:eastAsia="Century Gothic" w:hAnsi="Century Gothic" w:cs="Century Gothic"/>
          <w:color w:val="000000"/>
        </w:rPr>
        <w:t>Las demás que establezca la Ley y demás disposiciones aplicables.</w:t>
      </w:r>
    </w:p>
    <w:p w14:paraId="08806F6D" w14:textId="77777777" w:rsidR="006D781A" w:rsidRDefault="006D781A" w:rsidP="00B52B5A">
      <w:pPr>
        <w:pBdr>
          <w:top w:val="nil"/>
          <w:left w:val="nil"/>
          <w:bottom w:val="nil"/>
          <w:right w:val="nil"/>
          <w:between w:val="nil"/>
        </w:pBdr>
        <w:spacing w:after="0" w:line="360" w:lineRule="auto"/>
        <w:jc w:val="center"/>
        <w:rPr>
          <w:rFonts w:ascii="Century Gothic" w:eastAsia="Century Gothic" w:hAnsi="Century Gothic" w:cs="Century Gothic"/>
          <w:b/>
          <w:bCs/>
          <w:color w:val="000000"/>
          <w:sz w:val="24"/>
          <w:szCs w:val="24"/>
        </w:rPr>
      </w:pPr>
    </w:p>
    <w:p w14:paraId="0B9D7D96" w14:textId="0C432F76" w:rsidR="00B52B5A" w:rsidRDefault="00B52B5A" w:rsidP="00B52B5A">
      <w:pPr>
        <w:pBdr>
          <w:top w:val="nil"/>
          <w:left w:val="nil"/>
          <w:bottom w:val="nil"/>
          <w:right w:val="nil"/>
          <w:between w:val="nil"/>
        </w:pBdr>
        <w:spacing w:after="0" w:line="360" w:lineRule="auto"/>
        <w:jc w:val="center"/>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CAPÍTULO III</w:t>
      </w:r>
    </w:p>
    <w:p w14:paraId="654249D2" w14:textId="5D23DFE0" w:rsidR="00B52B5A" w:rsidRPr="00B52B5A" w:rsidRDefault="00B52B5A" w:rsidP="00B52B5A">
      <w:pPr>
        <w:pBdr>
          <w:top w:val="nil"/>
          <w:left w:val="nil"/>
          <w:bottom w:val="nil"/>
          <w:right w:val="nil"/>
          <w:between w:val="nil"/>
        </w:pBdr>
        <w:spacing w:after="0" w:line="360" w:lineRule="auto"/>
        <w:jc w:val="center"/>
        <w:rPr>
          <w:rFonts w:ascii="Century Gothic" w:eastAsia="Century Gothic" w:hAnsi="Century Gothic" w:cs="Century Gothic"/>
          <w:color w:val="000000"/>
          <w:sz w:val="24"/>
          <w:szCs w:val="24"/>
        </w:rPr>
      </w:pPr>
      <w:r w:rsidRPr="00B52B5A">
        <w:rPr>
          <w:rFonts w:ascii="Century Gothic" w:eastAsia="Century Gothic" w:hAnsi="Century Gothic" w:cs="Century Gothic"/>
          <w:color w:val="000000"/>
          <w:sz w:val="24"/>
          <w:szCs w:val="24"/>
        </w:rPr>
        <w:t>DE LA PERSONA COORDINADORA</w:t>
      </w:r>
    </w:p>
    <w:p w14:paraId="5CEEA229" w14:textId="77777777" w:rsidR="00B52B5A" w:rsidRDefault="00B52B5A" w:rsidP="00B52B5A">
      <w:pPr>
        <w:pBdr>
          <w:top w:val="nil"/>
          <w:left w:val="nil"/>
          <w:bottom w:val="nil"/>
          <w:right w:val="nil"/>
          <w:between w:val="nil"/>
        </w:pBdr>
        <w:spacing w:after="0" w:line="360" w:lineRule="auto"/>
        <w:jc w:val="center"/>
        <w:rPr>
          <w:rFonts w:ascii="Century Gothic" w:eastAsia="Century Gothic" w:hAnsi="Century Gothic" w:cs="Century Gothic"/>
          <w:b/>
          <w:bCs/>
          <w:color w:val="000000"/>
          <w:sz w:val="24"/>
          <w:szCs w:val="24"/>
        </w:rPr>
      </w:pPr>
    </w:p>
    <w:p w14:paraId="5E7F1AE6" w14:textId="360D72CC" w:rsidR="006B3A67" w:rsidRPr="00CB067C" w:rsidRDefault="006B3A67" w:rsidP="00504DC1">
      <w:pPr>
        <w:pBdr>
          <w:top w:val="nil"/>
          <w:left w:val="nil"/>
          <w:bottom w:val="nil"/>
          <w:right w:val="nil"/>
          <w:between w:val="nil"/>
        </w:pBdr>
        <w:spacing w:after="0" w:line="360" w:lineRule="auto"/>
        <w:jc w:val="both"/>
        <w:rPr>
          <w:rFonts w:ascii="Century Gothic" w:eastAsia="Century Gothic" w:hAnsi="Century Gothic" w:cs="Century Gothic"/>
          <w:b/>
          <w:bCs/>
          <w:color w:val="000000"/>
          <w:sz w:val="24"/>
          <w:szCs w:val="24"/>
        </w:rPr>
      </w:pPr>
      <w:r w:rsidRPr="006B3A67">
        <w:rPr>
          <w:rFonts w:ascii="Century Gothic" w:eastAsia="Century Gothic" w:hAnsi="Century Gothic" w:cs="Century Gothic"/>
          <w:b/>
          <w:bCs/>
          <w:color w:val="000000"/>
          <w:sz w:val="24"/>
          <w:szCs w:val="24"/>
        </w:rPr>
        <w:lastRenderedPageBreak/>
        <w:t>Artículo 1</w:t>
      </w:r>
      <w:r w:rsidR="009D7666">
        <w:rPr>
          <w:rFonts w:ascii="Century Gothic" w:eastAsia="Century Gothic" w:hAnsi="Century Gothic" w:cs="Century Gothic"/>
          <w:b/>
          <w:bCs/>
          <w:color w:val="000000"/>
          <w:sz w:val="24"/>
          <w:szCs w:val="24"/>
        </w:rPr>
        <w:t>7</w:t>
      </w:r>
      <w:r w:rsidRPr="006B3A67">
        <w:rPr>
          <w:rFonts w:ascii="Century Gothic" w:eastAsia="Century Gothic" w:hAnsi="Century Gothic" w:cs="Century Gothic"/>
          <w:b/>
          <w:bCs/>
          <w:color w:val="000000"/>
          <w:sz w:val="24"/>
          <w:szCs w:val="24"/>
        </w:rPr>
        <w:t xml:space="preserve">. </w:t>
      </w:r>
      <w:r>
        <w:rPr>
          <w:rFonts w:ascii="Century Gothic" w:eastAsia="Century Gothic" w:hAnsi="Century Gothic" w:cs="Century Gothic"/>
          <w:color w:val="000000"/>
          <w:sz w:val="24"/>
          <w:szCs w:val="24"/>
        </w:rPr>
        <w:t xml:space="preserve">La Persona Coordinadora tendrá la representación legal del Instituto y </w:t>
      </w:r>
      <w:r w:rsidR="00400B5A">
        <w:rPr>
          <w:rFonts w:ascii="Century Gothic" w:eastAsia="Century Gothic" w:hAnsi="Century Gothic" w:cs="Century Gothic"/>
          <w:color w:val="000000"/>
          <w:sz w:val="24"/>
          <w:szCs w:val="24"/>
        </w:rPr>
        <w:t>contará</w:t>
      </w:r>
      <w:r>
        <w:rPr>
          <w:rFonts w:ascii="Century Gothic" w:eastAsia="Century Gothic" w:hAnsi="Century Gothic" w:cs="Century Gothic"/>
          <w:color w:val="000000"/>
          <w:sz w:val="24"/>
          <w:szCs w:val="24"/>
        </w:rPr>
        <w:t xml:space="preserve"> con las siguientes facultades:</w:t>
      </w:r>
    </w:p>
    <w:p w14:paraId="00BDD2BA" w14:textId="20210A57" w:rsidR="00400B5A" w:rsidRDefault="00400B5A" w:rsidP="00400B5A">
      <w:pPr>
        <w:pStyle w:val="Prrafodelista"/>
        <w:numPr>
          <w:ilvl w:val="0"/>
          <w:numId w:val="13"/>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Dirigir los trabajos del Instituto;</w:t>
      </w:r>
    </w:p>
    <w:p w14:paraId="600B9832"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5968BEB2" w14:textId="25234CB7" w:rsidR="00400B5A" w:rsidRDefault="00400B5A" w:rsidP="00400B5A">
      <w:pPr>
        <w:pStyle w:val="Prrafodelista"/>
        <w:numPr>
          <w:ilvl w:val="0"/>
          <w:numId w:val="13"/>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Administrar </w:t>
      </w:r>
      <w:r w:rsidR="00B52B5A">
        <w:rPr>
          <w:rFonts w:ascii="Century Gothic" w:eastAsia="Century Gothic" w:hAnsi="Century Gothic" w:cs="Century Gothic"/>
          <w:color w:val="000000"/>
        </w:rPr>
        <w:t>todo tipo de recursos del Instituto;</w:t>
      </w:r>
    </w:p>
    <w:p w14:paraId="0617F128"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4B5FFFF8" w14:textId="20D75AA9" w:rsidR="00400B5A" w:rsidRDefault="00400B5A" w:rsidP="00400B5A">
      <w:pPr>
        <w:pStyle w:val="Prrafodelista"/>
        <w:numPr>
          <w:ilvl w:val="0"/>
          <w:numId w:val="13"/>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Encargarse de la ejecución de los acuerdos tomados en el Consejo;</w:t>
      </w:r>
    </w:p>
    <w:p w14:paraId="3983B156"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13FB2CB7" w14:textId="2F4B63BC" w:rsidR="00400B5A" w:rsidRDefault="00400B5A" w:rsidP="00400B5A">
      <w:pPr>
        <w:pStyle w:val="Prrafodelista"/>
        <w:numPr>
          <w:ilvl w:val="0"/>
          <w:numId w:val="13"/>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Elaborar y presentar ante el Consejo, los planes, programas de trabajo, inversión, financiamiento, así como los proyectos de presupuestos de ingresos y egresos, estados financieros e informe de actividades del anterior ejercicio;</w:t>
      </w:r>
    </w:p>
    <w:p w14:paraId="0EDD0AB0"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329604E6" w14:textId="3313FCD6" w:rsidR="00400B5A" w:rsidRDefault="00400B5A" w:rsidP="00400B5A">
      <w:pPr>
        <w:pStyle w:val="Prrafodelista"/>
        <w:numPr>
          <w:ilvl w:val="0"/>
          <w:numId w:val="13"/>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Promover, coordinar y operar los programas y acciones para la adquisición o construcción de vivienda; </w:t>
      </w:r>
    </w:p>
    <w:p w14:paraId="4F6C891B"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3FA7EDF1" w14:textId="177B474D" w:rsidR="00B52B5A" w:rsidRDefault="00B52B5A" w:rsidP="00400B5A">
      <w:pPr>
        <w:pStyle w:val="Prrafodelista"/>
        <w:numPr>
          <w:ilvl w:val="0"/>
          <w:numId w:val="13"/>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Determinar los tipos y montos de financiamiento para el cumplimiento de sus objetivos y presentarlos al Consejo;</w:t>
      </w:r>
    </w:p>
    <w:p w14:paraId="7C6BF829"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4C70CC55" w14:textId="479A7729" w:rsidR="00B52B5A" w:rsidRDefault="00B52B5A" w:rsidP="00B52B5A">
      <w:pPr>
        <w:pStyle w:val="Prrafodelista"/>
        <w:numPr>
          <w:ilvl w:val="0"/>
          <w:numId w:val="13"/>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Fungir como secretaría en las sesiones del Consejo;</w:t>
      </w:r>
    </w:p>
    <w:p w14:paraId="567D97FC"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4D86D73C" w14:textId="3A5DC4C5" w:rsidR="00B52B5A" w:rsidRDefault="00B52B5A" w:rsidP="00B52B5A">
      <w:pPr>
        <w:pStyle w:val="Prrafodelista"/>
        <w:numPr>
          <w:ilvl w:val="0"/>
          <w:numId w:val="13"/>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Presentar ante el Consejo para su aprobación, el Reglamento interior del Instituto, y</w:t>
      </w:r>
    </w:p>
    <w:p w14:paraId="36F6F870" w14:textId="77777777" w:rsidR="00871CC5" w:rsidRPr="00871CC5" w:rsidRDefault="00871CC5" w:rsidP="00871CC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5987B3CB" w14:textId="13108718" w:rsidR="00B52B5A" w:rsidRDefault="00B52B5A" w:rsidP="00400B5A">
      <w:pPr>
        <w:pStyle w:val="Prrafodelista"/>
        <w:numPr>
          <w:ilvl w:val="0"/>
          <w:numId w:val="13"/>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Las demás que establezca la ley y demás disposiciones aplicables.</w:t>
      </w:r>
    </w:p>
    <w:p w14:paraId="5574623A" w14:textId="77777777" w:rsidR="00236B86" w:rsidRDefault="00236B86" w:rsidP="00236B86">
      <w:pPr>
        <w:pBdr>
          <w:top w:val="nil"/>
          <w:left w:val="nil"/>
          <w:bottom w:val="nil"/>
          <w:right w:val="nil"/>
          <w:between w:val="nil"/>
        </w:pBdr>
        <w:spacing w:after="0" w:line="360" w:lineRule="auto"/>
        <w:rPr>
          <w:rFonts w:ascii="Century Gothic" w:eastAsia="Century Gothic" w:hAnsi="Century Gothic" w:cs="Century Gothic"/>
          <w:color w:val="000000"/>
        </w:rPr>
      </w:pPr>
    </w:p>
    <w:p w14:paraId="1FCD9164" w14:textId="77777777" w:rsidR="00236B86" w:rsidRDefault="00236B86" w:rsidP="00236B86">
      <w:pPr>
        <w:pBdr>
          <w:top w:val="nil"/>
          <w:left w:val="nil"/>
          <w:bottom w:val="nil"/>
          <w:right w:val="nil"/>
          <w:between w:val="nil"/>
        </w:pBdr>
        <w:spacing w:after="0" w:line="360" w:lineRule="auto"/>
        <w:jc w:val="center"/>
        <w:rPr>
          <w:rFonts w:ascii="Century Gothic" w:eastAsia="Century Gothic" w:hAnsi="Century Gothic" w:cs="Century Gothic"/>
          <w:b/>
          <w:bCs/>
          <w:color w:val="000000"/>
          <w:sz w:val="24"/>
          <w:szCs w:val="24"/>
        </w:rPr>
      </w:pPr>
    </w:p>
    <w:p w14:paraId="0D1FFC5A" w14:textId="16B7AF52" w:rsidR="00236B86" w:rsidRPr="00236B86" w:rsidRDefault="00236B86" w:rsidP="00236B86">
      <w:pPr>
        <w:pBdr>
          <w:top w:val="nil"/>
          <w:left w:val="nil"/>
          <w:bottom w:val="nil"/>
          <w:right w:val="nil"/>
          <w:between w:val="nil"/>
        </w:pBdr>
        <w:spacing w:after="0" w:line="360" w:lineRule="auto"/>
        <w:jc w:val="center"/>
        <w:rPr>
          <w:rFonts w:ascii="Century Gothic" w:eastAsia="Century Gothic" w:hAnsi="Century Gothic" w:cs="Century Gothic"/>
          <w:b/>
          <w:bCs/>
          <w:color w:val="000000"/>
          <w:sz w:val="24"/>
          <w:szCs w:val="24"/>
        </w:rPr>
      </w:pPr>
      <w:r w:rsidRPr="00236B86">
        <w:rPr>
          <w:rFonts w:ascii="Century Gothic" w:eastAsia="Century Gothic" w:hAnsi="Century Gothic" w:cs="Century Gothic"/>
          <w:b/>
          <w:bCs/>
          <w:color w:val="000000"/>
          <w:sz w:val="24"/>
          <w:szCs w:val="24"/>
        </w:rPr>
        <w:t>CAPÍTULO IV</w:t>
      </w:r>
    </w:p>
    <w:p w14:paraId="3E3E6E5F" w14:textId="4E28C525" w:rsidR="00236B86" w:rsidRPr="009D7666" w:rsidRDefault="00236B86" w:rsidP="00236B86">
      <w:pPr>
        <w:pBdr>
          <w:top w:val="nil"/>
          <w:left w:val="nil"/>
          <w:bottom w:val="nil"/>
          <w:right w:val="nil"/>
          <w:between w:val="nil"/>
        </w:pBdr>
        <w:spacing w:after="0" w:line="360" w:lineRule="auto"/>
        <w:jc w:val="center"/>
        <w:rPr>
          <w:rFonts w:ascii="Century Gothic" w:eastAsia="Century Gothic" w:hAnsi="Century Gothic" w:cs="Century Gothic"/>
          <w:color w:val="000000"/>
          <w:sz w:val="24"/>
          <w:szCs w:val="24"/>
        </w:rPr>
      </w:pPr>
      <w:r w:rsidRPr="009D7666">
        <w:rPr>
          <w:rFonts w:ascii="Century Gothic" w:eastAsia="Century Gothic" w:hAnsi="Century Gothic" w:cs="Century Gothic"/>
          <w:color w:val="000000"/>
          <w:sz w:val="24"/>
          <w:szCs w:val="24"/>
        </w:rPr>
        <w:t>DEL ÓRGANO INTERNO DE CONTROL</w:t>
      </w:r>
    </w:p>
    <w:p w14:paraId="224CE287" w14:textId="77777777" w:rsidR="00400B5A" w:rsidRPr="006B3A67" w:rsidRDefault="00400B5A" w:rsidP="00504DC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4E52B15B" w14:textId="7DD2D199" w:rsidR="009922B1" w:rsidRDefault="00236B86" w:rsidP="00D1371B">
      <w:pPr>
        <w:spacing w:after="0" w:line="360" w:lineRule="auto"/>
        <w:jc w:val="both"/>
        <w:rPr>
          <w:rFonts w:ascii="Century Gothic" w:hAnsi="Century Gothic"/>
          <w:sz w:val="24"/>
          <w:szCs w:val="24"/>
        </w:rPr>
      </w:pPr>
      <w:r w:rsidRPr="00F622E8">
        <w:rPr>
          <w:rFonts w:ascii="Century Gothic" w:hAnsi="Century Gothic"/>
          <w:b/>
          <w:bCs/>
          <w:sz w:val="24"/>
          <w:szCs w:val="24"/>
        </w:rPr>
        <w:t>Artículo 1</w:t>
      </w:r>
      <w:r w:rsidR="009D7666">
        <w:rPr>
          <w:rFonts w:ascii="Century Gothic" w:hAnsi="Century Gothic"/>
          <w:b/>
          <w:bCs/>
          <w:sz w:val="24"/>
          <w:szCs w:val="24"/>
        </w:rPr>
        <w:t>8</w:t>
      </w:r>
      <w:r w:rsidRPr="00F622E8">
        <w:rPr>
          <w:rFonts w:ascii="Century Gothic" w:hAnsi="Century Gothic"/>
          <w:b/>
          <w:bCs/>
          <w:sz w:val="24"/>
          <w:szCs w:val="24"/>
        </w:rPr>
        <w:t>.</w:t>
      </w:r>
      <w:r>
        <w:rPr>
          <w:rFonts w:ascii="Century Gothic" w:hAnsi="Century Gothic"/>
          <w:sz w:val="24"/>
          <w:szCs w:val="24"/>
        </w:rPr>
        <w:t xml:space="preserve"> El instituto</w:t>
      </w:r>
      <w:r w:rsidR="000F7ACC" w:rsidRPr="00D1371B">
        <w:rPr>
          <w:rFonts w:ascii="Century Gothic" w:hAnsi="Century Gothic"/>
          <w:sz w:val="24"/>
          <w:szCs w:val="24"/>
        </w:rPr>
        <w:t xml:space="preserve"> contará con un Órgano Interno de Control </w:t>
      </w:r>
      <w:r w:rsidR="009922B1">
        <w:rPr>
          <w:rFonts w:ascii="Century Gothic" w:hAnsi="Century Gothic"/>
          <w:sz w:val="24"/>
          <w:szCs w:val="24"/>
        </w:rPr>
        <w:t>el cual</w:t>
      </w:r>
      <w:r w:rsidR="000F7ACC" w:rsidRPr="00D1371B">
        <w:rPr>
          <w:rFonts w:ascii="Century Gothic" w:hAnsi="Century Gothic"/>
          <w:sz w:val="24"/>
          <w:szCs w:val="24"/>
        </w:rPr>
        <w:t xml:space="preserve"> </w:t>
      </w:r>
      <w:r w:rsidR="00E41819">
        <w:rPr>
          <w:rFonts w:ascii="Century Gothic" w:hAnsi="Century Gothic"/>
          <w:sz w:val="24"/>
          <w:szCs w:val="24"/>
        </w:rPr>
        <w:t xml:space="preserve">contará con autonomía técnica y de gestión y </w:t>
      </w:r>
      <w:r w:rsidR="000F7ACC" w:rsidRPr="00D1371B">
        <w:rPr>
          <w:rFonts w:ascii="Century Gothic" w:hAnsi="Century Gothic"/>
          <w:sz w:val="24"/>
          <w:szCs w:val="24"/>
        </w:rPr>
        <w:t>desarrollará sus funciones conforme a los reglamentos y/o lineamientos</w:t>
      </w:r>
      <w:r w:rsidR="009922B1">
        <w:rPr>
          <w:rFonts w:ascii="Century Gothic" w:hAnsi="Century Gothic"/>
          <w:sz w:val="24"/>
          <w:szCs w:val="24"/>
        </w:rPr>
        <w:t xml:space="preserve"> aplicables, así como los que emita el Consejo.</w:t>
      </w:r>
    </w:p>
    <w:p w14:paraId="7AC805A2" w14:textId="77777777" w:rsidR="009922B1" w:rsidRDefault="009922B1" w:rsidP="00D1371B">
      <w:pPr>
        <w:spacing w:after="0" w:line="360" w:lineRule="auto"/>
        <w:jc w:val="both"/>
        <w:rPr>
          <w:rFonts w:ascii="Century Gothic" w:hAnsi="Century Gothic"/>
          <w:sz w:val="24"/>
          <w:szCs w:val="24"/>
        </w:rPr>
      </w:pPr>
    </w:p>
    <w:p w14:paraId="1434E52D" w14:textId="2C52AAA9" w:rsidR="00130F99" w:rsidRDefault="009922B1" w:rsidP="00D1371B">
      <w:pPr>
        <w:spacing w:after="0" w:line="360" w:lineRule="auto"/>
        <w:jc w:val="both"/>
        <w:rPr>
          <w:rFonts w:ascii="Century Gothic" w:hAnsi="Century Gothic"/>
          <w:sz w:val="24"/>
          <w:szCs w:val="24"/>
        </w:rPr>
      </w:pPr>
      <w:r w:rsidRPr="00F622E8">
        <w:rPr>
          <w:rFonts w:ascii="Century Gothic" w:hAnsi="Century Gothic"/>
          <w:b/>
          <w:bCs/>
          <w:sz w:val="24"/>
          <w:szCs w:val="24"/>
        </w:rPr>
        <w:t>Artículo 1</w:t>
      </w:r>
      <w:r w:rsidR="009D7666">
        <w:rPr>
          <w:rFonts w:ascii="Century Gothic" w:hAnsi="Century Gothic"/>
          <w:b/>
          <w:bCs/>
          <w:sz w:val="24"/>
          <w:szCs w:val="24"/>
        </w:rPr>
        <w:t>9</w:t>
      </w:r>
      <w:r w:rsidRPr="00F622E8">
        <w:rPr>
          <w:rFonts w:ascii="Century Gothic" w:hAnsi="Century Gothic"/>
          <w:b/>
          <w:bCs/>
          <w:sz w:val="24"/>
          <w:szCs w:val="24"/>
        </w:rPr>
        <w:t>.</w:t>
      </w:r>
      <w:r>
        <w:rPr>
          <w:rFonts w:ascii="Century Gothic" w:hAnsi="Century Gothic"/>
          <w:sz w:val="24"/>
          <w:szCs w:val="24"/>
        </w:rPr>
        <w:t xml:space="preserve"> L</w:t>
      </w:r>
      <w:r w:rsidR="00130F99">
        <w:rPr>
          <w:rFonts w:ascii="Century Gothic" w:hAnsi="Century Gothic"/>
          <w:sz w:val="24"/>
          <w:szCs w:val="24"/>
        </w:rPr>
        <w:t xml:space="preserve">os </w:t>
      </w:r>
      <w:r w:rsidRPr="00D1371B">
        <w:rPr>
          <w:rFonts w:ascii="Century Gothic" w:hAnsi="Century Gothic"/>
          <w:sz w:val="24"/>
          <w:szCs w:val="24"/>
        </w:rPr>
        <w:t>integrantes</w:t>
      </w:r>
      <w:r>
        <w:rPr>
          <w:rFonts w:ascii="Century Gothic" w:hAnsi="Century Gothic"/>
          <w:sz w:val="24"/>
          <w:szCs w:val="24"/>
        </w:rPr>
        <w:t xml:space="preserve"> del Órgano</w:t>
      </w:r>
      <w:r w:rsidR="00130F99">
        <w:rPr>
          <w:rFonts w:ascii="Century Gothic" w:hAnsi="Century Gothic"/>
          <w:sz w:val="24"/>
          <w:szCs w:val="24"/>
        </w:rPr>
        <w:t xml:space="preserve">, así como su titular, </w:t>
      </w:r>
      <w:r w:rsidRPr="00D1371B">
        <w:rPr>
          <w:rFonts w:ascii="Century Gothic" w:hAnsi="Century Gothic"/>
          <w:sz w:val="24"/>
          <w:szCs w:val="24"/>
        </w:rPr>
        <w:t>se</w:t>
      </w:r>
      <w:r>
        <w:rPr>
          <w:rFonts w:ascii="Century Gothic" w:hAnsi="Century Gothic"/>
          <w:sz w:val="24"/>
          <w:szCs w:val="24"/>
        </w:rPr>
        <w:t xml:space="preserve">rán designados </w:t>
      </w:r>
      <w:r w:rsidRPr="00D1371B">
        <w:rPr>
          <w:rFonts w:ascii="Century Gothic" w:hAnsi="Century Gothic"/>
          <w:sz w:val="24"/>
          <w:szCs w:val="24"/>
        </w:rPr>
        <w:t>por la Secretaría de la Función Pública del Estado</w:t>
      </w:r>
      <w:r w:rsidR="00130F99">
        <w:rPr>
          <w:rFonts w:ascii="Century Gothic" w:hAnsi="Century Gothic"/>
          <w:sz w:val="24"/>
          <w:szCs w:val="24"/>
        </w:rPr>
        <w:t>.</w:t>
      </w:r>
    </w:p>
    <w:p w14:paraId="52FD15CC" w14:textId="77777777" w:rsidR="00130F99" w:rsidRDefault="00130F99" w:rsidP="00D1371B">
      <w:pPr>
        <w:spacing w:after="0" w:line="360" w:lineRule="auto"/>
        <w:jc w:val="both"/>
        <w:rPr>
          <w:rFonts w:ascii="Century Gothic" w:hAnsi="Century Gothic"/>
          <w:sz w:val="24"/>
          <w:szCs w:val="24"/>
        </w:rPr>
      </w:pPr>
    </w:p>
    <w:p w14:paraId="1B17B509" w14:textId="761DB49B" w:rsidR="00130F99" w:rsidRDefault="00130F99" w:rsidP="00D1371B">
      <w:pPr>
        <w:spacing w:after="0" w:line="360" w:lineRule="auto"/>
        <w:jc w:val="both"/>
        <w:rPr>
          <w:rFonts w:ascii="Century Gothic" w:hAnsi="Century Gothic"/>
          <w:sz w:val="24"/>
          <w:szCs w:val="24"/>
        </w:rPr>
      </w:pPr>
      <w:r>
        <w:rPr>
          <w:rFonts w:ascii="Century Gothic" w:hAnsi="Century Gothic"/>
          <w:sz w:val="24"/>
          <w:szCs w:val="24"/>
        </w:rPr>
        <w:t>La persona titular fungirá como representante legal del Órgano y podrá participar en las sesiones del Consejo únicamente con voz.</w:t>
      </w:r>
    </w:p>
    <w:p w14:paraId="702BE59A" w14:textId="77777777" w:rsidR="00F622E8" w:rsidRDefault="00F622E8" w:rsidP="00D1371B">
      <w:pPr>
        <w:spacing w:after="0" w:line="360" w:lineRule="auto"/>
        <w:jc w:val="both"/>
        <w:rPr>
          <w:rFonts w:ascii="Century Gothic" w:hAnsi="Century Gothic"/>
          <w:sz w:val="24"/>
          <w:szCs w:val="24"/>
        </w:rPr>
      </w:pPr>
    </w:p>
    <w:p w14:paraId="6911028F" w14:textId="203A8B34" w:rsidR="00E41819" w:rsidRDefault="00F622E8" w:rsidP="00D1371B">
      <w:pPr>
        <w:spacing w:after="0" w:line="360" w:lineRule="auto"/>
        <w:jc w:val="both"/>
        <w:rPr>
          <w:rFonts w:ascii="Century Gothic" w:hAnsi="Century Gothic"/>
          <w:sz w:val="24"/>
          <w:szCs w:val="24"/>
        </w:rPr>
      </w:pPr>
      <w:r w:rsidRPr="00E41819">
        <w:rPr>
          <w:rFonts w:ascii="Century Gothic" w:hAnsi="Century Gothic"/>
          <w:b/>
          <w:bCs/>
          <w:sz w:val="24"/>
          <w:szCs w:val="24"/>
        </w:rPr>
        <w:t xml:space="preserve">Artículo </w:t>
      </w:r>
      <w:r w:rsidR="009D7666">
        <w:rPr>
          <w:rFonts w:ascii="Century Gothic" w:hAnsi="Century Gothic"/>
          <w:b/>
          <w:bCs/>
          <w:sz w:val="24"/>
          <w:szCs w:val="24"/>
        </w:rPr>
        <w:t>20</w:t>
      </w:r>
      <w:r w:rsidRPr="00E41819">
        <w:rPr>
          <w:rFonts w:ascii="Century Gothic" w:hAnsi="Century Gothic"/>
          <w:b/>
          <w:bCs/>
          <w:sz w:val="24"/>
          <w:szCs w:val="24"/>
        </w:rPr>
        <w:t>.</w:t>
      </w:r>
      <w:r>
        <w:rPr>
          <w:rFonts w:ascii="Century Gothic" w:hAnsi="Century Gothic"/>
          <w:sz w:val="24"/>
          <w:szCs w:val="24"/>
        </w:rPr>
        <w:t xml:space="preserve"> </w:t>
      </w:r>
      <w:r w:rsidR="00E41819">
        <w:rPr>
          <w:rFonts w:ascii="Century Gothic" w:hAnsi="Century Gothic"/>
          <w:sz w:val="24"/>
          <w:szCs w:val="24"/>
        </w:rPr>
        <w:t>El Órgano tendrá las siguientes atribuciones:</w:t>
      </w:r>
    </w:p>
    <w:p w14:paraId="23E5461A" w14:textId="2B1095BE" w:rsidR="00E41819" w:rsidRDefault="00E41819" w:rsidP="00E41819">
      <w:pPr>
        <w:pStyle w:val="Prrafodelista"/>
        <w:numPr>
          <w:ilvl w:val="0"/>
          <w:numId w:val="14"/>
        </w:numPr>
        <w:spacing w:after="0" w:line="360" w:lineRule="auto"/>
        <w:jc w:val="both"/>
        <w:rPr>
          <w:rFonts w:ascii="Century Gothic" w:hAnsi="Century Gothic"/>
        </w:rPr>
      </w:pPr>
      <w:r>
        <w:rPr>
          <w:rFonts w:ascii="Century Gothic" w:hAnsi="Century Gothic"/>
        </w:rPr>
        <w:t>Fiscalizar y verificar el ejercicio de gasto del Instituto se realice conforme a las disposiciones aplicables, programas, montos aprobados y se encamine al cumplimiento de su objeto</w:t>
      </w:r>
      <w:r w:rsidR="003165F9">
        <w:rPr>
          <w:rFonts w:ascii="Century Gothic" w:hAnsi="Century Gothic"/>
        </w:rPr>
        <w:t xml:space="preserve"> y, en su caso, determinar las irregularidades de este y las causas que le dieron origen</w:t>
      </w:r>
      <w:r w:rsidR="00871CC5">
        <w:rPr>
          <w:rFonts w:ascii="Century Gothic" w:hAnsi="Century Gothic"/>
        </w:rPr>
        <w:t>;</w:t>
      </w:r>
    </w:p>
    <w:p w14:paraId="4F7A8F79" w14:textId="77777777" w:rsidR="00871CC5" w:rsidRPr="00871CC5" w:rsidRDefault="00871CC5" w:rsidP="00871CC5">
      <w:pPr>
        <w:spacing w:after="0" w:line="360" w:lineRule="auto"/>
        <w:jc w:val="both"/>
        <w:rPr>
          <w:rFonts w:ascii="Century Gothic" w:hAnsi="Century Gothic"/>
        </w:rPr>
      </w:pPr>
    </w:p>
    <w:p w14:paraId="2CA70527" w14:textId="1112640A" w:rsidR="00E41819" w:rsidRDefault="00E41819" w:rsidP="00BF3F6C">
      <w:pPr>
        <w:pStyle w:val="Prrafodelista"/>
        <w:numPr>
          <w:ilvl w:val="0"/>
          <w:numId w:val="14"/>
        </w:numPr>
        <w:spacing w:after="0" w:line="360" w:lineRule="auto"/>
        <w:jc w:val="both"/>
        <w:rPr>
          <w:rFonts w:ascii="Century Gothic" w:hAnsi="Century Gothic"/>
        </w:rPr>
      </w:pPr>
      <w:r>
        <w:rPr>
          <w:rFonts w:ascii="Century Gothic" w:hAnsi="Century Gothic"/>
        </w:rPr>
        <w:lastRenderedPageBreak/>
        <w:t xml:space="preserve">Realizar los informes correspondientes de las revisiones y auditorías que </w:t>
      </w:r>
      <w:r w:rsidR="00BF3F6C">
        <w:rPr>
          <w:rFonts w:ascii="Century Gothic" w:hAnsi="Century Gothic"/>
        </w:rPr>
        <w:t xml:space="preserve">se </w:t>
      </w:r>
      <w:r>
        <w:rPr>
          <w:rFonts w:ascii="Century Gothic" w:hAnsi="Century Gothic"/>
        </w:rPr>
        <w:t>realice</w:t>
      </w:r>
      <w:r w:rsidR="00BF3F6C">
        <w:rPr>
          <w:rFonts w:ascii="Century Gothic" w:hAnsi="Century Gothic"/>
        </w:rPr>
        <w:t>n con la finalidad de verificar la correcta aplicación de los recursos y bienes del Instituto</w:t>
      </w:r>
      <w:r w:rsidR="00871CC5">
        <w:rPr>
          <w:rFonts w:ascii="Century Gothic" w:hAnsi="Century Gothic"/>
        </w:rPr>
        <w:t>;</w:t>
      </w:r>
    </w:p>
    <w:p w14:paraId="20DF5C8E" w14:textId="77777777" w:rsidR="00871CC5" w:rsidRPr="00871CC5" w:rsidRDefault="00871CC5" w:rsidP="00871CC5">
      <w:pPr>
        <w:spacing w:after="0" w:line="360" w:lineRule="auto"/>
        <w:jc w:val="both"/>
        <w:rPr>
          <w:rFonts w:ascii="Century Gothic" w:hAnsi="Century Gothic"/>
        </w:rPr>
      </w:pPr>
    </w:p>
    <w:p w14:paraId="333113FC" w14:textId="6B1C0A7E" w:rsidR="003165F9" w:rsidRDefault="003165F9" w:rsidP="003165F9">
      <w:pPr>
        <w:pStyle w:val="Prrafodelista"/>
        <w:numPr>
          <w:ilvl w:val="0"/>
          <w:numId w:val="14"/>
        </w:numPr>
        <w:spacing w:after="0" w:line="360" w:lineRule="auto"/>
        <w:jc w:val="both"/>
        <w:rPr>
          <w:rFonts w:ascii="Century Gothic" w:hAnsi="Century Gothic"/>
        </w:rPr>
      </w:pPr>
      <w:r>
        <w:rPr>
          <w:rFonts w:ascii="Century Gothic" w:hAnsi="Century Gothic"/>
        </w:rPr>
        <w:t>Promover</w:t>
      </w:r>
      <w:r w:rsidR="00AB4933">
        <w:rPr>
          <w:rFonts w:ascii="Century Gothic" w:hAnsi="Century Gothic"/>
        </w:rPr>
        <w:t>, ante las instancias co</w:t>
      </w:r>
      <w:r w:rsidR="007F22A8">
        <w:rPr>
          <w:rFonts w:ascii="Century Gothic" w:hAnsi="Century Gothic"/>
        </w:rPr>
        <w:t>mpetente</w:t>
      </w:r>
      <w:r w:rsidR="00AB4933">
        <w:rPr>
          <w:rFonts w:ascii="Century Gothic" w:hAnsi="Century Gothic"/>
        </w:rPr>
        <w:t xml:space="preserve">s, </w:t>
      </w:r>
      <w:r>
        <w:rPr>
          <w:rFonts w:ascii="Century Gothic" w:hAnsi="Century Gothic"/>
        </w:rPr>
        <w:t xml:space="preserve">las </w:t>
      </w:r>
      <w:r w:rsidRPr="003165F9">
        <w:rPr>
          <w:rFonts w:ascii="Century Gothic" w:hAnsi="Century Gothic"/>
        </w:rPr>
        <w:t>acciones administrativas y legales correspondientes</w:t>
      </w:r>
      <w:r>
        <w:rPr>
          <w:rFonts w:ascii="Century Gothic" w:hAnsi="Century Gothic"/>
        </w:rPr>
        <w:t xml:space="preserve"> respecto a los resultados de las auditorías</w:t>
      </w:r>
      <w:r w:rsidR="00871CC5">
        <w:rPr>
          <w:rFonts w:ascii="Century Gothic" w:hAnsi="Century Gothic"/>
        </w:rPr>
        <w:t>;</w:t>
      </w:r>
    </w:p>
    <w:p w14:paraId="52E6D06A" w14:textId="77777777" w:rsidR="00871CC5" w:rsidRPr="00871CC5" w:rsidRDefault="00871CC5" w:rsidP="00871CC5">
      <w:pPr>
        <w:spacing w:after="0" w:line="360" w:lineRule="auto"/>
        <w:jc w:val="both"/>
        <w:rPr>
          <w:rFonts w:ascii="Century Gothic" w:hAnsi="Century Gothic"/>
        </w:rPr>
      </w:pPr>
    </w:p>
    <w:p w14:paraId="7CECFA6C" w14:textId="0474E164" w:rsidR="00E33BB2" w:rsidRDefault="00E844A1" w:rsidP="003165F9">
      <w:pPr>
        <w:pStyle w:val="Prrafodelista"/>
        <w:numPr>
          <w:ilvl w:val="0"/>
          <w:numId w:val="14"/>
        </w:numPr>
        <w:spacing w:after="0" w:line="360" w:lineRule="auto"/>
        <w:jc w:val="both"/>
        <w:rPr>
          <w:rFonts w:ascii="Century Gothic" w:hAnsi="Century Gothic"/>
        </w:rPr>
      </w:pPr>
      <w:r>
        <w:rPr>
          <w:rFonts w:ascii="Century Gothic" w:hAnsi="Century Gothic"/>
        </w:rPr>
        <w:t xml:space="preserve">Revisar que las operaciones presupuestales que realice el Instituto se realicen con apego a las disposiciones legales y administrativas aplicables y, en su caso, </w:t>
      </w:r>
      <w:r w:rsidR="004A527B">
        <w:rPr>
          <w:rFonts w:ascii="Century Gothic" w:hAnsi="Century Gothic"/>
        </w:rPr>
        <w:t xml:space="preserve">determinar las irregularidades de estas y </w:t>
      </w:r>
      <w:r w:rsidR="00736CC5">
        <w:rPr>
          <w:rFonts w:ascii="Century Gothic" w:hAnsi="Century Gothic"/>
        </w:rPr>
        <w:t>las</w:t>
      </w:r>
      <w:r w:rsidR="004A527B">
        <w:rPr>
          <w:rFonts w:ascii="Century Gothic" w:hAnsi="Century Gothic"/>
        </w:rPr>
        <w:t xml:space="preserve"> causa</w:t>
      </w:r>
      <w:r w:rsidR="00736CC5">
        <w:rPr>
          <w:rFonts w:ascii="Century Gothic" w:hAnsi="Century Gothic"/>
        </w:rPr>
        <w:t>s</w:t>
      </w:r>
      <w:r w:rsidR="004A527B">
        <w:rPr>
          <w:rFonts w:ascii="Century Gothic" w:hAnsi="Century Gothic"/>
        </w:rPr>
        <w:t xml:space="preserve"> de origen</w:t>
      </w:r>
      <w:r w:rsidR="00871CC5">
        <w:rPr>
          <w:rFonts w:ascii="Century Gothic" w:hAnsi="Century Gothic"/>
        </w:rPr>
        <w:t>;</w:t>
      </w:r>
    </w:p>
    <w:p w14:paraId="372782C1" w14:textId="77777777" w:rsidR="00871CC5" w:rsidRPr="00871CC5" w:rsidRDefault="00871CC5" w:rsidP="00871CC5">
      <w:pPr>
        <w:spacing w:after="0" w:line="360" w:lineRule="auto"/>
        <w:jc w:val="both"/>
        <w:rPr>
          <w:rFonts w:ascii="Century Gothic" w:hAnsi="Century Gothic"/>
        </w:rPr>
      </w:pPr>
    </w:p>
    <w:p w14:paraId="6F987A75" w14:textId="7A65CDB5" w:rsidR="004A527B" w:rsidRDefault="004A527B" w:rsidP="003165F9">
      <w:pPr>
        <w:pStyle w:val="Prrafodelista"/>
        <w:numPr>
          <w:ilvl w:val="0"/>
          <w:numId w:val="14"/>
        </w:numPr>
        <w:spacing w:after="0" w:line="360" w:lineRule="auto"/>
        <w:jc w:val="both"/>
        <w:rPr>
          <w:rFonts w:ascii="Century Gothic" w:hAnsi="Century Gothic"/>
        </w:rPr>
      </w:pPr>
      <w:r>
        <w:rPr>
          <w:rFonts w:ascii="Century Gothic" w:hAnsi="Century Gothic"/>
        </w:rPr>
        <w:t>Investigar</w:t>
      </w:r>
      <w:r w:rsidR="00AB4933">
        <w:rPr>
          <w:rFonts w:ascii="Century Gothic" w:hAnsi="Century Gothic"/>
        </w:rPr>
        <w:t>, en el ámbito de su competencia,</w:t>
      </w:r>
      <w:r>
        <w:rPr>
          <w:rFonts w:ascii="Century Gothic" w:hAnsi="Century Gothic"/>
        </w:rPr>
        <w:t xml:space="preserve"> los actos u omisiones que impliquen alguna irregularidad o conducta ilícita en el ingreso, egreso, manejo, custodia y aplicación de fondos y recursos del Instituto</w:t>
      </w:r>
      <w:r w:rsidR="00871CC5">
        <w:rPr>
          <w:rFonts w:ascii="Century Gothic" w:hAnsi="Century Gothic"/>
        </w:rPr>
        <w:t>;</w:t>
      </w:r>
    </w:p>
    <w:p w14:paraId="334FCA0A" w14:textId="77777777" w:rsidR="00871CC5" w:rsidRPr="00871CC5" w:rsidRDefault="00871CC5" w:rsidP="00871CC5">
      <w:pPr>
        <w:spacing w:after="0" w:line="360" w:lineRule="auto"/>
        <w:jc w:val="both"/>
        <w:rPr>
          <w:rFonts w:ascii="Century Gothic" w:hAnsi="Century Gothic"/>
        </w:rPr>
      </w:pPr>
    </w:p>
    <w:p w14:paraId="1D6ACD30" w14:textId="226F2323" w:rsidR="008D7A73" w:rsidRDefault="008D7A73" w:rsidP="003165F9">
      <w:pPr>
        <w:pStyle w:val="Prrafodelista"/>
        <w:numPr>
          <w:ilvl w:val="0"/>
          <w:numId w:val="14"/>
        </w:numPr>
        <w:spacing w:after="0" w:line="360" w:lineRule="auto"/>
        <w:jc w:val="both"/>
        <w:rPr>
          <w:rFonts w:ascii="Century Gothic" w:hAnsi="Century Gothic"/>
        </w:rPr>
      </w:pPr>
      <w:r>
        <w:rPr>
          <w:rFonts w:ascii="Century Gothic" w:hAnsi="Century Gothic"/>
        </w:rPr>
        <w:t xml:space="preserve">Evaluar </w:t>
      </w:r>
      <w:r w:rsidR="009F0D08">
        <w:rPr>
          <w:rFonts w:ascii="Century Gothic" w:hAnsi="Century Gothic"/>
        </w:rPr>
        <w:t>los informes de avance de la gestión financiera de los</w:t>
      </w:r>
      <w:r w:rsidR="00D379D8">
        <w:rPr>
          <w:rFonts w:ascii="Century Gothic" w:hAnsi="Century Gothic"/>
        </w:rPr>
        <w:t xml:space="preserve"> programa</w:t>
      </w:r>
      <w:r w:rsidR="009F0D08">
        <w:rPr>
          <w:rFonts w:ascii="Century Gothic" w:hAnsi="Century Gothic"/>
        </w:rPr>
        <w:t>s autorizados y los relativos a procesos concluidos</w:t>
      </w:r>
      <w:r w:rsidR="00871CC5">
        <w:rPr>
          <w:rFonts w:ascii="Century Gothic" w:hAnsi="Century Gothic"/>
        </w:rPr>
        <w:t>;</w:t>
      </w:r>
    </w:p>
    <w:p w14:paraId="4DC9AC88" w14:textId="77777777" w:rsidR="00871CC5" w:rsidRPr="00871CC5" w:rsidRDefault="00871CC5" w:rsidP="00871CC5">
      <w:pPr>
        <w:spacing w:after="0" w:line="360" w:lineRule="auto"/>
        <w:jc w:val="both"/>
        <w:rPr>
          <w:rFonts w:ascii="Century Gothic" w:hAnsi="Century Gothic"/>
        </w:rPr>
      </w:pPr>
    </w:p>
    <w:p w14:paraId="07124B54" w14:textId="3F90DD86" w:rsidR="00D379D8" w:rsidRDefault="00D379D8" w:rsidP="003165F9">
      <w:pPr>
        <w:pStyle w:val="Prrafodelista"/>
        <w:numPr>
          <w:ilvl w:val="0"/>
          <w:numId w:val="14"/>
        </w:numPr>
        <w:spacing w:after="0" w:line="360" w:lineRule="auto"/>
        <w:jc w:val="both"/>
        <w:rPr>
          <w:rFonts w:ascii="Century Gothic" w:hAnsi="Century Gothic"/>
        </w:rPr>
      </w:pPr>
      <w:r>
        <w:rPr>
          <w:rFonts w:ascii="Century Gothic" w:hAnsi="Century Gothic"/>
        </w:rPr>
        <w:t>Recibir quejas y denuncias conforme a las leyes y competencias aplicables</w:t>
      </w:r>
      <w:r w:rsidR="00871CC5">
        <w:rPr>
          <w:rFonts w:ascii="Century Gothic" w:hAnsi="Century Gothic"/>
        </w:rPr>
        <w:t>;</w:t>
      </w:r>
    </w:p>
    <w:p w14:paraId="1909B2B7" w14:textId="77777777" w:rsidR="00871CC5" w:rsidRPr="00871CC5" w:rsidRDefault="00871CC5" w:rsidP="00871CC5">
      <w:pPr>
        <w:spacing w:after="0" w:line="360" w:lineRule="auto"/>
        <w:jc w:val="both"/>
        <w:rPr>
          <w:rFonts w:ascii="Century Gothic" w:hAnsi="Century Gothic"/>
        </w:rPr>
      </w:pPr>
    </w:p>
    <w:p w14:paraId="4EF29BD3" w14:textId="39AE4452" w:rsidR="00AB4933" w:rsidRDefault="00AB4933" w:rsidP="003165F9">
      <w:pPr>
        <w:pStyle w:val="Prrafodelista"/>
        <w:numPr>
          <w:ilvl w:val="0"/>
          <w:numId w:val="14"/>
        </w:numPr>
        <w:spacing w:after="0" w:line="360" w:lineRule="auto"/>
        <w:jc w:val="both"/>
        <w:rPr>
          <w:rFonts w:ascii="Century Gothic" w:hAnsi="Century Gothic"/>
        </w:rPr>
      </w:pPr>
      <w:r>
        <w:rPr>
          <w:rFonts w:ascii="Century Gothic" w:hAnsi="Century Gothic"/>
        </w:rPr>
        <w:t>Evaluar el cumplimiento de los objetivos y metas fijadas en los programas de naturaleza administrativa contenidos en el Presupuesto de Egresos del Instituto, empleando la metodología que determine</w:t>
      </w:r>
      <w:r w:rsidR="00871CC5">
        <w:rPr>
          <w:rFonts w:ascii="Century Gothic" w:hAnsi="Century Gothic"/>
        </w:rPr>
        <w:t>;</w:t>
      </w:r>
    </w:p>
    <w:p w14:paraId="5B5ADA5A" w14:textId="77777777" w:rsidR="00871CC5" w:rsidRPr="00871CC5" w:rsidRDefault="00871CC5" w:rsidP="00871CC5">
      <w:pPr>
        <w:spacing w:after="0" w:line="360" w:lineRule="auto"/>
        <w:jc w:val="both"/>
        <w:rPr>
          <w:rFonts w:ascii="Century Gothic" w:hAnsi="Century Gothic"/>
        </w:rPr>
      </w:pPr>
    </w:p>
    <w:p w14:paraId="4EF0AAD7" w14:textId="42E537B2" w:rsidR="00D379D8" w:rsidRDefault="00B704F9" w:rsidP="00E153CC">
      <w:pPr>
        <w:pStyle w:val="Prrafodelista"/>
        <w:numPr>
          <w:ilvl w:val="0"/>
          <w:numId w:val="14"/>
        </w:numPr>
        <w:spacing w:after="0" w:line="360" w:lineRule="auto"/>
        <w:jc w:val="both"/>
        <w:rPr>
          <w:rFonts w:ascii="Century Gothic" w:hAnsi="Century Gothic"/>
        </w:rPr>
      </w:pPr>
      <w:r>
        <w:rPr>
          <w:rFonts w:ascii="Century Gothic" w:hAnsi="Century Gothic"/>
        </w:rPr>
        <w:t>Solicitar información, realizar visitas de inspección e intervenciones de control a las áreas y órganos del Instituto para el cumplimiento de sus funciones</w:t>
      </w:r>
      <w:r w:rsidR="00E153CC">
        <w:rPr>
          <w:rFonts w:ascii="Century Gothic" w:hAnsi="Century Gothic"/>
        </w:rPr>
        <w:t>. Las solicitudes y visitas a que se refiere esta fracción podrán realizarse por la persona titular del Órgano o por conducto de las diversas áreas de</w:t>
      </w:r>
      <w:r w:rsidR="000563CC">
        <w:rPr>
          <w:rFonts w:ascii="Century Gothic" w:hAnsi="Century Gothic"/>
        </w:rPr>
        <w:t xml:space="preserve"> este</w:t>
      </w:r>
      <w:r w:rsidR="00E153CC">
        <w:rPr>
          <w:rFonts w:ascii="Century Gothic" w:hAnsi="Century Gothic"/>
        </w:rPr>
        <w:t xml:space="preserve"> a las que se les asignen de forma concurrente las mismas</w:t>
      </w:r>
      <w:r w:rsidR="00871CC5">
        <w:rPr>
          <w:rFonts w:ascii="Century Gothic" w:hAnsi="Century Gothic"/>
        </w:rPr>
        <w:t>;</w:t>
      </w:r>
    </w:p>
    <w:p w14:paraId="1ED65BD5" w14:textId="77777777" w:rsidR="00871CC5" w:rsidRPr="00871CC5" w:rsidRDefault="00871CC5" w:rsidP="00871CC5">
      <w:pPr>
        <w:spacing w:after="0" w:line="360" w:lineRule="auto"/>
        <w:jc w:val="both"/>
        <w:rPr>
          <w:rFonts w:ascii="Century Gothic" w:hAnsi="Century Gothic"/>
        </w:rPr>
      </w:pPr>
    </w:p>
    <w:p w14:paraId="2D942CE0" w14:textId="516D0903" w:rsidR="00B704F9" w:rsidRDefault="00B704F9" w:rsidP="003165F9">
      <w:pPr>
        <w:pStyle w:val="Prrafodelista"/>
        <w:numPr>
          <w:ilvl w:val="0"/>
          <w:numId w:val="14"/>
        </w:numPr>
        <w:spacing w:after="0" w:line="360" w:lineRule="auto"/>
        <w:jc w:val="both"/>
        <w:rPr>
          <w:rFonts w:ascii="Century Gothic" w:hAnsi="Century Gothic"/>
        </w:rPr>
      </w:pPr>
      <w:r>
        <w:rPr>
          <w:rFonts w:ascii="Century Gothic" w:hAnsi="Century Gothic"/>
        </w:rPr>
        <w:t>Recibir, tramitar y resolver las inconformidades, procedimientos y recursos administrativos que se promuevan en términos de la Ley de Adquisiciones, Arrendamientos y Contratación de Servicios, de la Ley de Obras Públicas y Servicios Relacionados con las Mismas, ambos ordenamientos jurídicos del Estado de Chihuahua y sus reglamentos</w:t>
      </w:r>
      <w:r w:rsidR="00871CC5">
        <w:rPr>
          <w:rFonts w:ascii="Century Gothic" w:hAnsi="Century Gothic"/>
        </w:rPr>
        <w:t>;</w:t>
      </w:r>
    </w:p>
    <w:p w14:paraId="0CBC5294" w14:textId="77777777" w:rsidR="00871CC5" w:rsidRPr="00871CC5" w:rsidRDefault="00871CC5" w:rsidP="00871CC5">
      <w:pPr>
        <w:spacing w:after="0" w:line="360" w:lineRule="auto"/>
        <w:jc w:val="both"/>
        <w:rPr>
          <w:rFonts w:ascii="Century Gothic" w:hAnsi="Century Gothic"/>
        </w:rPr>
      </w:pPr>
    </w:p>
    <w:p w14:paraId="3AE528E9" w14:textId="7C049606" w:rsidR="00B704F9" w:rsidRDefault="00B704F9" w:rsidP="003165F9">
      <w:pPr>
        <w:pStyle w:val="Prrafodelista"/>
        <w:numPr>
          <w:ilvl w:val="0"/>
          <w:numId w:val="14"/>
        </w:numPr>
        <w:spacing w:after="0" w:line="360" w:lineRule="auto"/>
        <w:jc w:val="both"/>
        <w:rPr>
          <w:rFonts w:ascii="Century Gothic" w:hAnsi="Century Gothic"/>
        </w:rPr>
      </w:pPr>
      <w:r>
        <w:rPr>
          <w:rFonts w:ascii="Century Gothic" w:hAnsi="Century Gothic"/>
        </w:rPr>
        <w:t>Intervenir en los actos de entrega-recepción de las personas servidoras públicas del Instituto de mandos medios y superiores, así como de quienes, por la</w:t>
      </w:r>
      <w:r w:rsidR="005C19FC">
        <w:rPr>
          <w:rFonts w:ascii="Century Gothic" w:hAnsi="Century Gothic"/>
        </w:rPr>
        <w:t xml:space="preserve"> naturaleza e importancia de sus funciones, manejo de recursos públicos, personal a su cargo o resguardo de información, deban realizar la entrega recepción por determinación de quien tenga superioridad jerárquica o del </w:t>
      </w:r>
      <w:r w:rsidR="00E153CC">
        <w:rPr>
          <w:rFonts w:ascii="Century Gothic" w:hAnsi="Century Gothic"/>
        </w:rPr>
        <w:t>Órgano</w:t>
      </w:r>
      <w:r w:rsidR="000563CC">
        <w:rPr>
          <w:rFonts w:ascii="Century Gothic" w:hAnsi="Century Gothic"/>
        </w:rPr>
        <w:t>,</w:t>
      </w:r>
      <w:r w:rsidR="005C19FC">
        <w:rPr>
          <w:rFonts w:ascii="Century Gothic" w:hAnsi="Century Gothic"/>
        </w:rPr>
        <w:t xml:space="preserve"> en los términos de la normatividad aplicable</w:t>
      </w:r>
      <w:r w:rsidR="00871CC5">
        <w:rPr>
          <w:rFonts w:ascii="Century Gothic" w:hAnsi="Century Gothic"/>
        </w:rPr>
        <w:t>;</w:t>
      </w:r>
    </w:p>
    <w:p w14:paraId="2A8D01F8" w14:textId="77777777" w:rsidR="00871CC5" w:rsidRPr="00871CC5" w:rsidRDefault="00871CC5" w:rsidP="00871CC5">
      <w:pPr>
        <w:spacing w:after="0" w:line="360" w:lineRule="auto"/>
        <w:jc w:val="both"/>
        <w:rPr>
          <w:rFonts w:ascii="Century Gothic" w:hAnsi="Century Gothic"/>
        </w:rPr>
      </w:pPr>
    </w:p>
    <w:p w14:paraId="04135ABA" w14:textId="04786BA8" w:rsidR="005C19FC" w:rsidRDefault="005C19FC" w:rsidP="003165F9">
      <w:pPr>
        <w:pStyle w:val="Prrafodelista"/>
        <w:numPr>
          <w:ilvl w:val="0"/>
          <w:numId w:val="14"/>
        </w:numPr>
        <w:spacing w:after="0" w:line="360" w:lineRule="auto"/>
        <w:jc w:val="both"/>
        <w:rPr>
          <w:rFonts w:ascii="Century Gothic" w:hAnsi="Century Gothic"/>
        </w:rPr>
      </w:pPr>
      <w:r>
        <w:rPr>
          <w:rFonts w:ascii="Century Gothic" w:hAnsi="Century Gothic"/>
        </w:rPr>
        <w:t xml:space="preserve">Participar en los comités, subcomités y demás órganos colegiados de los que el </w:t>
      </w:r>
      <w:r w:rsidR="00E153CC">
        <w:rPr>
          <w:rFonts w:ascii="Century Gothic" w:hAnsi="Century Gothic"/>
        </w:rPr>
        <w:t>Órgano</w:t>
      </w:r>
      <w:r>
        <w:rPr>
          <w:rFonts w:ascii="Century Gothic" w:hAnsi="Century Gothic"/>
        </w:rPr>
        <w:t xml:space="preserve"> forme parte e intervenir</w:t>
      </w:r>
      <w:r w:rsidR="00C76D3B">
        <w:rPr>
          <w:rFonts w:ascii="Century Gothic" w:hAnsi="Century Gothic"/>
        </w:rPr>
        <w:t xml:space="preserve"> en los actos que deriven de los mismos</w:t>
      </w:r>
      <w:r w:rsidR="00871CC5">
        <w:rPr>
          <w:rFonts w:ascii="Century Gothic" w:hAnsi="Century Gothic"/>
        </w:rPr>
        <w:t>;</w:t>
      </w:r>
    </w:p>
    <w:p w14:paraId="53DC04D9" w14:textId="77777777" w:rsidR="00871CC5" w:rsidRPr="00871CC5" w:rsidRDefault="00871CC5" w:rsidP="00871CC5">
      <w:pPr>
        <w:spacing w:after="0" w:line="360" w:lineRule="auto"/>
        <w:jc w:val="both"/>
        <w:rPr>
          <w:rFonts w:ascii="Century Gothic" w:hAnsi="Century Gothic"/>
        </w:rPr>
      </w:pPr>
    </w:p>
    <w:p w14:paraId="37AB90B8" w14:textId="0F87E97C" w:rsidR="00C76D3B" w:rsidRDefault="00C76D3B" w:rsidP="003165F9">
      <w:pPr>
        <w:pStyle w:val="Prrafodelista"/>
        <w:numPr>
          <w:ilvl w:val="0"/>
          <w:numId w:val="14"/>
        </w:numPr>
        <w:spacing w:after="0" w:line="360" w:lineRule="auto"/>
        <w:jc w:val="both"/>
        <w:rPr>
          <w:rFonts w:ascii="Century Gothic" w:hAnsi="Century Gothic"/>
        </w:rPr>
      </w:pPr>
      <w:r>
        <w:rPr>
          <w:rFonts w:ascii="Century Gothic" w:hAnsi="Century Gothic"/>
        </w:rPr>
        <w:lastRenderedPageBreak/>
        <w:t>Atender las solicitudes de las diferentes áreas administrativas del Instituto y de la A</w:t>
      </w:r>
      <w:r w:rsidR="006D781A">
        <w:rPr>
          <w:rFonts w:ascii="Century Gothic" w:hAnsi="Century Gothic"/>
        </w:rPr>
        <w:t xml:space="preserve">uditoria </w:t>
      </w:r>
      <w:r>
        <w:rPr>
          <w:rFonts w:ascii="Century Gothic" w:hAnsi="Century Gothic"/>
        </w:rPr>
        <w:t>S</w:t>
      </w:r>
      <w:r w:rsidR="006D781A">
        <w:rPr>
          <w:rFonts w:ascii="Century Gothic" w:hAnsi="Century Gothic"/>
        </w:rPr>
        <w:t xml:space="preserve">uperior del </w:t>
      </w:r>
      <w:r>
        <w:rPr>
          <w:rFonts w:ascii="Century Gothic" w:hAnsi="Century Gothic"/>
        </w:rPr>
        <w:t>E</w:t>
      </w:r>
      <w:r w:rsidR="006D781A">
        <w:rPr>
          <w:rFonts w:ascii="Century Gothic" w:hAnsi="Century Gothic"/>
        </w:rPr>
        <w:t>stado</w:t>
      </w:r>
      <w:r>
        <w:rPr>
          <w:rFonts w:ascii="Century Gothic" w:hAnsi="Century Gothic"/>
        </w:rPr>
        <w:t xml:space="preserve"> en los asuntos de su competencia</w:t>
      </w:r>
      <w:r w:rsidR="00871CC5">
        <w:rPr>
          <w:rFonts w:ascii="Century Gothic" w:hAnsi="Century Gothic"/>
        </w:rPr>
        <w:t>;</w:t>
      </w:r>
    </w:p>
    <w:p w14:paraId="16644894" w14:textId="77777777" w:rsidR="00871CC5" w:rsidRPr="00871CC5" w:rsidRDefault="00871CC5" w:rsidP="00871CC5">
      <w:pPr>
        <w:spacing w:after="0" w:line="360" w:lineRule="auto"/>
        <w:jc w:val="both"/>
        <w:rPr>
          <w:rFonts w:ascii="Century Gothic" w:hAnsi="Century Gothic"/>
        </w:rPr>
      </w:pPr>
    </w:p>
    <w:p w14:paraId="14E62C8A" w14:textId="054153BF" w:rsidR="00721991" w:rsidRDefault="00721991" w:rsidP="003165F9">
      <w:pPr>
        <w:pStyle w:val="Prrafodelista"/>
        <w:numPr>
          <w:ilvl w:val="0"/>
          <w:numId w:val="14"/>
        </w:numPr>
        <w:spacing w:after="0" w:line="360" w:lineRule="auto"/>
        <w:jc w:val="both"/>
        <w:rPr>
          <w:rFonts w:ascii="Century Gothic" w:hAnsi="Century Gothic"/>
        </w:rPr>
      </w:pPr>
      <w:r>
        <w:rPr>
          <w:rFonts w:ascii="Century Gothic" w:hAnsi="Century Gothic"/>
        </w:rPr>
        <w:t>Proponer los proyectos de modificación o actualización de su estructura orgánica o sus recursos</w:t>
      </w:r>
      <w:r w:rsidR="00871CC5">
        <w:rPr>
          <w:rFonts w:ascii="Century Gothic" w:hAnsi="Century Gothic"/>
        </w:rPr>
        <w:t>;</w:t>
      </w:r>
    </w:p>
    <w:p w14:paraId="638C0957" w14:textId="77777777" w:rsidR="00871CC5" w:rsidRPr="00871CC5" w:rsidRDefault="00871CC5" w:rsidP="00871CC5">
      <w:pPr>
        <w:spacing w:after="0" w:line="360" w:lineRule="auto"/>
        <w:jc w:val="both"/>
        <w:rPr>
          <w:rFonts w:ascii="Century Gothic" w:hAnsi="Century Gothic"/>
        </w:rPr>
      </w:pPr>
    </w:p>
    <w:p w14:paraId="7243CD13" w14:textId="7AAA1082" w:rsidR="00721991" w:rsidRDefault="00721991" w:rsidP="003165F9">
      <w:pPr>
        <w:pStyle w:val="Prrafodelista"/>
        <w:numPr>
          <w:ilvl w:val="0"/>
          <w:numId w:val="14"/>
        </w:numPr>
        <w:spacing w:after="0" w:line="360" w:lineRule="auto"/>
        <w:jc w:val="both"/>
        <w:rPr>
          <w:rFonts w:ascii="Century Gothic" w:hAnsi="Century Gothic"/>
        </w:rPr>
      </w:pPr>
      <w:r>
        <w:rPr>
          <w:rFonts w:ascii="Century Gothic" w:hAnsi="Century Gothic"/>
        </w:rPr>
        <w:t xml:space="preserve">Formular el anteproyecto de presupuesto del </w:t>
      </w:r>
      <w:r w:rsidR="00E153CC">
        <w:rPr>
          <w:rFonts w:ascii="Century Gothic" w:hAnsi="Century Gothic"/>
        </w:rPr>
        <w:t>Órgano</w:t>
      </w:r>
      <w:r w:rsidR="00871CC5">
        <w:rPr>
          <w:rFonts w:ascii="Century Gothic" w:hAnsi="Century Gothic"/>
        </w:rPr>
        <w:t>;</w:t>
      </w:r>
    </w:p>
    <w:p w14:paraId="11E0A683" w14:textId="77777777" w:rsidR="00871CC5" w:rsidRPr="00871CC5" w:rsidRDefault="00871CC5" w:rsidP="00871CC5">
      <w:pPr>
        <w:spacing w:after="0" w:line="360" w:lineRule="auto"/>
        <w:jc w:val="both"/>
        <w:rPr>
          <w:rFonts w:ascii="Century Gothic" w:hAnsi="Century Gothic"/>
        </w:rPr>
      </w:pPr>
    </w:p>
    <w:p w14:paraId="25D55368" w14:textId="5D42DC63" w:rsidR="00C80DA0" w:rsidRDefault="00C80DA0" w:rsidP="003165F9">
      <w:pPr>
        <w:pStyle w:val="Prrafodelista"/>
        <w:numPr>
          <w:ilvl w:val="0"/>
          <w:numId w:val="14"/>
        </w:numPr>
        <w:spacing w:after="0" w:line="360" w:lineRule="auto"/>
        <w:jc w:val="both"/>
        <w:rPr>
          <w:rFonts w:ascii="Century Gothic" w:hAnsi="Century Gothic"/>
        </w:rPr>
      </w:pPr>
      <w:r>
        <w:rPr>
          <w:rFonts w:ascii="Century Gothic" w:hAnsi="Century Gothic"/>
        </w:rPr>
        <w:t xml:space="preserve">Presentar </w:t>
      </w:r>
      <w:r w:rsidR="00736CC5">
        <w:rPr>
          <w:rFonts w:ascii="Century Gothic" w:hAnsi="Century Gothic"/>
        </w:rPr>
        <w:t>al Consejo los informes respecto de los expedientes relativos a las faltas administrativas y, en su caso, sobre la imposición de sanciones en materia de responsabilidades administrativas</w:t>
      </w:r>
      <w:r w:rsidR="00871CC5">
        <w:rPr>
          <w:rFonts w:ascii="Century Gothic" w:hAnsi="Century Gothic"/>
        </w:rPr>
        <w:t>;</w:t>
      </w:r>
    </w:p>
    <w:p w14:paraId="496CC787" w14:textId="77777777" w:rsidR="00871CC5" w:rsidRPr="00871CC5" w:rsidRDefault="00871CC5" w:rsidP="00871CC5">
      <w:pPr>
        <w:spacing w:after="0" w:line="360" w:lineRule="auto"/>
        <w:jc w:val="both"/>
        <w:rPr>
          <w:rFonts w:ascii="Century Gothic" w:hAnsi="Century Gothic"/>
        </w:rPr>
      </w:pPr>
    </w:p>
    <w:p w14:paraId="25E170E0" w14:textId="7EAFAA62" w:rsidR="00C80DA0" w:rsidRDefault="00C80DA0" w:rsidP="003165F9">
      <w:pPr>
        <w:pStyle w:val="Prrafodelista"/>
        <w:numPr>
          <w:ilvl w:val="0"/>
          <w:numId w:val="14"/>
        </w:numPr>
        <w:spacing w:after="0" w:line="360" w:lineRule="auto"/>
        <w:jc w:val="both"/>
        <w:rPr>
          <w:rFonts w:ascii="Century Gothic" w:hAnsi="Century Gothic"/>
        </w:rPr>
      </w:pPr>
      <w:r>
        <w:rPr>
          <w:rFonts w:ascii="Century Gothic" w:hAnsi="Century Gothic"/>
        </w:rPr>
        <w:t xml:space="preserve">Nombrar y remover libremente al personal de </w:t>
      </w:r>
      <w:r w:rsidR="00E153CC">
        <w:rPr>
          <w:rFonts w:ascii="Century Gothic" w:hAnsi="Century Gothic"/>
        </w:rPr>
        <w:t>Órgano</w:t>
      </w:r>
      <w:r w:rsidR="00871CC5">
        <w:rPr>
          <w:rFonts w:ascii="Century Gothic" w:hAnsi="Century Gothic"/>
        </w:rPr>
        <w:t>;</w:t>
      </w:r>
    </w:p>
    <w:p w14:paraId="0F60750D" w14:textId="77777777" w:rsidR="00871CC5" w:rsidRPr="00871CC5" w:rsidRDefault="00871CC5" w:rsidP="00871CC5">
      <w:pPr>
        <w:spacing w:after="0" w:line="360" w:lineRule="auto"/>
        <w:jc w:val="both"/>
        <w:rPr>
          <w:rFonts w:ascii="Century Gothic" w:hAnsi="Century Gothic"/>
        </w:rPr>
      </w:pPr>
    </w:p>
    <w:p w14:paraId="10C6D06D" w14:textId="246BB3E1" w:rsidR="00C80DA0" w:rsidRDefault="00C80DA0" w:rsidP="003165F9">
      <w:pPr>
        <w:pStyle w:val="Prrafodelista"/>
        <w:numPr>
          <w:ilvl w:val="0"/>
          <w:numId w:val="14"/>
        </w:numPr>
        <w:spacing w:after="0" w:line="360" w:lineRule="auto"/>
        <w:jc w:val="both"/>
        <w:rPr>
          <w:rFonts w:ascii="Century Gothic" w:hAnsi="Century Gothic"/>
        </w:rPr>
      </w:pPr>
      <w:r>
        <w:rPr>
          <w:rFonts w:ascii="Century Gothic" w:hAnsi="Century Gothic"/>
        </w:rPr>
        <w:t xml:space="preserve">Certificar las copias de los documentos que se encuentren en los archivos del </w:t>
      </w:r>
      <w:r w:rsidR="00E153CC">
        <w:rPr>
          <w:rFonts w:ascii="Century Gothic" w:hAnsi="Century Gothic"/>
        </w:rPr>
        <w:t>Órgano</w:t>
      </w:r>
      <w:r>
        <w:rPr>
          <w:rFonts w:ascii="Century Gothic" w:hAnsi="Century Gothic"/>
        </w:rPr>
        <w:t>, así como de aquellos que</w:t>
      </w:r>
      <w:r w:rsidR="00474BC9">
        <w:rPr>
          <w:rFonts w:ascii="Century Gothic" w:hAnsi="Century Gothic"/>
        </w:rPr>
        <w:t>,</w:t>
      </w:r>
      <w:r>
        <w:rPr>
          <w:rFonts w:ascii="Century Gothic" w:hAnsi="Century Gothic"/>
        </w:rPr>
        <w:t xml:space="preserve"> por las actividades que realiza, tenga acceso o tenga a la vista para el cumplimiento de sus funciones</w:t>
      </w:r>
      <w:r w:rsidR="00871CC5">
        <w:rPr>
          <w:rFonts w:ascii="Century Gothic" w:hAnsi="Century Gothic"/>
        </w:rPr>
        <w:t>;</w:t>
      </w:r>
    </w:p>
    <w:p w14:paraId="321E422B" w14:textId="77777777" w:rsidR="00871CC5" w:rsidRPr="00871CC5" w:rsidRDefault="00871CC5" w:rsidP="00871CC5">
      <w:pPr>
        <w:spacing w:after="0" w:line="360" w:lineRule="auto"/>
        <w:jc w:val="both"/>
        <w:rPr>
          <w:rFonts w:ascii="Century Gothic" w:hAnsi="Century Gothic"/>
        </w:rPr>
      </w:pPr>
    </w:p>
    <w:p w14:paraId="22E5E3D7" w14:textId="681AF606" w:rsidR="009305CA" w:rsidRDefault="009305CA" w:rsidP="003165F9">
      <w:pPr>
        <w:pStyle w:val="Prrafodelista"/>
        <w:numPr>
          <w:ilvl w:val="0"/>
          <w:numId w:val="14"/>
        </w:numPr>
        <w:spacing w:after="0" w:line="360" w:lineRule="auto"/>
        <w:jc w:val="both"/>
        <w:rPr>
          <w:rFonts w:ascii="Century Gothic" w:hAnsi="Century Gothic"/>
        </w:rPr>
      </w:pPr>
      <w:r>
        <w:rPr>
          <w:rFonts w:ascii="Century Gothic" w:hAnsi="Century Gothic"/>
        </w:rPr>
        <w:t>Llevar los registros y libros de gobierno de los asuntos de su competencia</w:t>
      </w:r>
      <w:r w:rsidR="00871CC5">
        <w:rPr>
          <w:rFonts w:ascii="Century Gothic" w:hAnsi="Century Gothic"/>
        </w:rPr>
        <w:t>;</w:t>
      </w:r>
    </w:p>
    <w:p w14:paraId="2A4F60BB" w14:textId="77777777" w:rsidR="00871CC5" w:rsidRPr="00871CC5" w:rsidRDefault="00871CC5" w:rsidP="00871CC5">
      <w:pPr>
        <w:spacing w:after="0" w:line="360" w:lineRule="auto"/>
        <w:jc w:val="both"/>
        <w:rPr>
          <w:rFonts w:ascii="Century Gothic" w:hAnsi="Century Gothic"/>
        </w:rPr>
      </w:pPr>
    </w:p>
    <w:p w14:paraId="300849CF" w14:textId="4BE012A4" w:rsidR="009305CA" w:rsidRDefault="009305CA" w:rsidP="003165F9">
      <w:pPr>
        <w:pStyle w:val="Prrafodelista"/>
        <w:numPr>
          <w:ilvl w:val="0"/>
          <w:numId w:val="14"/>
        </w:numPr>
        <w:spacing w:after="0" w:line="360" w:lineRule="auto"/>
        <w:jc w:val="both"/>
        <w:rPr>
          <w:rFonts w:ascii="Century Gothic" w:hAnsi="Century Gothic"/>
        </w:rPr>
      </w:pPr>
      <w:r>
        <w:rPr>
          <w:rFonts w:ascii="Century Gothic" w:hAnsi="Century Gothic"/>
        </w:rPr>
        <w:t>Emitir reglamentos</w:t>
      </w:r>
      <w:r w:rsidR="00E52139">
        <w:rPr>
          <w:rFonts w:ascii="Century Gothic" w:hAnsi="Century Gothic"/>
        </w:rPr>
        <w:t>,</w:t>
      </w:r>
      <w:r>
        <w:rPr>
          <w:rFonts w:ascii="Century Gothic" w:hAnsi="Century Gothic"/>
        </w:rPr>
        <w:t xml:space="preserve"> lineamientos, manuales, guías y disposiciones de carácter general que se requieran para la debida organización</w:t>
      </w:r>
      <w:r w:rsidR="00464D73">
        <w:rPr>
          <w:rFonts w:ascii="Century Gothic" w:hAnsi="Century Gothic"/>
        </w:rPr>
        <w:t xml:space="preserve"> </w:t>
      </w:r>
      <w:r>
        <w:rPr>
          <w:rFonts w:ascii="Century Gothic" w:hAnsi="Century Gothic"/>
        </w:rPr>
        <w:t xml:space="preserve">y funcionamiento del </w:t>
      </w:r>
      <w:r w:rsidR="00E153CC">
        <w:rPr>
          <w:rFonts w:ascii="Century Gothic" w:hAnsi="Century Gothic"/>
        </w:rPr>
        <w:t>Órgano</w:t>
      </w:r>
      <w:r w:rsidR="00E52139">
        <w:rPr>
          <w:rFonts w:ascii="Century Gothic" w:hAnsi="Century Gothic"/>
        </w:rPr>
        <w:t xml:space="preserve">, </w:t>
      </w:r>
      <w:r w:rsidR="00464D73">
        <w:rPr>
          <w:rFonts w:ascii="Century Gothic" w:hAnsi="Century Gothic"/>
        </w:rPr>
        <w:t xml:space="preserve">así como para el ejercicio de las atribuciones </w:t>
      </w:r>
      <w:r w:rsidR="00464D73">
        <w:rPr>
          <w:rFonts w:ascii="Century Gothic" w:hAnsi="Century Gothic"/>
        </w:rPr>
        <w:lastRenderedPageBreak/>
        <w:t>que las leyes y demás ordenamientos jurídicos le otorgan, debiendo ordenar, en su caso, la publicación en el Periódico Oficial del Estad</w:t>
      </w:r>
      <w:r w:rsidR="00871CC5">
        <w:rPr>
          <w:rFonts w:ascii="Century Gothic" w:hAnsi="Century Gothic"/>
        </w:rPr>
        <w:t>o;</w:t>
      </w:r>
    </w:p>
    <w:p w14:paraId="74D0AD64" w14:textId="77777777" w:rsidR="00871CC5" w:rsidRPr="00871CC5" w:rsidRDefault="00871CC5" w:rsidP="00871CC5">
      <w:pPr>
        <w:spacing w:after="0" w:line="360" w:lineRule="auto"/>
        <w:jc w:val="both"/>
        <w:rPr>
          <w:rFonts w:ascii="Century Gothic" w:hAnsi="Century Gothic"/>
        </w:rPr>
      </w:pPr>
    </w:p>
    <w:p w14:paraId="7614B8A3" w14:textId="29338128" w:rsidR="009305CA" w:rsidRDefault="009305CA" w:rsidP="003165F9">
      <w:pPr>
        <w:pStyle w:val="Prrafodelista"/>
        <w:numPr>
          <w:ilvl w:val="0"/>
          <w:numId w:val="14"/>
        </w:numPr>
        <w:spacing w:after="0" w:line="360" w:lineRule="auto"/>
        <w:jc w:val="both"/>
        <w:rPr>
          <w:rFonts w:ascii="Century Gothic" w:hAnsi="Century Gothic"/>
        </w:rPr>
      </w:pPr>
      <w:r>
        <w:rPr>
          <w:rFonts w:ascii="Century Gothic" w:hAnsi="Century Gothic"/>
        </w:rPr>
        <w:t>Presentar</w:t>
      </w:r>
      <w:r w:rsidR="00464D73">
        <w:rPr>
          <w:rFonts w:ascii="Century Gothic" w:hAnsi="Century Gothic"/>
        </w:rPr>
        <w:t>,</w:t>
      </w:r>
      <w:r>
        <w:rPr>
          <w:rFonts w:ascii="Century Gothic" w:hAnsi="Century Gothic"/>
        </w:rPr>
        <w:t xml:space="preserve"> a las diversas áreas administrativas del Instituto</w:t>
      </w:r>
      <w:r w:rsidR="00464D73">
        <w:rPr>
          <w:rFonts w:ascii="Century Gothic" w:hAnsi="Century Gothic"/>
        </w:rPr>
        <w:t>,</w:t>
      </w:r>
      <w:r>
        <w:rPr>
          <w:rFonts w:ascii="Century Gothic" w:hAnsi="Century Gothic"/>
        </w:rPr>
        <w:t xml:space="preserve"> propuestas de mejora, diagnósticos</w:t>
      </w:r>
      <w:r w:rsidR="00464D73">
        <w:rPr>
          <w:rFonts w:ascii="Century Gothic" w:hAnsi="Century Gothic"/>
        </w:rPr>
        <w:t>,</w:t>
      </w:r>
      <w:r>
        <w:rPr>
          <w:rFonts w:ascii="Century Gothic" w:hAnsi="Century Gothic"/>
        </w:rPr>
        <w:t xml:space="preserve"> evaluaciones, programas, proyectos, sistemas</w:t>
      </w:r>
      <w:r w:rsidR="00464D73">
        <w:rPr>
          <w:rFonts w:ascii="Century Gothic" w:hAnsi="Century Gothic"/>
        </w:rPr>
        <w:t xml:space="preserve"> tecnológicos</w:t>
      </w:r>
      <w:r>
        <w:rPr>
          <w:rFonts w:ascii="Century Gothic" w:hAnsi="Century Gothic"/>
        </w:rPr>
        <w:t xml:space="preserve"> o cualquier mecanismo para su mejor funcionamiento y operación del control interno institucional</w:t>
      </w:r>
      <w:r w:rsidR="00464D73">
        <w:rPr>
          <w:rFonts w:ascii="Century Gothic" w:hAnsi="Century Gothic"/>
        </w:rPr>
        <w:t>,</w:t>
      </w:r>
      <w:r>
        <w:rPr>
          <w:rFonts w:ascii="Century Gothic" w:hAnsi="Century Gothic"/>
        </w:rPr>
        <w:t xml:space="preserve"> incluyen</w:t>
      </w:r>
      <w:r w:rsidR="00464D73">
        <w:rPr>
          <w:rFonts w:ascii="Century Gothic" w:hAnsi="Century Gothic"/>
        </w:rPr>
        <w:t>d</w:t>
      </w:r>
      <w:r>
        <w:rPr>
          <w:rFonts w:ascii="Century Gothic" w:hAnsi="Century Gothic"/>
        </w:rPr>
        <w:t xml:space="preserve">o las del propio </w:t>
      </w:r>
      <w:r w:rsidR="00E153CC">
        <w:rPr>
          <w:rFonts w:ascii="Century Gothic" w:hAnsi="Century Gothic"/>
        </w:rPr>
        <w:t>Órgano</w:t>
      </w:r>
      <w:r w:rsidR="00871CC5">
        <w:rPr>
          <w:rFonts w:ascii="Century Gothic" w:hAnsi="Century Gothic"/>
        </w:rPr>
        <w:t>;</w:t>
      </w:r>
    </w:p>
    <w:p w14:paraId="574FC19F" w14:textId="77777777" w:rsidR="00871CC5" w:rsidRPr="00871CC5" w:rsidRDefault="00871CC5" w:rsidP="00871CC5">
      <w:pPr>
        <w:spacing w:after="0" w:line="360" w:lineRule="auto"/>
        <w:jc w:val="both"/>
        <w:rPr>
          <w:rFonts w:ascii="Century Gothic" w:hAnsi="Century Gothic"/>
        </w:rPr>
      </w:pPr>
    </w:p>
    <w:p w14:paraId="35E2EB2D" w14:textId="1B0B8607" w:rsidR="009305CA" w:rsidRDefault="009305CA" w:rsidP="003165F9">
      <w:pPr>
        <w:pStyle w:val="Prrafodelista"/>
        <w:numPr>
          <w:ilvl w:val="0"/>
          <w:numId w:val="14"/>
        </w:numPr>
        <w:spacing w:after="0" w:line="360" w:lineRule="auto"/>
        <w:jc w:val="both"/>
        <w:rPr>
          <w:rFonts w:ascii="Century Gothic" w:hAnsi="Century Gothic"/>
        </w:rPr>
      </w:pPr>
      <w:r>
        <w:rPr>
          <w:rFonts w:ascii="Century Gothic" w:hAnsi="Century Gothic"/>
        </w:rPr>
        <w:t xml:space="preserve">Concertar y celebrar convenios de coordinación con las instancias que requiera con el propósito de apoyar y hacer </w:t>
      </w:r>
      <w:r w:rsidR="00464D73">
        <w:rPr>
          <w:rFonts w:ascii="Century Gothic" w:hAnsi="Century Gothic"/>
        </w:rPr>
        <w:t>más</w:t>
      </w:r>
      <w:r>
        <w:rPr>
          <w:rFonts w:ascii="Century Gothic" w:hAnsi="Century Gothic"/>
        </w:rPr>
        <w:t xml:space="preserve"> eficiente la fiscalización, sin </w:t>
      </w:r>
      <w:r w:rsidR="00464D73">
        <w:rPr>
          <w:rFonts w:ascii="Century Gothic" w:hAnsi="Century Gothic"/>
        </w:rPr>
        <w:t>detrimento</w:t>
      </w:r>
      <w:r>
        <w:rPr>
          <w:rFonts w:ascii="Century Gothic" w:hAnsi="Century Gothic"/>
        </w:rPr>
        <w:t xml:space="preserve"> de sus atribuciones directas</w:t>
      </w:r>
      <w:r w:rsidR="00871CC5">
        <w:rPr>
          <w:rFonts w:ascii="Century Gothic" w:hAnsi="Century Gothic"/>
        </w:rPr>
        <w:t>, y</w:t>
      </w:r>
    </w:p>
    <w:p w14:paraId="1B952982" w14:textId="77777777" w:rsidR="00871CC5" w:rsidRPr="00871CC5" w:rsidRDefault="00871CC5" w:rsidP="00871CC5">
      <w:pPr>
        <w:spacing w:after="0" w:line="360" w:lineRule="auto"/>
        <w:jc w:val="both"/>
        <w:rPr>
          <w:rFonts w:ascii="Century Gothic" w:hAnsi="Century Gothic"/>
        </w:rPr>
      </w:pPr>
    </w:p>
    <w:p w14:paraId="702FAE86" w14:textId="5ED8702D" w:rsidR="009305CA" w:rsidRDefault="009305CA" w:rsidP="003165F9">
      <w:pPr>
        <w:pStyle w:val="Prrafodelista"/>
        <w:numPr>
          <w:ilvl w:val="0"/>
          <w:numId w:val="14"/>
        </w:numPr>
        <w:spacing w:after="0" w:line="360" w:lineRule="auto"/>
        <w:jc w:val="both"/>
        <w:rPr>
          <w:rFonts w:ascii="Century Gothic" w:hAnsi="Century Gothic"/>
        </w:rPr>
      </w:pPr>
      <w:r>
        <w:rPr>
          <w:rFonts w:ascii="Century Gothic" w:hAnsi="Century Gothic"/>
        </w:rPr>
        <w:t>Las demás que el confieran otros ordenamientos.</w:t>
      </w:r>
    </w:p>
    <w:p w14:paraId="5B295687" w14:textId="77777777" w:rsidR="00A44AD1" w:rsidRDefault="00A44AD1" w:rsidP="00A3718C">
      <w:pPr>
        <w:spacing w:after="0" w:line="360" w:lineRule="auto"/>
        <w:jc w:val="both"/>
        <w:rPr>
          <w:rFonts w:ascii="Century Gothic" w:hAnsi="Century Gothic"/>
        </w:rPr>
      </w:pPr>
    </w:p>
    <w:p w14:paraId="2F6FB658" w14:textId="0B7D260C" w:rsidR="00A3718C" w:rsidRDefault="00A3718C" w:rsidP="00A3718C">
      <w:pPr>
        <w:spacing w:after="0" w:line="360" w:lineRule="auto"/>
        <w:jc w:val="both"/>
        <w:rPr>
          <w:rFonts w:ascii="Century Gothic" w:hAnsi="Century Gothic"/>
          <w:sz w:val="24"/>
          <w:szCs w:val="24"/>
        </w:rPr>
      </w:pPr>
      <w:r w:rsidRPr="00A3718C">
        <w:rPr>
          <w:rFonts w:ascii="Century Gothic" w:hAnsi="Century Gothic"/>
          <w:b/>
          <w:bCs/>
          <w:sz w:val="24"/>
          <w:szCs w:val="24"/>
        </w:rPr>
        <w:t>Artículo 2</w:t>
      </w:r>
      <w:r w:rsidR="009D7666">
        <w:rPr>
          <w:rFonts w:ascii="Century Gothic" w:hAnsi="Century Gothic"/>
          <w:b/>
          <w:bCs/>
          <w:sz w:val="24"/>
          <w:szCs w:val="24"/>
        </w:rPr>
        <w:t>1</w:t>
      </w:r>
      <w:r>
        <w:rPr>
          <w:rFonts w:ascii="Century Gothic" w:hAnsi="Century Gothic"/>
          <w:b/>
          <w:bCs/>
          <w:sz w:val="24"/>
          <w:szCs w:val="24"/>
        </w:rPr>
        <w:t xml:space="preserve">. </w:t>
      </w:r>
      <w:r>
        <w:rPr>
          <w:rFonts w:ascii="Century Gothic" w:hAnsi="Century Gothic"/>
          <w:sz w:val="24"/>
          <w:szCs w:val="24"/>
        </w:rPr>
        <w:t>El Órgano deberá inscribir y mantener actualizada la información correspondiente en el Sistema de Evolución Patrimonial, de declaración de intereses y constancia de presentación de declaración Fiscal, de las personas servidoras públicas del Instituto, en coordinación con la Secretaría responsable de Control Interno del Ejecutivo, de conformidad con la Ley del Sistema Anticorrupción del Estado de Chihuahua y la Ley General de Responsabilidades Administrativas.</w:t>
      </w:r>
    </w:p>
    <w:p w14:paraId="30843AD0" w14:textId="77777777" w:rsidR="00A3718C" w:rsidRDefault="00A3718C" w:rsidP="00A3718C">
      <w:pPr>
        <w:spacing w:after="0" w:line="360" w:lineRule="auto"/>
        <w:jc w:val="both"/>
        <w:rPr>
          <w:rFonts w:ascii="Century Gothic" w:hAnsi="Century Gothic"/>
          <w:sz w:val="24"/>
          <w:szCs w:val="24"/>
        </w:rPr>
      </w:pPr>
    </w:p>
    <w:p w14:paraId="7EA9DC88" w14:textId="4EEC9BF0" w:rsidR="00A3718C" w:rsidRDefault="00A3718C" w:rsidP="00A3718C">
      <w:pPr>
        <w:spacing w:after="0" w:line="360" w:lineRule="auto"/>
        <w:jc w:val="both"/>
        <w:rPr>
          <w:rFonts w:ascii="Century Gothic" w:hAnsi="Century Gothic"/>
          <w:sz w:val="24"/>
          <w:szCs w:val="24"/>
        </w:rPr>
      </w:pPr>
      <w:r w:rsidRPr="00A3718C">
        <w:rPr>
          <w:rFonts w:ascii="Century Gothic" w:hAnsi="Century Gothic"/>
          <w:b/>
          <w:bCs/>
          <w:sz w:val="24"/>
          <w:szCs w:val="24"/>
        </w:rPr>
        <w:lastRenderedPageBreak/>
        <w:t>Artículo 2</w:t>
      </w:r>
      <w:r w:rsidR="009D7666">
        <w:rPr>
          <w:rFonts w:ascii="Century Gothic" w:hAnsi="Century Gothic"/>
          <w:b/>
          <w:bCs/>
          <w:sz w:val="24"/>
          <w:szCs w:val="24"/>
        </w:rPr>
        <w:t>2</w:t>
      </w:r>
      <w:r w:rsidRPr="00A3718C">
        <w:rPr>
          <w:rFonts w:ascii="Century Gothic" w:hAnsi="Century Gothic"/>
          <w:b/>
          <w:bCs/>
          <w:sz w:val="24"/>
          <w:szCs w:val="24"/>
        </w:rPr>
        <w:t>.</w:t>
      </w:r>
      <w:r>
        <w:rPr>
          <w:rFonts w:ascii="Century Gothic" w:hAnsi="Century Gothic"/>
          <w:sz w:val="24"/>
          <w:szCs w:val="24"/>
        </w:rPr>
        <w:t xml:space="preserve"> El Órgano, su titular y personal adscrito, cualquiera que sea su nivel, tienen impedimento para intervenir o interferir en forma alguna en el desempeño de las facultades y ejercicios de atribuciones conferidas a las y los servidores públicos del Instituto.</w:t>
      </w:r>
    </w:p>
    <w:p w14:paraId="211B5742" w14:textId="6893E294" w:rsidR="00A3718C" w:rsidRDefault="00A3718C" w:rsidP="00A3718C">
      <w:pPr>
        <w:spacing w:after="0" w:line="360" w:lineRule="auto"/>
        <w:jc w:val="both"/>
        <w:rPr>
          <w:rFonts w:ascii="Century Gothic" w:hAnsi="Century Gothic"/>
          <w:sz w:val="24"/>
          <w:szCs w:val="24"/>
        </w:rPr>
      </w:pPr>
    </w:p>
    <w:p w14:paraId="7B31BA10" w14:textId="6EA6A47D" w:rsidR="00A3718C" w:rsidRDefault="00A3718C" w:rsidP="00A3718C">
      <w:pPr>
        <w:spacing w:after="0" w:line="360" w:lineRule="auto"/>
        <w:jc w:val="both"/>
        <w:rPr>
          <w:rFonts w:ascii="Century Gothic" w:hAnsi="Century Gothic"/>
          <w:sz w:val="24"/>
          <w:szCs w:val="24"/>
        </w:rPr>
      </w:pPr>
      <w:r>
        <w:rPr>
          <w:rFonts w:ascii="Century Gothic" w:hAnsi="Century Gothic"/>
          <w:sz w:val="24"/>
          <w:szCs w:val="24"/>
        </w:rPr>
        <w:t>Las y los servidores públicos del Instituto estarán obligados a proporcionar la información, permitir la revisión y atender los requerimientos que les presente el Órgano, para lo cual se les otorgará un plazo de dos hasta diez días hábiles, pudiendo ampliarse por causas debidamente justificadas cuando así lo solicite la parte requerida. Esta ampliación no podrá exceder en ningún caso la mitad del plazo previsto originalmente.</w:t>
      </w:r>
    </w:p>
    <w:p w14:paraId="6AFCBDF5" w14:textId="77777777" w:rsidR="00A3718C" w:rsidRDefault="00A3718C" w:rsidP="00A3718C">
      <w:pPr>
        <w:spacing w:after="0" w:line="360" w:lineRule="auto"/>
        <w:jc w:val="both"/>
        <w:rPr>
          <w:rFonts w:ascii="Century Gothic" w:hAnsi="Century Gothic"/>
          <w:sz w:val="24"/>
          <w:szCs w:val="24"/>
        </w:rPr>
      </w:pPr>
    </w:p>
    <w:p w14:paraId="776A4D08" w14:textId="788DD1C6" w:rsidR="00A3718C" w:rsidRDefault="00A3718C" w:rsidP="00A3718C">
      <w:pPr>
        <w:spacing w:after="0" w:line="360" w:lineRule="auto"/>
        <w:jc w:val="both"/>
        <w:rPr>
          <w:rFonts w:ascii="Century Gothic" w:hAnsi="Century Gothic"/>
          <w:sz w:val="24"/>
          <w:szCs w:val="24"/>
        </w:rPr>
      </w:pPr>
      <w:r>
        <w:rPr>
          <w:rFonts w:ascii="Century Gothic" w:hAnsi="Century Gothic"/>
          <w:sz w:val="24"/>
          <w:szCs w:val="24"/>
        </w:rPr>
        <w:t>Si transcurrido el plazo establecido por el Órgano, el área o persona servidora pública requerida, sin causa justificada, no atiende los requerimientos a que se refiere el párrafo anterior, aquel procederá a fincar las responsabilidades que correspondan.</w:t>
      </w:r>
    </w:p>
    <w:p w14:paraId="5BB29F0F" w14:textId="77777777" w:rsidR="00311EB8" w:rsidRDefault="00311EB8" w:rsidP="00A3718C">
      <w:pPr>
        <w:spacing w:after="0" w:line="360" w:lineRule="auto"/>
        <w:jc w:val="both"/>
        <w:rPr>
          <w:rFonts w:ascii="Century Gothic" w:hAnsi="Century Gothic"/>
          <w:sz w:val="24"/>
          <w:szCs w:val="24"/>
        </w:rPr>
      </w:pPr>
    </w:p>
    <w:p w14:paraId="2CFA33E9" w14:textId="06019E59" w:rsidR="00311EB8" w:rsidRDefault="00311EB8" w:rsidP="00A3718C">
      <w:pPr>
        <w:spacing w:after="0" w:line="360" w:lineRule="auto"/>
        <w:jc w:val="both"/>
        <w:rPr>
          <w:rFonts w:ascii="Century Gothic" w:hAnsi="Century Gothic"/>
          <w:sz w:val="24"/>
          <w:szCs w:val="24"/>
        </w:rPr>
      </w:pPr>
      <w:r w:rsidRPr="00311EB8">
        <w:rPr>
          <w:rFonts w:ascii="Century Gothic" w:hAnsi="Century Gothic"/>
          <w:b/>
          <w:bCs/>
          <w:sz w:val="24"/>
          <w:szCs w:val="24"/>
        </w:rPr>
        <w:t>Artículo 2</w:t>
      </w:r>
      <w:r w:rsidR="009D7666">
        <w:rPr>
          <w:rFonts w:ascii="Century Gothic" w:hAnsi="Century Gothic"/>
          <w:b/>
          <w:bCs/>
          <w:sz w:val="24"/>
          <w:szCs w:val="24"/>
        </w:rPr>
        <w:t>3</w:t>
      </w:r>
      <w:r w:rsidRPr="00311EB8">
        <w:rPr>
          <w:rFonts w:ascii="Century Gothic" w:hAnsi="Century Gothic"/>
          <w:b/>
          <w:bCs/>
          <w:sz w:val="24"/>
          <w:szCs w:val="24"/>
        </w:rPr>
        <w:t>.</w:t>
      </w:r>
      <w:r>
        <w:rPr>
          <w:rFonts w:ascii="Century Gothic" w:hAnsi="Century Gothic"/>
          <w:b/>
          <w:bCs/>
          <w:sz w:val="24"/>
          <w:szCs w:val="24"/>
        </w:rPr>
        <w:t xml:space="preserve"> </w:t>
      </w:r>
      <w:r>
        <w:rPr>
          <w:rFonts w:ascii="Century Gothic" w:hAnsi="Century Gothic"/>
          <w:sz w:val="24"/>
          <w:szCs w:val="24"/>
        </w:rPr>
        <w:t>La persona titular del Órgano:</w:t>
      </w:r>
    </w:p>
    <w:p w14:paraId="2E25F9E1" w14:textId="28818CC3" w:rsidR="00311EB8" w:rsidRDefault="00311EB8" w:rsidP="00311EB8">
      <w:pPr>
        <w:pStyle w:val="Prrafodelista"/>
        <w:numPr>
          <w:ilvl w:val="0"/>
          <w:numId w:val="15"/>
        </w:numPr>
        <w:spacing w:after="0" w:line="360" w:lineRule="auto"/>
        <w:jc w:val="both"/>
        <w:rPr>
          <w:rFonts w:ascii="Century Gothic" w:hAnsi="Century Gothic"/>
        </w:rPr>
      </w:pPr>
      <w:r>
        <w:rPr>
          <w:rFonts w:ascii="Century Gothic" w:hAnsi="Century Gothic"/>
        </w:rPr>
        <w:t xml:space="preserve">Durará en su encargo siete años, será designada por el H. Congreso del Estado, por el voto de cuando menos las dos terceras partes de las y los </w:t>
      </w:r>
      <w:r w:rsidR="009D7666">
        <w:rPr>
          <w:rFonts w:ascii="Century Gothic" w:hAnsi="Century Gothic"/>
        </w:rPr>
        <w:t>diputados</w:t>
      </w:r>
      <w:r>
        <w:rPr>
          <w:rFonts w:ascii="Century Gothic" w:hAnsi="Century Gothic"/>
        </w:rPr>
        <w:t xml:space="preserve"> presentes, conform</w:t>
      </w:r>
      <w:r w:rsidR="00FB6CD5">
        <w:rPr>
          <w:rFonts w:ascii="Century Gothic" w:hAnsi="Century Gothic"/>
        </w:rPr>
        <w:t>e</w:t>
      </w:r>
      <w:r>
        <w:rPr>
          <w:rFonts w:ascii="Century Gothic" w:hAnsi="Century Gothic"/>
        </w:rPr>
        <w:t xml:space="preserve"> al procedimiento establecido en la Ley Orgánica del Poder Legislativo y el Reglamento Interior y de Prácticas Parlamentarias del Poder Legislativo;</w:t>
      </w:r>
    </w:p>
    <w:p w14:paraId="680A317D" w14:textId="77777777" w:rsidR="00007454" w:rsidRPr="00007454" w:rsidRDefault="00007454" w:rsidP="00007454">
      <w:pPr>
        <w:spacing w:after="0" w:line="360" w:lineRule="auto"/>
        <w:jc w:val="both"/>
        <w:rPr>
          <w:rFonts w:ascii="Century Gothic" w:hAnsi="Century Gothic"/>
        </w:rPr>
      </w:pPr>
    </w:p>
    <w:p w14:paraId="3540AA9C" w14:textId="1E58F1B0" w:rsidR="00007454" w:rsidRDefault="006045DE" w:rsidP="00311EB8">
      <w:pPr>
        <w:pStyle w:val="Prrafodelista"/>
        <w:numPr>
          <w:ilvl w:val="0"/>
          <w:numId w:val="15"/>
        </w:numPr>
        <w:spacing w:after="0" w:line="360" w:lineRule="auto"/>
        <w:jc w:val="both"/>
        <w:rPr>
          <w:rFonts w:ascii="Century Gothic" w:hAnsi="Century Gothic"/>
        </w:rPr>
      </w:pPr>
      <w:r>
        <w:rPr>
          <w:rFonts w:ascii="Century Gothic" w:hAnsi="Century Gothic"/>
        </w:rPr>
        <w:t>T</w:t>
      </w:r>
      <w:r w:rsidR="00007454">
        <w:rPr>
          <w:rFonts w:ascii="Century Gothic" w:hAnsi="Century Gothic"/>
        </w:rPr>
        <w:t>endrá un nivel jerárquico igual al de una Dirección General o su equivalente en la estructura orgánica del Instituto y mantendrá la coordinación técnica necesaria con la A</w:t>
      </w:r>
      <w:r w:rsidR="006D781A">
        <w:rPr>
          <w:rFonts w:ascii="Century Gothic" w:hAnsi="Century Gothic"/>
        </w:rPr>
        <w:t xml:space="preserve">uditoria </w:t>
      </w:r>
      <w:r w:rsidR="00007454">
        <w:rPr>
          <w:rFonts w:ascii="Century Gothic" w:hAnsi="Century Gothic"/>
        </w:rPr>
        <w:t>S</w:t>
      </w:r>
      <w:r w:rsidR="006D781A">
        <w:rPr>
          <w:rFonts w:ascii="Century Gothic" w:hAnsi="Century Gothic"/>
        </w:rPr>
        <w:t xml:space="preserve">uperior del </w:t>
      </w:r>
      <w:r w:rsidR="00007454">
        <w:rPr>
          <w:rFonts w:ascii="Century Gothic" w:hAnsi="Century Gothic"/>
        </w:rPr>
        <w:t>E</w:t>
      </w:r>
      <w:r w:rsidR="006D781A">
        <w:rPr>
          <w:rFonts w:ascii="Century Gothic" w:hAnsi="Century Gothic"/>
        </w:rPr>
        <w:t>stado</w:t>
      </w:r>
      <w:r w:rsidR="00007454">
        <w:rPr>
          <w:rFonts w:ascii="Century Gothic" w:hAnsi="Century Gothic"/>
        </w:rPr>
        <w:t>;</w:t>
      </w:r>
    </w:p>
    <w:p w14:paraId="4B043A45" w14:textId="77777777" w:rsidR="006045DE" w:rsidRPr="006045DE" w:rsidRDefault="006045DE" w:rsidP="006045DE">
      <w:pPr>
        <w:pStyle w:val="Prrafodelista"/>
        <w:rPr>
          <w:rFonts w:ascii="Century Gothic" w:hAnsi="Century Gothic"/>
        </w:rPr>
      </w:pPr>
    </w:p>
    <w:p w14:paraId="4A2A1213" w14:textId="0D354F47" w:rsidR="006045DE" w:rsidRDefault="006045DE" w:rsidP="00311EB8">
      <w:pPr>
        <w:pStyle w:val="Prrafodelista"/>
        <w:numPr>
          <w:ilvl w:val="0"/>
          <w:numId w:val="15"/>
        </w:numPr>
        <w:spacing w:after="0" w:line="360" w:lineRule="auto"/>
        <w:jc w:val="both"/>
        <w:rPr>
          <w:rFonts w:ascii="Century Gothic" w:hAnsi="Century Gothic"/>
        </w:rPr>
      </w:pPr>
      <w:r>
        <w:rPr>
          <w:rFonts w:ascii="Century Gothic" w:hAnsi="Century Gothic"/>
        </w:rPr>
        <w:t>Se sujetará, en el desempeño de su cargo, a los principios previstos en la Ley General de Responsabilidades Administrativas;</w:t>
      </w:r>
    </w:p>
    <w:p w14:paraId="3962BA5E" w14:textId="77777777" w:rsidR="00007454" w:rsidRPr="00007454" w:rsidRDefault="00007454" w:rsidP="00007454">
      <w:pPr>
        <w:pStyle w:val="Prrafodelista"/>
        <w:rPr>
          <w:rFonts w:ascii="Century Gothic" w:hAnsi="Century Gothic"/>
        </w:rPr>
      </w:pPr>
    </w:p>
    <w:p w14:paraId="6DCF00E8" w14:textId="7BAC7284" w:rsidR="00007454" w:rsidRDefault="006045DE" w:rsidP="00311EB8">
      <w:pPr>
        <w:pStyle w:val="Prrafodelista"/>
        <w:numPr>
          <w:ilvl w:val="0"/>
          <w:numId w:val="15"/>
        </w:numPr>
        <w:spacing w:after="0" w:line="360" w:lineRule="auto"/>
        <w:jc w:val="both"/>
        <w:rPr>
          <w:rFonts w:ascii="Century Gothic" w:hAnsi="Century Gothic"/>
        </w:rPr>
      </w:pPr>
      <w:r>
        <w:rPr>
          <w:rFonts w:ascii="Century Gothic" w:hAnsi="Century Gothic"/>
        </w:rPr>
        <w:t>Se</w:t>
      </w:r>
      <w:r w:rsidR="00007454">
        <w:rPr>
          <w:rFonts w:ascii="Century Gothic" w:hAnsi="Century Gothic"/>
        </w:rPr>
        <w:t xml:space="preserve"> abstendrá de desempeñar cualquier otro empleo, </w:t>
      </w:r>
      <w:r>
        <w:rPr>
          <w:rFonts w:ascii="Century Gothic" w:hAnsi="Century Gothic"/>
        </w:rPr>
        <w:t>cargo</w:t>
      </w:r>
      <w:r w:rsidR="00007454">
        <w:rPr>
          <w:rFonts w:ascii="Century Gothic" w:hAnsi="Century Gothic"/>
        </w:rPr>
        <w:t xml:space="preserve"> o comisión públicos o privados, con excepción de los cargos de docencia</w:t>
      </w:r>
      <w:r>
        <w:rPr>
          <w:rFonts w:ascii="Century Gothic" w:hAnsi="Century Gothic"/>
        </w:rPr>
        <w:t xml:space="preserve"> en los términos de la normatividad aplicable</w:t>
      </w:r>
      <w:r w:rsidR="00007454">
        <w:rPr>
          <w:rFonts w:ascii="Century Gothic" w:hAnsi="Century Gothic"/>
        </w:rPr>
        <w:t>, y</w:t>
      </w:r>
    </w:p>
    <w:p w14:paraId="67D909B6" w14:textId="77777777" w:rsidR="00007454" w:rsidRPr="00007454" w:rsidRDefault="00007454" w:rsidP="00007454">
      <w:pPr>
        <w:pStyle w:val="Prrafodelista"/>
        <w:rPr>
          <w:rFonts w:ascii="Century Gothic" w:hAnsi="Century Gothic"/>
        </w:rPr>
      </w:pPr>
    </w:p>
    <w:p w14:paraId="7191222D" w14:textId="6C4A13EA" w:rsidR="00007454" w:rsidRDefault="006045DE" w:rsidP="00311EB8">
      <w:pPr>
        <w:pStyle w:val="Prrafodelista"/>
        <w:numPr>
          <w:ilvl w:val="0"/>
          <w:numId w:val="15"/>
        </w:numPr>
        <w:spacing w:after="0" w:line="360" w:lineRule="auto"/>
        <w:jc w:val="both"/>
        <w:rPr>
          <w:rFonts w:ascii="Century Gothic" w:hAnsi="Century Gothic"/>
        </w:rPr>
      </w:pPr>
      <w:r>
        <w:rPr>
          <w:rFonts w:ascii="Century Gothic" w:hAnsi="Century Gothic"/>
        </w:rPr>
        <w:t>Deberá</w:t>
      </w:r>
      <w:r w:rsidR="00007454">
        <w:rPr>
          <w:rFonts w:ascii="Century Gothic" w:hAnsi="Century Gothic"/>
        </w:rPr>
        <w:t xml:space="preserve"> remitir al H. Congreso del Estado, copia de su informe de gestión anual, en el mes de febrero del año siguiente al que se reporta.</w:t>
      </w:r>
    </w:p>
    <w:p w14:paraId="12BDEB08" w14:textId="77777777" w:rsidR="009D7666" w:rsidRPr="009D7666" w:rsidRDefault="009D7666" w:rsidP="009D7666">
      <w:pPr>
        <w:pStyle w:val="Prrafodelista"/>
        <w:rPr>
          <w:rFonts w:ascii="Century Gothic" w:hAnsi="Century Gothic"/>
        </w:rPr>
      </w:pPr>
    </w:p>
    <w:p w14:paraId="15EE296B" w14:textId="5AC15B7F" w:rsidR="009D7666" w:rsidRPr="00236B86" w:rsidRDefault="009D7666" w:rsidP="009D7666">
      <w:pPr>
        <w:pBdr>
          <w:top w:val="nil"/>
          <w:left w:val="nil"/>
          <w:bottom w:val="nil"/>
          <w:right w:val="nil"/>
          <w:between w:val="nil"/>
        </w:pBdr>
        <w:spacing w:after="0" w:line="360" w:lineRule="auto"/>
        <w:jc w:val="center"/>
        <w:rPr>
          <w:rFonts w:ascii="Century Gothic" w:eastAsia="Century Gothic" w:hAnsi="Century Gothic" w:cs="Century Gothic"/>
          <w:b/>
          <w:bCs/>
          <w:color w:val="000000"/>
          <w:sz w:val="24"/>
          <w:szCs w:val="24"/>
        </w:rPr>
      </w:pPr>
      <w:r w:rsidRPr="00236B86">
        <w:rPr>
          <w:rFonts w:ascii="Century Gothic" w:eastAsia="Century Gothic" w:hAnsi="Century Gothic" w:cs="Century Gothic"/>
          <w:b/>
          <w:bCs/>
          <w:color w:val="000000"/>
          <w:sz w:val="24"/>
          <w:szCs w:val="24"/>
        </w:rPr>
        <w:t>CAPÍTULO V</w:t>
      </w:r>
    </w:p>
    <w:p w14:paraId="6CB79AFA" w14:textId="295110DC" w:rsidR="009D7666" w:rsidRDefault="009D7666" w:rsidP="009D7666">
      <w:pPr>
        <w:pBdr>
          <w:top w:val="nil"/>
          <w:left w:val="nil"/>
          <w:bottom w:val="nil"/>
          <w:right w:val="nil"/>
          <w:between w:val="nil"/>
        </w:pBdr>
        <w:spacing w:after="0" w:line="360" w:lineRule="auto"/>
        <w:jc w:val="center"/>
        <w:rPr>
          <w:rFonts w:ascii="Century Gothic" w:eastAsia="Century Gothic" w:hAnsi="Century Gothic" w:cs="Century Gothic"/>
          <w:color w:val="000000"/>
          <w:sz w:val="24"/>
          <w:szCs w:val="24"/>
        </w:rPr>
      </w:pPr>
      <w:r w:rsidRPr="009D7666">
        <w:rPr>
          <w:rFonts w:ascii="Century Gothic" w:eastAsia="Century Gothic" w:hAnsi="Century Gothic" w:cs="Century Gothic"/>
          <w:color w:val="000000"/>
          <w:sz w:val="24"/>
          <w:szCs w:val="24"/>
        </w:rPr>
        <w:t>DEL CONSEJO DE ADMINISTRACIÓN</w:t>
      </w:r>
    </w:p>
    <w:p w14:paraId="003F338B" w14:textId="5790998D" w:rsidR="009D7666" w:rsidRDefault="009D7666" w:rsidP="009D7666">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2D47CB74" w14:textId="4553E6CD" w:rsidR="009D7666" w:rsidRDefault="009D7666" w:rsidP="009D7666">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9D7666">
        <w:rPr>
          <w:rFonts w:ascii="Century Gothic" w:eastAsia="Century Gothic" w:hAnsi="Century Gothic" w:cs="Century Gothic"/>
          <w:b/>
          <w:bCs/>
          <w:color w:val="000000"/>
          <w:sz w:val="24"/>
          <w:szCs w:val="24"/>
        </w:rPr>
        <w:t>Artículo 24</w:t>
      </w:r>
      <w:r>
        <w:rPr>
          <w:rFonts w:ascii="Century Gothic" w:eastAsia="Century Gothic" w:hAnsi="Century Gothic" w:cs="Century Gothic"/>
          <w:b/>
          <w:bCs/>
          <w:color w:val="000000"/>
          <w:sz w:val="24"/>
          <w:szCs w:val="24"/>
        </w:rPr>
        <w:t xml:space="preserve">. </w:t>
      </w:r>
      <w:r>
        <w:rPr>
          <w:rFonts w:ascii="Century Gothic" w:eastAsia="Century Gothic" w:hAnsi="Century Gothic" w:cs="Century Gothic"/>
          <w:color w:val="000000"/>
          <w:sz w:val="24"/>
          <w:szCs w:val="24"/>
        </w:rPr>
        <w:t>El Consejo de Administración estará conformado por</w:t>
      </w:r>
      <w:r w:rsidR="00705B57">
        <w:rPr>
          <w:rFonts w:ascii="Century Gothic" w:eastAsia="Century Gothic" w:hAnsi="Century Gothic" w:cs="Century Gothic"/>
          <w:color w:val="000000"/>
          <w:sz w:val="24"/>
          <w:szCs w:val="24"/>
        </w:rPr>
        <w:t xml:space="preserve"> cuatro integrantes, los cuales serán designados por el Consejo Directivo de la siguiente manera: </w:t>
      </w:r>
      <w:r w:rsidR="0074595D">
        <w:rPr>
          <w:rFonts w:ascii="Century Gothic" w:eastAsia="Century Gothic" w:hAnsi="Century Gothic" w:cs="Century Gothic"/>
          <w:color w:val="000000"/>
          <w:sz w:val="24"/>
          <w:szCs w:val="24"/>
        </w:rPr>
        <w:t>dos</w:t>
      </w:r>
      <w:r w:rsidR="00705B57">
        <w:rPr>
          <w:rFonts w:ascii="Century Gothic" w:eastAsia="Century Gothic" w:hAnsi="Century Gothic" w:cs="Century Gothic"/>
          <w:color w:val="000000"/>
          <w:sz w:val="24"/>
          <w:szCs w:val="24"/>
        </w:rPr>
        <w:t xml:space="preserve"> a propuesta del Ejecutivo Estatal y </w:t>
      </w:r>
      <w:r w:rsidR="0074595D">
        <w:rPr>
          <w:rFonts w:ascii="Century Gothic" w:eastAsia="Century Gothic" w:hAnsi="Century Gothic" w:cs="Century Gothic"/>
          <w:color w:val="000000"/>
          <w:sz w:val="24"/>
          <w:szCs w:val="24"/>
        </w:rPr>
        <w:t>dos</w:t>
      </w:r>
      <w:r w:rsidR="00705B57">
        <w:rPr>
          <w:rFonts w:ascii="Century Gothic" w:eastAsia="Century Gothic" w:hAnsi="Century Gothic" w:cs="Century Gothic"/>
          <w:color w:val="000000"/>
          <w:sz w:val="24"/>
          <w:szCs w:val="24"/>
        </w:rPr>
        <w:t xml:space="preserve"> por parte de los representantes de las Personas Trabajadoras. Por cada miembro propietario se designará un suplente.</w:t>
      </w:r>
    </w:p>
    <w:p w14:paraId="47438253" w14:textId="77777777" w:rsidR="00705B57" w:rsidRDefault="00705B57" w:rsidP="009D7666">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D6176DF" w14:textId="7F64B3DC" w:rsidR="00705B57" w:rsidRDefault="00705B57" w:rsidP="009D7666">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Los integrantes del Consejo de Administración no lo podrán ser del Consejo Directivo</w:t>
      </w:r>
      <w:r w:rsidR="00BC03D9">
        <w:rPr>
          <w:rFonts w:ascii="Century Gothic" w:eastAsia="Century Gothic" w:hAnsi="Century Gothic" w:cs="Century Gothic"/>
          <w:color w:val="000000"/>
          <w:sz w:val="24"/>
          <w:szCs w:val="24"/>
        </w:rPr>
        <w:t>, salvo la Persona Coordinadora que será integrante de ambos Órganos.</w:t>
      </w:r>
    </w:p>
    <w:p w14:paraId="398717E4" w14:textId="77777777" w:rsidR="00BC03D9" w:rsidRDefault="00BC03D9" w:rsidP="009D7666">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203526CF" w14:textId="2D95BD6F" w:rsidR="00BC03D9" w:rsidRDefault="00BC03D9" w:rsidP="00BC03D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8252F4">
        <w:rPr>
          <w:rFonts w:ascii="Century Gothic" w:eastAsia="Century Gothic" w:hAnsi="Century Gothic" w:cs="Century Gothic"/>
          <w:b/>
          <w:bCs/>
          <w:color w:val="000000"/>
          <w:sz w:val="24"/>
          <w:szCs w:val="24"/>
        </w:rPr>
        <w:t xml:space="preserve">Artículo </w:t>
      </w:r>
      <w:r>
        <w:rPr>
          <w:rFonts w:ascii="Century Gothic" w:eastAsia="Century Gothic" w:hAnsi="Century Gothic" w:cs="Century Gothic"/>
          <w:b/>
          <w:bCs/>
          <w:color w:val="000000"/>
          <w:sz w:val="24"/>
          <w:szCs w:val="24"/>
        </w:rPr>
        <w:t>25</w:t>
      </w:r>
      <w:r w:rsidRPr="008252F4">
        <w:rPr>
          <w:rFonts w:ascii="Century Gothic" w:eastAsia="Century Gothic" w:hAnsi="Century Gothic" w:cs="Century Gothic"/>
          <w:b/>
          <w:bCs/>
          <w:color w:val="000000"/>
          <w:sz w:val="24"/>
          <w:szCs w:val="24"/>
        </w:rPr>
        <w:t>.</w:t>
      </w:r>
      <w:r>
        <w:rPr>
          <w:rFonts w:ascii="Century Gothic" w:eastAsia="Century Gothic" w:hAnsi="Century Gothic" w:cs="Century Gothic"/>
          <w:color w:val="000000"/>
          <w:sz w:val="24"/>
          <w:szCs w:val="24"/>
        </w:rPr>
        <w:t xml:space="preserve"> El cargo de miembro del Consejo de Administración será de carácter honorífico y no tendrá retribución alguna</w:t>
      </w:r>
      <w:r w:rsidR="00A44AD1">
        <w:rPr>
          <w:rFonts w:ascii="Century Gothic" w:eastAsia="Century Gothic" w:hAnsi="Century Gothic" w:cs="Century Gothic"/>
          <w:color w:val="000000"/>
          <w:sz w:val="24"/>
          <w:szCs w:val="24"/>
        </w:rPr>
        <w:t>, sin embargo, serán responsables por el cumplimiento de las obligaciones que esta Ley le impone.</w:t>
      </w:r>
    </w:p>
    <w:p w14:paraId="44365DE6" w14:textId="77777777" w:rsidR="00BC03D9" w:rsidRDefault="00BC03D9" w:rsidP="00BC03D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47C8477E" w14:textId="2F6195D3" w:rsidR="00A35C30" w:rsidRDefault="00BC03D9" w:rsidP="00BC03D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BC03D9">
        <w:rPr>
          <w:rFonts w:ascii="Century Gothic" w:eastAsia="Century Gothic" w:hAnsi="Century Gothic" w:cs="Century Gothic"/>
          <w:b/>
          <w:bCs/>
          <w:color w:val="000000"/>
          <w:sz w:val="24"/>
          <w:szCs w:val="24"/>
        </w:rPr>
        <w:t>Artículo 26</w:t>
      </w:r>
      <w:r>
        <w:rPr>
          <w:rFonts w:ascii="Century Gothic" w:eastAsia="Century Gothic" w:hAnsi="Century Gothic" w:cs="Century Gothic"/>
          <w:color w:val="000000"/>
          <w:sz w:val="24"/>
          <w:szCs w:val="24"/>
        </w:rPr>
        <w:t>. Los miembros del Consejo de Administración durarán en su cargo seis años</w:t>
      </w:r>
      <w:r w:rsidR="00A35C30">
        <w:rPr>
          <w:rFonts w:ascii="Century Gothic" w:eastAsia="Century Gothic" w:hAnsi="Century Gothic" w:cs="Century Gothic"/>
          <w:color w:val="000000"/>
          <w:sz w:val="24"/>
          <w:szCs w:val="24"/>
        </w:rPr>
        <w:t xml:space="preserve"> y serán removidos por el Consejo Directivo a solicitud dirigida a este por parte de quien los hubiere propuesto.</w:t>
      </w:r>
    </w:p>
    <w:p w14:paraId="7B634336" w14:textId="77777777" w:rsidR="00A35C30" w:rsidRDefault="00A35C30" w:rsidP="00BC03D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3AF0D13D" w14:textId="17FD0AB3" w:rsidR="00A35C30" w:rsidRDefault="00A35C30" w:rsidP="00BC03D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A35C30">
        <w:rPr>
          <w:rFonts w:ascii="Century Gothic" w:eastAsia="Century Gothic" w:hAnsi="Century Gothic" w:cs="Century Gothic"/>
          <w:b/>
          <w:bCs/>
          <w:color w:val="000000"/>
          <w:sz w:val="24"/>
          <w:szCs w:val="24"/>
        </w:rPr>
        <w:t>Artículo 27.</w:t>
      </w:r>
      <w:r>
        <w:rPr>
          <w:rFonts w:ascii="Century Gothic" w:eastAsia="Century Gothic" w:hAnsi="Century Gothic" w:cs="Century Gothic"/>
          <w:b/>
          <w:bCs/>
          <w:color w:val="000000"/>
          <w:sz w:val="24"/>
          <w:szCs w:val="24"/>
        </w:rPr>
        <w:t xml:space="preserve"> </w:t>
      </w:r>
      <w:r>
        <w:rPr>
          <w:rFonts w:ascii="Century Gothic" w:eastAsia="Century Gothic" w:hAnsi="Century Gothic" w:cs="Century Gothic"/>
          <w:color w:val="000000"/>
          <w:sz w:val="24"/>
          <w:szCs w:val="24"/>
        </w:rPr>
        <w:t>Las sesiones del Consejo de Administración serán presididas por la Persona Coordinadora.</w:t>
      </w:r>
    </w:p>
    <w:p w14:paraId="3795C029" w14:textId="77777777" w:rsidR="00C26AAB" w:rsidRDefault="00C26AAB" w:rsidP="00BC03D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375335BE" w14:textId="4610D7EA" w:rsidR="00C26AAB" w:rsidRDefault="00C26AAB" w:rsidP="00BC03D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C26AAB">
        <w:rPr>
          <w:rFonts w:ascii="Century Gothic" w:eastAsia="Century Gothic" w:hAnsi="Century Gothic" w:cs="Century Gothic"/>
          <w:b/>
          <w:bCs/>
          <w:color w:val="000000"/>
          <w:sz w:val="24"/>
          <w:szCs w:val="24"/>
        </w:rPr>
        <w:t>Artículo 28.</w:t>
      </w:r>
      <w:r>
        <w:rPr>
          <w:rFonts w:ascii="Century Gothic" w:eastAsia="Century Gothic" w:hAnsi="Century Gothic" w:cs="Century Gothic"/>
          <w:color w:val="000000"/>
          <w:sz w:val="24"/>
          <w:szCs w:val="24"/>
        </w:rPr>
        <w:t xml:space="preserve"> El Consejo de Administración sesionará de manera ordinaria una vez cada tres meses, así como, en cualquier momento de manera extraordinaria, conforme a lo establecido en su reglamento de operatividad. </w:t>
      </w:r>
    </w:p>
    <w:p w14:paraId="70AD2560" w14:textId="3F80187D" w:rsidR="00C26AAB" w:rsidRDefault="00C26AAB" w:rsidP="00BC03D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36595330" w14:textId="77777777" w:rsidR="00FE1ECE" w:rsidRDefault="00C26AAB" w:rsidP="00BC03D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F846BB">
        <w:rPr>
          <w:rFonts w:ascii="Century Gothic" w:eastAsia="Century Gothic" w:hAnsi="Century Gothic" w:cs="Century Gothic"/>
          <w:b/>
          <w:bCs/>
          <w:color w:val="000000"/>
          <w:sz w:val="24"/>
          <w:szCs w:val="24"/>
        </w:rPr>
        <w:t>Artículo 29.</w:t>
      </w:r>
      <w:r>
        <w:rPr>
          <w:rFonts w:ascii="Century Gothic" w:eastAsia="Century Gothic" w:hAnsi="Century Gothic" w:cs="Century Gothic"/>
          <w:color w:val="000000"/>
          <w:sz w:val="24"/>
          <w:szCs w:val="24"/>
        </w:rPr>
        <w:t xml:space="preserve"> El Consejo de Administración tendrá las siguientes facultades y atribuciones:</w:t>
      </w:r>
    </w:p>
    <w:p w14:paraId="7C1AB4DB" w14:textId="585711F5" w:rsidR="00C26AAB" w:rsidRDefault="00FE1ECE" w:rsidP="00FE1ECE">
      <w:pPr>
        <w:pStyle w:val="Prrafodelista"/>
        <w:numPr>
          <w:ilvl w:val="0"/>
          <w:numId w:val="17"/>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Decidir, a propuesta de la Persona Coordinadora, sobre las inversiones que realice el Instituto y los financiamientos que obtenga;</w:t>
      </w:r>
    </w:p>
    <w:p w14:paraId="2BB2F389" w14:textId="77777777" w:rsidR="00FE1ECE" w:rsidRPr="00FE1ECE" w:rsidRDefault="00FE1ECE" w:rsidP="00FE1ECE">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2E1E0F1C" w14:textId="47848E70" w:rsidR="00FE1ECE" w:rsidRDefault="00FE1ECE" w:rsidP="00FE1ECE">
      <w:pPr>
        <w:pStyle w:val="Prrafodelista"/>
        <w:numPr>
          <w:ilvl w:val="0"/>
          <w:numId w:val="17"/>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Resolver sobre las operaciones del Instituto salvo aquellas que, a juicio de la Persona Coordinadora, ameriten ser analizadas en el Consejo, debiéndose reunir el mismo en un término no mayor a quince días hábiles posteriores al que se haya realizado la solicitud correspondiente;</w:t>
      </w:r>
    </w:p>
    <w:p w14:paraId="244E94CF" w14:textId="77777777" w:rsidR="00580B9F" w:rsidRPr="006D7813" w:rsidRDefault="00580B9F" w:rsidP="006D7813">
      <w:pPr>
        <w:rPr>
          <w:rFonts w:ascii="Century Gothic" w:eastAsia="Century Gothic" w:hAnsi="Century Gothic" w:cs="Century Gothic"/>
          <w:color w:val="000000"/>
        </w:rPr>
      </w:pPr>
    </w:p>
    <w:p w14:paraId="3A4280A9" w14:textId="64ABE4D1" w:rsidR="00580B9F" w:rsidRDefault="00580B9F" w:rsidP="00FE1ECE">
      <w:pPr>
        <w:pStyle w:val="Prrafodelista"/>
        <w:numPr>
          <w:ilvl w:val="0"/>
          <w:numId w:val="17"/>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Examinar y en su caso aprobar la presentación a</w:t>
      </w:r>
      <w:r w:rsidR="006D7813">
        <w:rPr>
          <w:rFonts w:ascii="Century Gothic" w:eastAsia="Century Gothic" w:hAnsi="Century Gothic" w:cs="Century Gothic"/>
          <w:color w:val="000000"/>
        </w:rPr>
        <w:t xml:space="preserve"> la Persona Coordinadora </w:t>
      </w:r>
      <w:r>
        <w:rPr>
          <w:rFonts w:ascii="Century Gothic" w:eastAsia="Century Gothic" w:hAnsi="Century Gothic" w:cs="Century Gothic"/>
          <w:color w:val="000000"/>
        </w:rPr>
        <w:t xml:space="preserve">de las proyecciones financieras del Instituto a cinco años, el presupuesto de ingresos y egresos, los planes de labores y financiamientos, el plan financiero del siguiente año, estados financieros, dictaminados por una auditoría externa aprobados por el </w:t>
      </w:r>
      <w:r w:rsidR="003E1565">
        <w:rPr>
          <w:rFonts w:ascii="Century Gothic" w:eastAsia="Century Gothic" w:hAnsi="Century Gothic" w:cs="Century Gothic"/>
          <w:color w:val="000000"/>
        </w:rPr>
        <w:t>Órgano Interno de Control</w:t>
      </w:r>
      <w:r>
        <w:rPr>
          <w:rFonts w:ascii="Century Gothic" w:eastAsia="Century Gothic" w:hAnsi="Century Gothic" w:cs="Century Gothic"/>
          <w:color w:val="000000"/>
        </w:rPr>
        <w:t>, y el inform</w:t>
      </w:r>
      <w:r w:rsidR="00FB6CD5">
        <w:rPr>
          <w:rFonts w:ascii="Century Gothic" w:eastAsia="Century Gothic" w:hAnsi="Century Gothic" w:cs="Century Gothic"/>
          <w:color w:val="000000"/>
        </w:rPr>
        <w:t>e</w:t>
      </w:r>
      <w:r>
        <w:rPr>
          <w:rFonts w:ascii="Century Gothic" w:eastAsia="Century Gothic" w:hAnsi="Century Gothic" w:cs="Century Gothic"/>
          <w:color w:val="000000"/>
        </w:rPr>
        <w:t xml:space="preserve"> de actividades formulado por la Persona Coordinadora.</w:t>
      </w:r>
    </w:p>
    <w:p w14:paraId="3F4A7423" w14:textId="77777777" w:rsidR="00DF7AA6" w:rsidRPr="00DF7AA6" w:rsidRDefault="00DF7AA6" w:rsidP="00DF7AA6">
      <w:pPr>
        <w:pStyle w:val="Prrafodelista"/>
        <w:rPr>
          <w:rFonts w:ascii="Century Gothic" w:eastAsia="Century Gothic" w:hAnsi="Century Gothic" w:cs="Century Gothic"/>
          <w:color w:val="000000"/>
        </w:rPr>
      </w:pPr>
    </w:p>
    <w:p w14:paraId="1B0F916B" w14:textId="562F3FAB" w:rsidR="00DF7AA6" w:rsidRDefault="00DF7AA6" w:rsidP="00FE1ECE">
      <w:pPr>
        <w:pStyle w:val="Prrafodelista"/>
        <w:numPr>
          <w:ilvl w:val="0"/>
          <w:numId w:val="17"/>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Presentar al Consejo las reglas de operación de los órganos del Instituto y el Estatuto Orgánico del mismo, que le proponga la Persona Coordinadora;</w:t>
      </w:r>
    </w:p>
    <w:p w14:paraId="05A0C3E2" w14:textId="77777777" w:rsidR="00DF7AA6" w:rsidRPr="00DF7AA6" w:rsidRDefault="00DF7AA6" w:rsidP="00DF7AA6">
      <w:pPr>
        <w:pStyle w:val="Prrafodelista"/>
        <w:rPr>
          <w:rFonts w:ascii="Century Gothic" w:eastAsia="Century Gothic" w:hAnsi="Century Gothic" w:cs="Century Gothic"/>
          <w:color w:val="000000"/>
        </w:rPr>
      </w:pPr>
    </w:p>
    <w:p w14:paraId="3F0A3505" w14:textId="3FA4064D" w:rsidR="00DF7AA6" w:rsidRDefault="00DF7AA6" w:rsidP="00FE1ECE">
      <w:pPr>
        <w:pStyle w:val="Prrafodelista"/>
        <w:numPr>
          <w:ilvl w:val="0"/>
          <w:numId w:val="17"/>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Aprobar las bases para el establecimiento, organización y funcionamiento de un sistema permanente de profesionalización y desarrollo de las personas trabajadoras del Instituto;</w:t>
      </w:r>
    </w:p>
    <w:p w14:paraId="068648E5" w14:textId="77777777" w:rsidR="00DF7AA6" w:rsidRPr="00DF7AA6" w:rsidRDefault="00DF7AA6" w:rsidP="00DF7AA6">
      <w:pPr>
        <w:pStyle w:val="Prrafodelista"/>
        <w:rPr>
          <w:rFonts w:ascii="Century Gothic" w:eastAsia="Century Gothic" w:hAnsi="Century Gothic" w:cs="Century Gothic"/>
          <w:color w:val="000000"/>
        </w:rPr>
      </w:pPr>
    </w:p>
    <w:p w14:paraId="1C2D0785" w14:textId="65D6A57F" w:rsidR="00DF7AA6" w:rsidRDefault="00DF7AA6" w:rsidP="00FE1ECE">
      <w:pPr>
        <w:pStyle w:val="Prrafodelista"/>
        <w:numPr>
          <w:ilvl w:val="0"/>
          <w:numId w:val="17"/>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Aprobar anualmente el presupuesto de gastos de administración, operación y vigilancia del Instituto;</w:t>
      </w:r>
    </w:p>
    <w:p w14:paraId="6F9CF1F4" w14:textId="77777777" w:rsidR="00DF7AA6" w:rsidRPr="00DF7AA6" w:rsidRDefault="00DF7AA6" w:rsidP="00DF7AA6">
      <w:pPr>
        <w:pStyle w:val="Prrafodelista"/>
        <w:rPr>
          <w:rFonts w:ascii="Century Gothic" w:eastAsia="Century Gothic" w:hAnsi="Century Gothic" w:cs="Century Gothic"/>
          <w:color w:val="000000"/>
        </w:rPr>
      </w:pPr>
    </w:p>
    <w:p w14:paraId="39AAFC47" w14:textId="64BD0A33" w:rsidR="00DF7AA6" w:rsidRDefault="00DF7AA6" w:rsidP="00FE1ECE">
      <w:pPr>
        <w:pStyle w:val="Prrafodelista"/>
        <w:numPr>
          <w:ilvl w:val="0"/>
          <w:numId w:val="17"/>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Estudiar y aprobar los tabuladores y prestaciones correspondientes al personal del Instituto a propuesta de la Persona Coordinadora y conforme al presupuesto de gastos de administración autorizados por el Consejo Directivo;</w:t>
      </w:r>
    </w:p>
    <w:p w14:paraId="5DC6BD78" w14:textId="77777777" w:rsidR="00342920" w:rsidRPr="00342920" w:rsidRDefault="00342920" w:rsidP="00342920">
      <w:pPr>
        <w:pStyle w:val="Prrafodelista"/>
        <w:rPr>
          <w:rFonts w:ascii="Century Gothic" w:eastAsia="Century Gothic" w:hAnsi="Century Gothic" w:cs="Century Gothic"/>
          <w:color w:val="000000"/>
        </w:rPr>
      </w:pPr>
    </w:p>
    <w:p w14:paraId="25342D9E" w14:textId="62634B7E" w:rsidR="00342920" w:rsidRDefault="00342920" w:rsidP="00FE1ECE">
      <w:pPr>
        <w:pStyle w:val="Prrafodelista"/>
        <w:numPr>
          <w:ilvl w:val="0"/>
          <w:numId w:val="17"/>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Aprobar las reglas para el otorgamiento de créditos, financiamientos y acceso a programas de vivienda en cualquier modalidad para las personas trabajadoras, así como las reglas de negocio de cada opción de financiamiento, destino del crédito, monto, tasa y plazos máximos de financiamiento;</w:t>
      </w:r>
    </w:p>
    <w:p w14:paraId="37F2AF69" w14:textId="77777777" w:rsidR="00342920" w:rsidRPr="00342920" w:rsidRDefault="00342920" w:rsidP="00342920">
      <w:pPr>
        <w:pStyle w:val="Prrafodelista"/>
        <w:rPr>
          <w:rFonts w:ascii="Century Gothic" w:eastAsia="Century Gothic" w:hAnsi="Century Gothic" w:cs="Century Gothic"/>
          <w:color w:val="000000"/>
        </w:rPr>
      </w:pPr>
    </w:p>
    <w:p w14:paraId="333FF6FA" w14:textId="06DE7733" w:rsidR="00342920" w:rsidRDefault="00342920" w:rsidP="00FE1ECE">
      <w:pPr>
        <w:pStyle w:val="Prrafodelista"/>
        <w:numPr>
          <w:ilvl w:val="0"/>
          <w:numId w:val="17"/>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Determinar la tasa de interés que generará el saldo de la cuenta</w:t>
      </w:r>
      <w:r w:rsidR="00FB6CD5">
        <w:rPr>
          <w:rFonts w:ascii="Century Gothic" w:eastAsia="Century Gothic" w:hAnsi="Century Gothic" w:cs="Century Gothic"/>
          <w:color w:val="000000"/>
        </w:rPr>
        <w:t xml:space="preserve"> individual</w:t>
      </w:r>
      <w:r>
        <w:rPr>
          <w:rFonts w:ascii="Century Gothic" w:eastAsia="Century Gothic" w:hAnsi="Century Gothic" w:cs="Century Gothic"/>
          <w:color w:val="000000"/>
        </w:rPr>
        <w:t xml:space="preserve"> de vivienda;</w:t>
      </w:r>
    </w:p>
    <w:p w14:paraId="2A8D7196" w14:textId="77777777" w:rsidR="00342920" w:rsidRPr="00342920" w:rsidRDefault="00342920" w:rsidP="00342920">
      <w:pPr>
        <w:pStyle w:val="Prrafodelista"/>
        <w:rPr>
          <w:rFonts w:ascii="Century Gothic" w:eastAsia="Century Gothic" w:hAnsi="Century Gothic" w:cs="Century Gothic"/>
          <w:color w:val="000000"/>
        </w:rPr>
      </w:pPr>
    </w:p>
    <w:p w14:paraId="57EC97EE" w14:textId="7852ECC6" w:rsidR="00342920" w:rsidRDefault="00342920" w:rsidP="00FE1ECE">
      <w:pPr>
        <w:pStyle w:val="Prrafodelista"/>
        <w:numPr>
          <w:ilvl w:val="0"/>
          <w:numId w:val="17"/>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Establecer los comités necesarios para el cumplimiento de sus funciones;</w:t>
      </w:r>
    </w:p>
    <w:p w14:paraId="6CD59695" w14:textId="77777777" w:rsidR="00F846BB" w:rsidRPr="00F846BB" w:rsidRDefault="00F846BB" w:rsidP="00F846BB">
      <w:pPr>
        <w:pStyle w:val="Prrafodelista"/>
        <w:rPr>
          <w:rFonts w:ascii="Century Gothic" w:eastAsia="Century Gothic" w:hAnsi="Century Gothic" w:cs="Century Gothic"/>
          <w:color w:val="000000"/>
        </w:rPr>
      </w:pPr>
    </w:p>
    <w:p w14:paraId="0CE5F430" w14:textId="437E8551" w:rsidR="00F846BB" w:rsidRDefault="00F846BB" w:rsidP="00FE1ECE">
      <w:pPr>
        <w:pStyle w:val="Prrafodelista"/>
        <w:numPr>
          <w:ilvl w:val="0"/>
          <w:numId w:val="17"/>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Designar a más tardar el día último de diciembre de cada año, a la persona física o moral que llevará a cabo la auditoría anual a los estados financieros del Instituto;</w:t>
      </w:r>
    </w:p>
    <w:p w14:paraId="43703928" w14:textId="77777777" w:rsidR="00342920" w:rsidRPr="00342920" w:rsidRDefault="00342920" w:rsidP="00342920">
      <w:pPr>
        <w:pStyle w:val="Prrafodelista"/>
        <w:rPr>
          <w:rFonts w:ascii="Century Gothic" w:eastAsia="Century Gothic" w:hAnsi="Century Gothic" w:cs="Century Gothic"/>
          <w:color w:val="000000"/>
        </w:rPr>
      </w:pPr>
    </w:p>
    <w:p w14:paraId="140FF680" w14:textId="45D952CF" w:rsidR="00342920" w:rsidRDefault="00342920" w:rsidP="00FE1ECE">
      <w:pPr>
        <w:pStyle w:val="Prrafodelista"/>
        <w:numPr>
          <w:ilvl w:val="0"/>
          <w:numId w:val="17"/>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Supervisar el desempeño de la empresa filial y el cumplimiento de su objeto, mediante el informe que se le presente en sus sesiones ordinarias, y </w:t>
      </w:r>
    </w:p>
    <w:p w14:paraId="667D6EAE" w14:textId="77777777" w:rsidR="00342920" w:rsidRPr="00342920" w:rsidRDefault="00342920" w:rsidP="00342920">
      <w:pPr>
        <w:pStyle w:val="Prrafodelista"/>
        <w:rPr>
          <w:rFonts w:ascii="Century Gothic" w:eastAsia="Century Gothic" w:hAnsi="Century Gothic" w:cs="Century Gothic"/>
          <w:color w:val="000000"/>
        </w:rPr>
      </w:pPr>
    </w:p>
    <w:p w14:paraId="7566093D" w14:textId="5BFDE595" w:rsidR="00342920" w:rsidRDefault="00342920" w:rsidP="00FE1ECE">
      <w:pPr>
        <w:pStyle w:val="Prrafodelista"/>
        <w:numPr>
          <w:ilvl w:val="0"/>
          <w:numId w:val="17"/>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Las demás que el señale el Consejo o se desprenda de la presente Ley.</w:t>
      </w:r>
    </w:p>
    <w:p w14:paraId="2B61D8BC" w14:textId="77777777" w:rsidR="00C94752" w:rsidRDefault="00C94752" w:rsidP="00C94752">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38D3C8B6" w14:textId="77777777" w:rsidR="00C94752" w:rsidRPr="00236B86" w:rsidRDefault="00C94752" w:rsidP="00C94752">
      <w:pPr>
        <w:pBdr>
          <w:top w:val="nil"/>
          <w:left w:val="nil"/>
          <w:bottom w:val="nil"/>
          <w:right w:val="nil"/>
          <w:between w:val="nil"/>
        </w:pBdr>
        <w:spacing w:after="0" w:line="360" w:lineRule="auto"/>
        <w:jc w:val="center"/>
        <w:rPr>
          <w:rFonts w:ascii="Century Gothic" w:eastAsia="Century Gothic" w:hAnsi="Century Gothic" w:cs="Century Gothic"/>
          <w:b/>
          <w:bCs/>
          <w:color w:val="000000"/>
          <w:sz w:val="24"/>
          <w:szCs w:val="24"/>
        </w:rPr>
      </w:pPr>
      <w:r w:rsidRPr="00236B86">
        <w:rPr>
          <w:rFonts w:ascii="Century Gothic" w:eastAsia="Century Gothic" w:hAnsi="Century Gothic" w:cs="Century Gothic"/>
          <w:b/>
          <w:bCs/>
          <w:color w:val="000000"/>
          <w:sz w:val="24"/>
          <w:szCs w:val="24"/>
        </w:rPr>
        <w:lastRenderedPageBreak/>
        <w:t>CAPÍTULO V</w:t>
      </w:r>
    </w:p>
    <w:p w14:paraId="13D04AD7" w14:textId="7958D44D" w:rsidR="00C94752" w:rsidRPr="00C94752" w:rsidRDefault="00C94752" w:rsidP="00C94752">
      <w:pPr>
        <w:pBdr>
          <w:top w:val="nil"/>
          <w:left w:val="nil"/>
          <w:bottom w:val="nil"/>
          <w:right w:val="nil"/>
          <w:between w:val="nil"/>
        </w:pBdr>
        <w:spacing w:after="0" w:line="360" w:lineRule="auto"/>
        <w:jc w:val="center"/>
        <w:rPr>
          <w:rFonts w:ascii="Century Gothic" w:eastAsia="Century Gothic" w:hAnsi="Century Gothic" w:cs="Century Gothic"/>
          <w:color w:val="000000"/>
          <w:sz w:val="24"/>
          <w:szCs w:val="24"/>
        </w:rPr>
      </w:pPr>
      <w:r w:rsidRPr="006356BE">
        <w:rPr>
          <w:rFonts w:ascii="Century Gothic" w:eastAsia="Century Gothic" w:hAnsi="Century Gothic" w:cs="Century Gothic"/>
          <w:color w:val="000000"/>
          <w:sz w:val="24"/>
          <w:szCs w:val="24"/>
        </w:rPr>
        <w:t>D</w:t>
      </w:r>
      <w:r w:rsidR="006356BE">
        <w:rPr>
          <w:rFonts w:ascii="Century Gothic" w:eastAsia="Century Gothic" w:hAnsi="Century Gothic" w:cs="Century Gothic"/>
          <w:color w:val="000000"/>
          <w:sz w:val="24"/>
          <w:szCs w:val="24"/>
        </w:rPr>
        <w:t>EL EMPLEADOR</w:t>
      </w:r>
    </w:p>
    <w:p w14:paraId="549AC1B0" w14:textId="77777777" w:rsidR="00F846BB" w:rsidRDefault="00F846BB" w:rsidP="00F846BB">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5585BA3E" w14:textId="5D791AB8" w:rsidR="00B50795" w:rsidRDefault="00F846BB" w:rsidP="00DA12C4">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F846BB">
        <w:rPr>
          <w:rFonts w:ascii="Century Gothic" w:eastAsia="Century Gothic" w:hAnsi="Century Gothic" w:cs="Century Gothic"/>
          <w:b/>
          <w:bCs/>
          <w:color w:val="000000"/>
          <w:sz w:val="24"/>
          <w:szCs w:val="24"/>
        </w:rPr>
        <w:t>Artículo 30.</w:t>
      </w:r>
      <w:r>
        <w:rPr>
          <w:rFonts w:ascii="Century Gothic" w:eastAsia="Century Gothic" w:hAnsi="Century Gothic" w:cs="Century Gothic"/>
          <w:b/>
          <w:bCs/>
          <w:color w:val="000000"/>
          <w:sz w:val="24"/>
          <w:szCs w:val="24"/>
        </w:rPr>
        <w:t xml:space="preserve"> </w:t>
      </w:r>
      <w:r w:rsidR="00DA12C4">
        <w:rPr>
          <w:rFonts w:ascii="Century Gothic" w:eastAsia="Century Gothic" w:hAnsi="Century Gothic" w:cs="Century Gothic"/>
          <w:color w:val="000000"/>
          <w:sz w:val="24"/>
          <w:szCs w:val="24"/>
        </w:rPr>
        <w:t>Son obligaciones de</w:t>
      </w:r>
      <w:r w:rsidR="006356BE">
        <w:rPr>
          <w:rFonts w:ascii="Century Gothic" w:eastAsia="Century Gothic" w:hAnsi="Century Gothic" w:cs="Century Gothic"/>
          <w:color w:val="000000"/>
          <w:sz w:val="24"/>
          <w:szCs w:val="24"/>
        </w:rPr>
        <w:t>l empleador</w:t>
      </w:r>
      <w:r w:rsidR="00DA12C4">
        <w:rPr>
          <w:rFonts w:ascii="Century Gothic" w:eastAsia="Century Gothic" w:hAnsi="Century Gothic" w:cs="Century Gothic"/>
          <w:color w:val="000000"/>
          <w:sz w:val="24"/>
          <w:szCs w:val="24"/>
        </w:rPr>
        <w:t>:</w:t>
      </w:r>
    </w:p>
    <w:p w14:paraId="010A5553" w14:textId="74BFC855" w:rsidR="00F846BB" w:rsidRDefault="006356BE" w:rsidP="00F846BB">
      <w:pPr>
        <w:pStyle w:val="Prrafodelista"/>
        <w:numPr>
          <w:ilvl w:val="0"/>
          <w:numId w:val="20"/>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Proceder a inscribirse e inscribir a las personas trabajadoras a su servicio en el Instituto con el salario que perciban al momento de la inscripción, así como dar aviso </w:t>
      </w:r>
      <w:r w:rsidR="00991DD0">
        <w:rPr>
          <w:rFonts w:ascii="Century Gothic" w:eastAsia="Century Gothic" w:hAnsi="Century Gothic" w:cs="Century Gothic"/>
          <w:color w:val="000000"/>
        </w:rPr>
        <w:t>de l</w:t>
      </w:r>
      <w:r w:rsidR="000B627B">
        <w:rPr>
          <w:rFonts w:ascii="Century Gothic" w:eastAsia="Century Gothic" w:hAnsi="Century Gothic" w:cs="Century Gothic"/>
          <w:color w:val="000000"/>
        </w:rPr>
        <w:t>os cambios de domicilio, aumento o disminución de obligaciones fiscales, suspensión o reanudación de actividades, suspensión de pagos,</w:t>
      </w:r>
      <w:r w:rsidR="00991DD0">
        <w:rPr>
          <w:rFonts w:ascii="Century Gothic" w:eastAsia="Century Gothic" w:hAnsi="Century Gothic" w:cs="Century Gothic"/>
          <w:color w:val="000000"/>
        </w:rPr>
        <w:t xml:space="preserve"> altas, bajas, modificaciones de salarios, ausencias e incapacidades y demás datos </w:t>
      </w:r>
      <w:r w:rsidR="000B627B">
        <w:rPr>
          <w:rFonts w:ascii="Century Gothic" w:eastAsia="Century Gothic" w:hAnsi="Century Gothic" w:cs="Century Gothic"/>
          <w:color w:val="000000"/>
        </w:rPr>
        <w:t>del empleador</w:t>
      </w:r>
      <w:r w:rsidR="0088039B">
        <w:rPr>
          <w:rFonts w:ascii="Century Gothic" w:eastAsia="Century Gothic" w:hAnsi="Century Gothic" w:cs="Century Gothic"/>
          <w:color w:val="000000"/>
        </w:rPr>
        <w:t xml:space="preserve"> </w:t>
      </w:r>
      <w:r w:rsidR="000B627B">
        <w:rPr>
          <w:rFonts w:ascii="Century Gothic" w:eastAsia="Century Gothic" w:hAnsi="Century Gothic" w:cs="Century Gothic"/>
          <w:color w:val="000000"/>
        </w:rPr>
        <w:t>y</w:t>
      </w:r>
      <w:r w:rsidR="0088039B">
        <w:rPr>
          <w:rFonts w:ascii="Century Gothic" w:eastAsia="Century Gothic" w:hAnsi="Century Gothic" w:cs="Century Gothic"/>
          <w:color w:val="000000"/>
        </w:rPr>
        <w:t xml:space="preserve"> </w:t>
      </w:r>
      <w:r w:rsidR="000B627B">
        <w:rPr>
          <w:rFonts w:ascii="Century Gothic" w:eastAsia="Century Gothic" w:hAnsi="Century Gothic" w:cs="Century Gothic"/>
          <w:color w:val="000000"/>
        </w:rPr>
        <w:t>de las personas trabajador</w:t>
      </w:r>
      <w:r w:rsidR="003545AA">
        <w:rPr>
          <w:rFonts w:ascii="Century Gothic" w:eastAsia="Century Gothic" w:hAnsi="Century Gothic" w:cs="Century Gothic"/>
          <w:color w:val="000000"/>
        </w:rPr>
        <w:t>a</w:t>
      </w:r>
      <w:r w:rsidR="000B627B">
        <w:rPr>
          <w:rFonts w:ascii="Century Gothic" w:eastAsia="Century Gothic" w:hAnsi="Century Gothic" w:cs="Century Gothic"/>
          <w:color w:val="000000"/>
        </w:rPr>
        <w:t>s,</w:t>
      </w:r>
      <w:r w:rsidR="00402135">
        <w:rPr>
          <w:rFonts w:ascii="Century Gothic" w:eastAsia="Century Gothic" w:hAnsi="Century Gothic" w:cs="Century Gothic"/>
          <w:color w:val="000000"/>
        </w:rPr>
        <w:t xml:space="preserve"> en un plazo no mayor de cinco días hábiles contados a partir de que se den los supuestos antes mencionados.</w:t>
      </w:r>
    </w:p>
    <w:p w14:paraId="5A32CCE0" w14:textId="77777777" w:rsidR="006356BE" w:rsidRPr="006356BE" w:rsidRDefault="006356BE" w:rsidP="006356BE">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27A770E8" w14:textId="4E3298A3" w:rsidR="006356BE" w:rsidRDefault="006356BE" w:rsidP="00F846BB">
      <w:pPr>
        <w:pStyle w:val="Prrafodelista"/>
        <w:numPr>
          <w:ilvl w:val="0"/>
          <w:numId w:val="20"/>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3143EE">
        <w:rPr>
          <w:rFonts w:ascii="Century Gothic" w:eastAsia="Century Gothic" w:hAnsi="Century Gothic" w:cs="Century Gothic"/>
          <w:color w:val="000000"/>
        </w:rPr>
        <w:t>Determinar el monto de las aportaciones del cinco por ciento sobre el salario</w:t>
      </w:r>
      <w:r w:rsidRPr="00665D49">
        <w:rPr>
          <w:rFonts w:ascii="Century Gothic" w:eastAsia="Century Gothic" w:hAnsi="Century Gothic" w:cs="Century Gothic"/>
          <w:color w:val="000000"/>
        </w:rPr>
        <w:t xml:space="preserve"> de las personas trabajadoras</w:t>
      </w:r>
      <w:r>
        <w:rPr>
          <w:rFonts w:ascii="Century Gothic" w:eastAsia="Century Gothic" w:hAnsi="Century Gothic" w:cs="Century Gothic"/>
          <w:color w:val="000000"/>
        </w:rPr>
        <w:t xml:space="preserve"> a su servicio y efectuar el pago en las entidades receptoras que actúen por cuenta y orden del Instituto, para su abono</w:t>
      </w:r>
      <w:r w:rsidR="00DA6AA4">
        <w:rPr>
          <w:rFonts w:ascii="Century Gothic" w:eastAsia="Century Gothic" w:hAnsi="Century Gothic" w:cs="Century Gothic"/>
          <w:color w:val="000000"/>
        </w:rPr>
        <w:t xml:space="preserve"> en la</w:t>
      </w:r>
      <w:r w:rsidR="0088039B">
        <w:rPr>
          <w:rFonts w:ascii="Century Gothic" w:eastAsia="Century Gothic" w:hAnsi="Century Gothic" w:cs="Century Gothic"/>
          <w:color w:val="000000"/>
        </w:rPr>
        <w:t>s</w:t>
      </w:r>
      <w:r w:rsidR="00DA6AA4">
        <w:rPr>
          <w:rFonts w:ascii="Century Gothic" w:eastAsia="Century Gothic" w:hAnsi="Century Gothic" w:cs="Century Gothic"/>
          <w:color w:val="000000"/>
        </w:rPr>
        <w:t xml:space="preserve"> cuenta</w:t>
      </w:r>
      <w:r w:rsidR="0088039B">
        <w:rPr>
          <w:rFonts w:ascii="Century Gothic" w:eastAsia="Century Gothic" w:hAnsi="Century Gothic" w:cs="Century Gothic"/>
          <w:color w:val="000000"/>
        </w:rPr>
        <w:t>s individuales</w:t>
      </w:r>
      <w:r w:rsidR="00DA6AA4">
        <w:rPr>
          <w:rFonts w:ascii="Century Gothic" w:eastAsia="Century Gothic" w:hAnsi="Century Gothic" w:cs="Century Gothic"/>
          <w:color w:val="000000"/>
        </w:rPr>
        <w:t xml:space="preserve"> de vivienda de l</w:t>
      </w:r>
      <w:r w:rsidR="006B2E90">
        <w:rPr>
          <w:rFonts w:ascii="Century Gothic" w:eastAsia="Century Gothic" w:hAnsi="Century Gothic" w:cs="Century Gothic"/>
          <w:color w:val="000000"/>
        </w:rPr>
        <w:t>a</w:t>
      </w:r>
      <w:r w:rsidR="00DA6AA4">
        <w:rPr>
          <w:rFonts w:ascii="Century Gothic" w:eastAsia="Century Gothic" w:hAnsi="Century Gothic" w:cs="Century Gothic"/>
          <w:color w:val="000000"/>
        </w:rPr>
        <w:t>s</w:t>
      </w:r>
      <w:r w:rsidR="006B2E90">
        <w:rPr>
          <w:rFonts w:ascii="Century Gothic" w:eastAsia="Century Gothic" w:hAnsi="Century Gothic" w:cs="Century Gothic"/>
          <w:color w:val="000000"/>
        </w:rPr>
        <w:t xml:space="preserve"> personas</w:t>
      </w:r>
      <w:r w:rsidR="00DA6AA4">
        <w:rPr>
          <w:rFonts w:ascii="Century Gothic" w:eastAsia="Century Gothic" w:hAnsi="Century Gothic" w:cs="Century Gothic"/>
          <w:color w:val="000000"/>
        </w:rPr>
        <w:t xml:space="preserve"> trabajador</w:t>
      </w:r>
      <w:r w:rsidR="006B2E90">
        <w:rPr>
          <w:rFonts w:ascii="Century Gothic" w:eastAsia="Century Gothic" w:hAnsi="Century Gothic" w:cs="Century Gothic"/>
          <w:color w:val="000000"/>
        </w:rPr>
        <w:t>a</w:t>
      </w:r>
      <w:r w:rsidR="00DA6AA4">
        <w:rPr>
          <w:rFonts w:ascii="Century Gothic" w:eastAsia="Century Gothic" w:hAnsi="Century Gothic" w:cs="Century Gothic"/>
          <w:color w:val="000000"/>
        </w:rPr>
        <w:t>s</w:t>
      </w:r>
      <w:r w:rsidR="0088039B">
        <w:rPr>
          <w:rFonts w:ascii="Century Gothic" w:eastAsia="Century Gothic" w:hAnsi="Century Gothic" w:cs="Century Gothic"/>
          <w:color w:val="000000"/>
        </w:rPr>
        <w:t xml:space="preserve">, </w:t>
      </w:r>
      <w:r w:rsidR="00DA6AA4">
        <w:rPr>
          <w:rFonts w:ascii="Century Gothic" w:eastAsia="Century Gothic" w:hAnsi="Century Gothic" w:cs="Century Gothic"/>
          <w:color w:val="000000"/>
        </w:rPr>
        <w:t>en los términos de la presente Ley, de sus reglamentos y demás disposiciones legales aplicables.</w:t>
      </w:r>
      <w:r w:rsidR="003B6BA4">
        <w:rPr>
          <w:rFonts w:ascii="Century Gothic" w:eastAsia="Century Gothic" w:hAnsi="Century Gothic" w:cs="Century Gothic"/>
          <w:color w:val="000000"/>
        </w:rPr>
        <w:t xml:space="preserve"> En lo que corresponde a la base para el cálculo de las cuotas y aportaciones se tendrá a lo dispuesto por la Ley de Pensiones Civiles del Estado de Chihuahua.</w:t>
      </w:r>
    </w:p>
    <w:p w14:paraId="0BE8607A" w14:textId="77777777" w:rsidR="00DA6AA4" w:rsidRPr="00DA6AA4" w:rsidRDefault="00DA6AA4" w:rsidP="00DA6AA4">
      <w:pPr>
        <w:pStyle w:val="Prrafodelista"/>
        <w:rPr>
          <w:rFonts w:ascii="Century Gothic" w:eastAsia="Century Gothic" w:hAnsi="Century Gothic" w:cs="Century Gothic"/>
          <w:color w:val="000000"/>
        </w:rPr>
      </w:pPr>
    </w:p>
    <w:p w14:paraId="400271EB" w14:textId="6D46B77F" w:rsidR="008B286F" w:rsidRDefault="008B286F" w:rsidP="00DA6AA4">
      <w:pPr>
        <w:pStyle w:val="Prrafodelista"/>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Estas aportaciones son gastos de previsión del empleador y forman parte del patrimonio de las personas trabajadoras.</w:t>
      </w:r>
    </w:p>
    <w:p w14:paraId="7B719A68" w14:textId="77777777" w:rsidR="008B286F" w:rsidRDefault="008B286F" w:rsidP="00DA6AA4">
      <w:pPr>
        <w:pStyle w:val="Prrafodelista"/>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60F75799" w14:textId="31AC749D" w:rsidR="00DA6AA4" w:rsidRDefault="00DA6AA4" w:rsidP="00DA6AA4">
      <w:pPr>
        <w:pStyle w:val="Prrafodelista"/>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El empleador, al realizar el pago, deberá proporcionar la información relativa a cada persona trabajadora en la forma y con la periodicidad que se establezca en esta Ley o demás disposiciones legales aplicables</w:t>
      </w:r>
      <w:r w:rsidR="00AD5210">
        <w:rPr>
          <w:rFonts w:ascii="Century Gothic" w:eastAsia="Century Gothic" w:hAnsi="Century Gothic" w:cs="Century Gothic"/>
          <w:color w:val="000000"/>
        </w:rPr>
        <w:t>.</w:t>
      </w:r>
    </w:p>
    <w:p w14:paraId="61CA8711" w14:textId="77777777" w:rsidR="008B286F" w:rsidRDefault="008B286F" w:rsidP="00DA6AA4">
      <w:pPr>
        <w:pStyle w:val="Prrafodelista"/>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7D232CA6" w14:textId="50F10089" w:rsidR="00AD5210" w:rsidRDefault="00AD5210" w:rsidP="00DA6AA4">
      <w:pPr>
        <w:pStyle w:val="Prrafodelista"/>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Es obligación del empleador pagar las aportaciones por cada persona trabajadora mientras exista la relación laboral y subsistirá hasta que se presente el aviso de baja correspondiente;</w:t>
      </w:r>
    </w:p>
    <w:p w14:paraId="6F3203D1" w14:textId="77777777" w:rsidR="00731463" w:rsidRDefault="00731463" w:rsidP="00DA6AA4">
      <w:pPr>
        <w:pStyle w:val="Prrafodelista"/>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022F92A4" w14:textId="250B4B8E" w:rsidR="00731463" w:rsidRDefault="00731463" w:rsidP="00731463">
      <w:pPr>
        <w:pStyle w:val="Prrafodelista"/>
        <w:numPr>
          <w:ilvl w:val="0"/>
          <w:numId w:val="20"/>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Hacer los descuentos </w:t>
      </w:r>
      <w:r w:rsidR="00D32501">
        <w:rPr>
          <w:rFonts w:ascii="Century Gothic" w:eastAsia="Century Gothic" w:hAnsi="Century Gothic" w:cs="Century Gothic"/>
          <w:color w:val="000000"/>
        </w:rPr>
        <w:t xml:space="preserve">en los salarios de las </w:t>
      </w:r>
      <w:r>
        <w:rPr>
          <w:rFonts w:ascii="Century Gothic" w:eastAsia="Century Gothic" w:hAnsi="Century Gothic" w:cs="Century Gothic"/>
          <w:color w:val="000000"/>
        </w:rPr>
        <w:t>personas trabajadoras a su servicio</w:t>
      </w:r>
      <w:r w:rsidR="00D32501">
        <w:rPr>
          <w:rFonts w:ascii="Century Gothic" w:eastAsia="Century Gothic" w:hAnsi="Century Gothic" w:cs="Century Gothic"/>
          <w:color w:val="000000"/>
        </w:rPr>
        <w:t xml:space="preserve">, </w:t>
      </w:r>
      <w:r>
        <w:rPr>
          <w:rFonts w:ascii="Century Gothic" w:eastAsia="Century Gothic" w:hAnsi="Century Gothic" w:cs="Century Gothic"/>
          <w:color w:val="000000"/>
        </w:rPr>
        <w:t>que se destinen al pago de abonos para cubrir préstamos otorgados por el Instituto, así como entregar el importe de dichos descuentos en las entidades receptoras que actúen por cuenta y orden del Instituto, en la forma y términos que establece esta Ley y sus reglamentos</w:t>
      </w:r>
      <w:r w:rsidR="003B6BA4">
        <w:rPr>
          <w:rFonts w:ascii="Century Gothic" w:eastAsia="Century Gothic" w:hAnsi="Century Gothic" w:cs="Century Gothic"/>
          <w:color w:val="000000"/>
        </w:rPr>
        <w:t>. La integración y cálculo de la base salarial para efectos de los descuentos será la contenida en la fracción II del presente artículo.</w:t>
      </w:r>
    </w:p>
    <w:p w14:paraId="469D36F0" w14:textId="77777777" w:rsidR="00AA3FA1" w:rsidRDefault="00AA3FA1" w:rsidP="00AA3FA1">
      <w:pPr>
        <w:pStyle w:val="Prrafodelista"/>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0767EDDB" w14:textId="20C9F985" w:rsidR="00AA3FA1" w:rsidRDefault="00AA3FA1" w:rsidP="00AA3FA1">
      <w:pPr>
        <w:pStyle w:val="Prrafodelista"/>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 fin de que el Instituto pueda individualizar dichos descuentos, el empleador deberá proporcionarle la información relativa a </w:t>
      </w:r>
      <w:r w:rsidR="000B627B">
        <w:rPr>
          <w:rFonts w:ascii="Century Gothic" w:eastAsia="Century Gothic" w:hAnsi="Century Gothic" w:cs="Century Gothic"/>
          <w:color w:val="000000"/>
        </w:rPr>
        <w:t>cada persona</w:t>
      </w:r>
      <w:r w:rsidR="006D25F7">
        <w:rPr>
          <w:rFonts w:ascii="Century Gothic" w:eastAsia="Century Gothic" w:hAnsi="Century Gothic" w:cs="Century Gothic"/>
          <w:color w:val="000000"/>
        </w:rPr>
        <w:t xml:space="preserve"> </w:t>
      </w:r>
      <w:r>
        <w:rPr>
          <w:rFonts w:ascii="Century Gothic" w:eastAsia="Century Gothic" w:hAnsi="Century Gothic" w:cs="Century Gothic"/>
          <w:color w:val="000000"/>
        </w:rPr>
        <w:t>trabajador</w:t>
      </w:r>
      <w:r w:rsidR="006D25F7">
        <w:rPr>
          <w:rFonts w:ascii="Century Gothic" w:eastAsia="Century Gothic" w:hAnsi="Century Gothic" w:cs="Century Gothic"/>
          <w:color w:val="000000"/>
        </w:rPr>
        <w:t>a</w:t>
      </w:r>
      <w:r>
        <w:rPr>
          <w:rFonts w:ascii="Century Gothic" w:eastAsia="Century Gothic" w:hAnsi="Century Gothic" w:cs="Century Gothic"/>
          <w:color w:val="000000"/>
        </w:rPr>
        <w:t xml:space="preserve"> en la forma y periodicidad que al efecto establezcan esta Ley y sus disposiciones reglamentarias;</w:t>
      </w:r>
    </w:p>
    <w:p w14:paraId="30813545" w14:textId="77777777" w:rsidR="006D25F7" w:rsidRDefault="006D25F7" w:rsidP="00AA3FA1">
      <w:pPr>
        <w:pStyle w:val="Prrafodelista"/>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651C67CF" w14:textId="1B650E76" w:rsidR="006D25F7" w:rsidRDefault="006D25F7" w:rsidP="006D25F7">
      <w:pPr>
        <w:pStyle w:val="Prrafodelista"/>
        <w:numPr>
          <w:ilvl w:val="0"/>
          <w:numId w:val="20"/>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Proporcionar al Instituto los elementos necesarios para precisar la existencia, naturaleza y cuantía de las obligaciones a su cargo, establecidas en esta Ley y sus disposiciones reglamentarias;</w:t>
      </w:r>
    </w:p>
    <w:p w14:paraId="4E4200DB" w14:textId="77777777" w:rsidR="006D25F7" w:rsidRDefault="006D25F7" w:rsidP="006D25F7">
      <w:pPr>
        <w:pStyle w:val="Prrafodelista"/>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09999FE9" w14:textId="0AC4B802" w:rsidR="006D25F7" w:rsidRDefault="006D25F7" w:rsidP="006D25F7">
      <w:pPr>
        <w:pStyle w:val="Prrafodelista"/>
        <w:numPr>
          <w:ilvl w:val="0"/>
          <w:numId w:val="20"/>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Atender los requerimientos de pago e información que formule el Instituto a través de cualquier medio de conformidad con las disposiciones legales y reglamentarias correspondientes;</w:t>
      </w:r>
    </w:p>
    <w:p w14:paraId="452C87D3" w14:textId="77777777" w:rsidR="006D25F7" w:rsidRPr="006D25F7" w:rsidRDefault="006D25F7" w:rsidP="006D25F7">
      <w:pPr>
        <w:pStyle w:val="Prrafodelista"/>
        <w:rPr>
          <w:rFonts w:ascii="Century Gothic" w:eastAsia="Century Gothic" w:hAnsi="Century Gothic" w:cs="Century Gothic"/>
          <w:color w:val="000000"/>
        </w:rPr>
      </w:pPr>
    </w:p>
    <w:p w14:paraId="54791BCE" w14:textId="4F603124" w:rsidR="006D25F7" w:rsidRDefault="006D25F7" w:rsidP="006D25F7">
      <w:pPr>
        <w:pStyle w:val="Prrafodelista"/>
        <w:numPr>
          <w:ilvl w:val="0"/>
          <w:numId w:val="20"/>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Las demás previstas en las disposiciones legales aplicables.</w:t>
      </w:r>
    </w:p>
    <w:p w14:paraId="4816CA9B" w14:textId="77777777" w:rsidR="00175CD9" w:rsidRPr="00175CD9" w:rsidRDefault="00175CD9" w:rsidP="00175CD9">
      <w:pPr>
        <w:pStyle w:val="Prrafodelista"/>
        <w:rPr>
          <w:rFonts w:ascii="Century Gothic" w:eastAsia="Century Gothic" w:hAnsi="Century Gothic" w:cs="Century Gothic"/>
          <w:color w:val="000000"/>
        </w:rPr>
      </w:pPr>
    </w:p>
    <w:p w14:paraId="4F09DAAC" w14:textId="3C047FAB" w:rsidR="00175CD9" w:rsidRPr="00DB4C18" w:rsidRDefault="00175CD9" w:rsidP="00175CD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DB4C18">
        <w:rPr>
          <w:rFonts w:ascii="Century Gothic" w:eastAsia="Century Gothic" w:hAnsi="Century Gothic" w:cs="Century Gothic"/>
          <w:color w:val="000000"/>
          <w:sz w:val="24"/>
          <w:szCs w:val="24"/>
        </w:rPr>
        <w:t>La obligación del efectuar las aportaciones a que se refiere la fracción II</w:t>
      </w:r>
      <w:r w:rsidR="00342B74" w:rsidRPr="00DB4C18">
        <w:rPr>
          <w:rFonts w:ascii="Century Gothic" w:eastAsia="Century Gothic" w:hAnsi="Century Gothic" w:cs="Century Gothic"/>
          <w:color w:val="000000"/>
          <w:sz w:val="24"/>
          <w:szCs w:val="24"/>
        </w:rPr>
        <w:t xml:space="preserve">, se suspenderá cuando no se paguen salarios por ausencias siempre que se </w:t>
      </w:r>
      <w:r w:rsidR="003604B6" w:rsidRPr="00DB4C18">
        <w:rPr>
          <w:rFonts w:ascii="Century Gothic" w:eastAsia="Century Gothic" w:hAnsi="Century Gothic" w:cs="Century Gothic"/>
          <w:color w:val="000000"/>
          <w:sz w:val="24"/>
          <w:szCs w:val="24"/>
        </w:rPr>
        <w:t>dé</w:t>
      </w:r>
      <w:r w:rsidR="00342B74" w:rsidRPr="00DB4C18">
        <w:rPr>
          <w:rFonts w:ascii="Century Gothic" w:eastAsia="Century Gothic" w:hAnsi="Century Gothic" w:cs="Century Gothic"/>
          <w:color w:val="000000"/>
          <w:sz w:val="24"/>
          <w:szCs w:val="24"/>
        </w:rPr>
        <w:t xml:space="preserve"> aviso oportuno al Instituto </w:t>
      </w:r>
      <w:r w:rsidR="00A622D4" w:rsidRPr="00DB4C18">
        <w:rPr>
          <w:rFonts w:ascii="Century Gothic" w:eastAsia="Century Gothic" w:hAnsi="Century Gothic" w:cs="Century Gothic"/>
          <w:color w:val="000000"/>
          <w:sz w:val="24"/>
          <w:szCs w:val="24"/>
        </w:rPr>
        <w:t xml:space="preserve">de conformidad con el artículo 31. Tratándose de incapacidades expedidas por </w:t>
      </w:r>
      <w:r w:rsidR="00781EB7" w:rsidRPr="00DB4C18">
        <w:rPr>
          <w:rFonts w:ascii="Century Gothic" w:eastAsia="Century Gothic" w:hAnsi="Century Gothic" w:cs="Century Gothic"/>
          <w:color w:val="000000"/>
          <w:sz w:val="24"/>
          <w:szCs w:val="24"/>
        </w:rPr>
        <w:t>instituciones competentes, subsistirá la obligación del pago de aportaciones</w:t>
      </w:r>
      <w:r w:rsidR="0048759F" w:rsidRPr="00DB4C18">
        <w:rPr>
          <w:rFonts w:ascii="Century Gothic" w:eastAsia="Century Gothic" w:hAnsi="Century Gothic" w:cs="Century Gothic"/>
          <w:color w:val="000000"/>
          <w:sz w:val="24"/>
          <w:szCs w:val="24"/>
        </w:rPr>
        <w:t xml:space="preserve">. Cuando se trate de la obligación </w:t>
      </w:r>
      <w:r w:rsidR="00DB4C18" w:rsidRPr="00DB4C18">
        <w:rPr>
          <w:rFonts w:ascii="Century Gothic" w:eastAsia="Century Gothic" w:hAnsi="Century Gothic" w:cs="Century Gothic"/>
          <w:color w:val="000000"/>
          <w:sz w:val="24"/>
          <w:szCs w:val="24"/>
        </w:rPr>
        <w:t>respecto a descuentos, contenida en la fracción III no se suspenderá por ausencias o incapacidades</w:t>
      </w:r>
      <w:r w:rsidR="00A22161">
        <w:rPr>
          <w:rFonts w:ascii="Century Gothic" w:eastAsia="Century Gothic" w:hAnsi="Century Gothic" w:cs="Century Gothic"/>
          <w:color w:val="000000"/>
          <w:sz w:val="24"/>
          <w:szCs w:val="24"/>
        </w:rPr>
        <w:t xml:space="preserve"> en términos de la legislación aplicable.</w:t>
      </w:r>
    </w:p>
    <w:p w14:paraId="73B93C33" w14:textId="77777777" w:rsidR="00BA6D15" w:rsidRPr="00BA6D15" w:rsidRDefault="00BA6D15" w:rsidP="00BA6D15">
      <w:pPr>
        <w:pStyle w:val="Prrafodelista"/>
        <w:rPr>
          <w:rFonts w:ascii="Century Gothic" w:eastAsia="Century Gothic" w:hAnsi="Century Gothic" w:cs="Century Gothic"/>
          <w:color w:val="000000"/>
        </w:rPr>
      </w:pPr>
    </w:p>
    <w:p w14:paraId="22F2E0E9" w14:textId="5DE10B6D" w:rsidR="00A23751" w:rsidRDefault="00BA6D15"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BA6D15">
        <w:rPr>
          <w:rFonts w:ascii="Century Gothic" w:eastAsia="Century Gothic" w:hAnsi="Century Gothic" w:cs="Century Gothic"/>
          <w:b/>
          <w:bCs/>
          <w:color w:val="000000"/>
          <w:sz w:val="24"/>
          <w:szCs w:val="24"/>
        </w:rPr>
        <w:t>Artículo 31</w:t>
      </w:r>
      <w:r>
        <w:rPr>
          <w:rFonts w:ascii="Century Gothic" w:eastAsia="Century Gothic" w:hAnsi="Century Gothic" w:cs="Century Gothic"/>
          <w:b/>
          <w:bCs/>
          <w:color w:val="000000"/>
          <w:sz w:val="24"/>
          <w:szCs w:val="24"/>
        </w:rPr>
        <w:t xml:space="preserve">. </w:t>
      </w:r>
      <w:r>
        <w:rPr>
          <w:rFonts w:ascii="Century Gothic" w:eastAsia="Century Gothic" w:hAnsi="Century Gothic" w:cs="Century Gothic"/>
          <w:color w:val="000000"/>
          <w:sz w:val="24"/>
          <w:szCs w:val="24"/>
        </w:rPr>
        <w:tab/>
        <w:t xml:space="preserve">El empleador </w:t>
      </w:r>
      <w:r w:rsidR="00A23751">
        <w:rPr>
          <w:rFonts w:ascii="Century Gothic" w:eastAsia="Century Gothic" w:hAnsi="Century Gothic" w:cs="Century Gothic"/>
          <w:color w:val="000000"/>
          <w:sz w:val="24"/>
          <w:szCs w:val="24"/>
        </w:rPr>
        <w:t>deberá dar aviso al Instituto, dentro de un plazo no mayor a cinco días hábiles contados a partir de la realización del acto, sobre las altas, bajas, modificaciones de salarios, ausencias e incapacidades y demás datos de las personas trabajadoras que resulten necesarios para el cumplimiento de las obligaciones</w:t>
      </w:r>
      <w:r w:rsidR="00B06A04">
        <w:rPr>
          <w:rFonts w:ascii="Century Gothic" w:eastAsia="Century Gothic" w:hAnsi="Century Gothic" w:cs="Century Gothic"/>
          <w:color w:val="000000"/>
          <w:sz w:val="24"/>
          <w:szCs w:val="24"/>
        </w:rPr>
        <w:t xml:space="preserve"> del Instituto.</w:t>
      </w:r>
    </w:p>
    <w:p w14:paraId="1F0F4903" w14:textId="4D0419CF" w:rsidR="00B06A04" w:rsidRDefault="00B06A04"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245D22F1" w14:textId="6C09C6C1" w:rsidR="00B06A04" w:rsidRDefault="00B06A04"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Los cambios en el salario base de aportación y de descuentos, surtirán efectos a partir de la fecha en que éstos ocurran.</w:t>
      </w:r>
    </w:p>
    <w:p w14:paraId="74E04212" w14:textId="77777777" w:rsidR="00B06A04" w:rsidRDefault="00B06A04"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544B070C" w14:textId="0D67C694" w:rsidR="00B06A04" w:rsidRDefault="00B06A04"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La información a que se refiere este artículo podrá proporcionarse en dispositivos magnéticos o de telecomunicación, en los términos que señale el Instituto.</w:t>
      </w:r>
    </w:p>
    <w:p w14:paraId="36914861" w14:textId="77777777" w:rsidR="00B06A04" w:rsidRDefault="00B06A04"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53A9D592" w14:textId="4E1EE99A" w:rsidR="00B06A04" w:rsidRDefault="00B06A04"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Los documentos, datos e informes que el empleador y las personas trabajadoras proporcionen al Instituto, serán consideradas confidenciales y no podrán comunicarse o darse a conocer en forma nominativa e individual, salvo cuando se trate de juicios y procedimientos en que el Instituto fuere parte y en los demás casos previstos en las Leyes aplicables.</w:t>
      </w:r>
    </w:p>
    <w:p w14:paraId="662E4BC3" w14:textId="77777777" w:rsidR="006D7DD4" w:rsidRDefault="006D7DD4"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17C74FDF" w14:textId="6E2FDC2B" w:rsidR="006D7DD4" w:rsidRDefault="00207DD3"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6D7DD4">
        <w:rPr>
          <w:rFonts w:ascii="Century Gothic" w:eastAsia="Century Gothic" w:hAnsi="Century Gothic" w:cs="Century Gothic"/>
          <w:b/>
          <w:bCs/>
          <w:color w:val="000000"/>
          <w:sz w:val="24"/>
          <w:szCs w:val="24"/>
        </w:rPr>
        <w:t>Artículo</w:t>
      </w:r>
      <w:r w:rsidR="006D7DD4" w:rsidRPr="006D7DD4">
        <w:rPr>
          <w:rFonts w:ascii="Century Gothic" w:eastAsia="Century Gothic" w:hAnsi="Century Gothic" w:cs="Century Gothic"/>
          <w:b/>
          <w:bCs/>
          <w:color w:val="000000"/>
          <w:sz w:val="24"/>
          <w:szCs w:val="24"/>
        </w:rPr>
        <w:t xml:space="preserve"> 32.</w:t>
      </w:r>
      <w:r w:rsidR="006D7DD4">
        <w:rPr>
          <w:rFonts w:ascii="Century Gothic" w:eastAsia="Century Gothic" w:hAnsi="Century Gothic" w:cs="Century Gothic"/>
          <w:color w:val="000000"/>
          <w:sz w:val="24"/>
          <w:szCs w:val="24"/>
        </w:rPr>
        <w:t xml:space="preserve"> En caso de que el empleador incumpla con su obligación de inscribir a las personas trabajadoras al Instituto, estás tendrán derecho de acudir al mismo para proporcionar los informes correspondientes; sin que ello releve al empleador del cumplimiento de su obligación y lo exima de las sanciones en que hubiere incurrido. </w:t>
      </w:r>
    </w:p>
    <w:p w14:paraId="16D3453A" w14:textId="77777777" w:rsidR="006D7DD4" w:rsidRDefault="006D7DD4"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F970D45" w14:textId="0BF52A17" w:rsidR="006D7DD4" w:rsidRDefault="006D7DD4"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6D7DD4">
        <w:rPr>
          <w:rFonts w:ascii="Century Gothic" w:eastAsia="Century Gothic" w:hAnsi="Century Gothic" w:cs="Century Gothic"/>
          <w:b/>
          <w:bCs/>
          <w:color w:val="000000"/>
          <w:sz w:val="24"/>
          <w:szCs w:val="24"/>
        </w:rPr>
        <w:t>Artículo 33.</w:t>
      </w:r>
      <w:r>
        <w:rPr>
          <w:rFonts w:ascii="Century Gothic" w:eastAsia="Century Gothic" w:hAnsi="Century Gothic" w:cs="Century Gothic"/>
          <w:color w:val="000000"/>
          <w:sz w:val="24"/>
          <w:szCs w:val="24"/>
        </w:rPr>
        <w:t xml:space="preserve"> El instituto podrá registrar al empleador e inscribir a las personas trabajadoras y precisar su salario base de aportación, aún sin previa gestión de los interesados y sin que ello releve al </w:t>
      </w:r>
      <w:r w:rsidR="00802A2D">
        <w:rPr>
          <w:rFonts w:ascii="Century Gothic" w:eastAsia="Century Gothic" w:hAnsi="Century Gothic" w:cs="Century Gothic"/>
          <w:color w:val="000000"/>
          <w:sz w:val="24"/>
          <w:szCs w:val="24"/>
        </w:rPr>
        <w:t>e</w:t>
      </w:r>
      <w:r>
        <w:rPr>
          <w:rFonts w:ascii="Century Gothic" w:eastAsia="Century Gothic" w:hAnsi="Century Gothic" w:cs="Century Gothic"/>
          <w:color w:val="000000"/>
          <w:sz w:val="24"/>
          <w:szCs w:val="24"/>
        </w:rPr>
        <w:t>mpleador de su obligación y de las responsabilidades y sanciones por infracciones en que hubiere incurrido.</w:t>
      </w:r>
    </w:p>
    <w:p w14:paraId="6B4F9B38" w14:textId="77777777" w:rsidR="006D7DD4" w:rsidRDefault="006D7DD4"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22D368FE" w14:textId="372C4BB4" w:rsidR="00802A2D" w:rsidRDefault="006D7DD4"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802A2D">
        <w:rPr>
          <w:rFonts w:ascii="Century Gothic" w:eastAsia="Century Gothic" w:hAnsi="Century Gothic" w:cs="Century Gothic"/>
          <w:b/>
          <w:bCs/>
          <w:color w:val="000000"/>
          <w:sz w:val="24"/>
          <w:szCs w:val="24"/>
        </w:rPr>
        <w:t>Artículo 34.</w:t>
      </w:r>
      <w:r w:rsidR="00802A2D">
        <w:rPr>
          <w:rFonts w:ascii="Century Gothic" w:eastAsia="Century Gothic" w:hAnsi="Century Gothic" w:cs="Century Gothic"/>
          <w:color w:val="000000"/>
          <w:sz w:val="24"/>
          <w:szCs w:val="24"/>
        </w:rPr>
        <w:t xml:space="preserve"> Las personas trabajadoras tendrán derecho a solicitar al empleador o al Instituto, en caso de tener crédito de vivienda, información referente al monto de los descuentos, incluyendo aportaciones aplicadas a cubrir su crédito y el saldo de este.</w:t>
      </w:r>
    </w:p>
    <w:p w14:paraId="0C2575D6" w14:textId="77777777" w:rsidR="00802A2D" w:rsidRDefault="00802A2D"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48D1A913" w14:textId="1C02ED96" w:rsidR="006D7DD4" w:rsidRDefault="00802A2D"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Al terminarse la relación laboral, el empleador deberá entregar a las personas trabajadoras una constancia de la clave de su registro.  </w:t>
      </w:r>
    </w:p>
    <w:p w14:paraId="5C5E4F18" w14:textId="77777777" w:rsidR="00AC674A" w:rsidRDefault="00AC674A"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C2F6509" w14:textId="2EC7CE46" w:rsidR="00AC674A" w:rsidRDefault="00AC674A"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8565C4">
        <w:rPr>
          <w:rFonts w:ascii="Century Gothic" w:eastAsia="Century Gothic" w:hAnsi="Century Gothic" w:cs="Century Gothic"/>
          <w:b/>
          <w:bCs/>
          <w:color w:val="000000"/>
          <w:sz w:val="24"/>
          <w:szCs w:val="24"/>
        </w:rPr>
        <w:t>Artículo 35.</w:t>
      </w:r>
      <w:r>
        <w:rPr>
          <w:rFonts w:ascii="Century Gothic" w:eastAsia="Century Gothic" w:hAnsi="Century Gothic" w:cs="Century Gothic"/>
          <w:color w:val="000000"/>
          <w:sz w:val="24"/>
          <w:szCs w:val="24"/>
        </w:rPr>
        <w:t xml:space="preserve"> </w:t>
      </w:r>
      <w:r w:rsidR="008565C4">
        <w:rPr>
          <w:rFonts w:ascii="Century Gothic" w:eastAsia="Century Gothic" w:hAnsi="Century Gothic" w:cs="Century Gothic"/>
          <w:color w:val="000000"/>
          <w:sz w:val="24"/>
          <w:szCs w:val="24"/>
        </w:rPr>
        <w:t xml:space="preserve">El pago de las aportaciones y descuentos señalados en el artículo </w:t>
      </w:r>
      <w:r>
        <w:rPr>
          <w:rFonts w:ascii="Century Gothic" w:eastAsia="Century Gothic" w:hAnsi="Century Gothic" w:cs="Century Gothic"/>
          <w:color w:val="000000"/>
          <w:sz w:val="24"/>
          <w:szCs w:val="24"/>
        </w:rPr>
        <w:t>30</w:t>
      </w:r>
      <w:r w:rsidR="008565C4">
        <w:rPr>
          <w:rFonts w:ascii="Century Gothic" w:eastAsia="Century Gothic" w:hAnsi="Century Gothic" w:cs="Century Gothic"/>
          <w:color w:val="000000"/>
          <w:sz w:val="24"/>
          <w:szCs w:val="24"/>
        </w:rPr>
        <w:t>, será por mensualidades vencidas, a más tardar los días diecisiete del mes inmediato siguiente, a través de los formularios electrónicos o impresos que determine el Instituto, el cual podrá emitir y notificar liquidaciones para el cobro de las aportaciones y descuentos del arábigo en mención.</w:t>
      </w:r>
    </w:p>
    <w:p w14:paraId="552B5303" w14:textId="77777777" w:rsidR="008565C4" w:rsidRDefault="008565C4"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0FA19B55" w14:textId="68927D3D" w:rsidR="00E94277" w:rsidRDefault="00033EB1"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9F2D84">
        <w:rPr>
          <w:rFonts w:ascii="Century Gothic" w:eastAsia="Century Gothic" w:hAnsi="Century Gothic" w:cs="Century Gothic"/>
          <w:b/>
          <w:bCs/>
          <w:color w:val="000000"/>
          <w:sz w:val="24"/>
          <w:szCs w:val="24"/>
        </w:rPr>
        <w:t>Artículo 36.</w:t>
      </w:r>
      <w:r>
        <w:rPr>
          <w:rFonts w:ascii="Century Gothic" w:eastAsia="Century Gothic" w:hAnsi="Century Gothic" w:cs="Century Gothic"/>
          <w:color w:val="000000"/>
          <w:sz w:val="24"/>
          <w:szCs w:val="24"/>
        </w:rPr>
        <w:t xml:space="preserve"> </w:t>
      </w:r>
      <w:r w:rsidR="00E94277">
        <w:rPr>
          <w:rFonts w:ascii="Century Gothic" w:eastAsia="Century Gothic" w:hAnsi="Century Gothic" w:cs="Century Gothic"/>
          <w:color w:val="000000"/>
          <w:sz w:val="24"/>
          <w:szCs w:val="24"/>
        </w:rPr>
        <w:t>Las aportaciones previstas en esta Ley, así como los intereses de las cuentas de vivienda, estarán exentos de toda clase de impuestos.</w:t>
      </w:r>
    </w:p>
    <w:p w14:paraId="0673B707" w14:textId="77777777" w:rsidR="00387B2A" w:rsidRDefault="00387B2A"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68EF97A" w14:textId="3B87F058" w:rsidR="00224B29" w:rsidRDefault="00224B29"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224B29">
        <w:rPr>
          <w:rFonts w:ascii="Century Gothic" w:eastAsia="Century Gothic" w:hAnsi="Century Gothic" w:cs="Century Gothic"/>
          <w:b/>
          <w:bCs/>
          <w:color w:val="000000"/>
          <w:sz w:val="24"/>
          <w:szCs w:val="24"/>
        </w:rPr>
        <w:t>Artículo 37.</w:t>
      </w:r>
      <w:r>
        <w:rPr>
          <w:rFonts w:ascii="Century Gothic" w:eastAsia="Century Gothic" w:hAnsi="Century Gothic" w:cs="Century Gothic"/>
          <w:b/>
          <w:bCs/>
          <w:color w:val="000000"/>
          <w:sz w:val="24"/>
          <w:szCs w:val="24"/>
        </w:rPr>
        <w:t xml:space="preserve"> </w:t>
      </w:r>
      <w:r>
        <w:rPr>
          <w:rFonts w:ascii="Century Gothic" w:eastAsia="Century Gothic" w:hAnsi="Century Gothic" w:cs="Century Gothic"/>
          <w:color w:val="000000"/>
          <w:sz w:val="24"/>
          <w:szCs w:val="24"/>
        </w:rPr>
        <w:t>El derecho del trabajador</w:t>
      </w:r>
      <w:r w:rsidR="003B7FA4">
        <w:rPr>
          <w:rFonts w:ascii="Century Gothic" w:eastAsia="Century Gothic" w:hAnsi="Century Gothic" w:cs="Century Gothic"/>
          <w:color w:val="000000"/>
          <w:sz w:val="24"/>
          <w:szCs w:val="24"/>
        </w:rPr>
        <w:t xml:space="preserve"> y, en su caso, de sus beneficiarios a recibir los recursos de la cuenta individual de vivienda</w:t>
      </w:r>
      <w:r w:rsidR="00092771">
        <w:rPr>
          <w:rFonts w:ascii="Century Gothic" w:eastAsia="Century Gothic" w:hAnsi="Century Gothic" w:cs="Century Gothic"/>
          <w:color w:val="000000"/>
          <w:sz w:val="24"/>
          <w:szCs w:val="24"/>
        </w:rPr>
        <w:t xml:space="preserve"> es imprescriptible</w:t>
      </w:r>
      <w:r w:rsidR="00D37686">
        <w:rPr>
          <w:rFonts w:ascii="Century Gothic" w:eastAsia="Century Gothic" w:hAnsi="Century Gothic" w:cs="Century Gothic"/>
          <w:color w:val="000000"/>
          <w:sz w:val="24"/>
          <w:szCs w:val="24"/>
        </w:rPr>
        <w:t>.</w:t>
      </w:r>
    </w:p>
    <w:p w14:paraId="3503A216" w14:textId="77777777" w:rsidR="00D37686" w:rsidRDefault="00D37686"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03413171" w14:textId="083951B1" w:rsidR="00D37686" w:rsidRDefault="00D37686"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La devolución de los recursos de la cuenta </w:t>
      </w:r>
      <w:r w:rsidR="00156E5F">
        <w:rPr>
          <w:rFonts w:ascii="Century Gothic" w:eastAsia="Century Gothic" w:hAnsi="Century Gothic" w:cs="Century Gothic"/>
          <w:color w:val="000000"/>
          <w:sz w:val="24"/>
          <w:szCs w:val="24"/>
        </w:rPr>
        <w:t xml:space="preserve">individual </w:t>
      </w:r>
      <w:r>
        <w:rPr>
          <w:rFonts w:ascii="Century Gothic" w:eastAsia="Century Gothic" w:hAnsi="Century Gothic" w:cs="Century Gothic"/>
          <w:color w:val="000000"/>
          <w:sz w:val="24"/>
          <w:szCs w:val="24"/>
        </w:rPr>
        <w:t>de vivienda para l</w:t>
      </w:r>
      <w:r w:rsidR="00971E28">
        <w:rPr>
          <w:rFonts w:ascii="Century Gothic" w:eastAsia="Century Gothic" w:hAnsi="Century Gothic" w:cs="Century Gothic"/>
          <w:color w:val="000000"/>
          <w:sz w:val="24"/>
          <w:szCs w:val="24"/>
        </w:rPr>
        <w:t>as personas</w:t>
      </w:r>
      <w:r>
        <w:rPr>
          <w:rFonts w:ascii="Century Gothic" w:eastAsia="Century Gothic" w:hAnsi="Century Gothic" w:cs="Century Gothic"/>
          <w:color w:val="000000"/>
          <w:sz w:val="24"/>
          <w:szCs w:val="24"/>
        </w:rPr>
        <w:t xml:space="preserve"> trabajador</w:t>
      </w:r>
      <w:r w:rsidR="00971E28">
        <w:rPr>
          <w:rFonts w:ascii="Century Gothic" w:eastAsia="Century Gothic" w:hAnsi="Century Gothic" w:cs="Century Gothic"/>
          <w:color w:val="000000"/>
          <w:sz w:val="24"/>
          <w:szCs w:val="24"/>
        </w:rPr>
        <w:t>a</w:t>
      </w:r>
      <w:r>
        <w:rPr>
          <w:rFonts w:ascii="Century Gothic" w:eastAsia="Century Gothic" w:hAnsi="Century Gothic" w:cs="Century Gothic"/>
          <w:color w:val="000000"/>
          <w:sz w:val="24"/>
          <w:szCs w:val="24"/>
        </w:rPr>
        <w:t>s</w:t>
      </w:r>
      <w:r w:rsidR="00F96137">
        <w:rPr>
          <w:rFonts w:ascii="Century Gothic" w:eastAsia="Century Gothic" w:hAnsi="Century Gothic" w:cs="Century Gothic"/>
          <w:color w:val="000000"/>
          <w:sz w:val="24"/>
          <w:szCs w:val="24"/>
        </w:rPr>
        <w:t xml:space="preserve"> que tengan menos de setenta </w:t>
      </w:r>
      <w:r w:rsidR="002316F6">
        <w:rPr>
          <w:rFonts w:ascii="Century Gothic" w:eastAsia="Century Gothic" w:hAnsi="Century Gothic" w:cs="Century Gothic"/>
          <w:color w:val="000000"/>
          <w:sz w:val="24"/>
          <w:szCs w:val="24"/>
        </w:rPr>
        <w:t>años</w:t>
      </w:r>
      <w:r w:rsidR="00F96137">
        <w:rPr>
          <w:rFonts w:ascii="Century Gothic" w:eastAsia="Century Gothic" w:hAnsi="Century Gothic" w:cs="Century Gothic"/>
          <w:color w:val="000000"/>
          <w:sz w:val="24"/>
          <w:szCs w:val="24"/>
        </w:rPr>
        <w:t xml:space="preserve"> se realizará ante el </w:t>
      </w:r>
      <w:r w:rsidR="00F96137">
        <w:rPr>
          <w:rFonts w:ascii="Century Gothic" w:eastAsia="Century Gothic" w:hAnsi="Century Gothic" w:cs="Century Gothic"/>
          <w:color w:val="000000"/>
          <w:sz w:val="24"/>
          <w:szCs w:val="24"/>
        </w:rPr>
        <w:lastRenderedPageBreak/>
        <w:t>Instituto y se sujetará a los procedimientos y requisitos que determine el Consejo de Administración, mediante disposiciones de carácter general que deberán ser publicadas en el Periódico Oficial del Estado y en el portal de internet del propio Instituto.</w:t>
      </w:r>
    </w:p>
    <w:p w14:paraId="30BBEB06" w14:textId="77777777" w:rsidR="001813D7" w:rsidRDefault="001813D7"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4E3AD8A0" w14:textId="1914887F" w:rsidR="001813D7" w:rsidRDefault="001813D7"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Durante el año previo a que la persona trabajadora cumpla seten</w:t>
      </w:r>
      <w:r w:rsidR="009B1535">
        <w:rPr>
          <w:rFonts w:ascii="Century Gothic" w:eastAsia="Century Gothic" w:hAnsi="Century Gothic" w:cs="Century Gothic"/>
          <w:color w:val="000000"/>
          <w:sz w:val="24"/>
          <w:szCs w:val="24"/>
        </w:rPr>
        <w:t>t</w:t>
      </w:r>
      <w:r>
        <w:rPr>
          <w:rFonts w:ascii="Century Gothic" w:eastAsia="Century Gothic" w:hAnsi="Century Gothic" w:cs="Century Gothic"/>
          <w:color w:val="000000"/>
          <w:sz w:val="24"/>
          <w:szCs w:val="24"/>
        </w:rPr>
        <w:t>a años de edad</w:t>
      </w:r>
      <w:r w:rsidR="009E0551">
        <w:rPr>
          <w:rFonts w:ascii="Century Gothic" w:eastAsia="Century Gothic" w:hAnsi="Century Gothic" w:cs="Century Gothic"/>
          <w:color w:val="000000"/>
          <w:sz w:val="24"/>
          <w:szCs w:val="24"/>
        </w:rPr>
        <w:t>, el Instituto hará del conocimiento de esta</w:t>
      </w:r>
      <w:r w:rsidR="00C57B07">
        <w:rPr>
          <w:rFonts w:ascii="Century Gothic" w:eastAsia="Century Gothic" w:hAnsi="Century Gothic" w:cs="Century Gothic"/>
          <w:color w:val="000000"/>
          <w:sz w:val="24"/>
          <w:szCs w:val="24"/>
        </w:rPr>
        <w:t xml:space="preserve"> y, en su caso, de sus beneficiarios un aviso sobre el tiempo que ha transcurrido desde que el derecho era exigible</w:t>
      </w:r>
      <w:r w:rsidR="00533A8B">
        <w:rPr>
          <w:rFonts w:ascii="Century Gothic" w:eastAsia="Century Gothic" w:hAnsi="Century Gothic" w:cs="Century Gothic"/>
          <w:color w:val="000000"/>
          <w:sz w:val="24"/>
          <w:szCs w:val="24"/>
        </w:rPr>
        <w:t>, de tal forma que pueda a</w:t>
      </w:r>
      <w:r w:rsidR="00431007">
        <w:rPr>
          <w:rFonts w:ascii="Century Gothic" w:eastAsia="Century Gothic" w:hAnsi="Century Gothic" w:cs="Century Gothic"/>
          <w:color w:val="000000"/>
          <w:sz w:val="24"/>
          <w:szCs w:val="24"/>
        </w:rPr>
        <w:t>cudir al Instituto a reclamar los recursos descritos.</w:t>
      </w:r>
    </w:p>
    <w:p w14:paraId="16E98FC1" w14:textId="77777777" w:rsidR="003642ED" w:rsidRDefault="003642ED"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07DB9D4F" w14:textId="3C170A94" w:rsidR="0038274A" w:rsidRPr="00224B29" w:rsidRDefault="003642ED"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Este aviso podrá notificarse disponiendo de cualquier medio que determine el Instituto </w:t>
      </w:r>
      <w:r w:rsidR="00EA1861">
        <w:rPr>
          <w:rFonts w:ascii="Century Gothic" w:eastAsia="Century Gothic" w:hAnsi="Century Gothic" w:cs="Century Gothic"/>
          <w:color w:val="000000"/>
          <w:sz w:val="24"/>
          <w:szCs w:val="24"/>
        </w:rPr>
        <w:t>mediante disposiciones de carácter general que deberán ser publicadas en el Periódico Oficial del Estado</w:t>
      </w:r>
      <w:r w:rsidR="00CA68C6">
        <w:rPr>
          <w:rFonts w:ascii="Century Gothic" w:eastAsia="Century Gothic" w:hAnsi="Century Gothic" w:cs="Century Gothic"/>
          <w:color w:val="000000"/>
          <w:sz w:val="24"/>
          <w:szCs w:val="24"/>
        </w:rPr>
        <w:t xml:space="preserve"> y en el Portal de internet del Instituto.</w:t>
      </w:r>
    </w:p>
    <w:p w14:paraId="5F5BEDF0" w14:textId="77777777" w:rsidR="003642ED" w:rsidRDefault="003642ED"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073E63C8" w14:textId="0C3D8AEA" w:rsidR="00093F43" w:rsidRDefault="0022768A"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22768A">
        <w:rPr>
          <w:rFonts w:ascii="Century Gothic" w:eastAsia="Century Gothic" w:hAnsi="Century Gothic" w:cs="Century Gothic"/>
          <w:b/>
          <w:bCs/>
          <w:color w:val="000000"/>
          <w:sz w:val="24"/>
          <w:szCs w:val="24"/>
        </w:rPr>
        <w:t>Artículo 38.</w:t>
      </w:r>
      <w:r>
        <w:rPr>
          <w:rFonts w:ascii="Century Gothic" w:eastAsia="Century Gothic" w:hAnsi="Century Gothic" w:cs="Century Gothic"/>
          <w:color w:val="000000"/>
          <w:sz w:val="24"/>
          <w:szCs w:val="24"/>
        </w:rPr>
        <w:t xml:space="preserve"> </w:t>
      </w:r>
      <w:r w:rsidR="00093F43">
        <w:rPr>
          <w:rFonts w:ascii="Century Gothic" w:eastAsia="Century Gothic" w:hAnsi="Century Gothic" w:cs="Century Gothic"/>
          <w:color w:val="000000"/>
          <w:sz w:val="24"/>
          <w:szCs w:val="24"/>
        </w:rPr>
        <w:t>Las cuentas</w:t>
      </w:r>
      <w:r w:rsidR="00D32501">
        <w:rPr>
          <w:rFonts w:ascii="Century Gothic" w:eastAsia="Century Gothic" w:hAnsi="Century Gothic" w:cs="Century Gothic"/>
          <w:color w:val="000000"/>
          <w:sz w:val="24"/>
          <w:szCs w:val="24"/>
        </w:rPr>
        <w:t xml:space="preserve"> individuales</w:t>
      </w:r>
      <w:r w:rsidR="00512656">
        <w:rPr>
          <w:rFonts w:ascii="Century Gothic" w:eastAsia="Century Gothic" w:hAnsi="Century Gothic" w:cs="Century Gothic"/>
          <w:color w:val="000000"/>
          <w:sz w:val="24"/>
          <w:szCs w:val="24"/>
        </w:rPr>
        <w:t xml:space="preserve"> </w:t>
      </w:r>
      <w:r w:rsidR="00093F43">
        <w:rPr>
          <w:rFonts w:ascii="Century Gothic" w:eastAsia="Century Gothic" w:hAnsi="Century Gothic" w:cs="Century Gothic"/>
          <w:color w:val="000000"/>
          <w:sz w:val="24"/>
          <w:szCs w:val="24"/>
        </w:rPr>
        <w:t>de vivienda recibirán intereses en función del remanente de operación del Instituto.</w:t>
      </w:r>
    </w:p>
    <w:p w14:paraId="0CDE1565" w14:textId="77777777" w:rsidR="00093F43" w:rsidRDefault="00093F43"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69F15AE" w14:textId="6D612F71" w:rsidR="00093F43" w:rsidRDefault="00093F43"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Al cierre de cada ejercicio, la administración presentará para aprobación del Consejo de Administración, la determinación de los ingresos y egresos, así como el cálculo de las reservas, los recursos que deban destinarse para preservar el patrimonio, y el remanente de operación resultante de restar a los ingresos los demás conceptos señalados.</w:t>
      </w:r>
    </w:p>
    <w:p w14:paraId="52602C72" w14:textId="77777777" w:rsidR="00093F43" w:rsidRDefault="00093F43"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6960636B" w14:textId="4AD31901" w:rsidR="00093F43" w:rsidRDefault="00093F43"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El Consejo de Administración deberá procurar que la tasa de interés que apruebe anualmente permita conservar el poder adquisitivo de los ahorros de las personas derechohabientes acumulados en las subcuentas de vivienda.</w:t>
      </w:r>
    </w:p>
    <w:p w14:paraId="1D09DD2D" w14:textId="77777777" w:rsidR="00093F43" w:rsidRDefault="00093F43"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6D20502A" w14:textId="083C1B1B" w:rsidR="00093F43" w:rsidRPr="00D5029E" w:rsidRDefault="00093F43" w:rsidP="00093F43">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D5029E">
        <w:rPr>
          <w:rFonts w:ascii="Century Gothic" w:eastAsia="Century Gothic" w:hAnsi="Century Gothic" w:cs="Century Gothic"/>
          <w:color w:val="000000"/>
          <w:sz w:val="24"/>
          <w:szCs w:val="24"/>
        </w:rPr>
        <w:t>Una vez aprobado el remanente de operación del Instituto por el Consejo de Administración en los términos del párrafo anterior, procederá a aprobar la tasa de interés, la cual deberá enterarse a más tardar en el mes de marzo de cada año.</w:t>
      </w:r>
    </w:p>
    <w:p w14:paraId="692E46B4" w14:textId="77777777" w:rsidR="00093F43" w:rsidRPr="00093F43" w:rsidRDefault="00093F43" w:rsidP="00093F43">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highlight w:val="yellow"/>
        </w:rPr>
      </w:pPr>
    </w:p>
    <w:p w14:paraId="301CA8B2" w14:textId="183598BC" w:rsidR="008565C4" w:rsidRDefault="00093F43"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D5029E">
        <w:rPr>
          <w:rFonts w:ascii="Century Gothic" w:eastAsia="Century Gothic" w:hAnsi="Century Gothic" w:cs="Century Gothic"/>
          <w:color w:val="000000"/>
          <w:sz w:val="24"/>
          <w:szCs w:val="24"/>
        </w:rPr>
        <w:t>El Consejo de Administración podrá emitir</w:t>
      </w:r>
      <w:r w:rsidRPr="00093F43">
        <w:rPr>
          <w:rFonts w:ascii="Century Gothic" w:eastAsia="Century Gothic" w:hAnsi="Century Gothic" w:cs="Century Gothic"/>
          <w:color w:val="000000"/>
          <w:sz w:val="24"/>
          <w:szCs w:val="24"/>
        </w:rPr>
        <w:t xml:space="preserve"> disposiciones de carácter general que deberá publicar en el</w:t>
      </w:r>
      <w:r>
        <w:rPr>
          <w:rFonts w:ascii="Century Gothic" w:eastAsia="Century Gothic" w:hAnsi="Century Gothic" w:cs="Century Gothic"/>
          <w:color w:val="000000"/>
          <w:sz w:val="24"/>
          <w:szCs w:val="24"/>
        </w:rPr>
        <w:t xml:space="preserve"> </w:t>
      </w:r>
      <w:r w:rsidR="00D5029E">
        <w:rPr>
          <w:rFonts w:ascii="Century Gothic" w:eastAsia="Century Gothic" w:hAnsi="Century Gothic" w:cs="Century Gothic"/>
          <w:color w:val="000000"/>
          <w:sz w:val="24"/>
          <w:szCs w:val="24"/>
        </w:rPr>
        <w:t>Periódico Oficial del Estado</w:t>
      </w:r>
      <w:r w:rsidRPr="00093F43">
        <w:rPr>
          <w:rFonts w:ascii="Century Gothic" w:eastAsia="Century Gothic" w:hAnsi="Century Gothic" w:cs="Century Gothic"/>
          <w:color w:val="000000"/>
          <w:sz w:val="24"/>
          <w:szCs w:val="24"/>
        </w:rPr>
        <w:t xml:space="preserve"> y en el portal de Internet del Instituto a efecto de establecer parámetros y</w:t>
      </w:r>
      <w:r>
        <w:rPr>
          <w:rFonts w:ascii="Century Gothic" w:eastAsia="Century Gothic" w:hAnsi="Century Gothic" w:cs="Century Gothic"/>
          <w:color w:val="000000"/>
          <w:sz w:val="24"/>
          <w:szCs w:val="24"/>
        </w:rPr>
        <w:t xml:space="preserve"> </w:t>
      </w:r>
      <w:r w:rsidRPr="00093F43">
        <w:rPr>
          <w:rFonts w:ascii="Century Gothic" w:eastAsia="Century Gothic" w:hAnsi="Century Gothic" w:cs="Century Gothic"/>
          <w:color w:val="000000"/>
          <w:sz w:val="24"/>
          <w:szCs w:val="24"/>
        </w:rPr>
        <w:t>mecanismos para la individualización diferenciada de los intereses a las subcuentas de vivienda de las</w:t>
      </w:r>
      <w:r>
        <w:rPr>
          <w:rFonts w:ascii="Century Gothic" w:eastAsia="Century Gothic" w:hAnsi="Century Gothic" w:cs="Century Gothic"/>
          <w:color w:val="000000"/>
          <w:sz w:val="24"/>
          <w:szCs w:val="24"/>
        </w:rPr>
        <w:t xml:space="preserve"> </w:t>
      </w:r>
      <w:r w:rsidRPr="00093F43">
        <w:rPr>
          <w:rFonts w:ascii="Century Gothic" w:eastAsia="Century Gothic" w:hAnsi="Century Gothic" w:cs="Century Gothic"/>
          <w:color w:val="000000"/>
          <w:sz w:val="24"/>
          <w:szCs w:val="24"/>
        </w:rPr>
        <w:t>personas derechohabientes, previendo, al menos, el otorgamiento de un mayor interés a l</w:t>
      </w:r>
      <w:r w:rsidR="00B8206F">
        <w:rPr>
          <w:rFonts w:ascii="Century Gothic" w:eastAsia="Century Gothic" w:hAnsi="Century Gothic" w:cs="Century Gothic"/>
          <w:color w:val="000000"/>
          <w:sz w:val="24"/>
          <w:szCs w:val="24"/>
        </w:rPr>
        <w:t>a</w:t>
      </w:r>
      <w:r w:rsidRPr="00093F43">
        <w:rPr>
          <w:rFonts w:ascii="Century Gothic" w:eastAsia="Century Gothic" w:hAnsi="Century Gothic" w:cs="Century Gothic"/>
          <w:color w:val="000000"/>
          <w:sz w:val="24"/>
          <w:szCs w:val="24"/>
        </w:rPr>
        <w:t>s</w:t>
      </w:r>
      <w:r w:rsidR="00B8206F">
        <w:rPr>
          <w:rFonts w:ascii="Century Gothic" w:eastAsia="Century Gothic" w:hAnsi="Century Gothic" w:cs="Century Gothic"/>
          <w:color w:val="000000"/>
          <w:sz w:val="24"/>
          <w:szCs w:val="24"/>
        </w:rPr>
        <w:t xml:space="preserve"> personas</w:t>
      </w:r>
      <w:r w:rsidRPr="00093F43">
        <w:rPr>
          <w:rFonts w:ascii="Century Gothic" w:eastAsia="Century Gothic" w:hAnsi="Century Gothic" w:cs="Century Gothic"/>
          <w:color w:val="000000"/>
          <w:sz w:val="24"/>
          <w:szCs w:val="24"/>
        </w:rPr>
        <w:t xml:space="preserve"> trabajador</w:t>
      </w:r>
      <w:r w:rsidR="00B8206F">
        <w:rPr>
          <w:rFonts w:ascii="Century Gothic" w:eastAsia="Century Gothic" w:hAnsi="Century Gothic" w:cs="Century Gothic"/>
          <w:color w:val="000000"/>
          <w:sz w:val="24"/>
          <w:szCs w:val="24"/>
        </w:rPr>
        <w:t>as</w:t>
      </w:r>
      <w:r>
        <w:rPr>
          <w:rFonts w:ascii="Century Gothic" w:eastAsia="Century Gothic" w:hAnsi="Century Gothic" w:cs="Century Gothic"/>
          <w:color w:val="000000"/>
          <w:sz w:val="24"/>
          <w:szCs w:val="24"/>
        </w:rPr>
        <w:t xml:space="preserve"> </w:t>
      </w:r>
      <w:r w:rsidRPr="00093F43">
        <w:rPr>
          <w:rFonts w:ascii="Century Gothic" w:eastAsia="Century Gothic" w:hAnsi="Century Gothic" w:cs="Century Gothic"/>
          <w:color w:val="000000"/>
          <w:sz w:val="24"/>
          <w:szCs w:val="24"/>
        </w:rPr>
        <w:t>con cincuenta y cinco años de edad en adelante</w:t>
      </w:r>
      <w:r>
        <w:rPr>
          <w:rFonts w:ascii="Century Gothic" w:eastAsia="Century Gothic" w:hAnsi="Century Gothic" w:cs="Century Gothic"/>
          <w:color w:val="000000"/>
          <w:sz w:val="24"/>
          <w:szCs w:val="24"/>
        </w:rPr>
        <w:t>.</w:t>
      </w:r>
    </w:p>
    <w:p w14:paraId="5C0C8B99" w14:textId="120E72D4" w:rsidR="00457AF6" w:rsidRDefault="00457AF6"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03B6F391" w14:textId="001FAE9F" w:rsidR="00457AF6" w:rsidRDefault="00457AF6" w:rsidP="00294931">
      <w:pPr>
        <w:pBdr>
          <w:top w:val="nil"/>
          <w:left w:val="nil"/>
          <w:bottom w:val="nil"/>
          <w:right w:val="nil"/>
          <w:between w:val="nil"/>
        </w:pBdr>
        <w:tabs>
          <w:tab w:val="left" w:pos="1836"/>
        </w:tabs>
        <w:spacing w:after="0" w:line="360" w:lineRule="auto"/>
        <w:jc w:val="both"/>
        <w:rPr>
          <w:rFonts w:ascii="Century Gothic" w:eastAsia="Century Gothic" w:hAnsi="Century Gothic" w:cs="Century Gothic"/>
          <w:color w:val="000000"/>
          <w:sz w:val="24"/>
          <w:szCs w:val="24"/>
        </w:rPr>
      </w:pPr>
      <w:r w:rsidRPr="00457AF6">
        <w:rPr>
          <w:rFonts w:ascii="Century Gothic" w:eastAsia="Century Gothic" w:hAnsi="Century Gothic" w:cs="Century Gothic"/>
          <w:b/>
          <w:bCs/>
          <w:color w:val="000000"/>
          <w:sz w:val="24"/>
          <w:szCs w:val="24"/>
        </w:rPr>
        <w:t>Artículo 39.</w:t>
      </w:r>
      <w:r w:rsidR="00294931">
        <w:rPr>
          <w:rFonts w:ascii="Century Gothic" w:eastAsia="Century Gothic" w:hAnsi="Century Gothic" w:cs="Century Gothic"/>
          <w:b/>
          <w:bCs/>
          <w:color w:val="000000"/>
          <w:sz w:val="24"/>
          <w:szCs w:val="24"/>
        </w:rPr>
        <w:t xml:space="preserve"> </w:t>
      </w:r>
      <w:r w:rsidR="00294931" w:rsidRPr="00294931">
        <w:rPr>
          <w:rFonts w:ascii="Century Gothic" w:eastAsia="Century Gothic" w:hAnsi="Century Gothic" w:cs="Century Gothic"/>
          <w:color w:val="000000"/>
          <w:sz w:val="24"/>
          <w:szCs w:val="24"/>
        </w:rPr>
        <w:t>Las</w:t>
      </w:r>
      <w:r w:rsidR="00294931">
        <w:rPr>
          <w:rFonts w:ascii="Century Gothic" w:eastAsia="Century Gothic" w:hAnsi="Century Gothic" w:cs="Century Gothic"/>
          <w:color w:val="000000"/>
          <w:sz w:val="24"/>
          <w:szCs w:val="24"/>
        </w:rPr>
        <w:t xml:space="preserve"> personas trabajadoras derechohabientes tendrán el derecho</w:t>
      </w:r>
      <w:r w:rsidR="00BB4DC7">
        <w:rPr>
          <w:rFonts w:ascii="Century Gothic" w:eastAsia="Century Gothic" w:hAnsi="Century Gothic" w:cs="Century Gothic"/>
          <w:color w:val="000000"/>
          <w:sz w:val="24"/>
          <w:szCs w:val="24"/>
        </w:rPr>
        <w:t xml:space="preserve"> de elegir la vivienda nueva o existente, o el suelo que sea destinado para construcción, reparación o ampliación de vivienda a los que se aplique el importe del crédito</w:t>
      </w:r>
      <w:r w:rsidR="00AD0E4C">
        <w:rPr>
          <w:rFonts w:ascii="Century Gothic" w:eastAsia="Century Gothic" w:hAnsi="Century Gothic" w:cs="Century Gothic"/>
          <w:color w:val="000000"/>
          <w:sz w:val="24"/>
          <w:szCs w:val="24"/>
        </w:rPr>
        <w:t xml:space="preserve"> que reciba con cargo al Fondo Estatal de Vivienda</w:t>
      </w:r>
      <w:r w:rsidR="009A1913">
        <w:rPr>
          <w:rFonts w:ascii="Century Gothic" w:eastAsia="Century Gothic" w:hAnsi="Century Gothic" w:cs="Century Gothic"/>
          <w:color w:val="000000"/>
          <w:sz w:val="24"/>
          <w:szCs w:val="24"/>
        </w:rPr>
        <w:t>.</w:t>
      </w:r>
    </w:p>
    <w:p w14:paraId="33418D3F" w14:textId="77777777" w:rsidR="009A1913" w:rsidRDefault="009A1913" w:rsidP="00294931">
      <w:pPr>
        <w:pBdr>
          <w:top w:val="nil"/>
          <w:left w:val="nil"/>
          <w:bottom w:val="nil"/>
          <w:right w:val="nil"/>
          <w:between w:val="nil"/>
        </w:pBdr>
        <w:tabs>
          <w:tab w:val="left" w:pos="1836"/>
        </w:tabs>
        <w:spacing w:after="0" w:line="360" w:lineRule="auto"/>
        <w:jc w:val="both"/>
        <w:rPr>
          <w:rFonts w:ascii="Century Gothic" w:eastAsia="Century Gothic" w:hAnsi="Century Gothic" w:cs="Century Gothic"/>
          <w:color w:val="000000"/>
          <w:sz w:val="24"/>
          <w:szCs w:val="24"/>
        </w:rPr>
      </w:pPr>
    </w:p>
    <w:p w14:paraId="1664188A" w14:textId="1551433E" w:rsidR="009A1913" w:rsidRPr="00294931" w:rsidRDefault="009A1913" w:rsidP="00294931">
      <w:pPr>
        <w:pBdr>
          <w:top w:val="nil"/>
          <w:left w:val="nil"/>
          <w:bottom w:val="nil"/>
          <w:right w:val="nil"/>
          <w:between w:val="nil"/>
        </w:pBdr>
        <w:tabs>
          <w:tab w:val="left" w:pos="1836"/>
        </w:tabs>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Al cumplir un año de cotización continua, las personas trabajadoras derechohabientes también tendrán derecho de participar en el programa de arrendamiento social de vivienda construida o administrada por el Instituto que se encuentre cerca de su centro de trabajo y a participar en los programas de opción de compra de dichas viviendas.</w:t>
      </w:r>
    </w:p>
    <w:p w14:paraId="3026BFFD" w14:textId="77777777" w:rsidR="006D7DD4" w:rsidRDefault="006D7DD4" w:rsidP="00BA6D1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109396F0" w14:textId="0D0571C8" w:rsidR="005076E8" w:rsidRPr="005076E8" w:rsidRDefault="005076E8" w:rsidP="005076E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5076E8">
        <w:rPr>
          <w:rFonts w:ascii="Century Gothic" w:eastAsia="Century Gothic" w:hAnsi="Century Gothic" w:cs="Century Gothic"/>
          <w:color w:val="000000"/>
          <w:sz w:val="24"/>
          <w:szCs w:val="24"/>
        </w:rPr>
        <w:t>Para los esquemas de arrendamiento social, las personas trabajadoras derechohabientes tendrán</w:t>
      </w:r>
      <w:r>
        <w:rPr>
          <w:rFonts w:ascii="Century Gothic" w:eastAsia="Century Gothic" w:hAnsi="Century Gothic" w:cs="Century Gothic"/>
          <w:color w:val="000000"/>
          <w:sz w:val="24"/>
          <w:szCs w:val="24"/>
        </w:rPr>
        <w:t xml:space="preserve"> </w:t>
      </w:r>
      <w:r w:rsidRPr="005076E8">
        <w:rPr>
          <w:rFonts w:ascii="Century Gothic" w:eastAsia="Century Gothic" w:hAnsi="Century Gothic" w:cs="Century Gothic"/>
          <w:color w:val="000000"/>
          <w:sz w:val="24"/>
          <w:szCs w:val="24"/>
        </w:rPr>
        <w:t>derecho a utilizar su cuenta</w:t>
      </w:r>
      <w:r w:rsidR="00001515">
        <w:rPr>
          <w:rFonts w:ascii="Century Gothic" w:eastAsia="Century Gothic" w:hAnsi="Century Gothic" w:cs="Century Gothic"/>
          <w:color w:val="000000"/>
          <w:sz w:val="24"/>
          <w:szCs w:val="24"/>
        </w:rPr>
        <w:t xml:space="preserve"> individual</w:t>
      </w:r>
      <w:r w:rsidRPr="005076E8">
        <w:rPr>
          <w:rFonts w:ascii="Century Gothic" w:eastAsia="Century Gothic" w:hAnsi="Century Gothic" w:cs="Century Gothic"/>
          <w:color w:val="000000"/>
          <w:sz w:val="24"/>
          <w:szCs w:val="24"/>
        </w:rPr>
        <w:t xml:space="preserve"> de vivienda como mecanismo de garantía conforme a los programas,</w:t>
      </w:r>
      <w:r>
        <w:rPr>
          <w:rFonts w:ascii="Century Gothic" w:eastAsia="Century Gothic" w:hAnsi="Century Gothic" w:cs="Century Gothic"/>
          <w:color w:val="000000"/>
          <w:sz w:val="24"/>
          <w:szCs w:val="24"/>
        </w:rPr>
        <w:t xml:space="preserve"> </w:t>
      </w:r>
      <w:r w:rsidRPr="005076E8">
        <w:rPr>
          <w:rFonts w:ascii="Century Gothic" w:eastAsia="Century Gothic" w:hAnsi="Century Gothic" w:cs="Century Gothic"/>
          <w:color w:val="000000"/>
          <w:sz w:val="24"/>
          <w:szCs w:val="24"/>
        </w:rPr>
        <w:t>reglas, requisitos y criterios de prelación que establezca el Consejo de Administración.</w:t>
      </w:r>
    </w:p>
    <w:p w14:paraId="1C1C6D04" w14:textId="77777777" w:rsidR="005076E8" w:rsidRDefault="005076E8" w:rsidP="005076E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254E4092" w14:textId="673C30CB" w:rsidR="005076E8" w:rsidRPr="005076E8" w:rsidRDefault="005076E8" w:rsidP="005076E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5076E8">
        <w:rPr>
          <w:rFonts w:ascii="Century Gothic" w:eastAsia="Century Gothic" w:hAnsi="Century Gothic" w:cs="Century Gothic"/>
          <w:color w:val="000000"/>
          <w:sz w:val="24"/>
          <w:szCs w:val="24"/>
        </w:rPr>
        <w:t>Previo a ejercer su crédito de vivienda o cualquier beneficio de un programa de vivienda, las personas</w:t>
      </w:r>
      <w:r>
        <w:rPr>
          <w:rFonts w:ascii="Century Gothic" w:eastAsia="Century Gothic" w:hAnsi="Century Gothic" w:cs="Century Gothic"/>
          <w:color w:val="000000"/>
          <w:sz w:val="24"/>
          <w:szCs w:val="24"/>
        </w:rPr>
        <w:t xml:space="preserve"> </w:t>
      </w:r>
      <w:r w:rsidRPr="005076E8">
        <w:rPr>
          <w:rFonts w:ascii="Century Gothic" w:eastAsia="Century Gothic" w:hAnsi="Century Gothic" w:cs="Century Gothic"/>
          <w:color w:val="000000"/>
          <w:sz w:val="24"/>
          <w:szCs w:val="24"/>
        </w:rPr>
        <w:t>trabajadoras derechohabientes tendrán derecho a recibir información suficiente sobre las condiciones</w:t>
      </w:r>
      <w:r>
        <w:rPr>
          <w:rFonts w:ascii="Century Gothic" w:eastAsia="Century Gothic" w:hAnsi="Century Gothic" w:cs="Century Gothic"/>
          <w:color w:val="000000"/>
          <w:sz w:val="24"/>
          <w:szCs w:val="24"/>
        </w:rPr>
        <w:t xml:space="preserve"> </w:t>
      </w:r>
      <w:r w:rsidRPr="005076E8">
        <w:rPr>
          <w:rFonts w:ascii="Century Gothic" w:eastAsia="Century Gothic" w:hAnsi="Century Gothic" w:cs="Century Gothic"/>
          <w:color w:val="000000"/>
          <w:sz w:val="24"/>
          <w:szCs w:val="24"/>
        </w:rPr>
        <w:t>jurídicas y financieras del mismo, así como recibir directamente y sin intermediarios el crédito o beneficio</w:t>
      </w:r>
      <w:r>
        <w:rPr>
          <w:rFonts w:ascii="Century Gothic" w:eastAsia="Century Gothic" w:hAnsi="Century Gothic" w:cs="Century Gothic"/>
          <w:color w:val="000000"/>
          <w:sz w:val="24"/>
          <w:szCs w:val="24"/>
        </w:rPr>
        <w:t xml:space="preserve"> </w:t>
      </w:r>
      <w:r w:rsidRPr="005076E8">
        <w:rPr>
          <w:rFonts w:ascii="Century Gothic" w:eastAsia="Century Gothic" w:hAnsi="Century Gothic" w:cs="Century Gothic"/>
          <w:color w:val="000000"/>
          <w:sz w:val="24"/>
          <w:szCs w:val="24"/>
        </w:rPr>
        <w:t>mencionado, siempre y cuando cumpla con los requisitos que se establezcan.</w:t>
      </w:r>
      <w:r w:rsidR="00777BA7">
        <w:rPr>
          <w:rFonts w:ascii="Century Gothic" w:eastAsia="Century Gothic" w:hAnsi="Century Gothic" w:cs="Century Gothic"/>
          <w:color w:val="000000"/>
          <w:sz w:val="24"/>
          <w:szCs w:val="24"/>
        </w:rPr>
        <w:t xml:space="preserve"> </w:t>
      </w:r>
      <w:r w:rsidRPr="005076E8">
        <w:rPr>
          <w:rFonts w:ascii="Century Gothic" w:eastAsia="Century Gothic" w:hAnsi="Century Gothic" w:cs="Century Gothic"/>
          <w:color w:val="000000"/>
          <w:sz w:val="24"/>
          <w:szCs w:val="24"/>
        </w:rPr>
        <w:t>Se entenderá por persona</w:t>
      </w:r>
      <w:r w:rsidR="00333200">
        <w:rPr>
          <w:rFonts w:ascii="Century Gothic" w:eastAsia="Century Gothic" w:hAnsi="Century Gothic" w:cs="Century Gothic"/>
          <w:color w:val="000000"/>
          <w:sz w:val="24"/>
          <w:szCs w:val="24"/>
        </w:rPr>
        <w:t xml:space="preserve"> t</w:t>
      </w:r>
      <w:r w:rsidRPr="005076E8">
        <w:rPr>
          <w:rFonts w:ascii="Century Gothic" w:eastAsia="Century Gothic" w:hAnsi="Century Gothic" w:cs="Century Gothic"/>
          <w:color w:val="000000"/>
          <w:sz w:val="24"/>
          <w:szCs w:val="24"/>
        </w:rPr>
        <w:t>rabajadora derechohabiente a toda aquella que sea titular de depósitos constituidos a su favor en el</w:t>
      </w:r>
      <w:r w:rsidR="00333200">
        <w:rPr>
          <w:rFonts w:ascii="Century Gothic" w:eastAsia="Century Gothic" w:hAnsi="Century Gothic" w:cs="Century Gothic"/>
          <w:color w:val="000000"/>
          <w:sz w:val="24"/>
          <w:szCs w:val="24"/>
        </w:rPr>
        <w:t xml:space="preserve"> </w:t>
      </w:r>
      <w:r w:rsidRPr="005076E8">
        <w:rPr>
          <w:rFonts w:ascii="Century Gothic" w:eastAsia="Century Gothic" w:hAnsi="Century Gothic" w:cs="Century Gothic"/>
          <w:color w:val="000000"/>
          <w:sz w:val="24"/>
          <w:szCs w:val="24"/>
        </w:rPr>
        <w:t>Instituto.</w:t>
      </w:r>
    </w:p>
    <w:p w14:paraId="2F2B74D4" w14:textId="77777777" w:rsidR="00333200" w:rsidRDefault="00333200" w:rsidP="005076E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719F867" w14:textId="5680C906" w:rsidR="005076E8" w:rsidRPr="005076E8" w:rsidRDefault="005076E8" w:rsidP="005076E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5076E8">
        <w:rPr>
          <w:rFonts w:ascii="Century Gothic" w:eastAsia="Century Gothic" w:hAnsi="Century Gothic" w:cs="Century Gothic"/>
          <w:color w:val="000000"/>
          <w:sz w:val="24"/>
          <w:szCs w:val="24"/>
        </w:rPr>
        <w:t>Cuando una persona trabajadora derechohabiente hubiere recibido crédito del Instituto y éste tenga</w:t>
      </w:r>
      <w:r w:rsidR="00333200">
        <w:rPr>
          <w:rFonts w:ascii="Century Gothic" w:eastAsia="Century Gothic" w:hAnsi="Century Gothic" w:cs="Century Gothic"/>
          <w:color w:val="000000"/>
          <w:sz w:val="24"/>
          <w:szCs w:val="24"/>
        </w:rPr>
        <w:t xml:space="preserve"> </w:t>
      </w:r>
      <w:r w:rsidRPr="005076E8">
        <w:rPr>
          <w:rFonts w:ascii="Century Gothic" w:eastAsia="Century Gothic" w:hAnsi="Century Gothic" w:cs="Century Gothic"/>
          <w:color w:val="000000"/>
          <w:sz w:val="24"/>
          <w:szCs w:val="24"/>
        </w:rPr>
        <w:t>conocimiento de que ha dejado de percibir ingresos salariales, le otorgará prórrogas en los pagos de la</w:t>
      </w:r>
      <w:r w:rsidR="00333200">
        <w:rPr>
          <w:rFonts w:ascii="Century Gothic" w:eastAsia="Century Gothic" w:hAnsi="Century Gothic" w:cs="Century Gothic"/>
          <w:color w:val="000000"/>
          <w:sz w:val="24"/>
          <w:szCs w:val="24"/>
        </w:rPr>
        <w:t xml:space="preserve"> </w:t>
      </w:r>
      <w:r w:rsidRPr="005076E8">
        <w:rPr>
          <w:rFonts w:ascii="Century Gothic" w:eastAsia="Century Gothic" w:hAnsi="Century Gothic" w:cs="Century Gothic"/>
          <w:color w:val="000000"/>
          <w:sz w:val="24"/>
          <w:szCs w:val="24"/>
        </w:rPr>
        <w:t>amortización que tenga que hacer por concepto de capital e intereses ordinarios, con efectos retroactivos</w:t>
      </w:r>
      <w:r w:rsidR="002057EC">
        <w:rPr>
          <w:rFonts w:ascii="Century Gothic" w:eastAsia="Century Gothic" w:hAnsi="Century Gothic" w:cs="Century Gothic"/>
          <w:color w:val="000000"/>
          <w:sz w:val="24"/>
          <w:szCs w:val="24"/>
        </w:rPr>
        <w:t xml:space="preserve"> </w:t>
      </w:r>
      <w:r w:rsidRPr="005076E8">
        <w:rPr>
          <w:rFonts w:ascii="Century Gothic" w:eastAsia="Century Gothic" w:hAnsi="Century Gothic" w:cs="Century Gothic"/>
          <w:color w:val="000000"/>
          <w:sz w:val="24"/>
          <w:szCs w:val="24"/>
        </w:rPr>
        <w:t xml:space="preserve">a </w:t>
      </w:r>
      <w:r w:rsidRPr="005076E8">
        <w:rPr>
          <w:rFonts w:ascii="Century Gothic" w:eastAsia="Century Gothic" w:hAnsi="Century Gothic" w:cs="Century Gothic"/>
          <w:color w:val="000000"/>
          <w:sz w:val="24"/>
          <w:szCs w:val="24"/>
        </w:rPr>
        <w:lastRenderedPageBreak/>
        <w:t>la fecha en que se suscitó la pérdida del ingreso referido. Durante dichas prórrogas no se generarán</w:t>
      </w:r>
      <w:r w:rsidR="002057EC">
        <w:rPr>
          <w:rFonts w:ascii="Century Gothic" w:eastAsia="Century Gothic" w:hAnsi="Century Gothic" w:cs="Century Gothic"/>
          <w:color w:val="000000"/>
          <w:sz w:val="24"/>
          <w:szCs w:val="24"/>
        </w:rPr>
        <w:t xml:space="preserve"> </w:t>
      </w:r>
      <w:r w:rsidRPr="005076E8">
        <w:rPr>
          <w:rFonts w:ascii="Century Gothic" w:eastAsia="Century Gothic" w:hAnsi="Century Gothic" w:cs="Century Gothic"/>
          <w:color w:val="000000"/>
          <w:sz w:val="24"/>
          <w:szCs w:val="24"/>
        </w:rPr>
        <w:t>intereses ordinarios.</w:t>
      </w:r>
    </w:p>
    <w:p w14:paraId="73117FD3" w14:textId="77777777" w:rsidR="002057EC" w:rsidRDefault="002057EC" w:rsidP="005076E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23328BB" w14:textId="46FCD407" w:rsidR="005076E8" w:rsidRPr="005076E8" w:rsidRDefault="005076E8" w:rsidP="005076E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5076E8">
        <w:rPr>
          <w:rFonts w:ascii="Century Gothic" w:eastAsia="Century Gothic" w:hAnsi="Century Gothic" w:cs="Century Gothic"/>
          <w:color w:val="000000"/>
          <w:sz w:val="24"/>
          <w:szCs w:val="24"/>
        </w:rPr>
        <w:t>Las prórrogas que se otorguen a la persona trabajadora de conformidad con el párrafo anterior no</w:t>
      </w:r>
      <w:r w:rsidR="002057EC">
        <w:rPr>
          <w:rFonts w:ascii="Century Gothic" w:eastAsia="Century Gothic" w:hAnsi="Century Gothic" w:cs="Century Gothic"/>
          <w:color w:val="000000"/>
          <w:sz w:val="24"/>
          <w:szCs w:val="24"/>
        </w:rPr>
        <w:t xml:space="preserve"> </w:t>
      </w:r>
      <w:r w:rsidRPr="005076E8">
        <w:rPr>
          <w:rFonts w:ascii="Century Gothic" w:eastAsia="Century Gothic" w:hAnsi="Century Gothic" w:cs="Century Gothic"/>
          <w:color w:val="000000"/>
          <w:sz w:val="24"/>
          <w:szCs w:val="24"/>
        </w:rPr>
        <w:t>podrán ser mayores de doce meses cada una, ni exceder en</w:t>
      </w:r>
      <w:r w:rsidR="002057EC">
        <w:rPr>
          <w:rFonts w:ascii="Century Gothic" w:eastAsia="Century Gothic" w:hAnsi="Century Gothic" w:cs="Century Gothic"/>
          <w:color w:val="000000"/>
          <w:sz w:val="24"/>
          <w:szCs w:val="24"/>
        </w:rPr>
        <w:t xml:space="preserve"> </w:t>
      </w:r>
      <w:r w:rsidRPr="005076E8">
        <w:rPr>
          <w:rFonts w:ascii="Century Gothic" w:eastAsia="Century Gothic" w:hAnsi="Century Gothic" w:cs="Century Gothic"/>
          <w:color w:val="000000"/>
          <w:sz w:val="24"/>
          <w:szCs w:val="24"/>
        </w:rPr>
        <w:t>su conjunto más de veinticuatro meses y</w:t>
      </w:r>
      <w:r w:rsidR="002057EC">
        <w:rPr>
          <w:rFonts w:ascii="Century Gothic" w:eastAsia="Century Gothic" w:hAnsi="Century Gothic" w:cs="Century Gothic"/>
          <w:color w:val="000000"/>
          <w:sz w:val="24"/>
          <w:szCs w:val="24"/>
        </w:rPr>
        <w:t xml:space="preserve"> </w:t>
      </w:r>
      <w:r w:rsidRPr="005076E8">
        <w:rPr>
          <w:rFonts w:ascii="Century Gothic" w:eastAsia="Century Gothic" w:hAnsi="Century Gothic" w:cs="Century Gothic"/>
          <w:color w:val="000000"/>
          <w:sz w:val="24"/>
          <w:szCs w:val="24"/>
        </w:rPr>
        <w:t>terminarán anticipadamente cuando la persona trabajadora inicie una nueva relación laboral.</w:t>
      </w:r>
    </w:p>
    <w:p w14:paraId="1218AED8" w14:textId="77777777" w:rsidR="002057EC" w:rsidRDefault="002057EC" w:rsidP="005076E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15964745" w14:textId="0EB45A8E" w:rsidR="00BC03D9" w:rsidRDefault="005076E8" w:rsidP="00BC03D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5076E8">
        <w:rPr>
          <w:rFonts w:ascii="Century Gothic" w:eastAsia="Century Gothic" w:hAnsi="Century Gothic" w:cs="Century Gothic"/>
          <w:color w:val="000000"/>
          <w:sz w:val="24"/>
          <w:szCs w:val="24"/>
        </w:rPr>
        <w:t>En caso de que hayan transcurrido treinta años contados a partir de la fecha de otorgamiento del</w:t>
      </w:r>
      <w:r w:rsidR="002057EC">
        <w:rPr>
          <w:rFonts w:ascii="Century Gothic" w:eastAsia="Century Gothic" w:hAnsi="Century Gothic" w:cs="Century Gothic"/>
          <w:color w:val="000000"/>
          <w:sz w:val="24"/>
          <w:szCs w:val="24"/>
        </w:rPr>
        <w:t xml:space="preserve"> </w:t>
      </w:r>
      <w:r w:rsidRPr="005076E8">
        <w:rPr>
          <w:rFonts w:ascii="Century Gothic" w:eastAsia="Century Gothic" w:hAnsi="Century Gothic" w:cs="Century Gothic"/>
          <w:color w:val="000000"/>
          <w:sz w:val="24"/>
          <w:szCs w:val="24"/>
        </w:rPr>
        <w:t>crédito, el Instituto lo liberará del saldo pendiente, excepto en caso de pagos omisos de la persona</w:t>
      </w:r>
      <w:r w:rsidR="002057EC">
        <w:rPr>
          <w:rFonts w:ascii="Century Gothic" w:eastAsia="Century Gothic" w:hAnsi="Century Gothic" w:cs="Century Gothic"/>
          <w:color w:val="000000"/>
          <w:sz w:val="24"/>
          <w:szCs w:val="24"/>
        </w:rPr>
        <w:t xml:space="preserve"> </w:t>
      </w:r>
      <w:r w:rsidRPr="005076E8">
        <w:rPr>
          <w:rFonts w:ascii="Century Gothic" w:eastAsia="Century Gothic" w:hAnsi="Century Gothic" w:cs="Century Gothic"/>
          <w:color w:val="000000"/>
          <w:sz w:val="24"/>
          <w:szCs w:val="24"/>
        </w:rPr>
        <w:t>trabajadora o por prórrogas concedidas.</w:t>
      </w:r>
    </w:p>
    <w:p w14:paraId="594BB545" w14:textId="77777777" w:rsidR="00FA2F0D" w:rsidRDefault="00FA2F0D" w:rsidP="00BC03D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3D86F245" w14:textId="30928EC7" w:rsidR="00D714DC" w:rsidRPr="00D714DC" w:rsidRDefault="00FA2F0D" w:rsidP="00D714D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FA2F0D">
        <w:rPr>
          <w:rFonts w:ascii="Century Gothic" w:eastAsia="Century Gothic" w:hAnsi="Century Gothic" w:cs="Century Gothic"/>
          <w:b/>
          <w:bCs/>
          <w:color w:val="000000"/>
          <w:sz w:val="24"/>
          <w:szCs w:val="24"/>
        </w:rPr>
        <w:t>Artículo 40.</w:t>
      </w:r>
      <w:r>
        <w:rPr>
          <w:rFonts w:ascii="Century Gothic" w:eastAsia="Century Gothic" w:hAnsi="Century Gothic" w:cs="Century Gothic"/>
          <w:b/>
          <w:bCs/>
          <w:color w:val="000000"/>
          <w:sz w:val="24"/>
          <w:szCs w:val="24"/>
        </w:rPr>
        <w:t xml:space="preserve"> </w:t>
      </w:r>
      <w:r w:rsidR="00CD2AD5">
        <w:rPr>
          <w:rFonts w:ascii="Century Gothic" w:eastAsia="Century Gothic" w:hAnsi="Century Gothic" w:cs="Century Gothic"/>
          <w:color w:val="000000"/>
          <w:sz w:val="24"/>
          <w:szCs w:val="24"/>
        </w:rPr>
        <w:t>El Consejo de Administración deberá aprobar anualmente el presupuesto de gastos de administración, operación y vigilancia</w:t>
      </w:r>
      <w:r w:rsidR="00D714DC">
        <w:rPr>
          <w:rFonts w:ascii="Century Gothic" w:eastAsia="Century Gothic" w:hAnsi="Century Gothic" w:cs="Century Gothic"/>
          <w:color w:val="000000"/>
          <w:sz w:val="24"/>
          <w:szCs w:val="24"/>
        </w:rPr>
        <w:t xml:space="preserve"> </w:t>
      </w:r>
      <w:r w:rsidR="00D714DC" w:rsidRPr="00D714DC">
        <w:rPr>
          <w:rFonts w:ascii="Century Gothic" w:eastAsia="Century Gothic" w:hAnsi="Century Gothic" w:cs="Century Gothic"/>
          <w:color w:val="000000"/>
          <w:sz w:val="24"/>
          <w:szCs w:val="24"/>
        </w:rPr>
        <w:t>del Instituto, los que no deberán exceder del 0.55 por ciento de</w:t>
      </w:r>
      <w:r w:rsidR="00D714DC">
        <w:rPr>
          <w:rFonts w:ascii="Century Gothic" w:eastAsia="Century Gothic" w:hAnsi="Century Gothic" w:cs="Century Gothic"/>
          <w:color w:val="000000"/>
          <w:sz w:val="24"/>
          <w:szCs w:val="24"/>
        </w:rPr>
        <w:t xml:space="preserve"> </w:t>
      </w:r>
      <w:r w:rsidR="00D714DC" w:rsidRPr="00D714DC">
        <w:rPr>
          <w:rFonts w:ascii="Century Gothic" w:eastAsia="Century Gothic" w:hAnsi="Century Gothic" w:cs="Century Gothic"/>
          <w:color w:val="000000"/>
          <w:sz w:val="24"/>
          <w:szCs w:val="24"/>
        </w:rPr>
        <w:t>los activos totales que administre,</w:t>
      </w:r>
      <w:r w:rsidR="00D714DC">
        <w:rPr>
          <w:rFonts w:ascii="Century Gothic" w:eastAsia="Century Gothic" w:hAnsi="Century Gothic" w:cs="Century Gothic"/>
          <w:color w:val="000000"/>
          <w:sz w:val="24"/>
          <w:szCs w:val="24"/>
        </w:rPr>
        <w:t xml:space="preserve"> </w:t>
      </w:r>
      <w:r w:rsidR="00D714DC" w:rsidRPr="00D714DC">
        <w:rPr>
          <w:rFonts w:ascii="Century Gothic" w:eastAsia="Century Gothic" w:hAnsi="Century Gothic" w:cs="Century Gothic"/>
          <w:color w:val="000000"/>
          <w:sz w:val="24"/>
          <w:szCs w:val="24"/>
        </w:rPr>
        <w:t>entendiendo por estos el promedio mensual del último año del total de</w:t>
      </w:r>
      <w:r w:rsidR="00D714DC">
        <w:rPr>
          <w:rFonts w:ascii="Century Gothic" w:eastAsia="Century Gothic" w:hAnsi="Century Gothic" w:cs="Century Gothic"/>
          <w:color w:val="000000"/>
          <w:sz w:val="24"/>
          <w:szCs w:val="24"/>
        </w:rPr>
        <w:t xml:space="preserve"> </w:t>
      </w:r>
      <w:r w:rsidR="00D714DC" w:rsidRPr="00D714DC">
        <w:rPr>
          <w:rFonts w:ascii="Century Gothic" w:eastAsia="Century Gothic" w:hAnsi="Century Gothic" w:cs="Century Gothic"/>
          <w:color w:val="000000"/>
          <w:sz w:val="24"/>
          <w:szCs w:val="24"/>
        </w:rPr>
        <w:t>los activos sin disminuir las reservas constituidas en términos de la normativa aplicable. El gasto de</w:t>
      </w:r>
      <w:r w:rsidR="00D714DC">
        <w:rPr>
          <w:rFonts w:ascii="Century Gothic" w:eastAsia="Century Gothic" w:hAnsi="Century Gothic" w:cs="Century Gothic"/>
          <w:color w:val="000000"/>
          <w:sz w:val="24"/>
          <w:szCs w:val="24"/>
        </w:rPr>
        <w:t xml:space="preserve"> </w:t>
      </w:r>
      <w:r w:rsidR="00D714DC" w:rsidRPr="00D714DC">
        <w:rPr>
          <w:rFonts w:ascii="Century Gothic" w:eastAsia="Century Gothic" w:hAnsi="Century Gothic" w:cs="Century Gothic"/>
          <w:color w:val="000000"/>
          <w:sz w:val="24"/>
          <w:szCs w:val="24"/>
        </w:rPr>
        <w:t>administración y operación de la empresa filial deberá estar previsto en este presupuesto.</w:t>
      </w:r>
    </w:p>
    <w:p w14:paraId="16442C90" w14:textId="77777777" w:rsidR="00D714DC" w:rsidRDefault="00D714DC" w:rsidP="00D714D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1908857E" w14:textId="365E0102" w:rsidR="00D714DC" w:rsidRPr="00D714DC" w:rsidRDefault="00D714DC" w:rsidP="00D714D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D714DC">
        <w:rPr>
          <w:rFonts w:ascii="Century Gothic" w:eastAsia="Century Gothic" w:hAnsi="Century Gothic" w:cs="Century Gothic"/>
          <w:color w:val="000000"/>
          <w:sz w:val="24"/>
          <w:szCs w:val="24"/>
        </w:rPr>
        <w:t>Los gastos de administración, operación y vigilancia serán las erogaciones netas derivadas del</w:t>
      </w:r>
      <w:r>
        <w:rPr>
          <w:rFonts w:ascii="Century Gothic" w:eastAsia="Century Gothic" w:hAnsi="Century Gothic" w:cs="Century Gothic"/>
          <w:color w:val="000000"/>
          <w:sz w:val="24"/>
          <w:szCs w:val="24"/>
        </w:rPr>
        <w:t xml:space="preserve"> </w:t>
      </w:r>
      <w:r w:rsidRPr="00D714DC">
        <w:rPr>
          <w:rFonts w:ascii="Century Gothic" w:eastAsia="Century Gothic" w:hAnsi="Century Gothic" w:cs="Century Gothic"/>
          <w:color w:val="000000"/>
          <w:sz w:val="24"/>
          <w:szCs w:val="24"/>
        </w:rPr>
        <w:t>cumplimiento de su objeto, que se identifiquen en el estado de resultados conforme a la normativa</w:t>
      </w:r>
      <w:r>
        <w:rPr>
          <w:rFonts w:ascii="Century Gothic" w:eastAsia="Century Gothic" w:hAnsi="Century Gothic" w:cs="Century Gothic"/>
          <w:color w:val="000000"/>
          <w:sz w:val="24"/>
          <w:szCs w:val="24"/>
        </w:rPr>
        <w:t xml:space="preserve"> </w:t>
      </w:r>
      <w:r w:rsidRPr="00D714DC">
        <w:rPr>
          <w:rFonts w:ascii="Century Gothic" w:eastAsia="Century Gothic" w:hAnsi="Century Gothic" w:cs="Century Gothic"/>
          <w:color w:val="000000"/>
          <w:sz w:val="24"/>
          <w:szCs w:val="24"/>
        </w:rPr>
        <w:t>correspondiente.</w:t>
      </w:r>
    </w:p>
    <w:p w14:paraId="324A7E50" w14:textId="77777777" w:rsidR="00D714DC" w:rsidRDefault="00D714DC" w:rsidP="00D714D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08790161" w14:textId="34B57D07" w:rsidR="00D714DC" w:rsidRPr="00D714DC" w:rsidRDefault="00D714DC" w:rsidP="00D714D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D714DC">
        <w:rPr>
          <w:rFonts w:ascii="Century Gothic" w:eastAsia="Century Gothic" w:hAnsi="Century Gothic" w:cs="Century Gothic"/>
          <w:color w:val="000000"/>
          <w:sz w:val="24"/>
          <w:szCs w:val="24"/>
        </w:rPr>
        <w:t>El Consejo de Administración deberá someter a dictamen de una auditoría externa el ejercicio del</w:t>
      </w:r>
      <w:r>
        <w:rPr>
          <w:rFonts w:ascii="Century Gothic" w:eastAsia="Century Gothic" w:hAnsi="Century Gothic" w:cs="Century Gothic"/>
          <w:color w:val="000000"/>
          <w:sz w:val="24"/>
          <w:szCs w:val="24"/>
        </w:rPr>
        <w:t xml:space="preserve"> </w:t>
      </w:r>
      <w:r w:rsidRPr="00D714DC">
        <w:rPr>
          <w:rFonts w:ascii="Century Gothic" w:eastAsia="Century Gothic" w:hAnsi="Century Gothic" w:cs="Century Gothic"/>
          <w:color w:val="000000"/>
          <w:sz w:val="24"/>
          <w:szCs w:val="24"/>
        </w:rPr>
        <w:t>presupuesto de gastos de administración, operación y vigilancia, previamente a que lo presente a</w:t>
      </w:r>
      <w:r w:rsidR="004358E1">
        <w:rPr>
          <w:rFonts w:ascii="Century Gothic" w:eastAsia="Century Gothic" w:hAnsi="Century Gothic" w:cs="Century Gothic"/>
          <w:color w:val="000000"/>
          <w:sz w:val="24"/>
          <w:szCs w:val="24"/>
        </w:rPr>
        <w:t>l Consejo Dire</w:t>
      </w:r>
      <w:r w:rsidR="00DD0560">
        <w:rPr>
          <w:rFonts w:ascii="Century Gothic" w:eastAsia="Century Gothic" w:hAnsi="Century Gothic" w:cs="Century Gothic"/>
          <w:color w:val="000000"/>
          <w:sz w:val="24"/>
          <w:szCs w:val="24"/>
        </w:rPr>
        <w:t>ctivo</w:t>
      </w:r>
      <w:r w:rsidRPr="00D714DC">
        <w:rPr>
          <w:rFonts w:ascii="Century Gothic" w:eastAsia="Century Gothic" w:hAnsi="Century Gothic" w:cs="Century Gothic"/>
          <w:color w:val="000000"/>
          <w:sz w:val="24"/>
          <w:szCs w:val="24"/>
        </w:rPr>
        <w:t xml:space="preserve"> para su aprobación.</w:t>
      </w:r>
    </w:p>
    <w:p w14:paraId="209CC18D" w14:textId="77777777" w:rsidR="00D714DC" w:rsidRDefault="00D714DC" w:rsidP="00D714D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3687A517" w14:textId="4A8475D9" w:rsidR="00742638" w:rsidRDefault="00D714DC" w:rsidP="00D714D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D714DC">
        <w:rPr>
          <w:rFonts w:ascii="Century Gothic" w:eastAsia="Century Gothic" w:hAnsi="Century Gothic" w:cs="Century Gothic"/>
          <w:color w:val="000000"/>
          <w:sz w:val="24"/>
          <w:szCs w:val="24"/>
        </w:rPr>
        <w:t>Las erogaciones destinadas a la inversión en edificios, terrenos, instalaciones, construcción y</w:t>
      </w:r>
      <w:r>
        <w:rPr>
          <w:rFonts w:ascii="Century Gothic" w:eastAsia="Century Gothic" w:hAnsi="Century Gothic" w:cs="Century Gothic"/>
          <w:color w:val="000000"/>
          <w:sz w:val="24"/>
          <w:szCs w:val="24"/>
        </w:rPr>
        <w:t xml:space="preserve"> </w:t>
      </w:r>
      <w:r w:rsidRPr="00D714DC">
        <w:rPr>
          <w:rFonts w:ascii="Century Gothic" w:eastAsia="Century Gothic" w:hAnsi="Century Gothic" w:cs="Century Gothic"/>
          <w:color w:val="000000"/>
          <w:sz w:val="24"/>
          <w:szCs w:val="24"/>
        </w:rPr>
        <w:t>mantenimiento de vivienda, equipos, tecnología, vehículos, mobiliario y equipo de oficina no computarán</w:t>
      </w:r>
      <w:r>
        <w:rPr>
          <w:rFonts w:ascii="Century Gothic" w:eastAsia="Century Gothic" w:hAnsi="Century Gothic" w:cs="Century Gothic"/>
          <w:color w:val="000000"/>
          <w:sz w:val="24"/>
          <w:szCs w:val="24"/>
        </w:rPr>
        <w:t xml:space="preserve"> </w:t>
      </w:r>
      <w:r w:rsidRPr="00D714DC">
        <w:rPr>
          <w:rFonts w:ascii="Century Gothic" w:eastAsia="Century Gothic" w:hAnsi="Century Gothic" w:cs="Century Gothic"/>
          <w:color w:val="000000"/>
          <w:sz w:val="24"/>
          <w:szCs w:val="24"/>
        </w:rPr>
        <w:t>dentro de los gastos de administración, operación y vigilancia del Instituto. Estas inversiones deberán</w:t>
      </w:r>
      <w:r w:rsidR="00742638">
        <w:rPr>
          <w:rFonts w:ascii="Century Gothic" w:eastAsia="Century Gothic" w:hAnsi="Century Gothic" w:cs="Century Gothic"/>
          <w:color w:val="000000"/>
          <w:sz w:val="24"/>
          <w:szCs w:val="24"/>
        </w:rPr>
        <w:t xml:space="preserve"> </w:t>
      </w:r>
      <w:r w:rsidRPr="00D714DC">
        <w:rPr>
          <w:rFonts w:ascii="Century Gothic" w:eastAsia="Century Gothic" w:hAnsi="Century Gothic" w:cs="Century Gothic"/>
          <w:color w:val="000000"/>
          <w:sz w:val="24"/>
          <w:szCs w:val="24"/>
        </w:rPr>
        <w:t xml:space="preserve">generar valor económico y rentabilidad para el Instituto y el Fondo </w:t>
      </w:r>
      <w:r w:rsidR="00AF119A">
        <w:rPr>
          <w:rFonts w:ascii="Century Gothic" w:eastAsia="Century Gothic" w:hAnsi="Century Gothic" w:cs="Century Gothic"/>
          <w:color w:val="000000"/>
          <w:sz w:val="24"/>
          <w:szCs w:val="24"/>
        </w:rPr>
        <w:t>Estatal</w:t>
      </w:r>
      <w:r w:rsidRPr="00D714DC">
        <w:rPr>
          <w:rFonts w:ascii="Century Gothic" w:eastAsia="Century Gothic" w:hAnsi="Century Gothic" w:cs="Century Gothic"/>
          <w:color w:val="000000"/>
          <w:sz w:val="24"/>
          <w:szCs w:val="24"/>
        </w:rPr>
        <w:t xml:space="preserve"> de la Vivienda.</w:t>
      </w:r>
    </w:p>
    <w:p w14:paraId="50D67A0C" w14:textId="77777777" w:rsidR="00AF119A" w:rsidRDefault="00AF119A" w:rsidP="00D714D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18685D17" w14:textId="1723B52C" w:rsidR="00D714DC" w:rsidRPr="00D714DC" w:rsidRDefault="00D714DC" w:rsidP="00D714D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D714DC">
        <w:rPr>
          <w:rFonts w:ascii="Century Gothic" w:eastAsia="Century Gothic" w:hAnsi="Century Gothic" w:cs="Century Gothic"/>
          <w:color w:val="000000"/>
          <w:sz w:val="24"/>
          <w:szCs w:val="24"/>
        </w:rPr>
        <w:t>El Consejo de Administración aprobará anualmente el presupuesto de inversión en construcción,</w:t>
      </w:r>
      <w:r w:rsidR="00742638">
        <w:rPr>
          <w:rFonts w:ascii="Century Gothic" w:eastAsia="Century Gothic" w:hAnsi="Century Gothic" w:cs="Century Gothic"/>
          <w:color w:val="000000"/>
          <w:sz w:val="24"/>
          <w:szCs w:val="24"/>
        </w:rPr>
        <w:t xml:space="preserve"> </w:t>
      </w:r>
      <w:r w:rsidRPr="00D714DC">
        <w:rPr>
          <w:rFonts w:ascii="Century Gothic" w:eastAsia="Century Gothic" w:hAnsi="Century Gothic" w:cs="Century Gothic"/>
          <w:color w:val="000000"/>
          <w:sz w:val="24"/>
          <w:szCs w:val="24"/>
        </w:rPr>
        <w:t>garantizando en todo momento que se destinen los recursos suficientes para el otorgamiento de crédito a</w:t>
      </w:r>
      <w:r w:rsidR="00742638">
        <w:rPr>
          <w:rFonts w:ascii="Century Gothic" w:eastAsia="Century Gothic" w:hAnsi="Century Gothic" w:cs="Century Gothic"/>
          <w:color w:val="000000"/>
          <w:sz w:val="24"/>
          <w:szCs w:val="24"/>
        </w:rPr>
        <w:t xml:space="preserve"> </w:t>
      </w:r>
      <w:r w:rsidRPr="00D714DC">
        <w:rPr>
          <w:rFonts w:ascii="Century Gothic" w:eastAsia="Century Gothic" w:hAnsi="Century Gothic" w:cs="Century Gothic"/>
          <w:color w:val="000000"/>
          <w:sz w:val="24"/>
          <w:szCs w:val="24"/>
        </w:rPr>
        <w:t xml:space="preserve">las personas trabajadoras derechohabientes, conforme al programa de inversión habitacional que </w:t>
      </w:r>
      <w:r w:rsidR="00BB5296">
        <w:rPr>
          <w:rFonts w:ascii="Century Gothic" w:eastAsia="Century Gothic" w:hAnsi="Century Gothic" w:cs="Century Gothic"/>
          <w:color w:val="000000"/>
          <w:sz w:val="24"/>
          <w:szCs w:val="24"/>
        </w:rPr>
        <w:t>el</w:t>
      </w:r>
      <w:r w:rsidR="00742638">
        <w:rPr>
          <w:rFonts w:ascii="Century Gothic" w:eastAsia="Century Gothic" w:hAnsi="Century Gothic" w:cs="Century Gothic"/>
          <w:color w:val="000000"/>
          <w:sz w:val="24"/>
          <w:szCs w:val="24"/>
        </w:rPr>
        <w:t xml:space="preserve"> </w:t>
      </w:r>
      <w:r w:rsidR="00BB5296">
        <w:rPr>
          <w:rFonts w:ascii="Century Gothic" w:eastAsia="Century Gothic" w:hAnsi="Century Gothic" w:cs="Century Gothic"/>
          <w:color w:val="000000"/>
          <w:sz w:val="24"/>
          <w:szCs w:val="24"/>
        </w:rPr>
        <w:t>Consejo Directivo</w:t>
      </w:r>
      <w:r w:rsidRPr="00D714DC">
        <w:rPr>
          <w:rFonts w:ascii="Century Gothic" w:eastAsia="Century Gothic" w:hAnsi="Century Gothic" w:cs="Century Gothic"/>
          <w:color w:val="000000"/>
          <w:sz w:val="24"/>
          <w:szCs w:val="24"/>
        </w:rPr>
        <w:t xml:space="preserve"> apruebe en el plan financiero de cada año.</w:t>
      </w:r>
    </w:p>
    <w:p w14:paraId="736E1C79" w14:textId="77777777" w:rsidR="00742638" w:rsidRDefault="00742638" w:rsidP="00D714D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6F978568" w14:textId="54906B90" w:rsidR="00FA2F0D" w:rsidRDefault="00D714DC" w:rsidP="00D714D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D714DC">
        <w:rPr>
          <w:rFonts w:ascii="Century Gothic" w:eastAsia="Century Gothic" w:hAnsi="Century Gothic" w:cs="Century Gothic"/>
          <w:color w:val="000000"/>
          <w:sz w:val="24"/>
          <w:szCs w:val="24"/>
        </w:rPr>
        <w:t>El Consejo de Administración emitirá y, al menos, revisará cada cinco años la normatividad que</w:t>
      </w:r>
      <w:r w:rsidR="00742638">
        <w:rPr>
          <w:rFonts w:ascii="Century Gothic" w:eastAsia="Century Gothic" w:hAnsi="Century Gothic" w:cs="Century Gothic"/>
          <w:color w:val="000000"/>
          <w:sz w:val="24"/>
          <w:szCs w:val="24"/>
        </w:rPr>
        <w:t xml:space="preserve"> </w:t>
      </w:r>
      <w:r w:rsidRPr="00D714DC">
        <w:rPr>
          <w:rFonts w:ascii="Century Gothic" w:eastAsia="Century Gothic" w:hAnsi="Century Gothic" w:cs="Century Gothic"/>
          <w:color w:val="000000"/>
          <w:sz w:val="24"/>
          <w:szCs w:val="24"/>
        </w:rPr>
        <w:t>corresponda para efectos de la aplicación de este artículo.</w:t>
      </w:r>
    </w:p>
    <w:p w14:paraId="0095CD77" w14:textId="77777777" w:rsidR="009D000F" w:rsidRDefault="009D000F" w:rsidP="00D714D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25784A0F" w14:textId="594958B9" w:rsidR="009D7666" w:rsidRDefault="009D000F" w:rsidP="00CE036D">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9D000F">
        <w:rPr>
          <w:rFonts w:ascii="Century Gothic" w:eastAsia="Century Gothic" w:hAnsi="Century Gothic" w:cs="Century Gothic"/>
          <w:b/>
          <w:bCs/>
          <w:color w:val="000000"/>
          <w:sz w:val="24"/>
          <w:szCs w:val="24"/>
        </w:rPr>
        <w:t>Artículo 41.</w:t>
      </w:r>
      <w:r w:rsidR="00CE036D">
        <w:rPr>
          <w:rFonts w:ascii="Century Gothic" w:eastAsia="Century Gothic" w:hAnsi="Century Gothic" w:cs="Century Gothic"/>
          <w:b/>
          <w:bCs/>
          <w:color w:val="000000"/>
          <w:sz w:val="24"/>
          <w:szCs w:val="24"/>
        </w:rPr>
        <w:t xml:space="preserve"> </w:t>
      </w:r>
      <w:r w:rsidR="00CE036D">
        <w:rPr>
          <w:rFonts w:ascii="Century Gothic" w:eastAsia="Century Gothic" w:hAnsi="Century Gothic" w:cs="Century Gothic"/>
          <w:color w:val="000000"/>
          <w:sz w:val="24"/>
          <w:szCs w:val="24"/>
        </w:rPr>
        <w:t>Los recursos del Instituto o bajo su administración se destinarán:</w:t>
      </w:r>
    </w:p>
    <w:p w14:paraId="69887F13" w14:textId="386595FE" w:rsidR="00382163" w:rsidRDefault="00382163" w:rsidP="00382163">
      <w:pPr>
        <w:pStyle w:val="Prrafodelista"/>
        <w:numPr>
          <w:ilvl w:val="0"/>
          <w:numId w:val="21"/>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Al financiamiento de </w:t>
      </w:r>
      <w:r w:rsidR="00800BFF">
        <w:rPr>
          <w:rFonts w:ascii="Century Gothic" w:eastAsia="Century Gothic" w:hAnsi="Century Gothic" w:cs="Century Gothic"/>
          <w:color w:val="000000"/>
        </w:rPr>
        <w:t>la construcción</w:t>
      </w:r>
      <w:r>
        <w:rPr>
          <w:rFonts w:ascii="Century Gothic" w:eastAsia="Century Gothic" w:hAnsi="Century Gothic" w:cs="Century Gothic"/>
          <w:color w:val="000000"/>
        </w:rPr>
        <w:t xml:space="preserve"> de conjuntos de habitaciones para ser adquiridas por las personas trabajadoras, mediante créditos que les otorgue el Instituto. Estos financiamientos solo se concederán por concurso, tratándose de programas habitacionales aprobados por el Instituto y que se ajusten a las disposiciones aplicables en materia de construcción</w:t>
      </w:r>
      <w:r w:rsidR="00800BFF">
        <w:rPr>
          <w:rFonts w:ascii="Century Gothic" w:eastAsia="Century Gothic" w:hAnsi="Century Gothic" w:cs="Century Gothic"/>
          <w:color w:val="000000"/>
        </w:rPr>
        <w:t>.</w:t>
      </w:r>
    </w:p>
    <w:p w14:paraId="7BCD37B0" w14:textId="77777777" w:rsidR="00800BFF" w:rsidRDefault="00800BFF" w:rsidP="00A22EF3">
      <w:pPr>
        <w:pStyle w:val="Prrafodelista"/>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5578EB6C" w14:textId="1799079F" w:rsidR="00A22EF3" w:rsidRDefault="00A22EF3" w:rsidP="00A22EF3">
      <w:pPr>
        <w:pStyle w:val="Prrafodelista"/>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Así mismo, el Instituto podrá descontar a las entidades financieras que cuenten con la respectiva autorización emitida para tal efecto por la Secretaría de Hacienda y Crédito Público, los financiamientos que hayan otorgado para aplicarse a la construcción de conjuntos habitacionales. Estos descuentos serán con la responsabilidad de esas entidades financieras</w:t>
      </w:r>
      <w:r w:rsidR="009206EE">
        <w:rPr>
          <w:rFonts w:ascii="Century Gothic" w:eastAsia="Century Gothic" w:hAnsi="Century Gothic" w:cs="Century Gothic"/>
          <w:color w:val="000000"/>
        </w:rPr>
        <w:t>.</w:t>
      </w:r>
    </w:p>
    <w:p w14:paraId="1E601834" w14:textId="3328BAC2" w:rsidR="004A4388" w:rsidRDefault="004A4388" w:rsidP="00A22EF3">
      <w:pPr>
        <w:pStyle w:val="Prrafodelista"/>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30270EF5" w14:textId="086FA764" w:rsidR="004A4388" w:rsidRDefault="004A4388" w:rsidP="00A22EF3">
      <w:pPr>
        <w:pStyle w:val="Prrafodelista"/>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El Instituto</w:t>
      </w:r>
      <w:r w:rsidR="00461385">
        <w:rPr>
          <w:rFonts w:ascii="Century Gothic" w:eastAsia="Century Gothic" w:hAnsi="Century Gothic" w:cs="Century Gothic"/>
          <w:color w:val="000000"/>
        </w:rPr>
        <w:t>,</w:t>
      </w:r>
      <w:r>
        <w:rPr>
          <w:rFonts w:ascii="Century Gothic" w:eastAsia="Century Gothic" w:hAnsi="Century Gothic" w:cs="Century Gothic"/>
          <w:color w:val="000000"/>
        </w:rPr>
        <w:t xml:space="preserve"> en todos los financiamientos que otorgue para la realización de conjuntos habitacionales, establecerá la obligación para quienes los </w:t>
      </w:r>
      <w:r w:rsidR="001D2850">
        <w:rPr>
          <w:rFonts w:ascii="Century Gothic" w:eastAsia="Century Gothic" w:hAnsi="Century Gothic" w:cs="Century Gothic"/>
          <w:color w:val="000000"/>
        </w:rPr>
        <w:t>construyan</w:t>
      </w:r>
      <w:r>
        <w:rPr>
          <w:rFonts w:ascii="Century Gothic" w:eastAsia="Century Gothic" w:hAnsi="Century Gothic" w:cs="Century Gothic"/>
          <w:color w:val="000000"/>
        </w:rPr>
        <w:t>, de adquirir</w:t>
      </w:r>
      <w:r w:rsidR="001D2850">
        <w:rPr>
          <w:rFonts w:ascii="Century Gothic" w:eastAsia="Century Gothic" w:hAnsi="Century Gothic" w:cs="Century Gothic"/>
          <w:color w:val="000000"/>
        </w:rPr>
        <w:t xml:space="preserve"> con preferencia, los materiales que provengan de empresas ejidales, cuando se encuentren en igualdad de calidad, precio y oportunidad de suministro a los que ofrezcan otros proveedores.</w:t>
      </w:r>
    </w:p>
    <w:p w14:paraId="3806B88D" w14:textId="77777777" w:rsidR="00461385" w:rsidRDefault="00461385" w:rsidP="00A22EF3">
      <w:pPr>
        <w:pStyle w:val="Prrafodelista"/>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3B27113D" w14:textId="5B40FF94" w:rsidR="00461385" w:rsidRDefault="00461385" w:rsidP="00461385">
      <w:pPr>
        <w:pStyle w:val="Prrafodelista"/>
        <w:numPr>
          <w:ilvl w:val="0"/>
          <w:numId w:val="21"/>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Al otorgamiento de créditos a las personas trabajadoras derechohabientes que sean titulares de depósitos constituidos a su favor en el Instituto:</w:t>
      </w:r>
    </w:p>
    <w:p w14:paraId="27A67AC7" w14:textId="77777777" w:rsidR="00F55608" w:rsidRPr="00F55608" w:rsidRDefault="00F55608" w:rsidP="00F55608">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62A8C126" w14:textId="78184EE7" w:rsidR="00F55608" w:rsidRDefault="00F61D77" w:rsidP="00F55608">
      <w:pPr>
        <w:pStyle w:val="Prrafodelista"/>
        <w:numPr>
          <w:ilvl w:val="0"/>
          <w:numId w:val="22"/>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Para la adquisición en propiedad de habitaciones o suelo que sea destinado a la construcción de vivienda</w:t>
      </w:r>
      <w:r w:rsidR="0034158E">
        <w:rPr>
          <w:rFonts w:ascii="Century Gothic" w:eastAsia="Century Gothic" w:hAnsi="Century Gothic" w:cs="Century Gothic"/>
          <w:color w:val="000000"/>
        </w:rPr>
        <w:t>;</w:t>
      </w:r>
    </w:p>
    <w:p w14:paraId="649B639F" w14:textId="78977C5F" w:rsidR="00F61D77" w:rsidRDefault="007546F0" w:rsidP="00F55608">
      <w:pPr>
        <w:pStyle w:val="Prrafodelista"/>
        <w:numPr>
          <w:ilvl w:val="0"/>
          <w:numId w:val="22"/>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Para la construcción o autoproducción de vivienda</w:t>
      </w:r>
      <w:r w:rsidR="0034158E">
        <w:rPr>
          <w:rFonts w:ascii="Century Gothic" w:eastAsia="Century Gothic" w:hAnsi="Century Gothic" w:cs="Century Gothic"/>
          <w:color w:val="000000"/>
        </w:rPr>
        <w:t>;</w:t>
      </w:r>
    </w:p>
    <w:p w14:paraId="40642366" w14:textId="67F32336" w:rsidR="007546F0" w:rsidRDefault="007546F0" w:rsidP="00F55608">
      <w:pPr>
        <w:pStyle w:val="Prrafodelista"/>
        <w:numPr>
          <w:ilvl w:val="0"/>
          <w:numId w:val="22"/>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Para la reparación, ampliación o mejoras de habitaciones</w:t>
      </w:r>
      <w:r w:rsidR="0034158E">
        <w:rPr>
          <w:rFonts w:ascii="Century Gothic" w:eastAsia="Century Gothic" w:hAnsi="Century Gothic" w:cs="Century Gothic"/>
          <w:color w:val="000000"/>
        </w:rPr>
        <w:t>;</w:t>
      </w:r>
    </w:p>
    <w:p w14:paraId="5C5D8E19" w14:textId="1B0EAE30" w:rsidR="00486703" w:rsidRDefault="00486703" w:rsidP="00F55608">
      <w:pPr>
        <w:pStyle w:val="Prrafodelista"/>
        <w:numPr>
          <w:ilvl w:val="0"/>
          <w:numId w:val="22"/>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Para el pago de pasivos adquiridos por cualquiera de los conceptos anteriores y</w:t>
      </w:r>
      <w:r w:rsidR="0034158E">
        <w:rPr>
          <w:rFonts w:ascii="Century Gothic" w:eastAsia="Century Gothic" w:hAnsi="Century Gothic" w:cs="Century Gothic"/>
          <w:color w:val="000000"/>
        </w:rPr>
        <w:t>,</w:t>
      </w:r>
    </w:p>
    <w:p w14:paraId="76FD7131" w14:textId="07D9179E" w:rsidR="00486703" w:rsidRDefault="00486703" w:rsidP="00F55608">
      <w:pPr>
        <w:pStyle w:val="Prrafodelista"/>
        <w:numPr>
          <w:ilvl w:val="0"/>
          <w:numId w:val="22"/>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Para el refinanciamiento de un crédito ya adquirido con el Instituto o con alguna otra institución financiera, por cualquiera de los conceptos anteriores.</w:t>
      </w:r>
    </w:p>
    <w:p w14:paraId="72D64038" w14:textId="77777777" w:rsidR="00F965A5" w:rsidRDefault="00F965A5" w:rsidP="00F965A5">
      <w:pPr>
        <w:pStyle w:val="Prrafodelista"/>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3700978E" w14:textId="362F7F2F" w:rsidR="00F965A5" w:rsidRDefault="00F965A5" w:rsidP="00F965A5">
      <w:pPr>
        <w:pStyle w:val="Prrafodelista"/>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El </w:t>
      </w:r>
      <w:r w:rsidR="00A021B2">
        <w:rPr>
          <w:rFonts w:ascii="Century Gothic" w:eastAsia="Century Gothic" w:hAnsi="Century Gothic" w:cs="Century Gothic"/>
          <w:color w:val="000000"/>
        </w:rPr>
        <w:t>I</w:t>
      </w:r>
      <w:r>
        <w:rPr>
          <w:rFonts w:ascii="Century Gothic" w:eastAsia="Century Gothic" w:hAnsi="Century Gothic" w:cs="Century Gothic"/>
          <w:color w:val="000000"/>
        </w:rPr>
        <w:t xml:space="preserve">nstituto establecerá las condiciones para garantizar la libre elección del financiamiento que mejor convenga a los intereses de la persona </w:t>
      </w:r>
      <w:r w:rsidR="00A021B2">
        <w:rPr>
          <w:rFonts w:ascii="Century Gothic" w:eastAsia="Century Gothic" w:hAnsi="Century Gothic" w:cs="Century Gothic"/>
          <w:color w:val="000000"/>
        </w:rPr>
        <w:t>trabajadora</w:t>
      </w:r>
      <w:r>
        <w:rPr>
          <w:rFonts w:ascii="Century Gothic" w:eastAsia="Century Gothic" w:hAnsi="Century Gothic" w:cs="Century Gothic"/>
          <w:color w:val="000000"/>
        </w:rPr>
        <w:t>.</w:t>
      </w:r>
    </w:p>
    <w:p w14:paraId="431E645E" w14:textId="1A98FCCD" w:rsidR="00A021B2" w:rsidRDefault="00A021B2" w:rsidP="00F965A5">
      <w:pPr>
        <w:pStyle w:val="Prrafodelista"/>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Así mismo, el Instituto podrá descontar a las </w:t>
      </w:r>
      <w:r w:rsidR="00916A5A">
        <w:rPr>
          <w:rFonts w:ascii="Century Gothic" w:eastAsia="Century Gothic" w:hAnsi="Century Gothic" w:cs="Century Gothic"/>
          <w:color w:val="000000"/>
        </w:rPr>
        <w:t xml:space="preserve">entidades financieras que cuenten con la respectiva autorización emitida para tal efecto por la Secretaría de Hacienda y Crédito Público, los créditos que hayan otorgado para aplicarse a los conceptos señalados en los incisos anteriores. Estos descuentos serán con la responsabilidad de esas entidades financieras. </w:t>
      </w:r>
    </w:p>
    <w:p w14:paraId="52938EA2" w14:textId="77777777" w:rsidR="001A050B" w:rsidRDefault="001A050B" w:rsidP="00F965A5">
      <w:pPr>
        <w:pStyle w:val="Prrafodelista"/>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3558F057" w14:textId="3880D174" w:rsidR="001A050B" w:rsidRDefault="001A050B" w:rsidP="001A050B">
      <w:pPr>
        <w:pStyle w:val="Prrafodelista"/>
        <w:numPr>
          <w:ilvl w:val="0"/>
          <w:numId w:val="21"/>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Al pago de capital e intereses de las cuentas individuales de vivienda de las personas trabajadoras en los términos de la ley;</w:t>
      </w:r>
    </w:p>
    <w:p w14:paraId="51F79FEB" w14:textId="77777777" w:rsidR="00ED305F" w:rsidRPr="00ED305F" w:rsidRDefault="00ED305F" w:rsidP="00ED305F">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0D6FC629" w14:textId="17A41463" w:rsidR="00ED305F" w:rsidRDefault="00ED305F" w:rsidP="001A050B">
      <w:pPr>
        <w:pStyle w:val="Prrafodelista"/>
        <w:numPr>
          <w:ilvl w:val="0"/>
          <w:numId w:val="21"/>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 cubrir gastos de administración, operación y vigilancia del Instituto;</w:t>
      </w:r>
    </w:p>
    <w:p w14:paraId="76974E4A" w14:textId="77777777" w:rsidR="00ED65FF" w:rsidRPr="00ED65FF" w:rsidRDefault="00ED65FF" w:rsidP="00ED65FF">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6FE95434" w14:textId="00094A6F" w:rsidR="00ED305F" w:rsidRDefault="00A12E74" w:rsidP="001A050B">
      <w:pPr>
        <w:pStyle w:val="Prrafodelista"/>
        <w:numPr>
          <w:ilvl w:val="0"/>
          <w:numId w:val="21"/>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 la inversión de inmuebles destinados a sus oficinas</w:t>
      </w:r>
      <w:r w:rsidR="00E304BD">
        <w:rPr>
          <w:rFonts w:ascii="Century Gothic" w:eastAsia="Century Gothic" w:hAnsi="Century Gothic" w:cs="Century Gothic"/>
          <w:color w:val="000000"/>
        </w:rPr>
        <w:t xml:space="preserve"> y de muebles estrictamente necesarios</w:t>
      </w:r>
      <w:r w:rsidR="00E950B7">
        <w:rPr>
          <w:rFonts w:ascii="Century Gothic" w:eastAsia="Century Gothic" w:hAnsi="Century Gothic" w:cs="Century Gothic"/>
          <w:color w:val="000000"/>
        </w:rPr>
        <w:t xml:space="preserve"> para el cumplimiento de su objeto;</w:t>
      </w:r>
    </w:p>
    <w:p w14:paraId="467AAC48" w14:textId="77777777" w:rsidR="0055304E" w:rsidRPr="0055304E" w:rsidRDefault="0055304E" w:rsidP="0055304E">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67B2E616" w14:textId="1A2C9D0A" w:rsidR="002009A6" w:rsidRDefault="00ED65FF" w:rsidP="001A050B">
      <w:pPr>
        <w:pStyle w:val="Prrafodelista"/>
        <w:numPr>
          <w:ilvl w:val="0"/>
          <w:numId w:val="21"/>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 la adquisición de suelo e inmuebles destinados al cumplimiento de su objeto;</w:t>
      </w:r>
    </w:p>
    <w:p w14:paraId="6566599C" w14:textId="77777777" w:rsidR="0055304E" w:rsidRPr="0055304E" w:rsidRDefault="0055304E" w:rsidP="0055304E">
      <w:pPr>
        <w:pStyle w:val="Prrafodelista"/>
        <w:rPr>
          <w:rFonts w:ascii="Century Gothic" w:eastAsia="Century Gothic" w:hAnsi="Century Gothic" w:cs="Century Gothic"/>
          <w:color w:val="000000"/>
        </w:rPr>
      </w:pPr>
    </w:p>
    <w:p w14:paraId="7576B0B7" w14:textId="7CA95FED" w:rsidR="0055304E" w:rsidRDefault="0055304E" w:rsidP="001A050B">
      <w:pPr>
        <w:pStyle w:val="Prrafodelista"/>
        <w:numPr>
          <w:ilvl w:val="0"/>
          <w:numId w:val="21"/>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 la construcción de vivienda que realice el Instituto, por conducto de una empresa filial, para fomentar la oferta destinada al arrendamiento social o adquisición en favor de las personas trabajadoras derechohabientes, así como el desarrollo </w:t>
      </w:r>
      <w:r w:rsidR="00775DA4">
        <w:rPr>
          <w:rFonts w:ascii="Century Gothic" w:eastAsia="Century Gothic" w:hAnsi="Century Gothic" w:cs="Century Gothic"/>
          <w:color w:val="000000"/>
        </w:rPr>
        <w:t>económico</w:t>
      </w:r>
      <w:r>
        <w:rPr>
          <w:rFonts w:ascii="Century Gothic" w:eastAsia="Century Gothic" w:hAnsi="Century Gothic" w:cs="Century Gothic"/>
          <w:color w:val="000000"/>
        </w:rPr>
        <w:t xml:space="preserve"> lo</w:t>
      </w:r>
      <w:r w:rsidR="00775DA4">
        <w:rPr>
          <w:rFonts w:ascii="Century Gothic" w:eastAsia="Century Gothic" w:hAnsi="Century Gothic" w:cs="Century Gothic"/>
          <w:color w:val="000000"/>
        </w:rPr>
        <w:t>c</w:t>
      </w:r>
      <w:r>
        <w:rPr>
          <w:rFonts w:ascii="Century Gothic" w:eastAsia="Century Gothic" w:hAnsi="Century Gothic" w:cs="Century Gothic"/>
          <w:color w:val="000000"/>
        </w:rPr>
        <w:t>al y la generación de empleos</w:t>
      </w:r>
      <w:r w:rsidR="00775DA4">
        <w:rPr>
          <w:rFonts w:ascii="Century Gothic" w:eastAsia="Century Gothic" w:hAnsi="Century Gothic" w:cs="Century Gothic"/>
          <w:color w:val="000000"/>
        </w:rPr>
        <w:t>,</w:t>
      </w:r>
    </w:p>
    <w:p w14:paraId="7675A71A" w14:textId="77777777" w:rsidR="00775DA4" w:rsidRPr="00775DA4" w:rsidRDefault="00775DA4" w:rsidP="00775DA4">
      <w:pPr>
        <w:pStyle w:val="Prrafodelista"/>
        <w:rPr>
          <w:rFonts w:ascii="Century Gothic" w:eastAsia="Century Gothic" w:hAnsi="Century Gothic" w:cs="Century Gothic"/>
          <w:color w:val="000000"/>
        </w:rPr>
      </w:pPr>
    </w:p>
    <w:p w14:paraId="7E82AEB7" w14:textId="0CEEF9C0" w:rsidR="00775DA4" w:rsidRDefault="00775DA4" w:rsidP="001A050B">
      <w:pPr>
        <w:pStyle w:val="Prrafodelista"/>
        <w:numPr>
          <w:ilvl w:val="0"/>
          <w:numId w:val="21"/>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Las demás erogaciones relacionadas con su objeto.</w:t>
      </w:r>
    </w:p>
    <w:p w14:paraId="1E44ED71" w14:textId="77777777" w:rsidR="000C4EEB" w:rsidRPr="000C4EEB" w:rsidRDefault="000C4EEB" w:rsidP="000C4EEB">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6F449756" w14:textId="09479FD6" w:rsidR="006C21F0" w:rsidRDefault="00A36BA4" w:rsidP="006C21F0">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En términos del artículo 68 de la presente Ley, l</w:t>
      </w:r>
      <w:r w:rsidR="006C21F0" w:rsidRPr="006C21F0">
        <w:rPr>
          <w:rFonts w:ascii="Century Gothic" w:eastAsia="Century Gothic" w:hAnsi="Century Gothic" w:cs="Century Gothic"/>
          <w:color w:val="000000"/>
          <w:sz w:val="24"/>
          <w:szCs w:val="24"/>
        </w:rPr>
        <w:t>os contratos y las operaciones relacionadas con los inmuebles a que se refiere este artículo, así</w:t>
      </w:r>
      <w:r w:rsidR="006175FE">
        <w:rPr>
          <w:rFonts w:ascii="Century Gothic" w:eastAsia="Century Gothic" w:hAnsi="Century Gothic" w:cs="Century Gothic"/>
          <w:color w:val="000000"/>
          <w:sz w:val="24"/>
          <w:szCs w:val="24"/>
        </w:rPr>
        <w:t xml:space="preserve"> </w:t>
      </w:r>
      <w:r w:rsidR="006C21F0" w:rsidRPr="006C21F0">
        <w:rPr>
          <w:rFonts w:ascii="Century Gothic" w:eastAsia="Century Gothic" w:hAnsi="Century Gothic" w:cs="Century Gothic"/>
          <w:color w:val="000000"/>
          <w:sz w:val="24"/>
          <w:szCs w:val="24"/>
        </w:rPr>
        <w:t>como el desarrollo y ejecución de los conjuntos habitacionales que se edifiquen mediante los programas</w:t>
      </w:r>
      <w:r w:rsidR="006175FE">
        <w:rPr>
          <w:rFonts w:ascii="Century Gothic" w:eastAsia="Century Gothic" w:hAnsi="Century Gothic" w:cs="Century Gothic"/>
          <w:color w:val="000000"/>
          <w:sz w:val="24"/>
          <w:szCs w:val="24"/>
        </w:rPr>
        <w:t xml:space="preserve"> </w:t>
      </w:r>
      <w:r w:rsidR="006C21F0" w:rsidRPr="006C21F0">
        <w:rPr>
          <w:rFonts w:ascii="Century Gothic" w:eastAsia="Century Gothic" w:hAnsi="Century Gothic" w:cs="Century Gothic"/>
          <w:color w:val="000000"/>
          <w:sz w:val="24"/>
          <w:szCs w:val="24"/>
        </w:rPr>
        <w:t>del Instituto, por sí mismo o a través de una empresa filial, estarán exentos de las autorizaciones y del</w:t>
      </w:r>
      <w:r w:rsidR="006175FE">
        <w:rPr>
          <w:rFonts w:ascii="Century Gothic" w:eastAsia="Century Gothic" w:hAnsi="Century Gothic" w:cs="Century Gothic"/>
          <w:color w:val="000000"/>
          <w:sz w:val="24"/>
          <w:szCs w:val="24"/>
        </w:rPr>
        <w:t xml:space="preserve"> </w:t>
      </w:r>
      <w:r w:rsidR="006C21F0" w:rsidRPr="006C21F0">
        <w:rPr>
          <w:rFonts w:ascii="Century Gothic" w:eastAsia="Century Gothic" w:hAnsi="Century Gothic" w:cs="Century Gothic"/>
          <w:color w:val="000000"/>
          <w:sz w:val="24"/>
          <w:szCs w:val="24"/>
        </w:rPr>
        <w:t>pago de toda clase de impuestos, derechos o contribuciones de</w:t>
      </w:r>
      <w:r w:rsidR="007F45E6">
        <w:rPr>
          <w:rFonts w:ascii="Century Gothic" w:eastAsia="Century Gothic" w:hAnsi="Century Gothic" w:cs="Century Gothic"/>
          <w:color w:val="000000"/>
          <w:sz w:val="24"/>
          <w:szCs w:val="24"/>
        </w:rPr>
        <w:t xml:space="preserve">l Estado </w:t>
      </w:r>
      <w:r w:rsidR="006C21F0" w:rsidRPr="006C21F0">
        <w:rPr>
          <w:rFonts w:ascii="Century Gothic" w:eastAsia="Century Gothic" w:hAnsi="Century Gothic" w:cs="Century Gothic"/>
          <w:color w:val="000000"/>
          <w:sz w:val="24"/>
          <w:szCs w:val="24"/>
        </w:rPr>
        <w:t xml:space="preserve">y, en su caso, el precio de venta a que se refiere el artículo </w:t>
      </w:r>
      <w:r w:rsidR="006C21F0" w:rsidRPr="008508C1">
        <w:rPr>
          <w:rFonts w:ascii="Century Gothic" w:eastAsia="Century Gothic" w:hAnsi="Century Gothic" w:cs="Century Gothic"/>
          <w:color w:val="000000"/>
          <w:sz w:val="24"/>
          <w:szCs w:val="24"/>
        </w:rPr>
        <w:t>4</w:t>
      </w:r>
      <w:r w:rsidR="008508C1" w:rsidRPr="008508C1">
        <w:rPr>
          <w:rFonts w:ascii="Century Gothic" w:eastAsia="Century Gothic" w:hAnsi="Century Gothic" w:cs="Century Gothic"/>
          <w:color w:val="000000"/>
          <w:sz w:val="24"/>
          <w:szCs w:val="24"/>
        </w:rPr>
        <w:t>3</w:t>
      </w:r>
      <w:r w:rsidR="006C21F0" w:rsidRPr="0051420A">
        <w:rPr>
          <w:rFonts w:ascii="Century Gothic" w:eastAsia="Century Gothic" w:hAnsi="Century Gothic" w:cs="Century Gothic"/>
          <w:b/>
          <w:bCs/>
          <w:color w:val="000000"/>
          <w:sz w:val="24"/>
          <w:szCs w:val="24"/>
        </w:rPr>
        <w:t xml:space="preserve"> </w:t>
      </w:r>
      <w:r w:rsidR="006C21F0" w:rsidRPr="006C21F0">
        <w:rPr>
          <w:rFonts w:ascii="Century Gothic" w:eastAsia="Century Gothic" w:hAnsi="Century Gothic" w:cs="Century Gothic"/>
          <w:color w:val="000000"/>
          <w:sz w:val="24"/>
          <w:szCs w:val="24"/>
        </w:rPr>
        <w:t>se tendrá como valor de</w:t>
      </w:r>
      <w:r w:rsidR="006175FE">
        <w:rPr>
          <w:rFonts w:ascii="Century Gothic" w:eastAsia="Century Gothic" w:hAnsi="Century Gothic" w:cs="Century Gothic"/>
          <w:color w:val="000000"/>
          <w:sz w:val="24"/>
          <w:szCs w:val="24"/>
        </w:rPr>
        <w:t xml:space="preserve"> </w:t>
      </w:r>
      <w:r w:rsidR="006C21F0" w:rsidRPr="006C21F0">
        <w:rPr>
          <w:rFonts w:ascii="Century Gothic" w:eastAsia="Century Gothic" w:hAnsi="Century Gothic" w:cs="Century Gothic"/>
          <w:color w:val="000000"/>
          <w:sz w:val="24"/>
          <w:szCs w:val="24"/>
        </w:rPr>
        <w:t>avalúo de las viviendas. El impuesto predial y los derechos por consumo de agua, así como las</w:t>
      </w:r>
      <w:r w:rsidR="006175FE">
        <w:rPr>
          <w:rFonts w:ascii="Century Gothic" w:eastAsia="Century Gothic" w:hAnsi="Century Gothic" w:cs="Century Gothic"/>
          <w:color w:val="000000"/>
          <w:sz w:val="24"/>
          <w:szCs w:val="24"/>
        </w:rPr>
        <w:t xml:space="preserve"> </w:t>
      </w:r>
      <w:r w:rsidR="006C21F0" w:rsidRPr="006C21F0">
        <w:rPr>
          <w:rFonts w:ascii="Century Gothic" w:eastAsia="Century Gothic" w:hAnsi="Century Gothic" w:cs="Century Gothic"/>
          <w:color w:val="000000"/>
          <w:sz w:val="24"/>
          <w:szCs w:val="24"/>
        </w:rPr>
        <w:t xml:space="preserve">donaciones </w:t>
      </w:r>
      <w:r w:rsidR="006C21F0" w:rsidRPr="006C21F0">
        <w:rPr>
          <w:rFonts w:ascii="Century Gothic" w:eastAsia="Century Gothic" w:hAnsi="Century Gothic" w:cs="Century Gothic"/>
          <w:color w:val="000000"/>
          <w:sz w:val="24"/>
          <w:szCs w:val="24"/>
        </w:rPr>
        <w:lastRenderedPageBreak/>
        <w:t>y equipamiento urbano se causarán y cumplirán en los términos de las disposiciones legales</w:t>
      </w:r>
      <w:r w:rsidR="006175FE">
        <w:rPr>
          <w:rFonts w:ascii="Century Gothic" w:eastAsia="Century Gothic" w:hAnsi="Century Gothic" w:cs="Century Gothic"/>
          <w:color w:val="000000"/>
          <w:sz w:val="24"/>
          <w:szCs w:val="24"/>
        </w:rPr>
        <w:t xml:space="preserve"> </w:t>
      </w:r>
      <w:r w:rsidR="006C21F0" w:rsidRPr="006C21F0">
        <w:rPr>
          <w:rFonts w:ascii="Century Gothic" w:eastAsia="Century Gothic" w:hAnsi="Century Gothic" w:cs="Century Gothic"/>
          <w:color w:val="000000"/>
          <w:sz w:val="24"/>
          <w:szCs w:val="24"/>
        </w:rPr>
        <w:t>aplicables. Las operaciones del Instituto, que realice directamente o por conducto de su empresa filial, en</w:t>
      </w:r>
      <w:r w:rsidR="006175FE">
        <w:rPr>
          <w:rFonts w:ascii="Century Gothic" w:eastAsia="Century Gothic" w:hAnsi="Century Gothic" w:cs="Century Gothic"/>
          <w:color w:val="000000"/>
          <w:sz w:val="24"/>
          <w:szCs w:val="24"/>
        </w:rPr>
        <w:t xml:space="preserve"> </w:t>
      </w:r>
      <w:r w:rsidR="006C21F0" w:rsidRPr="006C21F0">
        <w:rPr>
          <w:rFonts w:ascii="Century Gothic" w:eastAsia="Century Gothic" w:hAnsi="Century Gothic" w:cs="Century Gothic"/>
          <w:color w:val="000000"/>
          <w:sz w:val="24"/>
          <w:szCs w:val="24"/>
        </w:rPr>
        <w:t>materia inmobiliaria recibirán las facilidades administrativas que se acuerden con las autoridades</w:t>
      </w:r>
      <w:r w:rsidR="006175FE">
        <w:rPr>
          <w:rFonts w:ascii="Century Gothic" w:eastAsia="Century Gothic" w:hAnsi="Century Gothic" w:cs="Century Gothic"/>
          <w:color w:val="000000"/>
          <w:sz w:val="24"/>
          <w:szCs w:val="24"/>
        </w:rPr>
        <w:t xml:space="preserve"> </w:t>
      </w:r>
      <w:r w:rsidR="006C21F0" w:rsidRPr="006C21F0">
        <w:rPr>
          <w:rFonts w:ascii="Century Gothic" w:eastAsia="Century Gothic" w:hAnsi="Century Gothic" w:cs="Century Gothic"/>
          <w:color w:val="000000"/>
          <w:sz w:val="24"/>
          <w:szCs w:val="24"/>
        </w:rPr>
        <w:t>competentes, debiendo ser congruentes con las necesidades de cada centro de población, y los planes y</w:t>
      </w:r>
      <w:r w:rsidR="00322121">
        <w:rPr>
          <w:rFonts w:ascii="Century Gothic" w:eastAsia="Century Gothic" w:hAnsi="Century Gothic" w:cs="Century Gothic"/>
          <w:color w:val="000000"/>
          <w:sz w:val="24"/>
          <w:szCs w:val="24"/>
        </w:rPr>
        <w:t xml:space="preserve"> </w:t>
      </w:r>
      <w:r w:rsidR="006C21F0" w:rsidRPr="006C21F0">
        <w:rPr>
          <w:rFonts w:ascii="Century Gothic" w:eastAsia="Century Gothic" w:hAnsi="Century Gothic" w:cs="Century Gothic"/>
          <w:color w:val="000000"/>
          <w:sz w:val="24"/>
          <w:szCs w:val="24"/>
        </w:rPr>
        <w:t>programas que regulan el uso y el aprovechamiento del suelo. Tanto las garantías como las inscripciones</w:t>
      </w:r>
      <w:r w:rsidR="0051420A">
        <w:rPr>
          <w:rFonts w:ascii="Century Gothic" w:eastAsia="Century Gothic" w:hAnsi="Century Gothic" w:cs="Century Gothic"/>
          <w:color w:val="000000"/>
          <w:sz w:val="24"/>
          <w:szCs w:val="24"/>
        </w:rPr>
        <w:t xml:space="preserve"> </w:t>
      </w:r>
      <w:r w:rsidR="006C21F0" w:rsidRPr="006C21F0">
        <w:rPr>
          <w:rFonts w:ascii="Century Gothic" w:eastAsia="Century Gothic" w:hAnsi="Century Gothic" w:cs="Century Gothic"/>
          <w:color w:val="000000"/>
          <w:sz w:val="24"/>
          <w:szCs w:val="24"/>
        </w:rPr>
        <w:t xml:space="preserve">correspondientes se ajustarán en los términos del artículo </w:t>
      </w:r>
      <w:r w:rsidR="006C21F0" w:rsidRPr="008508C1">
        <w:rPr>
          <w:rFonts w:ascii="Century Gothic" w:eastAsia="Century Gothic" w:hAnsi="Century Gothic" w:cs="Century Gothic"/>
          <w:color w:val="000000"/>
          <w:sz w:val="24"/>
          <w:szCs w:val="24"/>
        </w:rPr>
        <w:t>4</w:t>
      </w:r>
      <w:r w:rsidR="008508C1" w:rsidRPr="008508C1">
        <w:rPr>
          <w:rFonts w:ascii="Century Gothic" w:eastAsia="Century Gothic" w:hAnsi="Century Gothic" w:cs="Century Gothic"/>
          <w:color w:val="000000"/>
          <w:sz w:val="24"/>
          <w:szCs w:val="24"/>
        </w:rPr>
        <w:t>6</w:t>
      </w:r>
      <w:r w:rsidR="006C21F0" w:rsidRPr="008508C1">
        <w:rPr>
          <w:rFonts w:ascii="Century Gothic" w:eastAsia="Century Gothic" w:hAnsi="Century Gothic" w:cs="Century Gothic"/>
          <w:color w:val="000000"/>
          <w:sz w:val="24"/>
          <w:szCs w:val="24"/>
        </w:rPr>
        <w:t xml:space="preserve"> </w:t>
      </w:r>
      <w:r w:rsidR="006C21F0" w:rsidRPr="006C21F0">
        <w:rPr>
          <w:rFonts w:ascii="Century Gothic" w:eastAsia="Century Gothic" w:hAnsi="Century Gothic" w:cs="Century Gothic"/>
          <w:color w:val="000000"/>
          <w:sz w:val="24"/>
          <w:szCs w:val="24"/>
        </w:rPr>
        <w:t>sin que se cause impuesto o derecho</w:t>
      </w:r>
      <w:r w:rsidR="0051420A">
        <w:rPr>
          <w:rFonts w:ascii="Century Gothic" w:eastAsia="Century Gothic" w:hAnsi="Century Gothic" w:cs="Century Gothic"/>
          <w:color w:val="000000"/>
          <w:sz w:val="24"/>
          <w:szCs w:val="24"/>
        </w:rPr>
        <w:t xml:space="preserve"> </w:t>
      </w:r>
      <w:r w:rsidR="006C21F0" w:rsidRPr="006C21F0">
        <w:rPr>
          <w:rFonts w:ascii="Century Gothic" w:eastAsia="Century Gothic" w:hAnsi="Century Gothic" w:cs="Century Gothic"/>
          <w:color w:val="000000"/>
          <w:sz w:val="24"/>
          <w:szCs w:val="24"/>
        </w:rPr>
        <w:t>alguno, ni deban efectuarse trámites de registro adicionales</w:t>
      </w:r>
      <w:r w:rsidR="00533630">
        <w:rPr>
          <w:rFonts w:ascii="Century Gothic" w:eastAsia="Century Gothic" w:hAnsi="Century Gothic" w:cs="Century Gothic"/>
          <w:color w:val="000000"/>
          <w:sz w:val="24"/>
          <w:szCs w:val="24"/>
        </w:rPr>
        <w:t>.</w:t>
      </w:r>
    </w:p>
    <w:p w14:paraId="0FB1694B" w14:textId="77777777" w:rsidR="00533630" w:rsidRDefault="00533630" w:rsidP="006C21F0">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26E60DE1" w14:textId="422BCA7D" w:rsidR="00533630" w:rsidRPr="006C21F0" w:rsidRDefault="00533630" w:rsidP="006C21F0">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Los contratos y las operaciones a que se refiere el párrafo anterior deben hacerse constar en los instrumentos que establezca la legislación aplicable en la materia e inscribirse en el Registro Público de la Propiedad que corresponda.</w:t>
      </w:r>
    </w:p>
    <w:p w14:paraId="2E1925DE" w14:textId="77777777" w:rsidR="00F965A5" w:rsidRDefault="00F965A5" w:rsidP="00F965A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1CAD25FD" w14:textId="53AEACED" w:rsidR="00F965A5" w:rsidRDefault="007B6D64" w:rsidP="007B6D64">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7B6D64">
        <w:rPr>
          <w:rFonts w:ascii="Century Gothic" w:eastAsia="Century Gothic" w:hAnsi="Century Gothic" w:cs="Century Gothic"/>
          <w:color w:val="000000"/>
          <w:sz w:val="24"/>
          <w:szCs w:val="24"/>
        </w:rPr>
        <w:t>Para los créditos a que hace referencia la fracción II, inciso b), de este artículo, el Instituto deberá</w:t>
      </w:r>
      <w:r w:rsidR="0054647A">
        <w:rPr>
          <w:rFonts w:ascii="Century Gothic" w:eastAsia="Century Gothic" w:hAnsi="Century Gothic" w:cs="Century Gothic"/>
          <w:color w:val="000000"/>
          <w:sz w:val="24"/>
          <w:szCs w:val="24"/>
        </w:rPr>
        <w:t xml:space="preserve"> </w:t>
      </w:r>
      <w:r w:rsidRPr="007B6D64">
        <w:rPr>
          <w:rFonts w:ascii="Century Gothic" w:eastAsia="Century Gothic" w:hAnsi="Century Gothic" w:cs="Century Gothic"/>
          <w:color w:val="000000"/>
          <w:sz w:val="24"/>
          <w:szCs w:val="24"/>
        </w:rPr>
        <w:t>ofrecer opciones de financiamiento individual o colectivo. Las personas interesadas en proyectos que</w:t>
      </w:r>
      <w:r w:rsidR="0054647A">
        <w:rPr>
          <w:rFonts w:ascii="Century Gothic" w:eastAsia="Century Gothic" w:hAnsi="Century Gothic" w:cs="Century Gothic"/>
          <w:color w:val="000000"/>
          <w:sz w:val="24"/>
          <w:szCs w:val="24"/>
        </w:rPr>
        <w:t xml:space="preserve"> </w:t>
      </w:r>
      <w:r w:rsidRPr="007B6D64">
        <w:rPr>
          <w:rFonts w:ascii="Century Gothic" w:eastAsia="Century Gothic" w:hAnsi="Century Gothic" w:cs="Century Gothic"/>
          <w:color w:val="000000"/>
          <w:sz w:val="24"/>
          <w:szCs w:val="24"/>
        </w:rPr>
        <w:t>prevean la construcción de más de una vivienda los presentarán a</w:t>
      </w:r>
      <w:r w:rsidR="00A556BE">
        <w:rPr>
          <w:rFonts w:ascii="Century Gothic" w:eastAsia="Century Gothic" w:hAnsi="Century Gothic" w:cs="Century Gothic"/>
          <w:color w:val="000000"/>
          <w:sz w:val="24"/>
          <w:szCs w:val="24"/>
        </w:rPr>
        <w:t>l Consejo Directivo</w:t>
      </w:r>
      <w:r w:rsidRPr="007B6D64">
        <w:rPr>
          <w:rFonts w:ascii="Century Gothic" w:eastAsia="Century Gothic" w:hAnsi="Century Gothic" w:cs="Century Gothic"/>
          <w:color w:val="000000"/>
          <w:sz w:val="24"/>
          <w:szCs w:val="24"/>
        </w:rPr>
        <w:t xml:space="preserve"> del Instituto para</w:t>
      </w:r>
      <w:r w:rsidR="0054647A">
        <w:rPr>
          <w:rFonts w:ascii="Century Gothic" w:eastAsia="Century Gothic" w:hAnsi="Century Gothic" w:cs="Century Gothic"/>
          <w:color w:val="000000"/>
          <w:sz w:val="24"/>
          <w:szCs w:val="24"/>
        </w:rPr>
        <w:t xml:space="preserve"> </w:t>
      </w:r>
      <w:r w:rsidRPr="007B6D64">
        <w:rPr>
          <w:rFonts w:ascii="Century Gothic" w:eastAsia="Century Gothic" w:hAnsi="Century Gothic" w:cs="Century Gothic"/>
          <w:color w:val="000000"/>
          <w:sz w:val="24"/>
          <w:szCs w:val="24"/>
        </w:rPr>
        <w:t>que realice una evaluación técnica, financiera y jurídica del proyecto, su promovente o conjunto de</w:t>
      </w:r>
      <w:r w:rsidR="0054647A">
        <w:rPr>
          <w:rFonts w:ascii="Century Gothic" w:eastAsia="Century Gothic" w:hAnsi="Century Gothic" w:cs="Century Gothic"/>
          <w:color w:val="000000"/>
          <w:sz w:val="24"/>
          <w:szCs w:val="24"/>
        </w:rPr>
        <w:t xml:space="preserve"> </w:t>
      </w:r>
      <w:r w:rsidRPr="007B6D64">
        <w:rPr>
          <w:rFonts w:ascii="Century Gothic" w:eastAsia="Century Gothic" w:hAnsi="Century Gothic" w:cs="Century Gothic"/>
          <w:color w:val="000000"/>
          <w:sz w:val="24"/>
          <w:szCs w:val="24"/>
        </w:rPr>
        <w:t>promoventes, así como el impacto social del proyecto. Una vez que se cuente con una evaluación con</w:t>
      </w:r>
      <w:r w:rsidR="0054647A">
        <w:rPr>
          <w:rFonts w:ascii="Century Gothic" w:eastAsia="Century Gothic" w:hAnsi="Century Gothic" w:cs="Century Gothic"/>
          <w:color w:val="000000"/>
          <w:sz w:val="24"/>
          <w:szCs w:val="24"/>
        </w:rPr>
        <w:t xml:space="preserve"> </w:t>
      </w:r>
      <w:r w:rsidRPr="007B6D64">
        <w:rPr>
          <w:rFonts w:ascii="Century Gothic" w:eastAsia="Century Gothic" w:hAnsi="Century Gothic" w:cs="Century Gothic"/>
          <w:color w:val="000000"/>
          <w:sz w:val="24"/>
          <w:szCs w:val="24"/>
        </w:rPr>
        <w:t>resultado favorable, cada proyecto será sometido al Consejo de Administración para su aprobación</w:t>
      </w:r>
      <w:r w:rsidR="000D522D">
        <w:rPr>
          <w:rFonts w:ascii="Century Gothic" w:eastAsia="Century Gothic" w:hAnsi="Century Gothic" w:cs="Century Gothic"/>
          <w:color w:val="000000"/>
          <w:sz w:val="24"/>
          <w:szCs w:val="24"/>
        </w:rPr>
        <w:t>.</w:t>
      </w:r>
    </w:p>
    <w:p w14:paraId="26E569EB" w14:textId="77777777" w:rsidR="000D522D" w:rsidRDefault="000D522D" w:rsidP="007B6D64">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5D4E0BF1" w14:textId="150B5B95" w:rsidR="000D522D" w:rsidRDefault="004C3FB7" w:rsidP="004C3FB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4C3FB7">
        <w:rPr>
          <w:rFonts w:ascii="Century Gothic" w:eastAsia="Century Gothic" w:hAnsi="Century Gothic" w:cs="Century Gothic"/>
          <w:color w:val="000000"/>
          <w:sz w:val="24"/>
          <w:szCs w:val="24"/>
        </w:rPr>
        <w:lastRenderedPageBreak/>
        <w:t>El Instituto realizará las adquisiciones, arrendamientos, contratación de servicios y obras que</w:t>
      </w:r>
      <w:r>
        <w:rPr>
          <w:rFonts w:ascii="Century Gothic" w:eastAsia="Century Gothic" w:hAnsi="Century Gothic" w:cs="Century Gothic"/>
          <w:color w:val="000000"/>
          <w:sz w:val="24"/>
          <w:szCs w:val="24"/>
        </w:rPr>
        <w:t xml:space="preserve"> </w:t>
      </w:r>
      <w:r w:rsidRPr="004C3FB7">
        <w:rPr>
          <w:rFonts w:ascii="Century Gothic" w:eastAsia="Century Gothic" w:hAnsi="Century Gothic" w:cs="Century Gothic"/>
          <w:color w:val="000000"/>
          <w:sz w:val="24"/>
          <w:szCs w:val="24"/>
        </w:rPr>
        <w:t>requieran, con sujeción a los principios de economía, eficacia, eficiencia, imparcialidad y honradez, a</w:t>
      </w:r>
      <w:r>
        <w:rPr>
          <w:rFonts w:ascii="Century Gothic" w:eastAsia="Century Gothic" w:hAnsi="Century Gothic" w:cs="Century Gothic"/>
          <w:color w:val="000000"/>
          <w:sz w:val="24"/>
          <w:szCs w:val="24"/>
        </w:rPr>
        <w:t xml:space="preserve"> </w:t>
      </w:r>
      <w:r w:rsidRPr="004C3FB7">
        <w:rPr>
          <w:rFonts w:ascii="Century Gothic" w:eastAsia="Century Gothic" w:hAnsi="Century Gothic" w:cs="Century Gothic"/>
          <w:color w:val="000000"/>
          <w:sz w:val="24"/>
          <w:szCs w:val="24"/>
        </w:rPr>
        <w:t>efecto de procurarse las mejores condiciones disponibles en cuanto a precio, calidad, financiamiento,</w:t>
      </w:r>
      <w:r>
        <w:rPr>
          <w:rFonts w:ascii="Century Gothic" w:eastAsia="Century Gothic" w:hAnsi="Century Gothic" w:cs="Century Gothic"/>
          <w:color w:val="000000"/>
          <w:sz w:val="24"/>
          <w:szCs w:val="24"/>
        </w:rPr>
        <w:t xml:space="preserve"> </w:t>
      </w:r>
      <w:r w:rsidRPr="004C3FB7">
        <w:rPr>
          <w:rFonts w:ascii="Century Gothic" w:eastAsia="Century Gothic" w:hAnsi="Century Gothic" w:cs="Century Gothic"/>
          <w:color w:val="000000"/>
          <w:sz w:val="24"/>
          <w:szCs w:val="24"/>
        </w:rPr>
        <w:t>oportunidad y demás circunstancias pertinentes de acuerdo con sus particularidades, de conformidad con</w:t>
      </w:r>
      <w:r>
        <w:rPr>
          <w:rFonts w:ascii="Century Gothic" w:eastAsia="Century Gothic" w:hAnsi="Century Gothic" w:cs="Century Gothic"/>
          <w:color w:val="000000"/>
          <w:sz w:val="24"/>
          <w:szCs w:val="24"/>
        </w:rPr>
        <w:t xml:space="preserve"> </w:t>
      </w:r>
      <w:r w:rsidRPr="004C3FB7">
        <w:rPr>
          <w:rFonts w:ascii="Century Gothic" w:eastAsia="Century Gothic" w:hAnsi="Century Gothic" w:cs="Century Gothic"/>
          <w:color w:val="000000"/>
          <w:sz w:val="24"/>
          <w:szCs w:val="24"/>
        </w:rPr>
        <w:t>las políticas internas que al efecto emita el Consejo de Administración en los términos de esta Ley.</w:t>
      </w:r>
    </w:p>
    <w:p w14:paraId="101DAED5" w14:textId="77777777" w:rsidR="001A6807" w:rsidRDefault="001A6807" w:rsidP="004C3FB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DE8183A" w14:textId="2517627F" w:rsidR="001A6807" w:rsidRDefault="001A6807" w:rsidP="004C3FB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El patrimonio del Ins</w:t>
      </w:r>
      <w:r w:rsidR="00C052E5">
        <w:rPr>
          <w:rFonts w:ascii="Century Gothic" w:eastAsia="Century Gothic" w:hAnsi="Century Gothic" w:cs="Century Gothic"/>
          <w:color w:val="000000"/>
          <w:sz w:val="24"/>
          <w:szCs w:val="24"/>
        </w:rPr>
        <w:t>tituto y los rendimientos del Fondo Estatal de Vivienda, una vez descontados los intereses que deban recibir las cuentas individuales de vivienda</w:t>
      </w:r>
      <w:r w:rsidR="009F2FBC">
        <w:rPr>
          <w:rFonts w:ascii="Century Gothic" w:eastAsia="Century Gothic" w:hAnsi="Century Gothic" w:cs="Century Gothic"/>
          <w:color w:val="000000"/>
          <w:sz w:val="24"/>
          <w:szCs w:val="24"/>
        </w:rPr>
        <w:t xml:space="preserve"> podrán destinarse, previo acuerdo del Consejo de Administración, al financiamiento de objetivos en materia de construcción, administración inmobiliaria y arrendamiento social de vivienda</w:t>
      </w:r>
      <w:r w:rsidR="003A658A">
        <w:rPr>
          <w:rFonts w:ascii="Century Gothic" w:eastAsia="Century Gothic" w:hAnsi="Century Gothic" w:cs="Century Gothic"/>
          <w:color w:val="000000"/>
          <w:sz w:val="24"/>
          <w:szCs w:val="24"/>
        </w:rPr>
        <w:t>.</w:t>
      </w:r>
    </w:p>
    <w:p w14:paraId="2D5C8B9D" w14:textId="77777777" w:rsidR="003A658A" w:rsidRDefault="003A658A" w:rsidP="004C3FB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EC8B5C4" w14:textId="54DB91A2" w:rsidR="003A658A" w:rsidRDefault="003E1565" w:rsidP="003273B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3E1565">
        <w:rPr>
          <w:rFonts w:ascii="Century Gothic" w:eastAsia="Century Gothic" w:hAnsi="Century Gothic" w:cs="Century Gothic"/>
          <w:color w:val="000000"/>
          <w:sz w:val="24"/>
          <w:szCs w:val="24"/>
        </w:rPr>
        <w:t>El Instituto, por sí mismo o por conducto de su empresa filial, podrá destinar los recursos bajo su</w:t>
      </w:r>
      <w:r>
        <w:rPr>
          <w:rFonts w:ascii="Century Gothic" w:eastAsia="Century Gothic" w:hAnsi="Century Gothic" w:cs="Century Gothic"/>
          <w:color w:val="000000"/>
          <w:sz w:val="24"/>
          <w:szCs w:val="24"/>
        </w:rPr>
        <w:t xml:space="preserve"> </w:t>
      </w:r>
      <w:r w:rsidRPr="003E1565">
        <w:rPr>
          <w:rFonts w:ascii="Century Gothic" w:eastAsia="Century Gothic" w:hAnsi="Century Gothic" w:cs="Century Gothic"/>
          <w:color w:val="000000"/>
          <w:sz w:val="24"/>
          <w:szCs w:val="24"/>
        </w:rPr>
        <w:t>administración para inversiones para la construcción, adquisición y mantenimiento de inmuebles en</w:t>
      </w:r>
      <w:r>
        <w:rPr>
          <w:rFonts w:ascii="Century Gothic" w:eastAsia="Century Gothic" w:hAnsi="Century Gothic" w:cs="Century Gothic"/>
          <w:color w:val="000000"/>
          <w:sz w:val="24"/>
          <w:szCs w:val="24"/>
        </w:rPr>
        <w:t xml:space="preserve"> </w:t>
      </w:r>
      <w:r w:rsidRPr="003E1565">
        <w:rPr>
          <w:rFonts w:ascii="Century Gothic" w:eastAsia="Century Gothic" w:hAnsi="Century Gothic" w:cs="Century Gothic"/>
          <w:color w:val="000000"/>
          <w:sz w:val="24"/>
          <w:szCs w:val="24"/>
        </w:rPr>
        <w:t>terrenos propiedad del Instituto y destinados a vivienda de los derechohabientes del mismo. Los</w:t>
      </w:r>
      <w:r>
        <w:rPr>
          <w:rFonts w:ascii="Century Gothic" w:eastAsia="Century Gothic" w:hAnsi="Century Gothic" w:cs="Century Gothic"/>
          <w:color w:val="000000"/>
          <w:sz w:val="24"/>
          <w:szCs w:val="24"/>
        </w:rPr>
        <w:t xml:space="preserve"> </w:t>
      </w:r>
      <w:r w:rsidRPr="003E1565">
        <w:rPr>
          <w:rFonts w:ascii="Century Gothic" w:eastAsia="Century Gothic" w:hAnsi="Century Gothic" w:cs="Century Gothic"/>
          <w:color w:val="000000"/>
          <w:sz w:val="24"/>
          <w:szCs w:val="24"/>
        </w:rPr>
        <w:t>proyectos de inversión se integrarán en el programa de inversión habitacional que formará parte del plan</w:t>
      </w:r>
      <w:r>
        <w:rPr>
          <w:rFonts w:ascii="Century Gothic" w:eastAsia="Century Gothic" w:hAnsi="Century Gothic" w:cs="Century Gothic"/>
          <w:color w:val="000000"/>
          <w:sz w:val="24"/>
          <w:szCs w:val="24"/>
        </w:rPr>
        <w:t xml:space="preserve"> </w:t>
      </w:r>
      <w:r w:rsidRPr="003E1565">
        <w:rPr>
          <w:rFonts w:ascii="Century Gothic" w:eastAsia="Century Gothic" w:hAnsi="Century Gothic" w:cs="Century Gothic"/>
          <w:color w:val="000000"/>
          <w:sz w:val="24"/>
          <w:szCs w:val="24"/>
        </w:rPr>
        <w:t xml:space="preserve">financiero que será aprobado por </w:t>
      </w:r>
      <w:r w:rsidR="003273B5">
        <w:rPr>
          <w:rFonts w:ascii="Century Gothic" w:eastAsia="Century Gothic" w:hAnsi="Century Gothic" w:cs="Century Gothic"/>
          <w:color w:val="000000"/>
          <w:sz w:val="24"/>
          <w:szCs w:val="24"/>
        </w:rPr>
        <w:t>el Consejo Directivo</w:t>
      </w:r>
      <w:r w:rsidRPr="003E1565">
        <w:rPr>
          <w:rFonts w:ascii="Century Gothic" w:eastAsia="Century Gothic" w:hAnsi="Century Gothic" w:cs="Century Gothic"/>
          <w:color w:val="000000"/>
          <w:sz w:val="24"/>
          <w:szCs w:val="24"/>
        </w:rPr>
        <w:t>, a propuesta de la</w:t>
      </w:r>
      <w:r w:rsidR="003273B5">
        <w:rPr>
          <w:rFonts w:ascii="Century Gothic" w:eastAsia="Century Gothic" w:hAnsi="Century Gothic" w:cs="Century Gothic"/>
          <w:color w:val="000000"/>
          <w:sz w:val="24"/>
          <w:szCs w:val="24"/>
        </w:rPr>
        <w:t xml:space="preserve"> persona coordinadora</w:t>
      </w:r>
      <w:r w:rsidRPr="003E1565">
        <w:rPr>
          <w:rFonts w:ascii="Century Gothic" w:eastAsia="Century Gothic" w:hAnsi="Century Gothic" w:cs="Century Gothic"/>
          <w:color w:val="000000"/>
          <w:sz w:val="24"/>
          <w:szCs w:val="24"/>
        </w:rPr>
        <w:t>, en términos de los artículos 1</w:t>
      </w:r>
      <w:r w:rsidR="003273B5">
        <w:rPr>
          <w:rFonts w:ascii="Century Gothic" w:eastAsia="Century Gothic" w:hAnsi="Century Gothic" w:cs="Century Gothic"/>
          <w:color w:val="000000"/>
          <w:sz w:val="24"/>
          <w:szCs w:val="24"/>
        </w:rPr>
        <w:t>5</w:t>
      </w:r>
      <w:r w:rsidRPr="003E1565">
        <w:rPr>
          <w:rFonts w:ascii="Century Gothic" w:eastAsia="Century Gothic" w:hAnsi="Century Gothic" w:cs="Century Gothic"/>
          <w:color w:val="000000"/>
          <w:sz w:val="24"/>
          <w:szCs w:val="24"/>
        </w:rPr>
        <w:t xml:space="preserve"> fracción I y 16 fracción </w:t>
      </w:r>
      <w:r w:rsidR="00675F76">
        <w:rPr>
          <w:rFonts w:ascii="Century Gothic" w:eastAsia="Century Gothic" w:hAnsi="Century Gothic" w:cs="Century Gothic"/>
          <w:color w:val="000000"/>
          <w:sz w:val="24"/>
          <w:szCs w:val="24"/>
        </w:rPr>
        <w:t>III</w:t>
      </w:r>
      <w:r w:rsidRPr="003E1565">
        <w:rPr>
          <w:rFonts w:ascii="Century Gothic" w:eastAsia="Century Gothic" w:hAnsi="Century Gothic" w:cs="Century Gothic"/>
          <w:color w:val="000000"/>
          <w:sz w:val="24"/>
          <w:szCs w:val="24"/>
        </w:rPr>
        <w:t xml:space="preserve"> de esta Ley.</w:t>
      </w:r>
    </w:p>
    <w:p w14:paraId="5BEC3C32" w14:textId="77777777" w:rsidR="000A068B" w:rsidRDefault="000A068B" w:rsidP="003273B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4EF4AFC9" w14:textId="6F4F129A" w:rsidR="000A068B" w:rsidRDefault="000A068B" w:rsidP="000A068B">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0A068B">
        <w:rPr>
          <w:rFonts w:ascii="Century Gothic" w:eastAsia="Century Gothic" w:hAnsi="Century Gothic" w:cs="Century Gothic"/>
          <w:color w:val="000000"/>
          <w:sz w:val="24"/>
          <w:szCs w:val="24"/>
        </w:rPr>
        <w:lastRenderedPageBreak/>
        <w:t>El Instituto, por conducto de su empresa filial, podrá construir viviendas en terrenos propiedad del</w:t>
      </w:r>
      <w:r w:rsidR="00044F96">
        <w:rPr>
          <w:rFonts w:ascii="Century Gothic" w:eastAsia="Century Gothic" w:hAnsi="Century Gothic" w:cs="Century Gothic"/>
          <w:color w:val="000000"/>
          <w:sz w:val="24"/>
          <w:szCs w:val="24"/>
        </w:rPr>
        <w:t xml:space="preserve"> </w:t>
      </w:r>
      <w:r w:rsidRPr="000A068B">
        <w:rPr>
          <w:rFonts w:ascii="Century Gothic" w:eastAsia="Century Gothic" w:hAnsi="Century Gothic" w:cs="Century Gothic"/>
          <w:color w:val="000000"/>
          <w:sz w:val="24"/>
          <w:szCs w:val="24"/>
        </w:rPr>
        <w:t>propio Instituto, así como en terrenos que le asigne el gobierno federal, gobiernos locales, municipales o</w:t>
      </w:r>
      <w:r w:rsidR="00044F96">
        <w:rPr>
          <w:rFonts w:ascii="Century Gothic" w:eastAsia="Century Gothic" w:hAnsi="Century Gothic" w:cs="Century Gothic"/>
          <w:color w:val="000000"/>
          <w:sz w:val="24"/>
          <w:szCs w:val="24"/>
        </w:rPr>
        <w:t xml:space="preserve"> </w:t>
      </w:r>
      <w:r w:rsidRPr="000A068B">
        <w:rPr>
          <w:rFonts w:ascii="Century Gothic" w:eastAsia="Century Gothic" w:hAnsi="Century Gothic" w:cs="Century Gothic"/>
          <w:color w:val="000000"/>
          <w:sz w:val="24"/>
          <w:szCs w:val="24"/>
        </w:rPr>
        <w:t>sus entes públicos mediante la prestación de servicios, independientemente de la figura contractual que</w:t>
      </w:r>
      <w:r w:rsidR="00044F96">
        <w:rPr>
          <w:rFonts w:ascii="Century Gothic" w:eastAsia="Century Gothic" w:hAnsi="Century Gothic" w:cs="Century Gothic"/>
          <w:color w:val="000000"/>
          <w:sz w:val="24"/>
          <w:szCs w:val="24"/>
        </w:rPr>
        <w:t xml:space="preserve"> </w:t>
      </w:r>
      <w:r w:rsidRPr="000A068B">
        <w:rPr>
          <w:rFonts w:ascii="Century Gothic" w:eastAsia="Century Gothic" w:hAnsi="Century Gothic" w:cs="Century Gothic"/>
          <w:color w:val="000000"/>
          <w:sz w:val="24"/>
          <w:szCs w:val="24"/>
        </w:rPr>
        <w:t>se celebre, o cuando el destino de las viviendas sea la enajenación a personas trabajadoras</w:t>
      </w:r>
      <w:r w:rsidR="00044F96">
        <w:rPr>
          <w:rFonts w:ascii="Century Gothic" w:eastAsia="Century Gothic" w:hAnsi="Century Gothic" w:cs="Century Gothic"/>
          <w:color w:val="000000"/>
          <w:sz w:val="24"/>
          <w:szCs w:val="24"/>
        </w:rPr>
        <w:t xml:space="preserve"> </w:t>
      </w:r>
      <w:r w:rsidRPr="000A068B">
        <w:rPr>
          <w:rFonts w:ascii="Century Gothic" w:eastAsia="Century Gothic" w:hAnsi="Century Gothic" w:cs="Century Gothic"/>
          <w:color w:val="000000"/>
          <w:sz w:val="24"/>
          <w:szCs w:val="24"/>
        </w:rPr>
        <w:t>derechohabientes por medio de los créditos a que se refiere la fracción II anterior</w:t>
      </w:r>
      <w:r w:rsidR="00BD5C7A">
        <w:rPr>
          <w:rFonts w:ascii="Century Gothic" w:eastAsia="Century Gothic" w:hAnsi="Century Gothic" w:cs="Century Gothic"/>
          <w:color w:val="000000"/>
          <w:sz w:val="24"/>
          <w:szCs w:val="24"/>
        </w:rPr>
        <w:t>.</w:t>
      </w:r>
    </w:p>
    <w:p w14:paraId="50D71949" w14:textId="77777777" w:rsidR="00B5363F" w:rsidRDefault="00B5363F" w:rsidP="000A068B">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689C97E2" w14:textId="227241CC" w:rsidR="00B44820" w:rsidRDefault="00B5363F" w:rsidP="00B44820">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B5363F">
        <w:rPr>
          <w:rFonts w:ascii="Century Gothic" w:eastAsia="Century Gothic" w:hAnsi="Century Gothic" w:cs="Century Gothic"/>
          <w:color w:val="000000"/>
          <w:sz w:val="24"/>
          <w:szCs w:val="24"/>
        </w:rPr>
        <w:t>Sin perjuicio de las obligaciones en materia de transparencia y acceso a la información previstas en la</w:t>
      </w:r>
      <w:r w:rsidR="00591E84">
        <w:rPr>
          <w:rFonts w:ascii="Century Gothic" w:eastAsia="Century Gothic" w:hAnsi="Century Gothic" w:cs="Century Gothic"/>
          <w:color w:val="000000"/>
          <w:sz w:val="24"/>
          <w:szCs w:val="24"/>
        </w:rPr>
        <w:t xml:space="preserve"> </w:t>
      </w:r>
      <w:r w:rsidRPr="00B5363F">
        <w:rPr>
          <w:rFonts w:ascii="Century Gothic" w:eastAsia="Century Gothic" w:hAnsi="Century Gothic" w:cs="Century Gothic"/>
          <w:color w:val="000000"/>
          <w:sz w:val="24"/>
          <w:szCs w:val="24"/>
        </w:rPr>
        <w:t xml:space="preserve">ley de la materia, la </w:t>
      </w:r>
      <w:r w:rsidR="00E9462C">
        <w:rPr>
          <w:rFonts w:ascii="Century Gothic" w:eastAsia="Century Gothic" w:hAnsi="Century Gothic" w:cs="Century Gothic"/>
          <w:color w:val="000000"/>
          <w:sz w:val="24"/>
          <w:szCs w:val="24"/>
        </w:rPr>
        <w:t>Persona Coordinadora</w:t>
      </w:r>
      <w:r w:rsidRPr="00B5363F">
        <w:rPr>
          <w:rFonts w:ascii="Century Gothic" w:eastAsia="Century Gothic" w:hAnsi="Century Gothic" w:cs="Century Gothic"/>
          <w:color w:val="000000"/>
          <w:sz w:val="24"/>
          <w:szCs w:val="24"/>
        </w:rPr>
        <w:t xml:space="preserve"> del Instituto proveerá lo necesario para que se ponga a disposición</w:t>
      </w:r>
      <w:r w:rsidR="00591E84">
        <w:rPr>
          <w:rFonts w:ascii="Century Gothic" w:eastAsia="Century Gothic" w:hAnsi="Century Gothic" w:cs="Century Gothic"/>
          <w:color w:val="000000"/>
          <w:sz w:val="24"/>
          <w:szCs w:val="24"/>
        </w:rPr>
        <w:t xml:space="preserve"> </w:t>
      </w:r>
      <w:r w:rsidRPr="00B5363F">
        <w:rPr>
          <w:rFonts w:ascii="Century Gothic" w:eastAsia="Century Gothic" w:hAnsi="Century Gothic" w:cs="Century Gothic"/>
          <w:color w:val="000000"/>
          <w:sz w:val="24"/>
          <w:szCs w:val="24"/>
        </w:rPr>
        <w:t>del público en general, en forma periódica y a través de su página de Internet, información clara, sencilla,</w:t>
      </w:r>
      <w:r w:rsidR="00591E84">
        <w:rPr>
          <w:rFonts w:ascii="Century Gothic" w:eastAsia="Century Gothic" w:hAnsi="Century Gothic" w:cs="Century Gothic"/>
          <w:color w:val="000000"/>
          <w:sz w:val="24"/>
          <w:szCs w:val="24"/>
        </w:rPr>
        <w:t xml:space="preserve"> </w:t>
      </w:r>
      <w:r w:rsidRPr="00B5363F">
        <w:rPr>
          <w:rFonts w:ascii="Century Gothic" w:eastAsia="Century Gothic" w:hAnsi="Century Gothic" w:cs="Century Gothic"/>
          <w:color w:val="000000"/>
          <w:sz w:val="24"/>
          <w:szCs w:val="24"/>
        </w:rPr>
        <w:t>precisa, confiable y actualizada que permita conocer la situación financiera, administrativa, operacional,</w:t>
      </w:r>
      <w:r w:rsidR="00591E84">
        <w:rPr>
          <w:rFonts w:ascii="Century Gothic" w:eastAsia="Century Gothic" w:hAnsi="Century Gothic" w:cs="Century Gothic"/>
          <w:color w:val="000000"/>
          <w:sz w:val="24"/>
          <w:szCs w:val="24"/>
        </w:rPr>
        <w:t xml:space="preserve"> </w:t>
      </w:r>
      <w:r w:rsidRPr="00B5363F">
        <w:rPr>
          <w:rFonts w:ascii="Century Gothic" w:eastAsia="Century Gothic" w:hAnsi="Century Gothic" w:cs="Century Gothic"/>
          <w:color w:val="000000"/>
          <w:sz w:val="24"/>
          <w:szCs w:val="24"/>
        </w:rPr>
        <w:t>económica y jurídica</w:t>
      </w:r>
      <w:r w:rsidR="00B44820">
        <w:rPr>
          <w:rFonts w:ascii="Century Gothic" w:eastAsia="Century Gothic" w:hAnsi="Century Gothic" w:cs="Century Gothic"/>
          <w:color w:val="000000"/>
          <w:sz w:val="24"/>
          <w:szCs w:val="24"/>
        </w:rPr>
        <w:t>.</w:t>
      </w:r>
      <w:r w:rsidRPr="00B5363F">
        <w:rPr>
          <w:rFonts w:ascii="Century Gothic" w:eastAsia="Century Gothic" w:hAnsi="Century Gothic" w:cs="Century Gothic"/>
          <w:color w:val="000000"/>
          <w:sz w:val="24"/>
          <w:szCs w:val="24"/>
        </w:rPr>
        <w:t xml:space="preserve"> </w:t>
      </w:r>
    </w:p>
    <w:p w14:paraId="4120B1BD" w14:textId="77777777" w:rsidR="009C1832" w:rsidRDefault="009C1832" w:rsidP="00B44820">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3D55BCD0" w14:textId="670196EB" w:rsidR="00876CDA" w:rsidRPr="00876CDA" w:rsidRDefault="009C1832" w:rsidP="00876CDA">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9C1832">
        <w:rPr>
          <w:rFonts w:ascii="Century Gothic" w:eastAsia="Century Gothic" w:hAnsi="Century Gothic" w:cs="Century Gothic"/>
          <w:b/>
          <w:bCs/>
          <w:color w:val="000000"/>
          <w:sz w:val="24"/>
          <w:szCs w:val="24"/>
        </w:rPr>
        <w:t>Artículo 42.</w:t>
      </w:r>
      <w:r w:rsidR="00876CDA">
        <w:rPr>
          <w:rFonts w:ascii="Century Gothic" w:eastAsia="Century Gothic" w:hAnsi="Century Gothic" w:cs="Century Gothic"/>
          <w:b/>
          <w:bCs/>
          <w:color w:val="000000"/>
          <w:sz w:val="24"/>
          <w:szCs w:val="24"/>
        </w:rPr>
        <w:t xml:space="preserve"> </w:t>
      </w:r>
      <w:r w:rsidR="00876CDA" w:rsidRPr="00876CDA">
        <w:rPr>
          <w:rFonts w:ascii="Century Gothic" w:eastAsia="Century Gothic" w:hAnsi="Century Gothic" w:cs="Century Gothic"/>
          <w:color w:val="000000"/>
          <w:sz w:val="24"/>
          <w:szCs w:val="24"/>
        </w:rPr>
        <w:t xml:space="preserve">Al momento en que </w:t>
      </w:r>
      <w:r w:rsidR="00772DBD">
        <w:rPr>
          <w:rFonts w:ascii="Century Gothic" w:eastAsia="Century Gothic" w:hAnsi="Century Gothic" w:cs="Century Gothic"/>
          <w:color w:val="000000"/>
          <w:sz w:val="24"/>
          <w:szCs w:val="24"/>
        </w:rPr>
        <w:t>la persona</w:t>
      </w:r>
      <w:r w:rsidR="00876CDA" w:rsidRPr="00876CDA">
        <w:rPr>
          <w:rFonts w:ascii="Century Gothic" w:eastAsia="Century Gothic" w:hAnsi="Century Gothic" w:cs="Century Gothic"/>
          <w:color w:val="000000"/>
          <w:sz w:val="24"/>
          <w:szCs w:val="24"/>
        </w:rPr>
        <w:t xml:space="preserve"> trabajador</w:t>
      </w:r>
      <w:r w:rsidR="00772DBD">
        <w:rPr>
          <w:rFonts w:ascii="Century Gothic" w:eastAsia="Century Gothic" w:hAnsi="Century Gothic" w:cs="Century Gothic"/>
          <w:color w:val="000000"/>
          <w:sz w:val="24"/>
          <w:szCs w:val="24"/>
        </w:rPr>
        <w:t>a</w:t>
      </w:r>
      <w:r w:rsidR="00876CDA" w:rsidRPr="00876CDA">
        <w:rPr>
          <w:rFonts w:ascii="Century Gothic" w:eastAsia="Century Gothic" w:hAnsi="Century Gothic" w:cs="Century Gothic"/>
          <w:color w:val="000000"/>
          <w:sz w:val="24"/>
          <w:szCs w:val="24"/>
        </w:rPr>
        <w:t xml:space="preserve"> reciba crédito del Instituto, el saldo de la cuenta</w:t>
      </w:r>
      <w:r w:rsidR="003B13E9">
        <w:rPr>
          <w:rFonts w:ascii="Century Gothic" w:eastAsia="Century Gothic" w:hAnsi="Century Gothic" w:cs="Century Gothic"/>
          <w:color w:val="000000"/>
          <w:sz w:val="24"/>
          <w:szCs w:val="24"/>
        </w:rPr>
        <w:t xml:space="preserve"> individual</w:t>
      </w:r>
      <w:r w:rsidR="00876CDA">
        <w:rPr>
          <w:rFonts w:ascii="Century Gothic" w:eastAsia="Century Gothic" w:hAnsi="Century Gothic" w:cs="Century Gothic"/>
          <w:color w:val="000000"/>
          <w:sz w:val="24"/>
          <w:szCs w:val="24"/>
        </w:rPr>
        <w:t xml:space="preserve"> </w:t>
      </w:r>
      <w:r w:rsidR="00876CDA" w:rsidRPr="00876CDA">
        <w:rPr>
          <w:rFonts w:ascii="Century Gothic" w:eastAsia="Century Gothic" w:hAnsi="Century Gothic" w:cs="Century Gothic"/>
          <w:color w:val="000000"/>
          <w:sz w:val="24"/>
          <w:szCs w:val="24"/>
        </w:rPr>
        <w:t>de vivienda se aplicará como pago inicial de alguno de los conceptos a que se</w:t>
      </w:r>
      <w:r w:rsidR="00876CDA">
        <w:rPr>
          <w:rFonts w:ascii="Century Gothic" w:eastAsia="Century Gothic" w:hAnsi="Century Gothic" w:cs="Century Gothic"/>
          <w:color w:val="000000"/>
          <w:sz w:val="24"/>
          <w:szCs w:val="24"/>
        </w:rPr>
        <w:t xml:space="preserve"> </w:t>
      </w:r>
      <w:r w:rsidR="00876CDA" w:rsidRPr="00876CDA">
        <w:rPr>
          <w:rFonts w:ascii="Century Gothic" w:eastAsia="Century Gothic" w:hAnsi="Century Gothic" w:cs="Century Gothic"/>
          <w:color w:val="000000"/>
          <w:sz w:val="24"/>
          <w:szCs w:val="24"/>
        </w:rPr>
        <w:t>refieren los incisos de la fracción II del artículo 4</w:t>
      </w:r>
      <w:r w:rsidR="003B13E9">
        <w:rPr>
          <w:rFonts w:ascii="Century Gothic" w:eastAsia="Century Gothic" w:hAnsi="Century Gothic" w:cs="Century Gothic"/>
          <w:color w:val="000000"/>
          <w:sz w:val="24"/>
          <w:szCs w:val="24"/>
        </w:rPr>
        <w:t>1</w:t>
      </w:r>
      <w:r w:rsidR="00876CDA" w:rsidRPr="00876CDA">
        <w:rPr>
          <w:rFonts w:ascii="Century Gothic" w:eastAsia="Century Gothic" w:hAnsi="Century Gothic" w:cs="Century Gothic"/>
          <w:color w:val="000000"/>
          <w:sz w:val="24"/>
          <w:szCs w:val="24"/>
        </w:rPr>
        <w:t>.</w:t>
      </w:r>
    </w:p>
    <w:p w14:paraId="6312ED21" w14:textId="77777777" w:rsidR="00876CDA" w:rsidRDefault="00876CDA" w:rsidP="00876CDA">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3B1CEC48" w14:textId="2F23C4C7" w:rsidR="00876CDA" w:rsidRPr="00876CDA" w:rsidRDefault="00876CDA" w:rsidP="00876CDA">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876CDA">
        <w:rPr>
          <w:rFonts w:ascii="Century Gothic" w:eastAsia="Century Gothic" w:hAnsi="Century Gothic" w:cs="Century Gothic"/>
          <w:color w:val="000000"/>
          <w:sz w:val="24"/>
          <w:szCs w:val="24"/>
        </w:rPr>
        <w:t>Durante la vigencia del crédito concedido a</w:t>
      </w:r>
      <w:r w:rsidR="00FF79F7">
        <w:rPr>
          <w:rFonts w:ascii="Century Gothic" w:eastAsia="Century Gothic" w:hAnsi="Century Gothic" w:cs="Century Gothic"/>
          <w:color w:val="000000"/>
          <w:sz w:val="24"/>
          <w:szCs w:val="24"/>
        </w:rPr>
        <w:t xml:space="preserve"> la persona</w:t>
      </w:r>
      <w:r w:rsidRPr="00876CDA">
        <w:rPr>
          <w:rFonts w:ascii="Century Gothic" w:eastAsia="Century Gothic" w:hAnsi="Century Gothic" w:cs="Century Gothic"/>
          <w:color w:val="000000"/>
          <w:sz w:val="24"/>
          <w:szCs w:val="24"/>
        </w:rPr>
        <w:t xml:space="preserve"> trabajador</w:t>
      </w:r>
      <w:r w:rsidR="00FF79F7">
        <w:rPr>
          <w:rFonts w:ascii="Century Gothic" w:eastAsia="Century Gothic" w:hAnsi="Century Gothic" w:cs="Century Gothic"/>
          <w:color w:val="000000"/>
          <w:sz w:val="24"/>
          <w:szCs w:val="24"/>
        </w:rPr>
        <w:t>a</w:t>
      </w:r>
      <w:r w:rsidRPr="00876CDA">
        <w:rPr>
          <w:rFonts w:ascii="Century Gothic" w:eastAsia="Century Gothic" w:hAnsi="Century Gothic" w:cs="Century Gothic"/>
          <w:color w:val="000000"/>
          <w:sz w:val="24"/>
          <w:szCs w:val="24"/>
        </w:rPr>
        <w:t>, las aportaciones patronales a su favor se</w:t>
      </w:r>
      <w:r w:rsidR="00F7779A">
        <w:rPr>
          <w:rFonts w:ascii="Century Gothic" w:eastAsia="Century Gothic" w:hAnsi="Century Gothic" w:cs="Century Gothic"/>
          <w:color w:val="000000"/>
          <w:sz w:val="24"/>
          <w:szCs w:val="24"/>
        </w:rPr>
        <w:t xml:space="preserve"> </w:t>
      </w:r>
      <w:r w:rsidRPr="00876CDA">
        <w:rPr>
          <w:rFonts w:ascii="Century Gothic" w:eastAsia="Century Gothic" w:hAnsi="Century Gothic" w:cs="Century Gothic"/>
          <w:color w:val="000000"/>
          <w:sz w:val="24"/>
          <w:szCs w:val="24"/>
        </w:rPr>
        <w:t>aplicarán a reducir el saldo insoluto a cargo de</w:t>
      </w:r>
      <w:r w:rsidR="00772DBD">
        <w:rPr>
          <w:rFonts w:ascii="Century Gothic" w:eastAsia="Century Gothic" w:hAnsi="Century Gothic" w:cs="Century Gothic"/>
          <w:color w:val="000000"/>
          <w:sz w:val="24"/>
          <w:szCs w:val="24"/>
        </w:rPr>
        <w:t xml:space="preserve"> la </w:t>
      </w:r>
      <w:r w:rsidR="00752EDB">
        <w:rPr>
          <w:rFonts w:ascii="Century Gothic" w:eastAsia="Century Gothic" w:hAnsi="Century Gothic" w:cs="Century Gothic"/>
          <w:color w:val="000000"/>
          <w:sz w:val="24"/>
          <w:szCs w:val="24"/>
        </w:rPr>
        <w:t>misma</w:t>
      </w:r>
      <w:r w:rsidRPr="00876CDA">
        <w:rPr>
          <w:rFonts w:ascii="Century Gothic" w:eastAsia="Century Gothic" w:hAnsi="Century Gothic" w:cs="Century Gothic"/>
          <w:color w:val="000000"/>
          <w:sz w:val="24"/>
          <w:szCs w:val="24"/>
        </w:rPr>
        <w:t>.</w:t>
      </w:r>
    </w:p>
    <w:p w14:paraId="39D7544F" w14:textId="77777777" w:rsidR="00F7779A" w:rsidRDefault="00F7779A" w:rsidP="00876CDA">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5B68D484" w14:textId="2261292D" w:rsidR="00876CDA" w:rsidRDefault="00876CDA" w:rsidP="00876CDA">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876CDA">
        <w:rPr>
          <w:rFonts w:ascii="Century Gothic" w:eastAsia="Century Gothic" w:hAnsi="Century Gothic" w:cs="Century Gothic"/>
          <w:color w:val="000000"/>
          <w:sz w:val="24"/>
          <w:szCs w:val="24"/>
        </w:rPr>
        <w:t>La persona trabajadora derechohabiente que obtenga un crédito del Instituto o de alguna entidad</w:t>
      </w:r>
      <w:r w:rsidR="00F7779A">
        <w:rPr>
          <w:rFonts w:ascii="Century Gothic" w:eastAsia="Century Gothic" w:hAnsi="Century Gothic" w:cs="Century Gothic"/>
          <w:color w:val="000000"/>
          <w:sz w:val="24"/>
          <w:szCs w:val="24"/>
        </w:rPr>
        <w:t xml:space="preserve"> </w:t>
      </w:r>
      <w:r w:rsidRPr="00876CDA">
        <w:rPr>
          <w:rFonts w:ascii="Century Gothic" w:eastAsia="Century Gothic" w:hAnsi="Century Gothic" w:cs="Century Gothic"/>
          <w:color w:val="000000"/>
          <w:sz w:val="24"/>
          <w:szCs w:val="24"/>
        </w:rPr>
        <w:t>financiera para aplicarlo al pago de la construcción o adquisición de su vivienda o de suelo destinado</w:t>
      </w:r>
      <w:r w:rsidR="00F7779A">
        <w:rPr>
          <w:rFonts w:ascii="Century Gothic" w:eastAsia="Century Gothic" w:hAnsi="Century Gothic" w:cs="Century Gothic"/>
          <w:color w:val="000000"/>
          <w:sz w:val="24"/>
          <w:szCs w:val="24"/>
        </w:rPr>
        <w:t xml:space="preserve"> </w:t>
      </w:r>
      <w:r w:rsidRPr="00876CDA">
        <w:rPr>
          <w:rFonts w:ascii="Century Gothic" w:eastAsia="Century Gothic" w:hAnsi="Century Gothic" w:cs="Century Gothic"/>
          <w:color w:val="000000"/>
          <w:sz w:val="24"/>
          <w:szCs w:val="24"/>
        </w:rPr>
        <w:t xml:space="preserve">para vivienda, podrá dar en garantía de tal crédito, el saldo de su cuenta </w:t>
      </w:r>
      <w:r w:rsidR="00F92A63">
        <w:rPr>
          <w:rFonts w:ascii="Century Gothic" w:eastAsia="Century Gothic" w:hAnsi="Century Gothic" w:cs="Century Gothic"/>
          <w:color w:val="000000"/>
          <w:sz w:val="24"/>
          <w:szCs w:val="24"/>
        </w:rPr>
        <w:t xml:space="preserve">individual </w:t>
      </w:r>
      <w:r w:rsidRPr="00876CDA">
        <w:rPr>
          <w:rFonts w:ascii="Century Gothic" w:eastAsia="Century Gothic" w:hAnsi="Century Gothic" w:cs="Century Gothic"/>
          <w:color w:val="000000"/>
          <w:sz w:val="24"/>
          <w:szCs w:val="24"/>
        </w:rPr>
        <w:t>de vivienda. Dicha garantía</w:t>
      </w:r>
      <w:r w:rsidR="00B76BE1">
        <w:rPr>
          <w:rFonts w:ascii="Century Gothic" w:eastAsia="Century Gothic" w:hAnsi="Century Gothic" w:cs="Century Gothic"/>
          <w:color w:val="000000"/>
          <w:sz w:val="24"/>
          <w:szCs w:val="24"/>
        </w:rPr>
        <w:t xml:space="preserve"> </w:t>
      </w:r>
      <w:r w:rsidRPr="00876CDA">
        <w:rPr>
          <w:rFonts w:ascii="Century Gothic" w:eastAsia="Century Gothic" w:hAnsi="Century Gothic" w:cs="Century Gothic"/>
          <w:color w:val="000000"/>
          <w:sz w:val="24"/>
          <w:szCs w:val="24"/>
        </w:rPr>
        <w:t xml:space="preserve">únicamente cubrirá la falta de pago en que pueda incurrir </w:t>
      </w:r>
      <w:r w:rsidR="00E34FDF">
        <w:rPr>
          <w:rFonts w:ascii="Century Gothic" w:eastAsia="Century Gothic" w:hAnsi="Century Gothic" w:cs="Century Gothic"/>
          <w:color w:val="000000"/>
          <w:sz w:val="24"/>
          <w:szCs w:val="24"/>
        </w:rPr>
        <w:t xml:space="preserve">la o </w:t>
      </w:r>
      <w:r w:rsidRPr="00876CDA">
        <w:rPr>
          <w:rFonts w:ascii="Century Gothic" w:eastAsia="Century Gothic" w:hAnsi="Century Gothic" w:cs="Century Gothic"/>
          <w:color w:val="000000"/>
          <w:sz w:val="24"/>
          <w:szCs w:val="24"/>
        </w:rPr>
        <w:t>el acreditado al perder su relación laboral. Esta</w:t>
      </w:r>
      <w:r w:rsidR="00F7779A">
        <w:rPr>
          <w:rFonts w:ascii="Century Gothic" w:eastAsia="Century Gothic" w:hAnsi="Century Gothic" w:cs="Century Gothic"/>
          <w:color w:val="000000"/>
          <w:sz w:val="24"/>
          <w:szCs w:val="24"/>
        </w:rPr>
        <w:t xml:space="preserve"> </w:t>
      </w:r>
      <w:r w:rsidRPr="00876CDA">
        <w:rPr>
          <w:rFonts w:ascii="Century Gothic" w:eastAsia="Century Gothic" w:hAnsi="Century Gothic" w:cs="Century Gothic"/>
          <w:color w:val="000000"/>
          <w:sz w:val="24"/>
          <w:szCs w:val="24"/>
        </w:rPr>
        <w:t>garantía se incrementará con las aportaciones patronales subsecuentes, que se abonen a la cuenta</w:t>
      </w:r>
      <w:r w:rsidR="00F7779A">
        <w:rPr>
          <w:rFonts w:ascii="Century Gothic" w:eastAsia="Century Gothic" w:hAnsi="Century Gothic" w:cs="Century Gothic"/>
          <w:color w:val="000000"/>
          <w:sz w:val="24"/>
          <w:szCs w:val="24"/>
        </w:rPr>
        <w:t xml:space="preserve"> </w:t>
      </w:r>
      <w:r w:rsidR="0007012B">
        <w:rPr>
          <w:rFonts w:ascii="Century Gothic" w:eastAsia="Century Gothic" w:hAnsi="Century Gothic" w:cs="Century Gothic"/>
          <w:color w:val="000000"/>
          <w:sz w:val="24"/>
          <w:szCs w:val="24"/>
        </w:rPr>
        <w:t xml:space="preserve">individual </w:t>
      </w:r>
      <w:r w:rsidRPr="00876CDA">
        <w:rPr>
          <w:rFonts w:ascii="Century Gothic" w:eastAsia="Century Gothic" w:hAnsi="Century Gothic" w:cs="Century Gothic"/>
          <w:color w:val="000000"/>
          <w:sz w:val="24"/>
          <w:szCs w:val="24"/>
        </w:rPr>
        <w:t>de vivienda de la persona trabajadora. En el evento de que dicha garantía se haga efectiva, se efectuarán</w:t>
      </w:r>
      <w:r w:rsidR="00F7779A">
        <w:rPr>
          <w:rFonts w:ascii="Century Gothic" w:eastAsia="Century Gothic" w:hAnsi="Century Gothic" w:cs="Century Gothic"/>
          <w:color w:val="000000"/>
          <w:sz w:val="24"/>
          <w:szCs w:val="24"/>
        </w:rPr>
        <w:t xml:space="preserve"> </w:t>
      </w:r>
      <w:r w:rsidRPr="00876CDA">
        <w:rPr>
          <w:rFonts w:ascii="Century Gothic" w:eastAsia="Century Gothic" w:hAnsi="Century Gothic" w:cs="Century Gothic"/>
          <w:color w:val="000000"/>
          <w:sz w:val="24"/>
          <w:szCs w:val="24"/>
        </w:rPr>
        <w:t xml:space="preserve">los retiros anticipados del saldo de la cuenta </w:t>
      </w:r>
      <w:r w:rsidR="0007012B">
        <w:rPr>
          <w:rFonts w:ascii="Century Gothic" w:eastAsia="Century Gothic" w:hAnsi="Century Gothic" w:cs="Century Gothic"/>
          <w:color w:val="000000"/>
          <w:sz w:val="24"/>
          <w:szCs w:val="24"/>
        </w:rPr>
        <w:t xml:space="preserve">individual </w:t>
      </w:r>
      <w:r w:rsidRPr="00876CDA">
        <w:rPr>
          <w:rFonts w:ascii="Century Gothic" w:eastAsia="Century Gothic" w:hAnsi="Century Gothic" w:cs="Century Gothic"/>
          <w:color w:val="000000"/>
          <w:sz w:val="24"/>
          <w:szCs w:val="24"/>
        </w:rPr>
        <w:t>de vivienda que corresponda para cubrir el monto de los</w:t>
      </w:r>
      <w:r w:rsidR="00F7779A">
        <w:rPr>
          <w:rFonts w:ascii="Century Gothic" w:eastAsia="Century Gothic" w:hAnsi="Century Gothic" w:cs="Century Gothic"/>
          <w:color w:val="000000"/>
          <w:sz w:val="24"/>
          <w:szCs w:val="24"/>
        </w:rPr>
        <w:t xml:space="preserve"> </w:t>
      </w:r>
      <w:r w:rsidRPr="00876CDA">
        <w:rPr>
          <w:rFonts w:ascii="Century Gothic" w:eastAsia="Century Gothic" w:hAnsi="Century Gothic" w:cs="Century Gothic"/>
          <w:color w:val="000000"/>
          <w:sz w:val="24"/>
          <w:szCs w:val="24"/>
        </w:rPr>
        <w:t xml:space="preserve">incumplimientos de que se trate. </w:t>
      </w:r>
    </w:p>
    <w:p w14:paraId="4EC2EA30" w14:textId="77777777" w:rsidR="00F27D2E" w:rsidRPr="00876CDA" w:rsidRDefault="00F27D2E" w:rsidP="00876CDA">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02481A76" w14:textId="70387AB4" w:rsidR="00876CDA" w:rsidRPr="00876CDA" w:rsidRDefault="00876CDA" w:rsidP="00876CDA">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876CDA">
        <w:rPr>
          <w:rFonts w:ascii="Century Gothic" w:eastAsia="Century Gothic" w:hAnsi="Century Gothic" w:cs="Century Gothic"/>
          <w:color w:val="000000"/>
          <w:sz w:val="24"/>
          <w:szCs w:val="24"/>
        </w:rPr>
        <w:t>El Instituto podrá otorgar créditos a l</w:t>
      </w:r>
      <w:r w:rsidR="0007012B">
        <w:rPr>
          <w:rFonts w:ascii="Century Gothic" w:eastAsia="Century Gothic" w:hAnsi="Century Gothic" w:cs="Century Gothic"/>
          <w:color w:val="000000"/>
          <w:sz w:val="24"/>
          <w:szCs w:val="24"/>
        </w:rPr>
        <w:t>a</w:t>
      </w:r>
      <w:r w:rsidRPr="00876CDA">
        <w:rPr>
          <w:rFonts w:ascii="Century Gothic" w:eastAsia="Century Gothic" w:hAnsi="Century Gothic" w:cs="Century Gothic"/>
          <w:color w:val="000000"/>
          <w:sz w:val="24"/>
          <w:szCs w:val="24"/>
        </w:rPr>
        <w:t>s</w:t>
      </w:r>
      <w:r w:rsidR="0007012B">
        <w:rPr>
          <w:rFonts w:ascii="Century Gothic" w:eastAsia="Century Gothic" w:hAnsi="Century Gothic" w:cs="Century Gothic"/>
          <w:color w:val="000000"/>
          <w:sz w:val="24"/>
          <w:szCs w:val="24"/>
        </w:rPr>
        <w:t xml:space="preserve"> personas</w:t>
      </w:r>
      <w:r w:rsidRPr="00876CDA">
        <w:rPr>
          <w:rFonts w:ascii="Century Gothic" w:eastAsia="Century Gothic" w:hAnsi="Century Gothic" w:cs="Century Gothic"/>
          <w:color w:val="000000"/>
          <w:sz w:val="24"/>
          <w:szCs w:val="24"/>
        </w:rPr>
        <w:t xml:space="preserve"> trabajador</w:t>
      </w:r>
      <w:r w:rsidR="0007012B">
        <w:rPr>
          <w:rFonts w:ascii="Century Gothic" w:eastAsia="Century Gothic" w:hAnsi="Century Gothic" w:cs="Century Gothic"/>
          <w:color w:val="000000"/>
          <w:sz w:val="24"/>
          <w:szCs w:val="24"/>
        </w:rPr>
        <w:t>a</w:t>
      </w:r>
      <w:r w:rsidRPr="00876CDA">
        <w:rPr>
          <w:rFonts w:ascii="Century Gothic" w:eastAsia="Century Gothic" w:hAnsi="Century Gothic" w:cs="Century Gothic"/>
          <w:color w:val="000000"/>
          <w:sz w:val="24"/>
          <w:szCs w:val="24"/>
        </w:rPr>
        <w:t>s derechohabientes en cofinanciamiento con</w:t>
      </w:r>
      <w:r w:rsidR="00F27D2E">
        <w:rPr>
          <w:rFonts w:ascii="Century Gothic" w:eastAsia="Century Gothic" w:hAnsi="Century Gothic" w:cs="Century Gothic"/>
          <w:color w:val="000000"/>
          <w:sz w:val="24"/>
          <w:szCs w:val="24"/>
        </w:rPr>
        <w:t xml:space="preserve"> </w:t>
      </w:r>
      <w:r w:rsidRPr="00876CDA">
        <w:rPr>
          <w:rFonts w:ascii="Century Gothic" w:eastAsia="Century Gothic" w:hAnsi="Century Gothic" w:cs="Century Gothic"/>
          <w:color w:val="000000"/>
          <w:sz w:val="24"/>
          <w:szCs w:val="24"/>
        </w:rPr>
        <w:t xml:space="preserve">entidades financieras, en cuyo caso, </w:t>
      </w:r>
      <w:r w:rsidR="00B7559D">
        <w:rPr>
          <w:rFonts w:ascii="Century Gothic" w:eastAsia="Century Gothic" w:hAnsi="Century Gothic" w:cs="Century Gothic"/>
          <w:color w:val="000000"/>
          <w:sz w:val="24"/>
          <w:szCs w:val="24"/>
        </w:rPr>
        <w:t>la persona trabajadora</w:t>
      </w:r>
      <w:r w:rsidRPr="00876CDA">
        <w:rPr>
          <w:rFonts w:ascii="Century Gothic" w:eastAsia="Century Gothic" w:hAnsi="Century Gothic" w:cs="Century Gothic"/>
          <w:color w:val="000000"/>
          <w:sz w:val="24"/>
          <w:szCs w:val="24"/>
        </w:rPr>
        <w:t xml:space="preserve"> también podrá otorgar la garantía a que se refiere el</w:t>
      </w:r>
      <w:r w:rsidR="00F27D2E">
        <w:rPr>
          <w:rFonts w:ascii="Century Gothic" w:eastAsia="Century Gothic" w:hAnsi="Century Gothic" w:cs="Century Gothic"/>
          <w:color w:val="000000"/>
          <w:sz w:val="24"/>
          <w:szCs w:val="24"/>
        </w:rPr>
        <w:t xml:space="preserve"> </w:t>
      </w:r>
      <w:r w:rsidRPr="00876CDA">
        <w:rPr>
          <w:rFonts w:ascii="Century Gothic" w:eastAsia="Century Gothic" w:hAnsi="Century Gothic" w:cs="Century Gothic"/>
          <w:color w:val="000000"/>
          <w:sz w:val="24"/>
          <w:szCs w:val="24"/>
        </w:rPr>
        <w:t>párrafo inmediato anterior. Dicha garantía se constituirá sobre el saldo que la cuenta</w:t>
      </w:r>
      <w:r w:rsidR="00B7559D">
        <w:rPr>
          <w:rFonts w:ascii="Century Gothic" w:eastAsia="Century Gothic" w:hAnsi="Century Gothic" w:cs="Century Gothic"/>
          <w:color w:val="000000"/>
          <w:sz w:val="24"/>
          <w:szCs w:val="24"/>
        </w:rPr>
        <w:t xml:space="preserve"> individual</w:t>
      </w:r>
      <w:r w:rsidRPr="00876CDA">
        <w:rPr>
          <w:rFonts w:ascii="Century Gothic" w:eastAsia="Century Gothic" w:hAnsi="Century Gothic" w:cs="Century Gothic"/>
          <w:color w:val="000000"/>
          <w:sz w:val="24"/>
          <w:szCs w:val="24"/>
        </w:rPr>
        <w:t xml:space="preserve"> de vivienda</w:t>
      </w:r>
      <w:r w:rsidR="00762411">
        <w:rPr>
          <w:rFonts w:ascii="Century Gothic" w:eastAsia="Century Gothic" w:hAnsi="Century Gothic" w:cs="Century Gothic"/>
          <w:color w:val="000000"/>
          <w:sz w:val="24"/>
          <w:szCs w:val="24"/>
        </w:rPr>
        <w:t xml:space="preserve"> </w:t>
      </w:r>
      <w:r w:rsidRPr="00876CDA">
        <w:rPr>
          <w:rFonts w:ascii="Century Gothic" w:eastAsia="Century Gothic" w:hAnsi="Century Gothic" w:cs="Century Gothic"/>
          <w:color w:val="000000"/>
          <w:sz w:val="24"/>
          <w:szCs w:val="24"/>
        </w:rPr>
        <w:t>registre al momento del otorgamiento del crédito. Las aportaciones que se efectúen a la cuenta citada</w:t>
      </w:r>
      <w:r w:rsidR="00762411">
        <w:rPr>
          <w:rFonts w:ascii="Century Gothic" w:eastAsia="Century Gothic" w:hAnsi="Century Gothic" w:cs="Century Gothic"/>
          <w:color w:val="000000"/>
          <w:sz w:val="24"/>
          <w:szCs w:val="24"/>
        </w:rPr>
        <w:t xml:space="preserve"> </w:t>
      </w:r>
      <w:r w:rsidRPr="00876CDA">
        <w:rPr>
          <w:rFonts w:ascii="Century Gothic" w:eastAsia="Century Gothic" w:hAnsi="Century Gothic" w:cs="Century Gothic"/>
          <w:color w:val="000000"/>
          <w:sz w:val="24"/>
          <w:szCs w:val="24"/>
        </w:rPr>
        <w:t>con posterioridad al otorgamiento del crédito se aplicarán a cubrir el saldo insoluto del crédito que haya</w:t>
      </w:r>
      <w:r w:rsidR="00762411">
        <w:rPr>
          <w:rFonts w:ascii="Century Gothic" w:eastAsia="Century Gothic" w:hAnsi="Century Gothic" w:cs="Century Gothic"/>
          <w:color w:val="000000"/>
          <w:sz w:val="24"/>
          <w:szCs w:val="24"/>
        </w:rPr>
        <w:t xml:space="preserve"> </w:t>
      </w:r>
      <w:r w:rsidRPr="00876CDA">
        <w:rPr>
          <w:rFonts w:ascii="Century Gothic" w:eastAsia="Century Gothic" w:hAnsi="Century Gothic" w:cs="Century Gothic"/>
          <w:color w:val="000000"/>
          <w:sz w:val="24"/>
          <w:szCs w:val="24"/>
        </w:rPr>
        <w:t>otorgado el Instituto.</w:t>
      </w:r>
    </w:p>
    <w:p w14:paraId="02E1CD58" w14:textId="77777777" w:rsidR="00762411" w:rsidRDefault="00762411" w:rsidP="00876CDA">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6B1C290B" w14:textId="06AA418E" w:rsidR="00876CDA" w:rsidRDefault="00876CDA" w:rsidP="00876CDA">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876CDA">
        <w:rPr>
          <w:rFonts w:ascii="Century Gothic" w:eastAsia="Century Gothic" w:hAnsi="Century Gothic" w:cs="Century Gothic"/>
          <w:color w:val="000000"/>
          <w:sz w:val="24"/>
          <w:szCs w:val="24"/>
        </w:rPr>
        <w:lastRenderedPageBreak/>
        <w:t>En el supuesto de cofinanciamiento a que se refiere el párrafo inmediato anterior, el Instituto deberá</w:t>
      </w:r>
      <w:r w:rsidR="00762411">
        <w:rPr>
          <w:rFonts w:ascii="Century Gothic" w:eastAsia="Century Gothic" w:hAnsi="Century Gothic" w:cs="Century Gothic"/>
          <w:color w:val="000000"/>
          <w:sz w:val="24"/>
          <w:szCs w:val="24"/>
        </w:rPr>
        <w:t xml:space="preserve"> </w:t>
      </w:r>
      <w:r w:rsidRPr="00876CDA">
        <w:rPr>
          <w:rFonts w:ascii="Century Gothic" w:eastAsia="Century Gothic" w:hAnsi="Century Gothic" w:cs="Century Gothic"/>
          <w:color w:val="000000"/>
          <w:sz w:val="24"/>
          <w:szCs w:val="24"/>
        </w:rPr>
        <w:t>otorgar crédito a</w:t>
      </w:r>
      <w:r w:rsidR="00875C4F">
        <w:rPr>
          <w:rFonts w:ascii="Century Gothic" w:eastAsia="Century Gothic" w:hAnsi="Century Gothic" w:cs="Century Gothic"/>
          <w:color w:val="000000"/>
          <w:sz w:val="24"/>
          <w:szCs w:val="24"/>
        </w:rPr>
        <w:t xml:space="preserve"> la persona</w:t>
      </w:r>
      <w:r w:rsidRPr="00876CDA">
        <w:rPr>
          <w:rFonts w:ascii="Century Gothic" w:eastAsia="Century Gothic" w:hAnsi="Century Gothic" w:cs="Century Gothic"/>
          <w:color w:val="000000"/>
          <w:sz w:val="24"/>
          <w:szCs w:val="24"/>
        </w:rPr>
        <w:t xml:space="preserve"> trabajador</w:t>
      </w:r>
      <w:r w:rsidR="00875C4F">
        <w:rPr>
          <w:rFonts w:ascii="Century Gothic" w:eastAsia="Century Gothic" w:hAnsi="Century Gothic" w:cs="Century Gothic"/>
          <w:color w:val="000000"/>
          <w:sz w:val="24"/>
          <w:szCs w:val="24"/>
        </w:rPr>
        <w:t>a</w:t>
      </w:r>
      <w:r w:rsidRPr="00876CDA">
        <w:rPr>
          <w:rFonts w:ascii="Century Gothic" w:eastAsia="Century Gothic" w:hAnsi="Century Gothic" w:cs="Century Gothic"/>
          <w:color w:val="000000"/>
          <w:sz w:val="24"/>
          <w:szCs w:val="24"/>
        </w:rPr>
        <w:t xml:space="preserve"> derechohabiente cuando el crédito que reciba de la entidad financiera de que</w:t>
      </w:r>
      <w:r w:rsidR="00762411">
        <w:rPr>
          <w:rFonts w:ascii="Century Gothic" w:eastAsia="Century Gothic" w:hAnsi="Century Gothic" w:cs="Century Gothic"/>
          <w:color w:val="000000"/>
          <w:sz w:val="24"/>
          <w:szCs w:val="24"/>
        </w:rPr>
        <w:t xml:space="preserve"> </w:t>
      </w:r>
      <w:r w:rsidRPr="00876CDA">
        <w:rPr>
          <w:rFonts w:ascii="Century Gothic" w:eastAsia="Century Gothic" w:hAnsi="Century Gothic" w:cs="Century Gothic"/>
          <w:color w:val="000000"/>
          <w:sz w:val="24"/>
          <w:szCs w:val="24"/>
        </w:rPr>
        <w:t>se trate, se otorgue en base a fondos de ahorro establecidos en planes de previsión social que reúnan los</w:t>
      </w:r>
      <w:r w:rsidR="00762411">
        <w:rPr>
          <w:rFonts w:ascii="Century Gothic" w:eastAsia="Century Gothic" w:hAnsi="Century Gothic" w:cs="Century Gothic"/>
          <w:color w:val="000000"/>
          <w:sz w:val="24"/>
          <w:szCs w:val="24"/>
        </w:rPr>
        <w:t xml:space="preserve"> </w:t>
      </w:r>
      <w:r w:rsidRPr="00876CDA">
        <w:rPr>
          <w:rFonts w:ascii="Century Gothic" w:eastAsia="Century Gothic" w:hAnsi="Century Gothic" w:cs="Century Gothic"/>
          <w:color w:val="000000"/>
          <w:sz w:val="24"/>
          <w:szCs w:val="24"/>
        </w:rPr>
        <w:t>requisitos de deducibilidad que se establezcan en las disposiciones fiscales correspondientes.</w:t>
      </w:r>
    </w:p>
    <w:p w14:paraId="66060A5F" w14:textId="77777777" w:rsidR="00762411" w:rsidRPr="00876CDA" w:rsidRDefault="00762411" w:rsidP="00876CDA">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5FCB720D" w14:textId="7BD983A2" w:rsidR="00876CDA" w:rsidRDefault="00876CDA" w:rsidP="00876CDA">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876CDA">
        <w:rPr>
          <w:rFonts w:ascii="Century Gothic" w:eastAsia="Century Gothic" w:hAnsi="Century Gothic" w:cs="Century Gothic"/>
          <w:color w:val="000000"/>
          <w:sz w:val="24"/>
          <w:szCs w:val="24"/>
        </w:rPr>
        <w:t xml:space="preserve">En el caso de que </w:t>
      </w:r>
      <w:r w:rsidR="007A62E2">
        <w:rPr>
          <w:rFonts w:ascii="Century Gothic" w:eastAsia="Century Gothic" w:hAnsi="Century Gothic" w:cs="Century Gothic"/>
          <w:color w:val="000000"/>
          <w:sz w:val="24"/>
          <w:szCs w:val="24"/>
        </w:rPr>
        <w:t>la persona</w:t>
      </w:r>
      <w:r w:rsidRPr="00876CDA">
        <w:rPr>
          <w:rFonts w:ascii="Century Gothic" w:eastAsia="Century Gothic" w:hAnsi="Century Gothic" w:cs="Century Gothic"/>
          <w:color w:val="000000"/>
          <w:sz w:val="24"/>
          <w:szCs w:val="24"/>
        </w:rPr>
        <w:t xml:space="preserve"> trabajador</w:t>
      </w:r>
      <w:r w:rsidR="007A62E2">
        <w:rPr>
          <w:rFonts w:ascii="Century Gothic" w:eastAsia="Century Gothic" w:hAnsi="Century Gothic" w:cs="Century Gothic"/>
          <w:color w:val="000000"/>
          <w:sz w:val="24"/>
          <w:szCs w:val="24"/>
        </w:rPr>
        <w:t>a</w:t>
      </w:r>
      <w:r w:rsidRPr="00876CDA">
        <w:rPr>
          <w:rFonts w:ascii="Century Gothic" w:eastAsia="Century Gothic" w:hAnsi="Century Gothic" w:cs="Century Gothic"/>
          <w:color w:val="000000"/>
          <w:sz w:val="24"/>
          <w:szCs w:val="24"/>
        </w:rPr>
        <w:t xml:space="preserve"> obtenga crédito de alguna entidad financiera y el Instituto no pueda</w:t>
      </w:r>
      <w:r w:rsidR="00762411">
        <w:rPr>
          <w:rFonts w:ascii="Century Gothic" w:eastAsia="Century Gothic" w:hAnsi="Century Gothic" w:cs="Century Gothic"/>
          <w:color w:val="000000"/>
          <w:sz w:val="24"/>
          <w:szCs w:val="24"/>
        </w:rPr>
        <w:t xml:space="preserve"> </w:t>
      </w:r>
      <w:r w:rsidRPr="00876CDA">
        <w:rPr>
          <w:rFonts w:ascii="Century Gothic" w:eastAsia="Century Gothic" w:hAnsi="Century Gothic" w:cs="Century Gothic"/>
          <w:color w:val="000000"/>
          <w:sz w:val="24"/>
          <w:szCs w:val="24"/>
        </w:rPr>
        <w:t xml:space="preserve">otorgar crédito en términos de lo dispuesto en el párrafo inmediato anterior, </w:t>
      </w:r>
      <w:r w:rsidR="005A2938">
        <w:rPr>
          <w:rFonts w:ascii="Century Gothic" w:eastAsia="Century Gothic" w:hAnsi="Century Gothic" w:cs="Century Gothic"/>
          <w:color w:val="000000"/>
          <w:sz w:val="24"/>
          <w:szCs w:val="24"/>
        </w:rPr>
        <w:t>la persona trabajadora</w:t>
      </w:r>
      <w:r w:rsidRPr="00876CDA">
        <w:rPr>
          <w:rFonts w:ascii="Century Gothic" w:eastAsia="Century Gothic" w:hAnsi="Century Gothic" w:cs="Century Gothic"/>
          <w:color w:val="000000"/>
          <w:sz w:val="24"/>
          <w:szCs w:val="24"/>
        </w:rPr>
        <w:t xml:space="preserve"> tendrá derecho</w:t>
      </w:r>
      <w:r w:rsidR="00762411">
        <w:rPr>
          <w:rFonts w:ascii="Century Gothic" w:eastAsia="Century Gothic" w:hAnsi="Century Gothic" w:cs="Century Gothic"/>
          <w:color w:val="000000"/>
          <w:sz w:val="24"/>
          <w:szCs w:val="24"/>
        </w:rPr>
        <w:t xml:space="preserve"> </w:t>
      </w:r>
      <w:r w:rsidRPr="00876CDA">
        <w:rPr>
          <w:rFonts w:ascii="Century Gothic" w:eastAsia="Century Gothic" w:hAnsi="Century Gothic" w:cs="Century Gothic"/>
          <w:color w:val="000000"/>
          <w:sz w:val="24"/>
          <w:szCs w:val="24"/>
        </w:rPr>
        <w:t xml:space="preserve">a </w:t>
      </w:r>
      <w:proofErr w:type="gramStart"/>
      <w:r w:rsidRPr="00876CDA">
        <w:rPr>
          <w:rFonts w:ascii="Century Gothic" w:eastAsia="Century Gothic" w:hAnsi="Century Gothic" w:cs="Century Gothic"/>
          <w:color w:val="000000"/>
          <w:sz w:val="24"/>
          <w:szCs w:val="24"/>
        </w:rPr>
        <w:t>que</w:t>
      </w:r>
      <w:proofErr w:type="gramEnd"/>
      <w:r w:rsidRPr="00876CDA">
        <w:rPr>
          <w:rFonts w:ascii="Century Gothic" w:eastAsia="Century Gothic" w:hAnsi="Century Gothic" w:cs="Century Gothic"/>
          <w:color w:val="000000"/>
          <w:sz w:val="24"/>
          <w:szCs w:val="24"/>
        </w:rPr>
        <w:t xml:space="preserve"> durante la vigencia de dicho crédito, las subsecuentes aportaciones patronales a su favor se</w:t>
      </w:r>
      <w:r w:rsidR="00762411">
        <w:rPr>
          <w:rFonts w:ascii="Century Gothic" w:eastAsia="Century Gothic" w:hAnsi="Century Gothic" w:cs="Century Gothic"/>
          <w:color w:val="000000"/>
          <w:sz w:val="24"/>
          <w:szCs w:val="24"/>
        </w:rPr>
        <w:t xml:space="preserve"> </w:t>
      </w:r>
      <w:r w:rsidRPr="00876CDA">
        <w:rPr>
          <w:rFonts w:ascii="Century Gothic" w:eastAsia="Century Gothic" w:hAnsi="Century Gothic" w:cs="Century Gothic"/>
          <w:color w:val="000000"/>
          <w:sz w:val="24"/>
          <w:szCs w:val="24"/>
        </w:rPr>
        <w:t>apliquen a reducir el saldo insoluto a cargo de</w:t>
      </w:r>
      <w:r w:rsidR="005A2938">
        <w:rPr>
          <w:rFonts w:ascii="Century Gothic" w:eastAsia="Century Gothic" w:hAnsi="Century Gothic" w:cs="Century Gothic"/>
          <w:color w:val="000000"/>
          <w:sz w:val="24"/>
          <w:szCs w:val="24"/>
        </w:rPr>
        <w:t xml:space="preserve"> ésta </w:t>
      </w:r>
      <w:r w:rsidRPr="00876CDA">
        <w:rPr>
          <w:rFonts w:ascii="Century Gothic" w:eastAsia="Century Gothic" w:hAnsi="Century Gothic" w:cs="Century Gothic"/>
          <w:color w:val="000000"/>
          <w:sz w:val="24"/>
          <w:szCs w:val="24"/>
        </w:rPr>
        <w:t>y a favor de la entidad financiera de que</w:t>
      </w:r>
      <w:r w:rsidR="00762411">
        <w:rPr>
          <w:rFonts w:ascii="Century Gothic" w:eastAsia="Century Gothic" w:hAnsi="Century Gothic" w:cs="Century Gothic"/>
          <w:color w:val="000000"/>
          <w:sz w:val="24"/>
          <w:szCs w:val="24"/>
        </w:rPr>
        <w:t xml:space="preserve"> </w:t>
      </w:r>
      <w:r w:rsidRPr="00876CDA">
        <w:rPr>
          <w:rFonts w:ascii="Century Gothic" w:eastAsia="Century Gothic" w:hAnsi="Century Gothic" w:cs="Century Gothic"/>
          <w:color w:val="000000"/>
          <w:sz w:val="24"/>
          <w:szCs w:val="24"/>
        </w:rPr>
        <w:t>se trate.</w:t>
      </w:r>
    </w:p>
    <w:p w14:paraId="45515CD1" w14:textId="77777777" w:rsidR="00762411" w:rsidRPr="00876CDA" w:rsidRDefault="00762411" w:rsidP="00876CDA">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695F7BE5" w14:textId="0DCFEA70" w:rsidR="009C1832" w:rsidRDefault="00876CDA" w:rsidP="00876CDA">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876CDA">
        <w:rPr>
          <w:rFonts w:ascii="Century Gothic" w:eastAsia="Century Gothic" w:hAnsi="Century Gothic" w:cs="Century Gothic"/>
          <w:color w:val="000000"/>
          <w:sz w:val="24"/>
          <w:szCs w:val="24"/>
        </w:rPr>
        <w:t>Previo convenio con la entidad financiera participante, el Instituto podrá incluir en el porcentaje de</w:t>
      </w:r>
      <w:r w:rsidR="00762411">
        <w:rPr>
          <w:rFonts w:ascii="Century Gothic" w:eastAsia="Century Gothic" w:hAnsi="Century Gothic" w:cs="Century Gothic"/>
          <w:color w:val="000000"/>
          <w:sz w:val="24"/>
          <w:szCs w:val="24"/>
        </w:rPr>
        <w:t xml:space="preserve"> </w:t>
      </w:r>
      <w:r w:rsidRPr="00876CDA">
        <w:rPr>
          <w:rFonts w:ascii="Century Gothic" w:eastAsia="Century Gothic" w:hAnsi="Century Gothic" w:cs="Century Gothic"/>
          <w:color w:val="000000"/>
          <w:sz w:val="24"/>
          <w:szCs w:val="24"/>
        </w:rPr>
        <w:t xml:space="preserve">descuento que el </w:t>
      </w:r>
      <w:r w:rsidR="00541000">
        <w:rPr>
          <w:rFonts w:ascii="Century Gothic" w:eastAsia="Century Gothic" w:hAnsi="Century Gothic" w:cs="Century Gothic"/>
          <w:color w:val="000000"/>
          <w:sz w:val="24"/>
          <w:szCs w:val="24"/>
        </w:rPr>
        <w:t>empleador</w:t>
      </w:r>
      <w:r w:rsidRPr="00876CDA">
        <w:rPr>
          <w:rFonts w:ascii="Century Gothic" w:eastAsia="Century Gothic" w:hAnsi="Century Gothic" w:cs="Century Gothic"/>
          <w:color w:val="000000"/>
          <w:sz w:val="24"/>
          <w:szCs w:val="24"/>
        </w:rPr>
        <w:t xml:space="preserve"> efectúe al salario de</w:t>
      </w:r>
      <w:r w:rsidR="00541000">
        <w:rPr>
          <w:rFonts w:ascii="Century Gothic" w:eastAsia="Century Gothic" w:hAnsi="Century Gothic" w:cs="Century Gothic"/>
          <w:color w:val="000000"/>
          <w:sz w:val="24"/>
          <w:szCs w:val="24"/>
        </w:rPr>
        <w:t xml:space="preserve"> la persona </w:t>
      </w:r>
      <w:r w:rsidRPr="00876CDA">
        <w:rPr>
          <w:rFonts w:ascii="Century Gothic" w:eastAsia="Century Gothic" w:hAnsi="Century Gothic" w:cs="Century Gothic"/>
          <w:color w:val="000000"/>
          <w:sz w:val="24"/>
          <w:szCs w:val="24"/>
        </w:rPr>
        <w:t>trabajador</w:t>
      </w:r>
      <w:r w:rsidR="00541000">
        <w:rPr>
          <w:rFonts w:ascii="Century Gothic" w:eastAsia="Century Gothic" w:hAnsi="Century Gothic" w:cs="Century Gothic"/>
          <w:color w:val="000000"/>
          <w:sz w:val="24"/>
          <w:szCs w:val="24"/>
        </w:rPr>
        <w:t>a</w:t>
      </w:r>
      <w:r w:rsidRPr="00876CDA">
        <w:rPr>
          <w:rFonts w:ascii="Century Gothic" w:eastAsia="Century Gothic" w:hAnsi="Century Gothic" w:cs="Century Gothic"/>
          <w:color w:val="000000"/>
          <w:sz w:val="24"/>
          <w:szCs w:val="24"/>
        </w:rPr>
        <w:t xml:space="preserve"> acreditad</w:t>
      </w:r>
      <w:r w:rsidR="00541000">
        <w:rPr>
          <w:rFonts w:ascii="Century Gothic" w:eastAsia="Century Gothic" w:hAnsi="Century Gothic" w:cs="Century Gothic"/>
          <w:color w:val="000000"/>
          <w:sz w:val="24"/>
          <w:szCs w:val="24"/>
        </w:rPr>
        <w:t>a</w:t>
      </w:r>
      <w:r w:rsidRPr="00876CDA">
        <w:rPr>
          <w:rFonts w:ascii="Century Gothic" w:eastAsia="Century Gothic" w:hAnsi="Century Gothic" w:cs="Century Gothic"/>
          <w:color w:val="000000"/>
          <w:sz w:val="24"/>
          <w:szCs w:val="24"/>
        </w:rPr>
        <w:t>, el importe que corresponda a los</w:t>
      </w:r>
      <w:r w:rsidR="003B13E9">
        <w:rPr>
          <w:rFonts w:ascii="Century Gothic" w:eastAsia="Century Gothic" w:hAnsi="Century Gothic" w:cs="Century Gothic"/>
          <w:color w:val="000000"/>
          <w:sz w:val="24"/>
          <w:szCs w:val="24"/>
        </w:rPr>
        <w:t xml:space="preserve"> </w:t>
      </w:r>
      <w:r w:rsidRPr="00876CDA">
        <w:rPr>
          <w:rFonts w:ascii="Century Gothic" w:eastAsia="Century Gothic" w:hAnsi="Century Gothic" w:cs="Century Gothic"/>
          <w:color w:val="000000"/>
          <w:sz w:val="24"/>
          <w:szCs w:val="24"/>
        </w:rPr>
        <w:t>créditos otorgados en los términos del presente artículo</w:t>
      </w:r>
      <w:r w:rsidR="003B13E9">
        <w:rPr>
          <w:rFonts w:ascii="Century Gothic" w:eastAsia="Century Gothic" w:hAnsi="Century Gothic" w:cs="Century Gothic"/>
          <w:color w:val="000000"/>
          <w:sz w:val="24"/>
          <w:szCs w:val="24"/>
        </w:rPr>
        <w:t>.</w:t>
      </w:r>
    </w:p>
    <w:p w14:paraId="26809C2B" w14:textId="77777777" w:rsidR="00742AB5" w:rsidRDefault="00742AB5" w:rsidP="00876CDA">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4EC3475F" w14:textId="3883BAEE" w:rsidR="009F1627" w:rsidRPr="009F1627" w:rsidRDefault="00742AB5" w:rsidP="009F162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442F90">
        <w:rPr>
          <w:rFonts w:ascii="Century Gothic" w:eastAsia="Century Gothic" w:hAnsi="Century Gothic" w:cs="Century Gothic"/>
          <w:b/>
          <w:bCs/>
          <w:color w:val="000000"/>
          <w:sz w:val="24"/>
          <w:szCs w:val="24"/>
        </w:rPr>
        <w:t>Artículo 43.</w:t>
      </w:r>
      <w:r w:rsidR="009F1627">
        <w:rPr>
          <w:rFonts w:ascii="Century Gothic" w:eastAsia="Century Gothic" w:hAnsi="Century Gothic" w:cs="Century Gothic"/>
          <w:color w:val="000000"/>
          <w:sz w:val="24"/>
          <w:szCs w:val="24"/>
        </w:rPr>
        <w:t xml:space="preserve"> </w:t>
      </w:r>
      <w:r w:rsidR="009F1627" w:rsidRPr="009F1627">
        <w:rPr>
          <w:rFonts w:ascii="Century Gothic" w:eastAsia="Century Gothic" w:hAnsi="Century Gothic" w:cs="Century Gothic"/>
          <w:color w:val="000000"/>
          <w:sz w:val="24"/>
          <w:szCs w:val="24"/>
        </w:rPr>
        <w:t>Estará prohibida la actualización del saldo, el pago por concepto de amortización o los</w:t>
      </w:r>
      <w:r w:rsidR="009F1627">
        <w:rPr>
          <w:rFonts w:ascii="Century Gothic" w:eastAsia="Century Gothic" w:hAnsi="Century Gothic" w:cs="Century Gothic"/>
          <w:color w:val="000000"/>
          <w:sz w:val="24"/>
          <w:szCs w:val="24"/>
        </w:rPr>
        <w:t xml:space="preserve"> </w:t>
      </w:r>
      <w:r w:rsidR="009F1627" w:rsidRPr="009F1627">
        <w:rPr>
          <w:rFonts w:ascii="Century Gothic" w:eastAsia="Century Gothic" w:hAnsi="Century Gothic" w:cs="Century Gothic"/>
          <w:color w:val="000000"/>
          <w:sz w:val="24"/>
          <w:szCs w:val="24"/>
        </w:rPr>
        <w:t>accesorios de los créditos otorgados a las personas trabajadoras a que se refiere la fracción II del artículo</w:t>
      </w:r>
      <w:r w:rsidR="009F1627">
        <w:rPr>
          <w:rFonts w:ascii="Century Gothic" w:eastAsia="Century Gothic" w:hAnsi="Century Gothic" w:cs="Century Gothic"/>
          <w:color w:val="000000"/>
          <w:sz w:val="24"/>
          <w:szCs w:val="24"/>
        </w:rPr>
        <w:t xml:space="preserve"> </w:t>
      </w:r>
      <w:r w:rsidR="009F1627" w:rsidRPr="009F1627">
        <w:rPr>
          <w:rFonts w:ascii="Century Gothic" w:eastAsia="Century Gothic" w:hAnsi="Century Gothic" w:cs="Century Gothic"/>
          <w:color w:val="000000"/>
          <w:sz w:val="24"/>
          <w:szCs w:val="24"/>
        </w:rPr>
        <w:t>4</w:t>
      </w:r>
      <w:r w:rsidR="009F1627">
        <w:rPr>
          <w:rFonts w:ascii="Century Gothic" w:eastAsia="Century Gothic" w:hAnsi="Century Gothic" w:cs="Century Gothic"/>
          <w:color w:val="000000"/>
          <w:sz w:val="24"/>
          <w:szCs w:val="24"/>
        </w:rPr>
        <w:t>1</w:t>
      </w:r>
      <w:r w:rsidR="009F1627" w:rsidRPr="009F1627">
        <w:rPr>
          <w:rFonts w:ascii="Century Gothic" w:eastAsia="Century Gothic" w:hAnsi="Century Gothic" w:cs="Century Gothic"/>
          <w:color w:val="000000"/>
          <w:sz w:val="24"/>
          <w:szCs w:val="24"/>
        </w:rPr>
        <w:t>.</w:t>
      </w:r>
    </w:p>
    <w:p w14:paraId="115DA432" w14:textId="77777777" w:rsidR="009F1627" w:rsidRDefault="009F1627" w:rsidP="009F162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8A1E0F2" w14:textId="6BE18905" w:rsidR="009F1627" w:rsidRPr="009F1627" w:rsidRDefault="009F1627" w:rsidP="009F162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9F1627">
        <w:rPr>
          <w:rFonts w:ascii="Century Gothic" w:eastAsia="Century Gothic" w:hAnsi="Century Gothic" w:cs="Century Gothic"/>
          <w:color w:val="000000"/>
          <w:sz w:val="24"/>
          <w:szCs w:val="24"/>
        </w:rPr>
        <w:lastRenderedPageBreak/>
        <w:t>Los créditos citados devengarán intereses sobre el saldo ajustado de los mismos, a la tasa que</w:t>
      </w:r>
      <w:r>
        <w:rPr>
          <w:rFonts w:ascii="Century Gothic" w:eastAsia="Century Gothic" w:hAnsi="Century Gothic" w:cs="Century Gothic"/>
          <w:color w:val="000000"/>
          <w:sz w:val="24"/>
          <w:szCs w:val="24"/>
        </w:rPr>
        <w:t xml:space="preserve"> </w:t>
      </w:r>
      <w:r w:rsidRPr="009F1627">
        <w:rPr>
          <w:rFonts w:ascii="Century Gothic" w:eastAsia="Century Gothic" w:hAnsi="Century Gothic" w:cs="Century Gothic"/>
          <w:color w:val="000000"/>
          <w:sz w:val="24"/>
          <w:szCs w:val="24"/>
        </w:rPr>
        <w:t>determine el Consejo de Administración.</w:t>
      </w:r>
    </w:p>
    <w:p w14:paraId="4BC3F6F6" w14:textId="77777777" w:rsidR="00A56F3F" w:rsidRDefault="00A56F3F" w:rsidP="009F162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241DB4F1" w14:textId="1D7EE7EC" w:rsidR="009F1627" w:rsidRPr="009F1627" w:rsidRDefault="009F1627" w:rsidP="009F162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9F1627">
        <w:rPr>
          <w:rFonts w:ascii="Century Gothic" w:eastAsia="Century Gothic" w:hAnsi="Century Gothic" w:cs="Century Gothic"/>
          <w:color w:val="000000"/>
          <w:sz w:val="24"/>
          <w:szCs w:val="24"/>
        </w:rPr>
        <w:t>Las reglas que al efecto determine el Consejo de Administración deberán prever medidas para que se</w:t>
      </w:r>
      <w:r w:rsidR="00A56F3F">
        <w:rPr>
          <w:rFonts w:ascii="Century Gothic" w:eastAsia="Century Gothic" w:hAnsi="Century Gothic" w:cs="Century Gothic"/>
          <w:color w:val="000000"/>
          <w:sz w:val="24"/>
          <w:szCs w:val="24"/>
        </w:rPr>
        <w:t xml:space="preserve"> </w:t>
      </w:r>
      <w:r w:rsidRPr="009F1627">
        <w:rPr>
          <w:rFonts w:ascii="Century Gothic" w:eastAsia="Century Gothic" w:hAnsi="Century Gothic" w:cs="Century Gothic"/>
          <w:color w:val="000000"/>
          <w:sz w:val="24"/>
          <w:szCs w:val="24"/>
        </w:rPr>
        <w:t>preserve la estabilidad financiera del Instituto y se cubran los riesgos de su cartera de créditos.</w:t>
      </w:r>
    </w:p>
    <w:p w14:paraId="5416890F" w14:textId="77777777" w:rsidR="00A56F3F" w:rsidRDefault="00A56F3F" w:rsidP="009F162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5C6149F7" w14:textId="5ED6AFA5" w:rsidR="00742AB5" w:rsidRDefault="009F1627" w:rsidP="009F162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9F1627">
        <w:rPr>
          <w:rFonts w:ascii="Century Gothic" w:eastAsia="Century Gothic" w:hAnsi="Century Gothic" w:cs="Century Gothic"/>
          <w:color w:val="000000"/>
          <w:sz w:val="24"/>
          <w:szCs w:val="24"/>
        </w:rPr>
        <w:t>Los créditos se otorgarán a un plazo no mayor de treinta años. Al concluir el pago o determinarse la</w:t>
      </w:r>
      <w:r w:rsidR="00A56F3F">
        <w:rPr>
          <w:rFonts w:ascii="Century Gothic" w:eastAsia="Century Gothic" w:hAnsi="Century Gothic" w:cs="Century Gothic"/>
          <w:color w:val="000000"/>
          <w:sz w:val="24"/>
          <w:szCs w:val="24"/>
        </w:rPr>
        <w:t xml:space="preserve"> </w:t>
      </w:r>
      <w:r w:rsidRPr="009F1627">
        <w:rPr>
          <w:rFonts w:ascii="Century Gothic" w:eastAsia="Century Gothic" w:hAnsi="Century Gothic" w:cs="Century Gothic"/>
          <w:color w:val="000000"/>
          <w:sz w:val="24"/>
          <w:szCs w:val="24"/>
        </w:rPr>
        <w:t>extinción o cancelación de un crédito, el Instituto deberá emitir los actos jurídicos necesarios para la</w:t>
      </w:r>
      <w:r w:rsidR="00A56F3F">
        <w:rPr>
          <w:rFonts w:ascii="Century Gothic" w:eastAsia="Century Gothic" w:hAnsi="Century Gothic" w:cs="Century Gothic"/>
          <w:color w:val="000000"/>
          <w:sz w:val="24"/>
          <w:szCs w:val="24"/>
        </w:rPr>
        <w:t xml:space="preserve"> </w:t>
      </w:r>
      <w:r w:rsidRPr="009F1627">
        <w:rPr>
          <w:rFonts w:ascii="Century Gothic" w:eastAsia="Century Gothic" w:hAnsi="Century Gothic" w:cs="Century Gothic"/>
          <w:color w:val="000000"/>
          <w:sz w:val="24"/>
          <w:szCs w:val="24"/>
        </w:rPr>
        <w:t>extinción de los gravámenes que se hubieran constituido sobre las viviendas financiadas con los créditos</w:t>
      </w:r>
      <w:r w:rsidR="00A56F3F">
        <w:rPr>
          <w:rFonts w:ascii="Century Gothic" w:eastAsia="Century Gothic" w:hAnsi="Century Gothic" w:cs="Century Gothic"/>
          <w:color w:val="000000"/>
          <w:sz w:val="24"/>
          <w:szCs w:val="24"/>
        </w:rPr>
        <w:t xml:space="preserve"> </w:t>
      </w:r>
      <w:r w:rsidRPr="009F1627">
        <w:rPr>
          <w:rFonts w:ascii="Century Gothic" w:eastAsia="Century Gothic" w:hAnsi="Century Gothic" w:cs="Century Gothic"/>
          <w:color w:val="000000"/>
          <w:sz w:val="24"/>
          <w:szCs w:val="24"/>
        </w:rPr>
        <w:t>que hubiere otorgado, haciéndose constar en instrumentos privados e inscribirse en el Registro Público</w:t>
      </w:r>
      <w:r w:rsidR="00A56F3F">
        <w:rPr>
          <w:rFonts w:ascii="Century Gothic" w:eastAsia="Century Gothic" w:hAnsi="Century Gothic" w:cs="Century Gothic"/>
          <w:color w:val="000000"/>
          <w:sz w:val="24"/>
          <w:szCs w:val="24"/>
        </w:rPr>
        <w:t xml:space="preserve"> </w:t>
      </w:r>
      <w:r w:rsidRPr="009F1627">
        <w:rPr>
          <w:rFonts w:ascii="Century Gothic" w:eastAsia="Century Gothic" w:hAnsi="Century Gothic" w:cs="Century Gothic"/>
          <w:color w:val="000000"/>
          <w:sz w:val="24"/>
          <w:szCs w:val="24"/>
        </w:rPr>
        <w:t>de la Propiedad que corresponda, quedando el Instituto exento del pago de cualquier contribución por tal</w:t>
      </w:r>
      <w:r w:rsidR="00A56F3F">
        <w:rPr>
          <w:rFonts w:ascii="Century Gothic" w:eastAsia="Century Gothic" w:hAnsi="Century Gothic" w:cs="Century Gothic"/>
          <w:color w:val="000000"/>
          <w:sz w:val="24"/>
          <w:szCs w:val="24"/>
        </w:rPr>
        <w:t xml:space="preserve"> </w:t>
      </w:r>
      <w:r w:rsidRPr="009F1627">
        <w:rPr>
          <w:rFonts w:ascii="Century Gothic" w:eastAsia="Century Gothic" w:hAnsi="Century Gothic" w:cs="Century Gothic"/>
          <w:color w:val="000000"/>
          <w:sz w:val="24"/>
          <w:szCs w:val="24"/>
        </w:rPr>
        <w:t>concepto o por la obtención de constancias registrales o equivalentes para el ejercicio de sus funciones.</w:t>
      </w:r>
      <w:r w:rsidR="00442F90">
        <w:rPr>
          <w:rFonts w:ascii="Century Gothic" w:eastAsia="Century Gothic" w:hAnsi="Century Gothic" w:cs="Century Gothic"/>
          <w:color w:val="000000"/>
          <w:sz w:val="24"/>
          <w:szCs w:val="24"/>
        </w:rPr>
        <w:t xml:space="preserve"> </w:t>
      </w:r>
      <w:r w:rsidRPr="009F1627">
        <w:rPr>
          <w:rFonts w:ascii="Century Gothic" w:eastAsia="Century Gothic" w:hAnsi="Century Gothic" w:cs="Century Gothic"/>
          <w:color w:val="000000"/>
          <w:sz w:val="24"/>
          <w:szCs w:val="24"/>
        </w:rPr>
        <w:t>Las personas trabajadoras recibirán gratuitamente copia certificada del instrumento que le correspondan</w:t>
      </w:r>
      <w:r w:rsidR="00E55155">
        <w:rPr>
          <w:rFonts w:ascii="Century Gothic" w:eastAsia="Century Gothic" w:hAnsi="Century Gothic" w:cs="Century Gothic"/>
          <w:color w:val="000000"/>
          <w:sz w:val="24"/>
          <w:szCs w:val="24"/>
        </w:rPr>
        <w:t>.</w:t>
      </w:r>
    </w:p>
    <w:p w14:paraId="52906DE0" w14:textId="77777777" w:rsidR="0044040D" w:rsidRDefault="0044040D" w:rsidP="009F162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268CF9D3" w14:textId="129C63A6" w:rsidR="0044040D" w:rsidRDefault="0044040D" w:rsidP="009F162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44040D">
        <w:rPr>
          <w:rFonts w:ascii="Century Gothic" w:eastAsia="Century Gothic" w:hAnsi="Century Gothic" w:cs="Century Gothic"/>
          <w:b/>
          <w:bCs/>
          <w:color w:val="000000"/>
          <w:sz w:val="24"/>
          <w:szCs w:val="24"/>
        </w:rPr>
        <w:t>Artículo 44.</w:t>
      </w:r>
      <w:r>
        <w:rPr>
          <w:rFonts w:ascii="Century Gothic" w:eastAsia="Century Gothic" w:hAnsi="Century Gothic" w:cs="Century Gothic"/>
          <w:b/>
          <w:bCs/>
          <w:color w:val="000000"/>
          <w:sz w:val="24"/>
          <w:szCs w:val="24"/>
        </w:rPr>
        <w:t xml:space="preserve"> </w:t>
      </w:r>
      <w:r>
        <w:rPr>
          <w:rFonts w:ascii="Century Gothic" w:eastAsia="Century Gothic" w:hAnsi="Century Gothic" w:cs="Century Gothic"/>
          <w:color w:val="000000"/>
          <w:sz w:val="24"/>
          <w:szCs w:val="24"/>
        </w:rPr>
        <w:t>Las convocatorias para las subastas de financiamiento se formularán por el Consejo de Administración tomando en consideración las siguientes circunstancias</w:t>
      </w:r>
      <w:r w:rsidR="00E44512">
        <w:rPr>
          <w:rFonts w:ascii="Century Gothic" w:eastAsia="Century Gothic" w:hAnsi="Century Gothic" w:cs="Century Gothic"/>
          <w:color w:val="000000"/>
          <w:sz w:val="24"/>
          <w:szCs w:val="24"/>
        </w:rPr>
        <w:t>:</w:t>
      </w:r>
    </w:p>
    <w:p w14:paraId="7D2D2DAD" w14:textId="507BBBE5" w:rsidR="00E44512" w:rsidRDefault="00E44512" w:rsidP="00E44512">
      <w:pPr>
        <w:pStyle w:val="Prrafodelista"/>
        <w:numPr>
          <w:ilvl w:val="0"/>
          <w:numId w:val="24"/>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La demanda de habitación y las necesidades de vivienda, dando preferencia a los trabajadores de bajos salarios, en l</w:t>
      </w:r>
      <w:r w:rsidR="00A835D9">
        <w:rPr>
          <w:rFonts w:ascii="Century Gothic" w:eastAsia="Century Gothic" w:hAnsi="Century Gothic" w:cs="Century Gothic"/>
          <w:color w:val="000000"/>
        </w:rPr>
        <w:t xml:space="preserve">os diversos </w:t>
      </w:r>
      <w:r w:rsidR="00C765B2">
        <w:rPr>
          <w:rFonts w:ascii="Century Gothic" w:eastAsia="Century Gothic" w:hAnsi="Century Gothic" w:cs="Century Gothic"/>
          <w:color w:val="000000"/>
        </w:rPr>
        <w:t>M</w:t>
      </w:r>
      <w:r w:rsidR="00A835D9">
        <w:rPr>
          <w:rFonts w:ascii="Century Gothic" w:eastAsia="Century Gothic" w:hAnsi="Century Gothic" w:cs="Century Gothic"/>
          <w:color w:val="000000"/>
        </w:rPr>
        <w:t>unicipios del Estado</w:t>
      </w:r>
      <w:r w:rsidR="00C765B2">
        <w:rPr>
          <w:rFonts w:ascii="Century Gothic" w:eastAsia="Century Gothic" w:hAnsi="Century Gothic" w:cs="Century Gothic"/>
          <w:color w:val="000000"/>
        </w:rPr>
        <w:t>;</w:t>
      </w:r>
    </w:p>
    <w:p w14:paraId="1C03D5A5" w14:textId="0CC43FB1" w:rsidR="00A835D9" w:rsidRDefault="00A835D9" w:rsidP="00E44512">
      <w:pPr>
        <w:pStyle w:val="Prrafodelista"/>
        <w:numPr>
          <w:ilvl w:val="0"/>
          <w:numId w:val="24"/>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La factibilidad y posibilidades reales de llevar a cabo construcciones habitacionales</w:t>
      </w:r>
      <w:r w:rsidR="00C765B2">
        <w:rPr>
          <w:rFonts w:ascii="Century Gothic" w:eastAsia="Century Gothic" w:hAnsi="Century Gothic" w:cs="Century Gothic"/>
          <w:color w:val="000000"/>
        </w:rPr>
        <w:t>;</w:t>
      </w:r>
    </w:p>
    <w:p w14:paraId="26011718" w14:textId="0512C0E0" w:rsidR="00A835D9" w:rsidRDefault="00A835D9" w:rsidP="00E44512">
      <w:pPr>
        <w:pStyle w:val="Prrafodelista"/>
        <w:numPr>
          <w:ilvl w:val="0"/>
          <w:numId w:val="24"/>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El monto de las aportaciones al Fondo proveniente de l</w:t>
      </w:r>
      <w:r w:rsidR="00C765B2">
        <w:rPr>
          <w:rFonts w:ascii="Century Gothic" w:eastAsia="Century Gothic" w:hAnsi="Century Gothic" w:cs="Century Gothic"/>
          <w:color w:val="000000"/>
        </w:rPr>
        <w:t>os diferentes Municipios del Estado</w:t>
      </w:r>
      <w:r w:rsidR="00B67891">
        <w:rPr>
          <w:rFonts w:ascii="Century Gothic" w:eastAsia="Century Gothic" w:hAnsi="Century Gothic" w:cs="Century Gothic"/>
          <w:color w:val="000000"/>
        </w:rPr>
        <w:t xml:space="preserve"> y</w:t>
      </w:r>
    </w:p>
    <w:p w14:paraId="69EF2EFF" w14:textId="138B3989" w:rsidR="00B67891" w:rsidRDefault="00B67891" w:rsidP="00E44512">
      <w:pPr>
        <w:pStyle w:val="Prrafodelista"/>
        <w:numPr>
          <w:ilvl w:val="0"/>
          <w:numId w:val="24"/>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El número de personas trabajadoras en los diferentes Municipios.</w:t>
      </w:r>
    </w:p>
    <w:p w14:paraId="3F170E30" w14:textId="77777777" w:rsidR="00EB140B" w:rsidRDefault="00EB140B" w:rsidP="00EB140B">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0B4931B8" w14:textId="732B35E9" w:rsidR="005479F8" w:rsidRDefault="00EB140B" w:rsidP="005479F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EB140B">
        <w:rPr>
          <w:rFonts w:ascii="Century Gothic" w:eastAsia="Century Gothic" w:hAnsi="Century Gothic" w:cs="Century Gothic"/>
          <w:b/>
          <w:bCs/>
          <w:color w:val="000000"/>
          <w:sz w:val="24"/>
          <w:szCs w:val="24"/>
        </w:rPr>
        <w:t>Artículo 45.</w:t>
      </w:r>
      <w:r>
        <w:rPr>
          <w:rFonts w:ascii="Century Gothic" w:eastAsia="Century Gothic" w:hAnsi="Century Gothic" w:cs="Century Gothic"/>
          <w:b/>
          <w:bCs/>
          <w:color w:val="000000"/>
          <w:sz w:val="24"/>
          <w:szCs w:val="24"/>
        </w:rPr>
        <w:t xml:space="preserve"> </w:t>
      </w:r>
      <w:r w:rsidR="005479F8" w:rsidRPr="005479F8">
        <w:rPr>
          <w:rFonts w:ascii="Century Gothic" w:eastAsia="Century Gothic" w:hAnsi="Century Gothic" w:cs="Century Gothic"/>
          <w:color w:val="000000"/>
          <w:sz w:val="24"/>
          <w:szCs w:val="24"/>
        </w:rPr>
        <w:t>El Consejo de Administración expedirá las reglas conforme a las cuales se otorgarán en</w:t>
      </w:r>
      <w:r w:rsidR="00C53E78">
        <w:rPr>
          <w:rFonts w:ascii="Century Gothic" w:eastAsia="Century Gothic" w:hAnsi="Century Gothic" w:cs="Century Gothic"/>
          <w:color w:val="000000"/>
          <w:sz w:val="24"/>
          <w:szCs w:val="24"/>
        </w:rPr>
        <w:t xml:space="preserve"> </w:t>
      </w:r>
      <w:r w:rsidR="005479F8" w:rsidRPr="005479F8">
        <w:rPr>
          <w:rFonts w:ascii="Century Gothic" w:eastAsia="Century Gothic" w:hAnsi="Century Gothic" w:cs="Century Gothic"/>
          <w:color w:val="000000"/>
          <w:sz w:val="24"/>
          <w:szCs w:val="24"/>
        </w:rPr>
        <w:t>forma inmediata y sin exigir más requisitos que los previstos en las propias reglas, los créditos a que se</w:t>
      </w:r>
      <w:r w:rsidR="00C53E78">
        <w:rPr>
          <w:rFonts w:ascii="Century Gothic" w:eastAsia="Century Gothic" w:hAnsi="Century Gothic" w:cs="Century Gothic"/>
          <w:color w:val="000000"/>
          <w:sz w:val="24"/>
          <w:szCs w:val="24"/>
        </w:rPr>
        <w:t xml:space="preserve"> </w:t>
      </w:r>
      <w:r w:rsidR="005479F8" w:rsidRPr="005479F8">
        <w:rPr>
          <w:rFonts w:ascii="Century Gothic" w:eastAsia="Century Gothic" w:hAnsi="Century Gothic" w:cs="Century Gothic"/>
          <w:color w:val="000000"/>
          <w:sz w:val="24"/>
          <w:szCs w:val="24"/>
        </w:rPr>
        <w:t>refiere la fracción II del artículo 4</w:t>
      </w:r>
      <w:r w:rsidR="00C53E78">
        <w:rPr>
          <w:rFonts w:ascii="Century Gothic" w:eastAsia="Century Gothic" w:hAnsi="Century Gothic" w:cs="Century Gothic"/>
          <w:color w:val="000000"/>
          <w:sz w:val="24"/>
          <w:szCs w:val="24"/>
        </w:rPr>
        <w:t>1</w:t>
      </w:r>
      <w:r w:rsidR="005479F8" w:rsidRPr="005479F8">
        <w:rPr>
          <w:rFonts w:ascii="Century Gothic" w:eastAsia="Century Gothic" w:hAnsi="Century Gothic" w:cs="Century Gothic"/>
          <w:color w:val="000000"/>
          <w:sz w:val="24"/>
          <w:szCs w:val="24"/>
        </w:rPr>
        <w:t xml:space="preserve">. Dichas reglas deberán publicarse en el </w:t>
      </w:r>
      <w:r w:rsidR="00D72DA0">
        <w:rPr>
          <w:rFonts w:ascii="Century Gothic" w:eastAsia="Century Gothic" w:hAnsi="Century Gothic" w:cs="Century Gothic"/>
          <w:color w:val="000000"/>
          <w:sz w:val="24"/>
          <w:szCs w:val="24"/>
        </w:rPr>
        <w:t>Periódico Oficial del Estado</w:t>
      </w:r>
      <w:r w:rsidR="005479F8" w:rsidRPr="005479F8">
        <w:rPr>
          <w:rFonts w:ascii="Century Gothic" w:eastAsia="Century Gothic" w:hAnsi="Century Gothic" w:cs="Century Gothic"/>
          <w:color w:val="000000"/>
          <w:sz w:val="24"/>
          <w:szCs w:val="24"/>
        </w:rPr>
        <w:t>.</w:t>
      </w:r>
    </w:p>
    <w:p w14:paraId="73D552CE" w14:textId="77777777" w:rsidR="00D72DA0" w:rsidRPr="005479F8" w:rsidRDefault="00D72DA0" w:rsidP="005479F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0D9F260E" w14:textId="6243AB62" w:rsidR="005479F8" w:rsidRPr="005479F8" w:rsidRDefault="005479F8" w:rsidP="005479F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5479F8">
        <w:rPr>
          <w:rFonts w:ascii="Century Gothic" w:eastAsia="Century Gothic" w:hAnsi="Century Gothic" w:cs="Century Gothic"/>
          <w:color w:val="000000"/>
          <w:sz w:val="24"/>
          <w:szCs w:val="24"/>
        </w:rPr>
        <w:t>Las reglas antes citadas tomarán en cuenta entre otros factores, la oferta y demanda regional de</w:t>
      </w:r>
      <w:r w:rsidR="00D72DA0">
        <w:rPr>
          <w:rFonts w:ascii="Century Gothic" w:eastAsia="Century Gothic" w:hAnsi="Century Gothic" w:cs="Century Gothic"/>
          <w:color w:val="000000"/>
          <w:sz w:val="24"/>
          <w:szCs w:val="24"/>
        </w:rPr>
        <w:t xml:space="preserve"> </w:t>
      </w:r>
      <w:r w:rsidRPr="005479F8">
        <w:rPr>
          <w:rFonts w:ascii="Century Gothic" w:eastAsia="Century Gothic" w:hAnsi="Century Gothic" w:cs="Century Gothic"/>
          <w:color w:val="000000"/>
          <w:sz w:val="24"/>
          <w:szCs w:val="24"/>
        </w:rPr>
        <w:t>vivienda, así como las características físicas del suelo destinado a las viviendas, el número de</w:t>
      </w:r>
      <w:r w:rsidR="0039053B">
        <w:rPr>
          <w:rFonts w:ascii="Century Gothic" w:eastAsia="Century Gothic" w:hAnsi="Century Gothic" w:cs="Century Gothic"/>
          <w:color w:val="000000"/>
          <w:sz w:val="24"/>
          <w:szCs w:val="24"/>
        </w:rPr>
        <w:t xml:space="preserve"> </w:t>
      </w:r>
      <w:r w:rsidRPr="005479F8">
        <w:rPr>
          <w:rFonts w:ascii="Century Gothic" w:eastAsia="Century Gothic" w:hAnsi="Century Gothic" w:cs="Century Gothic"/>
          <w:color w:val="000000"/>
          <w:sz w:val="24"/>
          <w:szCs w:val="24"/>
        </w:rPr>
        <w:t>integrantes de la familia de las personas trabajadoras, los saldos de su cuenta</w:t>
      </w:r>
      <w:r w:rsidR="0039053B">
        <w:rPr>
          <w:rFonts w:ascii="Century Gothic" w:eastAsia="Century Gothic" w:hAnsi="Century Gothic" w:cs="Century Gothic"/>
          <w:color w:val="000000"/>
          <w:sz w:val="24"/>
          <w:szCs w:val="24"/>
        </w:rPr>
        <w:t xml:space="preserve"> individual</w:t>
      </w:r>
      <w:r w:rsidRPr="005479F8">
        <w:rPr>
          <w:rFonts w:ascii="Century Gothic" w:eastAsia="Century Gothic" w:hAnsi="Century Gothic" w:cs="Century Gothic"/>
          <w:color w:val="000000"/>
          <w:sz w:val="24"/>
          <w:szCs w:val="24"/>
        </w:rPr>
        <w:t xml:space="preserve"> de vivienda, criterios</w:t>
      </w:r>
      <w:r w:rsidR="0039053B">
        <w:rPr>
          <w:rFonts w:ascii="Century Gothic" w:eastAsia="Century Gothic" w:hAnsi="Century Gothic" w:cs="Century Gothic"/>
          <w:color w:val="000000"/>
          <w:sz w:val="24"/>
          <w:szCs w:val="24"/>
        </w:rPr>
        <w:t xml:space="preserve"> </w:t>
      </w:r>
      <w:r w:rsidRPr="005479F8">
        <w:rPr>
          <w:rFonts w:ascii="Century Gothic" w:eastAsia="Century Gothic" w:hAnsi="Century Gothic" w:cs="Century Gothic"/>
          <w:color w:val="000000"/>
          <w:sz w:val="24"/>
          <w:szCs w:val="24"/>
        </w:rPr>
        <w:t>de prelación y el tiempo durante el cual se han efectuado aportaciones a la misma, si la persona</w:t>
      </w:r>
      <w:r w:rsidR="00467E8F">
        <w:rPr>
          <w:rFonts w:ascii="Century Gothic" w:eastAsia="Century Gothic" w:hAnsi="Century Gothic" w:cs="Century Gothic"/>
          <w:color w:val="000000"/>
          <w:sz w:val="24"/>
          <w:szCs w:val="24"/>
        </w:rPr>
        <w:t xml:space="preserve"> </w:t>
      </w:r>
      <w:r w:rsidRPr="005479F8">
        <w:rPr>
          <w:rFonts w:ascii="Century Gothic" w:eastAsia="Century Gothic" w:hAnsi="Century Gothic" w:cs="Century Gothic"/>
          <w:color w:val="000000"/>
          <w:sz w:val="24"/>
          <w:szCs w:val="24"/>
        </w:rPr>
        <w:t>trabajadora es propietaria o no de su vivienda, así como su salario o el ingreso conjunto si hay acuerdo</w:t>
      </w:r>
      <w:r w:rsidR="00467E8F">
        <w:rPr>
          <w:rFonts w:ascii="Century Gothic" w:eastAsia="Century Gothic" w:hAnsi="Century Gothic" w:cs="Century Gothic"/>
          <w:color w:val="000000"/>
          <w:sz w:val="24"/>
          <w:szCs w:val="24"/>
        </w:rPr>
        <w:t xml:space="preserve"> </w:t>
      </w:r>
      <w:r w:rsidRPr="005479F8">
        <w:rPr>
          <w:rFonts w:ascii="Century Gothic" w:eastAsia="Century Gothic" w:hAnsi="Century Gothic" w:cs="Century Gothic"/>
          <w:color w:val="000000"/>
          <w:sz w:val="24"/>
          <w:szCs w:val="24"/>
        </w:rPr>
        <w:t>de los interesados. En el caso de que la persona trabajadora derechohabiente desee emplear su crédito</w:t>
      </w:r>
      <w:r w:rsidR="00467E8F">
        <w:rPr>
          <w:rFonts w:ascii="Century Gothic" w:eastAsia="Century Gothic" w:hAnsi="Century Gothic" w:cs="Century Gothic"/>
          <w:color w:val="000000"/>
          <w:sz w:val="24"/>
          <w:szCs w:val="24"/>
        </w:rPr>
        <w:t xml:space="preserve"> </w:t>
      </w:r>
      <w:r w:rsidRPr="005479F8">
        <w:rPr>
          <w:rFonts w:ascii="Century Gothic" w:eastAsia="Century Gothic" w:hAnsi="Century Gothic" w:cs="Century Gothic"/>
          <w:color w:val="000000"/>
          <w:sz w:val="24"/>
          <w:szCs w:val="24"/>
        </w:rPr>
        <w:t>para la adquisición de suelo, el Instituto deberá verificar que el mismo sea para fines habitacionales, de</w:t>
      </w:r>
    </w:p>
    <w:p w14:paraId="2D83A3B4" w14:textId="77777777" w:rsidR="005479F8" w:rsidRPr="005479F8" w:rsidRDefault="005479F8" w:rsidP="005479F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5479F8">
        <w:rPr>
          <w:rFonts w:ascii="Century Gothic" w:eastAsia="Century Gothic" w:hAnsi="Century Gothic" w:cs="Century Gothic"/>
          <w:color w:val="000000"/>
          <w:sz w:val="24"/>
          <w:szCs w:val="24"/>
        </w:rPr>
        <w:lastRenderedPageBreak/>
        <w:t>acuerdo con la normatividad urbana, ecológica, así como con los instrumentos de riesgos vigentes.</w:t>
      </w:r>
    </w:p>
    <w:p w14:paraId="7EAB5613" w14:textId="77777777" w:rsidR="006D37E4" w:rsidRDefault="006D37E4" w:rsidP="005479F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E9C1146" w14:textId="7B9D3DCC" w:rsidR="005479F8" w:rsidRDefault="005479F8" w:rsidP="005479F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5479F8">
        <w:rPr>
          <w:rFonts w:ascii="Century Gothic" w:eastAsia="Century Gothic" w:hAnsi="Century Gothic" w:cs="Century Gothic"/>
          <w:color w:val="000000"/>
          <w:sz w:val="24"/>
          <w:szCs w:val="24"/>
        </w:rPr>
        <w:t>En las reglas se considerará el tiempo de cotización de la persona trabajadora, y se dará preferencia</w:t>
      </w:r>
      <w:r w:rsidR="006D37E4">
        <w:rPr>
          <w:rFonts w:ascii="Century Gothic" w:eastAsia="Century Gothic" w:hAnsi="Century Gothic" w:cs="Century Gothic"/>
          <w:color w:val="000000"/>
          <w:sz w:val="24"/>
          <w:szCs w:val="24"/>
        </w:rPr>
        <w:t xml:space="preserve"> </w:t>
      </w:r>
      <w:r w:rsidRPr="005479F8">
        <w:rPr>
          <w:rFonts w:ascii="Century Gothic" w:eastAsia="Century Gothic" w:hAnsi="Century Gothic" w:cs="Century Gothic"/>
          <w:color w:val="000000"/>
          <w:sz w:val="24"/>
          <w:szCs w:val="24"/>
        </w:rPr>
        <w:t>en el acceso o facilidades a aquella que hubiera cotizado ante al fondo por, al menos, diez años, así</w:t>
      </w:r>
      <w:r w:rsidR="006D37E4">
        <w:rPr>
          <w:rFonts w:ascii="Century Gothic" w:eastAsia="Century Gothic" w:hAnsi="Century Gothic" w:cs="Century Gothic"/>
          <w:color w:val="000000"/>
          <w:sz w:val="24"/>
          <w:szCs w:val="24"/>
        </w:rPr>
        <w:t xml:space="preserve"> </w:t>
      </w:r>
      <w:r w:rsidRPr="005479F8">
        <w:rPr>
          <w:rFonts w:ascii="Century Gothic" w:eastAsia="Century Gothic" w:hAnsi="Century Gothic" w:cs="Century Gothic"/>
          <w:color w:val="000000"/>
          <w:sz w:val="24"/>
          <w:szCs w:val="24"/>
        </w:rPr>
        <w:t xml:space="preserve">como considerar criterios de perspectiva de género. </w:t>
      </w:r>
    </w:p>
    <w:p w14:paraId="18590659" w14:textId="77777777" w:rsidR="006D37E4" w:rsidRPr="005479F8" w:rsidRDefault="006D37E4" w:rsidP="005479F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4215BEFD" w14:textId="5B6484D6" w:rsidR="005479F8" w:rsidRDefault="005479F8" w:rsidP="005479F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5479F8">
        <w:rPr>
          <w:rFonts w:ascii="Century Gothic" w:eastAsia="Century Gothic" w:hAnsi="Century Gothic" w:cs="Century Gothic"/>
          <w:color w:val="000000"/>
          <w:sz w:val="24"/>
          <w:szCs w:val="24"/>
        </w:rPr>
        <w:t>Asimismo, el Consejo de Administración expedirá reglas que permitan tomar en cuenta, para la</w:t>
      </w:r>
      <w:r w:rsidR="00CF1E8A">
        <w:rPr>
          <w:rFonts w:ascii="Century Gothic" w:eastAsia="Century Gothic" w:hAnsi="Century Gothic" w:cs="Century Gothic"/>
          <w:color w:val="000000"/>
          <w:sz w:val="24"/>
          <w:szCs w:val="24"/>
        </w:rPr>
        <w:t xml:space="preserve"> </w:t>
      </w:r>
      <w:r w:rsidRPr="005479F8">
        <w:rPr>
          <w:rFonts w:ascii="Century Gothic" w:eastAsia="Century Gothic" w:hAnsi="Century Gothic" w:cs="Century Gothic"/>
          <w:color w:val="000000"/>
          <w:sz w:val="24"/>
          <w:szCs w:val="24"/>
        </w:rPr>
        <w:t>determinación del monto de crédito, ingresos adicionales de las personas trabajadoras que no estén</w:t>
      </w:r>
      <w:r w:rsidR="00CF1E8A">
        <w:rPr>
          <w:rFonts w:ascii="Century Gothic" w:eastAsia="Century Gothic" w:hAnsi="Century Gothic" w:cs="Century Gothic"/>
          <w:color w:val="000000"/>
          <w:sz w:val="24"/>
          <w:szCs w:val="24"/>
        </w:rPr>
        <w:t xml:space="preserve"> </w:t>
      </w:r>
      <w:r w:rsidRPr="005479F8">
        <w:rPr>
          <w:rFonts w:ascii="Century Gothic" w:eastAsia="Century Gothic" w:hAnsi="Century Gothic" w:cs="Century Gothic"/>
          <w:color w:val="000000"/>
          <w:sz w:val="24"/>
          <w:szCs w:val="24"/>
        </w:rPr>
        <w:t>consideradas como parte integrante de su salario base, siempre y cuando la cuantía, periodicidad y</w:t>
      </w:r>
      <w:r w:rsidR="00CF1E8A">
        <w:rPr>
          <w:rFonts w:ascii="Century Gothic" w:eastAsia="Century Gothic" w:hAnsi="Century Gothic" w:cs="Century Gothic"/>
          <w:color w:val="000000"/>
          <w:sz w:val="24"/>
          <w:szCs w:val="24"/>
        </w:rPr>
        <w:t xml:space="preserve"> </w:t>
      </w:r>
      <w:r w:rsidRPr="005479F8">
        <w:rPr>
          <w:rFonts w:ascii="Century Gothic" w:eastAsia="Century Gothic" w:hAnsi="Century Gothic" w:cs="Century Gothic"/>
          <w:color w:val="000000"/>
          <w:sz w:val="24"/>
          <w:szCs w:val="24"/>
        </w:rPr>
        <w:t>permanencia de tales ingresos sean acreditables plenamente y se garantice la recuperabilidad de dichos</w:t>
      </w:r>
      <w:r w:rsidR="00CF1E8A">
        <w:rPr>
          <w:rFonts w:ascii="Century Gothic" w:eastAsia="Century Gothic" w:hAnsi="Century Gothic" w:cs="Century Gothic"/>
          <w:color w:val="000000"/>
          <w:sz w:val="24"/>
          <w:szCs w:val="24"/>
        </w:rPr>
        <w:t xml:space="preserve"> </w:t>
      </w:r>
      <w:r w:rsidRPr="005479F8">
        <w:rPr>
          <w:rFonts w:ascii="Century Gothic" w:eastAsia="Century Gothic" w:hAnsi="Century Gothic" w:cs="Century Gothic"/>
          <w:color w:val="000000"/>
          <w:sz w:val="24"/>
          <w:szCs w:val="24"/>
        </w:rPr>
        <w:t xml:space="preserve">créditos. </w:t>
      </w:r>
    </w:p>
    <w:p w14:paraId="1BDDE476" w14:textId="77777777" w:rsidR="00CF1E8A" w:rsidRPr="005479F8" w:rsidRDefault="00CF1E8A" w:rsidP="005479F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91EEEC8" w14:textId="1953A212" w:rsidR="005479F8" w:rsidRPr="005479F8" w:rsidRDefault="005479F8" w:rsidP="005479F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5479F8">
        <w:rPr>
          <w:rFonts w:ascii="Century Gothic" w:eastAsia="Century Gothic" w:hAnsi="Century Gothic" w:cs="Century Gothic"/>
          <w:color w:val="000000"/>
          <w:sz w:val="24"/>
          <w:szCs w:val="24"/>
        </w:rPr>
        <w:t>La persona trabajadora derechohabiente tiene derecho a recibir un crédito del Instituto, y una vez que</w:t>
      </w:r>
      <w:r w:rsidR="00CF1E8A">
        <w:rPr>
          <w:rFonts w:ascii="Century Gothic" w:eastAsia="Century Gothic" w:hAnsi="Century Gothic" w:cs="Century Gothic"/>
          <w:color w:val="000000"/>
          <w:sz w:val="24"/>
          <w:szCs w:val="24"/>
        </w:rPr>
        <w:t xml:space="preserve"> </w:t>
      </w:r>
      <w:r w:rsidRPr="005479F8">
        <w:rPr>
          <w:rFonts w:ascii="Century Gothic" w:eastAsia="Century Gothic" w:hAnsi="Century Gothic" w:cs="Century Gothic"/>
          <w:color w:val="000000"/>
          <w:sz w:val="24"/>
          <w:szCs w:val="24"/>
        </w:rPr>
        <w:t>lo haya liquidado podrá acceder a créditos subsecuentes, que serán otorgados siempre y cuando liquide</w:t>
      </w:r>
      <w:r w:rsidR="000E509A">
        <w:rPr>
          <w:rFonts w:ascii="Century Gothic" w:eastAsia="Century Gothic" w:hAnsi="Century Gothic" w:cs="Century Gothic"/>
          <w:color w:val="000000"/>
          <w:sz w:val="24"/>
          <w:szCs w:val="24"/>
        </w:rPr>
        <w:t xml:space="preserve"> </w:t>
      </w:r>
      <w:r w:rsidRPr="005479F8">
        <w:rPr>
          <w:rFonts w:ascii="Century Gothic" w:eastAsia="Century Gothic" w:hAnsi="Century Gothic" w:cs="Century Gothic"/>
          <w:color w:val="000000"/>
          <w:sz w:val="24"/>
          <w:szCs w:val="24"/>
        </w:rPr>
        <w:t>efectivamente el anterior. Estos créditos podrán incluir esquemas de financiamiento en coparticipación</w:t>
      </w:r>
      <w:r w:rsidR="00AD06F7">
        <w:rPr>
          <w:rFonts w:ascii="Century Gothic" w:eastAsia="Century Gothic" w:hAnsi="Century Gothic" w:cs="Century Gothic"/>
          <w:color w:val="000000"/>
          <w:sz w:val="24"/>
          <w:szCs w:val="24"/>
        </w:rPr>
        <w:t xml:space="preserve"> </w:t>
      </w:r>
      <w:r w:rsidRPr="005479F8">
        <w:rPr>
          <w:rFonts w:ascii="Century Gothic" w:eastAsia="Century Gothic" w:hAnsi="Century Gothic" w:cs="Century Gothic"/>
          <w:color w:val="000000"/>
          <w:sz w:val="24"/>
          <w:szCs w:val="24"/>
        </w:rPr>
        <w:t xml:space="preserve">con entidades financieras. </w:t>
      </w:r>
    </w:p>
    <w:p w14:paraId="397ABAB4" w14:textId="77777777" w:rsidR="00AD06F7" w:rsidRDefault="00AD06F7" w:rsidP="005479F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0B50F2BA" w14:textId="4FDAFBBE" w:rsidR="00EB140B" w:rsidRDefault="005479F8" w:rsidP="005479F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5479F8">
        <w:rPr>
          <w:rFonts w:ascii="Century Gothic" w:eastAsia="Century Gothic" w:hAnsi="Century Gothic" w:cs="Century Gothic"/>
          <w:color w:val="000000"/>
          <w:sz w:val="24"/>
          <w:szCs w:val="24"/>
        </w:rPr>
        <w:t>Para los créditos subsecuentes la persona trabajadora derechohabiente podrá disponer de los</w:t>
      </w:r>
      <w:r w:rsidR="00AD06F7">
        <w:rPr>
          <w:rFonts w:ascii="Century Gothic" w:eastAsia="Century Gothic" w:hAnsi="Century Gothic" w:cs="Century Gothic"/>
          <w:color w:val="000000"/>
          <w:sz w:val="24"/>
          <w:szCs w:val="24"/>
        </w:rPr>
        <w:t xml:space="preserve"> </w:t>
      </w:r>
      <w:r w:rsidRPr="005479F8">
        <w:rPr>
          <w:rFonts w:ascii="Century Gothic" w:eastAsia="Century Gothic" w:hAnsi="Century Gothic" w:cs="Century Gothic"/>
          <w:color w:val="000000"/>
          <w:sz w:val="24"/>
          <w:szCs w:val="24"/>
        </w:rPr>
        <w:t>recursos acumulados en la cuenta</w:t>
      </w:r>
      <w:r w:rsidR="00000CB3">
        <w:rPr>
          <w:rFonts w:ascii="Century Gothic" w:eastAsia="Century Gothic" w:hAnsi="Century Gothic" w:cs="Century Gothic"/>
          <w:color w:val="000000"/>
          <w:sz w:val="24"/>
          <w:szCs w:val="24"/>
        </w:rPr>
        <w:t xml:space="preserve"> individual</w:t>
      </w:r>
      <w:r w:rsidRPr="005479F8">
        <w:rPr>
          <w:rFonts w:ascii="Century Gothic" w:eastAsia="Century Gothic" w:hAnsi="Century Gothic" w:cs="Century Gothic"/>
          <w:color w:val="000000"/>
          <w:sz w:val="24"/>
          <w:szCs w:val="24"/>
        </w:rPr>
        <w:t xml:space="preserve"> de vivienda y su </w:t>
      </w:r>
      <w:r w:rsidRPr="005479F8">
        <w:rPr>
          <w:rFonts w:ascii="Century Gothic" w:eastAsia="Century Gothic" w:hAnsi="Century Gothic" w:cs="Century Gothic"/>
          <w:color w:val="000000"/>
          <w:sz w:val="24"/>
          <w:szCs w:val="24"/>
        </w:rPr>
        <w:lastRenderedPageBreak/>
        <w:t>capacidad crediticia estará determinada de</w:t>
      </w:r>
      <w:r w:rsidR="00000CB3">
        <w:rPr>
          <w:rFonts w:ascii="Century Gothic" w:eastAsia="Century Gothic" w:hAnsi="Century Gothic" w:cs="Century Gothic"/>
          <w:color w:val="000000"/>
          <w:sz w:val="24"/>
          <w:szCs w:val="24"/>
        </w:rPr>
        <w:t xml:space="preserve"> </w:t>
      </w:r>
      <w:r w:rsidRPr="005479F8">
        <w:rPr>
          <w:rFonts w:ascii="Century Gothic" w:eastAsia="Century Gothic" w:hAnsi="Century Gothic" w:cs="Century Gothic"/>
          <w:color w:val="000000"/>
          <w:sz w:val="24"/>
          <w:szCs w:val="24"/>
        </w:rPr>
        <w:t>acuerdo con lo que establezcan las reglas a las que se refiere este artículo.</w:t>
      </w:r>
    </w:p>
    <w:p w14:paraId="5F49151E" w14:textId="77777777" w:rsidR="008508C1" w:rsidRDefault="008508C1" w:rsidP="005479F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3A216BE" w14:textId="20F84A44" w:rsidR="008508C1" w:rsidRDefault="008508C1" w:rsidP="00ED718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8508C1">
        <w:rPr>
          <w:rFonts w:ascii="Century Gothic" w:eastAsia="Century Gothic" w:hAnsi="Century Gothic" w:cs="Century Gothic"/>
          <w:b/>
          <w:bCs/>
          <w:color w:val="000000"/>
          <w:sz w:val="24"/>
          <w:szCs w:val="24"/>
        </w:rPr>
        <w:t>Artículo 46.</w:t>
      </w:r>
      <w:r>
        <w:rPr>
          <w:rFonts w:ascii="Century Gothic" w:eastAsia="Century Gothic" w:hAnsi="Century Gothic" w:cs="Century Gothic"/>
          <w:b/>
          <w:bCs/>
          <w:color w:val="000000"/>
          <w:sz w:val="24"/>
          <w:szCs w:val="24"/>
        </w:rPr>
        <w:t xml:space="preserve"> </w:t>
      </w:r>
      <w:r w:rsidR="00ED7187" w:rsidRPr="00ED7187">
        <w:rPr>
          <w:rFonts w:ascii="Century Gothic" w:eastAsia="Century Gothic" w:hAnsi="Century Gothic" w:cs="Century Gothic"/>
          <w:color w:val="000000"/>
          <w:sz w:val="24"/>
          <w:szCs w:val="24"/>
        </w:rPr>
        <w:t>El Consejo de Administración mediante disposiciones de carácter general que al efecto</w:t>
      </w:r>
      <w:r w:rsidR="00ED7187">
        <w:rPr>
          <w:rFonts w:ascii="Century Gothic" w:eastAsia="Century Gothic" w:hAnsi="Century Gothic" w:cs="Century Gothic"/>
          <w:color w:val="000000"/>
          <w:sz w:val="24"/>
          <w:szCs w:val="24"/>
        </w:rPr>
        <w:t xml:space="preserve"> </w:t>
      </w:r>
      <w:r w:rsidR="00ED7187" w:rsidRPr="00ED7187">
        <w:rPr>
          <w:rFonts w:ascii="Century Gothic" w:eastAsia="Century Gothic" w:hAnsi="Century Gothic" w:cs="Century Gothic"/>
          <w:color w:val="000000"/>
          <w:sz w:val="24"/>
          <w:szCs w:val="24"/>
        </w:rPr>
        <w:t xml:space="preserve">publique en el </w:t>
      </w:r>
      <w:r w:rsidR="00ED7187">
        <w:rPr>
          <w:rFonts w:ascii="Century Gothic" w:eastAsia="Century Gothic" w:hAnsi="Century Gothic" w:cs="Century Gothic"/>
          <w:color w:val="000000"/>
          <w:sz w:val="24"/>
          <w:szCs w:val="24"/>
        </w:rPr>
        <w:t>Periódico Oficial del Estado</w:t>
      </w:r>
      <w:r w:rsidR="00ED7187" w:rsidRPr="00ED7187">
        <w:rPr>
          <w:rFonts w:ascii="Century Gothic" w:eastAsia="Century Gothic" w:hAnsi="Century Gothic" w:cs="Century Gothic"/>
          <w:color w:val="000000"/>
          <w:sz w:val="24"/>
          <w:szCs w:val="24"/>
        </w:rPr>
        <w:t>, determinará: los montos máximos de los créditos que</w:t>
      </w:r>
      <w:r w:rsidR="00ED7187">
        <w:rPr>
          <w:rFonts w:ascii="Century Gothic" w:eastAsia="Century Gothic" w:hAnsi="Century Gothic" w:cs="Century Gothic"/>
          <w:color w:val="000000"/>
          <w:sz w:val="24"/>
          <w:szCs w:val="24"/>
        </w:rPr>
        <w:t xml:space="preserve"> </w:t>
      </w:r>
      <w:r w:rsidR="00ED7187" w:rsidRPr="00ED7187">
        <w:rPr>
          <w:rFonts w:ascii="Century Gothic" w:eastAsia="Century Gothic" w:hAnsi="Century Gothic" w:cs="Century Gothic"/>
          <w:color w:val="000000"/>
          <w:sz w:val="24"/>
          <w:szCs w:val="24"/>
        </w:rPr>
        <w:t>otorgue el Instituto, en función de, entre otros factores, los ingresos de l</w:t>
      </w:r>
      <w:r w:rsidR="00ED7187">
        <w:rPr>
          <w:rFonts w:ascii="Century Gothic" w:eastAsia="Century Gothic" w:hAnsi="Century Gothic" w:cs="Century Gothic"/>
          <w:color w:val="000000"/>
          <w:sz w:val="24"/>
          <w:szCs w:val="24"/>
        </w:rPr>
        <w:t>as personas</w:t>
      </w:r>
      <w:r w:rsidR="00ED7187" w:rsidRPr="00ED7187">
        <w:rPr>
          <w:rFonts w:ascii="Century Gothic" w:eastAsia="Century Gothic" w:hAnsi="Century Gothic" w:cs="Century Gothic"/>
          <w:color w:val="000000"/>
          <w:sz w:val="24"/>
          <w:szCs w:val="24"/>
        </w:rPr>
        <w:t xml:space="preserve"> trabajador</w:t>
      </w:r>
      <w:r w:rsidR="00ED7187">
        <w:rPr>
          <w:rFonts w:ascii="Century Gothic" w:eastAsia="Century Gothic" w:hAnsi="Century Gothic" w:cs="Century Gothic"/>
          <w:color w:val="000000"/>
          <w:sz w:val="24"/>
          <w:szCs w:val="24"/>
        </w:rPr>
        <w:t>a</w:t>
      </w:r>
      <w:r w:rsidR="00ED7187" w:rsidRPr="00ED7187">
        <w:rPr>
          <w:rFonts w:ascii="Century Gothic" w:eastAsia="Century Gothic" w:hAnsi="Century Gothic" w:cs="Century Gothic"/>
          <w:color w:val="000000"/>
          <w:sz w:val="24"/>
          <w:szCs w:val="24"/>
        </w:rPr>
        <w:t>s acreditad</w:t>
      </w:r>
      <w:r w:rsidR="00ED7187">
        <w:rPr>
          <w:rFonts w:ascii="Century Gothic" w:eastAsia="Century Gothic" w:hAnsi="Century Gothic" w:cs="Century Gothic"/>
          <w:color w:val="000000"/>
          <w:sz w:val="24"/>
          <w:szCs w:val="24"/>
        </w:rPr>
        <w:t>a</w:t>
      </w:r>
      <w:r w:rsidR="00ED7187" w:rsidRPr="00ED7187">
        <w:rPr>
          <w:rFonts w:ascii="Century Gothic" w:eastAsia="Century Gothic" w:hAnsi="Century Gothic" w:cs="Century Gothic"/>
          <w:color w:val="000000"/>
          <w:sz w:val="24"/>
          <w:szCs w:val="24"/>
        </w:rPr>
        <w:t>s, así</w:t>
      </w:r>
      <w:r w:rsidR="00ED7187">
        <w:rPr>
          <w:rFonts w:ascii="Century Gothic" w:eastAsia="Century Gothic" w:hAnsi="Century Gothic" w:cs="Century Gothic"/>
          <w:color w:val="000000"/>
          <w:sz w:val="24"/>
          <w:szCs w:val="24"/>
        </w:rPr>
        <w:t xml:space="preserve"> </w:t>
      </w:r>
      <w:r w:rsidR="00ED7187" w:rsidRPr="00ED7187">
        <w:rPr>
          <w:rFonts w:ascii="Century Gothic" w:eastAsia="Century Gothic" w:hAnsi="Century Gothic" w:cs="Century Gothic"/>
          <w:color w:val="000000"/>
          <w:sz w:val="24"/>
          <w:szCs w:val="24"/>
        </w:rPr>
        <w:t>como el precio máximo de venta del suelo y habitaciones cuya adquisición o construcción pueda ser</w:t>
      </w:r>
      <w:r w:rsidR="00ED7187">
        <w:rPr>
          <w:rFonts w:ascii="Century Gothic" w:eastAsia="Century Gothic" w:hAnsi="Century Gothic" w:cs="Century Gothic"/>
          <w:color w:val="000000"/>
          <w:sz w:val="24"/>
          <w:szCs w:val="24"/>
        </w:rPr>
        <w:t xml:space="preserve"> </w:t>
      </w:r>
      <w:r w:rsidR="00ED7187" w:rsidRPr="00ED7187">
        <w:rPr>
          <w:rFonts w:ascii="Century Gothic" w:eastAsia="Century Gothic" w:hAnsi="Century Gothic" w:cs="Century Gothic"/>
          <w:color w:val="000000"/>
          <w:sz w:val="24"/>
          <w:szCs w:val="24"/>
        </w:rPr>
        <w:t>objeto de los créditos citados.</w:t>
      </w:r>
    </w:p>
    <w:p w14:paraId="5E12D13C" w14:textId="77777777" w:rsidR="00304673" w:rsidRDefault="00304673" w:rsidP="00ED718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91DA42D" w14:textId="1DAC2566" w:rsidR="00D37BF0" w:rsidRPr="00D37BF0" w:rsidRDefault="00304673" w:rsidP="00D37BF0">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D37BF0">
        <w:rPr>
          <w:rFonts w:ascii="Century Gothic" w:eastAsia="Century Gothic" w:hAnsi="Century Gothic" w:cs="Century Gothic"/>
          <w:b/>
          <w:bCs/>
          <w:color w:val="000000"/>
          <w:sz w:val="24"/>
          <w:szCs w:val="24"/>
        </w:rPr>
        <w:t>Artículo 47.</w:t>
      </w:r>
      <w:r>
        <w:rPr>
          <w:rFonts w:ascii="Century Gothic" w:eastAsia="Century Gothic" w:hAnsi="Century Gothic" w:cs="Century Gothic"/>
          <w:color w:val="000000"/>
          <w:sz w:val="24"/>
          <w:szCs w:val="24"/>
        </w:rPr>
        <w:t xml:space="preserve"> </w:t>
      </w:r>
      <w:r w:rsidR="00D37BF0" w:rsidRPr="00D37BF0">
        <w:rPr>
          <w:rFonts w:ascii="Century Gothic" w:eastAsia="Century Gothic" w:hAnsi="Century Gothic" w:cs="Century Gothic"/>
          <w:color w:val="000000"/>
          <w:sz w:val="24"/>
          <w:szCs w:val="24"/>
        </w:rPr>
        <w:t xml:space="preserve">Los créditos que otorgue el </w:t>
      </w:r>
      <w:r w:rsidR="00885E4B" w:rsidRPr="00D37BF0">
        <w:rPr>
          <w:rFonts w:ascii="Century Gothic" w:eastAsia="Century Gothic" w:hAnsi="Century Gothic" w:cs="Century Gothic"/>
          <w:color w:val="000000"/>
          <w:sz w:val="24"/>
          <w:szCs w:val="24"/>
        </w:rPr>
        <w:t>Instituto</w:t>
      </w:r>
      <w:r w:rsidR="00D37BF0" w:rsidRPr="00D37BF0">
        <w:rPr>
          <w:rFonts w:ascii="Century Gothic" w:eastAsia="Century Gothic" w:hAnsi="Century Gothic" w:cs="Century Gothic"/>
          <w:color w:val="000000"/>
          <w:sz w:val="24"/>
          <w:szCs w:val="24"/>
        </w:rPr>
        <w:t xml:space="preserve"> se rescindirán y por lo tanto se darán por vencidos</w:t>
      </w:r>
      <w:r w:rsidR="00D37BF0">
        <w:rPr>
          <w:rFonts w:ascii="Century Gothic" w:eastAsia="Century Gothic" w:hAnsi="Century Gothic" w:cs="Century Gothic"/>
          <w:color w:val="000000"/>
          <w:sz w:val="24"/>
          <w:szCs w:val="24"/>
        </w:rPr>
        <w:t xml:space="preserve"> </w:t>
      </w:r>
      <w:r w:rsidR="00D37BF0" w:rsidRPr="00D37BF0">
        <w:rPr>
          <w:rFonts w:ascii="Century Gothic" w:eastAsia="Century Gothic" w:hAnsi="Century Gothic" w:cs="Century Gothic"/>
          <w:color w:val="000000"/>
          <w:sz w:val="24"/>
          <w:szCs w:val="24"/>
        </w:rPr>
        <w:t>anticipadamente, cuando sin su autorización los deudores enajenen, incluida la permuta, o graven su</w:t>
      </w:r>
      <w:r w:rsidR="00D37BF0">
        <w:rPr>
          <w:rFonts w:ascii="Century Gothic" w:eastAsia="Century Gothic" w:hAnsi="Century Gothic" w:cs="Century Gothic"/>
          <w:color w:val="000000"/>
          <w:sz w:val="24"/>
          <w:szCs w:val="24"/>
        </w:rPr>
        <w:t xml:space="preserve"> </w:t>
      </w:r>
      <w:r w:rsidR="00D37BF0" w:rsidRPr="00D37BF0">
        <w:rPr>
          <w:rFonts w:ascii="Century Gothic" w:eastAsia="Century Gothic" w:hAnsi="Century Gothic" w:cs="Century Gothic"/>
          <w:color w:val="000000"/>
          <w:sz w:val="24"/>
          <w:szCs w:val="24"/>
        </w:rPr>
        <w:t>vivienda o el suelo destinado a la construcción de la misma, así como cuando incurran en cualesquiera</w:t>
      </w:r>
      <w:r w:rsidR="00885E4B">
        <w:rPr>
          <w:rFonts w:ascii="Century Gothic" w:eastAsia="Century Gothic" w:hAnsi="Century Gothic" w:cs="Century Gothic"/>
          <w:color w:val="000000"/>
          <w:sz w:val="24"/>
          <w:szCs w:val="24"/>
        </w:rPr>
        <w:t xml:space="preserve"> </w:t>
      </w:r>
      <w:r w:rsidR="00D37BF0" w:rsidRPr="00D37BF0">
        <w:rPr>
          <w:rFonts w:ascii="Century Gothic" w:eastAsia="Century Gothic" w:hAnsi="Century Gothic" w:cs="Century Gothic"/>
          <w:color w:val="000000"/>
          <w:sz w:val="24"/>
          <w:szCs w:val="24"/>
        </w:rPr>
        <w:t>de las causales de violación consignadas en los contratos respectivos.</w:t>
      </w:r>
    </w:p>
    <w:p w14:paraId="6F73F01B" w14:textId="77777777" w:rsidR="00885E4B" w:rsidRDefault="00885E4B" w:rsidP="00D37BF0">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0B57D53B" w14:textId="7714F512" w:rsidR="00D37BF0" w:rsidRPr="00D37BF0" w:rsidRDefault="00D37BF0" w:rsidP="00D37BF0">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D37BF0">
        <w:rPr>
          <w:rFonts w:ascii="Century Gothic" w:eastAsia="Century Gothic" w:hAnsi="Century Gothic" w:cs="Century Gothic"/>
          <w:color w:val="000000"/>
          <w:sz w:val="24"/>
          <w:szCs w:val="24"/>
        </w:rPr>
        <w:t>Tratándose de créditos otorgados para la adquisición de viviendas financiadas directamente por el</w:t>
      </w:r>
      <w:r w:rsidR="0025385D">
        <w:rPr>
          <w:rFonts w:ascii="Century Gothic" w:eastAsia="Century Gothic" w:hAnsi="Century Gothic" w:cs="Century Gothic"/>
          <w:color w:val="000000"/>
          <w:sz w:val="24"/>
          <w:szCs w:val="24"/>
        </w:rPr>
        <w:t xml:space="preserve"> </w:t>
      </w:r>
      <w:r w:rsidRPr="00D37BF0">
        <w:rPr>
          <w:rFonts w:ascii="Century Gothic" w:eastAsia="Century Gothic" w:hAnsi="Century Gothic" w:cs="Century Gothic"/>
          <w:color w:val="000000"/>
          <w:sz w:val="24"/>
          <w:szCs w:val="24"/>
        </w:rPr>
        <w:t>Instituto, éstos se darán por cancelados y el contrato rescindido si los deudores incurren en alguna de las</w:t>
      </w:r>
      <w:r w:rsidR="0025385D">
        <w:rPr>
          <w:rFonts w:ascii="Century Gothic" w:eastAsia="Century Gothic" w:hAnsi="Century Gothic" w:cs="Century Gothic"/>
          <w:color w:val="000000"/>
          <w:sz w:val="24"/>
          <w:szCs w:val="24"/>
        </w:rPr>
        <w:t xml:space="preserve"> </w:t>
      </w:r>
      <w:r w:rsidRPr="00D37BF0">
        <w:rPr>
          <w:rFonts w:ascii="Century Gothic" w:eastAsia="Century Gothic" w:hAnsi="Century Gothic" w:cs="Century Gothic"/>
          <w:color w:val="000000"/>
          <w:sz w:val="24"/>
          <w:szCs w:val="24"/>
        </w:rPr>
        <w:t>causales señaladas en el párrafo anterior, por lo que el deudor o quien ocupe el suelo o la vivienda</w:t>
      </w:r>
      <w:r w:rsidR="00A713D7">
        <w:rPr>
          <w:rFonts w:ascii="Century Gothic" w:eastAsia="Century Gothic" w:hAnsi="Century Gothic" w:cs="Century Gothic"/>
          <w:color w:val="000000"/>
          <w:sz w:val="24"/>
          <w:szCs w:val="24"/>
        </w:rPr>
        <w:t xml:space="preserve"> </w:t>
      </w:r>
      <w:r w:rsidRPr="00D37BF0">
        <w:rPr>
          <w:rFonts w:ascii="Century Gothic" w:eastAsia="Century Gothic" w:hAnsi="Century Gothic" w:cs="Century Gothic"/>
          <w:color w:val="000000"/>
          <w:sz w:val="24"/>
          <w:szCs w:val="24"/>
        </w:rPr>
        <w:t>deberá desocuparla en un término de 45 días naturales contados a partir de la fecha en que se reciba el</w:t>
      </w:r>
      <w:r w:rsidR="00A713D7">
        <w:rPr>
          <w:rFonts w:ascii="Century Gothic" w:eastAsia="Century Gothic" w:hAnsi="Century Gothic" w:cs="Century Gothic"/>
          <w:color w:val="000000"/>
          <w:sz w:val="24"/>
          <w:szCs w:val="24"/>
        </w:rPr>
        <w:t xml:space="preserve"> </w:t>
      </w:r>
      <w:r w:rsidRPr="00D37BF0">
        <w:rPr>
          <w:rFonts w:ascii="Century Gothic" w:eastAsia="Century Gothic" w:hAnsi="Century Gothic" w:cs="Century Gothic"/>
          <w:color w:val="000000"/>
          <w:sz w:val="24"/>
          <w:szCs w:val="24"/>
        </w:rPr>
        <w:t xml:space="preserve">aviso respectivo, tratándose de suelo deberá, de ser el caso, </w:t>
      </w:r>
      <w:r w:rsidRPr="00D37BF0">
        <w:rPr>
          <w:rFonts w:ascii="Century Gothic" w:eastAsia="Century Gothic" w:hAnsi="Century Gothic" w:cs="Century Gothic"/>
          <w:color w:val="000000"/>
          <w:sz w:val="24"/>
          <w:szCs w:val="24"/>
        </w:rPr>
        <w:lastRenderedPageBreak/>
        <w:t>desocuparse y suspender todas aquellas</w:t>
      </w:r>
      <w:r w:rsidR="00323B9E">
        <w:rPr>
          <w:rFonts w:ascii="Century Gothic" w:eastAsia="Century Gothic" w:hAnsi="Century Gothic" w:cs="Century Gothic"/>
          <w:color w:val="000000"/>
          <w:sz w:val="24"/>
          <w:szCs w:val="24"/>
        </w:rPr>
        <w:t xml:space="preserve"> </w:t>
      </w:r>
      <w:r w:rsidRPr="00D37BF0">
        <w:rPr>
          <w:rFonts w:ascii="Century Gothic" w:eastAsia="Century Gothic" w:hAnsi="Century Gothic" w:cs="Century Gothic"/>
          <w:color w:val="000000"/>
          <w:sz w:val="24"/>
          <w:szCs w:val="24"/>
        </w:rPr>
        <w:t xml:space="preserve">actividades de construcción en ese mismo plazo. </w:t>
      </w:r>
    </w:p>
    <w:p w14:paraId="092AFFED" w14:textId="77777777" w:rsidR="00323B9E" w:rsidRDefault="00323B9E" w:rsidP="00D37BF0">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64F0FAC2" w14:textId="2DA3B4C7" w:rsidR="00304673" w:rsidRDefault="00D37BF0" w:rsidP="00D37BF0">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D37BF0">
        <w:rPr>
          <w:rFonts w:ascii="Century Gothic" w:eastAsia="Century Gothic" w:hAnsi="Century Gothic" w:cs="Century Gothic"/>
          <w:color w:val="000000"/>
          <w:sz w:val="24"/>
          <w:szCs w:val="24"/>
        </w:rPr>
        <w:t>En el caso del párrafo anterior, las cantidades que hayan cubierto los trabajadores hasta la fecha en</w:t>
      </w:r>
      <w:r w:rsidR="00323B9E">
        <w:rPr>
          <w:rFonts w:ascii="Century Gothic" w:eastAsia="Century Gothic" w:hAnsi="Century Gothic" w:cs="Century Gothic"/>
          <w:color w:val="000000"/>
          <w:sz w:val="24"/>
          <w:szCs w:val="24"/>
        </w:rPr>
        <w:t xml:space="preserve"> </w:t>
      </w:r>
      <w:r w:rsidRPr="00D37BF0">
        <w:rPr>
          <w:rFonts w:ascii="Century Gothic" w:eastAsia="Century Gothic" w:hAnsi="Century Gothic" w:cs="Century Gothic"/>
          <w:color w:val="000000"/>
          <w:sz w:val="24"/>
          <w:szCs w:val="24"/>
        </w:rPr>
        <w:t>que se desocupe la vivienda, se aplicarán a favor del instituto a título de pago por el uso de la propia</w:t>
      </w:r>
      <w:r w:rsidR="00323B9E">
        <w:rPr>
          <w:rFonts w:ascii="Century Gothic" w:eastAsia="Century Gothic" w:hAnsi="Century Gothic" w:cs="Century Gothic"/>
          <w:color w:val="000000"/>
          <w:sz w:val="24"/>
          <w:szCs w:val="24"/>
        </w:rPr>
        <w:t xml:space="preserve"> </w:t>
      </w:r>
      <w:r w:rsidRPr="00D37BF0">
        <w:rPr>
          <w:rFonts w:ascii="Century Gothic" w:eastAsia="Century Gothic" w:hAnsi="Century Gothic" w:cs="Century Gothic"/>
          <w:color w:val="000000"/>
          <w:sz w:val="24"/>
          <w:szCs w:val="24"/>
        </w:rPr>
        <w:t>vivienda.</w:t>
      </w:r>
    </w:p>
    <w:p w14:paraId="4F271EF9" w14:textId="77777777" w:rsidR="00D4688C" w:rsidRDefault="00D4688C" w:rsidP="00D37BF0">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56FCCA32" w14:textId="6EAB4007" w:rsidR="00D4688C" w:rsidRDefault="00D4688C" w:rsidP="00D37BF0">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D4688C">
        <w:rPr>
          <w:rFonts w:ascii="Century Gothic" w:eastAsia="Century Gothic" w:hAnsi="Century Gothic" w:cs="Century Gothic"/>
          <w:b/>
          <w:bCs/>
          <w:color w:val="000000"/>
          <w:sz w:val="24"/>
          <w:szCs w:val="24"/>
        </w:rPr>
        <w:t>Artículo 48.</w:t>
      </w:r>
      <w:r w:rsidR="00106B92">
        <w:rPr>
          <w:rFonts w:ascii="Century Gothic" w:eastAsia="Century Gothic" w:hAnsi="Century Gothic" w:cs="Century Gothic"/>
          <w:b/>
          <w:bCs/>
          <w:color w:val="000000"/>
          <w:sz w:val="24"/>
          <w:szCs w:val="24"/>
        </w:rPr>
        <w:t xml:space="preserve"> </w:t>
      </w:r>
      <w:r w:rsidR="00106B92">
        <w:rPr>
          <w:rFonts w:ascii="Century Gothic" w:eastAsia="Century Gothic" w:hAnsi="Century Gothic" w:cs="Century Gothic"/>
          <w:color w:val="000000"/>
          <w:sz w:val="24"/>
          <w:szCs w:val="24"/>
        </w:rPr>
        <w:t>El Instituto vigilará que los créditos directos y los financiamientos que otorgue se destinen al fin</w:t>
      </w:r>
      <w:r w:rsidR="000F3CF6">
        <w:rPr>
          <w:rFonts w:ascii="Century Gothic" w:eastAsia="Century Gothic" w:hAnsi="Century Gothic" w:cs="Century Gothic"/>
          <w:color w:val="000000"/>
          <w:sz w:val="24"/>
          <w:szCs w:val="24"/>
        </w:rPr>
        <w:t xml:space="preserve"> par los que fueron concedidos.</w:t>
      </w:r>
    </w:p>
    <w:p w14:paraId="18060A08" w14:textId="77777777" w:rsidR="000F3CF6" w:rsidRDefault="000F3CF6" w:rsidP="00D37BF0">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358CF9B1" w14:textId="16F5EDDE" w:rsidR="008E6631" w:rsidRPr="008E6631" w:rsidRDefault="00C20D70" w:rsidP="008E663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C20D70">
        <w:rPr>
          <w:rFonts w:ascii="Century Gothic" w:eastAsia="Century Gothic" w:hAnsi="Century Gothic" w:cs="Century Gothic"/>
          <w:b/>
          <w:bCs/>
          <w:color w:val="000000"/>
          <w:sz w:val="24"/>
          <w:szCs w:val="24"/>
        </w:rPr>
        <w:t>Artículo 49.</w:t>
      </w:r>
      <w:r>
        <w:rPr>
          <w:rFonts w:ascii="Century Gothic" w:eastAsia="Century Gothic" w:hAnsi="Century Gothic" w:cs="Century Gothic"/>
          <w:b/>
          <w:bCs/>
          <w:color w:val="000000"/>
          <w:sz w:val="24"/>
          <w:szCs w:val="24"/>
        </w:rPr>
        <w:t xml:space="preserve"> </w:t>
      </w:r>
      <w:r w:rsidR="008E6631" w:rsidRPr="008E6631">
        <w:rPr>
          <w:rFonts w:ascii="Century Gothic" w:eastAsia="Century Gothic" w:hAnsi="Century Gothic" w:cs="Century Gothic"/>
          <w:color w:val="000000"/>
          <w:sz w:val="24"/>
          <w:szCs w:val="24"/>
        </w:rPr>
        <w:t>Los créditos que el Instituto otorgue a las personas trabajadoras estarán cubiertos por</w:t>
      </w:r>
      <w:r w:rsidR="008E6631">
        <w:rPr>
          <w:rFonts w:ascii="Century Gothic" w:eastAsia="Century Gothic" w:hAnsi="Century Gothic" w:cs="Century Gothic"/>
          <w:color w:val="000000"/>
          <w:sz w:val="24"/>
          <w:szCs w:val="24"/>
        </w:rPr>
        <w:t xml:space="preserve"> </w:t>
      </w:r>
      <w:r w:rsidR="008E6631" w:rsidRPr="008E6631">
        <w:rPr>
          <w:rFonts w:ascii="Century Gothic" w:eastAsia="Century Gothic" w:hAnsi="Century Gothic" w:cs="Century Gothic"/>
          <w:color w:val="000000"/>
          <w:sz w:val="24"/>
          <w:szCs w:val="24"/>
        </w:rPr>
        <w:t>un seguro para los casos de incapacidad total permanente o de muerte, que libere a la persona</w:t>
      </w:r>
      <w:r w:rsidR="008E6631">
        <w:rPr>
          <w:rFonts w:ascii="Century Gothic" w:eastAsia="Century Gothic" w:hAnsi="Century Gothic" w:cs="Century Gothic"/>
          <w:color w:val="000000"/>
          <w:sz w:val="24"/>
          <w:szCs w:val="24"/>
        </w:rPr>
        <w:t xml:space="preserve"> </w:t>
      </w:r>
      <w:r w:rsidR="008E6631" w:rsidRPr="008E6631">
        <w:rPr>
          <w:rFonts w:ascii="Century Gothic" w:eastAsia="Century Gothic" w:hAnsi="Century Gothic" w:cs="Century Gothic"/>
          <w:color w:val="000000"/>
          <w:sz w:val="24"/>
          <w:szCs w:val="24"/>
        </w:rPr>
        <w:t>trabajadora o a sus personas beneficiarias de las obligaciones, gravámenes o limitaciones de dominio a</w:t>
      </w:r>
      <w:r w:rsidR="008E6631">
        <w:rPr>
          <w:rFonts w:ascii="Century Gothic" w:eastAsia="Century Gothic" w:hAnsi="Century Gothic" w:cs="Century Gothic"/>
          <w:color w:val="000000"/>
          <w:sz w:val="24"/>
          <w:szCs w:val="24"/>
        </w:rPr>
        <w:t xml:space="preserve"> </w:t>
      </w:r>
      <w:r w:rsidR="008E6631" w:rsidRPr="008E6631">
        <w:rPr>
          <w:rFonts w:ascii="Century Gothic" w:eastAsia="Century Gothic" w:hAnsi="Century Gothic" w:cs="Century Gothic"/>
          <w:color w:val="000000"/>
          <w:sz w:val="24"/>
          <w:szCs w:val="24"/>
        </w:rPr>
        <w:t>favor del Instituto derivados de esos créditos.</w:t>
      </w:r>
    </w:p>
    <w:p w14:paraId="379C2AB0" w14:textId="77777777" w:rsidR="008E6631" w:rsidRDefault="008E6631" w:rsidP="008E663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ACD8F28" w14:textId="23617E9D" w:rsidR="008E6631" w:rsidRPr="008E6631" w:rsidRDefault="008E6631" w:rsidP="008E663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8E6631">
        <w:rPr>
          <w:rFonts w:ascii="Century Gothic" w:eastAsia="Century Gothic" w:hAnsi="Century Gothic" w:cs="Century Gothic"/>
          <w:color w:val="000000"/>
          <w:sz w:val="24"/>
          <w:szCs w:val="24"/>
        </w:rPr>
        <w:t>Para estos efectos, se entenderá por incapacidad total permanente la pérdida de las facultades o</w:t>
      </w:r>
      <w:r>
        <w:rPr>
          <w:rFonts w:ascii="Century Gothic" w:eastAsia="Century Gothic" w:hAnsi="Century Gothic" w:cs="Century Gothic"/>
          <w:color w:val="000000"/>
          <w:sz w:val="24"/>
          <w:szCs w:val="24"/>
        </w:rPr>
        <w:t xml:space="preserve"> </w:t>
      </w:r>
      <w:r w:rsidRPr="008E6631">
        <w:rPr>
          <w:rFonts w:ascii="Century Gothic" w:eastAsia="Century Gothic" w:hAnsi="Century Gothic" w:cs="Century Gothic"/>
          <w:color w:val="000000"/>
          <w:sz w:val="24"/>
          <w:szCs w:val="24"/>
        </w:rPr>
        <w:t>aptitudes de una persona, que la imposibilite para desempeñar cualquier trabajo el resto de su vida,</w:t>
      </w:r>
      <w:r>
        <w:rPr>
          <w:rFonts w:ascii="Century Gothic" w:eastAsia="Century Gothic" w:hAnsi="Century Gothic" w:cs="Century Gothic"/>
          <w:color w:val="000000"/>
          <w:sz w:val="24"/>
          <w:szCs w:val="24"/>
        </w:rPr>
        <w:t xml:space="preserve"> </w:t>
      </w:r>
      <w:r w:rsidRPr="008E6631">
        <w:rPr>
          <w:rFonts w:ascii="Century Gothic" w:eastAsia="Century Gothic" w:hAnsi="Century Gothic" w:cs="Century Gothic"/>
          <w:color w:val="000000"/>
          <w:sz w:val="24"/>
          <w:szCs w:val="24"/>
        </w:rPr>
        <w:t>cualquiera que sea la naturaleza del riesgo que la haya producido.</w:t>
      </w:r>
    </w:p>
    <w:p w14:paraId="1D321F59" w14:textId="77777777" w:rsidR="008E6631" w:rsidRDefault="008E6631" w:rsidP="008E663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02F63DE7" w14:textId="43DB32E0" w:rsidR="008E6631" w:rsidRPr="008E6631" w:rsidRDefault="008E6631" w:rsidP="008E663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8E6631">
        <w:rPr>
          <w:rFonts w:ascii="Century Gothic" w:eastAsia="Century Gothic" w:hAnsi="Century Gothic" w:cs="Century Gothic"/>
          <w:color w:val="000000"/>
          <w:sz w:val="24"/>
          <w:szCs w:val="24"/>
        </w:rPr>
        <w:t>Asimismo, para el caso que la persona trabajadora obtenga o adquiera un crédito con el Instituto con</w:t>
      </w:r>
      <w:r>
        <w:rPr>
          <w:rFonts w:ascii="Century Gothic" w:eastAsia="Century Gothic" w:hAnsi="Century Gothic" w:cs="Century Gothic"/>
          <w:color w:val="000000"/>
          <w:sz w:val="24"/>
          <w:szCs w:val="24"/>
        </w:rPr>
        <w:t xml:space="preserve"> </w:t>
      </w:r>
      <w:r w:rsidRPr="008E6631">
        <w:rPr>
          <w:rFonts w:ascii="Century Gothic" w:eastAsia="Century Gothic" w:hAnsi="Century Gothic" w:cs="Century Gothic"/>
          <w:color w:val="000000"/>
          <w:sz w:val="24"/>
          <w:szCs w:val="24"/>
        </w:rPr>
        <w:t xml:space="preserve">posterioridad a la concesión de una pensión ya sea </w:t>
      </w:r>
      <w:r w:rsidRPr="008E6631">
        <w:rPr>
          <w:rFonts w:ascii="Century Gothic" w:eastAsia="Century Gothic" w:hAnsi="Century Gothic" w:cs="Century Gothic"/>
          <w:color w:val="000000"/>
          <w:sz w:val="24"/>
          <w:szCs w:val="24"/>
        </w:rPr>
        <w:lastRenderedPageBreak/>
        <w:t>por incapacidad parcial permanente o invalidez definitiva, en los términos de la Ley de</w:t>
      </w:r>
      <w:r w:rsidR="007666A3">
        <w:rPr>
          <w:rFonts w:ascii="Century Gothic" w:eastAsia="Century Gothic" w:hAnsi="Century Gothic" w:cs="Century Gothic"/>
          <w:color w:val="000000"/>
          <w:sz w:val="24"/>
          <w:szCs w:val="24"/>
        </w:rPr>
        <w:t xml:space="preserve"> Pensiones Civiles del Estado de Chihuahua</w:t>
      </w:r>
      <w:r w:rsidRPr="008E6631">
        <w:rPr>
          <w:rFonts w:ascii="Century Gothic" w:eastAsia="Century Gothic" w:hAnsi="Century Gothic" w:cs="Century Gothic"/>
          <w:color w:val="000000"/>
          <w:sz w:val="24"/>
          <w:szCs w:val="24"/>
        </w:rPr>
        <w:t>, la incapacidad o el estado de</w:t>
      </w:r>
      <w:r>
        <w:rPr>
          <w:rFonts w:ascii="Century Gothic" w:eastAsia="Century Gothic" w:hAnsi="Century Gothic" w:cs="Century Gothic"/>
          <w:color w:val="000000"/>
          <w:sz w:val="24"/>
          <w:szCs w:val="24"/>
        </w:rPr>
        <w:t xml:space="preserve"> </w:t>
      </w:r>
      <w:r w:rsidRPr="008E6631">
        <w:rPr>
          <w:rFonts w:ascii="Century Gothic" w:eastAsia="Century Gothic" w:hAnsi="Century Gothic" w:cs="Century Gothic"/>
          <w:color w:val="000000"/>
          <w:sz w:val="24"/>
          <w:szCs w:val="24"/>
        </w:rPr>
        <w:t>invalidez por ningún motivo dará derecho a liberar la obligación de cubrir dicho crédito.</w:t>
      </w:r>
    </w:p>
    <w:p w14:paraId="4D8B8640" w14:textId="77777777" w:rsidR="008E6631" w:rsidRDefault="008E6631" w:rsidP="008E663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67B7C717" w14:textId="77777777" w:rsidR="00A93E1A" w:rsidRDefault="008E6631" w:rsidP="008E663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8E6631">
        <w:rPr>
          <w:rFonts w:ascii="Century Gothic" w:eastAsia="Century Gothic" w:hAnsi="Century Gothic" w:cs="Century Gothic"/>
          <w:color w:val="000000"/>
          <w:sz w:val="24"/>
          <w:szCs w:val="24"/>
        </w:rPr>
        <w:t>El costo del seguro a que se refieren los párrafos anteriores quedará a cargo del Instituto.</w:t>
      </w:r>
    </w:p>
    <w:p w14:paraId="72C01C59" w14:textId="77777777" w:rsidR="00A93E1A" w:rsidRDefault="00A93E1A" w:rsidP="008E663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2BFDB5A" w14:textId="3A358B35" w:rsidR="008E6631" w:rsidRPr="008E6631" w:rsidRDefault="008E6631" w:rsidP="008E663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8E6631">
        <w:rPr>
          <w:rFonts w:ascii="Century Gothic" w:eastAsia="Century Gothic" w:hAnsi="Century Gothic" w:cs="Century Gothic"/>
          <w:color w:val="000000"/>
          <w:sz w:val="24"/>
          <w:szCs w:val="24"/>
        </w:rPr>
        <w:t>A fin de proteger el patrimonio de las personas trabajadoras, el Instituto podrá participar con empresas</w:t>
      </w:r>
      <w:r w:rsidR="00A93E1A">
        <w:rPr>
          <w:rFonts w:ascii="Century Gothic" w:eastAsia="Century Gothic" w:hAnsi="Century Gothic" w:cs="Century Gothic"/>
          <w:color w:val="000000"/>
          <w:sz w:val="24"/>
          <w:szCs w:val="24"/>
        </w:rPr>
        <w:t xml:space="preserve"> </w:t>
      </w:r>
      <w:r w:rsidRPr="008E6631">
        <w:rPr>
          <w:rFonts w:ascii="Century Gothic" w:eastAsia="Century Gothic" w:hAnsi="Century Gothic" w:cs="Century Gothic"/>
          <w:color w:val="000000"/>
          <w:sz w:val="24"/>
          <w:szCs w:val="24"/>
        </w:rPr>
        <w:t xml:space="preserve">públicas y privadas para promover el </w:t>
      </w:r>
      <w:r w:rsidR="00A93E1A" w:rsidRPr="008E6631">
        <w:rPr>
          <w:rFonts w:ascii="Century Gothic" w:eastAsia="Century Gothic" w:hAnsi="Century Gothic" w:cs="Century Gothic"/>
          <w:color w:val="000000"/>
          <w:sz w:val="24"/>
          <w:szCs w:val="24"/>
        </w:rPr>
        <w:t>desarrollo,</w:t>
      </w:r>
      <w:r w:rsidRPr="008E6631">
        <w:rPr>
          <w:rFonts w:ascii="Century Gothic" w:eastAsia="Century Gothic" w:hAnsi="Century Gothic" w:cs="Century Gothic"/>
          <w:color w:val="000000"/>
          <w:sz w:val="24"/>
          <w:szCs w:val="24"/>
        </w:rPr>
        <w:t xml:space="preserve"> así como el abaratamiento de esquemas de</w:t>
      </w:r>
      <w:r w:rsidR="00A93E1A">
        <w:rPr>
          <w:rFonts w:ascii="Century Gothic" w:eastAsia="Century Gothic" w:hAnsi="Century Gothic" w:cs="Century Gothic"/>
          <w:color w:val="000000"/>
          <w:sz w:val="24"/>
          <w:szCs w:val="24"/>
        </w:rPr>
        <w:t xml:space="preserve"> </w:t>
      </w:r>
      <w:r w:rsidRPr="008E6631">
        <w:rPr>
          <w:rFonts w:ascii="Century Gothic" w:eastAsia="Century Gothic" w:hAnsi="Century Gothic" w:cs="Century Gothic"/>
          <w:color w:val="000000"/>
          <w:sz w:val="24"/>
          <w:szCs w:val="24"/>
        </w:rPr>
        <w:t>aseguramiento a cargo de los acreditados, que permitan ampliar la cobertura de siniestros.</w:t>
      </w:r>
    </w:p>
    <w:p w14:paraId="73C8FBF5" w14:textId="77777777" w:rsidR="00A93E1A" w:rsidRDefault="00A93E1A" w:rsidP="008E663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53B5A201" w14:textId="7255470E" w:rsidR="008E6631" w:rsidRPr="008E6631" w:rsidRDefault="008E6631" w:rsidP="008E663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8E6631">
        <w:rPr>
          <w:rFonts w:ascii="Century Gothic" w:eastAsia="Century Gothic" w:hAnsi="Century Gothic" w:cs="Century Gothic"/>
          <w:color w:val="000000"/>
          <w:sz w:val="24"/>
          <w:szCs w:val="24"/>
        </w:rPr>
        <w:t>Tratándose de los casos de incapacidad parcial permanente</w:t>
      </w:r>
      <w:r w:rsidR="007C640E">
        <w:rPr>
          <w:rFonts w:ascii="Century Gothic" w:eastAsia="Century Gothic" w:hAnsi="Century Gothic" w:cs="Century Gothic"/>
          <w:color w:val="000000"/>
          <w:sz w:val="24"/>
          <w:szCs w:val="24"/>
        </w:rPr>
        <w:t xml:space="preserve"> </w:t>
      </w:r>
      <w:r w:rsidRPr="008E6631">
        <w:rPr>
          <w:rFonts w:ascii="Century Gothic" w:eastAsia="Century Gothic" w:hAnsi="Century Gothic" w:cs="Century Gothic"/>
          <w:color w:val="000000"/>
          <w:sz w:val="24"/>
          <w:szCs w:val="24"/>
        </w:rPr>
        <w:t xml:space="preserve">o invalidez definitiva, en los términos de la </w:t>
      </w:r>
      <w:r w:rsidR="007A61A7">
        <w:rPr>
          <w:rFonts w:ascii="Century Gothic" w:eastAsia="Century Gothic" w:hAnsi="Century Gothic" w:cs="Century Gothic"/>
          <w:color w:val="000000"/>
          <w:sz w:val="24"/>
          <w:szCs w:val="24"/>
        </w:rPr>
        <w:t>Ley de Pensiones Civiles del Estado de Chihuahua</w:t>
      </w:r>
      <w:r w:rsidRPr="008E6631">
        <w:rPr>
          <w:rFonts w:ascii="Century Gothic" w:eastAsia="Century Gothic" w:hAnsi="Century Gothic" w:cs="Century Gothic"/>
          <w:color w:val="000000"/>
          <w:sz w:val="24"/>
          <w:szCs w:val="24"/>
        </w:rPr>
        <w:t>, se liberará a la persona</w:t>
      </w:r>
      <w:r w:rsidR="00A93E1A">
        <w:rPr>
          <w:rFonts w:ascii="Century Gothic" w:eastAsia="Century Gothic" w:hAnsi="Century Gothic" w:cs="Century Gothic"/>
          <w:color w:val="000000"/>
          <w:sz w:val="24"/>
          <w:szCs w:val="24"/>
        </w:rPr>
        <w:t xml:space="preserve"> </w:t>
      </w:r>
      <w:r w:rsidRPr="008E6631">
        <w:rPr>
          <w:rFonts w:ascii="Century Gothic" w:eastAsia="Century Gothic" w:hAnsi="Century Gothic" w:cs="Century Gothic"/>
          <w:color w:val="000000"/>
          <w:sz w:val="24"/>
          <w:szCs w:val="24"/>
        </w:rPr>
        <w:t>trabajadora acreditada del adeudo, los gravámenes o limitaciones de dominio a favor del Instituto,</w:t>
      </w:r>
      <w:r w:rsidR="00A93E1A">
        <w:rPr>
          <w:rFonts w:ascii="Century Gothic" w:eastAsia="Century Gothic" w:hAnsi="Century Gothic" w:cs="Century Gothic"/>
          <w:color w:val="000000"/>
          <w:sz w:val="24"/>
          <w:szCs w:val="24"/>
        </w:rPr>
        <w:t xml:space="preserve"> </w:t>
      </w:r>
      <w:r w:rsidRPr="008E6631">
        <w:rPr>
          <w:rFonts w:ascii="Century Gothic" w:eastAsia="Century Gothic" w:hAnsi="Century Gothic" w:cs="Century Gothic"/>
          <w:color w:val="000000"/>
          <w:sz w:val="24"/>
          <w:szCs w:val="24"/>
        </w:rPr>
        <w:t>siempre y cuando no sea sujeto de una nueva relación de trabajo por un período mínimo de dos años,</w:t>
      </w:r>
      <w:r w:rsidR="007A61A7">
        <w:rPr>
          <w:rFonts w:ascii="Century Gothic" w:eastAsia="Century Gothic" w:hAnsi="Century Gothic" w:cs="Century Gothic"/>
          <w:color w:val="000000"/>
          <w:sz w:val="24"/>
          <w:szCs w:val="24"/>
        </w:rPr>
        <w:t xml:space="preserve"> </w:t>
      </w:r>
      <w:r w:rsidRPr="008E6631">
        <w:rPr>
          <w:rFonts w:ascii="Century Gothic" w:eastAsia="Century Gothic" w:hAnsi="Century Gothic" w:cs="Century Gothic"/>
          <w:color w:val="000000"/>
          <w:sz w:val="24"/>
          <w:szCs w:val="24"/>
        </w:rPr>
        <w:t>lapso durante el cual gozará de una prórroga, sin causa de intereses, para el pago de su crédito. La</w:t>
      </w:r>
      <w:r w:rsidR="00A93E1A">
        <w:rPr>
          <w:rFonts w:ascii="Century Gothic" w:eastAsia="Century Gothic" w:hAnsi="Century Gothic" w:cs="Century Gothic"/>
          <w:color w:val="000000"/>
          <w:sz w:val="24"/>
          <w:szCs w:val="24"/>
        </w:rPr>
        <w:t xml:space="preserve"> </w:t>
      </w:r>
      <w:r w:rsidRPr="008E6631">
        <w:rPr>
          <w:rFonts w:ascii="Century Gothic" w:eastAsia="Century Gothic" w:hAnsi="Century Gothic" w:cs="Century Gothic"/>
          <w:color w:val="000000"/>
          <w:sz w:val="24"/>
          <w:szCs w:val="24"/>
        </w:rPr>
        <w:t>existencia de cualquiera de estos supuestos deberá comprobarse ante el Instituto del Fondo</w:t>
      </w:r>
      <w:r w:rsidR="007A61A7">
        <w:rPr>
          <w:rFonts w:ascii="Century Gothic" w:eastAsia="Century Gothic" w:hAnsi="Century Gothic" w:cs="Century Gothic"/>
          <w:color w:val="000000"/>
          <w:sz w:val="24"/>
          <w:szCs w:val="24"/>
        </w:rPr>
        <w:t xml:space="preserve"> Estatal de Vivienda para las Personas Trabajadoras al Servicio del Estado, </w:t>
      </w:r>
      <w:r w:rsidRPr="008E6631">
        <w:rPr>
          <w:rFonts w:ascii="Century Gothic" w:eastAsia="Century Gothic" w:hAnsi="Century Gothic" w:cs="Century Gothic"/>
          <w:color w:val="000000"/>
          <w:sz w:val="24"/>
          <w:szCs w:val="24"/>
        </w:rPr>
        <w:t>dentro del mes siguiente a la fecha en que se determinen. El Instituto</w:t>
      </w:r>
      <w:r w:rsidR="000A7788">
        <w:rPr>
          <w:rFonts w:ascii="Century Gothic" w:eastAsia="Century Gothic" w:hAnsi="Century Gothic" w:cs="Century Gothic"/>
          <w:color w:val="000000"/>
          <w:sz w:val="24"/>
          <w:szCs w:val="24"/>
        </w:rPr>
        <w:t xml:space="preserve"> </w:t>
      </w:r>
      <w:r w:rsidRPr="008E6631">
        <w:rPr>
          <w:rFonts w:ascii="Century Gothic" w:eastAsia="Century Gothic" w:hAnsi="Century Gothic" w:cs="Century Gothic"/>
          <w:color w:val="000000"/>
          <w:sz w:val="24"/>
          <w:szCs w:val="24"/>
        </w:rPr>
        <w:t xml:space="preserve">liberará la cancelación del crédito y procederá a la emisión del </w:t>
      </w:r>
      <w:r w:rsidRPr="008E6631">
        <w:rPr>
          <w:rFonts w:ascii="Century Gothic" w:eastAsia="Century Gothic" w:hAnsi="Century Gothic" w:cs="Century Gothic"/>
          <w:color w:val="000000"/>
          <w:sz w:val="24"/>
          <w:szCs w:val="24"/>
        </w:rPr>
        <w:lastRenderedPageBreak/>
        <w:t>instrumento privado a que se refiere el</w:t>
      </w:r>
      <w:r w:rsidR="000A7788">
        <w:rPr>
          <w:rFonts w:ascii="Century Gothic" w:eastAsia="Century Gothic" w:hAnsi="Century Gothic" w:cs="Century Gothic"/>
          <w:color w:val="000000"/>
          <w:sz w:val="24"/>
          <w:szCs w:val="24"/>
        </w:rPr>
        <w:t xml:space="preserve"> </w:t>
      </w:r>
      <w:r w:rsidRPr="008E6631">
        <w:rPr>
          <w:rFonts w:ascii="Century Gothic" w:eastAsia="Century Gothic" w:hAnsi="Century Gothic" w:cs="Century Gothic"/>
          <w:color w:val="000000"/>
          <w:sz w:val="24"/>
          <w:szCs w:val="24"/>
        </w:rPr>
        <w:t>artículo 4</w:t>
      </w:r>
      <w:r w:rsidR="00D00406">
        <w:rPr>
          <w:rFonts w:ascii="Century Gothic" w:eastAsia="Century Gothic" w:hAnsi="Century Gothic" w:cs="Century Gothic"/>
          <w:color w:val="000000"/>
          <w:sz w:val="24"/>
          <w:szCs w:val="24"/>
        </w:rPr>
        <w:t>3</w:t>
      </w:r>
      <w:r w:rsidRPr="008E6631">
        <w:rPr>
          <w:rFonts w:ascii="Century Gothic" w:eastAsia="Century Gothic" w:hAnsi="Century Gothic" w:cs="Century Gothic"/>
          <w:color w:val="000000"/>
          <w:sz w:val="24"/>
          <w:szCs w:val="24"/>
        </w:rPr>
        <w:t>, a fin de cancelar los gravámenes o limitaciones de dominio que existan a favor del Instituto.</w:t>
      </w:r>
    </w:p>
    <w:p w14:paraId="11AD6C42" w14:textId="77777777" w:rsidR="000A7788" w:rsidRDefault="000A7788" w:rsidP="008E663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3ED8F05B" w14:textId="024CD6A5" w:rsidR="00C20D70" w:rsidRPr="008E6631" w:rsidRDefault="008E6631" w:rsidP="008E663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8E6631">
        <w:rPr>
          <w:rFonts w:ascii="Century Gothic" w:eastAsia="Century Gothic" w:hAnsi="Century Gothic" w:cs="Century Gothic"/>
          <w:color w:val="000000"/>
          <w:sz w:val="24"/>
          <w:szCs w:val="24"/>
        </w:rPr>
        <w:t>En el acto de otorgamiento del crédito o de forma posterior, las personas trabajadoras acreditadas</w:t>
      </w:r>
      <w:r w:rsidR="000A7788">
        <w:rPr>
          <w:rFonts w:ascii="Century Gothic" w:eastAsia="Century Gothic" w:hAnsi="Century Gothic" w:cs="Century Gothic"/>
          <w:color w:val="000000"/>
          <w:sz w:val="24"/>
          <w:szCs w:val="24"/>
        </w:rPr>
        <w:t xml:space="preserve"> </w:t>
      </w:r>
      <w:r w:rsidRPr="008E6631">
        <w:rPr>
          <w:rFonts w:ascii="Century Gothic" w:eastAsia="Century Gothic" w:hAnsi="Century Gothic" w:cs="Century Gothic"/>
          <w:color w:val="000000"/>
          <w:sz w:val="24"/>
          <w:szCs w:val="24"/>
        </w:rPr>
        <w:t>podrán manifestar expresamente su voluntad ante el Instituto para designar a las personas que, en caso</w:t>
      </w:r>
      <w:r w:rsidR="000A7788">
        <w:rPr>
          <w:rFonts w:ascii="Century Gothic" w:eastAsia="Century Gothic" w:hAnsi="Century Gothic" w:cs="Century Gothic"/>
          <w:color w:val="000000"/>
          <w:sz w:val="24"/>
          <w:szCs w:val="24"/>
        </w:rPr>
        <w:t xml:space="preserve"> </w:t>
      </w:r>
      <w:r w:rsidRPr="008E6631">
        <w:rPr>
          <w:rFonts w:ascii="Century Gothic" w:eastAsia="Century Gothic" w:hAnsi="Century Gothic" w:cs="Century Gothic"/>
          <w:color w:val="000000"/>
          <w:sz w:val="24"/>
          <w:szCs w:val="24"/>
        </w:rPr>
        <w:t>de su muerte, podrán adjudicarse el inmueble objeto del crédito en calidad de beneficiarias</w:t>
      </w:r>
      <w:r w:rsidR="005565CE">
        <w:rPr>
          <w:rFonts w:ascii="Century Gothic" w:eastAsia="Century Gothic" w:hAnsi="Century Gothic" w:cs="Century Gothic"/>
          <w:color w:val="000000"/>
          <w:sz w:val="24"/>
          <w:szCs w:val="24"/>
        </w:rPr>
        <w:t>.</w:t>
      </w:r>
    </w:p>
    <w:p w14:paraId="5ADDA3BF" w14:textId="73B0C5F3" w:rsidR="000F47D2" w:rsidRDefault="000F47D2" w:rsidP="000F47D2">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4E9D08B4" w14:textId="6D33C149" w:rsidR="00CE044C" w:rsidRPr="00CE044C" w:rsidRDefault="00CE044C" w:rsidP="00CE044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CE044C">
        <w:rPr>
          <w:rFonts w:ascii="Century Gothic" w:eastAsia="Century Gothic" w:hAnsi="Century Gothic" w:cs="Century Gothic"/>
          <w:color w:val="000000"/>
          <w:sz w:val="24"/>
          <w:szCs w:val="24"/>
        </w:rPr>
        <w:t>Al suscitarse la muerte del acreditado, sus personas beneficiarias deberán acudir al Instituto a tramitar</w:t>
      </w:r>
      <w:r>
        <w:rPr>
          <w:rFonts w:ascii="Century Gothic" w:eastAsia="Century Gothic" w:hAnsi="Century Gothic" w:cs="Century Gothic"/>
          <w:color w:val="000000"/>
          <w:sz w:val="24"/>
          <w:szCs w:val="24"/>
        </w:rPr>
        <w:t xml:space="preserve"> </w:t>
      </w:r>
      <w:r w:rsidRPr="00CE044C">
        <w:rPr>
          <w:rFonts w:ascii="Century Gothic" w:eastAsia="Century Gothic" w:hAnsi="Century Gothic" w:cs="Century Gothic"/>
          <w:color w:val="000000"/>
          <w:sz w:val="24"/>
          <w:szCs w:val="24"/>
        </w:rPr>
        <w:t>la cancelación del crédito y la emisión del instrumento privado a que se refiere el artículo 4</w:t>
      </w:r>
      <w:r w:rsidR="00D00406">
        <w:rPr>
          <w:rFonts w:ascii="Century Gothic" w:eastAsia="Century Gothic" w:hAnsi="Century Gothic" w:cs="Century Gothic"/>
          <w:color w:val="000000"/>
          <w:sz w:val="24"/>
          <w:szCs w:val="24"/>
        </w:rPr>
        <w:t>3</w:t>
      </w:r>
      <w:r w:rsidRPr="00CE044C">
        <w:rPr>
          <w:rFonts w:ascii="Century Gothic" w:eastAsia="Century Gothic" w:hAnsi="Century Gothic" w:cs="Century Gothic"/>
          <w:color w:val="000000"/>
          <w:sz w:val="24"/>
          <w:szCs w:val="24"/>
        </w:rPr>
        <w:t>, a fin de</w:t>
      </w:r>
      <w:r>
        <w:rPr>
          <w:rFonts w:ascii="Century Gothic" w:eastAsia="Century Gothic" w:hAnsi="Century Gothic" w:cs="Century Gothic"/>
          <w:color w:val="000000"/>
          <w:sz w:val="24"/>
          <w:szCs w:val="24"/>
        </w:rPr>
        <w:t xml:space="preserve"> </w:t>
      </w:r>
      <w:r w:rsidRPr="00CE044C">
        <w:rPr>
          <w:rFonts w:ascii="Century Gothic" w:eastAsia="Century Gothic" w:hAnsi="Century Gothic" w:cs="Century Gothic"/>
          <w:color w:val="000000"/>
          <w:sz w:val="24"/>
          <w:szCs w:val="24"/>
        </w:rPr>
        <w:t>cancelar los gravámenes o limitaciones de dominio que existan a favor del Instituto, para lo cual deberán</w:t>
      </w:r>
    </w:p>
    <w:p w14:paraId="7963B4C8" w14:textId="77777777" w:rsidR="00CE044C" w:rsidRDefault="00CE044C" w:rsidP="00CE044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CE044C">
        <w:rPr>
          <w:rFonts w:ascii="Century Gothic" w:eastAsia="Century Gothic" w:hAnsi="Century Gothic" w:cs="Century Gothic"/>
          <w:color w:val="000000"/>
          <w:sz w:val="24"/>
          <w:szCs w:val="24"/>
        </w:rPr>
        <w:t>acreditar la capacidad e identidad de las personas beneficiarias.</w:t>
      </w:r>
    </w:p>
    <w:p w14:paraId="2A19957E" w14:textId="77777777" w:rsidR="009C7749" w:rsidRPr="00CE044C" w:rsidRDefault="009C7749" w:rsidP="00CE044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19640A52" w14:textId="46C9841E" w:rsidR="00CE044C" w:rsidRPr="00CE044C" w:rsidRDefault="00CE044C" w:rsidP="00CE044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CE044C">
        <w:rPr>
          <w:rFonts w:ascii="Century Gothic" w:eastAsia="Century Gothic" w:hAnsi="Century Gothic" w:cs="Century Gothic"/>
          <w:color w:val="000000"/>
          <w:sz w:val="24"/>
          <w:szCs w:val="24"/>
        </w:rPr>
        <w:t>En caso de controversia, o en el supuesto de que la persona trabajadora adjudicada no haya</w:t>
      </w:r>
      <w:r>
        <w:rPr>
          <w:rFonts w:ascii="Century Gothic" w:eastAsia="Century Gothic" w:hAnsi="Century Gothic" w:cs="Century Gothic"/>
          <w:color w:val="000000"/>
          <w:sz w:val="24"/>
          <w:szCs w:val="24"/>
        </w:rPr>
        <w:t xml:space="preserve"> </w:t>
      </w:r>
      <w:r w:rsidRPr="00CE044C">
        <w:rPr>
          <w:rFonts w:ascii="Century Gothic" w:eastAsia="Century Gothic" w:hAnsi="Century Gothic" w:cs="Century Gothic"/>
          <w:color w:val="000000"/>
          <w:sz w:val="24"/>
          <w:szCs w:val="24"/>
        </w:rPr>
        <w:t>manifestado expresamente esa designación ante el Instituto, este último procederá exclusivamente a la</w:t>
      </w:r>
      <w:r>
        <w:rPr>
          <w:rFonts w:ascii="Century Gothic" w:eastAsia="Century Gothic" w:hAnsi="Century Gothic" w:cs="Century Gothic"/>
          <w:color w:val="000000"/>
          <w:sz w:val="24"/>
          <w:szCs w:val="24"/>
        </w:rPr>
        <w:t xml:space="preserve"> </w:t>
      </w:r>
      <w:r w:rsidRPr="00CE044C">
        <w:rPr>
          <w:rFonts w:ascii="Century Gothic" w:eastAsia="Century Gothic" w:hAnsi="Century Gothic" w:cs="Century Gothic"/>
          <w:color w:val="000000"/>
          <w:sz w:val="24"/>
          <w:szCs w:val="24"/>
        </w:rPr>
        <w:t>cancelación del crédito y solamente emitirá el instrumento privado a que se refiere el artículo 4</w:t>
      </w:r>
      <w:r w:rsidR="009C7749">
        <w:rPr>
          <w:rFonts w:ascii="Century Gothic" w:eastAsia="Century Gothic" w:hAnsi="Century Gothic" w:cs="Century Gothic"/>
          <w:color w:val="000000"/>
          <w:sz w:val="24"/>
          <w:szCs w:val="24"/>
        </w:rPr>
        <w:t>3</w:t>
      </w:r>
      <w:r w:rsidRPr="00CE044C">
        <w:rPr>
          <w:rFonts w:ascii="Century Gothic" w:eastAsia="Century Gothic" w:hAnsi="Century Gothic" w:cs="Century Gothic"/>
          <w:color w:val="000000"/>
          <w:sz w:val="24"/>
          <w:szCs w:val="24"/>
        </w:rPr>
        <w:t>, cuando</w:t>
      </w:r>
    </w:p>
    <w:p w14:paraId="1E9731F1" w14:textId="188F55EF" w:rsidR="00CE044C" w:rsidRPr="00CE044C" w:rsidRDefault="00CE044C" w:rsidP="00CE044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CE044C">
        <w:rPr>
          <w:rFonts w:ascii="Century Gothic" w:eastAsia="Century Gothic" w:hAnsi="Century Gothic" w:cs="Century Gothic"/>
          <w:color w:val="000000"/>
          <w:sz w:val="24"/>
          <w:szCs w:val="24"/>
        </w:rPr>
        <w:t>las personas beneficiarias le acrediten ese carácter mediante la declaratoria correspondiente dictada por</w:t>
      </w:r>
      <w:r>
        <w:rPr>
          <w:rFonts w:ascii="Century Gothic" w:eastAsia="Century Gothic" w:hAnsi="Century Gothic" w:cs="Century Gothic"/>
          <w:color w:val="000000"/>
          <w:sz w:val="24"/>
          <w:szCs w:val="24"/>
        </w:rPr>
        <w:t xml:space="preserve"> </w:t>
      </w:r>
      <w:r w:rsidRPr="00CE044C">
        <w:rPr>
          <w:rFonts w:ascii="Century Gothic" w:eastAsia="Century Gothic" w:hAnsi="Century Gothic" w:cs="Century Gothic"/>
          <w:color w:val="000000"/>
          <w:sz w:val="24"/>
          <w:szCs w:val="24"/>
        </w:rPr>
        <w:t>laudo o sentencia firme de autoridad competente, y con los medios con que acrediten su capacidad e</w:t>
      </w:r>
      <w:r>
        <w:rPr>
          <w:rFonts w:ascii="Century Gothic" w:eastAsia="Century Gothic" w:hAnsi="Century Gothic" w:cs="Century Gothic"/>
          <w:color w:val="000000"/>
          <w:sz w:val="24"/>
          <w:szCs w:val="24"/>
        </w:rPr>
        <w:t xml:space="preserve"> </w:t>
      </w:r>
      <w:r w:rsidRPr="00CE044C">
        <w:rPr>
          <w:rFonts w:ascii="Century Gothic" w:eastAsia="Century Gothic" w:hAnsi="Century Gothic" w:cs="Century Gothic"/>
          <w:color w:val="000000"/>
          <w:sz w:val="24"/>
          <w:szCs w:val="24"/>
        </w:rPr>
        <w:t>identidad.</w:t>
      </w:r>
    </w:p>
    <w:p w14:paraId="35DFDE08" w14:textId="77777777" w:rsidR="00CE044C" w:rsidRDefault="00CE044C" w:rsidP="00CE044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0EF3293B" w14:textId="4DE06DC4" w:rsidR="00CE044C" w:rsidRDefault="00CE044C" w:rsidP="00CE044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CE044C">
        <w:rPr>
          <w:rFonts w:ascii="Century Gothic" w:eastAsia="Century Gothic" w:hAnsi="Century Gothic" w:cs="Century Gothic"/>
          <w:color w:val="000000"/>
          <w:sz w:val="24"/>
          <w:szCs w:val="24"/>
        </w:rPr>
        <w:t>El Instituto por ningún motivo podrá adjudicar inmueble alguno.</w:t>
      </w:r>
    </w:p>
    <w:p w14:paraId="73C5A1AE" w14:textId="77777777" w:rsidR="00E073E0" w:rsidRDefault="00E073E0" w:rsidP="00CE044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F9CA0A0" w14:textId="4B1BB0C9" w:rsidR="003A340B" w:rsidRDefault="00E073E0" w:rsidP="003A340B">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E073E0">
        <w:rPr>
          <w:rFonts w:ascii="Century Gothic" w:eastAsia="Century Gothic" w:hAnsi="Century Gothic" w:cs="Century Gothic"/>
          <w:b/>
          <w:bCs/>
          <w:color w:val="000000"/>
          <w:sz w:val="24"/>
          <w:szCs w:val="24"/>
        </w:rPr>
        <w:t>Artículo 50.</w:t>
      </w:r>
      <w:r w:rsidR="003A340B">
        <w:rPr>
          <w:rFonts w:ascii="Century Gothic" w:eastAsia="Century Gothic" w:hAnsi="Century Gothic" w:cs="Century Gothic"/>
          <w:b/>
          <w:bCs/>
          <w:color w:val="000000"/>
          <w:sz w:val="24"/>
          <w:szCs w:val="24"/>
        </w:rPr>
        <w:t xml:space="preserve"> </w:t>
      </w:r>
      <w:r w:rsidR="003A340B" w:rsidRPr="003A340B">
        <w:rPr>
          <w:rFonts w:ascii="Century Gothic" w:eastAsia="Century Gothic" w:hAnsi="Century Gothic" w:cs="Century Gothic"/>
          <w:color w:val="000000"/>
          <w:sz w:val="24"/>
          <w:szCs w:val="24"/>
        </w:rPr>
        <w:t>Los financiamientos para la construcción de conjuntos de habitaciones para ser</w:t>
      </w:r>
      <w:r w:rsidR="003A340B">
        <w:rPr>
          <w:rFonts w:ascii="Century Gothic" w:eastAsia="Century Gothic" w:hAnsi="Century Gothic" w:cs="Century Gothic"/>
          <w:color w:val="000000"/>
          <w:sz w:val="24"/>
          <w:szCs w:val="24"/>
        </w:rPr>
        <w:t xml:space="preserve"> </w:t>
      </w:r>
      <w:r w:rsidR="003A340B" w:rsidRPr="003A340B">
        <w:rPr>
          <w:rFonts w:ascii="Century Gothic" w:eastAsia="Century Gothic" w:hAnsi="Century Gothic" w:cs="Century Gothic"/>
          <w:color w:val="000000"/>
          <w:sz w:val="24"/>
          <w:szCs w:val="24"/>
        </w:rPr>
        <w:t xml:space="preserve">adquiridas por </w:t>
      </w:r>
      <w:r w:rsidR="003A340B">
        <w:rPr>
          <w:rFonts w:ascii="Century Gothic" w:eastAsia="Century Gothic" w:hAnsi="Century Gothic" w:cs="Century Gothic"/>
          <w:color w:val="000000"/>
          <w:sz w:val="24"/>
          <w:szCs w:val="24"/>
        </w:rPr>
        <w:t>las personas trabajadoras</w:t>
      </w:r>
      <w:r w:rsidR="003A340B" w:rsidRPr="003A340B">
        <w:rPr>
          <w:rFonts w:ascii="Century Gothic" w:eastAsia="Century Gothic" w:hAnsi="Century Gothic" w:cs="Century Gothic"/>
          <w:color w:val="000000"/>
          <w:sz w:val="24"/>
          <w:szCs w:val="24"/>
        </w:rPr>
        <w:t xml:space="preserve"> se adjudicarán a las personas que estén inscritas en el registro de</w:t>
      </w:r>
      <w:r w:rsidR="003A340B">
        <w:rPr>
          <w:rFonts w:ascii="Century Gothic" w:eastAsia="Century Gothic" w:hAnsi="Century Gothic" w:cs="Century Gothic"/>
          <w:color w:val="000000"/>
          <w:sz w:val="24"/>
          <w:szCs w:val="24"/>
        </w:rPr>
        <w:t xml:space="preserve"> </w:t>
      </w:r>
      <w:r w:rsidR="003A340B" w:rsidRPr="003A340B">
        <w:rPr>
          <w:rFonts w:ascii="Century Gothic" w:eastAsia="Century Gothic" w:hAnsi="Century Gothic" w:cs="Century Gothic"/>
          <w:color w:val="000000"/>
          <w:sz w:val="24"/>
          <w:szCs w:val="24"/>
        </w:rPr>
        <w:t>constructores que al efecto lleve el Instituto, a través de subastas públicas, mediante convocatoria para</w:t>
      </w:r>
      <w:r w:rsidR="003A340B">
        <w:rPr>
          <w:rFonts w:ascii="Century Gothic" w:eastAsia="Century Gothic" w:hAnsi="Century Gothic" w:cs="Century Gothic"/>
          <w:color w:val="000000"/>
          <w:sz w:val="24"/>
          <w:szCs w:val="24"/>
        </w:rPr>
        <w:t xml:space="preserve"> </w:t>
      </w:r>
      <w:r w:rsidR="003A340B" w:rsidRPr="003A340B">
        <w:rPr>
          <w:rFonts w:ascii="Century Gothic" w:eastAsia="Century Gothic" w:hAnsi="Century Gothic" w:cs="Century Gothic"/>
          <w:color w:val="000000"/>
          <w:sz w:val="24"/>
          <w:szCs w:val="24"/>
        </w:rPr>
        <w:t>que libremente se presenten proposiciones en sobre cerrado, que será abierto públicamente.</w:t>
      </w:r>
    </w:p>
    <w:p w14:paraId="1338DDC1" w14:textId="77777777" w:rsidR="003A340B" w:rsidRPr="003A340B" w:rsidRDefault="003A340B" w:rsidP="003A340B">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30BBF49B" w14:textId="377F456C" w:rsidR="00E073E0" w:rsidRDefault="003A340B" w:rsidP="003A340B">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3A340B">
        <w:rPr>
          <w:rFonts w:ascii="Century Gothic" w:eastAsia="Century Gothic" w:hAnsi="Century Gothic" w:cs="Century Gothic"/>
          <w:color w:val="000000"/>
          <w:sz w:val="24"/>
          <w:szCs w:val="24"/>
        </w:rPr>
        <w:t>El saldo insoluto de los financiamientos para la construcción de conjuntos de habitaciones que otorgue</w:t>
      </w:r>
      <w:r>
        <w:rPr>
          <w:rFonts w:ascii="Century Gothic" w:eastAsia="Century Gothic" w:hAnsi="Century Gothic" w:cs="Century Gothic"/>
          <w:color w:val="000000"/>
          <w:sz w:val="24"/>
          <w:szCs w:val="24"/>
        </w:rPr>
        <w:t xml:space="preserve"> </w:t>
      </w:r>
      <w:r w:rsidRPr="003A340B">
        <w:rPr>
          <w:rFonts w:ascii="Century Gothic" w:eastAsia="Century Gothic" w:hAnsi="Century Gothic" w:cs="Century Gothic"/>
          <w:color w:val="000000"/>
          <w:sz w:val="24"/>
          <w:szCs w:val="24"/>
        </w:rPr>
        <w:t xml:space="preserve">el </w:t>
      </w:r>
      <w:r w:rsidR="00735B89" w:rsidRPr="003A340B">
        <w:rPr>
          <w:rFonts w:ascii="Century Gothic" w:eastAsia="Century Gothic" w:hAnsi="Century Gothic" w:cs="Century Gothic"/>
          <w:color w:val="000000"/>
          <w:sz w:val="24"/>
          <w:szCs w:val="24"/>
        </w:rPr>
        <w:t>Instituto</w:t>
      </w:r>
      <w:r w:rsidRPr="003A340B">
        <w:rPr>
          <w:rFonts w:ascii="Century Gothic" w:eastAsia="Century Gothic" w:hAnsi="Century Gothic" w:cs="Century Gothic"/>
          <w:color w:val="000000"/>
          <w:sz w:val="24"/>
          <w:szCs w:val="24"/>
        </w:rPr>
        <w:t xml:space="preserve"> no podrá exceder de un vigésimo del saldo insoluto de los créditos a que se refiere la fracción</w:t>
      </w:r>
      <w:r>
        <w:rPr>
          <w:rFonts w:ascii="Century Gothic" w:eastAsia="Century Gothic" w:hAnsi="Century Gothic" w:cs="Century Gothic"/>
          <w:color w:val="000000"/>
          <w:sz w:val="24"/>
          <w:szCs w:val="24"/>
        </w:rPr>
        <w:t xml:space="preserve"> </w:t>
      </w:r>
      <w:r w:rsidRPr="003A340B">
        <w:rPr>
          <w:rFonts w:ascii="Century Gothic" w:eastAsia="Century Gothic" w:hAnsi="Century Gothic" w:cs="Century Gothic"/>
          <w:color w:val="000000"/>
          <w:sz w:val="24"/>
          <w:szCs w:val="24"/>
        </w:rPr>
        <w:t>II del artículo 4</w:t>
      </w:r>
      <w:r>
        <w:rPr>
          <w:rFonts w:ascii="Century Gothic" w:eastAsia="Century Gothic" w:hAnsi="Century Gothic" w:cs="Century Gothic"/>
          <w:color w:val="000000"/>
          <w:sz w:val="24"/>
          <w:szCs w:val="24"/>
        </w:rPr>
        <w:t>1.</w:t>
      </w:r>
    </w:p>
    <w:p w14:paraId="4C319433" w14:textId="77777777" w:rsidR="00735B89" w:rsidRDefault="00735B89" w:rsidP="003A340B">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77A0B92" w14:textId="77777777" w:rsidR="00033888" w:rsidRDefault="00735B89" w:rsidP="007176C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735B89">
        <w:rPr>
          <w:rFonts w:ascii="Century Gothic" w:eastAsia="Century Gothic" w:hAnsi="Century Gothic" w:cs="Century Gothic"/>
          <w:b/>
          <w:bCs/>
          <w:color w:val="000000"/>
          <w:sz w:val="24"/>
          <w:szCs w:val="24"/>
        </w:rPr>
        <w:t>Artículo 51.</w:t>
      </w:r>
      <w:r w:rsidR="007176C1">
        <w:rPr>
          <w:rFonts w:ascii="Century Gothic" w:eastAsia="Century Gothic" w:hAnsi="Century Gothic" w:cs="Century Gothic"/>
          <w:b/>
          <w:bCs/>
          <w:color w:val="000000"/>
          <w:sz w:val="24"/>
          <w:szCs w:val="24"/>
        </w:rPr>
        <w:t xml:space="preserve"> </w:t>
      </w:r>
      <w:r w:rsidR="007176C1" w:rsidRPr="007176C1">
        <w:rPr>
          <w:rFonts w:ascii="Century Gothic" w:eastAsia="Century Gothic" w:hAnsi="Century Gothic" w:cs="Century Gothic"/>
          <w:color w:val="000000"/>
          <w:sz w:val="24"/>
          <w:szCs w:val="24"/>
        </w:rPr>
        <w:t>Las convocatorias, que podrán referirse a uno o más conjuntos habitacionales, se</w:t>
      </w:r>
      <w:r w:rsidR="007176C1">
        <w:rPr>
          <w:rFonts w:ascii="Century Gothic" w:eastAsia="Century Gothic" w:hAnsi="Century Gothic" w:cs="Century Gothic"/>
          <w:color w:val="000000"/>
          <w:sz w:val="24"/>
          <w:szCs w:val="24"/>
        </w:rPr>
        <w:t xml:space="preserve"> </w:t>
      </w:r>
      <w:r w:rsidR="007176C1" w:rsidRPr="007176C1">
        <w:rPr>
          <w:rFonts w:ascii="Century Gothic" w:eastAsia="Century Gothic" w:hAnsi="Century Gothic" w:cs="Century Gothic"/>
          <w:color w:val="000000"/>
          <w:sz w:val="24"/>
          <w:szCs w:val="24"/>
        </w:rPr>
        <w:t xml:space="preserve">publicarán en uno de los diarios de mayor circulación en el </w:t>
      </w:r>
      <w:r w:rsidR="007176C1">
        <w:rPr>
          <w:rFonts w:ascii="Century Gothic" w:eastAsia="Century Gothic" w:hAnsi="Century Gothic" w:cs="Century Gothic"/>
          <w:color w:val="000000"/>
          <w:sz w:val="24"/>
          <w:szCs w:val="24"/>
        </w:rPr>
        <w:t>estado</w:t>
      </w:r>
      <w:r w:rsidR="007176C1" w:rsidRPr="007176C1">
        <w:rPr>
          <w:rFonts w:ascii="Century Gothic" w:eastAsia="Century Gothic" w:hAnsi="Century Gothic" w:cs="Century Gothic"/>
          <w:color w:val="000000"/>
          <w:sz w:val="24"/>
          <w:szCs w:val="24"/>
        </w:rPr>
        <w:t xml:space="preserve"> y simultáneamente, cuando menos en</w:t>
      </w:r>
      <w:r w:rsidR="007176C1">
        <w:rPr>
          <w:rFonts w:ascii="Century Gothic" w:eastAsia="Century Gothic" w:hAnsi="Century Gothic" w:cs="Century Gothic"/>
          <w:color w:val="000000"/>
          <w:sz w:val="24"/>
          <w:szCs w:val="24"/>
        </w:rPr>
        <w:t xml:space="preserve"> </w:t>
      </w:r>
      <w:r w:rsidR="007176C1" w:rsidRPr="007176C1">
        <w:rPr>
          <w:rFonts w:ascii="Century Gothic" w:eastAsia="Century Gothic" w:hAnsi="Century Gothic" w:cs="Century Gothic"/>
          <w:color w:val="000000"/>
          <w:sz w:val="24"/>
          <w:szCs w:val="24"/>
        </w:rPr>
        <w:t>uno de</w:t>
      </w:r>
      <w:r w:rsidR="00B43433">
        <w:rPr>
          <w:rFonts w:ascii="Century Gothic" w:eastAsia="Century Gothic" w:hAnsi="Century Gothic" w:cs="Century Gothic"/>
          <w:color w:val="000000"/>
          <w:sz w:val="24"/>
          <w:szCs w:val="24"/>
        </w:rPr>
        <w:t xml:space="preserve">l municipio </w:t>
      </w:r>
      <w:r w:rsidR="007176C1" w:rsidRPr="007176C1">
        <w:rPr>
          <w:rFonts w:ascii="Century Gothic" w:eastAsia="Century Gothic" w:hAnsi="Century Gothic" w:cs="Century Gothic"/>
          <w:color w:val="000000"/>
          <w:sz w:val="24"/>
          <w:szCs w:val="24"/>
        </w:rPr>
        <w:t>donde se ejecutarán las obras y contendrán, como mínimo, los requisitos</w:t>
      </w:r>
      <w:r w:rsidR="00033888">
        <w:rPr>
          <w:rFonts w:ascii="Century Gothic" w:eastAsia="Century Gothic" w:hAnsi="Century Gothic" w:cs="Century Gothic"/>
          <w:color w:val="000000"/>
          <w:sz w:val="24"/>
          <w:szCs w:val="24"/>
        </w:rPr>
        <w:t xml:space="preserve"> </w:t>
      </w:r>
      <w:r w:rsidR="007176C1" w:rsidRPr="007176C1">
        <w:rPr>
          <w:rFonts w:ascii="Century Gothic" w:eastAsia="Century Gothic" w:hAnsi="Century Gothic" w:cs="Century Gothic"/>
          <w:color w:val="000000"/>
          <w:sz w:val="24"/>
          <w:szCs w:val="24"/>
        </w:rPr>
        <w:t>siguientes:</w:t>
      </w:r>
    </w:p>
    <w:p w14:paraId="452A00A3" w14:textId="77777777" w:rsidR="00033888" w:rsidRDefault="007176C1" w:rsidP="007176C1">
      <w:pPr>
        <w:pStyle w:val="Prrafodelista"/>
        <w:numPr>
          <w:ilvl w:val="0"/>
          <w:numId w:val="25"/>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033888">
        <w:rPr>
          <w:rFonts w:ascii="Century Gothic" w:eastAsia="Century Gothic" w:hAnsi="Century Gothic" w:cs="Century Gothic"/>
          <w:color w:val="000000"/>
        </w:rPr>
        <w:t>La descripción general de la obra que se desee ejecutar;</w:t>
      </w:r>
    </w:p>
    <w:p w14:paraId="64EE705B" w14:textId="77777777" w:rsidR="007A70D1" w:rsidRPr="007A70D1" w:rsidRDefault="007A70D1" w:rsidP="007A70D1">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4F6CD0A4" w14:textId="77777777" w:rsidR="00033888" w:rsidRDefault="007176C1" w:rsidP="007176C1">
      <w:pPr>
        <w:pStyle w:val="Prrafodelista"/>
        <w:numPr>
          <w:ilvl w:val="0"/>
          <w:numId w:val="25"/>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033888">
        <w:rPr>
          <w:rFonts w:ascii="Century Gothic" w:eastAsia="Century Gothic" w:hAnsi="Century Gothic" w:cs="Century Gothic"/>
          <w:color w:val="000000"/>
        </w:rPr>
        <w:t>La tasa de interés mínima a pagar por el financiamiento de que se trate;</w:t>
      </w:r>
    </w:p>
    <w:p w14:paraId="16164D4A" w14:textId="77777777" w:rsidR="007A70D1" w:rsidRPr="007A70D1" w:rsidRDefault="007A70D1" w:rsidP="007A70D1">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15229B43" w14:textId="77777777" w:rsidR="00033888" w:rsidRDefault="007176C1" w:rsidP="007176C1">
      <w:pPr>
        <w:pStyle w:val="Prrafodelista"/>
        <w:numPr>
          <w:ilvl w:val="0"/>
          <w:numId w:val="25"/>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033888">
        <w:rPr>
          <w:rFonts w:ascii="Century Gothic" w:eastAsia="Century Gothic" w:hAnsi="Century Gothic" w:cs="Century Gothic"/>
          <w:color w:val="000000"/>
        </w:rPr>
        <w:t>Las condiciones que deberán cumplir los interesados, particularmente en cuanto al tiempo de</w:t>
      </w:r>
      <w:r w:rsidR="00033888">
        <w:rPr>
          <w:rFonts w:ascii="Century Gothic" w:eastAsia="Century Gothic" w:hAnsi="Century Gothic" w:cs="Century Gothic"/>
          <w:color w:val="000000"/>
        </w:rPr>
        <w:t xml:space="preserve"> </w:t>
      </w:r>
      <w:r w:rsidRPr="00033888">
        <w:rPr>
          <w:rFonts w:ascii="Century Gothic" w:eastAsia="Century Gothic" w:hAnsi="Century Gothic" w:cs="Century Gothic"/>
          <w:color w:val="000000"/>
        </w:rPr>
        <w:t>terminación de la obra;</w:t>
      </w:r>
    </w:p>
    <w:p w14:paraId="78F72011" w14:textId="77777777" w:rsidR="007A70D1" w:rsidRPr="007A70D1" w:rsidRDefault="007A70D1" w:rsidP="007A70D1">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1893AB5F" w14:textId="77777777" w:rsidR="008F578D" w:rsidRDefault="007176C1" w:rsidP="007176C1">
      <w:pPr>
        <w:pStyle w:val="Prrafodelista"/>
        <w:numPr>
          <w:ilvl w:val="0"/>
          <w:numId w:val="25"/>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033888">
        <w:rPr>
          <w:rFonts w:ascii="Century Gothic" w:eastAsia="Century Gothic" w:hAnsi="Century Gothic" w:cs="Century Gothic"/>
          <w:color w:val="000000"/>
        </w:rPr>
        <w:lastRenderedPageBreak/>
        <w:t>El plazo para la inscripción de interesados, que no podrá ser menor de treinta días hábiles</w:t>
      </w:r>
      <w:r w:rsidR="008F578D">
        <w:rPr>
          <w:rFonts w:ascii="Century Gothic" w:eastAsia="Century Gothic" w:hAnsi="Century Gothic" w:cs="Century Gothic"/>
          <w:color w:val="000000"/>
        </w:rPr>
        <w:t xml:space="preserve"> </w:t>
      </w:r>
      <w:r w:rsidRPr="008F578D">
        <w:rPr>
          <w:rFonts w:ascii="Century Gothic" w:eastAsia="Century Gothic" w:hAnsi="Century Gothic" w:cs="Century Gothic"/>
          <w:color w:val="000000"/>
        </w:rPr>
        <w:t>contados a partir de la fecha de la publicación de la convocatoria;</w:t>
      </w:r>
    </w:p>
    <w:p w14:paraId="086AB198" w14:textId="77777777" w:rsidR="007A70D1" w:rsidRPr="007A70D1" w:rsidRDefault="007A70D1" w:rsidP="007A70D1">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317E97D1" w14:textId="77777777" w:rsidR="008F578D" w:rsidRDefault="007176C1" w:rsidP="007176C1">
      <w:pPr>
        <w:pStyle w:val="Prrafodelista"/>
        <w:numPr>
          <w:ilvl w:val="0"/>
          <w:numId w:val="25"/>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8F578D">
        <w:rPr>
          <w:rFonts w:ascii="Century Gothic" w:eastAsia="Century Gothic" w:hAnsi="Century Gothic" w:cs="Century Gothic"/>
          <w:color w:val="000000"/>
        </w:rPr>
        <w:t>El plazo en que el Instituto autorizará a las personas inscritas a participar en la subasta, y</w:t>
      </w:r>
    </w:p>
    <w:p w14:paraId="401253D9" w14:textId="77777777" w:rsidR="007A70D1" w:rsidRPr="007A70D1" w:rsidRDefault="007A70D1" w:rsidP="007A70D1">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2D0677DE" w14:textId="2FE0C9F4" w:rsidR="007176C1" w:rsidRPr="008F578D" w:rsidRDefault="007176C1" w:rsidP="007176C1">
      <w:pPr>
        <w:pStyle w:val="Prrafodelista"/>
        <w:numPr>
          <w:ilvl w:val="0"/>
          <w:numId w:val="25"/>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8F578D">
        <w:rPr>
          <w:rFonts w:ascii="Century Gothic" w:eastAsia="Century Gothic" w:hAnsi="Century Gothic" w:cs="Century Gothic"/>
          <w:color w:val="000000"/>
        </w:rPr>
        <w:t>El lugar, fecha y hora en que se celebrará el acto de la apertura de los sobres que contengan las</w:t>
      </w:r>
      <w:r w:rsidR="008F578D">
        <w:rPr>
          <w:rFonts w:ascii="Century Gothic" w:eastAsia="Century Gothic" w:hAnsi="Century Gothic" w:cs="Century Gothic"/>
          <w:color w:val="000000"/>
        </w:rPr>
        <w:t xml:space="preserve"> </w:t>
      </w:r>
      <w:r w:rsidRPr="008F578D">
        <w:rPr>
          <w:rFonts w:ascii="Century Gothic" w:eastAsia="Century Gothic" w:hAnsi="Century Gothic" w:cs="Century Gothic"/>
          <w:color w:val="000000"/>
        </w:rPr>
        <w:t>posturas.</w:t>
      </w:r>
    </w:p>
    <w:p w14:paraId="779244AD" w14:textId="77777777" w:rsidR="008F578D" w:rsidRDefault="008F578D" w:rsidP="007176C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5657D779" w14:textId="4BE014C6" w:rsidR="00735B89" w:rsidRDefault="007176C1" w:rsidP="007176C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7176C1">
        <w:rPr>
          <w:rFonts w:ascii="Century Gothic" w:eastAsia="Century Gothic" w:hAnsi="Century Gothic" w:cs="Century Gothic"/>
          <w:color w:val="000000"/>
          <w:sz w:val="24"/>
          <w:szCs w:val="24"/>
        </w:rPr>
        <w:t>En el ejercicio de sus respectivas atribuciones, las Secretarías de la Función Pública y de Hacienda y</w:t>
      </w:r>
      <w:r w:rsidR="008F578D">
        <w:rPr>
          <w:rFonts w:ascii="Century Gothic" w:eastAsia="Century Gothic" w:hAnsi="Century Gothic" w:cs="Century Gothic"/>
          <w:color w:val="000000"/>
          <w:sz w:val="24"/>
          <w:szCs w:val="24"/>
        </w:rPr>
        <w:t xml:space="preserve"> </w:t>
      </w:r>
      <w:r w:rsidRPr="007176C1">
        <w:rPr>
          <w:rFonts w:ascii="Century Gothic" w:eastAsia="Century Gothic" w:hAnsi="Century Gothic" w:cs="Century Gothic"/>
          <w:color w:val="000000"/>
          <w:sz w:val="24"/>
          <w:szCs w:val="24"/>
        </w:rPr>
        <w:t>Crédito Público, podrán intervenir en todo el proceso de adjudicación del financiamiento.</w:t>
      </w:r>
    </w:p>
    <w:p w14:paraId="375E4884" w14:textId="77777777" w:rsidR="008C1F11" w:rsidRDefault="008C1F11" w:rsidP="007176C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1A3FA0BD" w14:textId="4D7B7221" w:rsidR="008C1F11" w:rsidRDefault="008C1F11" w:rsidP="007176C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8C1F11">
        <w:rPr>
          <w:rFonts w:ascii="Century Gothic" w:eastAsia="Century Gothic" w:hAnsi="Century Gothic" w:cs="Century Gothic"/>
          <w:b/>
          <w:bCs/>
          <w:color w:val="000000"/>
          <w:sz w:val="24"/>
          <w:szCs w:val="24"/>
        </w:rPr>
        <w:t>Artículo 52.</w:t>
      </w:r>
      <w:r>
        <w:rPr>
          <w:rFonts w:ascii="Century Gothic" w:eastAsia="Century Gothic" w:hAnsi="Century Gothic" w:cs="Century Gothic"/>
          <w:b/>
          <w:bCs/>
          <w:color w:val="000000"/>
          <w:sz w:val="24"/>
          <w:szCs w:val="24"/>
        </w:rPr>
        <w:t xml:space="preserve"> </w:t>
      </w:r>
      <w:r>
        <w:rPr>
          <w:rFonts w:ascii="Century Gothic" w:eastAsia="Century Gothic" w:hAnsi="Century Gothic" w:cs="Century Gothic"/>
          <w:color w:val="000000"/>
          <w:sz w:val="24"/>
          <w:szCs w:val="24"/>
        </w:rPr>
        <w:t xml:space="preserve">Las personas que participen en las </w:t>
      </w:r>
      <w:r w:rsidR="0046553D">
        <w:rPr>
          <w:rFonts w:ascii="Century Gothic" w:eastAsia="Century Gothic" w:hAnsi="Century Gothic" w:cs="Century Gothic"/>
          <w:color w:val="000000"/>
          <w:sz w:val="24"/>
          <w:szCs w:val="24"/>
        </w:rPr>
        <w:t>subastas</w:t>
      </w:r>
      <w:r>
        <w:rPr>
          <w:rFonts w:ascii="Century Gothic" w:eastAsia="Century Gothic" w:hAnsi="Century Gothic" w:cs="Century Gothic"/>
          <w:color w:val="000000"/>
          <w:sz w:val="24"/>
          <w:szCs w:val="24"/>
        </w:rPr>
        <w:t xml:space="preserve"> deberán garantizar al Institut</w:t>
      </w:r>
      <w:r w:rsidR="008930D8">
        <w:rPr>
          <w:rFonts w:ascii="Century Gothic" w:eastAsia="Century Gothic" w:hAnsi="Century Gothic" w:cs="Century Gothic"/>
          <w:color w:val="000000"/>
          <w:sz w:val="24"/>
          <w:szCs w:val="24"/>
        </w:rPr>
        <w:t>o: las posturas, la correcta inversión de los recursos del financiamiento que, en su caso, re</w:t>
      </w:r>
      <w:r w:rsidR="0046553D">
        <w:rPr>
          <w:rFonts w:ascii="Century Gothic" w:eastAsia="Century Gothic" w:hAnsi="Century Gothic" w:cs="Century Gothic"/>
          <w:color w:val="000000"/>
          <w:sz w:val="24"/>
          <w:szCs w:val="24"/>
        </w:rPr>
        <w:t>ciban y el pago del financiamiento.</w:t>
      </w:r>
    </w:p>
    <w:p w14:paraId="576A8062" w14:textId="77777777" w:rsidR="0046553D" w:rsidRDefault="0046553D" w:rsidP="007176C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4E761B81" w14:textId="28539CA4" w:rsidR="0046553D" w:rsidRDefault="0046553D" w:rsidP="007176C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El Consejo de Administración del Instituto fijará las bases y porcentajes a los que deberán sujetarse las garantías que deban constituirse.</w:t>
      </w:r>
    </w:p>
    <w:p w14:paraId="204B67A9" w14:textId="41BE5BC3" w:rsidR="009F6BE5" w:rsidRDefault="009F6BE5" w:rsidP="007176C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46A2CC28" w14:textId="12245435" w:rsidR="009F6BE5" w:rsidRDefault="009F6BE5" w:rsidP="007176C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D84112">
        <w:rPr>
          <w:rFonts w:ascii="Century Gothic" w:eastAsia="Century Gothic" w:hAnsi="Century Gothic" w:cs="Century Gothic"/>
          <w:b/>
          <w:bCs/>
          <w:color w:val="000000"/>
          <w:sz w:val="24"/>
          <w:szCs w:val="24"/>
        </w:rPr>
        <w:t>Artículo 53.</w:t>
      </w:r>
      <w:r>
        <w:rPr>
          <w:rFonts w:ascii="Century Gothic" w:eastAsia="Century Gothic" w:hAnsi="Century Gothic" w:cs="Century Gothic"/>
          <w:color w:val="000000"/>
          <w:sz w:val="24"/>
          <w:szCs w:val="24"/>
        </w:rPr>
        <w:t xml:space="preserve"> El Consejo de Administración del Instituto determinará la sobretasa de interés que causarán los financiamientos</w:t>
      </w:r>
      <w:r w:rsidR="00854B67">
        <w:rPr>
          <w:rFonts w:ascii="Century Gothic" w:eastAsia="Century Gothic" w:hAnsi="Century Gothic" w:cs="Century Gothic"/>
          <w:color w:val="000000"/>
          <w:sz w:val="24"/>
          <w:szCs w:val="24"/>
        </w:rPr>
        <w:t xml:space="preserve"> a partir de su otorgamiento, en caso </w:t>
      </w:r>
      <w:r w:rsidR="00854B67">
        <w:rPr>
          <w:rFonts w:ascii="Century Gothic" w:eastAsia="Century Gothic" w:hAnsi="Century Gothic" w:cs="Century Gothic"/>
          <w:color w:val="000000"/>
          <w:sz w:val="24"/>
          <w:szCs w:val="24"/>
        </w:rPr>
        <w:lastRenderedPageBreak/>
        <w:t>de que las viviendas construidas en conjuntos habitacionales financiados por el Instituto se vendan a precios superiores a aquellos que se determinen para el conjunto de que se trate, en términos del artículo 46 de esta Ley o el conjunto respectivo no se concluya en los tiempos establecidos.</w:t>
      </w:r>
    </w:p>
    <w:p w14:paraId="191D01C6" w14:textId="77777777" w:rsidR="00755A6C" w:rsidRDefault="00755A6C" w:rsidP="007176C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282FDFBF" w14:textId="77777777" w:rsidR="007A70D1" w:rsidRPr="007A70D1" w:rsidRDefault="00755A6C" w:rsidP="007A70D1">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755A6C">
        <w:rPr>
          <w:rFonts w:ascii="Century Gothic" w:eastAsia="Century Gothic" w:hAnsi="Century Gothic" w:cs="Century Gothic"/>
          <w:b/>
          <w:bCs/>
          <w:color w:val="000000"/>
          <w:sz w:val="24"/>
          <w:szCs w:val="24"/>
        </w:rPr>
        <w:t>Artículo 54.</w:t>
      </w:r>
      <w:r w:rsidR="007A70D1">
        <w:rPr>
          <w:rFonts w:ascii="Century Gothic" w:eastAsia="Century Gothic" w:hAnsi="Century Gothic" w:cs="Century Gothic"/>
          <w:b/>
          <w:bCs/>
          <w:color w:val="000000"/>
          <w:sz w:val="24"/>
          <w:szCs w:val="24"/>
        </w:rPr>
        <w:t xml:space="preserve"> </w:t>
      </w:r>
      <w:r w:rsidR="007A70D1" w:rsidRPr="007A70D1">
        <w:rPr>
          <w:rFonts w:ascii="Century Gothic" w:eastAsia="Century Gothic" w:hAnsi="Century Gothic" w:cs="Century Gothic"/>
          <w:color w:val="000000"/>
          <w:sz w:val="24"/>
          <w:szCs w:val="24"/>
        </w:rPr>
        <w:t>No podrán obtener financiamiento del Instituto las personas siguientes:</w:t>
      </w:r>
    </w:p>
    <w:p w14:paraId="4398911F" w14:textId="77777777" w:rsidR="007A70D1" w:rsidRDefault="007A70D1" w:rsidP="007A70D1">
      <w:pPr>
        <w:pStyle w:val="Prrafodelista"/>
        <w:numPr>
          <w:ilvl w:val="0"/>
          <w:numId w:val="26"/>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7A70D1">
        <w:rPr>
          <w:rFonts w:ascii="Century Gothic" w:eastAsia="Century Gothic" w:hAnsi="Century Gothic" w:cs="Century Gothic"/>
          <w:color w:val="000000"/>
        </w:rPr>
        <w:t>Los miembros del Consejo de Administración y trabajadores del Instituto, sus cónyuges o parientes</w:t>
      </w:r>
      <w:r>
        <w:rPr>
          <w:rFonts w:ascii="Century Gothic" w:eastAsia="Century Gothic" w:hAnsi="Century Gothic" w:cs="Century Gothic"/>
          <w:color w:val="000000"/>
        </w:rPr>
        <w:t xml:space="preserve"> </w:t>
      </w:r>
      <w:r w:rsidRPr="007A70D1">
        <w:rPr>
          <w:rFonts w:ascii="Century Gothic" w:eastAsia="Century Gothic" w:hAnsi="Century Gothic" w:cs="Century Gothic"/>
          <w:color w:val="000000"/>
        </w:rPr>
        <w:t>consanguíneos o por afinidad hasta el segundo grado, así como aquéllas en las que participen como</w:t>
      </w:r>
      <w:r>
        <w:rPr>
          <w:rFonts w:ascii="Century Gothic" w:eastAsia="Century Gothic" w:hAnsi="Century Gothic" w:cs="Century Gothic"/>
          <w:color w:val="000000"/>
        </w:rPr>
        <w:t xml:space="preserve"> </w:t>
      </w:r>
      <w:r w:rsidRPr="007A70D1">
        <w:rPr>
          <w:rFonts w:ascii="Century Gothic" w:eastAsia="Century Gothic" w:hAnsi="Century Gothic" w:cs="Century Gothic"/>
          <w:color w:val="000000"/>
        </w:rPr>
        <w:t>accionistas, administradores, gerentes, apoderados o comisarios. El Consejo de Administración podrá</w:t>
      </w:r>
      <w:r>
        <w:rPr>
          <w:rFonts w:ascii="Century Gothic" w:eastAsia="Century Gothic" w:hAnsi="Century Gothic" w:cs="Century Gothic"/>
          <w:color w:val="000000"/>
        </w:rPr>
        <w:t xml:space="preserve"> </w:t>
      </w:r>
      <w:r w:rsidRPr="007A70D1">
        <w:rPr>
          <w:rFonts w:ascii="Century Gothic" w:eastAsia="Century Gothic" w:hAnsi="Century Gothic" w:cs="Century Gothic"/>
          <w:color w:val="000000"/>
        </w:rPr>
        <w:t>autorizar excepciones a lo dispuesto en esta fracción, mediante reglas de carácter general aprobadas por</w:t>
      </w:r>
      <w:r>
        <w:rPr>
          <w:rFonts w:ascii="Century Gothic" w:eastAsia="Century Gothic" w:hAnsi="Century Gothic" w:cs="Century Gothic"/>
          <w:color w:val="000000"/>
        </w:rPr>
        <w:t xml:space="preserve"> </w:t>
      </w:r>
      <w:r w:rsidRPr="007A70D1">
        <w:rPr>
          <w:rFonts w:ascii="Century Gothic" w:eastAsia="Century Gothic" w:hAnsi="Century Gothic" w:cs="Century Gothic"/>
          <w:color w:val="000000"/>
        </w:rPr>
        <w:t>lo menos por tres consejeros de cada uno de los sectores, y</w:t>
      </w:r>
    </w:p>
    <w:p w14:paraId="6ED4AAD6" w14:textId="77777777" w:rsidR="007A70D1" w:rsidRPr="007A70D1" w:rsidRDefault="007A70D1" w:rsidP="007A70D1">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27AA0A97" w14:textId="49DFB8E3" w:rsidR="00755A6C" w:rsidRDefault="007A70D1" w:rsidP="007A70D1">
      <w:pPr>
        <w:pStyle w:val="Prrafodelista"/>
        <w:numPr>
          <w:ilvl w:val="0"/>
          <w:numId w:val="26"/>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7A70D1">
        <w:rPr>
          <w:rFonts w:ascii="Century Gothic" w:eastAsia="Century Gothic" w:hAnsi="Century Gothic" w:cs="Century Gothic"/>
          <w:color w:val="000000"/>
        </w:rPr>
        <w:t>Las que se encuentren en incumplimiento respecto de la ejecución de otra u otras construcciones</w:t>
      </w:r>
      <w:r>
        <w:rPr>
          <w:rFonts w:ascii="Century Gothic" w:eastAsia="Century Gothic" w:hAnsi="Century Gothic" w:cs="Century Gothic"/>
          <w:color w:val="000000"/>
        </w:rPr>
        <w:t xml:space="preserve"> </w:t>
      </w:r>
      <w:r w:rsidRPr="007A70D1">
        <w:rPr>
          <w:rFonts w:ascii="Century Gothic" w:eastAsia="Century Gothic" w:hAnsi="Century Gothic" w:cs="Century Gothic"/>
          <w:color w:val="000000"/>
        </w:rPr>
        <w:t>de conjuntos habitacionales financiados por el Instituto.</w:t>
      </w:r>
    </w:p>
    <w:p w14:paraId="692EE07C" w14:textId="77777777" w:rsidR="00050575" w:rsidRDefault="00050575" w:rsidP="0005057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61F573FA" w14:textId="4A7F7B1E" w:rsidR="00DD1F2C" w:rsidRPr="00DD1F2C" w:rsidRDefault="00050575" w:rsidP="00DD1F2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050575">
        <w:rPr>
          <w:rFonts w:ascii="Century Gothic" w:eastAsia="Century Gothic" w:hAnsi="Century Gothic" w:cs="Century Gothic"/>
          <w:b/>
          <w:bCs/>
          <w:color w:val="000000"/>
          <w:sz w:val="24"/>
          <w:szCs w:val="24"/>
        </w:rPr>
        <w:t xml:space="preserve">Artículo 55. </w:t>
      </w:r>
      <w:r w:rsidR="00DD1F2C" w:rsidRPr="00DD1F2C">
        <w:rPr>
          <w:rFonts w:ascii="Century Gothic" w:eastAsia="Century Gothic" w:hAnsi="Century Gothic" w:cs="Century Gothic"/>
          <w:color w:val="000000"/>
          <w:sz w:val="24"/>
          <w:szCs w:val="24"/>
        </w:rPr>
        <w:t>La adjudicación del financiamiento obligará al Instituto y a la persona en quien la</w:t>
      </w:r>
      <w:r w:rsidR="00DD1F2C">
        <w:rPr>
          <w:rFonts w:ascii="Century Gothic" w:eastAsia="Century Gothic" w:hAnsi="Century Gothic" w:cs="Century Gothic"/>
          <w:color w:val="000000"/>
          <w:sz w:val="24"/>
          <w:szCs w:val="24"/>
        </w:rPr>
        <w:t xml:space="preserve"> </w:t>
      </w:r>
      <w:r w:rsidR="00DD1F2C" w:rsidRPr="00DD1F2C">
        <w:rPr>
          <w:rFonts w:ascii="Century Gothic" w:eastAsia="Century Gothic" w:hAnsi="Century Gothic" w:cs="Century Gothic"/>
          <w:color w:val="000000"/>
          <w:sz w:val="24"/>
          <w:szCs w:val="24"/>
        </w:rPr>
        <w:t>misma recaiga, a formalizar el documento relativo dentro de los veinte días hábiles siguientes al de la</w:t>
      </w:r>
      <w:r w:rsidR="00DD1F2C">
        <w:rPr>
          <w:rFonts w:ascii="Century Gothic" w:eastAsia="Century Gothic" w:hAnsi="Century Gothic" w:cs="Century Gothic"/>
          <w:color w:val="000000"/>
          <w:sz w:val="24"/>
          <w:szCs w:val="24"/>
        </w:rPr>
        <w:t xml:space="preserve"> </w:t>
      </w:r>
      <w:r w:rsidR="00DD1F2C" w:rsidRPr="00DD1F2C">
        <w:rPr>
          <w:rFonts w:ascii="Century Gothic" w:eastAsia="Century Gothic" w:hAnsi="Century Gothic" w:cs="Century Gothic"/>
          <w:color w:val="000000"/>
          <w:sz w:val="24"/>
          <w:szCs w:val="24"/>
        </w:rPr>
        <w:t>adjudicación.</w:t>
      </w:r>
    </w:p>
    <w:p w14:paraId="66A015FB" w14:textId="77777777" w:rsidR="00DD1F2C" w:rsidRDefault="00DD1F2C" w:rsidP="00DD1F2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43A09B8" w14:textId="348022AB" w:rsidR="00050575" w:rsidRDefault="00DD1F2C" w:rsidP="00DD1F2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DD1F2C">
        <w:rPr>
          <w:rFonts w:ascii="Century Gothic" w:eastAsia="Century Gothic" w:hAnsi="Century Gothic" w:cs="Century Gothic"/>
          <w:color w:val="000000"/>
          <w:sz w:val="24"/>
          <w:szCs w:val="24"/>
        </w:rPr>
        <w:lastRenderedPageBreak/>
        <w:t>Si el interesado no firmare el contrato por causas no imputables al Instituto, perderá en favor del</w:t>
      </w:r>
      <w:r>
        <w:rPr>
          <w:rFonts w:ascii="Century Gothic" w:eastAsia="Century Gothic" w:hAnsi="Century Gothic" w:cs="Century Gothic"/>
          <w:color w:val="000000"/>
          <w:sz w:val="24"/>
          <w:szCs w:val="24"/>
        </w:rPr>
        <w:t xml:space="preserve"> </w:t>
      </w:r>
      <w:r w:rsidRPr="00DD1F2C">
        <w:rPr>
          <w:rFonts w:ascii="Century Gothic" w:eastAsia="Century Gothic" w:hAnsi="Century Gothic" w:cs="Century Gothic"/>
          <w:color w:val="000000"/>
          <w:sz w:val="24"/>
          <w:szCs w:val="24"/>
        </w:rPr>
        <w:t>propio Instituto la garantía que hubiere otorgado, el cual podrá, sin necesidad de un nuevo procedimiento,</w:t>
      </w:r>
      <w:r>
        <w:rPr>
          <w:rFonts w:ascii="Century Gothic" w:eastAsia="Century Gothic" w:hAnsi="Century Gothic" w:cs="Century Gothic"/>
          <w:color w:val="000000"/>
          <w:sz w:val="24"/>
          <w:szCs w:val="24"/>
        </w:rPr>
        <w:t xml:space="preserve"> </w:t>
      </w:r>
      <w:r w:rsidRPr="00DD1F2C">
        <w:rPr>
          <w:rFonts w:ascii="Century Gothic" w:eastAsia="Century Gothic" w:hAnsi="Century Gothic" w:cs="Century Gothic"/>
          <w:color w:val="000000"/>
          <w:sz w:val="24"/>
          <w:szCs w:val="24"/>
        </w:rPr>
        <w:t>adjudicar el financiamiento al segundo participante en la subasta respectiva, en los términos de su</w:t>
      </w:r>
      <w:r>
        <w:rPr>
          <w:rFonts w:ascii="Century Gothic" w:eastAsia="Century Gothic" w:hAnsi="Century Gothic" w:cs="Century Gothic"/>
          <w:color w:val="000000"/>
          <w:sz w:val="24"/>
          <w:szCs w:val="24"/>
        </w:rPr>
        <w:t xml:space="preserve"> </w:t>
      </w:r>
      <w:r w:rsidRPr="00DD1F2C">
        <w:rPr>
          <w:rFonts w:ascii="Century Gothic" w:eastAsia="Century Gothic" w:hAnsi="Century Gothic" w:cs="Century Gothic"/>
          <w:color w:val="000000"/>
          <w:sz w:val="24"/>
          <w:szCs w:val="24"/>
        </w:rPr>
        <w:t>propuesta y así sucesivamente</w:t>
      </w:r>
      <w:r>
        <w:rPr>
          <w:rFonts w:ascii="Century Gothic" w:eastAsia="Century Gothic" w:hAnsi="Century Gothic" w:cs="Century Gothic"/>
          <w:color w:val="000000"/>
          <w:sz w:val="24"/>
          <w:szCs w:val="24"/>
        </w:rPr>
        <w:t>.</w:t>
      </w:r>
    </w:p>
    <w:p w14:paraId="750FD150" w14:textId="77777777" w:rsidR="00E40786" w:rsidRDefault="00E40786" w:rsidP="00DD1F2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2EFAFE3E" w14:textId="434EAA47" w:rsidR="00E40786" w:rsidRDefault="00E40786" w:rsidP="00DD1F2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E40786">
        <w:rPr>
          <w:rFonts w:ascii="Century Gothic" w:eastAsia="Century Gothic" w:hAnsi="Century Gothic" w:cs="Century Gothic"/>
          <w:b/>
          <w:bCs/>
          <w:color w:val="000000"/>
          <w:sz w:val="24"/>
          <w:szCs w:val="24"/>
        </w:rPr>
        <w:t>Artículo 56.</w:t>
      </w:r>
      <w:r>
        <w:rPr>
          <w:rFonts w:ascii="Century Gothic" w:eastAsia="Century Gothic" w:hAnsi="Century Gothic" w:cs="Century Gothic"/>
          <w:b/>
          <w:bCs/>
          <w:color w:val="000000"/>
          <w:sz w:val="24"/>
          <w:szCs w:val="24"/>
        </w:rPr>
        <w:t xml:space="preserve"> </w:t>
      </w:r>
      <w:r>
        <w:rPr>
          <w:rFonts w:ascii="Century Gothic" w:eastAsia="Century Gothic" w:hAnsi="Century Gothic" w:cs="Century Gothic"/>
          <w:color w:val="000000"/>
          <w:sz w:val="24"/>
          <w:szCs w:val="24"/>
        </w:rPr>
        <w:t xml:space="preserve">Los contratistas de obras financiadas por el Instituto responderán ante los adquirientes de los defectos que resultaren en las mismas, de los vicios ocultos y de </w:t>
      </w:r>
      <w:r w:rsidR="00E606F2">
        <w:rPr>
          <w:rFonts w:ascii="Century Gothic" w:eastAsia="Century Gothic" w:hAnsi="Century Gothic" w:cs="Century Gothic"/>
          <w:color w:val="000000"/>
          <w:sz w:val="24"/>
          <w:szCs w:val="24"/>
        </w:rPr>
        <w:t>cualquiera otra responsabilidad</w:t>
      </w:r>
      <w:r>
        <w:rPr>
          <w:rFonts w:ascii="Century Gothic" w:eastAsia="Century Gothic" w:hAnsi="Century Gothic" w:cs="Century Gothic"/>
          <w:color w:val="000000"/>
          <w:sz w:val="24"/>
          <w:szCs w:val="24"/>
        </w:rPr>
        <w:t xml:space="preserve"> en que hubieren incurrido, en los términos de las disposiciones aplicables.</w:t>
      </w:r>
    </w:p>
    <w:p w14:paraId="34247D22" w14:textId="77777777" w:rsidR="00E606F2" w:rsidRDefault="00E606F2" w:rsidP="00DD1F2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60990A90" w14:textId="1360DBFD" w:rsidR="00E606F2" w:rsidRPr="00E606F2" w:rsidRDefault="00E606F2" w:rsidP="00E606F2">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E606F2">
        <w:rPr>
          <w:rFonts w:ascii="Century Gothic" w:eastAsia="Century Gothic" w:hAnsi="Century Gothic" w:cs="Century Gothic"/>
          <w:b/>
          <w:bCs/>
          <w:color w:val="000000"/>
          <w:sz w:val="24"/>
          <w:szCs w:val="24"/>
        </w:rPr>
        <w:t>Artículo 57.</w:t>
      </w:r>
      <w:r>
        <w:rPr>
          <w:rFonts w:ascii="Century Gothic" w:eastAsia="Century Gothic" w:hAnsi="Century Gothic" w:cs="Century Gothic"/>
          <w:color w:val="000000"/>
          <w:sz w:val="24"/>
          <w:szCs w:val="24"/>
        </w:rPr>
        <w:t xml:space="preserve"> </w:t>
      </w:r>
      <w:r w:rsidRPr="00E606F2">
        <w:rPr>
          <w:rFonts w:ascii="Century Gothic" w:eastAsia="Century Gothic" w:hAnsi="Century Gothic" w:cs="Century Gothic"/>
          <w:color w:val="000000"/>
          <w:sz w:val="24"/>
          <w:szCs w:val="24"/>
        </w:rPr>
        <w:t>El Instituto podrá establecer programas que otorguen a las personas trabajadora</w:t>
      </w:r>
      <w:r w:rsidR="0078777E">
        <w:rPr>
          <w:rFonts w:ascii="Century Gothic" w:eastAsia="Century Gothic" w:hAnsi="Century Gothic" w:cs="Century Gothic"/>
          <w:color w:val="000000"/>
          <w:sz w:val="24"/>
          <w:szCs w:val="24"/>
        </w:rPr>
        <w:t>s</w:t>
      </w:r>
      <w:r>
        <w:rPr>
          <w:rFonts w:ascii="Century Gothic" w:eastAsia="Century Gothic" w:hAnsi="Century Gothic" w:cs="Century Gothic"/>
          <w:color w:val="000000"/>
          <w:sz w:val="24"/>
          <w:szCs w:val="24"/>
        </w:rPr>
        <w:t xml:space="preserve"> </w:t>
      </w:r>
      <w:r w:rsidRPr="00E606F2">
        <w:rPr>
          <w:rFonts w:ascii="Century Gothic" w:eastAsia="Century Gothic" w:hAnsi="Century Gothic" w:cs="Century Gothic"/>
          <w:color w:val="000000"/>
          <w:sz w:val="24"/>
          <w:szCs w:val="24"/>
        </w:rPr>
        <w:t>acceso a vivienda mediante arrendamiento social, los cuales se regirán por las reglas que emita el</w:t>
      </w:r>
      <w:r w:rsidR="0078777E">
        <w:rPr>
          <w:rFonts w:ascii="Century Gothic" w:eastAsia="Century Gothic" w:hAnsi="Century Gothic" w:cs="Century Gothic"/>
          <w:color w:val="000000"/>
          <w:sz w:val="24"/>
          <w:szCs w:val="24"/>
        </w:rPr>
        <w:t xml:space="preserve"> </w:t>
      </w:r>
      <w:r w:rsidRPr="00E606F2">
        <w:rPr>
          <w:rFonts w:ascii="Century Gothic" w:eastAsia="Century Gothic" w:hAnsi="Century Gothic" w:cs="Century Gothic"/>
          <w:color w:val="000000"/>
          <w:sz w:val="24"/>
          <w:szCs w:val="24"/>
        </w:rPr>
        <w:t>Consejo de Administración debiendo cumplir los siguientes principios:</w:t>
      </w:r>
    </w:p>
    <w:p w14:paraId="74FA8F1A" w14:textId="77777777" w:rsidR="00C866CD" w:rsidRDefault="00E606F2" w:rsidP="00E606F2">
      <w:pPr>
        <w:pStyle w:val="Prrafodelista"/>
        <w:numPr>
          <w:ilvl w:val="0"/>
          <w:numId w:val="27"/>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78777E">
        <w:rPr>
          <w:rFonts w:ascii="Century Gothic" w:eastAsia="Century Gothic" w:hAnsi="Century Gothic" w:cs="Century Gothic"/>
          <w:color w:val="000000"/>
        </w:rPr>
        <w:t>Las operaciones a que se refiere el presente artículo se podrán realizar respecto de viviendas</w:t>
      </w:r>
      <w:r w:rsidR="0078777E">
        <w:rPr>
          <w:rFonts w:ascii="Century Gothic" w:eastAsia="Century Gothic" w:hAnsi="Century Gothic" w:cs="Century Gothic"/>
          <w:color w:val="000000"/>
        </w:rPr>
        <w:t xml:space="preserve"> </w:t>
      </w:r>
      <w:r w:rsidRPr="0078777E">
        <w:rPr>
          <w:rFonts w:ascii="Century Gothic" w:eastAsia="Century Gothic" w:hAnsi="Century Gothic" w:cs="Century Gothic"/>
          <w:color w:val="000000"/>
        </w:rPr>
        <w:t>propiedad o en administración del Instituto;</w:t>
      </w:r>
    </w:p>
    <w:p w14:paraId="16FD76DF" w14:textId="77777777" w:rsidR="00BD10B5" w:rsidRPr="00BD10B5" w:rsidRDefault="00BD10B5" w:rsidP="00BD10B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7AE6B126" w14:textId="77777777" w:rsidR="00BD10B5" w:rsidRDefault="00E606F2" w:rsidP="00E606F2">
      <w:pPr>
        <w:pStyle w:val="Prrafodelista"/>
        <w:numPr>
          <w:ilvl w:val="0"/>
          <w:numId w:val="27"/>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C866CD">
        <w:rPr>
          <w:rFonts w:ascii="Century Gothic" w:eastAsia="Century Gothic" w:hAnsi="Century Gothic" w:cs="Century Gothic"/>
          <w:color w:val="000000"/>
        </w:rPr>
        <w:t>Establecer criterios de prelación de zonas geográficas con altos índices de marginación, baja</w:t>
      </w:r>
      <w:r w:rsidR="00C866CD">
        <w:rPr>
          <w:rFonts w:ascii="Century Gothic" w:eastAsia="Century Gothic" w:hAnsi="Century Gothic" w:cs="Century Gothic"/>
          <w:color w:val="000000"/>
        </w:rPr>
        <w:t xml:space="preserve"> </w:t>
      </w:r>
      <w:r w:rsidRPr="00C866CD">
        <w:rPr>
          <w:rFonts w:ascii="Century Gothic" w:eastAsia="Century Gothic" w:hAnsi="Century Gothic" w:cs="Century Gothic"/>
          <w:color w:val="000000"/>
        </w:rPr>
        <w:t>disponibilidad de vivienda, entre otras, y priorizando la atención de las personas trabajadoras</w:t>
      </w:r>
      <w:r w:rsidR="00C866CD">
        <w:rPr>
          <w:rFonts w:ascii="Century Gothic" w:eastAsia="Century Gothic" w:hAnsi="Century Gothic" w:cs="Century Gothic"/>
          <w:color w:val="000000"/>
        </w:rPr>
        <w:t xml:space="preserve"> </w:t>
      </w:r>
      <w:r w:rsidRPr="00C866CD">
        <w:rPr>
          <w:rFonts w:ascii="Century Gothic" w:eastAsia="Century Gothic" w:hAnsi="Century Gothic" w:cs="Century Gothic"/>
          <w:color w:val="000000"/>
        </w:rPr>
        <w:t>derechohabientes que no tengan vivienda propia y de menor nivel salarial;</w:t>
      </w:r>
    </w:p>
    <w:p w14:paraId="145B3C32" w14:textId="77777777" w:rsidR="00BD10B5" w:rsidRPr="00BD10B5" w:rsidRDefault="00BD10B5" w:rsidP="00BD10B5">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3CFBA96A" w14:textId="5B2E06DC" w:rsidR="00E606F2" w:rsidRDefault="00E606F2" w:rsidP="00E606F2">
      <w:pPr>
        <w:pStyle w:val="Prrafodelista"/>
        <w:numPr>
          <w:ilvl w:val="0"/>
          <w:numId w:val="27"/>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BD10B5">
        <w:rPr>
          <w:rFonts w:ascii="Century Gothic" w:eastAsia="Century Gothic" w:hAnsi="Century Gothic" w:cs="Century Gothic"/>
          <w:color w:val="000000"/>
        </w:rPr>
        <w:lastRenderedPageBreak/>
        <w:t xml:space="preserve">El saldo de la cuenta </w:t>
      </w:r>
      <w:r w:rsidR="00BD10B5">
        <w:rPr>
          <w:rFonts w:ascii="Century Gothic" w:eastAsia="Century Gothic" w:hAnsi="Century Gothic" w:cs="Century Gothic"/>
          <w:color w:val="000000"/>
        </w:rPr>
        <w:t xml:space="preserve">individual </w:t>
      </w:r>
      <w:r w:rsidRPr="00BD10B5">
        <w:rPr>
          <w:rFonts w:ascii="Century Gothic" w:eastAsia="Century Gothic" w:hAnsi="Century Gothic" w:cs="Century Gothic"/>
          <w:color w:val="000000"/>
        </w:rPr>
        <w:t>de vivienda de la persona trabajadora funcionará como garantía de</w:t>
      </w:r>
      <w:r w:rsidR="00D9552E">
        <w:rPr>
          <w:rFonts w:ascii="Century Gothic" w:eastAsia="Century Gothic" w:hAnsi="Century Gothic" w:cs="Century Gothic"/>
          <w:color w:val="000000"/>
        </w:rPr>
        <w:t xml:space="preserve"> </w:t>
      </w:r>
      <w:r w:rsidRPr="00D9552E">
        <w:rPr>
          <w:rFonts w:ascii="Century Gothic" w:eastAsia="Century Gothic" w:hAnsi="Century Gothic" w:cs="Century Gothic"/>
          <w:color w:val="000000"/>
        </w:rPr>
        <w:t>cumplimiento de pago. En los contratos se señalarán los procedimientos para la ejecución de</w:t>
      </w:r>
      <w:r w:rsidR="00D9552E">
        <w:rPr>
          <w:rFonts w:ascii="Century Gothic" w:eastAsia="Century Gothic" w:hAnsi="Century Gothic" w:cs="Century Gothic"/>
          <w:color w:val="000000"/>
        </w:rPr>
        <w:t xml:space="preserve"> </w:t>
      </w:r>
      <w:r w:rsidRPr="00D9552E">
        <w:rPr>
          <w:rFonts w:ascii="Century Gothic" w:eastAsia="Century Gothic" w:hAnsi="Century Gothic" w:cs="Century Gothic"/>
          <w:color w:val="000000"/>
        </w:rPr>
        <w:t>dichas garantías mediante retiros anticipados del saldo de la subcuenta de vivienda que</w:t>
      </w:r>
      <w:r w:rsidR="00D9552E">
        <w:rPr>
          <w:rFonts w:ascii="Century Gothic" w:eastAsia="Century Gothic" w:hAnsi="Century Gothic" w:cs="Century Gothic"/>
          <w:color w:val="000000"/>
        </w:rPr>
        <w:t xml:space="preserve"> </w:t>
      </w:r>
      <w:r w:rsidRPr="00D9552E">
        <w:rPr>
          <w:rFonts w:ascii="Century Gothic" w:eastAsia="Century Gothic" w:hAnsi="Century Gothic" w:cs="Century Gothic"/>
          <w:color w:val="000000"/>
        </w:rPr>
        <w:t>corresponda para cubrir el monto de los incumplimientos de que se trate</w:t>
      </w:r>
      <w:r w:rsidR="00D9552E">
        <w:rPr>
          <w:rFonts w:ascii="Century Gothic" w:eastAsia="Century Gothic" w:hAnsi="Century Gothic" w:cs="Century Gothic"/>
          <w:color w:val="000000"/>
        </w:rPr>
        <w:t>;</w:t>
      </w:r>
    </w:p>
    <w:p w14:paraId="1E63B18B" w14:textId="77777777" w:rsidR="00D92DEC" w:rsidRPr="00D92DEC" w:rsidRDefault="00D92DEC" w:rsidP="00D92DEC">
      <w:pPr>
        <w:pStyle w:val="Prrafodelista"/>
        <w:rPr>
          <w:rFonts w:ascii="Century Gothic" w:eastAsia="Century Gothic" w:hAnsi="Century Gothic" w:cs="Century Gothic"/>
          <w:color w:val="000000"/>
        </w:rPr>
      </w:pPr>
    </w:p>
    <w:p w14:paraId="568AD123" w14:textId="5C611FE1" w:rsidR="00BA20A0" w:rsidRPr="00BA20A0" w:rsidRDefault="00D92DEC" w:rsidP="00BA20A0">
      <w:pPr>
        <w:pStyle w:val="Prrafodelista"/>
        <w:numPr>
          <w:ilvl w:val="0"/>
          <w:numId w:val="27"/>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D92DEC">
        <w:rPr>
          <w:rFonts w:ascii="Century Gothic" w:eastAsia="Century Gothic" w:hAnsi="Century Gothic" w:cs="Century Gothic"/>
          <w:color w:val="000000"/>
        </w:rPr>
        <w:t>En términos de la legislación aplicable y en estricto apego a los derechos humanos, los</w:t>
      </w:r>
      <w:r>
        <w:rPr>
          <w:rFonts w:ascii="Century Gothic" w:eastAsia="Century Gothic" w:hAnsi="Century Gothic" w:cs="Century Gothic"/>
          <w:color w:val="000000"/>
        </w:rPr>
        <w:t xml:space="preserve"> </w:t>
      </w:r>
      <w:r w:rsidRPr="00D92DEC">
        <w:rPr>
          <w:rFonts w:ascii="Century Gothic" w:eastAsia="Century Gothic" w:hAnsi="Century Gothic" w:cs="Century Gothic"/>
          <w:color w:val="000000"/>
        </w:rPr>
        <w:t>modelos de contratos que establezca el Instituto para celebrar en instrumento privado el</w:t>
      </w:r>
      <w:r>
        <w:rPr>
          <w:rFonts w:ascii="Century Gothic" w:eastAsia="Century Gothic" w:hAnsi="Century Gothic" w:cs="Century Gothic"/>
          <w:color w:val="000000"/>
        </w:rPr>
        <w:t xml:space="preserve"> </w:t>
      </w:r>
      <w:r w:rsidRPr="00D92DEC">
        <w:rPr>
          <w:rFonts w:ascii="Century Gothic" w:eastAsia="Century Gothic" w:hAnsi="Century Gothic" w:cs="Century Gothic"/>
          <w:color w:val="000000"/>
        </w:rPr>
        <w:t xml:space="preserve">arrendamiento social de las viviendas a que se refiere este artículo </w:t>
      </w:r>
      <w:proofErr w:type="gramStart"/>
      <w:r w:rsidRPr="00D92DEC">
        <w:rPr>
          <w:rFonts w:ascii="Century Gothic" w:eastAsia="Century Gothic" w:hAnsi="Century Gothic" w:cs="Century Gothic"/>
          <w:color w:val="000000"/>
        </w:rPr>
        <w:t>deberán</w:t>
      </w:r>
      <w:proofErr w:type="gramEnd"/>
      <w:r w:rsidRPr="00D92DEC">
        <w:rPr>
          <w:rFonts w:ascii="Century Gothic" w:eastAsia="Century Gothic" w:hAnsi="Century Gothic" w:cs="Century Gothic"/>
          <w:color w:val="000000"/>
        </w:rPr>
        <w:t xml:space="preserve"> contener, al</w:t>
      </w:r>
      <w:r w:rsidR="00BA20A0">
        <w:rPr>
          <w:rFonts w:ascii="Century Gothic" w:eastAsia="Century Gothic" w:hAnsi="Century Gothic" w:cs="Century Gothic"/>
          <w:color w:val="000000"/>
        </w:rPr>
        <w:t xml:space="preserve"> </w:t>
      </w:r>
      <w:r w:rsidRPr="00BA20A0">
        <w:rPr>
          <w:rFonts w:ascii="Century Gothic" w:eastAsia="Century Gothic" w:hAnsi="Century Gothic" w:cs="Century Gothic"/>
          <w:color w:val="000000"/>
        </w:rPr>
        <w:t>menos, las siguientes cláusulas:</w:t>
      </w:r>
    </w:p>
    <w:p w14:paraId="021DD228" w14:textId="77777777" w:rsidR="0052765B" w:rsidRDefault="00D92DEC" w:rsidP="0052765B">
      <w:pPr>
        <w:pStyle w:val="Prrafodelista"/>
        <w:numPr>
          <w:ilvl w:val="0"/>
          <w:numId w:val="28"/>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BA20A0">
        <w:rPr>
          <w:rFonts w:ascii="Century Gothic" w:eastAsia="Century Gothic" w:hAnsi="Century Gothic" w:cs="Century Gothic"/>
          <w:color w:val="000000"/>
        </w:rPr>
        <w:t>Sin perjuicio de la vigencia que se establezca, deberán pactarse esquemas de</w:t>
      </w:r>
      <w:r w:rsidR="00BA20A0">
        <w:rPr>
          <w:rFonts w:ascii="Century Gothic" w:eastAsia="Century Gothic" w:hAnsi="Century Gothic" w:cs="Century Gothic"/>
          <w:color w:val="000000"/>
        </w:rPr>
        <w:t xml:space="preserve"> </w:t>
      </w:r>
      <w:r w:rsidRPr="00BA20A0">
        <w:rPr>
          <w:rFonts w:ascii="Century Gothic" w:eastAsia="Century Gothic" w:hAnsi="Century Gothic" w:cs="Century Gothic"/>
          <w:color w:val="000000"/>
        </w:rPr>
        <w:t>renovación con base en el cumplimiento oportuno de las obligaciones de la persona</w:t>
      </w:r>
      <w:r w:rsidR="0052765B">
        <w:rPr>
          <w:rFonts w:ascii="Century Gothic" w:eastAsia="Century Gothic" w:hAnsi="Century Gothic" w:cs="Century Gothic"/>
          <w:color w:val="000000"/>
        </w:rPr>
        <w:t xml:space="preserve"> </w:t>
      </w:r>
      <w:r w:rsidRPr="0052765B">
        <w:rPr>
          <w:rFonts w:ascii="Century Gothic" w:eastAsia="Century Gothic" w:hAnsi="Century Gothic" w:cs="Century Gothic"/>
          <w:color w:val="000000"/>
        </w:rPr>
        <w:t>trabajadora derechohabiente;</w:t>
      </w:r>
    </w:p>
    <w:p w14:paraId="0CD35F7E" w14:textId="77777777" w:rsidR="00E67FE9" w:rsidRDefault="00D92DEC" w:rsidP="00E67FE9">
      <w:pPr>
        <w:pStyle w:val="Prrafodelista"/>
        <w:numPr>
          <w:ilvl w:val="0"/>
          <w:numId w:val="28"/>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52765B">
        <w:rPr>
          <w:rFonts w:ascii="Century Gothic" w:eastAsia="Century Gothic" w:hAnsi="Century Gothic" w:cs="Century Gothic"/>
          <w:color w:val="000000"/>
        </w:rPr>
        <w:t>El monto de las rentas a cargo de las personas trabajadoras derechohabientes podrá</w:t>
      </w:r>
      <w:r w:rsidR="0052765B">
        <w:rPr>
          <w:rFonts w:ascii="Century Gothic" w:eastAsia="Century Gothic" w:hAnsi="Century Gothic" w:cs="Century Gothic"/>
          <w:color w:val="000000"/>
        </w:rPr>
        <w:t xml:space="preserve"> </w:t>
      </w:r>
      <w:r w:rsidRPr="0052765B">
        <w:rPr>
          <w:rFonts w:ascii="Century Gothic" w:eastAsia="Century Gothic" w:hAnsi="Century Gothic" w:cs="Century Gothic"/>
          <w:color w:val="000000"/>
        </w:rPr>
        <w:t>pactarse con o sin actualización y su cálculo deberá determinarse bajo criterios sociales,</w:t>
      </w:r>
      <w:r w:rsidR="0052765B">
        <w:rPr>
          <w:rFonts w:ascii="Century Gothic" w:eastAsia="Century Gothic" w:hAnsi="Century Gothic" w:cs="Century Gothic"/>
          <w:color w:val="000000"/>
        </w:rPr>
        <w:t xml:space="preserve"> </w:t>
      </w:r>
      <w:r w:rsidRPr="0052765B">
        <w:rPr>
          <w:rFonts w:ascii="Century Gothic" w:eastAsia="Century Gothic" w:hAnsi="Century Gothic" w:cs="Century Gothic"/>
          <w:color w:val="000000"/>
        </w:rPr>
        <w:t>sin fines de lucro o especulación comercial y considerando el nivel salarial de las</w:t>
      </w:r>
      <w:r w:rsidR="00E67FE9">
        <w:rPr>
          <w:rFonts w:ascii="Century Gothic" w:eastAsia="Century Gothic" w:hAnsi="Century Gothic" w:cs="Century Gothic"/>
          <w:color w:val="000000"/>
        </w:rPr>
        <w:t xml:space="preserve"> </w:t>
      </w:r>
      <w:r w:rsidRPr="00E67FE9">
        <w:rPr>
          <w:rFonts w:ascii="Century Gothic" w:eastAsia="Century Gothic" w:hAnsi="Century Gothic" w:cs="Century Gothic"/>
          <w:color w:val="000000"/>
        </w:rPr>
        <w:t>personas trabajadoras derechohabientes, debiendo ser suficiente para que el Instituto</w:t>
      </w:r>
      <w:r w:rsidR="00E67FE9">
        <w:rPr>
          <w:rFonts w:ascii="Century Gothic" w:eastAsia="Century Gothic" w:hAnsi="Century Gothic" w:cs="Century Gothic"/>
          <w:color w:val="000000"/>
        </w:rPr>
        <w:t xml:space="preserve"> </w:t>
      </w:r>
      <w:r w:rsidRPr="00E67FE9">
        <w:rPr>
          <w:rFonts w:ascii="Century Gothic" w:eastAsia="Century Gothic" w:hAnsi="Century Gothic" w:cs="Century Gothic"/>
          <w:color w:val="000000"/>
        </w:rPr>
        <w:t>cubra el pago del impuesto predial y los derechos de agua;</w:t>
      </w:r>
    </w:p>
    <w:p w14:paraId="7A994EDE" w14:textId="77777777" w:rsidR="00E67FE9" w:rsidRDefault="00D92DEC" w:rsidP="00E67FE9">
      <w:pPr>
        <w:pStyle w:val="Prrafodelista"/>
        <w:numPr>
          <w:ilvl w:val="0"/>
          <w:numId w:val="28"/>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E67FE9">
        <w:rPr>
          <w:rFonts w:ascii="Century Gothic" w:eastAsia="Century Gothic" w:hAnsi="Century Gothic" w:cs="Century Gothic"/>
          <w:color w:val="000000"/>
        </w:rPr>
        <w:t>El derecho de las personas trabajadoras a ejercer la opción a compra de la vivienda en</w:t>
      </w:r>
      <w:r w:rsidR="00E67FE9">
        <w:rPr>
          <w:rFonts w:ascii="Century Gothic" w:eastAsia="Century Gothic" w:hAnsi="Century Gothic" w:cs="Century Gothic"/>
          <w:color w:val="000000"/>
        </w:rPr>
        <w:t xml:space="preserve"> </w:t>
      </w:r>
      <w:r w:rsidRPr="00E67FE9">
        <w:rPr>
          <w:rFonts w:ascii="Century Gothic" w:eastAsia="Century Gothic" w:hAnsi="Century Gothic" w:cs="Century Gothic"/>
          <w:color w:val="000000"/>
        </w:rPr>
        <w:t>cualquier momento, siempre que cuente con el nivel de ahorro en su cuenta</w:t>
      </w:r>
      <w:r w:rsidR="00E67FE9">
        <w:rPr>
          <w:rFonts w:ascii="Century Gothic" w:eastAsia="Century Gothic" w:hAnsi="Century Gothic" w:cs="Century Gothic"/>
          <w:color w:val="000000"/>
        </w:rPr>
        <w:t xml:space="preserve"> individual</w:t>
      </w:r>
      <w:r w:rsidRPr="00E67FE9">
        <w:rPr>
          <w:rFonts w:ascii="Century Gothic" w:eastAsia="Century Gothic" w:hAnsi="Century Gothic" w:cs="Century Gothic"/>
          <w:color w:val="000000"/>
        </w:rPr>
        <w:t xml:space="preserve"> de</w:t>
      </w:r>
      <w:r w:rsidR="00E67FE9">
        <w:rPr>
          <w:rFonts w:ascii="Century Gothic" w:eastAsia="Century Gothic" w:hAnsi="Century Gothic" w:cs="Century Gothic"/>
          <w:color w:val="000000"/>
        </w:rPr>
        <w:t xml:space="preserve"> </w:t>
      </w:r>
      <w:r w:rsidRPr="00E67FE9">
        <w:rPr>
          <w:rFonts w:ascii="Century Gothic" w:eastAsia="Century Gothic" w:hAnsi="Century Gothic" w:cs="Century Gothic"/>
          <w:color w:val="000000"/>
        </w:rPr>
        <w:t xml:space="preserve">vivienda o recursos propios necesarios </w:t>
      </w:r>
      <w:r w:rsidRPr="00E67FE9">
        <w:rPr>
          <w:rFonts w:ascii="Century Gothic" w:eastAsia="Century Gothic" w:hAnsi="Century Gothic" w:cs="Century Gothic"/>
          <w:color w:val="000000"/>
        </w:rPr>
        <w:lastRenderedPageBreak/>
        <w:t>para ello, pudiendo reconocerse el pago de</w:t>
      </w:r>
      <w:r w:rsidR="00E67FE9">
        <w:rPr>
          <w:rFonts w:ascii="Century Gothic" w:eastAsia="Century Gothic" w:hAnsi="Century Gothic" w:cs="Century Gothic"/>
          <w:color w:val="000000"/>
        </w:rPr>
        <w:t xml:space="preserve"> </w:t>
      </w:r>
      <w:r w:rsidRPr="00E67FE9">
        <w:rPr>
          <w:rFonts w:ascii="Century Gothic" w:eastAsia="Century Gothic" w:hAnsi="Century Gothic" w:cs="Century Gothic"/>
          <w:color w:val="000000"/>
        </w:rPr>
        <w:t>rentas a cuenta del precio final de venta, y</w:t>
      </w:r>
    </w:p>
    <w:p w14:paraId="4A79C548" w14:textId="77777777" w:rsidR="006156AB" w:rsidRDefault="00D92DEC" w:rsidP="006156AB">
      <w:pPr>
        <w:pStyle w:val="Prrafodelista"/>
        <w:numPr>
          <w:ilvl w:val="0"/>
          <w:numId w:val="28"/>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E67FE9">
        <w:rPr>
          <w:rFonts w:ascii="Century Gothic" w:eastAsia="Century Gothic" w:hAnsi="Century Gothic" w:cs="Century Gothic"/>
          <w:color w:val="000000"/>
        </w:rPr>
        <w:t>Establecer mecanismos de terminación anticipada y rescisión para que el Instituto, sin</w:t>
      </w:r>
      <w:r w:rsidR="00E67FE9">
        <w:rPr>
          <w:rFonts w:ascii="Century Gothic" w:eastAsia="Century Gothic" w:hAnsi="Century Gothic" w:cs="Century Gothic"/>
          <w:color w:val="000000"/>
        </w:rPr>
        <w:t xml:space="preserve"> </w:t>
      </w:r>
      <w:r w:rsidRPr="00E67FE9">
        <w:rPr>
          <w:rFonts w:ascii="Century Gothic" w:eastAsia="Century Gothic" w:hAnsi="Century Gothic" w:cs="Century Gothic"/>
          <w:color w:val="000000"/>
        </w:rPr>
        <w:t>necesidad de declaración judicial, en caso de que la persona trabajadora</w:t>
      </w:r>
      <w:r w:rsidR="006156AB">
        <w:rPr>
          <w:rFonts w:ascii="Century Gothic" w:eastAsia="Century Gothic" w:hAnsi="Century Gothic" w:cs="Century Gothic"/>
          <w:color w:val="000000"/>
        </w:rPr>
        <w:t xml:space="preserve"> </w:t>
      </w:r>
      <w:r w:rsidRPr="006156AB">
        <w:rPr>
          <w:rFonts w:ascii="Century Gothic" w:eastAsia="Century Gothic" w:hAnsi="Century Gothic" w:cs="Century Gothic"/>
          <w:color w:val="000000"/>
        </w:rPr>
        <w:t>derechohabiente incumpla con sus obligaciones, recupere la posesión de las viviendas</w:t>
      </w:r>
      <w:r w:rsidR="006156AB">
        <w:rPr>
          <w:rFonts w:ascii="Century Gothic" w:eastAsia="Century Gothic" w:hAnsi="Century Gothic" w:cs="Century Gothic"/>
          <w:color w:val="000000"/>
        </w:rPr>
        <w:t xml:space="preserve"> </w:t>
      </w:r>
      <w:r w:rsidRPr="006156AB">
        <w:rPr>
          <w:rFonts w:ascii="Century Gothic" w:eastAsia="Century Gothic" w:hAnsi="Century Gothic" w:cs="Century Gothic"/>
          <w:color w:val="000000"/>
        </w:rPr>
        <w:t>de su propiedad o bajo su administración.</w:t>
      </w:r>
    </w:p>
    <w:p w14:paraId="553DE1A1" w14:textId="77777777" w:rsidR="006156AB" w:rsidRDefault="006156AB" w:rsidP="006156AB">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6F915E4F" w14:textId="0996E886" w:rsidR="00D92DEC" w:rsidRPr="006156AB" w:rsidRDefault="00D92DEC" w:rsidP="006156AB">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6156AB">
        <w:rPr>
          <w:rFonts w:ascii="Century Gothic" w:eastAsia="Century Gothic" w:hAnsi="Century Gothic" w:cs="Century Gothic"/>
          <w:color w:val="000000"/>
          <w:sz w:val="24"/>
          <w:szCs w:val="24"/>
        </w:rPr>
        <w:t>Estará prohibido que el Instituto establezca en los contratos derivados de los programas a que s</w:t>
      </w:r>
      <w:r w:rsidR="006156AB">
        <w:rPr>
          <w:rFonts w:ascii="Century Gothic" w:eastAsia="Century Gothic" w:hAnsi="Century Gothic" w:cs="Century Gothic"/>
          <w:color w:val="000000"/>
          <w:sz w:val="24"/>
          <w:szCs w:val="24"/>
        </w:rPr>
        <w:t>e</w:t>
      </w:r>
      <w:r w:rsidR="006156AB" w:rsidRPr="006156AB">
        <w:rPr>
          <w:rFonts w:ascii="Century Gothic" w:eastAsia="Century Gothic" w:hAnsi="Century Gothic" w:cs="Century Gothic"/>
          <w:color w:val="000000"/>
          <w:sz w:val="24"/>
          <w:szCs w:val="24"/>
        </w:rPr>
        <w:t xml:space="preserve"> </w:t>
      </w:r>
      <w:r w:rsidRPr="006156AB">
        <w:rPr>
          <w:rFonts w:ascii="Century Gothic" w:eastAsia="Century Gothic" w:hAnsi="Century Gothic" w:cs="Century Gothic"/>
          <w:color w:val="000000"/>
          <w:sz w:val="24"/>
          <w:szCs w:val="24"/>
        </w:rPr>
        <w:t>refiere este artículo cláusulas discriminatorias o contrarias a los derechos humanos.</w:t>
      </w:r>
    </w:p>
    <w:p w14:paraId="3CA6B186" w14:textId="77777777" w:rsidR="006156AB" w:rsidRDefault="006156AB" w:rsidP="006156AB">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36DBFDF4" w14:textId="3E46C956" w:rsidR="00D92DEC" w:rsidRPr="006156AB" w:rsidRDefault="00D92DEC" w:rsidP="006156AB">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6156AB">
        <w:rPr>
          <w:rFonts w:ascii="Century Gothic" w:eastAsia="Century Gothic" w:hAnsi="Century Gothic" w:cs="Century Gothic"/>
          <w:color w:val="000000"/>
          <w:sz w:val="24"/>
          <w:szCs w:val="24"/>
        </w:rPr>
        <w:t>Los modelos de contratos serán publicados en la página de Internet oficial del Instituto.</w:t>
      </w:r>
    </w:p>
    <w:p w14:paraId="5D2EAC45" w14:textId="77777777" w:rsidR="006156AB" w:rsidRDefault="006156AB" w:rsidP="006156AB">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0F2520B0" w14:textId="228EC2C8" w:rsidR="00D92DEC" w:rsidRDefault="00D92DEC" w:rsidP="00E82B9D">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E82B9D">
        <w:rPr>
          <w:rFonts w:ascii="Century Gothic" w:eastAsia="Century Gothic" w:hAnsi="Century Gothic" w:cs="Century Gothic"/>
          <w:color w:val="000000"/>
          <w:sz w:val="24"/>
          <w:szCs w:val="24"/>
        </w:rPr>
        <w:t>Las operaciones de arrendamiento del Instituto recibirán las facilidades administrativas, incentivos y</w:t>
      </w:r>
      <w:r w:rsidR="006156AB" w:rsidRPr="00E82B9D">
        <w:rPr>
          <w:rFonts w:ascii="Century Gothic" w:eastAsia="Century Gothic" w:hAnsi="Century Gothic" w:cs="Century Gothic"/>
          <w:color w:val="000000"/>
          <w:sz w:val="24"/>
          <w:szCs w:val="24"/>
        </w:rPr>
        <w:t xml:space="preserve"> </w:t>
      </w:r>
      <w:r w:rsidRPr="00E82B9D">
        <w:rPr>
          <w:rFonts w:ascii="Century Gothic" w:eastAsia="Century Gothic" w:hAnsi="Century Gothic" w:cs="Century Gothic"/>
          <w:color w:val="000000"/>
          <w:sz w:val="24"/>
          <w:szCs w:val="24"/>
        </w:rPr>
        <w:t>beneficios que se acuerden con las autoridades competentes, procurando la reducción de gastos para el</w:t>
      </w:r>
      <w:r w:rsidR="00E82B9D" w:rsidRPr="00E82B9D">
        <w:rPr>
          <w:rFonts w:ascii="Century Gothic" w:eastAsia="Century Gothic" w:hAnsi="Century Gothic" w:cs="Century Gothic"/>
          <w:color w:val="000000"/>
          <w:sz w:val="24"/>
          <w:szCs w:val="24"/>
        </w:rPr>
        <w:t xml:space="preserve"> </w:t>
      </w:r>
      <w:r w:rsidRPr="00E82B9D">
        <w:rPr>
          <w:rFonts w:ascii="Century Gothic" w:eastAsia="Century Gothic" w:hAnsi="Century Gothic" w:cs="Century Gothic"/>
          <w:color w:val="000000"/>
          <w:sz w:val="24"/>
          <w:szCs w:val="24"/>
        </w:rPr>
        <w:t xml:space="preserve">Fondo </w:t>
      </w:r>
      <w:r w:rsidR="00E82B9D" w:rsidRPr="00E82B9D">
        <w:rPr>
          <w:rFonts w:ascii="Century Gothic" w:eastAsia="Century Gothic" w:hAnsi="Century Gothic" w:cs="Century Gothic"/>
          <w:color w:val="000000"/>
          <w:sz w:val="24"/>
          <w:szCs w:val="24"/>
        </w:rPr>
        <w:t>Estatal</w:t>
      </w:r>
      <w:r w:rsidRPr="00E82B9D">
        <w:rPr>
          <w:rFonts w:ascii="Century Gothic" w:eastAsia="Century Gothic" w:hAnsi="Century Gothic" w:cs="Century Gothic"/>
          <w:color w:val="000000"/>
          <w:sz w:val="24"/>
          <w:szCs w:val="24"/>
        </w:rPr>
        <w:t xml:space="preserve"> de la Vivienda.</w:t>
      </w:r>
    </w:p>
    <w:p w14:paraId="359D9C73" w14:textId="77777777" w:rsidR="00767E45" w:rsidRDefault="00767E45" w:rsidP="00E82B9D">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576C2158" w14:textId="18788126" w:rsidR="00A001F7" w:rsidRPr="00A001F7" w:rsidRDefault="00767E45" w:rsidP="00A001F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A001F7">
        <w:rPr>
          <w:rFonts w:ascii="Century Gothic" w:eastAsia="Century Gothic" w:hAnsi="Century Gothic" w:cs="Century Gothic"/>
          <w:b/>
          <w:bCs/>
          <w:color w:val="000000"/>
          <w:sz w:val="24"/>
          <w:szCs w:val="24"/>
        </w:rPr>
        <w:t>Artículo 58.</w:t>
      </w:r>
      <w:r w:rsidR="00A001F7">
        <w:rPr>
          <w:rFonts w:ascii="Century Gothic" w:eastAsia="Century Gothic" w:hAnsi="Century Gothic" w:cs="Century Gothic"/>
          <w:color w:val="000000"/>
          <w:sz w:val="24"/>
          <w:szCs w:val="24"/>
        </w:rPr>
        <w:t xml:space="preserve"> </w:t>
      </w:r>
      <w:r w:rsidR="00A001F7" w:rsidRPr="00A001F7">
        <w:rPr>
          <w:rFonts w:ascii="Century Gothic" w:eastAsia="Century Gothic" w:hAnsi="Century Gothic" w:cs="Century Gothic"/>
          <w:color w:val="000000"/>
          <w:sz w:val="24"/>
          <w:szCs w:val="24"/>
        </w:rPr>
        <w:t>Las personas trabajadoras derechohabientes tendrán las siguientes obligaciones</w:t>
      </w:r>
      <w:r w:rsidR="00A001F7">
        <w:rPr>
          <w:rFonts w:ascii="Century Gothic" w:eastAsia="Century Gothic" w:hAnsi="Century Gothic" w:cs="Century Gothic"/>
          <w:color w:val="000000"/>
          <w:sz w:val="24"/>
          <w:szCs w:val="24"/>
        </w:rPr>
        <w:t xml:space="preserve"> </w:t>
      </w:r>
      <w:r w:rsidR="00A001F7" w:rsidRPr="00A001F7">
        <w:rPr>
          <w:rFonts w:ascii="Century Gothic" w:eastAsia="Century Gothic" w:hAnsi="Century Gothic" w:cs="Century Gothic"/>
          <w:color w:val="000000"/>
          <w:sz w:val="24"/>
          <w:szCs w:val="24"/>
        </w:rPr>
        <w:t>frente al Instituto en materia de arrendamiento social:</w:t>
      </w:r>
    </w:p>
    <w:p w14:paraId="3D93911E" w14:textId="7D150DFE" w:rsidR="00344789" w:rsidRDefault="00A001F7" w:rsidP="00344789">
      <w:pPr>
        <w:pStyle w:val="Prrafodelista"/>
        <w:numPr>
          <w:ilvl w:val="0"/>
          <w:numId w:val="29"/>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A001F7">
        <w:rPr>
          <w:rFonts w:ascii="Century Gothic" w:eastAsia="Century Gothic" w:hAnsi="Century Gothic" w:cs="Century Gothic"/>
          <w:color w:val="000000"/>
        </w:rPr>
        <w:lastRenderedPageBreak/>
        <w:t>Pagar en tiempo, forma y de manera completa las rentas a que estén obligados. Para tales</w:t>
      </w:r>
      <w:r>
        <w:rPr>
          <w:rFonts w:ascii="Century Gothic" w:eastAsia="Century Gothic" w:hAnsi="Century Gothic" w:cs="Century Gothic"/>
          <w:color w:val="000000"/>
        </w:rPr>
        <w:t xml:space="preserve"> </w:t>
      </w:r>
      <w:r w:rsidRPr="00A001F7">
        <w:rPr>
          <w:rFonts w:ascii="Century Gothic" w:eastAsia="Century Gothic" w:hAnsi="Century Gothic" w:cs="Century Gothic"/>
          <w:color w:val="000000"/>
        </w:rPr>
        <w:t>efectos el monto de las rentas será descontado del salario</w:t>
      </w:r>
      <w:r w:rsidRPr="00344789">
        <w:rPr>
          <w:rFonts w:ascii="Century Gothic" w:eastAsia="Century Gothic" w:hAnsi="Century Gothic" w:cs="Century Gothic"/>
          <w:color w:val="000000"/>
        </w:rPr>
        <w:t>;</w:t>
      </w:r>
    </w:p>
    <w:p w14:paraId="01074348" w14:textId="77777777" w:rsidR="00344789" w:rsidRPr="00344789" w:rsidRDefault="00344789" w:rsidP="00344789">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5D960EDB" w14:textId="77777777" w:rsidR="00344789" w:rsidRDefault="00A001F7" w:rsidP="00A001F7">
      <w:pPr>
        <w:pStyle w:val="Prrafodelista"/>
        <w:numPr>
          <w:ilvl w:val="0"/>
          <w:numId w:val="29"/>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344789">
        <w:rPr>
          <w:rFonts w:ascii="Century Gothic" w:eastAsia="Century Gothic" w:hAnsi="Century Gothic" w:cs="Century Gothic"/>
          <w:color w:val="000000"/>
        </w:rPr>
        <w:t>Cuidar diligentemente la vivienda que se le otorgue como si fuera propia;</w:t>
      </w:r>
    </w:p>
    <w:p w14:paraId="60C4C49E" w14:textId="77777777" w:rsidR="00344789" w:rsidRPr="00344789" w:rsidRDefault="00344789" w:rsidP="00344789">
      <w:pPr>
        <w:pStyle w:val="Prrafodelista"/>
        <w:rPr>
          <w:rFonts w:ascii="Century Gothic" w:eastAsia="Century Gothic" w:hAnsi="Century Gothic" w:cs="Century Gothic"/>
          <w:color w:val="000000"/>
        </w:rPr>
      </w:pPr>
    </w:p>
    <w:p w14:paraId="64F0D206" w14:textId="77777777" w:rsidR="005042AC" w:rsidRDefault="00A001F7" w:rsidP="00A001F7">
      <w:pPr>
        <w:pStyle w:val="Prrafodelista"/>
        <w:numPr>
          <w:ilvl w:val="0"/>
          <w:numId w:val="29"/>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344789">
        <w:rPr>
          <w:rFonts w:ascii="Century Gothic" w:eastAsia="Century Gothic" w:hAnsi="Century Gothic" w:cs="Century Gothic"/>
          <w:color w:val="000000"/>
        </w:rPr>
        <w:t>Notificar al Instituto de cualquier defecto, daño o deterioro que observen, la reparación se</w:t>
      </w:r>
      <w:r w:rsidR="005042AC">
        <w:rPr>
          <w:rFonts w:ascii="Century Gothic" w:eastAsia="Century Gothic" w:hAnsi="Century Gothic" w:cs="Century Gothic"/>
          <w:color w:val="000000"/>
        </w:rPr>
        <w:t xml:space="preserve"> </w:t>
      </w:r>
      <w:r w:rsidRPr="005042AC">
        <w:rPr>
          <w:rFonts w:ascii="Century Gothic" w:eastAsia="Century Gothic" w:hAnsi="Century Gothic" w:cs="Century Gothic"/>
          <w:color w:val="000000"/>
        </w:rPr>
        <w:t>realizará conforme a las políticas que establezca el Consejo de Administración, pudiendo</w:t>
      </w:r>
      <w:r w:rsidR="005042AC">
        <w:rPr>
          <w:rFonts w:ascii="Century Gothic" w:eastAsia="Century Gothic" w:hAnsi="Century Gothic" w:cs="Century Gothic"/>
          <w:color w:val="000000"/>
        </w:rPr>
        <w:t xml:space="preserve"> </w:t>
      </w:r>
      <w:r w:rsidRPr="005042AC">
        <w:rPr>
          <w:rFonts w:ascii="Century Gothic" w:eastAsia="Century Gothic" w:hAnsi="Century Gothic" w:cs="Century Gothic"/>
          <w:color w:val="000000"/>
        </w:rPr>
        <w:t>establecer cargos a la persona trabajadora derechohabiente que resulte responsable de los</w:t>
      </w:r>
      <w:r w:rsidR="005042AC">
        <w:rPr>
          <w:rFonts w:ascii="Century Gothic" w:eastAsia="Century Gothic" w:hAnsi="Century Gothic" w:cs="Century Gothic"/>
          <w:color w:val="000000"/>
        </w:rPr>
        <w:t xml:space="preserve"> </w:t>
      </w:r>
      <w:r w:rsidRPr="005042AC">
        <w:rPr>
          <w:rFonts w:ascii="Century Gothic" w:eastAsia="Century Gothic" w:hAnsi="Century Gothic" w:cs="Century Gothic"/>
          <w:color w:val="000000"/>
        </w:rPr>
        <w:t>daños a la vivienda;</w:t>
      </w:r>
    </w:p>
    <w:p w14:paraId="05B62EE3" w14:textId="77777777" w:rsidR="005042AC" w:rsidRPr="005042AC" w:rsidRDefault="005042AC" w:rsidP="005042AC">
      <w:pPr>
        <w:pStyle w:val="Prrafodelista"/>
        <w:rPr>
          <w:rFonts w:ascii="Century Gothic" w:eastAsia="Century Gothic" w:hAnsi="Century Gothic" w:cs="Century Gothic"/>
          <w:color w:val="000000"/>
        </w:rPr>
      </w:pPr>
    </w:p>
    <w:p w14:paraId="465AADB7" w14:textId="7032B904" w:rsidR="00767E45" w:rsidRDefault="00A001F7" w:rsidP="00A001F7">
      <w:pPr>
        <w:pStyle w:val="Prrafodelista"/>
        <w:numPr>
          <w:ilvl w:val="0"/>
          <w:numId w:val="29"/>
        </w:numPr>
        <w:pBdr>
          <w:top w:val="nil"/>
          <w:left w:val="nil"/>
          <w:bottom w:val="nil"/>
          <w:right w:val="nil"/>
          <w:between w:val="nil"/>
        </w:pBdr>
        <w:spacing w:after="0" w:line="360" w:lineRule="auto"/>
        <w:jc w:val="both"/>
        <w:rPr>
          <w:rFonts w:ascii="Century Gothic" w:eastAsia="Century Gothic" w:hAnsi="Century Gothic" w:cs="Century Gothic"/>
          <w:color w:val="000000"/>
        </w:rPr>
      </w:pPr>
      <w:r w:rsidRPr="005042AC">
        <w:rPr>
          <w:rFonts w:ascii="Century Gothic" w:eastAsia="Century Gothic" w:hAnsi="Century Gothic" w:cs="Century Gothic"/>
          <w:color w:val="000000"/>
        </w:rPr>
        <w:t>Desocupar y entregar la vivienda que se le otorgue al terminar el arrendamiento, y</w:t>
      </w:r>
    </w:p>
    <w:p w14:paraId="02783287" w14:textId="77777777" w:rsidR="005042AC" w:rsidRPr="005042AC" w:rsidRDefault="005042AC" w:rsidP="005042AC">
      <w:pPr>
        <w:pStyle w:val="Prrafodelista"/>
        <w:rPr>
          <w:rFonts w:ascii="Century Gothic" w:eastAsia="Century Gothic" w:hAnsi="Century Gothic" w:cs="Century Gothic"/>
          <w:color w:val="000000"/>
        </w:rPr>
      </w:pPr>
    </w:p>
    <w:p w14:paraId="255D2C46" w14:textId="014256EE" w:rsidR="005042AC" w:rsidRDefault="005042AC" w:rsidP="00544619">
      <w:pPr>
        <w:pStyle w:val="Prrafodelista"/>
        <w:numPr>
          <w:ilvl w:val="0"/>
          <w:numId w:val="29"/>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Está prohibido que las personas trabajadoras usen la vivienda para fines </w:t>
      </w:r>
      <w:r w:rsidRPr="00544619">
        <w:rPr>
          <w:rFonts w:ascii="Century Gothic" w:eastAsia="Century Gothic" w:hAnsi="Century Gothic" w:cs="Century Gothic"/>
          <w:color w:val="000000"/>
        </w:rPr>
        <w:t>distintos a su habitación y residencia, así como darla en subarrendamiento.</w:t>
      </w:r>
    </w:p>
    <w:p w14:paraId="5568DF21" w14:textId="77777777" w:rsidR="00544619" w:rsidRDefault="00544619" w:rsidP="00544619">
      <w:pPr>
        <w:pBdr>
          <w:top w:val="nil"/>
          <w:left w:val="nil"/>
          <w:bottom w:val="nil"/>
          <w:right w:val="nil"/>
          <w:between w:val="nil"/>
        </w:pBdr>
        <w:spacing w:after="0" w:line="360" w:lineRule="auto"/>
        <w:jc w:val="both"/>
        <w:rPr>
          <w:rFonts w:ascii="Century Gothic" w:eastAsia="Century Gothic" w:hAnsi="Century Gothic" w:cs="Century Gothic"/>
          <w:color w:val="000000"/>
        </w:rPr>
      </w:pPr>
    </w:p>
    <w:p w14:paraId="4C8E1C0E" w14:textId="685F4516" w:rsidR="00544619" w:rsidRDefault="00544619" w:rsidP="0054461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5A3FDE">
        <w:rPr>
          <w:rFonts w:ascii="Century Gothic" w:eastAsia="Century Gothic" w:hAnsi="Century Gothic" w:cs="Century Gothic"/>
          <w:b/>
          <w:bCs/>
          <w:color w:val="000000"/>
          <w:sz w:val="24"/>
          <w:szCs w:val="24"/>
        </w:rPr>
        <w:t>A</w:t>
      </w:r>
      <w:r w:rsidR="005A3FDE" w:rsidRPr="005A3FDE">
        <w:rPr>
          <w:rFonts w:ascii="Century Gothic" w:eastAsia="Century Gothic" w:hAnsi="Century Gothic" w:cs="Century Gothic"/>
          <w:b/>
          <w:bCs/>
          <w:color w:val="000000"/>
          <w:sz w:val="24"/>
          <w:szCs w:val="24"/>
        </w:rPr>
        <w:t>rtículo 59.</w:t>
      </w:r>
      <w:r w:rsidR="005A3FDE">
        <w:rPr>
          <w:rFonts w:ascii="Century Gothic" w:eastAsia="Century Gothic" w:hAnsi="Century Gothic" w:cs="Century Gothic"/>
          <w:color w:val="000000"/>
          <w:sz w:val="24"/>
          <w:szCs w:val="24"/>
        </w:rPr>
        <w:t xml:space="preserve"> El Instituto, en sus programas de enajenación de vivienda a favor de las personas trabajadoras derechohabientes dará preferencia a aquellas que no cuentan con vivienda propia, procurando que el precio final de venta se calcule conforme a criterios sociales, sin fines de lucro o especulación comercial y considerando el nivel salarial de cada derechohabiente.</w:t>
      </w:r>
    </w:p>
    <w:p w14:paraId="2AFE31E6" w14:textId="77777777" w:rsidR="001355B2" w:rsidRDefault="001355B2" w:rsidP="0054461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C13DA5C" w14:textId="147D09A4" w:rsidR="001355B2" w:rsidRDefault="001355B2" w:rsidP="0054461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AA5E3C">
        <w:rPr>
          <w:rFonts w:ascii="Century Gothic" w:eastAsia="Century Gothic" w:hAnsi="Century Gothic" w:cs="Century Gothic"/>
          <w:b/>
          <w:bCs/>
          <w:color w:val="000000"/>
          <w:sz w:val="24"/>
          <w:szCs w:val="24"/>
        </w:rPr>
        <w:lastRenderedPageBreak/>
        <w:t>Artículo 60.</w:t>
      </w:r>
      <w:r>
        <w:rPr>
          <w:rFonts w:ascii="Century Gothic" w:eastAsia="Century Gothic" w:hAnsi="Century Gothic" w:cs="Century Gothic"/>
          <w:color w:val="000000"/>
          <w:sz w:val="24"/>
          <w:szCs w:val="24"/>
        </w:rPr>
        <w:t xml:space="preserve"> En los casos de inconformidad de l</w:t>
      </w:r>
      <w:r w:rsidR="00BB0C73">
        <w:rPr>
          <w:rFonts w:ascii="Century Gothic" w:eastAsia="Century Gothic" w:hAnsi="Century Gothic" w:cs="Century Gothic"/>
          <w:color w:val="000000"/>
          <w:sz w:val="24"/>
          <w:szCs w:val="24"/>
        </w:rPr>
        <w:t>as personas</w:t>
      </w:r>
      <w:r>
        <w:rPr>
          <w:rFonts w:ascii="Century Gothic" w:eastAsia="Century Gothic" w:hAnsi="Century Gothic" w:cs="Century Gothic"/>
          <w:color w:val="000000"/>
          <w:sz w:val="24"/>
          <w:szCs w:val="24"/>
        </w:rPr>
        <w:t xml:space="preserve"> trabajador</w:t>
      </w:r>
      <w:r w:rsidR="00BB0C73">
        <w:rPr>
          <w:rFonts w:ascii="Century Gothic" w:eastAsia="Century Gothic" w:hAnsi="Century Gothic" w:cs="Century Gothic"/>
          <w:color w:val="000000"/>
          <w:sz w:val="24"/>
          <w:szCs w:val="24"/>
        </w:rPr>
        <w:t>a</w:t>
      </w:r>
      <w:r>
        <w:rPr>
          <w:rFonts w:ascii="Century Gothic" w:eastAsia="Century Gothic" w:hAnsi="Century Gothic" w:cs="Century Gothic"/>
          <w:color w:val="000000"/>
          <w:sz w:val="24"/>
          <w:szCs w:val="24"/>
        </w:rPr>
        <w:t>s o sus beneficiarios sobre la inscripción en el Instituto, derecho a créditos, cuantía de aportaciones y de descuentos, así como sobre cualquier acto del Instituto que lesione derechos de l</w:t>
      </w:r>
      <w:r w:rsidR="00BB0C73">
        <w:rPr>
          <w:rFonts w:ascii="Century Gothic" w:eastAsia="Century Gothic" w:hAnsi="Century Gothic" w:cs="Century Gothic"/>
          <w:color w:val="000000"/>
          <w:sz w:val="24"/>
          <w:szCs w:val="24"/>
        </w:rPr>
        <w:t>a</w:t>
      </w:r>
      <w:r>
        <w:rPr>
          <w:rFonts w:ascii="Century Gothic" w:eastAsia="Century Gothic" w:hAnsi="Century Gothic" w:cs="Century Gothic"/>
          <w:color w:val="000000"/>
          <w:sz w:val="24"/>
          <w:szCs w:val="24"/>
        </w:rPr>
        <w:t xml:space="preserve">s </w:t>
      </w:r>
      <w:r w:rsidR="00BB0C73">
        <w:rPr>
          <w:rFonts w:ascii="Century Gothic" w:eastAsia="Century Gothic" w:hAnsi="Century Gothic" w:cs="Century Gothic"/>
          <w:color w:val="000000"/>
          <w:sz w:val="24"/>
          <w:szCs w:val="24"/>
        </w:rPr>
        <w:t>personas trabajadoras</w:t>
      </w:r>
      <w:r w:rsidR="009502D1">
        <w:rPr>
          <w:rFonts w:ascii="Century Gothic" w:eastAsia="Century Gothic" w:hAnsi="Century Gothic" w:cs="Century Gothic"/>
          <w:color w:val="000000"/>
          <w:sz w:val="24"/>
          <w:szCs w:val="24"/>
        </w:rPr>
        <w:t xml:space="preserve"> o </w:t>
      </w:r>
      <w:r w:rsidR="007A0630">
        <w:rPr>
          <w:rFonts w:ascii="Century Gothic" w:eastAsia="Century Gothic" w:hAnsi="Century Gothic" w:cs="Century Gothic"/>
          <w:color w:val="000000"/>
          <w:sz w:val="24"/>
          <w:szCs w:val="24"/>
        </w:rPr>
        <w:t xml:space="preserve">de </w:t>
      </w:r>
      <w:r w:rsidR="00E03A09">
        <w:rPr>
          <w:rFonts w:ascii="Century Gothic" w:eastAsia="Century Gothic" w:hAnsi="Century Gothic" w:cs="Century Gothic"/>
          <w:color w:val="000000"/>
          <w:sz w:val="24"/>
          <w:szCs w:val="24"/>
        </w:rPr>
        <w:t>sus beneficiario</w:t>
      </w:r>
      <w:r w:rsidR="009502D1">
        <w:rPr>
          <w:rFonts w:ascii="Century Gothic" w:eastAsia="Century Gothic" w:hAnsi="Century Gothic" w:cs="Century Gothic"/>
          <w:color w:val="000000"/>
          <w:sz w:val="24"/>
          <w:szCs w:val="24"/>
        </w:rPr>
        <w:t>s</w:t>
      </w:r>
      <w:r w:rsidR="00E03A09">
        <w:rPr>
          <w:rFonts w:ascii="Century Gothic" w:eastAsia="Century Gothic" w:hAnsi="Century Gothic" w:cs="Century Gothic"/>
          <w:color w:val="000000"/>
          <w:sz w:val="24"/>
          <w:szCs w:val="24"/>
        </w:rPr>
        <w:t>, se podrá promover ante el propio Instituto un recurso de inconformidad.</w:t>
      </w:r>
    </w:p>
    <w:p w14:paraId="545D69F3" w14:textId="77777777" w:rsidR="00E03A09" w:rsidRDefault="00E03A09" w:rsidP="0054461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572AB2B9" w14:textId="7C27C934" w:rsidR="00E03A09" w:rsidRDefault="00E03A09" w:rsidP="0054461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El </w:t>
      </w:r>
      <w:r w:rsidR="009502D1">
        <w:rPr>
          <w:rFonts w:ascii="Century Gothic" w:eastAsia="Century Gothic" w:hAnsi="Century Gothic" w:cs="Century Gothic"/>
          <w:color w:val="000000"/>
          <w:sz w:val="24"/>
          <w:szCs w:val="24"/>
        </w:rPr>
        <w:t>R</w:t>
      </w:r>
      <w:r>
        <w:rPr>
          <w:rFonts w:ascii="Century Gothic" w:eastAsia="Century Gothic" w:hAnsi="Century Gothic" w:cs="Century Gothic"/>
          <w:color w:val="000000"/>
          <w:sz w:val="24"/>
          <w:szCs w:val="24"/>
        </w:rPr>
        <w:t>eglamento correspondiente, determinará la forma y términos en que se podrá interponer el recurso de inconformidad a que se refiere este artículo.</w:t>
      </w:r>
    </w:p>
    <w:p w14:paraId="6858CF39" w14:textId="77777777" w:rsidR="00431D8B" w:rsidRDefault="00431D8B" w:rsidP="0054461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4E86AD66" w14:textId="63878794" w:rsidR="002E1BF7" w:rsidRPr="002E1BF7" w:rsidRDefault="00431D8B" w:rsidP="002E1BF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2E1BF7">
        <w:rPr>
          <w:rFonts w:ascii="Century Gothic" w:eastAsia="Century Gothic" w:hAnsi="Century Gothic" w:cs="Century Gothic"/>
          <w:b/>
          <w:bCs/>
          <w:color w:val="000000"/>
          <w:sz w:val="24"/>
          <w:szCs w:val="24"/>
        </w:rPr>
        <w:t>Artículo 61.</w:t>
      </w:r>
      <w:r>
        <w:rPr>
          <w:rFonts w:ascii="Century Gothic" w:eastAsia="Century Gothic" w:hAnsi="Century Gothic" w:cs="Century Gothic"/>
          <w:color w:val="000000"/>
          <w:sz w:val="24"/>
          <w:szCs w:val="24"/>
        </w:rPr>
        <w:t xml:space="preserve"> </w:t>
      </w:r>
      <w:r w:rsidR="002E1BF7" w:rsidRPr="002E1BF7">
        <w:rPr>
          <w:rFonts w:ascii="Century Gothic" w:eastAsia="Century Gothic" w:hAnsi="Century Gothic" w:cs="Century Gothic"/>
          <w:color w:val="000000"/>
          <w:sz w:val="24"/>
          <w:szCs w:val="24"/>
        </w:rPr>
        <w:t>Las controversias entre l</w:t>
      </w:r>
      <w:r w:rsidR="002E1BF7">
        <w:rPr>
          <w:rFonts w:ascii="Century Gothic" w:eastAsia="Century Gothic" w:hAnsi="Century Gothic" w:cs="Century Gothic"/>
          <w:color w:val="000000"/>
          <w:sz w:val="24"/>
          <w:szCs w:val="24"/>
        </w:rPr>
        <w:t>a</w:t>
      </w:r>
      <w:r w:rsidR="002E1BF7" w:rsidRPr="002E1BF7">
        <w:rPr>
          <w:rFonts w:ascii="Century Gothic" w:eastAsia="Century Gothic" w:hAnsi="Century Gothic" w:cs="Century Gothic"/>
          <w:color w:val="000000"/>
          <w:sz w:val="24"/>
          <w:szCs w:val="24"/>
        </w:rPr>
        <w:t>s</w:t>
      </w:r>
      <w:r w:rsidR="002E1BF7">
        <w:rPr>
          <w:rFonts w:ascii="Century Gothic" w:eastAsia="Century Gothic" w:hAnsi="Century Gothic" w:cs="Century Gothic"/>
          <w:color w:val="000000"/>
          <w:sz w:val="24"/>
          <w:szCs w:val="24"/>
        </w:rPr>
        <w:t xml:space="preserve"> personas</w:t>
      </w:r>
      <w:r w:rsidR="002E1BF7" w:rsidRPr="002E1BF7">
        <w:rPr>
          <w:rFonts w:ascii="Century Gothic" w:eastAsia="Century Gothic" w:hAnsi="Century Gothic" w:cs="Century Gothic"/>
          <w:color w:val="000000"/>
          <w:sz w:val="24"/>
          <w:szCs w:val="24"/>
        </w:rPr>
        <w:t xml:space="preserve"> trabajador</w:t>
      </w:r>
      <w:r w:rsidR="002E1BF7">
        <w:rPr>
          <w:rFonts w:ascii="Century Gothic" w:eastAsia="Century Gothic" w:hAnsi="Century Gothic" w:cs="Century Gothic"/>
          <w:color w:val="000000"/>
          <w:sz w:val="24"/>
          <w:szCs w:val="24"/>
        </w:rPr>
        <w:t>a</w:t>
      </w:r>
      <w:r w:rsidR="002E1BF7" w:rsidRPr="002E1BF7">
        <w:rPr>
          <w:rFonts w:ascii="Century Gothic" w:eastAsia="Century Gothic" w:hAnsi="Century Gothic" w:cs="Century Gothic"/>
          <w:color w:val="000000"/>
          <w:sz w:val="24"/>
          <w:szCs w:val="24"/>
        </w:rPr>
        <w:t>s o sus beneficiarios y el Instituto, sobre derechos</w:t>
      </w:r>
      <w:r w:rsidR="002E1BF7">
        <w:rPr>
          <w:rFonts w:ascii="Century Gothic" w:eastAsia="Century Gothic" w:hAnsi="Century Gothic" w:cs="Century Gothic"/>
          <w:color w:val="000000"/>
          <w:sz w:val="24"/>
          <w:szCs w:val="24"/>
        </w:rPr>
        <w:t xml:space="preserve"> </w:t>
      </w:r>
      <w:r w:rsidR="002E1BF7" w:rsidRPr="002E1BF7">
        <w:rPr>
          <w:rFonts w:ascii="Century Gothic" w:eastAsia="Century Gothic" w:hAnsi="Century Gothic" w:cs="Century Gothic"/>
          <w:color w:val="000000"/>
          <w:sz w:val="24"/>
          <w:szCs w:val="24"/>
        </w:rPr>
        <w:t xml:space="preserve">de aquéllos se resolverán por los Tribunales </w:t>
      </w:r>
      <w:r w:rsidR="00F96018">
        <w:rPr>
          <w:rFonts w:ascii="Century Gothic" w:eastAsia="Century Gothic" w:hAnsi="Century Gothic" w:cs="Century Gothic"/>
          <w:color w:val="000000"/>
          <w:sz w:val="24"/>
          <w:szCs w:val="24"/>
        </w:rPr>
        <w:t>competentes</w:t>
      </w:r>
      <w:r w:rsidR="002F0BFD">
        <w:rPr>
          <w:rFonts w:ascii="Century Gothic" w:eastAsia="Century Gothic" w:hAnsi="Century Gothic" w:cs="Century Gothic"/>
          <w:color w:val="000000"/>
          <w:sz w:val="24"/>
          <w:szCs w:val="24"/>
        </w:rPr>
        <w:t xml:space="preserve"> </w:t>
      </w:r>
      <w:r w:rsidR="002E1BF7" w:rsidRPr="002E1BF7">
        <w:rPr>
          <w:rFonts w:ascii="Century Gothic" w:eastAsia="Century Gothic" w:hAnsi="Century Gothic" w:cs="Century Gothic"/>
          <w:color w:val="000000"/>
          <w:sz w:val="24"/>
          <w:szCs w:val="24"/>
        </w:rPr>
        <w:t>una vez agotado, en su caso, el</w:t>
      </w:r>
      <w:r w:rsidR="002F0BFD">
        <w:rPr>
          <w:rFonts w:ascii="Century Gothic" w:eastAsia="Century Gothic" w:hAnsi="Century Gothic" w:cs="Century Gothic"/>
          <w:color w:val="000000"/>
          <w:sz w:val="24"/>
          <w:szCs w:val="24"/>
        </w:rPr>
        <w:t xml:space="preserve"> </w:t>
      </w:r>
      <w:r w:rsidR="002E1BF7" w:rsidRPr="002E1BF7">
        <w:rPr>
          <w:rFonts w:ascii="Century Gothic" w:eastAsia="Century Gothic" w:hAnsi="Century Gothic" w:cs="Century Gothic"/>
          <w:color w:val="000000"/>
          <w:sz w:val="24"/>
          <w:szCs w:val="24"/>
        </w:rPr>
        <w:t xml:space="preserve">recurso que establece el artículo anterior. </w:t>
      </w:r>
    </w:p>
    <w:p w14:paraId="1C22FA9F" w14:textId="77777777" w:rsidR="002F0BFD" w:rsidRDefault="002F0BFD" w:rsidP="002E1BF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6A682251" w14:textId="08C5A35A" w:rsidR="002E1BF7" w:rsidRPr="002E1BF7" w:rsidRDefault="002E1BF7" w:rsidP="002E1BF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2E1BF7">
        <w:rPr>
          <w:rFonts w:ascii="Century Gothic" w:eastAsia="Century Gothic" w:hAnsi="Century Gothic" w:cs="Century Gothic"/>
          <w:color w:val="000000"/>
          <w:sz w:val="24"/>
          <w:szCs w:val="24"/>
        </w:rPr>
        <w:t>Las controversias derivadas de adeudos de l</w:t>
      </w:r>
      <w:r w:rsidR="002F0BFD">
        <w:rPr>
          <w:rFonts w:ascii="Century Gothic" w:eastAsia="Century Gothic" w:hAnsi="Century Gothic" w:cs="Century Gothic"/>
          <w:color w:val="000000"/>
          <w:sz w:val="24"/>
          <w:szCs w:val="24"/>
        </w:rPr>
        <w:t>a</w:t>
      </w:r>
      <w:r w:rsidRPr="002E1BF7">
        <w:rPr>
          <w:rFonts w:ascii="Century Gothic" w:eastAsia="Century Gothic" w:hAnsi="Century Gothic" w:cs="Century Gothic"/>
          <w:color w:val="000000"/>
          <w:sz w:val="24"/>
          <w:szCs w:val="24"/>
        </w:rPr>
        <w:t>s</w:t>
      </w:r>
      <w:r w:rsidR="002F0BFD">
        <w:rPr>
          <w:rFonts w:ascii="Century Gothic" w:eastAsia="Century Gothic" w:hAnsi="Century Gothic" w:cs="Century Gothic"/>
          <w:color w:val="000000"/>
          <w:sz w:val="24"/>
          <w:szCs w:val="24"/>
        </w:rPr>
        <w:t xml:space="preserve"> personas</w:t>
      </w:r>
      <w:r w:rsidRPr="002E1BF7">
        <w:rPr>
          <w:rFonts w:ascii="Century Gothic" w:eastAsia="Century Gothic" w:hAnsi="Century Gothic" w:cs="Century Gothic"/>
          <w:color w:val="000000"/>
          <w:sz w:val="24"/>
          <w:szCs w:val="24"/>
        </w:rPr>
        <w:t xml:space="preserve"> trabajador</w:t>
      </w:r>
      <w:r w:rsidR="002F0BFD">
        <w:rPr>
          <w:rFonts w:ascii="Century Gothic" w:eastAsia="Century Gothic" w:hAnsi="Century Gothic" w:cs="Century Gothic"/>
          <w:color w:val="000000"/>
          <w:sz w:val="24"/>
          <w:szCs w:val="24"/>
        </w:rPr>
        <w:t>a</w:t>
      </w:r>
      <w:r w:rsidRPr="002E1BF7">
        <w:rPr>
          <w:rFonts w:ascii="Century Gothic" w:eastAsia="Century Gothic" w:hAnsi="Century Gothic" w:cs="Century Gothic"/>
          <w:color w:val="000000"/>
          <w:sz w:val="24"/>
          <w:szCs w:val="24"/>
        </w:rPr>
        <w:t>s al Instituto por créditos que éste les haya</w:t>
      </w:r>
      <w:r w:rsidR="002F0BFD">
        <w:rPr>
          <w:rFonts w:ascii="Century Gothic" w:eastAsia="Century Gothic" w:hAnsi="Century Gothic" w:cs="Century Gothic"/>
          <w:color w:val="000000"/>
          <w:sz w:val="24"/>
          <w:szCs w:val="24"/>
        </w:rPr>
        <w:t xml:space="preserve"> </w:t>
      </w:r>
      <w:r w:rsidRPr="002E1BF7">
        <w:rPr>
          <w:rFonts w:ascii="Century Gothic" w:eastAsia="Century Gothic" w:hAnsi="Century Gothic" w:cs="Century Gothic"/>
          <w:color w:val="000000"/>
          <w:sz w:val="24"/>
          <w:szCs w:val="24"/>
        </w:rPr>
        <w:t xml:space="preserve">concedido, una vez agotado, en su caso, el recurso a que se refiere el artículo anterior, se </w:t>
      </w:r>
      <w:proofErr w:type="gramStart"/>
      <w:r w:rsidRPr="002E1BF7">
        <w:rPr>
          <w:rFonts w:ascii="Century Gothic" w:eastAsia="Century Gothic" w:hAnsi="Century Gothic" w:cs="Century Gothic"/>
          <w:color w:val="000000"/>
          <w:sz w:val="24"/>
          <w:szCs w:val="24"/>
        </w:rPr>
        <w:t>tramitarán</w:t>
      </w:r>
      <w:proofErr w:type="gramEnd"/>
      <w:r w:rsidRPr="002E1BF7">
        <w:rPr>
          <w:rFonts w:ascii="Century Gothic" w:eastAsia="Century Gothic" w:hAnsi="Century Gothic" w:cs="Century Gothic"/>
          <w:color w:val="000000"/>
          <w:sz w:val="24"/>
          <w:szCs w:val="24"/>
        </w:rPr>
        <w:t xml:space="preserve"> ante</w:t>
      </w:r>
      <w:r w:rsidR="005D1BBA">
        <w:rPr>
          <w:rFonts w:ascii="Century Gothic" w:eastAsia="Century Gothic" w:hAnsi="Century Gothic" w:cs="Century Gothic"/>
          <w:color w:val="000000"/>
          <w:sz w:val="24"/>
          <w:szCs w:val="24"/>
        </w:rPr>
        <w:t xml:space="preserve"> </w:t>
      </w:r>
      <w:r w:rsidRPr="002E1BF7">
        <w:rPr>
          <w:rFonts w:ascii="Century Gothic" w:eastAsia="Century Gothic" w:hAnsi="Century Gothic" w:cs="Century Gothic"/>
          <w:color w:val="000000"/>
          <w:sz w:val="24"/>
          <w:szCs w:val="24"/>
        </w:rPr>
        <w:t>los tribunales competentes.</w:t>
      </w:r>
    </w:p>
    <w:p w14:paraId="3FE77868" w14:textId="77777777" w:rsidR="005D1BBA" w:rsidRDefault="005D1BBA" w:rsidP="002E1BF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11FB7D1E" w14:textId="6A393AAF" w:rsidR="00431D8B" w:rsidRDefault="002E1BF7" w:rsidP="002E1BF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2E1BF7">
        <w:rPr>
          <w:rFonts w:ascii="Century Gothic" w:eastAsia="Century Gothic" w:hAnsi="Century Gothic" w:cs="Century Gothic"/>
          <w:color w:val="000000"/>
          <w:sz w:val="24"/>
          <w:szCs w:val="24"/>
        </w:rPr>
        <w:t>Será optativo para l</w:t>
      </w:r>
      <w:r w:rsidR="009265C1">
        <w:rPr>
          <w:rFonts w:ascii="Century Gothic" w:eastAsia="Century Gothic" w:hAnsi="Century Gothic" w:cs="Century Gothic"/>
          <w:color w:val="000000"/>
          <w:sz w:val="24"/>
          <w:szCs w:val="24"/>
        </w:rPr>
        <w:t>a</w:t>
      </w:r>
      <w:r w:rsidRPr="002E1BF7">
        <w:rPr>
          <w:rFonts w:ascii="Century Gothic" w:eastAsia="Century Gothic" w:hAnsi="Century Gothic" w:cs="Century Gothic"/>
          <w:color w:val="000000"/>
          <w:sz w:val="24"/>
          <w:szCs w:val="24"/>
        </w:rPr>
        <w:t>s</w:t>
      </w:r>
      <w:r w:rsidR="009265C1">
        <w:rPr>
          <w:rFonts w:ascii="Century Gothic" w:eastAsia="Century Gothic" w:hAnsi="Century Gothic" w:cs="Century Gothic"/>
          <w:color w:val="000000"/>
          <w:sz w:val="24"/>
          <w:szCs w:val="24"/>
        </w:rPr>
        <w:t xml:space="preserve"> personas</w:t>
      </w:r>
      <w:r w:rsidRPr="002E1BF7">
        <w:rPr>
          <w:rFonts w:ascii="Century Gothic" w:eastAsia="Century Gothic" w:hAnsi="Century Gothic" w:cs="Century Gothic"/>
          <w:color w:val="000000"/>
          <w:sz w:val="24"/>
          <w:szCs w:val="24"/>
        </w:rPr>
        <w:t xml:space="preserve"> trabajador</w:t>
      </w:r>
      <w:r w:rsidR="009265C1">
        <w:rPr>
          <w:rFonts w:ascii="Century Gothic" w:eastAsia="Century Gothic" w:hAnsi="Century Gothic" w:cs="Century Gothic"/>
          <w:color w:val="000000"/>
          <w:sz w:val="24"/>
          <w:szCs w:val="24"/>
        </w:rPr>
        <w:t>a</w:t>
      </w:r>
      <w:r w:rsidRPr="002E1BF7">
        <w:rPr>
          <w:rFonts w:ascii="Century Gothic" w:eastAsia="Century Gothic" w:hAnsi="Century Gothic" w:cs="Century Gothic"/>
          <w:color w:val="000000"/>
          <w:sz w:val="24"/>
          <w:szCs w:val="24"/>
        </w:rPr>
        <w:t>s, sus causahabientes o beneficiarios, agotar el recurso de</w:t>
      </w:r>
      <w:r w:rsidR="009265C1">
        <w:rPr>
          <w:rFonts w:ascii="Century Gothic" w:eastAsia="Century Gothic" w:hAnsi="Century Gothic" w:cs="Century Gothic"/>
          <w:color w:val="000000"/>
          <w:sz w:val="24"/>
          <w:szCs w:val="24"/>
        </w:rPr>
        <w:t xml:space="preserve"> </w:t>
      </w:r>
      <w:r w:rsidRPr="002E1BF7">
        <w:rPr>
          <w:rFonts w:ascii="Century Gothic" w:eastAsia="Century Gothic" w:hAnsi="Century Gothic" w:cs="Century Gothic"/>
          <w:color w:val="000000"/>
          <w:sz w:val="24"/>
          <w:szCs w:val="24"/>
        </w:rPr>
        <w:t>inconformidad o acudir directamente a los Tribunales</w:t>
      </w:r>
      <w:r w:rsidR="009265C1">
        <w:rPr>
          <w:rFonts w:ascii="Century Gothic" w:eastAsia="Century Gothic" w:hAnsi="Century Gothic" w:cs="Century Gothic"/>
          <w:color w:val="000000"/>
          <w:sz w:val="24"/>
          <w:szCs w:val="24"/>
        </w:rPr>
        <w:t xml:space="preserve"> </w:t>
      </w:r>
      <w:r w:rsidRPr="002E1BF7">
        <w:rPr>
          <w:rFonts w:ascii="Century Gothic" w:eastAsia="Century Gothic" w:hAnsi="Century Gothic" w:cs="Century Gothic"/>
          <w:color w:val="000000"/>
          <w:sz w:val="24"/>
          <w:szCs w:val="24"/>
        </w:rPr>
        <w:t>competentes.</w:t>
      </w:r>
    </w:p>
    <w:p w14:paraId="58219855" w14:textId="602E989F" w:rsidR="005B1606" w:rsidRDefault="005B1606" w:rsidP="002E1BF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4318DA7B" w14:textId="3A59D169" w:rsidR="00A96625" w:rsidRPr="00A96625" w:rsidRDefault="00406B85" w:rsidP="00A9662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875421">
        <w:rPr>
          <w:rFonts w:ascii="Century Gothic" w:eastAsia="Century Gothic" w:hAnsi="Century Gothic" w:cs="Century Gothic"/>
          <w:b/>
          <w:bCs/>
          <w:color w:val="000000"/>
          <w:sz w:val="24"/>
          <w:szCs w:val="24"/>
        </w:rPr>
        <w:lastRenderedPageBreak/>
        <w:t>Artículo 62.</w:t>
      </w:r>
      <w:r w:rsidR="006A6178">
        <w:rPr>
          <w:rFonts w:ascii="Century Gothic" w:eastAsia="Century Gothic" w:hAnsi="Century Gothic" w:cs="Century Gothic"/>
          <w:color w:val="000000"/>
          <w:sz w:val="24"/>
          <w:szCs w:val="24"/>
        </w:rPr>
        <w:t xml:space="preserve"> </w:t>
      </w:r>
      <w:r w:rsidR="00A96625" w:rsidRPr="00A96625">
        <w:rPr>
          <w:rFonts w:ascii="Century Gothic" w:eastAsia="Century Gothic" w:hAnsi="Century Gothic" w:cs="Century Gothic"/>
          <w:color w:val="000000"/>
          <w:sz w:val="24"/>
          <w:szCs w:val="24"/>
        </w:rPr>
        <w:t>Independientemente de las sanciones específicas que establece esta Ley, las</w:t>
      </w:r>
      <w:r w:rsidR="00875421">
        <w:rPr>
          <w:rFonts w:ascii="Century Gothic" w:eastAsia="Century Gothic" w:hAnsi="Century Gothic" w:cs="Century Gothic"/>
          <w:color w:val="000000"/>
          <w:sz w:val="24"/>
          <w:szCs w:val="24"/>
        </w:rPr>
        <w:t xml:space="preserve"> </w:t>
      </w:r>
      <w:r w:rsidR="00A96625" w:rsidRPr="00A96625">
        <w:rPr>
          <w:rFonts w:ascii="Century Gothic" w:eastAsia="Century Gothic" w:hAnsi="Century Gothic" w:cs="Century Gothic"/>
          <w:color w:val="000000"/>
          <w:sz w:val="24"/>
          <w:szCs w:val="24"/>
        </w:rPr>
        <w:t>infracciones a la misma que en perjuicio de sus</w:t>
      </w:r>
      <w:r w:rsidR="00875421">
        <w:rPr>
          <w:rFonts w:ascii="Century Gothic" w:eastAsia="Century Gothic" w:hAnsi="Century Gothic" w:cs="Century Gothic"/>
          <w:color w:val="000000"/>
          <w:sz w:val="24"/>
          <w:szCs w:val="24"/>
        </w:rPr>
        <w:t xml:space="preserve"> personas</w:t>
      </w:r>
      <w:r w:rsidR="00A96625" w:rsidRPr="00A96625">
        <w:rPr>
          <w:rFonts w:ascii="Century Gothic" w:eastAsia="Century Gothic" w:hAnsi="Century Gothic" w:cs="Century Gothic"/>
          <w:color w:val="000000"/>
          <w:sz w:val="24"/>
          <w:szCs w:val="24"/>
        </w:rPr>
        <w:t xml:space="preserve"> trabajador</w:t>
      </w:r>
      <w:r w:rsidR="00875421">
        <w:rPr>
          <w:rFonts w:ascii="Century Gothic" w:eastAsia="Century Gothic" w:hAnsi="Century Gothic" w:cs="Century Gothic"/>
          <w:color w:val="000000"/>
          <w:sz w:val="24"/>
          <w:szCs w:val="24"/>
        </w:rPr>
        <w:t>a</w:t>
      </w:r>
      <w:r w:rsidR="00A96625" w:rsidRPr="00A96625">
        <w:rPr>
          <w:rFonts w:ascii="Century Gothic" w:eastAsia="Century Gothic" w:hAnsi="Century Gothic" w:cs="Century Gothic"/>
          <w:color w:val="000000"/>
          <w:sz w:val="24"/>
          <w:szCs w:val="24"/>
        </w:rPr>
        <w:t>s o del Instituto cometa</w:t>
      </w:r>
      <w:r w:rsidR="00875421">
        <w:rPr>
          <w:rFonts w:ascii="Century Gothic" w:eastAsia="Century Gothic" w:hAnsi="Century Gothic" w:cs="Century Gothic"/>
          <w:color w:val="000000"/>
          <w:sz w:val="24"/>
          <w:szCs w:val="24"/>
        </w:rPr>
        <w:t xml:space="preserve"> el empleador</w:t>
      </w:r>
      <w:r w:rsidR="00A96625" w:rsidRPr="00A96625">
        <w:rPr>
          <w:rFonts w:ascii="Century Gothic" w:eastAsia="Century Gothic" w:hAnsi="Century Gothic" w:cs="Century Gothic"/>
          <w:color w:val="000000"/>
          <w:sz w:val="24"/>
          <w:szCs w:val="24"/>
        </w:rPr>
        <w:t>, se</w:t>
      </w:r>
      <w:r w:rsidR="00875421">
        <w:rPr>
          <w:rFonts w:ascii="Century Gothic" w:eastAsia="Century Gothic" w:hAnsi="Century Gothic" w:cs="Century Gothic"/>
          <w:color w:val="000000"/>
          <w:sz w:val="24"/>
          <w:szCs w:val="24"/>
        </w:rPr>
        <w:t xml:space="preserve"> </w:t>
      </w:r>
      <w:r w:rsidR="00A96625" w:rsidRPr="00A96625">
        <w:rPr>
          <w:rFonts w:ascii="Century Gothic" w:eastAsia="Century Gothic" w:hAnsi="Century Gothic" w:cs="Century Gothic"/>
          <w:color w:val="000000"/>
          <w:sz w:val="24"/>
          <w:szCs w:val="24"/>
        </w:rPr>
        <w:t>castigarán con multas por el equivalente de tres a trescientas cincuenta veces el valor diario de la Unidad</w:t>
      </w:r>
    </w:p>
    <w:p w14:paraId="2B826BB0" w14:textId="77777777" w:rsidR="00A96625" w:rsidRPr="00A96625" w:rsidRDefault="00A96625" w:rsidP="00A9662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A96625">
        <w:rPr>
          <w:rFonts w:ascii="Century Gothic" w:eastAsia="Century Gothic" w:hAnsi="Century Gothic" w:cs="Century Gothic"/>
          <w:color w:val="000000"/>
          <w:sz w:val="24"/>
          <w:szCs w:val="24"/>
        </w:rPr>
        <w:t>de Medida y Actualización vigente en el tiempo en el que se cometa la violación.</w:t>
      </w:r>
    </w:p>
    <w:p w14:paraId="4141F76B" w14:textId="77777777" w:rsidR="000F3D28" w:rsidRDefault="000F3D28" w:rsidP="00A9662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5A53D59F" w14:textId="29AFEA8D" w:rsidR="00A96625" w:rsidRDefault="00A96625" w:rsidP="00A9662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A96625">
        <w:rPr>
          <w:rFonts w:ascii="Century Gothic" w:eastAsia="Century Gothic" w:hAnsi="Century Gothic" w:cs="Century Gothic"/>
          <w:color w:val="000000"/>
          <w:sz w:val="24"/>
          <w:szCs w:val="24"/>
        </w:rPr>
        <w:t>Cuando la infracción consista en la falta de información que impida la individualización de las</w:t>
      </w:r>
      <w:r w:rsidR="000F3D28">
        <w:rPr>
          <w:rFonts w:ascii="Century Gothic" w:eastAsia="Century Gothic" w:hAnsi="Century Gothic" w:cs="Century Gothic"/>
          <w:color w:val="000000"/>
          <w:sz w:val="24"/>
          <w:szCs w:val="24"/>
        </w:rPr>
        <w:t xml:space="preserve"> </w:t>
      </w:r>
      <w:r w:rsidRPr="00A96625">
        <w:rPr>
          <w:rFonts w:ascii="Century Gothic" w:eastAsia="Century Gothic" w:hAnsi="Century Gothic" w:cs="Century Gothic"/>
          <w:color w:val="000000"/>
          <w:sz w:val="24"/>
          <w:szCs w:val="24"/>
        </w:rPr>
        <w:t>aportaciones a la cuenta</w:t>
      </w:r>
      <w:r w:rsidR="000F3D28">
        <w:rPr>
          <w:rFonts w:ascii="Century Gothic" w:eastAsia="Century Gothic" w:hAnsi="Century Gothic" w:cs="Century Gothic"/>
          <w:color w:val="000000"/>
          <w:sz w:val="24"/>
          <w:szCs w:val="24"/>
        </w:rPr>
        <w:t xml:space="preserve"> individual</w:t>
      </w:r>
      <w:r w:rsidRPr="00A96625">
        <w:rPr>
          <w:rFonts w:ascii="Century Gothic" w:eastAsia="Century Gothic" w:hAnsi="Century Gothic" w:cs="Century Gothic"/>
          <w:color w:val="000000"/>
          <w:sz w:val="24"/>
          <w:szCs w:val="24"/>
        </w:rPr>
        <w:t xml:space="preserve"> de vivienda, la sanción</w:t>
      </w:r>
      <w:r w:rsidR="000F3D28">
        <w:rPr>
          <w:rFonts w:ascii="Century Gothic" w:eastAsia="Century Gothic" w:hAnsi="Century Gothic" w:cs="Century Gothic"/>
          <w:color w:val="000000"/>
          <w:sz w:val="24"/>
          <w:szCs w:val="24"/>
        </w:rPr>
        <w:t xml:space="preserve"> </w:t>
      </w:r>
      <w:r w:rsidRPr="00A96625">
        <w:rPr>
          <w:rFonts w:ascii="Century Gothic" w:eastAsia="Century Gothic" w:hAnsi="Century Gothic" w:cs="Century Gothic"/>
          <w:color w:val="000000"/>
          <w:sz w:val="24"/>
          <w:szCs w:val="24"/>
        </w:rPr>
        <w:t>que se imponga al</w:t>
      </w:r>
      <w:r w:rsidR="000F3D28">
        <w:rPr>
          <w:rFonts w:ascii="Century Gothic" w:eastAsia="Century Gothic" w:hAnsi="Century Gothic" w:cs="Century Gothic"/>
          <w:color w:val="000000"/>
          <w:sz w:val="24"/>
          <w:szCs w:val="24"/>
        </w:rPr>
        <w:t xml:space="preserve"> empleador</w:t>
      </w:r>
      <w:r w:rsidRPr="00A96625">
        <w:rPr>
          <w:rFonts w:ascii="Century Gothic" w:eastAsia="Century Gothic" w:hAnsi="Century Gothic" w:cs="Century Gothic"/>
          <w:color w:val="000000"/>
          <w:sz w:val="24"/>
          <w:szCs w:val="24"/>
        </w:rPr>
        <w:t xml:space="preserve"> será la que resulte mayor de entre el cincuenta por ciento de las</w:t>
      </w:r>
      <w:r w:rsidR="000F3D28">
        <w:rPr>
          <w:rFonts w:ascii="Century Gothic" w:eastAsia="Century Gothic" w:hAnsi="Century Gothic" w:cs="Century Gothic"/>
          <w:color w:val="000000"/>
          <w:sz w:val="24"/>
          <w:szCs w:val="24"/>
        </w:rPr>
        <w:t xml:space="preserve"> </w:t>
      </w:r>
      <w:r w:rsidRPr="00A96625">
        <w:rPr>
          <w:rFonts w:ascii="Century Gothic" w:eastAsia="Century Gothic" w:hAnsi="Century Gothic" w:cs="Century Gothic"/>
          <w:color w:val="000000"/>
          <w:sz w:val="24"/>
          <w:szCs w:val="24"/>
        </w:rPr>
        <w:t>aportaciones no individualizadas y la que corresponda al máximo en términos del párrafo anterior y del</w:t>
      </w:r>
      <w:r w:rsidR="000F3D28">
        <w:rPr>
          <w:rFonts w:ascii="Century Gothic" w:eastAsia="Century Gothic" w:hAnsi="Century Gothic" w:cs="Century Gothic"/>
          <w:color w:val="000000"/>
          <w:sz w:val="24"/>
          <w:szCs w:val="24"/>
        </w:rPr>
        <w:t xml:space="preserve"> </w:t>
      </w:r>
      <w:r w:rsidRPr="00A96625">
        <w:rPr>
          <w:rFonts w:ascii="Century Gothic" w:eastAsia="Century Gothic" w:hAnsi="Century Gothic" w:cs="Century Gothic"/>
          <w:color w:val="000000"/>
          <w:sz w:val="24"/>
          <w:szCs w:val="24"/>
        </w:rPr>
        <w:t>reglamento, independientemente de que se hayan enterado las aportaciones respectivas en los plazos</w:t>
      </w:r>
      <w:r w:rsidR="000F3D28">
        <w:rPr>
          <w:rFonts w:ascii="Century Gothic" w:eastAsia="Century Gothic" w:hAnsi="Century Gothic" w:cs="Century Gothic"/>
          <w:color w:val="000000"/>
          <w:sz w:val="24"/>
          <w:szCs w:val="24"/>
        </w:rPr>
        <w:t xml:space="preserve"> </w:t>
      </w:r>
      <w:r w:rsidRPr="00A96625">
        <w:rPr>
          <w:rFonts w:ascii="Century Gothic" w:eastAsia="Century Gothic" w:hAnsi="Century Gothic" w:cs="Century Gothic"/>
          <w:color w:val="000000"/>
          <w:sz w:val="24"/>
          <w:szCs w:val="24"/>
        </w:rPr>
        <w:t>establecidos en ley.</w:t>
      </w:r>
    </w:p>
    <w:p w14:paraId="31A9EA93" w14:textId="77777777" w:rsidR="000F3D28" w:rsidRPr="00A96625" w:rsidRDefault="000F3D28" w:rsidP="00A9662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49E1C307" w14:textId="3DFD8B24" w:rsidR="00C97C3C" w:rsidRDefault="00A96625" w:rsidP="00A9662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A96625">
        <w:rPr>
          <w:rFonts w:ascii="Century Gothic" w:eastAsia="Century Gothic" w:hAnsi="Century Gothic" w:cs="Century Gothic"/>
          <w:color w:val="000000"/>
          <w:sz w:val="24"/>
          <w:szCs w:val="24"/>
        </w:rPr>
        <w:t>Las multas previstas en este artículo serán impuestas por el Instituto de acuerdo con los reglamentos</w:t>
      </w:r>
      <w:r w:rsidR="000F3D28">
        <w:rPr>
          <w:rFonts w:ascii="Century Gothic" w:eastAsia="Century Gothic" w:hAnsi="Century Gothic" w:cs="Century Gothic"/>
          <w:color w:val="000000"/>
          <w:sz w:val="24"/>
          <w:szCs w:val="24"/>
        </w:rPr>
        <w:t xml:space="preserve"> </w:t>
      </w:r>
      <w:r w:rsidRPr="00A96625">
        <w:rPr>
          <w:rFonts w:ascii="Century Gothic" w:eastAsia="Century Gothic" w:hAnsi="Century Gothic" w:cs="Century Gothic"/>
          <w:color w:val="000000"/>
          <w:sz w:val="24"/>
          <w:szCs w:val="24"/>
        </w:rPr>
        <w:t xml:space="preserve">respectivos. </w:t>
      </w:r>
    </w:p>
    <w:p w14:paraId="078F5B0F" w14:textId="77777777" w:rsidR="00DC5933" w:rsidRDefault="00DC5933" w:rsidP="00A96625">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2C5CC093" w14:textId="277491AD" w:rsidR="00C97C3C" w:rsidRDefault="00DC5933" w:rsidP="00DD1F2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DC5933">
        <w:rPr>
          <w:rFonts w:ascii="Century Gothic" w:eastAsia="Century Gothic" w:hAnsi="Century Gothic" w:cs="Century Gothic"/>
          <w:b/>
          <w:bCs/>
          <w:color w:val="000000"/>
          <w:sz w:val="24"/>
          <w:szCs w:val="24"/>
        </w:rPr>
        <w:t>Artículo 63.</w:t>
      </w:r>
      <w:r>
        <w:rPr>
          <w:rFonts w:ascii="Century Gothic" w:eastAsia="Century Gothic" w:hAnsi="Century Gothic" w:cs="Century Gothic"/>
          <w:color w:val="000000"/>
          <w:sz w:val="24"/>
          <w:szCs w:val="24"/>
        </w:rPr>
        <w:t xml:space="preserve"> Se reputará como fraude y se sancionará como tal, en los términos del Código Penal del Estado de Chihuahua, el obtener créditos o recibir depósitos a que esta Ley refiere, sin tener derecho a ello, mediante engaño, simulación o sustitución de persona.</w:t>
      </w:r>
    </w:p>
    <w:p w14:paraId="718A603D" w14:textId="77777777" w:rsidR="009D3F73" w:rsidRDefault="009D3F73" w:rsidP="00DD1F2C">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0DC776EA" w14:textId="7B8CC172" w:rsidR="000925E2" w:rsidRDefault="009D3F73" w:rsidP="000925E2">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9D3F73">
        <w:rPr>
          <w:rFonts w:ascii="Century Gothic" w:eastAsia="Century Gothic" w:hAnsi="Century Gothic" w:cs="Century Gothic"/>
          <w:b/>
          <w:bCs/>
          <w:color w:val="000000"/>
          <w:sz w:val="24"/>
          <w:szCs w:val="24"/>
        </w:rPr>
        <w:lastRenderedPageBreak/>
        <w:t>Artículo 64.</w:t>
      </w:r>
      <w:r>
        <w:rPr>
          <w:rFonts w:ascii="Century Gothic" w:eastAsia="Century Gothic" w:hAnsi="Century Gothic" w:cs="Century Gothic"/>
          <w:color w:val="000000"/>
          <w:sz w:val="24"/>
          <w:szCs w:val="24"/>
        </w:rPr>
        <w:t xml:space="preserve"> </w:t>
      </w:r>
      <w:r w:rsidR="000925E2" w:rsidRPr="000925E2">
        <w:rPr>
          <w:rFonts w:ascii="Century Gothic" w:eastAsia="Century Gothic" w:hAnsi="Century Gothic" w:cs="Century Gothic"/>
          <w:color w:val="000000"/>
          <w:sz w:val="24"/>
          <w:szCs w:val="24"/>
        </w:rPr>
        <w:t>L</w:t>
      </w:r>
      <w:r w:rsidR="000925E2">
        <w:rPr>
          <w:rFonts w:ascii="Century Gothic" w:eastAsia="Century Gothic" w:hAnsi="Century Gothic" w:cs="Century Gothic"/>
          <w:color w:val="000000"/>
          <w:sz w:val="24"/>
          <w:szCs w:val="24"/>
        </w:rPr>
        <w:t>as personas</w:t>
      </w:r>
      <w:r w:rsidR="000925E2" w:rsidRPr="000925E2">
        <w:rPr>
          <w:rFonts w:ascii="Century Gothic" w:eastAsia="Century Gothic" w:hAnsi="Century Gothic" w:cs="Century Gothic"/>
          <w:color w:val="000000"/>
          <w:sz w:val="24"/>
          <w:szCs w:val="24"/>
        </w:rPr>
        <w:t xml:space="preserve"> trabajador</w:t>
      </w:r>
      <w:r w:rsidR="000925E2">
        <w:rPr>
          <w:rFonts w:ascii="Century Gothic" w:eastAsia="Century Gothic" w:hAnsi="Century Gothic" w:cs="Century Gothic"/>
          <w:color w:val="000000"/>
          <w:sz w:val="24"/>
          <w:szCs w:val="24"/>
        </w:rPr>
        <w:t>a</w:t>
      </w:r>
      <w:r w:rsidR="000925E2" w:rsidRPr="000925E2">
        <w:rPr>
          <w:rFonts w:ascii="Century Gothic" w:eastAsia="Century Gothic" w:hAnsi="Century Gothic" w:cs="Century Gothic"/>
          <w:color w:val="000000"/>
          <w:sz w:val="24"/>
          <w:szCs w:val="24"/>
        </w:rPr>
        <w:t>s tendrán en todo tiempo el derecho a realizar aportaciones voluntarias a</w:t>
      </w:r>
      <w:r w:rsidR="0080122C">
        <w:rPr>
          <w:rFonts w:ascii="Century Gothic" w:eastAsia="Century Gothic" w:hAnsi="Century Gothic" w:cs="Century Gothic"/>
          <w:color w:val="000000"/>
          <w:sz w:val="24"/>
          <w:szCs w:val="24"/>
        </w:rPr>
        <w:t xml:space="preserve"> </w:t>
      </w:r>
      <w:r w:rsidR="000925E2" w:rsidRPr="000925E2">
        <w:rPr>
          <w:rFonts w:ascii="Century Gothic" w:eastAsia="Century Gothic" w:hAnsi="Century Gothic" w:cs="Century Gothic"/>
          <w:color w:val="000000"/>
          <w:sz w:val="24"/>
          <w:szCs w:val="24"/>
        </w:rPr>
        <w:t>su cuenta individual</w:t>
      </w:r>
      <w:r w:rsidR="0080122C">
        <w:rPr>
          <w:rFonts w:ascii="Century Gothic" w:eastAsia="Century Gothic" w:hAnsi="Century Gothic" w:cs="Century Gothic"/>
          <w:color w:val="000000"/>
          <w:sz w:val="24"/>
          <w:szCs w:val="24"/>
        </w:rPr>
        <w:t xml:space="preserve"> de vivienda</w:t>
      </w:r>
      <w:r w:rsidR="000925E2" w:rsidRPr="000925E2">
        <w:rPr>
          <w:rFonts w:ascii="Century Gothic" w:eastAsia="Century Gothic" w:hAnsi="Century Gothic" w:cs="Century Gothic"/>
          <w:color w:val="000000"/>
          <w:sz w:val="24"/>
          <w:szCs w:val="24"/>
        </w:rPr>
        <w:t>, ya sea por conducto de</w:t>
      </w:r>
      <w:r w:rsidR="0080122C">
        <w:rPr>
          <w:rFonts w:ascii="Century Gothic" w:eastAsia="Century Gothic" w:hAnsi="Century Gothic" w:cs="Century Gothic"/>
          <w:color w:val="000000"/>
          <w:sz w:val="24"/>
          <w:szCs w:val="24"/>
        </w:rPr>
        <w:t>l empleador</w:t>
      </w:r>
      <w:r w:rsidR="000925E2" w:rsidRPr="000925E2">
        <w:rPr>
          <w:rFonts w:ascii="Century Gothic" w:eastAsia="Century Gothic" w:hAnsi="Century Gothic" w:cs="Century Gothic"/>
          <w:color w:val="000000"/>
          <w:sz w:val="24"/>
          <w:szCs w:val="24"/>
        </w:rPr>
        <w:t xml:space="preserve"> al efectuarse el entero de las aportaciones o por sí</w:t>
      </w:r>
      <w:r w:rsidR="0080122C">
        <w:rPr>
          <w:rFonts w:ascii="Century Gothic" w:eastAsia="Century Gothic" w:hAnsi="Century Gothic" w:cs="Century Gothic"/>
          <w:color w:val="000000"/>
          <w:sz w:val="24"/>
          <w:szCs w:val="24"/>
        </w:rPr>
        <w:t xml:space="preserve"> </w:t>
      </w:r>
      <w:r w:rsidR="000925E2" w:rsidRPr="000925E2">
        <w:rPr>
          <w:rFonts w:ascii="Century Gothic" w:eastAsia="Century Gothic" w:hAnsi="Century Gothic" w:cs="Century Gothic"/>
          <w:color w:val="000000"/>
          <w:sz w:val="24"/>
          <w:szCs w:val="24"/>
        </w:rPr>
        <w:t>mism</w:t>
      </w:r>
      <w:r w:rsidR="005B13AE">
        <w:rPr>
          <w:rFonts w:ascii="Century Gothic" w:eastAsia="Century Gothic" w:hAnsi="Century Gothic" w:cs="Century Gothic"/>
          <w:color w:val="000000"/>
          <w:sz w:val="24"/>
          <w:szCs w:val="24"/>
        </w:rPr>
        <w:t>a</w:t>
      </w:r>
      <w:r w:rsidR="000925E2" w:rsidRPr="000925E2">
        <w:rPr>
          <w:rFonts w:ascii="Century Gothic" w:eastAsia="Century Gothic" w:hAnsi="Century Gothic" w:cs="Century Gothic"/>
          <w:color w:val="000000"/>
          <w:sz w:val="24"/>
          <w:szCs w:val="24"/>
        </w:rPr>
        <w:t>s. En estos casos las aportaciones se depositarán a la subcuenta de aportaciones voluntarias.</w:t>
      </w:r>
    </w:p>
    <w:p w14:paraId="6189CF76" w14:textId="77777777" w:rsidR="00284AC9" w:rsidRPr="000925E2" w:rsidRDefault="00284AC9" w:rsidP="000925E2">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2ADCD4FF" w14:textId="6396F836" w:rsidR="000925E2" w:rsidRPr="000925E2" w:rsidRDefault="000925E2" w:rsidP="000925E2">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0925E2">
        <w:rPr>
          <w:rFonts w:ascii="Century Gothic" w:eastAsia="Century Gothic" w:hAnsi="Century Gothic" w:cs="Century Gothic"/>
          <w:color w:val="000000"/>
          <w:sz w:val="24"/>
          <w:szCs w:val="24"/>
        </w:rPr>
        <w:t>Previo consentimiento de</w:t>
      </w:r>
      <w:r w:rsidR="00284AC9">
        <w:rPr>
          <w:rFonts w:ascii="Century Gothic" w:eastAsia="Century Gothic" w:hAnsi="Century Gothic" w:cs="Century Gothic"/>
          <w:color w:val="000000"/>
          <w:sz w:val="24"/>
          <w:szCs w:val="24"/>
        </w:rPr>
        <w:t xml:space="preserve"> la persona </w:t>
      </w:r>
      <w:r w:rsidRPr="000925E2">
        <w:rPr>
          <w:rFonts w:ascii="Century Gothic" w:eastAsia="Century Gothic" w:hAnsi="Century Gothic" w:cs="Century Gothic"/>
          <w:color w:val="000000"/>
          <w:sz w:val="24"/>
          <w:szCs w:val="24"/>
        </w:rPr>
        <w:t>trabajador</w:t>
      </w:r>
      <w:r w:rsidR="00284AC9">
        <w:rPr>
          <w:rFonts w:ascii="Century Gothic" w:eastAsia="Century Gothic" w:hAnsi="Century Gothic" w:cs="Century Gothic"/>
          <w:color w:val="000000"/>
          <w:sz w:val="24"/>
          <w:szCs w:val="24"/>
        </w:rPr>
        <w:t>a</w:t>
      </w:r>
      <w:r w:rsidRPr="000925E2">
        <w:rPr>
          <w:rFonts w:ascii="Century Gothic" w:eastAsia="Century Gothic" w:hAnsi="Century Gothic" w:cs="Century Gothic"/>
          <w:color w:val="000000"/>
          <w:sz w:val="24"/>
          <w:szCs w:val="24"/>
        </w:rPr>
        <w:t>, el importe de las aportaciones voluntarias a que se refiere el</w:t>
      </w:r>
      <w:r w:rsidR="00F44FFC">
        <w:rPr>
          <w:rFonts w:ascii="Century Gothic" w:eastAsia="Century Gothic" w:hAnsi="Century Gothic" w:cs="Century Gothic"/>
          <w:color w:val="000000"/>
          <w:sz w:val="24"/>
          <w:szCs w:val="24"/>
        </w:rPr>
        <w:t xml:space="preserve"> </w:t>
      </w:r>
      <w:r w:rsidRPr="000925E2">
        <w:rPr>
          <w:rFonts w:ascii="Century Gothic" w:eastAsia="Century Gothic" w:hAnsi="Century Gothic" w:cs="Century Gothic"/>
          <w:color w:val="000000"/>
          <w:sz w:val="24"/>
          <w:szCs w:val="24"/>
        </w:rPr>
        <w:t xml:space="preserve">párrafo anterior, podrá ser transferido a la cuenta </w:t>
      </w:r>
      <w:r w:rsidR="00F44FFC">
        <w:rPr>
          <w:rFonts w:ascii="Century Gothic" w:eastAsia="Century Gothic" w:hAnsi="Century Gothic" w:cs="Century Gothic"/>
          <w:color w:val="000000"/>
          <w:sz w:val="24"/>
          <w:szCs w:val="24"/>
        </w:rPr>
        <w:t xml:space="preserve">individual </w:t>
      </w:r>
      <w:r w:rsidRPr="000925E2">
        <w:rPr>
          <w:rFonts w:ascii="Century Gothic" w:eastAsia="Century Gothic" w:hAnsi="Century Gothic" w:cs="Century Gothic"/>
          <w:color w:val="000000"/>
          <w:sz w:val="24"/>
          <w:szCs w:val="24"/>
        </w:rPr>
        <w:t>de vivienda, a fin de que sea aplicado para el</w:t>
      </w:r>
      <w:r w:rsidR="00F44FFC">
        <w:rPr>
          <w:rFonts w:ascii="Century Gothic" w:eastAsia="Century Gothic" w:hAnsi="Century Gothic" w:cs="Century Gothic"/>
          <w:color w:val="000000"/>
          <w:sz w:val="24"/>
          <w:szCs w:val="24"/>
        </w:rPr>
        <w:t xml:space="preserve"> </w:t>
      </w:r>
      <w:r w:rsidRPr="000925E2">
        <w:rPr>
          <w:rFonts w:ascii="Century Gothic" w:eastAsia="Century Gothic" w:hAnsi="Century Gothic" w:cs="Century Gothic"/>
          <w:color w:val="000000"/>
          <w:sz w:val="24"/>
          <w:szCs w:val="24"/>
        </w:rPr>
        <w:t>otorgamiento de un crédito a su favor, en los términos de la presente Ley.</w:t>
      </w:r>
    </w:p>
    <w:p w14:paraId="411CE5C1" w14:textId="77777777" w:rsidR="00F44FFC" w:rsidRDefault="00F44FFC" w:rsidP="000925E2">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5F15D1C3" w14:textId="051FA470" w:rsidR="000925E2" w:rsidRDefault="000925E2" w:rsidP="000925E2">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0925E2">
        <w:rPr>
          <w:rFonts w:ascii="Century Gothic" w:eastAsia="Century Gothic" w:hAnsi="Century Gothic" w:cs="Century Gothic"/>
          <w:color w:val="000000"/>
          <w:sz w:val="24"/>
          <w:szCs w:val="24"/>
        </w:rPr>
        <w:t>Por otra parte, l</w:t>
      </w:r>
      <w:r w:rsidR="00F44FFC">
        <w:rPr>
          <w:rFonts w:ascii="Century Gothic" w:eastAsia="Century Gothic" w:hAnsi="Century Gothic" w:cs="Century Gothic"/>
          <w:color w:val="000000"/>
          <w:sz w:val="24"/>
          <w:szCs w:val="24"/>
        </w:rPr>
        <w:t>a</w:t>
      </w:r>
      <w:r w:rsidRPr="000925E2">
        <w:rPr>
          <w:rFonts w:ascii="Century Gothic" w:eastAsia="Century Gothic" w:hAnsi="Century Gothic" w:cs="Century Gothic"/>
          <w:color w:val="000000"/>
          <w:sz w:val="24"/>
          <w:szCs w:val="24"/>
        </w:rPr>
        <w:t>s</w:t>
      </w:r>
      <w:r w:rsidR="00F44FFC">
        <w:rPr>
          <w:rFonts w:ascii="Century Gothic" w:eastAsia="Century Gothic" w:hAnsi="Century Gothic" w:cs="Century Gothic"/>
          <w:color w:val="000000"/>
          <w:sz w:val="24"/>
          <w:szCs w:val="24"/>
        </w:rPr>
        <w:t xml:space="preserve"> personas</w:t>
      </w:r>
      <w:r w:rsidRPr="000925E2">
        <w:rPr>
          <w:rFonts w:ascii="Century Gothic" w:eastAsia="Century Gothic" w:hAnsi="Century Gothic" w:cs="Century Gothic"/>
          <w:color w:val="000000"/>
          <w:sz w:val="24"/>
          <w:szCs w:val="24"/>
        </w:rPr>
        <w:t xml:space="preserve"> trabajador</w:t>
      </w:r>
      <w:r w:rsidR="00F44FFC">
        <w:rPr>
          <w:rFonts w:ascii="Century Gothic" w:eastAsia="Century Gothic" w:hAnsi="Century Gothic" w:cs="Century Gothic"/>
          <w:color w:val="000000"/>
          <w:sz w:val="24"/>
          <w:szCs w:val="24"/>
        </w:rPr>
        <w:t>a</w:t>
      </w:r>
      <w:r w:rsidRPr="000925E2">
        <w:rPr>
          <w:rFonts w:ascii="Century Gothic" w:eastAsia="Century Gothic" w:hAnsi="Century Gothic" w:cs="Century Gothic"/>
          <w:color w:val="000000"/>
          <w:sz w:val="24"/>
          <w:szCs w:val="24"/>
        </w:rPr>
        <w:t>s por sí mism</w:t>
      </w:r>
      <w:r w:rsidR="005B13AE">
        <w:rPr>
          <w:rFonts w:ascii="Century Gothic" w:eastAsia="Century Gothic" w:hAnsi="Century Gothic" w:cs="Century Gothic"/>
          <w:color w:val="000000"/>
          <w:sz w:val="24"/>
          <w:szCs w:val="24"/>
        </w:rPr>
        <w:t>a</w:t>
      </w:r>
      <w:r w:rsidRPr="000925E2">
        <w:rPr>
          <w:rFonts w:ascii="Century Gothic" w:eastAsia="Century Gothic" w:hAnsi="Century Gothic" w:cs="Century Gothic"/>
          <w:color w:val="000000"/>
          <w:sz w:val="24"/>
          <w:szCs w:val="24"/>
        </w:rPr>
        <w:t>s o por conducto de sus patrones, podrán realizar</w:t>
      </w:r>
      <w:r w:rsidR="005B13AE">
        <w:rPr>
          <w:rFonts w:ascii="Century Gothic" w:eastAsia="Century Gothic" w:hAnsi="Century Gothic" w:cs="Century Gothic"/>
          <w:color w:val="000000"/>
          <w:sz w:val="24"/>
          <w:szCs w:val="24"/>
        </w:rPr>
        <w:t xml:space="preserve"> </w:t>
      </w:r>
      <w:r w:rsidRPr="000925E2">
        <w:rPr>
          <w:rFonts w:ascii="Century Gothic" w:eastAsia="Century Gothic" w:hAnsi="Century Gothic" w:cs="Century Gothic"/>
          <w:color w:val="000000"/>
          <w:sz w:val="24"/>
          <w:szCs w:val="24"/>
        </w:rPr>
        <w:t>depósitos extraordinarios destinados específicamente a los programas de vivienda que apruebe el</w:t>
      </w:r>
      <w:r w:rsidR="005B13AE">
        <w:rPr>
          <w:rFonts w:ascii="Century Gothic" w:eastAsia="Century Gothic" w:hAnsi="Century Gothic" w:cs="Century Gothic"/>
          <w:color w:val="000000"/>
          <w:sz w:val="24"/>
          <w:szCs w:val="24"/>
        </w:rPr>
        <w:t xml:space="preserve"> </w:t>
      </w:r>
      <w:r w:rsidRPr="000925E2">
        <w:rPr>
          <w:rFonts w:ascii="Century Gothic" w:eastAsia="Century Gothic" w:hAnsi="Century Gothic" w:cs="Century Gothic"/>
          <w:color w:val="000000"/>
          <w:sz w:val="24"/>
          <w:szCs w:val="24"/>
        </w:rPr>
        <w:t>Consejo de Administración.</w:t>
      </w:r>
    </w:p>
    <w:p w14:paraId="15BAAECD" w14:textId="77777777" w:rsidR="00885015" w:rsidRDefault="00885015" w:rsidP="000925E2">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1FA55BAB" w14:textId="2C3CFE4A" w:rsidR="00885015" w:rsidRDefault="00885015" w:rsidP="000925E2">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885015">
        <w:rPr>
          <w:rFonts w:ascii="Century Gothic" w:eastAsia="Century Gothic" w:hAnsi="Century Gothic" w:cs="Century Gothic"/>
          <w:b/>
          <w:bCs/>
          <w:color w:val="000000"/>
          <w:sz w:val="24"/>
          <w:szCs w:val="24"/>
        </w:rPr>
        <w:t>Artículo 65.</w:t>
      </w:r>
      <w:r>
        <w:rPr>
          <w:rFonts w:ascii="Century Gothic" w:eastAsia="Century Gothic" w:hAnsi="Century Gothic" w:cs="Century Gothic"/>
          <w:color w:val="000000"/>
          <w:sz w:val="24"/>
          <w:szCs w:val="24"/>
        </w:rPr>
        <w:t xml:space="preserve"> Las relaciones de trabajo entre el Instituto y su personal se regirán por las disposiciones del Código Administrativo del Estado de Chihuahua.</w:t>
      </w:r>
    </w:p>
    <w:p w14:paraId="3527A3F6" w14:textId="77777777" w:rsidR="006A3691" w:rsidRDefault="006A3691" w:rsidP="000925E2">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759F88A5" w14:textId="55A3AE65" w:rsidR="006A3691" w:rsidRDefault="006A3691" w:rsidP="000925E2">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A038F9">
        <w:rPr>
          <w:rFonts w:ascii="Century Gothic" w:eastAsia="Century Gothic" w:hAnsi="Century Gothic" w:cs="Century Gothic"/>
          <w:b/>
          <w:bCs/>
          <w:color w:val="000000"/>
          <w:sz w:val="24"/>
          <w:szCs w:val="24"/>
        </w:rPr>
        <w:t>Artículo 66</w:t>
      </w:r>
      <w:r w:rsidR="003637D0" w:rsidRPr="00A038F9">
        <w:rPr>
          <w:rFonts w:ascii="Century Gothic" w:eastAsia="Century Gothic" w:hAnsi="Century Gothic" w:cs="Century Gothic"/>
          <w:b/>
          <w:bCs/>
          <w:color w:val="000000"/>
          <w:sz w:val="24"/>
          <w:szCs w:val="24"/>
        </w:rPr>
        <w:t>.</w:t>
      </w:r>
      <w:r w:rsidR="003637D0">
        <w:rPr>
          <w:rFonts w:ascii="Century Gothic" w:eastAsia="Century Gothic" w:hAnsi="Century Gothic" w:cs="Century Gothic"/>
          <w:color w:val="000000"/>
          <w:sz w:val="24"/>
          <w:szCs w:val="24"/>
        </w:rPr>
        <w:t xml:space="preserve"> El Instituto podrá intervenir en la administración, operación o mantenimiento de inmuebles de su </w:t>
      </w:r>
      <w:r w:rsidR="00497EC1">
        <w:rPr>
          <w:rFonts w:ascii="Century Gothic" w:eastAsia="Century Gothic" w:hAnsi="Century Gothic" w:cs="Century Gothic"/>
          <w:color w:val="000000"/>
          <w:sz w:val="24"/>
          <w:szCs w:val="24"/>
        </w:rPr>
        <w:t>propiedad o bajo s</w:t>
      </w:r>
      <w:r w:rsidR="00A038F9">
        <w:rPr>
          <w:rFonts w:ascii="Century Gothic" w:eastAsia="Century Gothic" w:hAnsi="Century Gothic" w:cs="Century Gothic"/>
          <w:color w:val="000000"/>
          <w:sz w:val="24"/>
          <w:szCs w:val="24"/>
        </w:rPr>
        <w:t>u</w:t>
      </w:r>
      <w:r w:rsidR="00497EC1">
        <w:rPr>
          <w:rFonts w:ascii="Century Gothic" w:eastAsia="Century Gothic" w:hAnsi="Century Gothic" w:cs="Century Gothic"/>
          <w:color w:val="000000"/>
          <w:sz w:val="24"/>
          <w:szCs w:val="24"/>
        </w:rPr>
        <w:t xml:space="preserve"> administración que estén destinados a programas de enajenación o arrendamiento social de vivienda, en cualquiera de sus modalidades.</w:t>
      </w:r>
    </w:p>
    <w:p w14:paraId="73B51B5B" w14:textId="77777777" w:rsidR="0005082B" w:rsidRDefault="0005082B" w:rsidP="000925E2">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0468E02B" w14:textId="09E11579" w:rsidR="0005082B" w:rsidRDefault="0005082B" w:rsidP="0005082B">
      <w:pPr>
        <w:pBdr>
          <w:top w:val="nil"/>
          <w:left w:val="nil"/>
          <w:bottom w:val="nil"/>
          <w:right w:val="nil"/>
          <w:between w:val="nil"/>
        </w:pBdr>
        <w:spacing w:after="0" w:line="360" w:lineRule="auto"/>
        <w:jc w:val="center"/>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lastRenderedPageBreak/>
        <w:t>TÍTULO TERCERO</w:t>
      </w:r>
    </w:p>
    <w:p w14:paraId="67DFBA53" w14:textId="4D5D7558" w:rsidR="00A75C16" w:rsidRDefault="0005082B" w:rsidP="00A75C16">
      <w:pPr>
        <w:pBdr>
          <w:top w:val="nil"/>
          <w:left w:val="nil"/>
          <w:bottom w:val="nil"/>
          <w:right w:val="nil"/>
          <w:between w:val="nil"/>
        </w:pBd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DE LOS ESTÍMULOS</w:t>
      </w:r>
      <w:r w:rsidR="00965E48">
        <w:rPr>
          <w:rFonts w:ascii="Century Gothic" w:eastAsia="Century Gothic" w:hAnsi="Century Gothic" w:cs="Century Gothic"/>
          <w:color w:val="000000"/>
          <w:sz w:val="24"/>
          <w:szCs w:val="24"/>
        </w:rPr>
        <w:t>, BENEFICIOS Y APOYOS</w:t>
      </w:r>
    </w:p>
    <w:p w14:paraId="74CAD4C6" w14:textId="3E8C80FC" w:rsidR="00A75C16" w:rsidRPr="00A75C16" w:rsidRDefault="00A75C16" w:rsidP="0005082B">
      <w:pPr>
        <w:pBdr>
          <w:top w:val="nil"/>
          <w:left w:val="nil"/>
          <w:bottom w:val="nil"/>
          <w:right w:val="nil"/>
          <w:between w:val="nil"/>
        </w:pBdr>
        <w:spacing w:after="0" w:line="360" w:lineRule="auto"/>
        <w:jc w:val="center"/>
        <w:rPr>
          <w:rFonts w:ascii="Century Gothic" w:eastAsia="Century Gothic" w:hAnsi="Century Gothic" w:cs="Century Gothic"/>
          <w:b/>
          <w:bCs/>
          <w:color w:val="000000"/>
          <w:sz w:val="24"/>
          <w:szCs w:val="24"/>
        </w:rPr>
      </w:pPr>
      <w:r w:rsidRPr="00A75C16">
        <w:rPr>
          <w:rFonts w:ascii="Century Gothic" w:eastAsia="Century Gothic" w:hAnsi="Century Gothic" w:cs="Century Gothic"/>
          <w:b/>
          <w:bCs/>
          <w:color w:val="000000"/>
          <w:sz w:val="24"/>
          <w:szCs w:val="24"/>
        </w:rPr>
        <w:t>CAPÍTULO ÚNICO</w:t>
      </w:r>
    </w:p>
    <w:p w14:paraId="1B50C381" w14:textId="77777777" w:rsidR="0005082B" w:rsidRDefault="0005082B" w:rsidP="000925E2">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465F2630" w14:textId="27C56C8F" w:rsidR="00A25769" w:rsidRDefault="00A75C16" w:rsidP="000925E2">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6C0306">
        <w:rPr>
          <w:rFonts w:ascii="Century Gothic" w:eastAsia="Century Gothic" w:hAnsi="Century Gothic" w:cs="Century Gothic"/>
          <w:b/>
          <w:bCs/>
          <w:color w:val="000000"/>
          <w:sz w:val="24"/>
          <w:szCs w:val="24"/>
        </w:rPr>
        <w:t>Artículo 67.</w:t>
      </w:r>
      <w:r w:rsidR="00FE7C29">
        <w:rPr>
          <w:rFonts w:ascii="Century Gothic" w:eastAsia="Century Gothic" w:hAnsi="Century Gothic" w:cs="Century Gothic"/>
          <w:color w:val="000000"/>
          <w:sz w:val="24"/>
          <w:szCs w:val="24"/>
        </w:rPr>
        <w:t xml:space="preserve"> El Estado y sus Municipios promoverán, a través de las instancias competentes, la concesión de beneficios, estímulos y facilidades que se consignan en las disposiciones legales y administrativas aplicables.</w:t>
      </w:r>
    </w:p>
    <w:p w14:paraId="6304238A" w14:textId="77777777" w:rsidR="008A3525" w:rsidRDefault="008A3525" w:rsidP="000925E2">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5BE7CC74" w14:textId="3F73E390" w:rsidR="008A3525" w:rsidRDefault="008A3525" w:rsidP="000925E2">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6C0306">
        <w:rPr>
          <w:rFonts w:ascii="Century Gothic" w:eastAsia="Century Gothic" w:hAnsi="Century Gothic" w:cs="Century Gothic"/>
          <w:b/>
          <w:bCs/>
          <w:color w:val="000000"/>
          <w:sz w:val="24"/>
          <w:szCs w:val="24"/>
        </w:rPr>
        <w:t>Artículo 68.</w:t>
      </w:r>
      <w:r>
        <w:rPr>
          <w:rFonts w:ascii="Century Gothic" w:eastAsia="Century Gothic" w:hAnsi="Century Gothic" w:cs="Century Gothic"/>
          <w:color w:val="000000"/>
          <w:sz w:val="24"/>
          <w:szCs w:val="24"/>
        </w:rPr>
        <w:t xml:space="preserve"> </w:t>
      </w:r>
      <w:r w:rsidR="00174AC0">
        <w:rPr>
          <w:rFonts w:ascii="Century Gothic" w:eastAsia="Century Gothic" w:hAnsi="Century Gothic" w:cs="Century Gothic"/>
          <w:color w:val="000000"/>
          <w:sz w:val="24"/>
          <w:szCs w:val="24"/>
        </w:rPr>
        <w:t xml:space="preserve"> El Instituto y su empresa filial, de acuerdo con sus atribuciones, gozarán</w:t>
      </w:r>
      <w:r w:rsidR="00BA21DE">
        <w:rPr>
          <w:rFonts w:ascii="Century Gothic" w:eastAsia="Century Gothic" w:hAnsi="Century Gothic" w:cs="Century Gothic"/>
          <w:color w:val="000000"/>
          <w:sz w:val="24"/>
          <w:szCs w:val="24"/>
        </w:rPr>
        <w:t xml:space="preserve"> de los beneficios fiscales respecto de aquellas actividades que, por adquisición</w:t>
      </w:r>
      <w:r w:rsidR="00106D59">
        <w:rPr>
          <w:rFonts w:ascii="Century Gothic" w:eastAsia="Century Gothic" w:hAnsi="Century Gothic" w:cs="Century Gothic"/>
          <w:color w:val="000000"/>
          <w:sz w:val="24"/>
          <w:szCs w:val="24"/>
        </w:rPr>
        <w:t>, enajenación</w:t>
      </w:r>
      <w:r w:rsidR="004C1333">
        <w:rPr>
          <w:rFonts w:ascii="Century Gothic" w:eastAsia="Century Gothic" w:hAnsi="Century Gothic" w:cs="Century Gothic"/>
          <w:color w:val="000000"/>
          <w:sz w:val="24"/>
          <w:szCs w:val="24"/>
        </w:rPr>
        <w:t xml:space="preserve">, diseño, construcción, valuación, escrituración y demás relacionadas </w:t>
      </w:r>
      <w:r w:rsidR="00C27065">
        <w:rPr>
          <w:rFonts w:ascii="Century Gothic" w:eastAsia="Century Gothic" w:hAnsi="Century Gothic" w:cs="Century Gothic"/>
          <w:color w:val="000000"/>
          <w:sz w:val="24"/>
          <w:szCs w:val="24"/>
        </w:rPr>
        <w:t>con su objeto</w:t>
      </w:r>
      <w:r w:rsidR="00FF42B2">
        <w:rPr>
          <w:rFonts w:ascii="Century Gothic" w:eastAsia="Century Gothic" w:hAnsi="Century Gothic" w:cs="Century Gothic"/>
          <w:color w:val="000000"/>
          <w:sz w:val="24"/>
          <w:szCs w:val="24"/>
        </w:rPr>
        <w:t>, se encuentren gravadas en alguna disposición legal estatal o municipal.</w:t>
      </w:r>
    </w:p>
    <w:p w14:paraId="4305C2FD" w14:textId="77777777" w:rsidR="004076C1" w:rsidRDefault="004076C1" w:rsidP="000925E2">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2496518D" w14:textId="7BB5A392" w:rsidR="004076C1" w:rsidRDefault="004076C1" w:rsidP="000925E2">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6C0306">
        <w:rPr>
          <w:rFonts w:ascii="Century Gothic" w:eastAsia="Century Gothic" w:hAnsi="Century Gothic" w:cs="Century Gothic"/>
          <w:b/>
          <w:bCs/>
          <w:color w:val="000000"/>
          <w:sz w:val="24"/>
          <w:szCs w:val="24"/>
        </w:rPr>
        <w:t>Artículo 69.</w:t>
      </w:r>
      <w:r w:rsidR="00677EF3">
        <w:rPr>
          <w:rFonts w:ascii="Century Gothic" w:eastAsia="Century Gothic" w:hAnsi="Century Gothic" w:cs="Century Gothic"/>
          <w:color w:val="000000"/>
          <w:sz w:val="24"/>
          <w:szCs w:val="24"/>
        </w:rPr>
        <w:t xml:space="preserve"> </w:t>
      </w:r>
      <w:r w:rsidR="004171C3">
        <w:rPr>
          <w:rFonts w:ascii="Century Gothic" w:eastAsia="Century Gothic" w:hAnsi="Century Gothic" w:cs="Century Gothic"/>
          <w:color w:val="000000"/>
          <w:sz w:val="24"/>
          <w:szCs w:val="24"/>
        </w:rPr>
        <w:t xml:space="preserve">El </w:t>
      </w:r>
      <w:r w:rsidR="00412F7B">
        <w:rPr>
          <w:rFonts w:ascii="Century Gothic" w:eastAsia="Century Gothic" w:hAnsi="Century Gothic" w:cs="Century Gothic"/>
          <w:color w:val="000000"/>
          <w:sz w:val="24"/>
          <w:szCs w:val="24"/>
        </w:rPr>
        <w:t xml:space="preserve">Estado y sus municipios deberán velar por </w:t>
      </w:r>
      <w:r w:rsidR="006C0306">
        <w:rPr>
          <w:rFonts w:ascii="Century Gothic" w:eastAsia="Century Gothic" w:hAnsi="Century Gothic" w:cs="Century Gothic"/>
          <w:color w:val="000000"/>
          <w:sz w:val="24"/>
          <w:szCs w:val="24"/>
        </w:rPr>
        <w:t xml:space="preserve">la reducción de costos y </w:t>
      </w:r>
      <w:r w:rsidR="00412F7B">
        <w:rPr>
          <w:rFonts w:ascii="Century Gothic" w:eastAsia="Century Gothic" w:hAnsi="Century Gothic" w:cs="Century Gothic"/>
          <w:color w:val="000000"/>
          <w:sz w:val="24"/>
          <w:szCs w:val="24"/>
        </w:rPr>
        <w:t xml:space="preserve">la simplificación de </w:t>
      </w:r>
      <w:r w:rsidR="006C0306">
        <w:rPr>
          <w:rFonts w:ascii="Century Gothic" w:eastAsia="Century Gothic" w:hAnsi="Century Gothic" w:cs="Century Gothic"/>
          <w:color w:val="000000"/>
          <w:sz w:val="24"/>
          <w:szCs w:val="24"/>
        </w:rPr>
        <w:t>trámites</w:t>
      </w:r>
      <w:r w:rsidR="00DC04EF">
        <w:rPr>
          <w:rFonts w:ascii="Century Gothic" w:eastAsia="Century Gothic" w:hAnsi="Century Gothic" w:cs="Century Gothic"/>
          <w:color w:val="000000"/>
          <w:sz w:val="24"/>
          <w:szCs w:val="24"/>
        </w:rPr>
        <w:t xml:space="preserve"> respecto de permisos, licencias</w:t>
      </w:r>
      <w:r w:rsidR="00CE52A5">
        <w:rPr>
          <w:rFonts w:ascii="Century Gothic" w:eastAsia="Century Gothic" w:hAnsi="Century Gothic" w:cs="Century Gothic"/>
          <w:color w:val="000000"/>
          <w:sz w:val="24"/>
          <w:szCs w:val="24"/>
        </w:rPr>
        <w:t xml:space="preserve">, </w:t>
      </w:r>
      <w:r w:rsidR="00DC04EF">
        <w:rPr>
          <w:rFonts w:ascii="Century Gothic" w:eastAsia="Century Gothic" w:hAnsi="Century Gothic" w:cs="Century Gothic"/>
          <w:color w:val="000000"/>
          <w:sz w:val="24"/>
          <w:szCs w:val="24"/>
        </w:rPr>
        <w:t xml:space="preserve">autorizaciones </w:t>
      </w:r>
      <w:r w:rsidR="00CE52A5">
        <w:rPr>
          <w:rFonts w:ascii="Century Gothic" w:eastAsia="Century Gothic" w:hAnsi="Century Gothic" w:cs="Century Gothic"/>
          <w:color w:val="000000"/>
          <w:sz w:val="24"/>
          <w:szCs w:val="24"/>
        </w:rPr>
        <w:t xml:space="preserve">y demás </w:t>
      </w:r>
      <w:r w:rsidR="00DC04EF">
        <w:rPr>
          <w:rFonts w:ascii="Century Gothic" w:eastAsia="Century Gothic" w:hAnsi="Century Gothic" w:cs="Century Gothic"/>
          <w:color w:val="000000"/>
          <w:sz w:val="24"/>
          <w:szCs w:val="24"/>
        </w:rPr>
        <w:t>relacionadas con el objeto del Instituto</w:t>
      </w:r>
      <w:r w:rsidR="00637E21">
        <w:rPr>
          <w:rFonts w:ascii="Century Gothic" w:eastAsia="Century Gothic" w:hAnsi="Century Gothic" w:cs="Century Gothic"/>
          <w:color w:val="000000"/>
          <w:sz w:val="24"/>
          <w:szCs w:val="24"/>
        </w:rPr>
        <w:t>.</w:t>
      </w:r>
    </w:p>
    <w:p w14:paraId="3BB1927E" w14:textId="77777777" w:rsidR="00E637DB" w:rsidRDefault="00E637DB" w:rsidP="000925E2">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0E1F06AE" w14:textId="1A295DBE" w:rsidR="00E637DB" w:rsidRPr="00E637DB" w:rsidRDefault="00E637DB" w:rsidP="00E637DB">
      <w:pPr>
        <w:pBdr>
          <w:top w:val="nil"/>
          <w:left w:val="nil"/>
          <w:bottom w:val="nil"/>
          <w:right w:val="nil"/>
          <w:between w:val="nil"/>
        </w:pBdr>
        <w:spacing w:after="0" w:line="360" w:lineRule="auto"/>
        <w:jc w:val="center"/>
        <w:rPr>
          <w:rFonts w:ascii="Century Gothic" w:eastAsia="Century Gothic" w:hAnsi="Century Gothic" w:cs="Century Gothic"/>
          <w:b/>
          <w:bCs/>
          <w:color w:val="000000"/>
          <w:sz w:val="24"/>
          <w:szCs w:val="24"/>
        </w:rPr>
      </w:pPr>
      <w:r w:rsidRPr="00E637DB">
        <w:rPr>
          <w:rFonts w:ascii="Century Gothic" w:eastAsia="Century Gothic" w:hAnsi="Century Gothic" w:cs="Century Gothic"/>
          <w:b/>
          <w:bCs/>
          <w:color w:val="000000"/>
          <w:sz w:val="24"/>
          <w:szCs w:val="24"/>
        </w:rPr>
        <w:t>TÍTULO CUARTO</w:t>
      </w:r>
    </w:p>
    <w:p w14:paraId="0EEAC837" w14:textId="0DE1B04F" w:rsidR="00E637DB" w:rsidRDefault="00E637DB" w:rsidP="00E637DB">
      <w:pPr>
        <w:pBdr>
          <w:top w:val="nil"/>
          <w:left w:val="nil"/>
          <w:bottom w:val="nil"/>
          <w:right w:val="nil"/>
          <w:between w:val="nil"/>
        </w:pBd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DE LA CALIDAD Y SUSTENTABILIDAD DE LA VIVIENDA</w:t>
      </w:r>
    </w:p>
    <w:p w14:paraId="6D187C75" w14:textId="293D9BDC" w:rsidR="00E637DB" w:rsidRDefault="00E637DB" w:rsidP="00E637DB">
      <w:pPr>
        <w:pBdr>
          <w:top w:val="nil"/>
          <w:left w:val="nil"/>
          <w:bottom w:val="nil"/>
          <w:right w:val="nil"/>
          <w:between w:val="nil"/>
        </w:pBdr>
        <w:spacing w:after="0" w:line="360" w:lineRule="auto"/>
        <w:jc w:val="center"/>
        <w:rPr>
          <w:rFonts w:ascii="Century Gothic" w:eastAsia="Century Gothic" w:hAnsi="Century Gothic" w:cs="Century Gothic"/>
          <w:b/>
          <w:bCs/>
          <w:color w:val="000000"/>
          <w:sz w:val="24"/>
          <w:szCs w:val="24"/>
        </w:rPr>
      </w:pPr>
      <w:r w:rsidRPr="00E637DB">
        <w:rPr>
          <w:rFonts w:ascii="Century Gothic" w:eastAsia="Century Gothic" w:hAnsi="Century Gothic" w:cs="Century Gothic"/>
          <w:b/>
          <w:bCs/>
          <w:color w:val="000000"/>
          <w:sz w:val="24"/>
          <w:szCs w:val="24"/>
        </w:rPr>
        <w:t>CAPÍTULO ÚNICO</w:t>
      </w:r>
    </w:p>
    <w:p w14:paraId="1DA47A81" w14:textId="77777777" w:rsidR="00410325" w:rsidRDefault="00410325" w:rsidP="004540CE">
      <w:pPr>
        <w:pBdr>
          <w:top w:val="nil"/>
          <w:left w:val="nil"/>
          <w:bottom w:val="nil"/>
          <w:right w:val="nil"/>
          <w:between w:val="nil"/>
        </w:pBdr>
        <w:spacing w:after="0" w:line="360" w:lineRule="auto"/>
        <w:jc w:val="both"/>
        <w:rPr>
          <w:rFonts w:ascii="Century Gothic" w:eastAsia="Century Gothic" w:hAnsi="Century Gothic" w:cs="Century Gothic"/>
          <w:b/>
          <w:bCs/>
          <w:color w:val="000000"/>
          <w:sz w:val="24"/>
          <w:szCs w:val="24"/>
        </w:rPr>
      </w:pPr>
    </w:p>
    <w:p w14:paraId="5D3E8278" w14:textId="6EB946E5" w:rsidR="004540CE" w:rsidRDefault="004540CE" w:rsidP="004540CE">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b/>
          <w:bCs/>
          <w:color w:val="000000"/>
          <w:sz w:val="24"/>
          <w:szCs w:val="24"/>
        </w:rPr>
        <w:lastRenderedPageBreak/>
        <w:t xml:space="preserve">Artículo 70. </w:t>
      </w:r>
      <w:r w:rsidR="00D77498" w:rsidRPr="008F1DA6">
        <w:rPr>
          <w:rFonts w:ascii="Century Gothic" w:eastAsia="Century Gothic" w:hAnsi="Century Gothic" w:cs="Century Gothic"/>
          <w:color w:val="000000"/>
          <w:sz w:val="24"/>
          <w:szCs w:val="24"/>
        </w:rPr>
        <w:t xml:space="preserve">El Instituto establecerá las previsiones </w:t>
      </w:r>
      <w:r w:rsidR="008A5E9B">
        <w:rPr>
          <w:rFonts w:ascii="Century Gothic" w:eastAsia="Century Gothic" w:hAnsi="Century Gothic" w:cs="Century Gothic"/>
          <w:color w:val="000000"/>
          <w:sz w:val="24"/>
          <w:szCs w:val="24"/>
        </w:rPr>
        <w:t xml:space="preserve">necesarias </w:t>
      </w:r>
      <w:r w:rsidR="00D77498" w:rsidRPr="008F1DA6">
        <w:rPr>
          <w:rFonts w:ascii="Century Gothic" w:eastAsia="Century Gothic" w:hAnsi="Century Gothic" w:cs="Century Gothic"/>
          <w:color w:val="000000"/>
          <w:sz w:val="24"/>
          <w:szCs w:val="24"/>
        </w:rPr>
        <w:t>para</w:t>
      </w:r>
      <w:r w:rsidR="00122A3A" w:rsidRPr="008F1DA6">
        <w:rPr>
          <w:rFonts w:ascii="Century Gothic" w:eastAsia="Century Gothic" w:hAnsi="Century Gothic" w:cs="Century Gothic"/>
          <w:color w:val="000000"/>
          <w:sz w:val="24"/>
          <w:szCs w:val="24"/>
        </w:rPr>
        <w:t xml:space="preserve"> que los desarrollos de vivienda cumplan con los planes y programas que regulan el uso</w:t>
      </w:r>
      <w:r w:rsidR="008F1DA6" w:rsidRPr="008F1DA6">
        <w:rPr>
          <w:rFonts w:ascii="Century Gothic" w:eastAsia="Century Gothic" w:hAnsi="Century Gothic" w:cs="Century Gothic"/>
          <w:color w:val="000000"/>
          <w:sz w:val="24"/>
          <w:szCs w:val="24"/>
        </w:rPr>
        <w:t xml:space="preserve"> y el aprovechamiento de suelo, a fin de garantizar un desarrollo urbano ordenado</w:t>
      </w:r>
      <w:r w:rsidR="0079254B">
        <w:rPr>
          <w:rFonts w:ascii="Century Gothic" w:eastAsia="Century Gothic" w:hAnsi="Century Gothic" w:cs="Century Gothic"/>
          <w:color w:val="000000"/>
          <w:sz w:val="24"/>
          <w:szCs w:val="24"/>
        </w:rPr>
        <w:t>; así mismo,</w:t>
      </w:r>
      <w:r w:rsidR="008F1DA6" w:rsidRPr="008F1DA6">
        <w:rPr>
          <w:rFonts w:ascii="Century Gothic" w:eastAsia="Century Gothic" w:hAnsi="Century Gothic" w:cs="Century Gothic"/>
          <w:color w:val="000000"/>
          <w:sz w:val="24"/>
          <w:szCs w:val="24"/>
        </w:rPr>
        <w:t xml:space="preserve"> se adoptarán las medidas conducentes para mitigar posibles impactos ambientales.</w:t>
      </w:r>
    </w:p>
    <w:p w14:paraId="18A1D5F5" w14:textId="77777777" w:rsidR="001A65A5" w:rsidRDefault="001A65A5" w:rsidP="004540CE">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1067851B" w14:textId="180FC45F" w:rsidR="001A65A5" w:rsidRDefault="001A65A5" w:rsidP="004540CE">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010B5F">
        <w:rPr>
          <w:rFonts w:ascii="Century Gothic" w:eastAsia="Century Gothic" w:hAnsi="Century Gothic" w:cs="Century Gothic"/>
          <w:b/>
          <w:bCs/>
          <w:color w:val="000000"/>
          <w:sz w:val="24"/>
          <w:szCs w:val="24"/>
        </w:rPr>
        <w:t>Artículo 71.</w:t>
      </w:r>
      <w:r w:rsidR="007843B8">
        <w:rPr>
          <w:rFonts w:ascii="Century Gothic" w:eastAsia="Century Gothic" w:hAnsi="Century Gothic" w:cs="Century Gothic"/>
          <w:b/>
          <w:bCs/>
          <w:color w:val="000000"/>
          <w:sz w:val="24"/>
          <w:szCs w:val="24"/>
        </w:rPr>
        <w:t xml:space="preserve"> </w:t>
      </w:r>
      <w:r w:rsidR="007843B8" w:rsidRPr="00FB6217">
        <w:rPr>
          <w:rFonts w:ascii="Century Gothic" w:eastAsia="Century Gothic" w:hAnsi="Century Gothic" w:cs="Century Gothic"/>
          <w:color w:val="000000"/>
          <w:sz w:val="24"/>
          <w:szCs w:val="24"/>
        </w:rPr>
        <w:t>El Instituto</w:t>
      </w:r>
      <w:r w:rsidR="008A79CB" w:rsidRPr="00FB6217">
        <w:rPr>
          <w:rFonts w:ascii="Century Gothic" w:eastAsia="Century Gothic" w:hAnsi="Century Gothic" w:cs="Century Gothic"/>
          <w:color w:val="000000"/>
          <w:sz w:val="24"/>
          <w:szCs w:val="24"/>
        </w:rPr>
        <w:t xml:space="preserve"> promoverá el uso de materiales y productos que contribuyan a evitar efluentes y emisiones que deterioren el medio ambiente, así como aquellos que propicien</w:t>
      </w:r>
      <w:r w:rsidR="003220AD" w:rsidRPr="00FB6217">
        <w:rPr>
          <w:rFonts w:ascii="Century Gothic" w:eastAsia="Century Gothic" w:hAnsi="Century Gothic" w:cs="Century Gothic"/>
          <w:color w:val="000000"/>
          <w:sz w:val="24"/>
          <w:szCs w:val="24"/>
        </w:rPr>
        <w:t xml:space="preserve"> ahorro de energía, uso eficiente de agua y un ambiente confortable y saludable dentro de la vivienda de acuerdo con las características climáticas de la región.</w:t>
      </w:r>
    </w:p>
    <w:p w14:paraId="4C1845BE" w14:textId="77777777" w:rsidR="004459DD" w:rsidRDefault="004459DD" w:rsidP="004540CE">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41C336CB" w14:textId="3B828624" w:rsidR="004459DD" w:rsidRDefault="004459DD" w:rsidP="004540CE">
      <w:pPr>
        <w:pBdr>
          <w:top w:val="nil"/>
          <w:left w:val="nil"/>
          <w:bottom w:val="nil"/>
          <w:right w:val="nil"/>
          <w:between w:val="nil"/>
        </w:pBdr>
        <w:spacing w:after="0" w:line="360" w:lineRule="auto"/>
        <w:jc w:val="both"/>
        <w:rPr>
          <w:rFonts w:ascii="Century Gothic" w:eastAsia="Century Gothic" w:hAnsi="Century Gothic" w:cs="Century Gothic"/>
          <w:b/>
          <w:bCs/>
          <w:color w:val="000000"/>
          <w:sz w:val="24"/>
          <w:szCs w:val="24"/>
        </w:rPr>
      </w:pPr>
      <w:r>
        <w:rPr>
          <w:rFonts w:ascii="Century Gothic" w:eastAsia="Century Gothic" w:hAnsi="Century Gothic" w:cs="Century Gothic"/>
          <w:color w:val="000000"/>
          <w:sz w:val="24"/>
          <w:szCs w:val="24"/>
        </w:rPr>
        <w:t>Se considerarán los materiales en techos y muros que por su composición garanticen niveles mínimos aceptables</w:t>
      </w:r>
      <w:r w:rsidR="009155CF">
        <w:rPr>
          <w:rFonts w:ascii="Century Gothic" w:eastAsia="Century Gothic" w:hAnsi="Century Gothic" w:cs="Century Gothic"/>
          <w:color w:val="000000"/>
          <w:sz w:val="24"/>
          <w:szCs w:val="24"/>
        </w:rPr>
        <w:t xml:space="preserve"> de bienestar térmico en los espacios interiores de la vivienda y cumplan con los ahorros esperados, la calidad, durabilidad y eficiencia, atendiendo a las normas en la materia.</w:t>
      </w:r>
    </w:p>
    <w:p w14:paraId="1D10F786" w14:textId="77777777" w:rsidR="00FB6217" w:rsidRPr="00010B5F" w:rsidRDefault="00FB6217" w:rsidP="004540CE">
      <w:pPr>
        <w:pBdr>
          <w:top w:val="nil"/>
          <w:left w:val="nil"/>
          <w:bottom w:val="nil"/>
          <w:right w:val="nil"/>
          <w:between w:val="nil"/>
        </w:pBdr>
        <w:spacing w:after="0" w:line="360" w:lineRule="auto"/>
        <w:jc w:val="both"/>
        <w:rPr>
          <w:rFonts w:ascii="Century Gothic" w:eastAsia="Century Gothic" w:hAnsi="Century Gothic" w:cs="Century Gothic"/>
          <w:b/>
          <w:bCs/>
          <w:color w:val="000000"/>
          <w:sz w:val="24"/>
          <w:szCs w:val="24"/>
        </w:rPr>
      </w:pPr>
    </w:p>
    <w:p w14:paraId="42FB3F07" w14:textId="6D63F29E" w:rsidR="00A25769" w:rsidRDefault="00A25769" w:rsidP="00A25769">
      <w:pPr>
        <w:pBdr>
          <w:top w:val="nil"/>
          <w:left w:val="nil"/>
          <w:bottom w:val="nil"/>
          <w:right w:val="nil"/>
          <w:between w:val="nil"/>
        </w:pBdr>
        <w:spacing w:after="0" w:line="360" w:lineRule="auto"/>
        <w:jc w:val="center"/>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TRANSITORIOS</w:t>
      </w:r>
    </w:p>
    <w:p w14:paraId="21650202" w14:textId="327293C1" w:rsidR="00A25769" w:rsidRPr="00E81410" w:rsidRDefault="00A25769" w:rsidP="00A2576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b/>
          <w:bCs/>
          <w:color w:val="000000"/>
          <w:sz w:val="24"/>
          <w:szCs w:val="24"/>
        </w:rPr>
        <w:t>Artículo Primero.</w:t>
      </w:r>
      <w:r w:rsidR="00E81410">
        <w:rPr>
          <w:rFonts w:ascii="Century Gothic" w:eastAsia="Century Gothic" w:hAnsi="Century Gothic" w:cs="Century Gothic"/>
          <w:b/>
          <w:bCs/>
          <w:color w:val="000000"/>
          <w:sz w:val="24"/>
          <w:szCs w:val="24"/>
        </w:rPr>
        <w:t xml:space="preserve"> </w:t>
      </w:r>
      <w:r w:rsidR="00E81410">
        <w:rPr>
          <w:rFonts w:ascii="Century Gothic" w:eastAsia="Century Gothic" w:hAnsi="Century Gothic" w:cs="Century Gothic"/>
          <w:color w:val="000000"/>
          <w:sz w:val="24"/>
          <w:szCs w:val="24"/>
        </w:rPr>
        <w:t>La presente Ley entrará en vigor el día de su publicación en el Periódico Oficial del Estado.</w:t>
      </w:r>
    </w:p>
    <w:p w14:paraId="180D4B65" w14:textId="09BE797A" w:rsidR="00770694" w:rsidRDefault="00770694" w:rsidP="00A2576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b/>
          <w:bCs/>
          <w:color w:val="000000"/>
          <w:sz w:val="24"/>
          <w:szCs w:val="24"/>
        </w:rPr>
        <w:t>A</w:t>
      </w:r>
      <w:r w:rsidR="00E81410">
        <w:rPr>
          <w:rFonts w:ascii="Century Gothic" w:eastAsia="Century Gothic" w:hAnsi="Century Gothic" w:cs="Century Gothic"/>
          <w:b/>
          <w:bCs/>
          <w:color w:val="000000"/>
          <w:sz w:val="24"/>
          <w:szCs w:val="24"/>
        </w:rPr>
        <w:t>rtículo Segundo.</w:t>
      </w:r>
      <w:r w:rsidR="00232069">
        <w:rPr>
          <w:rFonts w:ascii="Century Gothic" w:eastAsia="Century Gothic" w:hAnsi="Century Gothic" w:cs="Century Gothic"/>
          <w:b/>
          <w:bCs/>
          <w:color w:val="000000"/>
          <w:sz w:val="24"/>
          <w:szCs w:val="24"/>
        </w:rPr>
        <w:t xml:space="preserve"> </w:t>
      </w:r>
      <w:r w:rsidR="0056318F">
        <w:rPr>
          <w:rFonts w:ascii="Century Gothic" w:eastAsia="Century Gothic" w:hAnsi="Century Gothic" w:cs="Century Gothic"/>
          <w:color w:val="000000"/>
          <w:sz w:val="24"/>
          <w:szCs w:val="24"/>
        </w:rPr>
        <w:t>Las aportaciones</w:t>
      </w:r>
      <w:r w:rsidR="00600464">
        <w:rPr>
          <w:rFonts w:ascii="Century Gothic" w:eastAsia="Century Gothic" w:hAnsi="Century Gothic" w:cs="Century Gothic"/>
          <w:color w:val="000000"/>
          <w:sz w:val="24"/>
          <w:szCs w:val="24"/>
        </w:rPr>
        <w:t xml:space="preserve"> referidas en esta Ley</w:t>
      </w:r>
      <w:r w:rsidR="00E53443">
        <w:rPr>
          <w:rFonts w:ascii="Century Gothic" w:eastAsia="Century Gothic" w:hAnsi="Century Gothic" w:cs="Century Gothic"/>
          <w:color w:val="000000"/>
          <w:sz w:val="24"/>
          <w:szCs w:val="24"/>
        </w:rPr>
        <w:t xml:space="preserve"> empezarán a causarse a partir del 1</w:t>
      </w:r>
      <w:r w:rsidR="00701035">
        <w:rPr>
          <w:rFonts w:ascii="Century Gothic" w:eastAsia="Century Gothic" w:hAnsi="Century Gothic" w:cs="Century Gothic"/>
          <w:color w:val="000000"/>
          <w:sz w:val="24"/>
          <w:szCs w:val="24"/>
        </w:rPr>
        <w:t xml:space="preserve">º de </w:t>
      </w:r>
      <w:r w:rsidR="00BE2110">
        <w:rPr>
          <w:rFonts w:ascii="Century Gothic" w:eastAsia="Century Gothic" w:hAnsi="Century Gothic" w:cs="Century Gothic"/>
          <w:color w:val="000000"/>
          <w:sz w:val="24"/>
          <w:szCs w:val="24"/>
        </w:rPr>
        <w:t>septiembre</w:t>
      </w:r>
      <w:r w:rsidR="00701035">
        <w:rPr>
          <w:rFonts w:ascii="Century Gothic" w:eastAsia="Century Gothic" w:hAnsi="Century Gothic" w:cs="Century Gothic"/>
          <w:color w:val="000000"/>
          <w:sz w:val="24"/>
          <w:szCs w:val="24"/>
        </w:rPr>
        <w:t xml:space="preserve"> de 2027</w:t>
      </w:r>
      <w:r w:rsidR="00D27E19">
        <w:rPr>
          <w:rFonts w:ascii="Century Gothic" w:eastAsia="Century Gothic" w:hAnsi="Century Gothic" w:cs="Century Gothic"/>
          <w:color w:val="000000"/>
          <w:sz w:val="24"/>
          <w:szCs w:val="24"/>
        </w:rPr>
        <w:t>.</w:t>
      </w:r>
    </w:p>
    <w:p w14:paraId="7EE3EE02" w14:textId="5C2A3F54" w:rsidR="00D27E19" w:rsidRDefault="00D27E19" w:rsidP="00A2576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0C1AB0">
        <w:rPr>
          <w:rFonts w:ascii="Century Gothic" w:eastAsia="Century Gothic" w:hAnsi="Century Gothic" w:cs="Century Gothic"/>
          <w:b/>
          <w:bCs/>
          <w:color w:val="000000"/>
          <w:sz w:val="24"/>
          <w:szCs w:val="24"/>
        </w:rPr>
        <w:lastRenderedPageBreak/>
        <w:t>Artícul</w:t>
      </w:r>
      <w:r w:rsidR="002644B3" w:rsidRPr="000C1AB0">
        <w:rPr>
          <w:rFonts w:ascii="Century Gothic" w:eastAsia="Century Gothic" w:hAnsi="Century Gothic" w:cs="Century Gothic"/>
          <w:b/>
          <w:bCs/>
          <w:color w:val="000000"/>
          <w:sz w:val="24"/>
          <w:szCs w:val="24"/>
        </w:rPr>
        <w:t xml:space="preserve">o </w:t>
      </w:r>
      <w:r w:rsidR="00E83AAB">
        <w:rPr>
          <w:rFonts w:ascii="Century Gothic" w:eastAsia="Century Gothic" w:hAnsi="Century Gothic" w:cs="Century Gothic"/>
          <w:b/>
          <w:bCs/>
          <w:color w:val="000000"/>
          <w:sz w:val="24"/>
          <w:szCs w:val="24"/>
        </w:rPr>
        <w:t>T</w:t>
      </w:r>
      <w:r w:rsidR="002644B3" w:rsidRPr="000C1AB0">
        <w:rPr>
          <w:rFonts w:ascii="Century Gothic" w:eastAsia="Century Gothic" w:hAnsi="Century Gothic" w:cs="Century Gothic"/>
          <w:b/>
          <w:bCs/>
          <w:color w:val="000000"/>
          <w:sz w:val="24"/>
          <w:szCs w:val="24"/>
        </w:rPr>
        <w:t>ercero.</w:t>
      </w:r>
      <w:r w:rsidR="002644B3">
        <w:rPr>
          <w:rFonts w:ascii="Century Gothic" w:eastAsia="Century Gothic" w:hAnsi="Century Gothic" w:cs="Century Gothic"/>
          <w:color w:val="000000"/>
          <w:sz w:val="24"/>
          <w:szCs w:val="24"/>
        </w:rPr>
        <w:t xml:space="preserve"> El Consejo de Administración del Instituto presentará al Consejo Directivo</w:t>
      </w:r>
      <w:r w:rsidR="000C1AB0">
        <w:rPr>
          <w:rFonts w:ascii="Century Gothic" w:eastAsia="Century Gothic" w:hAnsi="Century Gothic" w:cs="Century Gothic"/>
          <w:color w:val="000000"/>
          <w:sz w:val="24"/>
          <w:szCs w:val="24"/>
        </w:rPr>
        <w:t>,</w:t>
      </w:r>
      <w:r w:rsidR="002644B3">
        <w:rPr>
          <w:rFonts w:ascii="Century Gothic" w:eastAsia="Century Gothic" w:hAnsi="Century Gothic" w:cs="Century Gothic"/>
          <w:color w:val="000000"/>
          <w:sz w:val="24"/>
          <w:szCs w:val="24"/>
        </w:rPr>
        <w:t xml:space="preserve"> para su consideración y aprobación</w:t>
      </w:r>
      <w:r w:rsidR="00C21D3C">
        <w:rPr>
          <w:rFonts w:ascii="Century Gothic" w:eastAsia="Century Gothic" w:hAnsi="Century Gothic" w:cs="Century Gothic"/>
          <w:color w:val="000000"/>
          <w:sz w:val="24"/>
          <w:szCs w:val="24"/>
        </w:rPr>
        <w:t xml:space="preserve">, las modalidades y fechas en que incorporarán al régimen </w:t>
      </w:r>
      <w:r w:rsidR="000C1AB0">
        <w:rPr>
          <w:rFonts w:ascii="Century Gothic" w:eastAsia="Century Gothic" w:hAnsi="Century Gothic" w:cs="Century Gothic"/>
          <w:color w:val="000000"/>
          <w:sz w:val="24"/>
          <w:szCs w:val="24"/>
        </w:rPr>
        <w:t>de vivienda a las personas trabajadoras al servicio del Estado de Chihuahua.</w:t>
      </w:r>
    </w:p>
    <w:p w14:paraId="64B082AA" w14:textId="6758F1C4" w:rsidR="00096572" w:rsidRDefault="00096572" w:rsidP="00A2576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1E5907">
        <w:rPr>
          <w:rFonts w:ascii="Century Gothic" w:eastAsia="Century Gothic" w:hAnsi="Century Gothic" w:cs="Century Gothic"/>
          <w:b/>
          <w:bCs/>
          <w:color w:val="000000"/>
          <w:sz w:val="24"/>
          <w:szCs w:val="24"/>
        </w:rPr>
        <w:t xml:space="preserve">Artículo </w:t>
      </w:r>
      <w:r w:rsidR="00E83AAB">
        <w:rPr>
          <w:rFonts w:ascii="Century Gothic" w:eastAsia="Century Gothic" w:hAnsi="Century Gothic" w:cs="Century Gothic"/>
          <w:b/>
          <w:bCs/>
          <w:color w:val="000000"/>
          <w:sz w:val="24"/>
          <w:szCs w:val="24"/>
        </w:rPr>
        <w:t>C</w:t>
      </w:r>
      <w:r w:rsidRPr="001E5907">
        <w:rPr>
          <w:rFonts w:ascii="Century Gothic" w:eastAsia="Century Gothic" w:hAnsi="Century Gothic" w:cs="Century Gothic"/>
          <w:b/>
          <w:bCs/>
          <w:color w:val="000000"/>
          <w:sz w:val="24"/>
          <w:szCs w:val="24"/>
        </w:rPr>
        <w:t>uarto.</w:t>
      </w:r>
      <w:r>
        <w:rPr>
          <w:rFonts w:ascii="Century Gothic" w:eastAsia="Century Gothic" w:hAnsi="Century Gothic" w:cs="Century Gothic"/>
          <w:color w:val="000000"/>
          <w:sz w:val="24"/>
          <w:szCs w:val="24"/>
        </w:rPr>
        <w:t xml:space="preserve"> El primer </w:t>
      </w:r>
      <w:r w:rsidR="00A02304">
        <w:rPr>
          <w:rFonts w:ascii="Century Gothic" w:eastAsia="Century Gothic" w:hAnsi="Century Gothic" w:cs="Century Gothic"/>
          <w:color w:val="000000"/>
          <w:sz w:val="24"/>
          <w:szCs w:val="24"/>
        </w:rPr>
        <w:t>Consejo Directivo del Instituto deberá instalarse</w:t>
      </w:r>
      <w:r w:rsidR="00F5386D">
        <w:rPr>
          <w:rFonts w:ascii="Century Gothic" w:eastAsia="Century Gothic" w:hAnsi="Century Gothic" w:cs="Century Gothic"/>
          <w:color w:val="000000"/>
          <w:sz w:val="24"/>
          <w:szCs w:val="24"/>
        </w:rPr>
        <w:t xml:space="preserve"> </w:t>
      </w:r>
      <w:r w:rsidR="005F1DDE">
        <w:rPr>
          <w:rFonts w:ascii="Century Gothic" w:eastAsia="Century Gothic" w:hAnsi="Century Gothic" w:cs="Century Gothic"/>
          <w:color w:val="000000"/>
          <w:sz w:val="24"/>
          <w:szCs w:val="24"/>
        </w:rPr>
        <w:t>el día en que corresponda la transmisión del Poder Ejecutivo Estatal</w:t>
      </w:r>
      <w:r w:rsidR="001E5907">
        <w:rPr>
          <w:rFonts w:ascii="Century Gothic" w:eastAsia="Century Gothic" w:hAnsi="Century Gothic" w:cs="Century Gothic"/>
          <w:color w:val="000000"/>
          <w:sz w:val="24"/>
          <w:szCs w:val="24"/>
        </w:rPr>
        <w:t xml:space="preserve"> de 2027.</w:t>
      </w:r>
    </w:p>
    <w:p w14:paraId="07DA8DFC" w14:textId="3F1299FC" w:rsidR="00151B21" w:rsidRDefault="00C927C1" w:rsidP="00A2576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F332D3">
        <w:rPr>
          <w:rFonts w:ascii="Century Gothic" w:eastAsia="Century Gothic" w:hAnsi="Century Gothic" w:cs="Century Gothic"/>
          <w:b/>
          <w:bCs/>
          <w:color w:val="000000"/>
          <w:sz w:val="24"/>
          <w:szCs w:val="24"/>
        </w:rPr>
        <w:t xml:space="preserve">Artículo </w:t>
      </w:r>
      <w:r w:rsidR="00E83AAB">
        <w:rPr>
          <w:rFonts w:ascii="Century Gothic" w:eastAsia="Century Gothic" w:hAnsi="Century Gothic" w:cs="Century Gothic"/>
          <w:b/>
          <w:bCs/>
          <w:color w:val="000000"/>
          <w:sz w:val="24"/>
          <w:szCs w:val="24"/>
        </w:rPr>
        <w:t>Q</w:t>
      </w:r>
      <w:r w:rsidRPr="00F332D3">
        <w:rPr>
          <w:rFonts w:ascii="Century Gothic" w:eastAsia="Century Gothic" w:hAnsi="Century Gothic" w:cs="Century Gothic"/>
          <w:b/>
          <w:bCs/>
          <w:color w:val="000000"/>
          <w:sz w:val="24"/>
          <w:szCs w:val="24"/>
        </w:rPr>
        <w:t>uinto.</w:t>
      </w:r>
      <w:r>
        <w:rPr>
          <w:rFonts w:ascii="Century Gothic" w:eastAsia="Century Gothic" w:hAnsi="Century Gothic" w:cs="Century Gothic"/>
          <w:color w:val="000000"/>
          <w:sz w:val="24"/>
          <w:szCs w:val="24"/>
        </w:rPr>
        <w:t xml:space="preserve"> </w:t>
      </w:r>
      <w:r w:rsidR="00BB0E89">
        <w:rPr>
          <w:rFonts w:ascii="Century Gothic" w:eastAsia="Century Gothic" w:hAnsi="Century Gothic" w:cs="Century Gothic"/>
          <w:color w:val="000000"/>
          <w:sz w:val="24"/>
          <w:szCs w:val="24"/>
        </w:rPr>
        <w:t>E</w:t>
      </w:r>
      <w:r w:rsidR="009A004D">
        <w:rPr>
          <w:rFonts w:ascii="Century Gothic" w:eastAsia="Century Gothic" w:hAnsi="Century Gothic" w:cs="Century Gothic"/>
          <w:color w:val="000000"/>
          <w:sz w:val="24"/>
          <w:szCs w:val="24"/>
        </w:rPr>
        <w:t>l</w:t>
      </w:r>
      <w:r w:rsidR="00913481">
        <w:rPr>
          <w:rFonts w:ascii="Century Gothic" w:eastAsia="Century Gothic" w:hAnsi="Century Gothic" w:cs="Century Gothic"/>
          <w:color w:val="000000"/>
          <w:sz w:val="24"/>
          <w:szCs w:val="24"/>
        </w:rPr>
        <w:t xml:space="preserve"> Ejecutivo Estatal deberá contemplar</w:t>
      </w:r>
      <w:r w:rsidR="005B7D2D">
        <w:rPr>
          <w:rFonts w:ascii="Century Gothic" w:eastAsia="Century Gothic" w:hAnsi="Century Gothic" w:cs="Century Gothic"/>
          <w:color w:val="000000"/>
          <w:sz w:val="24"/>
          <w:szCs w:val="24"/>
        </w:rPr>
        <w:t>, en el presupuesto de egresos 2027</w:t>
      </w:r>
      <w:r w:rsidR="00BB0E89">
        <w:rPr>
          <w:rFonts w:ascii="Century Gothic" w:eastAsia="Century Gothic" w:hAnsi="Century Gothic" w:cs="Century Gothic"/>
          <w:color w:val="000000"/>
          <w:sz w:val="24"/>
          <w:szCs w:val="24"/>
        </w:rPr>
        <w:t>,</w:t>
      </w:r>
      <w:r w:rsidR="00913481">
        <w:rPr>
          <w:rFonts w:ascii="Century Gothic" w:eastAsia="Century Gothic" w:hAnsi="Century Gothic" w:cs="Century Gothic"/>
          <w:color w:val="000000"/>
          <w:sz w:val="24"/>
          <w:szCs w:val="24"/>
        </w:rPr>
        <w:t xml:space="preserve"> la partida presupuestal que considere necesaria</w:t>
      </w:r>
      <w:r w:rsidR="005B7D2D">
        <w:rPr>
          <w:rFonts w:ascii="Century Gothic" w:eastAsia="Century Gothic" w:hAnsi="Century Gothic" w:cs="Century Gothic"/>
          <w:color w:val="000000"/>
          <w:sz w:val="24"/>
          <w:szCs w:val="24"/>
        </w:rPr>
        <w:t xml:space="preserve"> </w:t>
      </w:r>
      <w:r w:rsidR="00BB0E89">
        <w:rPr>
          <w:rFonts w:ascii="Century Gothic" w:eastAsia="Century Gothic" w:hAnsi="Century Gothic" w:cs="Century Gothic"/>
          <w:color w:val="000000"/>
          <w:sz w:val="24"/>
          <w:szCs w:val="24"/>
        </w:rPr>
        <w:t>para que</w:t>
      </w:r>
      <w:r w:rsidR="007B11FF">
        <w:rPr>
          <w:rFonts w:ascii="Century Gothic" w:eastAsia="Century Gothic" w:hAnsi="Century Gothic" w:cs="Century Gothic"/>
          <w:color w:val="000000"/>
          <w:sz w:val="24"/>
          <w:szCs w:val="24"/>
        </w:rPr>
        <w:t xml:space="preserve"> el Instituto esté en posibilidades de iniciar su</w:t>
      </w:r>
      <w:r w:rsidR="000353EA">
        <w:rPr>
          <w:rFonts w:ascii="Century Gothic" w:eastAsia="Century Gothic" w:hAnsi="Century Gothic" w:cs="Century Gothic"/>
          <w:color w:val="000000"/>
          <w:sz w:val="24"/>
          <w:szCs w:val="24"/>
        </w:rPr>
        <w:t>s servicios</w:t>
      </w:r>
      <w:r w:rsidR="00151B21">
        <w:rPr>
          <w:rFonts w:ascii="Century Gothic" w:eastAsia="Century Gothic" w:hAnsi="Century Gothic" w:cs="Century Gothic"/>
          <w:color w:val="000000"/>
          <w:sz w:val="24"/>
          <w:szCs w:val="24"/>
        </w:rPr>
        <w:t>.</w:t>
      </w:r>
    </w:p>
    <w:p w14:paraId="77F638A7" w14:textId="70D1397E" w:rsidR="00C927C1" w:rsidRDefault="00151B21" w:rsidP="00A2576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F332D3">
        <w:rPr>
          <w:rFonts w:ascii="Century Gothic" w:eastAsia="Century Gothic" w:hAnsi="Century Gothic" w:cs="Century Gothic"/>
          <w:b/>
          <w:bCs/>
          <w:color w:val="000000"/>
          <w:sz w:val="24"/>
          <w:szCs w:val="24"/>
        </w:rPr>
        <w:t xml:space="preserve">Artículo </w:t>
      </w:r>
      <w:r w:rsidR="00E83AAB">
        <w:rPr>
          <w:rFonts w:ascii="Century Gothic" w:eastAsia="Century Gothic" w:hAnsi="Century Gothic" w:cs="Century Gothic"/>
          <w:b/>
          <w:bCs/>
          <w:color w:val="000000"/>
          <w:sz w:val="24"/>
          <w:szCs w:val="24"/>
        </w:rPr>
        <w:t>S</w:t>
      </w:r>
      <w:r w:rsidRPr="00F332D3">
        <w:rPr>
          <w:rFonts w:ascii="Century Gothic" w:eastAsia="Century Gothic" w:hAnsi="Century Gothic" w:cs="Century Gothic"/>
          <w:b/>
          <w:bCs/>
          <w:color w:val="000000"/>
          <w:sz w:val="24"/>
          <w:szCs w:val="24"/>
        </w:rPr>
        <w:t>exto.</w:t>
      </w:r>
      <w:r w:rsidR="00D34307">
        <w:rPr>
          <w:rFonts w:ascii="Century Gothic" w:eastAsia="Century Gothic" w:hAnsi="Century Gothic" w:cs="Century Gothic"/>
          <w:color w:val="000000"/>
          <w:sz w:val="24"/>
          <w:szCs w:val="24"/>
        </w:rPr>
        <w:t xml:space="preserve"> El</w:t>
      </w:r>
      <w:r>
        <w:rPr>
          <w:rFonts w:ascii="Century Gothic" w:eastAsia="Century Gothic" w:hAnsi="Century Gothic" w:cs="Century Gothic"/>
          <w:color w:val="000000"/>
          <w:sz w:val="24"/>
          <w:szCs w:val="24"/>
        </w:rPr>
        <w:t xml:space="preserve"> </w:t>
      </w:r>
      <w:r w:rsidR="005B462B">
        <w:rPr>
          <w:rFonts w:ascii="Century Gothic" w:eastAsia="Century Gothic" w:hAnsi="Century Gothic" w:cs="Century Gothic"/>
          <w:color w:val="000000"/>
          <w:sz w:val="24"/>
          <w:szCs w:val="24"/>
        </w:rPr>
        <w:t>I</w:t>
      </w:r>
      <w:r>
        <w:rPr>
          <w:rFonts w:ascii="Century Gothic" w:eastAsia="Century Gothic" w:hAnsi="Century Gothic" w:cs="Century Gothic"/>
          <w:color w:val="000000"/>
          <w:sz w:val="24"/>
          <w:szCs w:val="24"/>
        </w:rPr>
        <w:t>nstituto</w:t>
      </w:r>
      <w:r w:rsidR="00D34307">
        <w:rPr>
          <w:rFonts w:ascii="Century Gothic" w:eastAsia="Century Gothic" w:hAnsi="Century Gothic" w:cs="Century Gothic"/>
          <w:color w:val="000000"/>
          <w:sz w:val="24"/>
          <w:szCs w:val="24"/>
        </w:rPr>
        <w:t>, dentro de su primer año de servicios,</w:t>
      </w:r>
      <w:r>
        <w:rPr>
          <w:rFonts w:ascii="Century Gothic" w:eastAsia="Century Gothic" w:hAnsi="Century Gothic" w:cs="Century Gothic"/>
          <w:color w:val="000000"/>
          <w:sz w:val="24"/>
          <w:szCs w:val="24"/>
        </w:rPr>
        <w:t xml:space="preserve"> deberá </w:t>
      </w:r>
      <w:r w:rsidRPr="00C866CD">
        <w:rPr>
          <w:rFonts w:ascii="Century Gothic" w:eastAsia="Century Gothic" w:hAnsi="Century Gothic" w:cs="Century Gothic"/>
          <w:color w:val="000000"/>
          <w:sz w:val="24"/>
          <w:szCs w:val="24"/>
        </w:rPr>
        <w:t>prioriza</w:t>
      </w:r>
      <w:r>
        <w:rPr>
          <w:rFonts w:ascii="Century Gothic" w:eastAsia="Century Gothic" w:hAnsi="Century Gothic" w:cs="Century Gothic"/>
          <w:color w:val="000000"/>
          <w:sz w:val="24"/>
          <w:szCs w:val="24"/>
        </w:rPr>
        <w:t>r</w:t>
      </w:r>
      <w:r w:rsidRPr="00C866CD">
        <w:rPr>
          <w:rFonts w:ascii="Century Gothic" w:eastAsia="Century Gothic" w:hAnsi="Century Gothic" w:cs="Century Gothic"/>
          <w:color w:val="000000"/>
          <w:sz w:val="24"/>
          <w:szCs w:val="24"/>
        </w:rPr>
        <w:t xml:space="preserve"> </w:t>
      </w:r>
      <w:r w:rsidR="001122E2">
        <w:rPr>
          <w:rFonts w:ascii="Century Gothic" w:eastAsia="Century Gothic" w:hAnsi="Century Gothic" w:cs="Century Gothic"/>
          <w:color w:val="000000"/>
          <w:sz w:val="24"/>
          <w:szCs w:val="24"/>
        </w:rPr>
        <w:t xml:space="preserve">el otorgamiento de </w:t>
      </w:r>
      <w:r w:rsidR="001D62F1">
        <w:rPr>
          <w:rFonts w:ascii="Century Gothic" w:eastAsia="Century Gothic" w:hAnsi="Century Gothic" w:cs="Century Gothic"/>
          <w:color w:val="000000"/>
          <w:sz w:val="24"/>
          <w:szCs w:val="24"/>
        </w:rPr>
        <w:t>créditos contenidos en el artículo 41 fracción II de la presente ley, a</w:t>
      </w:r>
      <w:r w:rsidRPr="00C866CD">
        <w:rPr>
          <w:rFonts w:ascii="Century Gothic" w:eastAsia="Century Gothic" w:hAnsi="Century Gothic" w:cs="Century Gothic"/>
          <w:color w:val="000000"/>
          <w:sz w:val="24"/>
          <w:szCs w:val="24"/>
        </w:rPr>
        <w:t xml:space="preserve"> las personas trabajadoras</w:t>
      </w:r>
      <w:r>
        <w:rPr>
          <w:rFonts w:ascii="Century Gothic" w:eastAsia="Century Gothic" w:hAnsi="Century Gothic" w:cs="Century Gothic"/>
          <w:color w:val="000000"/>
        </w:rPr>
        <w:t xml:space="preserve"> </w:t>
      </w:r>
      <w:r w:rsidR="001D62F1">
        <w:rPr>
          <w:rFonts w:ascii="Century Gothic" w:eastAsia="Century Gothic" w:hAnsi="Century Gothic" w:cs="Century Gothic"/>
          <w:color w:val="000000"/>
          <w:sz w:val="24"/>
          <w:szCs w:val="24"/>
        </w:rPr>
        <w:t>al servicio del Estado</w:t>
      </w:r>
      <w:r w:rsidRPr="00C866CD">
        <w:rPr>
          <w:rFonts w:ascii="Century Gothic" w:eastAsia="Century Gothic" w:hAnsi="Century Gothic" w:cs="Century Gothic"/>
          <w:color w:val="000000"/>
          <w:sz w:val="24"/>
          <w:szCs w:val="24"/>
        </w:rPr>
        <w:t xml:space="preserve"> que no tengan vivienda propia y de menor nivel salarial</w:t>
      </w:r>
      <w:r w:rsidR="001D62F1">
        <w:rPr>
          <w:rFonts w:ascii="Century Gothic" w:eastAsia="Century Gothic" w:hAnsi="Century Gothic" w:cs="Century Gothic"/>
          <w:color w:val="000000"/>
          <w:sz w:val="24"/>
          <w:szCs w:val="24"/>
        </w:rPr>
        <w:t>.</w:t>
      </w:r>
    </w:p>
    <w:p w14:paraId="4BBA48FF" w14:textId="77777777" w:rsidR="005611FB" w:rsidRDefault="005611FB" w:rsidP="00A25769">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503040B3" w14:textId="77777777" w:rsidR="00E83AAB" w:rsidRPr="00FC2319" w:rsidRDefault="00E83AAB" w:rsidP="00E83AAB">
      <w:pPr>
        <w:pStyle w:val="CuerpoA"/>
        <w:spacing w:line="360" w:lineRule="auto"/>
        <w:jc w:val="both"/>
        <w:rPr>
          <w:rFonts w:ascii="Century Gothic" w:eastAsia="Arial Narrow" w:hAnsi="Century Gothic" w:cs="Arial"/>
          <w:b/>
          <w:bCs/>
          <w:sz w:val="24"/>
          <w:szCs w:val="24"/>
          <w:lang w:val="es-419"/>
        </w:rPr>
      </w:pPr>
      <w:r w:rsidRPr="00FC2319">
        <w:rPr>
          <w:rStyle w:val="Ninguno"/>
          <w:rFonts w:ascii="Century Gothic" w:hAnsi="Century Gothic" w:cs="Arial"/>
          <w:b/>
          <w:bCs/>
          <w:sz w:val="24"/>
          <w:szCs w:val="24"/>
          <w:lang w:val="es-419"/>
        </w:rPr>
        <w:t xml:space="preserve">ECONÓMICO. - </w:t>
      </w:r>
      <w:r w:rsidRPr="00FC2319">
        <w:rPr>
          <w:rStyle w:val="Ninguno"/>
          <w:rFonts w:ascii="Century Gothic" w:hAnsi="Century Gothic" w:cs="Arial"/>
          <w:sz w:val="24"/>
          <w:szCs w:val="24"/>
          <w:lang w:val="es-419"/>
        </w:rPr>
        <w:t>Aprobado que sea, túrnese a la Secretaría para que elabore la minuta de Decreto correspondiente.</w:t>
      </w:r>
    </w:p>
    <w:p w14:paraId="662EE48C" w14:textId="6A55ECF5" w:rsidR="00E83AAB" w:rsidRPr="00E45BBA" w:rsidRDefault="00E83AAB" w:rsidP="00E83AAB">
      <w:pPr>
        <w:spacing w:before="240" w:line="360" w:lineRule="auto"/>
        <w:jc w:val="both"/>
        <w:rPr>
          <w:rFonts w:ascii="Century Gothic" w:hAnsi="Century Gothic"/>
          <w:color w:val="000000" w:themeColor="text1"/>
          <w:sz w:val="24"/>
          <w:szCs w:val="24"/>
        </w:rPr>
      </w:pPr>
      <w:r w:rsidRPr="00FC2319">
        <w:rPr>
          <w:rFonts w:ascii="Century Gothic" w:hAnsi="Century Gothic"/>
          <w:b/>
          <w:bCs/>
          <w:color w:val="000000" w:themeColor="text1"/>
          <w:sz w:val="24"/>
          <w:szCs w:val="24"/>
        </w:rPr>
        <w:t>DADO</w:t>
      </w:r>
      <w:r w:rsidRPr="00FC2319">
        <w:rPr>
          <w:rFonts w:ascii="Century Gothic" w:hAnsi="Century Gothic"/>
          <w:color w:val="000000" w:themeColor="text1"/>
          <w:sz w:val="24"/>
          <w:szCs w:val="24"/>
        </w:rPr>
        <w:t xml:space="preserve"> en la sede del Poder Legislativo en la Ciudad de Chihuahua, Chihuahua, a </w:t>
      </w:r>
      <w:r>
        <w:rPr>
          <w:rFonts w:ascii="Century Gothic" w:hAnsi="Century Gothic"/>
          <w:color w:val="000000" w:themeColor="text1"/>
          <w:sz w:val="24"/>
          <w:szCs w:val="24"/>
        </w:rPr>
        <w:t>09</w:t>
      </w:r>
      <w:r w:rsidRPr="00FC2319">
        <w:rPr>
          <w:rFonts w:ascii="Century Gothic" w:hAnsi="Century Gothic"/>
          <w:color w:val="000000" w:themeColor="text1"/>
          <w:sz w:val="24"/>
          <w:szCs w:val="24"/>
        </w:rPr>
        <w:t xml:space="preserve"> de</w:t>
      </w:r>
      <w:r>
        <w:rPr>
          <w:rFonts w:ascii="Century Gothic" w:hAnsi="Century Gothic"/>
          <w:color w:val="000000" w:themeColor="text1"/>
          <w:sz w:val="24"/>
          <w:szCs w:val="24"/>
        </w:rPr>
        <w:t xml:space="preserve"> marzo</w:t>
      </w:r>
      <w:r w:rsidRPr="00FC2319">
        <w:rPr>
          <w:rFonts w:ascii="Century Gothic" w:hAnsi="Century Gothic"/>
          <w:color w:val="000000" w:themeColor="text1"/>
          <w:sz w:val="24"/>
          <w:szCs w:val="24"/>
        </w:rPr>
        <w:t xml:space="preserve"> de dos mil veintiséis.</w:t>
      </w:r>
    </w:p>
    <w:p w14:paraId="3002C0AD" w14:textId="77777777" w:rsidR="00E83AAB" w:rsidRDefault="00E83AAB" w:rsidP="00E83AAB">
      <w:pPr>
        <w:spacing w:line="360" w:lineRule="auto"/>
        <w:jc w:val="center"/>
        <w:rPr>
          <w:rFonts w:ascii="Century Gothic" w:hAnsi="Century Gothic"/>
          <w:b/>
          <w:bCs/>
          <w:sz w:val="24"/>
          <w:szCs w:val="24"/>
        </w:rPr>
      </w:pPr>
    </w:p>
    <w:p w14:paraId="5C09808E" w14:textId="77777777" w:rsidR="00E83AAB" w:rsidRDefault="00E83AAB" w:rsidP="00E83AAB">
      <w:pPr>
        <w:spacing w:line="360" w:lineRule="auto"/>
        <w:jc w:val="center"/>
        <w:rPr>
          <w:rFonts w:ascii="Century Gothic" w:hAnsi="Century Gothic"/>
          <w:b/>
          <w:bCs/>
          <w:sz w:val="24"/>
          <w:szCs w:val="24"/>
        </w:rPr>
      </w:pPr>
    </w:p>
    <w:p w14:paraId="52E7F005" w14:textId="77777777" w:rsidR="00E83AAB" w:rsidRDefault="00E83AAB" w:rsidP="00E83AAB">
      <w:pPr>
        <w:spacing w:line="360" w:lineRule="auto"/>
        <w:jc w:val="center"/>
        <w:rPr>
          <w:rFonts w:ascii="Century Gothic" w:hAnsi="Century Gothic"/>
          <w:b/>
          <w:bCs/>
          <w:sz w:val="24"/>
          <w:szCs w:val="24"/>
        </w:rPr>
      </w:pPr>
    </w:p>
    <w:p w14:paraId="74A68350" w14:textId="77777777" w:rsidR="00E83AAB" w:rsidRDefault="00E83AAB" w:rsidP="00E83AAB">
      <w:pPr>
        <w:spacing w:line="360" w:lineRule="auto"/>
        <w:jc w:val="center"/>
        <w:rPr>
          <w:rFonts w:ascii="Century Gothic" w:hAnsi="Century Gothic"/>
          <w:b/>
          <w:bCs/>
          <w:sz w:val="24"/>
          <w:szCs w:val="24"/>
        </w:rPr>
      </w:pPr>
      <w:r w:rsidRPr="00FC2319">
        <w:rPr>
          <w:rFonts w:ascii="Century Gothic" w:hAnsi="Century Gothic"/>
          <w:b/>
          <w:bCs/>
          <w:sz w:val="24"/>
          <w:szCs w:val="24"/>
        </w:rPr>
        <w:lastRenderedPageBreak/>
        <w:t>ATENTAMENTE</w:t>
      </w:r>
    </w:p>
    <w:p w14:paraId="3308856E" w14:textId="77777777" w:rsidR="00E83AAB" w:rsidRDefault="00E83AAB" w:rsidP="00E83AAB">
      <w:pPr>
        <w:spacing w:line="360" w:lineRule="auto"/>
        <w:jc w:val="center"/>
        <w:rPr>
          <w:rFonts w:ascii="Century Gothic" w:hAnsi="Century Gothic"/>
          <w:b/>
          <w:bCs/>
          <w:sz w:val="24"/>
          <w:szCs w:val="24"/>
        </w:rPr>
      </w:pPr>
    </w:p>
    <w:p w14:paraId="5B81DC63" w14:textId="77777777" w:rsidR="00E83AAB" w:rsidRDefault="00E83AAB" w:rsidP="00E83AAB">
      <w:pPr>
        <w:spacing w:line="360" w:lineRule="auto"/>
        <w:jc w:val="center"/>
        <w:rPr>
          <w:rFonts w:ascii="Century Gothic" w:hAnsi="Century Gothic"/>
          <w:b/>
          <w:bCs/>
          <w:sz w:val="24"/>
          <w:szCs w:val="24"/>
        </w:rPr>
      </w:pPr>
    </w:p>
    <w:p w14:paraId="6E7EA985" w14:textId="77777777" w:rsidR="00E83AAB" w:rsidRPr="00FC2319" w:rsidRDefault="00E83AAB" w:rsidP="00E83AAB">
      <w:pPr>
        <w:spacing w:line="360" w:lineRule="auto"/>
        <w:jc w:val="center"/>
        <w:rPr>
          <w:rFonts w:ascii="Century Gothic" w:hAnsi="Century Gothic"/>
          <w:b/>
          <w:bCs/>
          <w:sz w:val="24"/>
          <w:szCs w:val="24"/>
        </w:rPr>
      </w:pPr>
    </w:p>
    <w:p w14:paraId="68F3A00E" w14:textId="77777777" w:rsidR="00E83AAB" w:rsidRPr="00FC2319" w:rsidRDefault="00E83AAB" w:rsidP="00E83AAB">
      <w:pPr>
        <w:spacing w:line="360" w:lineRule="auto"/>
        <w:jc w:val="center"/>
        <w:rPr>
          <w:rFonts w:ascii="Century Gothic" w:hAnsi="Century Gothic"/>
          <w:b/>
          <w:bCs/>
          <w:sz w:val="24"/>
          <w:szCs w:val="24"/>
        </w:rPr>
      </w:pPr>
      <w:r w:rsidRPr="00FC2319">
        <w:rPr>
          <w:rFonts w:ascii="Century Gothic" w:hAnsi="Century Gothic"/>
          <w:b/>
          <w:bCs/>
          <w:sz w:val="24"/>
          <w:szCs w:val="24"/>
        </w:rPr>
        <w:t>________________________________________</w:t>
      </w:r>
    </w:p>
    <w:p w14:paraId="655023C8" w14:textId="77777777" w:rsidR="00E83AAB" w:rsidRDefault="00E83AAB" w:rsidP="00E83AAB">
      <w:pPr>
        <w:spacing w:after="0" w:line="360" w:lineRule="auto"/>
        <w:jc w:val="center"/>
        <w:rPr>
          <w:rFonts w:ascii="Century Gothic" w:hAnsi="Century Gothic"/>
          <w:b/>
          <w:bCs/>
          <w:sz w:val="24"/>
          <w:szCs w:val="24"/>
        </w:rPr>
      </w:pPr>
      <w:r w:rsidRPr="00FC2319">
        <w:rPr>
          <w:rFonts w:ascii="Century Gothic" w:hAnsi="Century Gothic"/>
          <w:b/>
          <w:bCs/>
          <w:sz w:val="24"/>
          <w:szCs w:val="24"/>
        </w:rPr>
        <w:t>DIP. AMÉRICA VICTORIA AGUILAR GIL</w:t>
      </w:r>
    </w:p>
    <w:p w14:paraId="1A05487B" w14:textId="77777777" w:rsidR="00E83AAB" w:rsidRDefault="00E83AAB" w:rsidP="00E83AAB">
      <w:pPr>
        <w:spacing w:after="0" w:line="360" w:lineRule="auto"/>
        <w:jc w:val="center"/>
        <w:rPr>
          <w:rFonts w:ascii="Century Gothic" w:hAnsi="Century Gothic"/>
          <w:b/>
          <w:bCs/>
          <w:sz w:val="24"/>
          <w:szCs w:val="24"/>
        </w:rPr>
      </w:pPr>
    </w:p>
    <w:p w14:paraId="2300669B" w14:textId="77777777" w:rsidR="00E83AAB" w:rsidRDefault="00E83AAB" w:rsidP="00E83AAB">
      <w:pPr>
        <w:spacing w:after="0" w:line="240" w:lineRule="auto"/>
        <w:jc w:val="both"/>
        <w:rPr>
          <w:rFonts w:ascii="Century Gothic" w:hAnsi="Century Gothic"/>
          <w:sz w:val="16"/>
          <w:szCs w:val="16"/>
        </w:rPr>
      </w:pPr>
    </w:p>
    <w:p w14:paraId="2E1AF326" w14:textId="77777777" w:rsidR="00E83AAB" w:rsidRDefault="00E83AAB" w:rsidP="00E83AAB">
      <w:pPr>
        <w:spacing w:after="0" w:line="240" w:lineRule="auto"/>
        <w:jc w:val="both"/>
        <w:rPr>
          <w:rFonts w:ascii="Century Gothic" w:hAnsi="Century Gothic"/>
          <w:sz w:val="16"/>
          <w:szCs w:val="16"/>
        </w:rPr>
      </w:pPr>
    </w:p>
    <w:p w14:paraId="14989232" w14:textId="77777777" w:rsidR="00E83AAB" w:rsidRDefault="00E83AAB" w:rsidP="00E83AAB">
      <w:pPr>
        <w:spacing w:after="0" w:line="240" w:lineRule="auto"/>
        <w:jc w:val="both"/>
        <w:rPr>
          <w:rFonts w:ascii="Century Gothic" w:hAnsi="Century Gothic"/>
          <w:sz w:val="16"/>
          <w:szCs w:val="16"/>
        </w:rPr>
      </w:pPr>
    </w:p>
    <w:p w14:paraId="32860403" w14:textId="77777777" w:rsidR="00E83AAB" w:rsidRDefault="00E83AAB" w:rsidP="00E83AAB">
      <w:pPr>
        <w:spacing w:after="0" w:line="240" w:lineRule="auto"/>
        <w:jc w:val="both"/>
        <w:rPr>
          <w:rFonts w:ascii="Century Gothic" w:hAnsi="Century Gothic"/>
          <w:sz w:val="16"/>
          <w:szCs w:val="16"/>
        </w:rPr>
      </w:pPr>
    </w:p>
    <w:p w14:paraId="00046170" w14:textId="77777777" w:rsidR="00E83AAB" w:rsidRDefault="00E83AAB" w:rsidP="00E83AAB">
      <w:pPr>
        <w:spacing w:after="0" w:line="240" w:lineRule="auto"/>
        <w:jc w:val="both"/>
        <w:rPr>
          <w:rFonts w:ascii="Century Gothic" w:hAnsi="Century Gothic"/>
          <w:sz w:val="16"/>
          <w:szCs w:val="16"/>
        </w:rPr>
      </w:pPr>
    </w:p>
    <w:p w14:paraId="758017EF" w14:textId="77777777" w:rsidR="00E83AAB" w:rsidRDefault="00E83AAB" w:rsidP="00E83AAB">
      <w:pPr>
        <w:spacing w:after="0" w:line="240" w:lineRule="auto"/>
        <w:jc w:val="both"/>
        <w:rPr>
          <w:rFonts w:ascii="Century Gothic" w:hAnsi="Century Gothic"/>
          <w:sz w:val="16"/>
          <w:szCs w:val="16"/>
        </w:rPr>
      </w:pPr>
    </w:p>
    <w:p w14:paraId="34F86A54" w14:textId="77777777" w:rsidR="00E83AAB" w:rsidRDefault="00E83AAB" w:rsidP="00E83AAB">
      <w:pPr>
        <w:spacing w:after="0" w:line="240" w:lineRule="auto"/>
        <w:jc w:val="both"/>
        <w:rPr>
          <w:rFonts w:ascii="Century Gothic" w:hAnsi="Century Gothic"/>
          <w:sz w:val="16"/>
          <w:szCs w:val="16"/>
        </w:rPr>
      </w:pPr>
    </w:p>
    <w:p w14:paraId="4A57207C" w14:textId="77777777" w:rsidR="00E83AAB" w:rsidRDefault="00E83AAB" w:rsidP="00E83AAB">
      <w:pPr>
        <w:spacing w:after="0" w:line="240" w:lineRule="auto"/>
        <w:jc w:val="both"/>
        <w:rPr>
          <w:rFonts w:ascii="Century Gothic" w:hAnsi="Century Gothic"/>
          <w:sz w:val="16"/>
          <w:szCs w:val="16"/>
        </w:rPr>
      </w:pPr>
    </w:p>
    <w:p w14:paraId="311B4A75" w14:textId="77777777" w:rsidR="00E83AAB" w:rsidRDefault="00E83AAB" w:rsidP="00E83AAB">
      <w:pPr>
        <w:spacing w:after="0" w:line="240" w:lineRule="auto"/>
        <w:jc w:val="both"/>
        <w:rPr>
          <w:rFonts w:ascii="Century Gothic" w:hAnsi="Century Gothic"/>
          <w:sz w:val="16"/>
          <w:szCs w:val="16"/>
        </w:rPr>
      </w:pPr>
    </w:p>
    <w:p w14:paraId="5F65F0AB" w14:textId="77777777" w:rsidR="00E83AAB" w:rsidRDefault="00E83AAB" w:rsidP="00E83AAB">
      <w:pPr>
        <w:spacing w:after="0" w:line="240" w:lineRule="auto"/>
        <w:jc w:val="both"/>
        <w:rPr>
          <w:rFonts w:ascii="Century Gothic" w:hAnsi="Century Gothic"/>
          <w:sz w:val="16"/>
          <w:szCs w:val="16"/>
        </w:rPr>
      </w:pPr>
    </w:p>
    <w:p w14:paraId="69E4B6CF" w14:textId="77777777" w:rsidR="00E83AAB" w:rsidRDefault="00E83AAB" w:rsidP="00E83AAB">
      <w:pPr>
        <w:spacing w:after="0" w:line="240" w:lineRule="auto"/>
        <w:jc w:val="both"/>
        <w:rPr>
          <w:rFonts w:ascii="Century Gothic" w:hAnsi="Century Gothic"/>
          <w:sz w:val="16"/>
          <w:szCs w:val="16"/>
        </w:rPr>
      </w:pPr>
    </w:p>
    <w:p w14:paraId="4A1F8B3B" w14:textId="77777777" w:rsidR="00E83AAB" w:rsidRDefault="00E83AAB" w:rsidP="00E83AAB">
      <w:pPr>
        <w:spacing w:after="0" w:line="240" w:lineRule="auto"/>
        <w:jc w:val="both"/>
        <w:rPr>
          <w:rFonts w:ascii="Century Gothic" w:hAnsi="Century Gothic"/>
          <w:sz w:val="16"/>
          <w:szCs w:val="16"/>
        </w:rPr>
      </w:pPr>
    </w:p>
    <w:p w14:paraId="5AFB069A" w14:textId="77777777" w:rsidR="00E83AAB" w:rsidRDefault="00E83AAB" w:rsidP="00E83AAB">
      <w:pPr>
        <w:spacing w:after="0" w:line="240" w:lineRule="auto"/>
        <w:jc w:val="both"/>
        <w:rPr>
          <w:rFonts w:ascii="Century Gothic" w:hAnsi="Century Gothic"/>
          <w:sz w:val="16"/>
          <w:szCs w:val="16"/>
        </w:rPr>
      </w:pPr>
    </w:p>
    <w:p w14:paraId="0A2DB136" w14:textId="77777777" w:rsidR="00E83AAB" w:rsidRDefault="00E83AAB" w:rsidP="00E83AAB">
      <w:pPr>
        <w:spacing w:after="0" w:line="240" w:lineRule="auto"/>
        <w:jc w:val="both"/>
        <w:rPr>
          <w:rFonts w:ascii="Century Gothic" w:hAnsi="Century Gothic"/>
          <w:sz w:val="16"/>
          <w:szCs w:val="16"/>
        </w:rPr>
      </w:pPr>
    </w:p>
    <w:p w14:paraId="5013A4FA" w14:textId="77777777" w:rsidR="00E83AAB" w:rsidRDefault="00E83AAB" w:rsidP="00E83AAB">
      <w:pPr>
        <w:spacing w:after="0" w:line="240" w:lineRule="auto"/>
        <w:jc w:val="both"/>
        <w:rPr>
          <w:rFonts w:ascii="Century Gothic" w:hAnsi="Century Gothic"/>
          <w:sz w:val="16"/>
          <w:szCs w:val="16"/>
        </w:rPr>
      </w:pPr>
    </w:p>
    <w:p w14:paraId="30963004" w14:textId="77777777" w:rsidR="00E83AAB" w:rsidRDefault="00E83AAB" w:rsidP="00E83AAB">
      <w:pPr>
        <w:spacing w:after="0" w:line="240" w:lineRule="auto"/>
        <w:jc w:val="both"/>
        <w:rPr>
          <w:rFonts w:ascii="Century Gothic" w:hAnsi="Century Gothic"/>
          <w:sz w:val="16"/>
          <w:szCs w:val="16"/>
        </w:rPr>
      </w:pPr>
    </w:p>
    <w:p w14:paraId="425AA918" w14:textId="77777777" w:rsidR="00E83AAB" w:rsidRDefault="00E83AAB" w:rsidP="00E83AAB">
      <w:pPr>
        <w:spacing w:after="0" w:line="240" w:lineRule="auto"/>
        <w:jc w:val="both"/>
        <w:rPr>
          <w:rFonts w:ascii="Century Gothic" w:hAnsi="Century Gothic"/>
          <w:sz w:val="16"/>
          <w:szCs w:val="16"/>
        </w:rPr>
      </w:pPr>
    </w:p>
    <w:p w14:paraId="012C0CEB" w14:textId="77777777" w:rsidR="00E83AAB" w:rsidRDefault="00E83AAB" w:rsidP="00E83AAB">
      <w:pPr>
        <w:spacing w:after="0" w:line="240" w:lineRule="auto"/>
        <w:jc w:val="both"/>
        <w:rPr>
          <w:rFonts w:ascii="Century Gothic" w:hAnsi="Century Gothic"/>
          <w:sz w:val="16"/>
          <w:szCs w:val="16"/>
        </w:rPr>
      </w:pPr>
    </w:p>
    <w:p w14:paraId="7A785EE2" w14:textId="77777777" w:rsidR="00E83AAB" w:rsidRDefault="00E83AAB" w:rsidP="00E83AAB">
      <w:pPr>
        <w:spacing w:after="0" w:line="240" w:lineRule="auto"/>
        <w:jc w:val="both"/>
        <w:rPr>
          <w:rFonts w:ascii="Century Gothic" w:hAnsi="Century Gothic"/>
          <w:sz w:val="16"/>
          <w:szCs w:val="16"/>
        </w:rPr>
      </w:pPr>
    </w:p>
    <w:p w14:paraId="2E90B026" w14:textId="7D468F83" w:rsidR="005611FB" w:rsidRPr="00E83AAB" w:rsidRDefault="00E83AAB" w:rsidP="00E83AAB">
      <w:pPr>
        <w:spacing w:after="0" w:line="240" w:lineRule="auto"/>
        <w:jc w:val="both"/>
        <w:rPr>
          <w:rFonts w:ascii="Century Gothic" w:hAnsi="Century Gothic"/>
          <w:sz w:val="20"/>
          <w:szCs w:val="20"/>
        </w:rPr>
      </w:pPr>
      <w:r w:rsidRPr="00E83AAB">
        <w:rPr>
          <w:rFonts w:ascii="Century Gothic" w:hAnsi="Century Gothic"/>
          <w:sz w:val="20"/>
          <w:szCs w:val="20"/>
        </w:rPr>
        <w:t>ESTA HOJA DE FIRMAS PERTENECE A LA INICIATIVA CON CARÁCTER DE DECRETO CON EL PROPÓSITO DE CREAR LA LEY DEL INSTITUTO DEL FONDO ESTATAL DE VIVIENDA PARA LAS PERSONAS TRABAJADORAS AL SERVICIO DEL ESTADO DE CHIHUAHUA</w:t>
      </w:r>
    </w:p>
    <w:p w14:paraId="2623823A" w14:textId="49C2CC80" w:rsidR="009D3F73" w:rsidRPr="00E40786" w:rsidRDefault="009D3F73" w:rsidP="009D3F73">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sectPr w:rsidR="009D3F73" w:rsidRPr="00E40786" w:rsidSect="003D2BFC">
      <w:headerReference w:type="default" r:id="rId8"/>
      <w:footerReference w:type="default" r:id="rId9"/>
      <w:pgSz w:w="12240" w:h="15840"/>
      <w:pgMar w:top="3544" w:right="1440" w:bottom="198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BBB62" w14:textId="77777777" w:rsidR="00C671BC" w:rsidRDefault="00C671BC" w:rsidP="00DF5342">
      <w:pPr>
        <w:spacing w:after="0" w:line="240" w:lineRule="auto"/>
      </w:pPr>
      <w:r>
        <w:separator/>
      </w:r>
    </w:p>
  </w:endnote>
  <w:endnote w:type="continuationSeparator" w:id="0">
    <w:p w14:paraId="6A65A573" w14:textId="77777777" w:rsidR="00C671BC" w:rsidRDefault="00C671BC" w:rsidP="00DF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0CB2" w14:textId="124268AE" w:rsidR="00270843" w:rsidRDefault="001119FF" w:rsidP="00270843">
    <w:pPr>
      <w:pStyle w:val="Piedepgina"/>
      <w:tabs>
        <w:tab w:val="clear" w:pos="4680"/>
        <w:tab w:val="clear" w:pos="9360"/>
        <w:tab w:val="left" w:pos="7110"/>
      </w:tabs>
    </w:pPr>
    <w:r>
      <w:rPr>
        <w:noProof/>
      </w:rPr>
      <w:drawing>
        <wp:anchor distT="0" distB="0" distL="114300" distR="114300" simplePos="0" relativeHeight="251666432" behindDoc="0" locked="0" layoutInCell="1" allowOverlap="1" wp14:anchorId="18B69D13" wp14:editId="71C56393">
          <wp:simplePos x="0" y="0"/>
          <wp:positionH relativeFrom="column">
            <wp:posOffset>4465320</wp:posOffset>
          </wp:positionH>
          <wp:positionV relativeFrom="paragraph">
            <wp:posOffset>-640080</wp:posOffset>
          </wp:positionV>
          <wp:extent cx="2314273" cy="1157137"/>
          <wp:effectExtent l="0" t="0" r="0" b="0"/>
          <wp:wrapNone/>
          <wp:docPr id="173625805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58055" name="Imagen 1736258055"/>
                  <pic:cNvPicPr/>
                </pic:nvPicPr>
                <pic:blipFill>
                  <a:blip r:embed="rId1">
                    <a:clrChange>
                      <a:clrFrom>
                        <a:srgbClr val="F7F7F7"/>
                      </a:clrFrom>
                      <a:clrTo>
                        <a:srgbClr val="F7F7F7">
                          <a:alpha val="0"/>
                        </a:srgbClr>
                      </a:clrTo>
                    </a:clrChange>
                    <a:extLst>
                      <a:ext uri="{28A0092B-C50C-407E-A947-70E740481C1C}">
                        <a14:useLocalDpi xmlns:a14="http://schemas.microsoft.com/office/drawing/2010/main" val="0"/>
                      </a:ext>
                    </a:extLst>
                  </a:blip>
                  <a:stretch>
                    <a:fillRect/>
                  </a:stretch>
                </pic:blipFill>
                <pic:spPr>
                  <a:xfrm>
                    <a:off x="0" y="0"/>
                    <a:ext cx="2314273" cy="1157137"/>
                  </a:xfrm>
                  <a:prstGeom prst="rect">
                    <a:avLst/>
                  </a:prstGeom>
                </pic:spPr>
              </pic:pic>
            </a:graphicData>
          </a:graphic>
          <wp14:sizeRelH relativeFrom="page">
            <wp14:pctWidth>0</wp14:pctWidth>
          </wp14:sizeRelH>
          <wp14:sizeRelV relativeFrom="page">
            <wp14:pctHeight>0</wp14:pctHeight>
          </wp14:sizeRelV>
        </wp:anchor>
      </w:drawing>
    </w:r>
    <w:r w:rsidR="0027084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B6586" w14:textId="77777777" w:rsidR="00C671BC" w:rsidRDefault="00C671BC" w:rsidP="00DF5342">
      <w:pPr>
        <w:spacing w:after="0" w:line="240" w:lineRule="auto"/>
      </w:pPr>
      <w:r>
        <w:separator/>
      </w:r>
    </w:p>
  </w:footnote>
  <w:footnote w:type="continuationSeparator" w:id="0">
    <w:p w14:paraId="0760CFDB" w14:textId="77777777" w:rsidR="00C671BC" w:rsidRDefault="00C671BC" w:rsidP="00DF5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D15D" w14:textId="516DC717" w:rsidR="00DF5342" w:rsidRDefault="000104BD" w:rsidP="00270843">
    <w:pPr>
      <w:pStyle w:val="Encabezado"/>
      <w:tabs>
        <w:tab w:val="clear" w:pos="4680"/>
        <w:tab w:val="clear" w:pos="9360"/>
        <w:tab w:val="left" w:pos="7065"/>
      </w:tabs>
    </w:pPr>
    <w:r>
      <w:rPr>
        <w:noProof/>
      </w:rPr>
      <mc:AlternateContent>
        <mc:Choice Requires="wps">
          <w:drawing>
            <wp:anchor distT="0" distB="0" distL="114300" distR="114300" simplePos="0" relativeHeight="251664384" behindDoc="0" locked="0" layoutInCell="1" allowOverlap="1" wp14:anchorId="7B7B9AF0" wp14:editId="06215E44">
              <wp:simplePos x="0" y="0"/>
              <wp:positionH relativeFrom="column">
                <wp:posOffset>762000</wp:posOffset>
              </wp:positionH>
              <wp:positionV relativeFrom="paragraph">
                <wp:posOffset>7620</wp:posOffset>
              </wp:positionV>
              <wp:extent cx="5808345" cy="384810"/>
              <wp:effectExtent l="0" t="0" r="1905" b="0"/>
              <wp:wrapNone/>
              <wp:docPr id="1331335015" name="Cuadro de texto 1331335015"/>
              <wp:cNvGraphicFramePr/>
              <a:graphic xmlns:a="http://schemas.openxmlformats.org/drawingml/2006/main">
                <a:graphicData uri="http://schemas.microsoft.com/office/word/2010/wordprocessingShape">
                  <wps:wsp>
                    <wps:cNvSpPr txBox="1"/>
                    <wps:spPr>
                      <a:xfrm>
                        <a:off x="0" y="0"/>
                        <a:ext cx="5808345" cy="384810"/>
                      </a:xfrm>
                      <a:prstGeom prst="rect">
                        <a:avLst/>
                      </a:prstGeom>
                      <a:solidFill>
                        <a:sysClr val="window" lastClr="FFFFFF"/>
                      </a:solidFill>
                      <a:ln w="6350">
                        <a:noFill/>
                      </a:ln>
                    </wps:spPr>
                    <wps:txbx>
                      <w:txbxContent>
                        <w:p w14:paraId="079AF995" w14:textId="77777777" w:rsidR="000104BD" w:rsidRPr="00AF4D62" w:rsidRDefault="000104BD" w:rsidP="000104BD">
                          <w:pPr>
                            <w:jc w:val="right"/>
                            <w:rPr>
                              <w:rFonts w:ascii="Century Gothic" w:hAnsi="Century Gothic"/>
                              <w:b/>
                              <w:bCs/>
                              <w:sz w:val="18"/>
                              <w:szCs w:val="18"/>
                            </w:rPr>
                          </w:pPr>
                          <w:r w:rsidRPr="00AF4D62">
                            <w:rPr>
                              <w:rFonts w:ascii="Century Gothic" w:hAnsi="Century Gothic"/>
                              <w:b/>
                              <w:bCs/>
                              <w:sz w:val="18"/>
                              <w:szCs w:val="18"/>
                            </w:rPr>
                            <w:t xml:space="preserve">“2026, Año del Bicentenario de la Abolición de la Esclavitud en el Estado de Chihuahua”   </w:t>
                          </w:r>
                        </w:p>
                        <w:p w14:paraId="5F657FAD" w14:textId="77777777" w:rsidR="000104BD" w:rsidRDefault="000104BD" w:rsidP="00010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B7B9AF0" id="_x0000_t202" coordsize="21600,21600" o:spt="202" path="m,l,21600r21600,l21600,xe">
              <v:stroke joinstyle="miter"/>
              <v:path gradientshapeok="t" o:connecttype="rect"/>
            </v:shapetype>
            <v:shape id="Cuadro de texto 1331335015" o:spid="_x0000_s1026" type="#_x0000_t202" style="position:absolute;margin-left:60pt;margin-top:.6pt;width:457.35pt;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84NwIAAGUEAAAOAAAAZHJzL2Uyb0RvYy54bWysVEtv2zAMvg/YfxB0X+y8utS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" fillcolor="window" stroked="f" strokeweight=".5pt">
              <v:textbox>
                <w:txbxContent>
                  <w:p w14:paraId="079AF995" w14:textId="77777777" w:rsidR="000104BD" w:rsidRPr="00AF4D62" w:rsidRDefault="000104BD" w:rsidP="000104BD">
                    <w:pPr>
                      <w:jc w:val="right"/>
                      <w:rPr>
                        <w:rFonts w:ascii="Century Gothic" w:hAnsi="Century Gothic"/>
                        <w:b/>
                        <w:bCs/>
                        <w:sz w:val="18"/>
                        <w:szCs w:val="18"/>
                      </w:rPr>
                    </w:pPr>
                    <w:r w:rsidRPr="00AF4D62">
                      <w:rPr>
                        <w:rFonts w:ascii="Century Gothic" w:hAnsi="Century Gothic"/>
                        <w:b/>
                        <w:bCs/>
                        <w:sz w:val="18"/>
                        <w:szCs w:val="18"/>
                      </w:rPr>
                      <w:t xml:space="preserve">“2026, Año del Bicentenario de la Abolición de la Esclavitud en el Estado de Chihuahua”   </w:t>
                    </w:r>
                  </w:p>
                  <w:p w14:paraId="5F657FAD" w14:textId="77777777" w:rsidR="000104BD" w:rsidRDefault="000104BD" w:rsidP="000104BD"/>
                </w:txbxContent>
              </v:textbox>
            </v:shape>
          </w:pict>
        </mc:Fallback>
      </mc:AlternateContent>
    </w:r>
    <w:r w:rsidR="00270843">
      <w:rPr>
        <w:noProof/>
        <w:lang w:val="es-ES" w:eastAsia="es-ES"/>
      </w:rPr>
      <w:drawing>
        <wp:anchor distT="0" distB="0" distL="114300" distR="114300" simplePos="0" relativeHeight="251662336" behindDoc="1" locked="0" layoutInCell="1" allowOverlap="1" wp14:anchorId="37778B0B" wp14:editId="4909D0C1">
          <wp:simplePos x="0" y="0"/>
          <wp:positionH relativeFrom="column">
            <wp:posOffset>-904875</wp:posOffset>
          </wp:positionH>
          <wp:positionV relativeFrom="paragraph">
            <wp:posOffset>-478155</wp:posOffset>
          </wp:positionV>
          <wp:extent cx="7772400" cy="10134600"/>
          <wp:effectExtent l="0" t="0" r="0" b="0"/>
          <wp:wrapNone/>
          <wp:docPr id="4" name="Imagen 4"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72400" cy="10134600"/>
                  </a:xfrm>
                  <a:prstGeom prst="rect">
                    <a:avLst/>
                  </a:prstGeom>
                </pic:spPr>
              </pic:pic>
            </a:graphicData>
          </a:graphic>
          <wp14:sizeRelH relativeFrom="page">
            <wp14:pctWidth>0</wp14:pctWidth>
          </wp14:sizeRelH>
          <wp14:sizeRelV relativeFrom="page">
            <wp14:pctHeight>0</wp14:pctHeight>
          </wp14:sizeRelV>
        </wp:anchor>
      </w:drawing>
    </w:r>
    <w:sdt>
      <w:sdtPr>
        <w:id w:val="643930510"/>
        <w:docPartObj>
          <w:docPartGallery w:val="Page Numbers (Margins)"/>
          <w:docPartUnique/>
        </w:docPartObj>
      </w:sdtPr>
      <w:sdtEndPr/>
      <w:sdtContent>
        <w:r w:rsidR="004115DD">
          <w:rPr>
            <w:rFonts w:asciiTheme="majorHAnsi" w:eastAsiaTheme="majorEastAsia" w:hAnsiTheme="majorHAnsi" w:cstheme="majorBidi"/>
            <w:noProof/>
            <w:sz w:val="28"/>
            <w:szCs w:val="28"/>
          </w:rPr>
          <mc:AlternateContent>
            <mc:Choice Requires="wps">
              <w:drawing>
                <wp:anchor distT="0" distB="0" distL="114300" distR="114300" simplePos="0" relativeHeight="251660288" behindDoc="0" locked="0" layoutInCell="0" allowOverlap="1" wp14:anchorId="2FB2DDBD" wp14:editId="465235EE">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0" b="0"/>
                  <wp:wrapNone/>
                  <wp:docPr id="1049476699"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90000"/>
                          </a:solidFill>
                          <a:ln>
                            <a:noFill/>
                          </a:ln>
                        </wps:spPr>
                        <wps:txbx>
                          <w:txbxContent>
                            <w:p w14:paraId="7BF17053" w14:textId="77777777" w:rsidR="004115DD" w:rsidRPr="004115DD" w:rsidRDefault="004115DD" w:rsidP="004115DD">
                              <w:pPr>
                                <w:jc w:val="center"/>
                                <w:rPr>
                                  <w:rStyle w:val="Nmerodepgina"/>
                                  <w:rFonts w:ascii="Century Gothic" w:hAnsi="Century Gothic"/>
                                  <w:b/>
                                  <w:bCs/>
                                  <w:color w:val="FFFFFF" w:themeColor="background1"/>
                                  <w:szCs w:val="24"/>
                                </w:rPr>
                              </w:pPr>
                              <w:r w:rsidRPr="004115DD">
                                <w:fldChar w:fldCharType="begin"/>
                              </w:r>
                              <w:r w:rsidRPr="004115DD">
                                <w:rPr>
                                  <w:rFonts w:ascii="Century Gothic" w:hAnsi="Century Gothic"/>
                                  <w:b/>
                                  <w:bCs/>
                                </w:rPr>
                                <w:instrText>PAGE    \* MERGEFORMAT</w:instrText>
                              </w:r>
                              <w:r w:rsidRPr="004115DD">
                                <w:fldChar w:fldCharType="separate"/>
                              </w:r>
                              <w:r w:rsidRPr="004115DD">
                                <w:rPr>
                                  <w:rStyle w:val="Nmerodepgina"/>
                                  <w:rFonts w:ascii="Century Gothic" w:hAnsi="Century Gothic"/>
                                  <w:b/>
                                  <w:bCs/>
                                  <w:color w:val="FFFFFF" w:themeColor="background1"/>
                                  <w:sz w:val="24"/>
                                  <w:szCs w:val="24"/>
                                  <w:lang w:val="es-ES"/>
                                </w:rPr>
                                <w:t>2</w:t>
                              </w:r>
                              <w:r w:rsidRPr="004115DD">
                                <w:rPr>
                                  <w:rStyle w:val="Nmerodepgina"/>
                                  <w:rFonts w:ascii="Century Gothic" w:hAnsi="Century Gothic"/>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2FB2DDBD" id="Elipse 1" o:spid="_x0000_s1027" style="position:absolute;margin-left:0;margin-top:0;width:37.6pt;height:37.6pt;z-index:25166028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" o:allowincell="f" fillcolor="#900" stroked="f">
                  <v:textbox inset="0,,0">
                    <w:txbxContent>
                      <w:p w14:paraId="7BF17053" w14:textId="77777777" w:rsidR="004115DD" w:rsidRPr="004115DD" w:rsidRDefault="004115DD" w:rsidP="004115DD">
                        <w:pPr>
                          <w:jc w:val="center"/>
                          <w:rPr>
                            <w:rStyle w:val="Nmerodepgina"/>
                            <w:rFonts w:ascii="Century Gothic" w:hAnsi="Century Gothic"/>
                            <w:b/>
                            <w:bCs/>
                            <w:color w:val="FFFFFF" w:themeColor="background1"/>
                            <w:szCs w:val="24"/>
                          </w:rPr>
                        </w:pPr>
                        <w:r w:rsidRPr="004115DD">
                          <w:fldChar w:fldCharType="begin"/>
                        </w:r>
                        <w:r w:rsidRPr="004115DD">
                          <w:rPr>
                            <w:rFonts w:ascii="Century Gothic" w:hAnsi="Century Gothic"/>
                            <w:b/>
                            <w:bCs/>
                          </w:rPr>
                          <w:instrText>PAGE    \* MERGEFORMAT</w:instrText>
                        </w:r>
                        <w:r w:rsidRPr="004115DD">
                          <w:fldChar w:fldCharType="separate"/>
                        </w:r>
                        <w:r w:rsidRPr="004115DD">
                          <w:rPr>
                            <w:rStyle w:val="Nmerodepgina"/>
                            <w:rFonts w:ascii="Century Gothic" w:hAnsi="Century Gothic"/>
                            <w:b/>
                            <w:bCs/>
                            <w:color w:val="FFFFFF" w:themeColor="background1"/>
                            <w:sz w:val="24"/>
                            <w:szCs w:val="24"/>
                            <w:lang w:val="es-ES"/>
                          </w:rPr>
                          <w:t>2</w:t>
                        </w:r>
                        <w:r w:rsidRPr="004115DD">
                          <w:rPr>
                            <w:rStyle w:val="Nmerodepgina"/>
                            <w:rFonts w:ascii="Century Gothic" w:hAnsi="Century Gothic"/>
                            <w:b/>
                            <w:bCs/>
                            <w:color w:val="FFFFFF" w:themeColor="background1"/>
                            <w:sz w:val="24"/>
                            <w:szCs w:val="24"/>
                          </w:rPr>
                          <w:fldChar w:fldCharType="end"/>
                        </w:r>
                      </w:p>
                    </w:txbxContent>
                  </v:textbox>
                  <w10:wrap anchorx="margin" anchory="page"/>
                </v:oval>
              </w:pict>
            </mc:Fallback>
          </mc:AlternateContent>
        </w:r>
      </w:sdtContent>
    </w:sdt>
    <w:r w:rsidR="0027084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D32"/>
    <w:multiLevelType w:val="hybridMultilevel"/>
    <w:tmpl w:val="658C4D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B318D"/>
    <w:multiLevelType w:val="hybridMultilevel"/>
    <w:tmpl w:val="462694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41F6"/>
    <w:multiLevelType w:val="hybridMultilevel"/>
    <w:tmpl w:val="87D21F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765B4"/>
    <w:multiLevelType w:val="hybridMultilevel"/>
    <w:tmpl w:val="FDCABE1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88132C"/>
    <w:multiLevelType w:val="hybridMultilevel"/>
    <w:tmpl w:val="709231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031E4"/>
    <w:multiLevelType w:val="hybridMultilevel"/>
    <w:tmpl w:val="765E99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80739"/>
    <w:multiLevelType w:val="hybridMultilevel"/>
    <w:tmpl w:val="94B688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FE2BA5"/>
    <w:multiLevelType w:val="hybridMultilevel"/>
    <w:tmpl w:val="4542790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677DAF"/>
    <w:multiLevelType w:val="multilevel"/>
    <w:tmpl w:val="D9A6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52E92"/>
    <w:multiLevelType w:val="hybridMultilevel"/>
    <w:tmpl w:val="C068F016"/>
    <w:lvl w:ilvl="0" w:tplc="B0D44848">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337EC4"/>
    <w:multiLevelType w:val="hybridMultilevel"/>
    <w:tmpl w:val="BA3E8BE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2139BD"/>
    <w:multiLevelType w:val="multilevel"/>
    <w:tmpl w:val="98A0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33ADE"/>
    <w:multiLevelType w:val="hybridMultilevel"/>
    <w:tmpl w:val="45E4B3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061B15"/>
    <w:multiLevelType w:val="hybridMultilevel"/>
    <w:tmpl w:val="3716B8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33BB7"/>
    <w:multiLevelType w:val="hybridMultilevel"/>
    <w:tmpl w:val="514ADA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CA75ED"/>
    <w:multiLevelType w:val="hybridMultilevel"/>
    <w:tmpl w:val="DA14E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D57565"/>
    <w:multiLevelType w:val="hybridMultilevel"/>
    <w:tmpl w:val="CA327D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BD19ED"/>
    <w:multiLevelType w:val="multilevel"/>
    <w:tmpl w:val="C42E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A6DA3"/>
    <w:multiLevelType w:val="hybridMultilevel"/>
    <w:tmpl w:val="AFD63F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3736FA"/>
    <w:multiLevelType w:val="hybridMultilevel"/>
    <w:tmpl w:val="A41A038C"/>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0FE182C"/>
    <w:multiLevelType w:val="hybridMultilevel"/>
    <w:tmpl w:val="7388AD8E"/>
    <w:lvl w:ilvl="0" w:tplc="B0D44848">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080E0C"/>
    <w:multiLevelType w:val="hybridMultilevel"/>
    <w:tmpl w:val="301295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BF6B9A"/>
    <w:multiLevelType w:val="hybridMultilevel"/>
    <w:tmpl w:val="8DF092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A6611B"/>
    <w:multiLevelType w:val="hybridMultilevel"/>
    <w:tmpl w:val="2466C5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CEA720D"/>
    <w:multiLevelType w:val="hybridMultilevel"/>
    <w:tmpl w:val="7722D540"/>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5" w15:restartNumberingAfterBreak="0">
    <w:nsid w:val="54F4599F"/>
    <w:multiLevelType w:val="hybridMultilevel"/>
    <w:tmpl w:val="C6763B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3D3BFF"/>
    <w:multiLevelType w:val="hybridMultilevel"/>
    <w:tmpl w:val="E8E66AF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644E56"/>
    <w:multiLevelType w:val="hybridMultilevel"/>
    <w:tmpl w:val="F564BD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4C38AE"/>
    <w:multiLevelType w:val="multilevel"/>
    <w:tmpl w:val="58D2C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8F3471"/>
    <w:multiLevelType w:val="hybridMultilevel"/>
    <w:tmpl w:val="2A4295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326D9C"/>
    <w:multiLevelType w:val="hybridMultilevel"/>
    <w:tmpl w:val="467A16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C61304"/>
    <w:multiLevelType w:val="multilevel"/>
    <w:tmpl w:val="792C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A23637"/>
    <w:multiLevelType w:val="multilevel"/>
    <w:tmpl w:val="20FE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253431"/>
    <w:multiLevelType w:val="multilevel"/>
    <w:tmpl w:val="041E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AC4253"/>
    <w:multiLevelType w:val="hybridMultilevel"/>
    <w:tmpl w:val="730E68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436F4C"/>
    <w:multiLevelType w:val="hybridMultilevel"/>
    <w:tmpl w:val="AEBCF1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90266"/>
    <w:multiLevelType w:val="hybridMultilevel"/>
    <w:tmpl w:val="2BA4A1B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9614532"/>
    <w:multiLevelType w:val="multilevel"/>
    <w:tmpl w:val="BC7A4D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C55CBB"/>
    <w:multiLevelType w:val="multilevel"/>
    <w:tmpl w:val="97423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770F9C"/>
    <w:multiLevelType w:val="multilevel"/>
    <w:tmpl w:val="F82E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EA336B"/>
    <w:multiLevelType w:val="hybridMultilevel"/>
    <w:tmpl w:val="998E84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10"/>
  </w:num>
  <w:num w:numId="3">
    <w:abstractNumId w:val="36"/>
  </w:num>
  <w:num w:numId="4">
    <w:abstractNumId w:val="23"/>
  </w:num>
  <w:num w:numId="5">
    <w:abstractNumId w:val="3"/>
  </w:num>
  <w:num w:numId="6">
    <w:abstractNumId w:val="19"/>
  </w:num>
  <w:num w:numId="7">
    <w:abstractNumId w:val="26"/>
  </w:num>
  <w:num w:numId="8">
    <w:abstractNumId w:val="22"/>
  </w:num>
  <w:num w:numId="9">
    <w:abstractNumId w:val="20"/>
  </w:num>
  <w:num w:numId="10">
    <w:abstractNumId w:val="9"/>
  </w:num>
  <w:num w:numId="11">
    <w:abstractNumId w:val="6"/>
  </w:num>
  <w:num w:numId="12">
    <w:abstractNumId w:val="25"/>
  </w:num>
  <w:num w:numId="13">
    <w:abstractNumId w:val="27"/>
  </w:num>
  <w:num w:numId="14">
    <w:abstractNumId w:val="12"/>
  </w:num>
  <w:num w:numId="15">
    <w:abstractNumId w:val="7"/>
  </w:num>
  <w:num w:numId="16">
    <w:abstractNumId w:val="24"/>
  </w:num>
  <w:num w:numId="17">
    <w:abstractNumId w:val="21"/>
  </w:num>
  <w:num w:numId="18">
    <w:abstractNumId w:val="14"/>
  </w:num>
  <w:num w:numId="19">
    <w:abstractNumId w:val="29"/>
  </w:num>
  <w:num w:numId="20">
    <w:abstractNumId w:val="30"/>
  </w:num>
  <w:num w:numId="21">
    <w:abstractNumId w:val="35"/>
  </w:num>
  <w:num w:numId="22">
    <w:abstractNumId w:val="0"/>
  </w:num>
  <w:num w:numId="23">
    <w:abstractNumId w:val="2"/>
  </w:num>
  <w:num w:numId="24">
    <w:abstractNumId w:val="13"/>
  </w:num>
  <w:num w:numId="25">
    <w:abstractNumId w:val="5"/>
  </w:num>
  <w:num w:numId="26">
    <w:abstractNumId w:val="16"/>
  </w:num>
  <w:num w:numId="27">
    <w:abstractNumId w:val="18"/>
  </w:num>
  <w:num w:numId="28">
    <w:abstractNumId w:val="1"/>
  </w:num>
  <w:num w:numId="29">
    <w:abstractNumId w:val="34"/>
  </w:num>
  <w:num w:numId="30">
    <w:abstractNumId w:val="4"/>
  </w:num>
  <w:num w:numId="31">
    <w:abstractNumId w:val="8"/>
  </w:num>
  <w:num w:numId="32">
    <w:abstractNumId w:val="37"/>
  </w:num>
  <w:num w:numId="33">
    <w:abstractNumId w:val="28"/>
  </w:num>
  <w:num w:numId="34">
    <w:abstractNumId w:val="32"/>
  </w:num>
  <w:num w:numId="35">
    <w:abstractNumId w:val="11"/>
  </w:num>
  <w:num w:numId="36">
    <w:abstractNumId w:val="31"/>
  </w:num>
  <w:num w:numId="37">
    <w:abstractNumId w:val="33"/>
  </w:num>
  <w:num w:numId="38">
    <w:abstractNumId w:val="38"/>
  </w:num>
  <w:num w:numId="39">
    <w:abstractNumId w:val="17"/>
  </w:num>
  <w:num w:numId="40">
    <w:abstractNumId w:val="39"/>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42"/>
    <w:rsid w:val="00000CB3"/>
    <w:rsid w:val="00001515"/>
    <w:rsid w:val="00004619"/>
    <w:rsid w:val="00004F06"/>
    <w:rsid w:val="00006232"/>
    <w:rsid w:val="00007454"/>
    <w:rsid w:val="000104BD"/>
    <w:rsid w:val="00010B5F"/>
    <w:rsid w:val="00012C8C"/>
    <w:rsid w:val="00021665"/>
    <w:rsid w:val="000251C3"/>
    <w:rsid w:val="00033888"/>
    <w:rsid w:val="00033EB1"/>
    <w:rsid w:val="000353EA"/>
    <w:rsid w:val="00041978"/>
    <w:rsid w:val="00044F96"/>
    <w:rsid w:val="00047352"/>
    <w:rsid w:val="00050575"/>
    <w:rsid w:val="0005060C"/>
    <w:rsid w:val="0005082B"/>
    <w:rsid w:val="00051558"/>
    <w:rsid w:val="000563CC"/>
    <w:rsid w:val="00056A35"/>
    <w:rsid w:val="00064FFE"/>
    <w:rsid w:val="0007012B"/>
    <w:rsid w:val="00071CE0"/>
    <w:rsid w:val="00071D08"/>
    <w:rsid w:val="00071EC8"/>
    <w:rsid w:val="00072A96"/>
    <w:rsid w:val="00092088"/>
    <w:rsid w:val="000925E2"/>
    <w:rsid w:val="00092669"/>
    <w:rsid w:val="00092771"/>
    <w:rsid w:val="00093F43"/>
    <w:rsid w:val="00096572"/>
    <w:rsid w:val="000A068B"/>
    <w:rsid w:val="000A45F4"/>
    <w:rsid w:val="000A5561"/>
    <w:rsid w:val="000A5814"/>
    <w:rsid w:val="000A614E"/>
    <w:rsid w:val="000A7788"/>
    <w:rsid w:val="000B0984"/>
    <w:rsid w:val="000B39B7"/>
    <w:rsid w:val="000B627B"/>
    <w:rsid w:val="000C1AB0"/>
    <w:rsid w:val="000C37FB"/>
    <w:rsid w:val="000C4EEB"/>
    <w:rsid w:val="000D001A"/>
    <w:rsid w:val="000D522D"/>
    <w:rsid w:val="000E2CA0"/>
    <w:rsid w:val="000E2E6A"/>
    <w:rsid w:val="000E509A"/>
    <w:rsid w:val="000F37ED"/>
    <w:rsid w:val="000F3CF6"/>
    <w:rsid w:val="000F3D28"/>
    <w:rsid w:val="000F47D2"/>
    <w:rsid w:val="000F69CC"/>
    <w:rsid w:val="000F7ACC"/>
    <w:rsid w:val="001007E9"/>
    <w:rsid w:val="00106B92"/>
    <w:rsid w:val="00106D59"/>
    <w:rsid w:val="00107F2C"/>
    <w:rsid w:val="001119FF"/>
    <w:rsid w:val="00111A65"/>
    <w:rsid w:val="001122E2"/>
    <w:rsid w:val="00122A3A"/>
    <w:rsid w:val="0012527B"/>
    <w:rsid w:val="001257A4"/>
    <w:rsid w:val="00127096"/>
    <w:rsid w:val="00127856"/>
    <w:rsid w:val="00130F99"/>
    <w:rsid w:val="001314CC"/>
    <w:rsid w:val="00133E4D"/>
    <w:rsid w:val="001355B2"/>
    <w:rsid w:val="00143A11"/>
    <w:rsid w:val="00144134"/>
    <w:rsid w:val="0014499C"/>
    <w:rsid w:val="00151B21"/>
    <w:rsid w:val="001544C0"/>
    <w:rsid w:val="0015492D"/>
    <w:rsid w:val="00156E5F"/>
    <w:rsid w:val="00161E57"/>
    <w:rsid w:val="00161F24"/>
    <w:rsid w:val="00165451"/>
    <w:rsid w:val="001659BF"/>
    <w:rsid w:val="00171593"/>
    <w:rsid w:val="00174AC0"/>
    <w:rsid w:val="00175CD9"/>
    <w:rsid w:val="001808C1"/>
    <w:rsid w:val="001813D7"/>
    <w:rsid w:val="00181ED1"/>
    <w:rsid w:val="00182995"/>
    <w:rsid w:val="00186C07"/>
    <w:rsid w:val="001945D9"/>
    <w:rsid w:val="001A050B"/>
    <w:rsid w:val="001A5AE3"/>
    <w:rsid w:val="001A65A5"/>
    <w:rsid w:val="001A6752"/>
    <w:rsid w:val="001A6807"/>
    <w:rsid w:val="001B2919"/>
    <w:rsid w:val="001B2D93"/>
    <w:rsid w:val="001B45D0"/>
    <w:rsid w:val="001C767F"/>
    <w:rsid w:val="001D21CE"/>
    <w:rsid w:val="001D2850"/>
    <w:rsid w:val="001D5F5D"/>
    <w:rsid w:val="001D62F1"/>
    <w:rsid w:val="001E04E6"/>
    <w:rsid w:val="001E15A4"/>
    <w:rsid w:val="001E5907"/>
    <w:rsid w:val="001E5ED6"/>
    <w:rsid w:val="001F0E5B"/>
    <w:rsid w:val="001F7588"/>
    <w:rsid w:val="002009A6"/>
    <w:rsid w:val="00201660"/>
    <w:rsid w:val="0020525D"/>
    <w:rsid w:val="002057EC"/>
    <w:rsid w:val="002073F6"/>
    <w:rsid w:val="00207DD3"/>
    <w:rsid w:val="00213854"/>
    <w:rsid w:val="00221502"/>
    <w:rsid w:val="00224B29"/>
    <w:rsid w:val="0022768A"/>
    <w:rsid w:val="002316F6"/>
    <w:rsid w:val="00232069"/>
    <w:rsid w:val="00235B31"/>
    <w:rsid w:val="00236B86"/>
    <w:rsid w:val="002376C3"/>
    <w:rsid w:val="00241BD8"/>
    <w:rsid w:val="0025385D"/>
    <w:rsid w:val="00261E6D"/>
    <w:rsid w:val="002624EA"/>
    <w:rsid w:val="002644B3"/>
    <w:rsid w:val="002656D2"/>
    <w:rsid w:val="00270843"/>
    <w:rsid w:val="00270D19"/>
    <w:rsid w:val="0028083A"/>
    <w:rsid w:val="00280955"/>
    <w:rsid w:val="00282587"/>
    <w:rsid w:val="00282735"/>
    <w:rsid w:val="00283194"/>
    <w:rsid w:val="00284AC9"/>
    <w:rsid w:val="00286D50"/>
    <w:rsid w:val="0029088D"/>
    <w:rsid w:val="00291B3B"/>
    <w:rsid w:val="0029220F"/>
    <w:rsid w:val="00294931"/>
    <w:rsid w:val="002B26F8"/>
    <w:rsid w:val="002B7B6C"/>
    <w:rsid w:val="002D2A1D"/>
    <w:rsid w:val="002D557B"/>
    <w:rsid w:val="002D7F96"/>
    <w:rsid w:val="002E1BF7"/>
    <w:rsid w:val="002E3070"/>
    <w:rsid w:val="002E5102"/>
    <w:rsid w:val="002E77A6"/>
    <w:rsid w:val="002F0BC2"/>
    <w:rsid w:val="002F0BFD"/>
    <w:rsid w:val="002F52B8"/>
    <w:rsid w:val="002F6885"/>
    <w:rsid w:val="00304673"/>
    <w:rsid w:val="00311EB8"/>
    <w:rsid w:val="003137FB"/>
    <w:rsid w:val="003143EE"/>
    <w:rsid w:val="003165F9"/>
    <w:rsid w:val="00317EC4"/>
    <w:rsid w:val="003220AD"/>
    <w:rsid w:val="00322121"/>
    <w:rsid w:val="00323B9E"/>
    <w:rsid w:val="003260AD"/>
    <w:rsid w:val="003273B5"/>
    <w:rsid w:val="003304BF"/>
    <w:rsid w:val="003307DE"/>
    <w:rsid w:val="0033182D"/>
    <w:rsid w:val="003318A2"/>
    <w:rsid w:val="00333200"/>
    <w:rsid w:val="00334B45"/>
    <w:rsid w:val="0034158E"/>
    <w:rsid w:val="00342920"/>
    <w:rsid w:val="00342B74"/>
    <w:rsid w:val="00344789"/>
    <w:rsid w:val="00344C94"/>
    <w:rsid w:val="00347C5C"/>
    <w:rsid w:val="00347D87"/>
    <w:rsid w:val="0035025F"/>
    <w:rsid w:val="00352399"/>
    <w:rsid w:val="003530EA"/>
    <w:rsid w:val="003534AA"/>
    <w:rsid w:val="003545AA"/>
    <w:rsid w:val="00354E31"/>
    <w:rsid w:val="0035674E"/>
    <w:rsid w:val="00356CF6"/>
    <w:rsid w:val="003604B6"/>
    <w:rsid w:val="003605B6"/>
    <w:rsid w:val="00360693"/>
    <w:rsid w:val="003637D0"/>
    <w:rsid w:val="003642ED"/>
    <w:rsid w:val="00367079"/>
    <w:rsid w:val="00367CDC"/>
    <w:rsid w:val="003707BE"/>
    <w:rsid w:val="003728D4"/>
    <w:rsid w:val="003739E1"/>
    <w:rsid w:val="00374802"/>
    <w:rsid w:val="003755D8"/>
    <w:rsid w:val="00381F3D"/>
    <w:rsid w:val="00382163"/>
    <w:rsid w:val="0038274A"/>
    <w:rsid w:val="00383FEF"/>
    <w:rsid w:val="003853BC"/>
    <w:rsid w:val="00387B2A"/>
    <w:rsid w:val="0039053B"/>
    <w:rsid w:val="003A340B"/>
    <w:rsid w:val="003A5F0C"/>
    <w:rsid w:val="003A658A"/>
    <w:rsid w:val="003A7232"/>
    <w:rsid w:val="003B0F65"/>
    <w:rsid w:val="003B132B"/>
    <w:rsid w:val="003B13E9"/>
    <w:rsid w:val="003B6BA4"/>
    <w:rsid w:val="003B6CD3"/>
    <w:rsid w:val="003B7FA4"/>
    <w:rsid w:val="003C084F"/>
    <w:rsid w:val="003D03CA"/>
    <w:rsid w:val="003D1055"/>
    <w:rsid w:val="003D2BFC"/>
    <w:rsid w:val="003D58C8"/>
    <w:rsid w:val="003D62CD"/>
    <w:rsid w:val="003E05F0"/>
    <w:rsid w:val="003E1565"/>
    <w:rsid w:val="003E3BB7"/>
    <w:rsid w:val="003E480D"/>
    <w:rsid w:val="003E5E9B"/>
    <w:rsid w:val="003E7D41"/>
    <w:rsid w:val="003F2A70"/>
    <w:rsid w:val="003F2C23"/>
    <w:rsid w:val="00400B5A"/>
    <w:rsid w:val="00402135"/>
    <w:rsid w:val="00406B85"/>
    <w:rsid w:val="004076C1"/>
    <w:rsid w:val="00410325"/>
    <w:rsid w:val="00410CAC"/>
    <w:rsid w:val="00411581"/>
    <w:rsid w:val="004115DD"/>
    <w:rsid w:val="00412F7B"/>
    <w:rsid w:val="004160F5"/>
    <w:rsid w:val="004171C3"/>
    <w:rsid w:val="00424123"/>
    <w:rsid w:val="004261BA"/>
    <w:rsid w:val="00426A6E"/>
    <w:rsid w:val="00431007"/>
    <w:rsid w:val="00431D8B"/>
    <w:rsid w:val="004358E1"/>
    <w:rsid w:val="0043735D"/>
    <w:rsid w:val="0044040D"/>
    <w:rsid w:val="00442679"/>
    <w:rsid w:val="00442F90"/>
    <w:rsid w:val="0044310F"/>
    <w:rsid w:val="004459DD"/>
    <w:rsid w:val="00445F4B"/>
    <w:rsid w:val="0044732E"/>
    <w:rsid w:val="00450FEA"/>
    <w:rsid w:val="00451F25"/>
    <w:rsid w:val="004540CE"/>
    <w:rsid w:val="004564EA"/>
    <w:rsid w:val="00456922"/>
    <w:rsid w:val="00457AF6"/>
    <w:rsid w:val="00461385"/>
    <w:rsid w:val="00463748"/>
    <w:rsid w:val="0046461A"/>
    <w:rsid w:val="00464D73"/>
    <w:rsid w:val="0046553D"/>
    <w:rsid w:val="00465FEB"/>
    <w:rsid w:val="0046743A"/>
    <w:rsid w:val="00467E8F"/>
    <w:rsid w:val="0047111D"/>
    <w:rsid w:val="0047139E"/>
    <w:rsid w:val="00474BC9"/>
    <w:rsid w:val="0048251C"/>
    <w:rsid w:val="00486703"/>
    <w:rsid w:val="0048759F"/>
    <w:rsid w:val="004878A4"/>
    <w:rsid w:val="00487DFB"/>
    <w:rsid w:val="0049115D"/>
    <w:rsid w:val="004923C2"/>
    <w:rsid w:val="00497EC1"/>
    <w:rsid w:val="004A0EF3"/>
    <w:rsid w:val="004A4388"/>
    <w:rsid w:val="004A527B"/>
    <w:rsid w:val="004A5562"/>
    <w:rsid w:val="004A65EB"/>
    <w:rsid w:val="004A7CF3"/>
    <w:rsid w:val="004C009C"/>
    <w:rsid w:val="004C1333"/>
    <w:rsid w:val="004C3D33"/>
    <w:rsid w:val="004C3DF7"/>
    <w:rsid w:val="004C3FB7"/>
    <w:rsid w:val="004D59E9"/>
    <w:rsid w:val="004E30D1"/>
    <w:rsid w:val="004E56DB"/>
    <w:rsid w:val="00501E39"/>
    <w:rsid w:val="005042AC"/>
    <w:rsid w:val="00504DC1"/>
    <w:rsid w:val="0050745F"/>
    <w:rsid w:val="005076E8"/>
    <w:rsid w:val="00507716"/>
    <w:rsid w:val="00512656"/>
    <w:rsid w:val="0051401B"/>
    <w:rsid w:val="0051420A"/>
    <w:rsid w:val="0051600F"/>
    <w:rsid w:val="00517714"/>
    <w:rsid w:val="00524B7F"/>
    <w:rsid w:val="0052765B"/>
    <w:rsid w:val="00533630"/>
    <w:rsid w:val="00533A8B"/>
    <w:rsid w:val="0053467D"/>
    <w:rsid w:val="00536EC0"/>
    <w:rsid w:val="00541000"/>
    <w:rsid w:val="00544619"/>
    <w:rsid w:val="00544E90"/>
    <w:rsid w:val="0054647A"/>
    <w:rsid w:val="005479F8"/>
    <w:rsid w:val="00547C10"/>
    <w:rsid w:val="00550287"/>
    <w:rsid w:val="0055304E"/>
    <w:rsid w:val="00553A4C"/>
    <w:rsid w:val="005565CE"/>
    <w:rsid w:val="0055776B"/>
    <w:rsid w:val="005611FB"/>
    <w:rsid w:val="0056318F"/>
    <w:rsid w:val="00564B17"/>
    <w:rsid w:val="00564E33"/>
    <w:rsid w:val="0057133B"/>
    <w:rsid w:val="00576C77"/>
    <w:rsid w:val="00580B9F"/>
    <w:rsid w:val="0058399B"/>
    <w:rsid w:val="00583DAF"/>
    <w:rsid w:val="00587B81"/>
    <w:rsid w:val="00591E84"/>
    <w:rsid w:val="00592428"/>
    <w:rsid w:val="005A2938"/>
    <w:rsid w:val="005A39B7"/>
    <w:rsid w:val="005A3FDE"/>
    <w:rsid w:val="005A7F4A"/>
    <w:rsid w:val="005B13AE"/>
    <w:rsid w:val="005B1606"/>
    <w:rsid w:val="005B27AE"/>
    <w:rsid w:val="005B462B"/>
    <w:rsid w:val="005B7AD9"/>
    <w:rsid w:val="005B7D2D"/>
    <w:rsid w:val="005C1686"/>
    <w:rsid w:val="005C19AC"/>
    <w:rsid w:val="005C19FC"/>
    <w:rsid w:val="005C4861"/>
    <w:rsid w:val="005C6186"/>
    <w:rsid w:val="005D1B54"/>
    <w:rsid w:val="005D1BBA"/>
    <w:rsid w:val="005E5AF1"/>
    <w:rsid w:val="005E7E64"/>
    <w:rsid w:val="005F1307"/>
    <w:rsid w:val="005F1DDE"/>
    <w:rsid w:val="005F5DF0"/>
    <w:rsid w:val="00600464"/>
    <w:rsid w:val="006045DE"/>
    <w:rsid w:val="00607DDA"/>
    <w:rsid w:val="00613A2F"/>
    <w:rsid w:val="00614471"/>
    <w:rsid w:val="006156AB"/>
    <w:rsid w:val="006175FE"/>
    <w:rsid w:val="00622506"/>
    <w:rsid w:val="006255C5"/>
    <w:rsid w:val="006356BE"/>
    <w:rsid w:val="00635F2F"/>
    <w:rsid w:val="006375B2"/>
    <w:rsid w:val="00637D6B"/>
    <w:rsid w:val="00637E21"/>
    <w:rsid w:val="00645EB2"/>
    <w:rsid w:val="00645EFD"/>
    <w:rsid w:val="00646444"/>
    <w:rsid w:val="00651F0E"/>
    <w:rsid w:val="00652D86"/>
    <w:rsid w:val="00665D49"/>
    <w:rsid w:val="006674AB"/>
    <w:rsid w:val="00675F76"/>
    <w:rsid w:val="00677EF3"/>
    <w:rsid w:val="00677F5A"/>
    <w:rsid w:val="00681923"/>
    <w:rsid w:val="0068215D"/>
    <w:rsid w:val="00692A57"/>
    <w:rsid w:val="006947C3"/>
    <w:rsid w:val="00694D88"/>
    <w:rsid w:val="006A33CA"/>
    <w:rsid w:val="006A3691"/>
    <w:rsid w:val="006A54AA"/>
    <w:rsid w:val="006A6178"/>
    <w:rsid w:val="006B2E90"/>
    <w:rsid w:val="006B3A67"/>
    <w:rsid w:val="006B739B"/>
    <w:rsid w:val="006C0306"/>
    <w:rsid w:val="006C0F0C"/>
    <w:rsid w:val="006C21F0"/>
    <w:rsid w:val="006C5327"/>
    <w:rsid w:val="006C7B23"/>
    <w:rsid w:val="006D25F7"/>
    <w:rsid w:val="006D37E4"/>
    <w:rsid w:val="006D3FF8"/>
    <w:rsid w:val="006D755D"/>
    <w:rsid w:val="006D7813"/>
    <w:rsid w:val="006D781A"/>
    <w:rsid w:val="006D7DD4"/>
    <w:rsid w:val="006F0102"/>
    <w:rsid w:val="006F40F5"/>
    <w:rsid w:val="006F7459"/>
    <w:rsid w:val="006F77FD"/>
    <w:rsid w:val="00701035"/>
    <w:rsid w:val="00705769"/>
    <w:rsid w:val="00705B57"/>
    <w:rsid w:val="00705FAF"/>
    <w:rsid w:val="00707312"/>
    <w:rsid w:val="00710C68"/>
    <w:rsid w:val="007119D9"/>
    <w:rsid w:val="007139AA"/>
    <w:rsid w:val="007146D6"/>
    <w:rsid w:val="007176C1"/>
    <w:rsid w:val="00720F38"/>
    <w:rsid w:val="00721991"/>
    <w:rsid w:val="00731463"/>
    <w:rsid w:val="00735B89"/>
    <w:rsid w:val="00736CC5"/>
    <w:rsid w:val="00742638"/>
    <w:rsid w:val="00742AB5"/>
    <w:rsid w:val="00744EF6"/>
    <w:rsid w:val="0074595D"/>
    <w:rsid w:val="00746B67"/>
    <w:rsid w:val="00752EDB"/>
    <w:rsid w:val="007546F0"/>
    <w:rsid w:val="00755A6C"/>
    <w:rsid w:val="00762411"/>
    <w:rsid w:val="0076538A"/>
    <w:rsid w:val="007666A3"/>
    <w:rsid w:val="00767E45"/>
    <w:rsid w:val="00770694"/>
    <w:rsid w:val="00771BF0"/>
    <w:rsid w:val="00772DBD"/>
    <w:rsid w:val="0077395C"/>
    <w:rsid w:val="00775DA4"/>
    <w:rsid w:val="007760F1"/>
    <w:rsid w:val="00776639"/>
    <w:rsid w:val="00777BA7"/>
    <w:rsid w:val="00781EB7"/>
    <w:rsid w:val="007843B8"/>
    <w:rsid w:val="0078777E"/>
    <w:rsid w:val="00791D97"/>
    <w:rsid w:val="0079254B"/>
    <w:rsid w:val="0079308C"/>
    <w:rsid w:val="00794815"/>
    <w:rsid w:val="007A0630"/>
    <w:rsid w:val="007A61A7"/>
    <w:rsid w:val="007A62E2"/>
    <w:rsid w:val="007A6874"/>
    <w:rsid w:val="007A70D1"/>
    <w:rsid w:val="007B11FF"/>
    <w:rsid w:val="007B6D64"/>
    <w:rsid w:val="007C159C"/>
    <w:rsid w:val="007C6351"/>
    <w:rsid w:val="007C640E"/>
    <w:rsid w:val="007D03A5"/>
    <w:rsid w:val="007D0D25"/>
    <w:rsid w:val="007D11F6"/>
    <w:rsid w:val="007D2845"/>
    <w:rsid w:val="007D4083"/>
    <w:rsid w:val="007D4F47"/>
    <w:rsid w:val="007D62AD"/>
    <w:rsid w:val="007E2765"/>
    <w:rsid w:val="007F22A8"/>
    <w:rsid w:val="007F45E6"/>
    <w:rsid w:val="007F742B"/>
    <w:rsid w:val="00800BFF"/>
    <w:rsid w:val="0080122C"/>
    <w:rsid w:val="008017FC"/>
    <w:rsid w:val="00802A2D"/>
    <w:rsid w:val="00821A03"/>
    <w:rsid w:val="00821B69"/>
    <w:rsid w:val="008252F4"/>
    <w:rsid w:val="0082549E"/>
    <w:rsid w:val="008311AA"/>
    <w:rsid w:val="0083312D"/>
    <w:rsid w:val="00841F4D"/>
    <w:rsid w:val="008431F0"/>
    <w:rsid w:val="008508C1"/>
    <w:rsid w:val="00850AE5"/>
    <w:rsid w:val="008510BD"/>
    <w:rsid w:val="00854B67"/>
    <w:rsid w:val="008565C4"/>
    <w:rsid w:val="00861357"/>
    <w:rsid w:val="00861492"/>
    <w:rsid w:val="00861C56"/>
    <w:rsid w:val="00861CE5"/>
    <w:rsid w:val="00862AE6"/>
    <w:rsid w:val="0086332B"/>
    <w:rsid w:val="008674FA"/>
    <w:rsid w:val="00871CC5"/>
    <w:rsid w:val="00875421"/>
    <w:rsid w:val="00875C4F"/>
    <w:rsid w:val="0087649C"/>
    <w:rsid w:val="008764F3"/>
    <w:rsid w:val="00876CDA"/>
    <w:rsid w:val="0087745D"/>
    <w:rsid w:val="0088039B"/>
    <w:rsid w:val="00885015"/>
    <w:rsid w:val="00885C9F"/>
    <w:rsid w:val="00885E4B"/>
    <w:rsid w:val="00887F75"/>
    <w:rsid w:val="008930D8"/>
    <w:rsid w:val="008A3525"/>
    <w:rsid w:val="008A41A1"/>
    <w:rsid w:val="008A5E9B"/>
    <w:rsid w:val="008A79CB"/>
    <w:rsid w:val="008B286F"/>
    <w:rsid w:val="008B55DC"/>
    <w:rsid w:val="008B73A5"/>
    <w:rsid w:val="008B7B42"/>
    <w:rsid w:val="008C1F11"/>
    <w:rsid w:val="008D7A73"/>
    <w:rsid w:val="008E1952"/>
    <w:rsid w:val="008E3E23"/>
    <w:rsid w:val="008E5764"/>
    <w:rsid w:val="008E6631"/>
    <w:rsid w:val="008E6CC7"/>
    <w:rsid w:val="008E7C68"/>
    <w:rsid w:val="008F0B86"/>
    <w:rsid w:val="008F1DA6"/>
    <w:rsid w:val="008F3613"/>
    <w:rsid w:val="008F578D"/>
    <w:rsid w:val="0090029D"/>
    <w:rsid w:val="00902D2F"/>
    <w:rsid w:val="009062E0"/>
    <w:rsid w:val="009130A3"/>
    <w:rsid w:val="00913481"/>
    <w:rsid w:val="009155CF"/>
    <w:rsid w:val="00916262"/>
    <w:rsid w:val="00916A5A"/>
    <w:rsid w:val="009206EE"/>
    <w:rsid w:val="00924853"/>
    <w:rsid w:val="009265C1"/>
    <w:rsid w:val="009305CA"/>
    <w:rsid w:val="00930F47"/>
    <w:rsid w:val="0093510A"/>
    <w:rsid w:val="009502D1"/>
    <w:rsid w:val="009505ED"/>
    <w:rsid w:val="009521AB"/>
    <w:rsid w:val="00962BA6"/>
    <w:rsid w:val="009639FB"/>
    <w:rsid w:val="00963F01"/>
    <w:rsid w:val="00964A97"/>
    <w:rsid w:val="00965E48"/>
    <w:rsid w:val="00971E28"/>
    <w:rsid w:val="0097270C"/>
    <w:rsid w:val="009740E0"/>
    <w:rsid w:val="009754DA"/>
    <w:rsid w:val="009757EE"/>
    <w:rsid w:val="00975903"/>
    <w:rsid w:val="00977F9F"/>
    <w:rsid w:val="00991DD0"/>
    <w:rsid w:val="009922B1"/>
    <w:rsid w:val="00993B72"/>
    <w:rsid w:val="0099663E"/>
    <w:rsid w:val="0099727C"/>
    <w:rsid w:val="009A004D"/>
    <w:rsid w:val="009A1913"/>
    <w:rsid w:val="009A25CF"/>
    <w:rsid w:val="009A429D"/>
    <w:rsid w:val="009A538D"/>
    <w:rsid w:val="009A58E2"/>
    <w:rsid w:val="009A5EDA"/>
    <w:rsid w:val="009B0066"/>
    <w:rsid w:val="009B1535"/>
    <w:rsid w:val="009B2292"/>
    <w:rsid w:val="009B7369"/>
    <w:rsid w:val="009C1832"/>
    <w:rsid w:val="009C7749"/>
    <w:rsid w:val="009D000F"/>
    <w:rsid w:val="009D079A"/>
    <w:rsid w:val="009D1795"/>
    <w:rsid w:val="009D3F73"/>
    <w:rsid w:val="009D7666"/>
    <w:rsid w:val="009E0551"/>
    <w:rsid w:val="009E07ED"/>
    <w:rsid w:val="009E2323"/>
    <w:rsid w:val="009E7C6D"/>
    <w:rsid w:val="009E7F84"/>
    <w:rsid w:val="009F0D08"/>
    <w:rsid w:val="009F1627"/>
    <w:rsid w:val="009F2D84"/>
    <w:rsid w:val="009F2FBC"/>
    <w:rsid w:val="009F4157"/>
    <w:rsid w:val="009F6BE5"/>
    <w:rsid w:val="009F6CEC"/>
    <w:rsid w:val="00A001F7"/>
    <w:rsid w:val="00A015EC"/>
    <w:rsid w:val="00A021B2"/>
    <w:rsid w:val="00A02304"/>
    <w:rsid w:val="00A038F9"/>
    <w:rsid w:val="00A11DBC"/>
    <w:rsid w:val="00A12E74"/>
    <w:rsid w:val="00A14B02"/>
    <w:rsid w:val="00A21B64"/>
    <w:rsid w:val="00A22161"/>
    <w:rsid w:val="00A22849"/>
    <w:rsid w:val="00A22EF3"/>
    <w:rsid w:val="00A23751"/>
    <w:rsid w:val="00A252F5"/>
    <w:rsid w:val="00A25769"/>
    <w:rsid w:val="00A25A43"/>
    <w:rsid w:val="00A30AAE"/>
    <w:rsid w:val="00A31785"/>
    <w:rsid w:val="00A35C30"/>
    <w:rsid w:val="00A36BA4"/>
    <w:rsid w:val="00A3718C"/>
    <w:rsid w:val="00A40561"/>
    <w:rsid w:val="00A44AD1"/>
    <w:rsid w:val="00A4543A"/>
    <w:rsid w:val="00A5229F"/>
    <w:rsid w:val="00A53B46"/>
    <w:rsid w:val="00A556BE"/>
    <w:rsid w:val="00A56F3F"/>
    <w:rsid w:val="00A56F95"/>
    <w:rsid w:val="00A622D4"/>
    <w:rsid w:val="00A6757B"/>
    <w:rsid w:val="00A67C33"/>
    <w:rsid w:val="00A713D7"/>
    <w:rsid w:val="00A7168D"/>
    <w:rsid w:val="00A759CD"/>
    <w:rsid w:val="00A75C16"/>
    <w:rsid w:val="00A76A7A"/>
    <w:rsid w:val="00A8148D"/>
    <w:rsid w:val="00A835D9"/>
    <w:rsid w:val="00A84FDA"/>
    <w:rsid w:val="00A93B36"/>
    <w:rsid w:val="00A93E1A"/>
    <w:rsid w:val="00A96625"/>
    <w:rsid w:val="00AA3FA1"/>
    <w:rsid w:val="00AA5E3C"/>
    <w:rsid w:val="00AA622F"/>
    <w:rsid w:val="00AB4346"/>
    <w:rsid w:val="00AB4933"/>
    <w:rsid w:val="00AB4DB8"/>
    <w:rsid w:val="00AB6FC4"/>
    <w:rsid w:val="00AC129C"/>
    <w:rsid w:val="00AC2911"/>
    <w:rsid w:val="00AC2C85"/>
    <w:rsid w:val="00AC361C"/>
    <w:rsid w:val="00AC674A"/>
    <w:rsid w:val="00AD06F7"/>
    <w:rsid w:val="00AD0E4C"/>
    <w:rsid w:val="00AD5210"/>
    <w:rsid w:val="00AD6641"/>
    <w:rsid w:val="00AE4A2D"/>
    <w:rsid w:val="00AF119A"/>
    <w:rsid w:val="00AF37BB"/>
    <w:rsid w:val="00AF6E0E"/>
    <w:rsid w:val="00B06A04"/>
    <w:rsid w:val="00B11DA7"/>
    <w:rsid w:val="00B22529"/>
    <w:rsid w:val="00B31634"/>
    <w:rsid w:val="00B31744"/>
    <w:rsid w:val="00B41115"/>
    <w:rsid w:val="00B43433"/>
    <w:rsid w:val="00B447AE"/>
    <w:rsid w:val="00B44820"/>
    <w:rsid w:val="00B44F57"/>
    <w:rsid w:val="00B4544D"/>
    <w:rsid w:val="00B50795"/>
    <w:rsid w:val="00B519A6"/>
    <w:rsid w:val="00B52B5A"/>
    <w:rsid w:val="00B5363F"/>
    <w:rsid w:val="00B57398"/>
    <w:rsid w:val="00B64B9F"/>
    <w:rsid w:val="00B67562"/>
    <w:rsid w:val="00B67891"/>
    <w:rsid w:val="00B704F9"/>
    <w:rsid w:val="00B7559D"/>
    <w:rsid w:val="00B76BE1"/>
    <w:rsid w:val="00B8206F"/>
    <w:rsid w:val="00B84425"/>
    <w:rsid w:val="00B92FA6"/>
    <w:rsid w:val="00B950FE"/>
    <w:rsid w:val="00BA20A0"/>
    <w:rsid w:val="00BA21DE"/>
    <w:rsid w:val="00BA44E9"/>
    <w:rsid w:val="00BA6D15"/>
    <w:rsid w:val="00BB0C73"/>
    <w:rsid w:val="00BB0E89"/>
    <w:rsid w:val="00BB1E71"/>
    <w:rsid w:val="00BB47F4"/>
    <w:rsid w:val="00BB4DC7"/>
    <w:rsid w:val="00BB5296"/>
    <w:rsid w:val="00BB580D"/>
    <w:rsid w:val="00BC03D9"/>
    <w:rsid w:val="00BC7B97"/>
    <w:rsid w:val="00BD065E"/>
    <w:rsid w:val="00BD10B5"/>
    <w:rsid w:val="00BD1541"/>
    <w:rsid w:val="00BD5C7A"/>
    <w:rsid w:val="00BD74C4"/>
    <w:rsid w:val="00BD79EC"/>
    <w:rsid w:val="00BE2110"/>
    <w:rsid w:val="00BF0CC0"/>
    <w:rsid w:val="00BF3F6C"/>
    <w:rsid w:val="00C052E5"/>
    <w:rsid w:val="00C06864"/>
    <w:rsid w:val="00C20D70"/>
    <w:rsid w:val="00C21D3C"/>
    <w:rsid w:val="00C26AAB"/>
    <w:rsid w:val="00C27065"/>
    <w:rsid w:val="00C40FB1"/>
    <w:rsid w:val="00C418D7"/>
    <w:rsid w:val="00C4274E"/>
    <w:rsid w:val="00C5013A"/>
    <w:rsid w:val="00C50A48"/>
    <w:rsid w:val="00C53992"/>
    <w:rsid w:val="00C53E78"/>
    <w:rsid w:val="00C55A4B"/>
    <w:rsid w:val="00C56403"/>
    <w:rsid w:val="00C57B07"/>
    <w:rsid w:val="00C602EF"/>
    <w:rsid w:val="00C61334"/>
    <w:rsid w:val="00C64932"/>
    <w:rsid w:val="00C66C7D"/>
    <w:rsid w:val="00C671BC"/>
    <w:rsid w:val="00C73E68"/>
    <w:rsid w:val="00C749C7"/>
    <w:rsid w:val="00C765B2"/>
    <w:rsid w:val="00C76D3B"/>
    <w:rsid w:val="00C809B6"/>
    <w:rsid w:val="00C80DA0"/>
    <w:rsid w:val="00C866CD"/>
    <w:rsid w:val="00C871AD"/>
    <w:rsid w:val="00C927C1"/>
    <w:rsid w:val="00C94752"/>
    <w:rsid w:val="00C97A6A"/>
    <w:rsid w:val="00C97C3C"/>
    <w:rsid w:val="00CA3FD1"/>
    <w:rsid w:val="00CA5481"/>
    <w:rsid w:val="00CA5D50"/>
    <w:rsid w:val="00CA68C6"/>
    <w:rsid w:val="00CA7A41"/>
    <w:rsid w:val="00CB067C"/>
    <w:rsid w:val="00CB1C61"/>
    <w:rsid w:val="00CB6143"/>
    <w:rsid w:val="00CB63B5"/>
    <w:rsid w:val="00CB7CA2"/>
    <w:rsid w:val="00CC09E7"/>
    <w:rsid w:val="00CC1FAF"/>
    <w:rsid w:val="00CC3222"/>
    <w:rsid w:val="00CC3EF3"/>
    <w:rsid w:val="00CD0658"/>
    <w:rsid w:val="00CD0CE8"/>
    <w:rsid w:val="00CD2AD5"/>
    <w:rsid w:val="00CE036D"/>
    <w:rsid w:val="00CE044C"/>
    <w:rsid w:val="00CE52A5"/>
    <w:rsid w:val="00CF1E8A"/>
    <w:rsid w:val="00D00406"/>
    <w:rsid w:val="00D02C8E"/>
    <w:rsid w:val="00D05FC0"/>
    <w:rsid w:val="00D07221"/>
    <w:rsid w:val="00D12193"/>
    <w:rsid w:val="00D1371B"/>
    <w:rsid w:val="00D154D0"/>
    <w:rsid w:val="00D20FC5"/>
    <w:rsid w:val="00D22E22"/>
    <w:rsid w:val="00D27E19"/>
    <w:rsid w:val="00D32501"/>
    <w:rsid w:val="00D34307"/>
    <w:rsid w:val="00D36482"/>
    <w:rsid w:val="00D37686"/>
    <w:rsid w:val="00D379D8"/>
    <w:rsid w:val="00D37BF0"/>
    <w:rsid w:val="00D4501C"/>
    <w:rsid w:val="00D45D90"/>
    <w:rsid w:val="00D4688C"/>
    <w:rsid w:val="00D5029E"/>
    <w:rsid w:val="00D5124F"/>
    <w:rsid w:val="00D516DD"/>
    <w:rsid w:val="00D54152"/>
    <w:rsid w:val="00D57FBC"/>
    <w:rsid w:val="00D617EA"/>
    <w:rsid w:val="00D61E15"/>
    <w:rsid w:val="00D63EDC"/>
    <w:rsid w:val="00D703F6"/>
    <w:rsid w:val="00D714DC"/>
    <w:rsid w:val="00D728FA"/>
    <w:rsid w:val="00D72DA0"/>
    <w:rsid w:val="00D74BA5"/>
    <w:rsid w:val="00D77498"/>
    <w:rsid w:val="00D84112"/>
    <w:rsid w:val="00D87DE2"/>
    <w:rsid w:val="00D92DEC"/>
    <w:rsid w:val="00D9552E"/>
    <w:rsid w:val="00DA12C4"/>
    <w:rsid w:val="00DA44EB"/>
    <w:rsid w:val="00DA593D"/>
    <w:rsid w:val="00DA6AA4"/>
    <w:rsid w:val="00DA6D76"/>
    <w:rsid w:val="00DB2A72"/>
    <w:rsid w:val="00DB4C18"/>
    <w:rsid w:val="00DB52E0"/>
    <w:rsid w:val="00DB5BA7"/>
    <w:rsid w:val="00DB7CB6"/>
    <w:rsid w:val="00DC04EF"/>
    <w:rsid w:val="00DC06DD"/>
    <w:rsid w:val="00DC36B4"/>
    <w:rsid w:val="00DC446F"/>
    <w:rsid w:val="00DC5933"/>
    <w:rsid w:val="00DD0081"/>
    <w:rsid w:val="00DD0560"/>
    <w:rsid w:val="00DD1F2C"/>
    <w:rsid w:val="00DD5EE9"/>
    <w:rsid w:val="00DD69A4"/>
    <w:rsid w:val="00DD7386"/>
    <w:rsid w:val="00DD7C8E"/>
    <w:rsid w:val="00DE1852"/>
    <w:rsid w:val="00DE18D7"/>
    <w:rsid w:val="00DE1E6B"/>
    <w:rsid w:val="00DE3723"/>
    <w:rsid w:val="00DE4096"/>
    <w:rsid w:val="00DE4CB5"/>
    <w:rsid w:val="00DE52CD"/>
    <w:rsid w:val="00DE5870"/>
    <w:rsid w:val="00DE63A2"/>
    <w:rsid w:val="00DF1246"/>
    <w:rsid w:val="00DF5342"/>
    <w:rsid w:val="00DF7AA6"/>
    <w:rsid w:val="00E03A09"/>
    <w:rsid w:val="00E062E0"/>
    <w:rsid w:val="00E073E0"/>
    <w:rsid w:val="00E153CC"/>
    <w:rsid w:val="00E25A62"/>
    <w:rsid w:val="00E2705C"/>
    <w:rsid w:val="00E304BD"/>
    <w:rsid w:val="00E33BB2"/>
    <w:rsid w:val="00E34FDF"/>
    <w:rsid w:val="00E355C8"/>
    <w:rsid w:val="00E40786"/>
    <w:rsid w:val="00E41819"/>
    <w:rsid w:val="00E44512"/>
    <w:rsid w:val="00E4528B"/>
    <w:rsid w:val="00E455DF"/>
    <w:rsid w:val="00E46A47"/>
    <w:rsid w:val="00E52139"/>
    <w:rsid w:val="00E53443"/>
    <w:rsid w:val="00E54E6F"/>
    <w:rsid w:val="00E55155"/>
    <w:rsid w:val="00E56542"/>
    <w:rsid w:val="00E56735"/>
    <w:rsid w:val="00E567B4"/>
    <w:rsid w:val="00E606F2"/>
    <w:rsid w:val="00E60BE0"/>
    <w:rsid w:val="00E637DB"/>
    <w:rsid w:val="00E67FE9"/>
    <w:rsid w:val="00E81410"/>
    <w:rsid w:val="00E82B9D"/>
    <w:rsid w:val="00E833D7"/>
    <w:rsid w:val="00E83AAB"/>
    <w:rsid w:val="00E844A1"/>
    <w:rsid w:val="00E84A0F"/>
    <w:rsid w:val="00E870D6"/>
    <w:rsid w:val="00E94277"/>
    <w:rsid w:val="00E9462C"/>
    <w:rsid w:val="00E950B7"/>
    <w:rsid w:val="00EA1861"/>
    <w:rsid w:val="00EA3A48"/>
    <w:rsid w:val="00EA4421"/>
    <w:rsid w:val="00EA53E6"/>
    <w:rsid w:val="00EA5FA0"/>
    <w:rsid w:val="00EA679A"/>
    <w:rsid w:val="00EB140B"/>
    <w:rsid w:val="00EB6D45"/>
    <w:rsid w:val="00EC70A3"/>
    <w:rsid w:val="00EC7B5E"/>
    <w:rsid w:val="00ED305F"/>
    <w:rsid w:val="00ED65FF"/>
    <w:rsid w:val="00ED7187"/>
    <w:rsid w:val="00ED7AE3"/>
    <w:rsid w:val="00EE219B"/>
    <w:rsid w:val="00EE668C"/>
    <w:rsid w:val="00EE6E3D"/>
    <w:rsid w:val="00EF2387"/>
    <w:rsid w:val="00F06212"/>
    <w:rsid w:val="00F22153"/>
    <w:rsid w:val="00F25594"/>
    <w:rsid w:val="00F264FC"/>
    <w:rsid w:val="00F27D2E"/>
    <w:rsid w:val="00F332D3"/>
    <w:rsid w:val="00F36EEF"/>
    <w:rsid w:val="00F4040B"/>
    <w:rsid w:val="00F42876"/>
    <w:rsid w:val="00F44FFC"/>
    <w:rsid w:val="00F463D2"/>
    <w:rsid w:val="00F51065"/>
    <w:rsid w:val="00F52583"/>
    <w:rsid w:val="00F5269A"/>
    <w:rsid w:val="00F5386D"/>
    <w:rsid w:val="00F54216"/>
    <w:rsid w:val="00F5525C"/>
    <w:rsid w:val="00F55608"/>
    <w:rsid w:val="00F572EF"/>
    <w:rsid w:val="00F60168"/>
    <w:rsid w:val="00F61D77"/>
    <w:rsid w:val="00F622E8"/>
    <w:rsid w:val="00F6252C"/>
    <w:rsid w:val="00F719C6"/>
    <w:rsid w:val="00F7779A"/>
    <w:rsid w:val="00F83FC5"/>
    <w:rsid w:val="00F846BB"/>
    <w:rsid w:val="00F90029"/>
    <w:rsid w:val="00F92A63"/>
    <w:rsid w:val="00F95FC1"/>
    <w:rsid w:val="00F96018"/>
    <w:rsid w:val="00F96137"/>
    <w:rsid w:val="00F965A5"/>
    <w:rsid w:val="00F967D7"/>
    <w:rsid w:val="00F974CB"/>
    <w:rsid w:val="00FA1046"/>
    <w:rsid w:val="00FA2F0D"/>
    <w:rsid w:val="00FA4F26"/>
    <w:rsid w:val="00FA605D"/>
    <w:rsid w:val="00FB3585"/>
    <w:rsid w:val="00FB6217"/>
    <w:rsid w:val="00FB6CD5"/>
    <w:rsid w:val="00FC0339"/>
    <w:rsid w:val="00FC1415"/>
    <w:rsid w:val="00FC1C9D"/>
    <w:rsid w:val="00FD005D"/>
    <w:rsid w:val="00FD5681"/>
    <w:rsid w:val="00FE02D3"/>
    <w:rsid w:val="00FE0CC5"/>
    <w:rsid w:val="00FE1ECE"/>
    <w:rsid w:val="00FE4D0E"/>
    <w:rsid w:val="00FE6A4B"/>
    <w:rsid w:val="00FE7C29"/>
    <w:rsid w:val="00FF0006"/>
    <w:rsid w:val="00FF42B2"/>
    <w:rsid w:val="00FF484F"/>
    <w:rsid w:val="00FF63EE"/>
    <w:rsid w:val="00FF79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72911"/>
  <w15:chartTrackingRefBased/>
  <w15:docId w15:val="{9F3DDA1A-D84D-4391-92A4-F4E49AC3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heme="minorBidi"/>
        <w:kern w:val="2"/>
        <w:sz w:val="24"/>
        <w:szCs w:val="24"/>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1FB"/>
    <w:rPr>
      <w:rFonts w:asciiTheme="minorHAnsi" w:hAnsiTheme="minorHAnsi"/>
      <w:kern w:val="0"/>
      <w:sz w:val="22"/>
      <w:szCs w:val="22"/>
      <w14:ligatures w14:val="none"/>
    </w:rPr>
  </w:style>
  <w:style w:type="paragraph" w:styleId="Ttulo1">
    <w:name w:val="heading 1"/>
    <w:basedOn w:val="Normal"/>
    <w:next w:val="Normal"/>
    <w:link w:val="Ttulo1Car"/>
    <w:uiPriority w:val="9"/>
    <w:qFormat/>
    <w:rsid w:val="00DF534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DF534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DF5342"/>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DF5342"/>
    <w:pPr>
      <w:keepNext/>
      <w:keepLines/>
      <w:spacing w:before="80" w:after="40"/>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DF5342"/>
    <w:pPr>
      <w:keepNext/>
      <w:keepLines/>
      <w:spacing w:before="80" w:after="40"/>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DF5342"/>
    <w:pPr>
      <w:keepNext/>
      <w:keepLines/>
      <w:spacing w:before="40" w:after="0"/>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DF5342"/>
    <w:pPr>
      <w:keepNext/>
      <w:keepLines/>
      <w:spacing w:before="40" w:after="0"/>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DF5342"/>
    <w:pPr>
      <w:keepNext/>
      <w:keepLines/>
      <w:spacing w:after="0"/>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DF5342"/>
    <w:pPr>
      <w:keepNext/>
      <w:keepLines/>
      <w:spacing w:after="0"/>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53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53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534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534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F534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F534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F534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F534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F534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F534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DF53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534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DF534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F5342"/>
    <w:pPr>
      <w:spacing w:before="160"/>
      <w:jc w:val="center"/>
    </w:pPr>
    <w:rPr>
      <w:rFonts w:ascii="Lato" w:hAnsi="Lato"/>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DF5342"/>
    <w:rPr>
      <w:i/>
      <w:iCs/>
      <w:color w:val="404040" w:themeColor="text1" w:themeTint="BF"/>
    </w:rPr>
  </w:style>
  <w:style w:type="paragraph" w:styleId="Prrafodelista">
    <w:name w:val="List Paragraph"/>
    <w:basedOn w:val="Normal"/>
    <w:uiPriority w:val="34"/>
    <w:qFormat/>
    <w:rsid w:val="00DF5342"/>
    <w:pPr>
      <w:ind w:left="720"/>
      <w:contextualSpacing/>
    </w:pPr>
    <w:rPr>
      <w:rFonts w:ascii="Lato" w:hAnsi="Lato"/>
      <w:kern w:val="2"/>
      <w:sz w:val="24"/>
      <w:szCs w:val="24"/>
      <w14:ligatures w14:val="standardContextual"/>
    </w:rPr>
  </w:style>
  <w:style w:type="character" w:styleId="nfasisintenso">
    <w:name w:val="Intense Emphasis"/>
    <w:basedOn w:val="Fuentedeprrafopredeter"/>
    <w:uiPriority w:val="21"/>
    <w:qFormat/>
    <w:rsid w:val="00DF5342"/>
    <w:rPr>
      <w:i/>
      <w:iCs/>
      <w:color w:val="0F4761" w:themeColor="accent1" w:themeShade="BF"/>
    </w:rPr>
  </w:style>
  <w:style w:type="paragraph" w:styleId="Citadestacada">
    <w:name w:val="Intense Quote"/>
    <w:basedOn w:val="Normal"/>
    <w:next w:val="Normal"/>
    <w:link w:val="CitadestacadaCar"/>
    <w:uiPriority w:val="30"/>
    <w:qFormat/>
    <w:rsid w:val="00DF5342"/>
    <w:pPr>
      <w:pBdr>
        <w:top w:val="single" w:sz="4" w:space="10" w:color="0F4761" w:themeColor="accent1" w:themeShade="BF"/>
        <w:bottom w:val="single" w:sz="4" w:space="10" w:color="0F4761" w:themeColor="accent1" w:themeShade="BF"/>
      </w:pBdr>
      <w:spacing w:before="360" w:after="360"/>
      <w:ind w:left="864" w:right="864"/>
      <w:jc w:val="center"/>
    </w:pPr>
    <w:rPr>
      <w:rFonts w:ascii="Lato" w:hAnsi="Lato"/>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DF5342"/>
    <w:rPr>
      <w:i/>
      <w:iCs/>
      <w:color w:val="0F4761" w:themeColor="accent1" w:themeShade="BF"/>
    </w:rPr>
  </w:style>
  <w:style w:type="character" w:styleId="Referenciaintensa">
    <w:name w:val="Intense Reference"/>
    <w:basedOn w:val="Fuentedeprrafopredeter"/>
    <w:uiPriority w:val="32"/>
    <w:qFormat/>
    <w:rsid w:val="00DF5342"/>
    <w:rPr>
      <w:b/>
      <w:bCs/>
      <w:smallCaps/>
      <w:color w:val="0F4761" w:themeColor="accent1" w:themeShade="BF"/>
      <w:spacing w:val="5"/>
    </w:rPr>
  </w:style>
  <w:style w:type="paragraph" w:styleId="Encabezado">
    <w:name w:val="header"/>
    <w:basedOn w:val="Normal"/>
    <w:link w:val="EncabezadoCar"/>
    <w:uiPriority w:val="99"/>
    <w:unhideWhenUsed/>
    <w:rsid w:val="00DF5342"/>
    <w:pPr>
      <w:tabs>
        <w:tab w:val="center" w:pos="4680"/>
        <w:tab w:val="right" w:pos="9360"/>
      </w:tabs>
      <w:spacing w:after="0" w:line="240" w:lineRule="auto"/>
    </w:pPr>
    <w:rPr>
      <w:rFonts w:ascii="Lato" w:hAnsi="Lato"/>
      <w:kern w:val="2"/>
      <w:sz w:val="24"/>
      <w:szCs w:val="24"/>
      <w14:ligatures w14:val="standardContextual"/>
    </w:rPr>
  </w:style>
  <w:style w:type="character" w:customStyle="1" w:styleId="EncabezadoCar">
    <w:name w:val="Encabezado Car"/>
    <w:basedOn w:val="Fuentedeprrafopredeter"/>
    <w:link w:val="Encabezado"/>
    <w:uiPriority w:val="99"/>
    <w:rsid w:val="00DF5342"/>
  </w:style>
  <w:style w:type="paragraph" w:styleId="Piedepgina">
    <w:name w:val="footer"/>
    <w:basedOn w:val="Normal"/>
    <w:link w:val="PiedepginaCar"/>
    <w:uiPriority w:val="99"/>
    <w:unhideWhenUsed/>
    <w:rsid w:val="00DF5342"/>
    <w:pPr>
      <w:tabs>
        <w:tab w:val="center" w:pos="4680"/>
        <w:tab w:val="right" w:pos="9360"/>
      </w:tabs>
      <w:spacing w:after="0" w:line="240" w:lineRule="auto"/>
    </w:pPr>
    <w:rPr>
      <w:rFonts w:ascii="Lato" w:hAnsi="Lato"/>
      <w:kern w:val="2"/>
      <w:sz w:val="24"/>
      <w:szCs w:val="24"/>
      <w14:ligatures w14:val="standardContextual"/>
    </w:rPr>
  </w:style>
  <w:style w:type="character" w:customStyle="1" w:styleId="PiedepginaCar">
    <w:name w:val="Pie de página Car"/>
    <w:basedOn w:val="Fuentedeprrafopredeter"/>
    <w:link w:val="Piedepgina"/>
    <w:uiPriority w:val="99"/>
    <w:rsid w:val="00DF5342"/>
  </w:style>
  <w:style w:type="character" w:styleId="Nmerodepgina">
    <w:name w:val="page number"/>
    <w:basedOn w:val="Fuentedeprrafopredeter"/>
    <w:uiPriority w:val="99"/>
    <w:unhideWhenUsed/>
    <w:rsid w:val="004115DD"/>
  </w:style>
  <w:style w:type="character" w:styleId="Hipervnculo">
    <w:name w:val="Hyperlink"/>
    <w:basedOn w:val="Fuentedeprrafopredeter"/>
    <w:uiPriority w:val="99"/>
    <w:unhideWhenUsed/>
    <w:rsid w:val="00645EB2"/>
    <w:rPr>
      <w:color w:val="467886" w:themeColor="hyperlink"/>
      <w:u w:val="single"/>
    </w:rPr>
  </w:style>
  <w:style w:type="character" w:styleId="Mencinsinresolver">
    <w:name w:val="Unresolved Mention"/>
    <w:basedOn w:val="Fuentedeprrafopredeter"/>
    <w:uiPriority w:val="99"/>
    <w:semiHidden/>
    <w:unhideWhenUsed/>
    <w:rsid w:val="00645EB2"/>
    <w:rPr>
      <w:color w:val="605E5C"/>
      <w:shd w:val="clear" w:color="auto" w:fill="E1DFDD"/>
    </w:rPr>
  </w:style>
  <w:style w:type="character" w:styleId="Hipervnculovisitado">
    <w:name w:val="FollowedHyperlink"/>
    <w:basedOn w:val="Fuentedeprrafopredeter"/>
    <w:uiPriority w:val="99"/>
    <w:semiHidden/>
    <w:unhideWhenUsed/>
    <w:rsid w:val="005C19AC"/>
    <w:rPr>
      <w:color w:val="96607D" w:themeColor="followedHyperlink"/>
      <w:u w:val="single"/>
    </w:rPr>
  </w:style>
  <w:style w:type="character" w:styleId="Refdecomentario">
    <w:name w:val="annotation reference"/>
    <w:basedOn w:val="Fuentedeprrafopredeter"/>
    <w:uiPriority w:val="99"/>
    <w:semiHidden/>
    <w:unhideWhenUsed/>
    <w:rsid w:val="006F40F5"/>
    <w:rPr>
      <w:sz w:val="16"/>
      <w:szCs w:val="16"/>
    </w:rPr>
  </w:style>
  <w:style w:type="paragraph" w:styleId="Textocomentario">
    <w:name w:val="annotation text"/>
    <w:basedOn w:val="Normal"/>
    <w:link w:val="TextocomentarioCar"/>
    <w:uiPriority w:val="99"/>
    <w:unhideWhenUsed/>
    <w:rsid w:val="006F40F5"/>
    <w:pPr>
      <w:spacing w:line="240" w:lineRule="auto"/>
    </w:pPr>
    <w:rPr>
      <w:sz w:val="20"/>
      <w:szCs w:val="20"/>
    </w:rPr>
  </w:style>
  <w:style w:type="character" w:customStyle="1" w:styleId="TextocomentarioCar">
    <w:name w:val="Texto comentario Car"/>
    <w:basedOn w:val="Fuentedeprrafopredeter"/>
    <w:link w:val="Textocomentario"/>
    <w:uiPriority w:val="99"/>
    <w:rsid w:val="006F40F5"/>
    <w:rPr>
      <w:rFonts w:asciiTheme="minorHAnsi" w:hAnsiTheme="minorHAnsi"/>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6F40F5"/>
    <w:rPr>
      <w:b/>
      <w:bCs/>
    </w:rPr>
  </w:style>
  <w:style w:type="character" w:customStyle="1" w:styleId="AsuntodelcomentarioCar">
    <w:name w:val="Asunto del comentario Car"/>
    <w:basedOn w:val="TextocomentarioCar"/>
    <w:link w:val="Asuntodelcomentario"/>
    <w:uiPriority w:val="99"/>
    <w:semiHidden/>
    <w:rsid w:val="006F40F5"/>
    <w:rPr>
      <w:rFonts w:asciiTheme="minorHAnsi" w:hAnsiTheme="minorHAnsi"/>
      <w:b/>
      <w:bCs/>
      <w:kern w:val="0"/>
      <w:sz w:val="20"/>
      <w:szCs w:val="20"/>
      <w14:ligatures w14:val="none"/>
    </w:rPr>
  </w:style>
  <w:style w:type="paragraph" w:customStyle="1" w:styleId="CuerpoA">
    <w:name w:val="Cuerpo A"/>
    <w:rsid w:val="00E83AAB"/>
    <w:pPr>
      <w:pBdr>
        <w:top w:val="nil"/>
        <w:left w:val="nil"/>
        <w:bottom w:val="nil"/>
        <w:right w:val="nil"/>
        <w:between w:val="nil"/>
        <w:bar w:val="nil"/>
      </w:pBdr>
    </w:pPr>
    <w:rPr>
      <w:rFonts w:ascii="Calibri" w:eastAsia="Arial Unicode MS" w:hAnsi="Calibri" w:cs="Arial Unicode MS"/>
      <w:color w:val="000000"/>
      <w:kern w:val="0"/>
      <w:sz w:val="22"/>
      <w:szCs w:val="22"/>
      <w:u w:color="000000"/>
      <w:bdr w:val="nil"/>
      <w:lang w:eastAsia="es-MX"/>
      <w14:textOutline w14:w="12700" w14:cap="flat" w14:cmpd="sng" w14:algn="ctr">
        <w14:noFill/>
        <w14:prstDash w14:val="solid"/>
        <w14:miter w14:lim="400000"/>
      </w14:textOutline>
      <w14:ligatures w14:val="none"/>
    </w:rPr>
  </w:style>
  <w:style w:type="character" w:customStyle="1" w:styleId="Ninguno">
    <w:name w:val="Ninguno"/>
    <w:rsid w:val="00E83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50967-6DF4-4A3D-AD42-E9F65773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12997</Words>
  <Characters>71484</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Rosangela Villalpando</dc:creator>
  <cp:keywords/>
  <dc:description/>
  <cp:lastModifiedBy>Andrea Daniela Flores Chacon</cp:lastModifiedBy>
  <cp:revision>2</cp:revision>
  <dcterms:created xsi:type="dcterms:W3CDTF">2026-03-10T15:49:00Z</dcterms:created>
  <dcterms:modified xsi:type="dcterms:W3CDTF">2026-03-10T15:49:00Z</dcterms:modified>
</cp:coreProperties>
</file>