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75B6" w14:textId="77777777" w:rsidR="00200D36" w:rsidRDefault="00200D36" w:rsidP="00EA4A91">
      <w:pPr>
        <w:spacing w:before="240" w:line="360" w:lineRule="auto"/>
        <w:rPr>
          <w:rFonts w:ascii="Arial" w:eastAsia="Arial" w:hAnsi="Arial" w:cs="Arial"/>
          <w:b/>
          <w:bCs/>
          <w:sz w:val="28"/>
          <w:szCs w:val="28"/>
        </w:rPr>
      </w:pPr>
      <w:r>
        <w:rPr>
          <w:rFonts w:ascii="Arial" w:eastAsia="Arial" w:hAnsi="Arial" w:cs="Arial"/>
          <w:b/>
          <w:bCs/>
          <w:sz w:val="28"/>
          <w:szCs w:val="28"/>
        </w:rPr>
        <w:t xml:space="preserve">H. CONGRESO DEL ESTADO. </w:t>
      </w:r>
    </w:p>
    <w:p w14:paraId="1A1F792C" w14:textId="77777777" w:rsidR="00200D36" w:rsidRDefault="00200D36" w:rsidP="00EA4A91">
      <w:pPr>
        <w:spacing w:before="240" w:line="360" w:lineRule="auto"/>
        <w:rPr>
          <w:rFonts w:ascii="Arial" w:eastAsia="Arial" w:hAnsi="Arial" w:cs="Arial"/>
          <w:b/>
          <w:bCs/>
          <w:sz w:val="28"/>
          <w:szCs w:val="28"/>
        </w:rPr>
      </w:pPr>
      <w:r>
        <w:rPr>
          <w:rFonts w:ascii="Arial" w:eastAsia="Arial" w:hAnsi="Arial" w:cs="Arial"/>
          <w:b/>
          <w:bCs/>
          <w:sz w:val="28"/>
          <w:szCs w:val="28"/>
        </w:rPr>
        <w:t xml:space="preserve">P R E S E N T E. </w:t>
      </w:r>
    </w:p>
    <w:p w14:paraId="504DD1AC" w14:textId="531E8282" w:rsidR="00200D36" w:rsidRPr="004B6EFB" w:rsidRDefault="00200D36" w:rsidP="00EA4A91">
      <w:pPr>
        <w:spacing w:before="100" w:beforeAutospacing="1" w:after="100" w:afterAutospacing="1" w:line="360" w:lineRule="auto"/>
        <w:jc w:val="both"/>
        <w:rPr>
          <w:rFonts w:ascii="Arial" w:eastAsia="Times New Roman" w:hAnsi="Arial" w:cs="Arial"/>
          <w:kern w:val="0"/>
          <w:sz w:val="28"/>
          <w:szCs w:val="28"/>
          <w:lang w:eastAsia="es-MX"/>
          <w14:ligatures w14:val="none"/>
        </w:rPr>
      </w:pPr>
      <w:r>
        <w:rPr>
          <w:rFonts w:ascii="Arial" w:eastAsia="Arial" w:hAnsi="Arial" w:cs="Arial"/>
          <w:sz w:val="28"/>
          <w:szCs w:val="28"/>
        </w:rPr>
        <w:t>Quie</w:t>
      </w:r>
      <w:r w:rsidR="00EA4A91">
        <w:rPr>
          <w:rFonts w:ascii="Arial" w:eastAsia="Arial" w:hAnsi="Arial" w:cs="Arial"/>
          <w:sz w:val="28"/>
          <w:szCs w:val="28"/>
        </w:rPr>
        <w:t>n suscribe</w:t>
      </w:r>
      <w:r>
        <w:rPr>
          <w:rFonts w:ascii="Arial" w:eastAsia="Arial" w:hAnsi="Arial" w:cs="Arial"/>
          <w:b/>
          <w:bCs/>
          <w:sz w:val="28"/>
          <w:szCs w:val="28"/>
        </w:rPr>
        <w:t xml:space="preserve"> Rosana Díaz Reyes</w:t>
      </w:r>
      <w:r>
        <w:rPr>
          <w:rFonts w:ascii="Arial" w:eastAsia="Arial" w:hAnsi="Arial" w:cs="Arial"/>
          <w:sz w:val="28"/>
          <w:szCs w:val="28"/>
        </w:rPr>
        <w:t xml:space="preserve">, en </w:t>
      </w:r>
      <w:r w:rsidR="00EA4A91">
        <w:rPr>
          <w:rFonts w:ascii="Arial" w:eastAsia="Arial" w:hAnsi="Arial" w:cs="Arial"/>
          <w:sz w:val="28"/>
          <w:szCs w:val="28"/>
        </w:rPr>
        <w:t xml:space="preserve">mi carácter de diputada </w:t>
      </w:r>
      <w:r>
        <w:rPr>
          <w:rFonts w:ascii="Arial" w:eastAsia="Arial" w:hAnsi="Arial" w:cs="Arial"/>
          <w:sz w:val="28"/>
          <w:szCs w:val="28"/>
        </w:rPr>
        <w:t xml:space="preserve">de la Sexagésima Octava Legislatura y del Grupo Parlamentario de </w:t>
      </w:r>
      <w:r>
        <w:rPr>
          <w:rFonts w:ascii="Arial" w:eastAsia="Arial" w:hAnsi="Arial" w:cs="Arial"/>
          <w:b/>
          <w:bCs/>
          <w:sz w:val="28"/>
          <w:szCs w:val="28"/>
        </w:rPr>
        <w:t>MORENA</w:t>
      </w:r>
      <w:r>
        <w:rPr>
          <w:rFonts w:ascii="Arial" w:eastAsia="Arial" w:hAnsi="Arial" w:cs="Arial"/>
          <w:sz w:val="28"/>
          <w:szCs w:val="28"/>
        </w:rPr>
        <w:t xml:space="preserve">; con fundamento en lo dispuesto por el artículo </w:t>
      </w:r>
      <w:r>
        <w:rPr>
          <w:rFonts w:ascii="Arial" w:eastAsia="Arial" w:hAnsi="Arial" w:cs="Arial"/>
          <w:b/>
          <w:bCs/>
          <w:sz w:val="28"/>
          <w:szCs w:val="28"/>
        </w:rPr>
        <w:t>68</w:t>
      </w:r>
      <w:r>
        <w:rPr>
          <w:rFonts w:ascii="Arial" w:eastAsia="Arial" w:hAnsi="Arial" w:cs="Arial"/>
          <w:sz w:val="28"/>
          <w:szCs w:val="28"/>
        </w:rPr>
        <w:t xml:space="preserve"> fracción primera de la Constitución Política del Estado de Chihuahua, a esta Soberanía, Proposición con carácter de Punto de Acuerdo, a fin de exhortar a la Secretaria de Seguridad Publica del Estado y </w:t>
      </w:r>
      <w:r w:rsidRPr="00200D36">
        <w:rPr>
          <w:rFonts w:ascii="Arial" w:eastAsia="Times New Roman" w:hAnsi="Arial" w:cs="Arial"/>
          <w:kern w:val="0"/>
          <w:sz w:val="28"/>
          <w:szCs w:val="28"/>
          <w:lang w:eastAsia="es-MX"/>
          <w14:ligatures w14:val="none"/>
        </w:rPr>
        <w:t xml:space="preserve"> </w:t>
      </w:r>
      <w:r w:rsidRPr="00200D36">
        <w:rPr>
          <w:rFonts w:ascii="Arial" w:eastAsia="Arial" w:hAnsi="Arial" w:cs="Arial"/>
          <w:sz w:val="28"/>
          <w:szCs w:val="28"/>
        </w:rPr>
        <w:t>al Ayuntamiento del municipio de Riva Palacio</w:t>
      </w:r>
      <w:r>
        <w:rPr>
          <w:rFonts w:ascii="Arial" w:eastAsia="Arial" w:hAnsi="Arial" w:cs="Arial"/>
          <w:b/>
          <w:bCs/>
          <w:sz w:val="28"/>
          <w:szCs w:val="28"/>
        </w:rPr>
        <w:t xml:space="preserve"> </w:t>
      </w:r>
      <w:r w:rsidR="004B6EFB" w:rsidRPr="004B6EFB">
        <w:rPr>
          <w:rFonts w:ascii="Arial" w:eastAsia="Arial" w:hAnsi="Arial" w:cs="Arial"/>
          <w:sz w:val="28"/>
          <w:szCs w:val="28"/>
        </w:rPr>
        <w:t>e</w:t>
      </w:r>
      <w:r w:rsidR="004B6EFB" w:rsidRPr="004B6EFB">
        <w:rPr>
          <w:rFonts w:ascii="Arial" w:hAnsi="Arial" w:cs="Arial"/>
          <w:sz w:val="28"/>
          <w:szCs w:val="28"/>
        </w:rPr>
        <w:t>n materia de protección civil y fortalecimiento de los cuerpos de bomberos</w:t>
      </w:r>
      <w:r w:rsidR="004B6EFB">
        <w:rPr>
          <w:rFonts w:ascii="Arial" w:hAnsi="Arial" w:cs="Arial"/>
          <w:sz w:val="28"/>
          <w:szCs w:val="28"/>
        </w:rPr>
        <w:t>. Lo anterior al tenor de la siguiente:</w:t>
      </w:r>
    </w:p>
    <w:p w14:paraId="45EC1D8E" w14:textId="5471A4DA" w:rsidR="00200D36" w:rsidRPr="00200D36" w:rsidRDefault="00200D36" w:rsidP="00EA4A91">
      <w:pPr>
        <w:spacing w:before="100" w:beforeAutospacing="1" w:after="100" w:afterAutospacing="1" w:line="360" w:lineRule="auto"/>
        <w:jc w:val="center"/>
        <w:rPr>
          <w:rFonts w:ascii="Arial" w:eastAsia="Times New Roman" w:hAnsi="Arial" w:cs="Arial"/>
          <w:kern w:val="0"/>
          <w:sz w:val="28"/>
          <w:szCs w:val="28"/>
          <w:lang w:eastAsia="es-MX"/>
          <w14:ligatures w14:val="none"/>
        </w:rPr>
      </w:pPr>
      <w:r w:rsidRPr="00200D36">
        <w:rPr>
          <w:rFonts w:ascii="Arial" w:eastAsia="Times New Roman" w:hAnsi="Arial" w:cs="Arial"/>
          <w:b/>
          <w:bCs/>
          <w:kern w:val="0"/>
          <w:sz w:val="28"/>
          <w:szCs w:val="28"/>
          <w:lang w:eastAsia="es-MX"/>
          <w14:ligatures w14:val="none"/>
        </w:rPr>
        <w:t>EXPOSICIÓN DE MOTIVOS</w:t>
      </w:r>
    </w:p>
    <w:p w14:paraId="0E369C6B" w14:textId="77777777" w:rsidR="00200D36" w:rsidRPr="00200D36" w:rsidRDefault="00200D36" w:rsidP="00EA4A91">
      <w:pPr>
        <w:spacing w:before="100" w:beforeAutospacing="1" w:after="100" w:afterAutospacing="1" w:line="360" w:lineRule="auto"/>
        <w:jc w:val="both"/>
        <w:rPr>
          <w:rFonts w:ascii="Arial" w:eastAsia="Times New Roman" w:hAnsi="Arial" w:cs="Arial"/>
          <w:kern w:val="0"/>
          <w:sz w:val="28"/>
          <w:szCs w:val="28"/>
          <w:lang w:eastAsia="es-MX"/>
          <w14:ligatures w14:val="none"/>
        </w:rPr>
      </w:pPr>
      <w:r w:rsidRPr="00200D36">
        <w:rPr>
          <w:rFonts w:ascii="Arial" w:eastAsia="Times New Roman" w:hAnsi="Arial" w:cs="Arial"/>
          <w:kern w:val="0"/>
          <w:sz w:val="28"/>
          <w:szCs w:val="28"/>
          <w:lang w:eastAsia="es-MX"/>
          <w14:ligatures w14:val="none"/>
        </w:rPr>
        <w:t xml:space="preserve">La transformación que vive nuestra vida pública nos convoca a poner en el centro de la toma de decisiones el bienestar y la seguridad de todas y todos, especialmente de aquellas comunidades que históricamente han carecido de servicios básicos de emergencia. La justicia social no solo reside en la atención directa, sino en la capacidad del Estado y sus municipios para garantizar el derecho a la vida y a la protección del patrimonio frente a siniestros. En este sentido, el municipio de Riva Palacio enfrenta un reto impostergable: la ausencia de una estación de bomberos propia que permita una respuesta </w:t>
      </w:r>
      <w:r w:rsidRPr="00200D36">
        <w:rPr>
          <w:rFonts w:ascii="Arial" w:eastAsia="Times New Roman" w:hAnsi="Arial" w:cs="Arial"/>
          <w:kern w:val="0"/>
          <w:sz w:val="28"/>
          <w:szCs w:val="28"/>
          <w:lang w:eastAsia="es-MX"/>
          <w14:ligatures w14:val="none"/>
        </w:rPr>
        <w:lastRenderedPageBreak/>
        <w:t>inmediata y digna ante las contingencias que puedan suscitarse en su territorio.</w:t>
      </w:r>
    </w:p>
    <w:p w14:paraId="2591D34B" w14:textId="27A7411D" w:rsidR="009E1460" w:rsidRDefault="009E1460" w:rsidP="00EA4A91">
      <w:pPr>
        <w:spacing w:before="100" w:beforeAutospacing="1" w:after="100" w:afterAutospacing="1" w:line="360" w:lineRule="auto"/>
        <w:jc w:val="both"/>
        <w:rPr>
          <w:rFonts w:ascii="Arial" w:eastAsia="Times New Roman" w:hAnsi="Arial" w:cs="Arial"/>
          <w:kern w:val="0"/>
          <w:sz w:val="28"/>
          <w:szCs w:val="28"/>
          <w:lang w:eastAsia="es-MX"/>
          <w14:ligatures w14:val="none"/>
        </w:rPr>
      </w:pPr>
      <w:r w:rsidRPr="009E1460">
        <w:rPr>
          <w:rFonts w:ascii="Arial" w:eastAsia="Times New Roman" w:hAnsi="Arial" w:cs="Arial"/>
          <w:kern w:val="0"/>
          <w:sz w:val="28"/>
          <w:szCs w:val="28"/>
          <w:lang w:eastAsia="es-MX"/>
          <w14:ligatures w14:val="none"/>
        </w:rPr>
        <w:t xml:space="preserve">Es fundamental reconocer la invaluable labor que realizan las mujeres y hombres que integran las brigadas de Protección Civil, </w:t>
      </w:r>
      <w:proofErr w:type="gramStart"/>
      <w:r w:rsidRPr="009E1460">
        <w:rPr>
          <w:rFonts w:ascii="Arial" w:eastAsia="Times New Roman" w:hAnsi="Arial" w:cs="Arial"/>
          <w:kern w:val="0"/>
          <w:sz w:val="28"/>
          <w:szCs w:val="28"/>
          <w:lang w:eastAsia="es-MX"/>
          <w14:ligatures w14:val="none"/>
        </w:rPr>
        <w:t>quienes</w:t>
      </w:r>
      <w:proofErr w:type="gramEnd"/>
      <w:r w:rsidRPr="009E1460">
        <w:rPr>
          <w:rFonts w:ascii="Arial" w:eastAsia="Times New Roman" w:hAnsi="Arial" w:cs="Arial"/>
          <w:kern w:val="0"/>
          <w:sz w:val="28"/>
          <w:szCs w:val="28"/>
          <w:lang w:eastAsia="es-MX"/>
          <w14:ligatures w14:val="none"/>
        </w:rPr>
        <w:t xml:space="preserve"> con un profundo sentido de humanismo y entrega, se convierten en la primera línea de defensa ante la adversidad. Su trabajo no es solo una tarea técnica, es una manifestación de solidaridad que busca preservar la integridad de nuestras familias en los momentos de mayor vulnerabilidad. Fortalecer su capacidad de respuesta mediante una infraestructura adecuada en Riva Palacio es, en esencia, dignificar su vocación de servicio y asegurar que su compromiso con el pueblo cuente con el respaldo institucional y las herramientas necesarias para salvar vidas, consolidando así un modelo de prevención que sea pilar de la transformación en nuestro estado</w:t>
      </w:r>
    </w:p>
    <w:p w14:paraId="601B6174" w14:textId="37D5F12B" w:rsidR="00200D36" w:rsidRPr="00200D36" w:rsidRDefault="00200D36" w:rsidP="00EA4A91">
      <w:pPr>
        <w:spacing w:before="100" w:beforeAutospacing="1" w:after="100" w:afterAutospacing="1" w:line="360" w:lineRule="auto"/>
        <w:jc w:val="both"/>
        <w:rPr>
          <w:rFonts w:ascii="Arial" w:eastAsia="Times New Roman" w:hAnsi="Arial" w:cs="Arial"/>
          <w:kern w:val="0"/>
          <w:sz w:val="28"/>
          <w:szCs w:val="28"/>
          <w:lang w:eastAsia="es-MX"/>
          <w14:ligatures w14:val="none"/>
        </w:rPr>
      </w:pPr>
      <w:r w:rsidRPr="00200D36">
        <w:rPr>
          <w:rFonts w:ascii="Arial" w:eastAsia="Times New Roman" w:hAnsi="Arial" w:cs="Arial"/>
          <w:kern w:val="0"/>
          <w:sz w:val="28"/>
          <w:szCs w:val="28"/>
          <w:lang w:eastAsia="es-MX"/>
          <w14:ligatures w14:val="none"/>
        </w:rPr>
        <w:t xml:space="preserve">El fortalecimiento institucional es un pilar de esta nueva etapa de servicio al pueblo. Debemos recordar que, según lo dispuesto en el Artículo 7 de la Ley de los Cuerpos de Bomberos </w:t>
      </w:r>
      <w:r w:rsidR="004B6EFB">
        <w:rPr>
          <w:rFonts w:ascii="Arial" w:eastAsia="Times New Roman" w:hAnsi="Arial" w:cs="Arial"/>
          <w:kern w:val="0"/>
          <w:sz w:val="28"/>
          <w:szCs w:val="28"/>
          <w:lang w:eastAsia="es-MX"/>
          <w14:ligatures w14:val="none"/>
        </w:rPr>
        <w:t>para el</w:t>
      </w:r>
      <w:r w:rsidRPr="00200D36">
        <w:rPr>
          <w:rFonts w:ascii="Arial" w:eastAsia="Times New Roman" w:hAnsi="Arial" w:cs="Arial"/>
          <w:kern w:val="0"/>
          <w:sz w:val="28"/>
          <w:szCs w:val="28"/>
          <w:lang w:eastAsia="es-MX"/>
          <w14:ligatures w14:val="none"/>
        </w:rPr>
        <w:t xml:space="preserve"> Estado, estas corporaciones deben conformarse de acuerdo con la capacidad presupuestal de cada municipio. Es responsabilidad de los Ayuntamientos establecer la suficiencia presupuestal necesaria para su operación, considerando siempre criterios objetivos como la densidad poblacional, la incidencia de siniestros y la expansión territorial. Por ello, es imperativo que, en un ejercicio de sensibilidad social y cumplimiento normativo, el próximo presupuesto de egresos </w:t>
      </w:r>
      <w:r w:rsidR="00EA4A91">
        <w:rPr>
          <w:rFonts w:ascii="Arial" w:eastAsia="Times New Roman" w:hAnsi="Arial" w:cs="Arial"/>
          <w:kern w:val="0"/>
          <w:sz w:val="28"/>
          <w:szCs w:val="28"/>
          <w:lang w:eastAsia="es-MX"/>
          <w14:ligatures w14:val="none"/>
        </w:rPr>
        <w:t>el</w:t>
      </w:r>
      <w:r w:rsidRPr="00200D36">
        <w:rPr>
          <w:rFonts w:ascii="Arial" w:eastAsia="Times New Roman" w:hAnsi="Arial" w:cs="Arial"/>
          <w:kern w:val="0"/>
          <w:sz w:val="28"/>
          <w:szCs w:val="28"/>
          <w:lang w:eastAsia="es-MX"/>
          <w14:ligatures w14:val="none"/>
        </w:rPr>
        <w:t xml:space="preserve"> municipio contemple </w:t>
      </w:r>
      <w:r w:rsidRPr="00200D36">
        <w:rPr>
          <w:rFonts w:ascii="Arial" w:eastAsia="Times New Roman" w:hAnsi="Arial" w:cs="Arial"/>
          <w:kern w:val="0"/>
          <w:sz w:val="28"/>
          <w:szCs w:val="28"/>
          <w:lang w:eastAsia="es-MX"/>
          <w14:ligatures w14:val="none"/>
        </w:rPr>
        <w:lastRenderedPageBreak/>
        <w:t>una partida específica para este fin, garantizando que la seguridad no sea un privilegio, sino un derecho accesible para cada habitante de Riva Palacio.</w:t>
      </w:r>
    </w:p>
    <w:p w14:paraId="5D86E72D" w14:textId="77777777" w:rsidR="00EA4A91" w:rsidRDefault="00200D36" w:rsidP="00EA4A91">
      <w:pPr>
        <w:spacing w:before="100" w:beforeAutospacing="1" w:after="100" w:afterAutospacing="1" w:line="360" w:lineRule="auto"/>
        <w:jc w:val="both"/>
        <w:rPr>
          <w:rFonts w:ascii="Arial" w:eastAsia="Times New Roman" w:hAnsi="Arial" w:cs="Arial"/>
          <w:kern w:val="0"/>
          <w:sz w:val="28"/>
          <w:szCs w:val="28"/>
          <w:lang w:eastAsia="es-MX"/>
          <w14:ligatures w14:val="none"/>
        </w:rPr>
      </w:pPr>
      <w:r w:rsidRPr="00200D36">
        <w:rPr>
          <w:rFonts w:ascii="Arial" w:eastAsia="Times New Roman" w:hAnsi="Arial" w:cs="Arial"/>
          <w:kern w:val="0"/>
          <w:sz w:val="28"/>
          <w:szCs w:val="28"/>
          <w:lang w:eastAsia="es-MX"/>
          <w14:ligatures w14:val="none"/>
        </w:rPr>
        <w:t xml:space="preserve">Asimismo, la eficacia de un cuerpo de rescate depende de una planeación estratégica que optimice los recursos públicos. El Artículo 12 de </w:t>
      </w:r>
      <w:proofErr w:type="gramStart"/>
      <w:r w:rsidRPr="00200D36">
        <w:rPr>
          <w:rFonts w:ascii="Arial" w:eastAsia="Times New Roman" w:hAnsi="Arial" w:cs="Arial"/>
          <w:kern w:val="0"/>
          <w:sz w:val="28"/>
          <w:szCs w:val="28"/>
          <w:lang w:eastAsia="es-MX"/>
          <w14:ligatures w14:val="none"/>
        </w:rPr>
        <w:t xml:space="preserve">la  </w:t>
      </w:r>
      <w:r w:rsidR="004B6EFB" w:rsidRPr="004B6EFB">
        <w:rPr>
          <w:rFonts w:ascii="Arial" w:eastAsia="Times New Roman" w:hAnsi="Arial" w:cs="Arial"/>
          <w:kern w:val="0"/>
          <w:sz w:val="28"/>
          <w:szCs w:val="28"/>
          <w:lang w:eastAsia="es-MX"/>
          <w14:ligatures w14:val="none"/>
        </w:rPr>
        <w:t>Ley</w:t>
      </w:r>
      <w:proofErr w:type="gramEnd"/>
      <w:r w:rsidR="004B6EFB" w:rsidRPr="004B6EFB">
        <w:rPr>
          <w:rFonts w:ascii="Arial" w:eastAsia="Times New Roman" w:hAnsi="Arial" w:cs="Arial"/>
          <w:kern w:val="0"/>
          <w:sz w:val="28"/>
          <w:szCs w:val="28"/>
          <w:lang w:eastAsia="es-MX"/>
          <w14:ligatures w14:val="none"/>
        </w:rPr>
        <w:t xml:space="preserve"> de los Cuerpos de Bomberos para el Estado </w:t>
      </w:r>
      <w:r w:rsidRPr="00200D36">
        <w:rPr>
          <w:rFonts w:ascii="Arial" w:eastAsia="Times New Roman" w:hAnsi="Arial" w:cs="Arial"/>
          <w:kern w:val="0"/>
          <w:sz w:val="28"/>
          <w:szCs w:val="28"/>
          <w:lang w:eastAsia="es-MX"/>
          <w14:ligatures w14:val="none"/>
        </w:rPr>
        <w:t xml:space="preserve">subraya que las estaciones deben estar ubicadas en lugares estratégicos que permitan acudir rápidamente a los siniestros y cumplir con los fines de protección ciudadana. Esta tarea requiere de una visión técnica que debe ser asistida por la Secretaría de Seguridad Pública del Estado. La colaboración entre niveles de gobierno es fundamental para proyectar y ubicar una estación que responda a las necesidades reales del entorno, asegurando que la transformación se traduzca en una protección civil moderna, humana y eficiente que brinde tranquilidad a las familias chihuahuenses. </w:t>
      </w:r>
    </w:p>
    <w:p w14:paraId="7C92D820" w14:textId="5EC15697" w:rsidR="00EA4A91" w:rsidRPr="00200D36" w:rsidRDefault="00200D36" w:rsidP="00EA4A91">
      <w:pPr>
        <w:spacing w:before="100" w:beforeAutospacing="1" w:after="100" w:afterAutospacing="1" w:line="360" w:lineRule="auto"/>
        <w:jc w:val="both"/>
        <w:rPr>
          <w:rFonts w:ascii="Arial" w:eastAsia="Times New Roman" w:hAnsi="Arial" w:cs="Arial"/>
          <w:kern w:val="0"/>
          <w:sz w:val="28"/>
          <w:szCs w:val="28"/>
          <w:lang w:eastAsia="es-MX"/>
          <w14:ligatures w14:val="none"/>
        </w:rPr>
      </w:pPr>
      <w:r w:rsidRPr="00200D36">
        <w:rPr>
          <w:rFonts w:ascii="Arial" w:eastAsia="Times New Roman" w:hAnsi="Arial" w:cs="Arial"/>
          <w:kern w:val="0"/>
          <w:sz w:val="28"/>
          <w:szCs w:val="28"/>
          <w:lang w:eastAsia="es-MX"/>
          <w14:ligatures w14:val="none"/>
        </w:rPr>
        <w:t xml:space="preserve">Por lo anteriormente expuesto </w:t>
      </w:r>
      <w:r>
        <w:rPr>
          <w:rFonts w:ascii="Arial" w:eastAsia="Times New Roman" w:hAnsi="Arial" w:cs="Arial"/>
          <w:kern w:val="0"/>
          <w:sz w:val="28"/>
          <w:szCs w:val="28"/>
          <w:lang w:eastAsia="es-MX"/>
          <w14:ligatures w14:val="none"/>
        </w:rPr>
        <w:t>me permito someter a consideración de esta soberanía el siguiente</w:t>
      </w:r>
      <w:r w:rsidRPr="00200D36">
        <w:rPr>
          <w:rFonts w:ascii="Arial" w:eastAsia="Times New Roman" w:hAnsi="Arial" w:cs="Arial"/>
          <w:kern w:val="0"/>
          <w:sz w:val="28"/>
          <w:szCs w:val="28"/>
          <w:lang w:eastAsia="es-MX"/>
          <w14:ligatures w14:val="none"/>
        </w:rPr>
        <w:t>:</w:t>
      </w:r>
    </w:p>
    <w:p w14:paraId="4B82E869" w14:textId="3C388FDB" w:rsidR="00200D36" w:rsidRPr="00200D36" w:rsidRDefault="00200D36" w:rsidP="00EA4A91">
      <w:pPr>
        <w:spacing w:before="100" w:beforeAutospacing="1" w:after="100" w:afterAutospacing="1" w:line="360" w:lineRule="auto"/>
        <w:jc w:val="center"/>
        <w:rPr>
          <w:rFonts w:ascii="Arial" w:eastAsia="Times New Roman" w:hAnsi="Arial" w:cs="Arial"/>
          <w:kern w:val="0"/>
          <w:sz w:val="28"/>
          <w:szCs w:val="28"/>
          <w:lang w:eastAsia="es-MX"/>
          <w14:ligatures w14:val="none"/>
        </w:rPr>
      </w:pPr>
      <w:r w:rsidRPr="00200D36">
        <w:rPr>
          <w:rFonts w:ascii="Arial" w:eastAsia="Times New Roman" w:hAnsi="Arial" w:cs="Arial"/>
          <w:b/>
          <w:bCs/>
          <w:kern w:val="0"/>
          <w:sz w:val="28"/>
          <w:szCs w:val="28"/>
          <w:lang w:eastAsia="es-MX"/>
          <w14:ligatures w14:val="none"/>
        </w:rPr>
        <w:t>PUNTO DE ACUERDO</w:t>
      </w:r>
    </w:p>
    <w:p w14:paraId="781AE001" w14:textId="6791130B" w:rsidR="00200D36" w:rsidRPr="00200D36" w:rsidRDefault="00200D36" w:rsidP="00EA4A91">
      <w:pPr>
        <w:spacing w:before="100" w:beforeAutospacing="1" w:after="100" w:afterAutospacing="1" w:line="360" w:lineRule="auto"/>
        <w:jc w:val="both"/>
        <w:rPr>
          <w:rFonts w:ascii="Arial" w:eastAsia="Times New Roman" w:hAnsi="Arial" w:cs="Arial"/>
          <w:kern w:val="0"/>
          <w:sz w:val="28"/>
          <w:szCs w:val="28"/>
          <w:lang w:eastAsia="es-MX"/>
          <w14:ligatures w14:val="none"/>
        </w:rPr>
      </w:pPr>
      <w:r w:rsidRPr="00200D36">
        <w:rPr>
          <w:rFonts w:ascii="Arial" w:eastAsia="Times New Roman" w:hAnsi="Arial" w:cs="Arial"/>
          <w:b/>
          <w:bCs/>
          <w:kern w:val="0"/>
          <w:sz w:val="28"/>
          <w:szCs w:val="28"/>
          <w:lang w:eastAsia="es-MX"/>
          <w14:ligatures w14:val="none"/>
        </w:rPr>
        <w:t>PRIMERO.</w:t>
      </w:r>
      <w:r w:rsidRPr="00200D36">
        <w:rPr>
          <w:rFonts w:ascii="Arial" w:eastAsia="Times New Roman" w:hAnsi="Arial" w:cs="Arial"/>
          <w:kern w:val="0"/>
          <w:sz w:val="28"/>
          <w:szCs w:val="28"/>
          <w:lang w:eastAsia="es-MX"/>
          <w14:ligatures w14:val="none"/>
        </w:rPr>
        <w:t xml:space="preserve"> </w:t>
      </w:r>
      <w:r w:rsidR="00456EC9">
        <w:rPr>
          <w:rFonts w:ascii="Arial" w:eastAsia="Times New Roman" w:hAnsi="Arial" w:cs="Arial"/>
          <w:kern w:val="0"/>
          <w:sz w:val="28"/>
          <w:szCs w:val="28"/>
          <w:lang w:eastAsia="es-MX"/>
          <w14:ligatures w14:val="none"/>
        </w:rPr>
        <w:t xml:space="preserve">La diputación permanente de la </w:t>
      </w:r>
      <w:r w:rsidR="00955738">
        <w:rPr>
          <w:rFonts w:ascii="Arial" w:eastAsia="Times New Roman" w:hAnsi="Arial" w:cs="Arial"/>
          <w:kern w:val="0"/>
          <w:sz w:val="28"/>
          <w:szCs w:val="28"/>
          <w:lang w:eastAsia="es-MX"/>
          <w14:ligatures w14:val="none"/>
        </w:rPr>
        <w:t>Sexagésima</w:t>
      </w:r>
      <w:r w:rsidR="00456EC9">
        <w:rPr>
          <w:rFonts w:ascii="Arial" w:eastAsia="Times New Roman" w:hAnsi="Arial" w:cs="Arial"/>
          <w:kern w:val="0"/>
          <w:sz w:val="28"/>
          <w:szCs w:val="28"/>
          <w:lang w:eastAsia="es-MX"/>
          <w14:ligatures w14:val="none"/>
        </w:rPr>
        <w:t xml:space="preserve"> Octava legislatura del H. Congreso del Estado</w:t>
      </w:r>
      <w:r>
        <w:rPr>
          <w:rFonts w:ascii="Arial" w:eastAsia="Times New Roman" w:hAnsi="Arial" w:cs="Arial"/>
          <w:kern w:val="0"/>
          <w:sz w:val="28"/>
          <w:szCs w:val="28"/>
          <w:lang w:eastAsia="es-MX"/>
          <w14:ligatures w14:val="none"/>
        </w:rPr>
        <w:t xml:space="preserve"> </w:t>
      </w:r>
      <w:r w:rsidRPr="00200D36">
        <w:rPr>
          <w:rFonts w:ascii="Arial" w:eastAsia="Times New Roman" w:hAnsi="Arial" w:cs="Arial"/>
          <w:kern w:val="0"/>
          <w:sz w:val="28"/>
          <w:szCs w:val="28"/>
          <w:lang w:eastAsia="es-MX"/>
          <w14:ligatures w14:val="none"/>
        </w:rPr>
        <w:t xml:space="preserve">exhorta respetuosamente al Ayuntamiento del municipio de Riva Palacio para que, en la elaboración de </w:t>
      </w:r>
      <w:r w:rsidR="003028F4" w:rsidRPr="00200D36">
        <w:rPr>
          <w:rFonts w:ascii="Arial" w:eastAsia="Times New Roman" w:hAnsi="Arial" w:cs="Arial"/>
          <w:kern w:val="0"/>
          <w:sz w:val="28"/>
          <w:szCs w:val="28"/>
          <w:lang w:eastAsia="es-MX"/>
          <w14:ligatures w14:val="none"/>
        </w:rPr>
        <w:t>su</w:t>
      </w:r>
      <w:r w:rsidR="003028F4">
        <w:rPr>
          <w:rFonts w:ascii="Arial" w:eastAsia="Times New Roman" w:hAnsi="Arial" w:cs="Arial"/>
          <w:kern w:val="0"/>
          <w:sz w:val="28"/>
          <w:szCs w:val="28"/>
          <w:lang w:eastAsia="es-MX"/>
          <w14:ligatures w14:val="none"/>
        </w:rPr>
        <w:t xml:space="preserve"> </w:t>
      </w:r>
      <w:r w:rsidR="003028F4" w:rsidRPr="00200D36">
        <w:rPr>
          <w:rFonts w:ascii="Arial" w:eastAsia="Times New Roman" w:hAnsi="Arial" w:cs="Arial"/>
          <w:kern w:val="0"/>
          <w:sz w:val="28"/>
          <w:szCs w:val="28"/>
          <w:lang w:eastAsia="es-MX"/>
          <w14:ligatures w14:val="none"/>
        </w:rPr>
        <w:t>Presupuesto</w:t>
      </w:r>
      <w:r w:rsidRPr="00200D36">
        <w:rPr>
          <w:rFonts w:ascii="Arial" w:eastAsia="Times New Roman" w:hAnsi="Arial" w:cs="Arial"/>
          <w:kern w:val="0"/>
          <w:sz w:val="28"/>
          <w:szCs w:val="28"/>
          <w:lang w:eastAsia="es-MX"/>
          <w14:ligatures w14:val="none"/>
        </w:rPr>
        <w:t xml:space="preserve"> de Egresos</w:t>
      </w:r>
      <w:r w:rsidR="00B63CEA">
        <w:rPr>
          <w:rFonts w:ascii="Arial" w:eastAsia="Times New Roman" w:hAnsi="Arial" w:cs="Arial"/>
          <w:kern w:val="0"/>
          <w:sz w:val="28"/>
          <w:szCs w:val="28"/>
          <w:lang w:eastAsia="es-MX"/>
          <w14:ligatures w14:val="none"/>
        </w:rPr>
        <w:t xml:space="preserve"> 2027</w:t>
      </w:r>
      <w:r w:rsidRPr="00200D36">
        <w:rPr>
          <w:rFonts w:ascii="Arial" w:eastAsia="Times New Roman" w:hAnsi="Arial" w:cs="Arial"/>
          <w:kern w:val="0"/>
          <w:sz w:val="28"/>
          <w:szCs w:val="28"/>
          <w:lang w:eastAsia="es-MX"/>
          <w14:ligatures w14:val="none"/>
        </w:rPr>
        <w:t xml:space="preserve">, contemple la creación de una partida presupuestal especial destinada a la instalación y operación de </w:t>
      </w:r>
      <w:r w:rsidRPr="00200D36">
        <w:rPr>
          <w:rFonts w:ascii="Arial" w:eastAsia="Times New Roman" w:hAnsi="Arial" w:cs="Arial"/>
          <w:kern w:val="0"/>
          <w:sz w:val="28"/>
          <w:szCs w:val="28"/>
          <w:lang w:eastAsia="es-MX"/>
          <w14:ligatures w14:val="none"/>
        </w:rPr>
        <w:lastRenderedPageBreak/>
        <w:t>una estación de bomberos, en cumplimiento a los criterios de población y territorio que marca la ley.</w:t>
      </w:r>
    </w:p>
    <w:p w14:paraId="3A107ABA" w14:textId="4E21A366" w:rsidR="00200D36" w:rsidRPr="00EA4A91" w:rsidRDefault="00200D36" w:rsidP="00EA4A91">
      <w:pPr>
        <w:spacing w:before="100" w:beforeAutospacing="1" w:after="100" w:afterAutospacing="1" w:line="360" w:lineRule="auto"/>
        <w:jc w:val="both"/>
        <w:rPr>
          <w:rFonts w:ascii="Arial" w:eastAsia="Times New Roman" w:hAnsi="Arial" w:cs="Arial"/>
          <w:kern w:val="0"/>
          <w:sz w:val="28"/>
          <w:szCs w:val="28"/>
          <w:lang w:eastAsia="es-MX"/>
          <w14:ligatures w14:val="none"/>
        </w:rPr>
      </w:pPr>
      <w:r w:rsidRPr="00200D36">
        <w:rPr>
          <w:rFonts w:ascii="Arial" w:eastAsia="Times New Roman" w:hAnsi="Arial" w:cs="Arial"/>
          <w:b/>
          <w:bCs/>
          <w:kern w:val="0"/>
          <w:sz w:val="28"/>
          <w:szCs w:val="28"/>
          <w:lang w:eastAsia="es-MX"/>
          <w14:ligatures w14:val="none"/>
        </w:rPr>
        <w:t>SEGUNDO.</w:t>
      </w:r>
      <w:r w:rsidRPr="00200D36">
        <w:rPr>
          <w:rFonts w:ascii="Arial" w:eastAsia="Times New Roman" w:hAnsi="Arial" w:cs="Arial"/>
          <w:kern w:val="0"/>
          <w:sz w:val="28"/>
          <w:szCs w:val="28"/>
          <w:lang w:eastAsia="es-MX"/>
          <w14:ligatures w14:val="none"/>
        </w:rPr>
        <w:t xml:space="preserve"> </w:t>
      </w:r>
      <w:r w:rsidR="00C85EBD" w:rsidRPr="00C85EBD">
        <w:rPr>
          <w:rFonts w:ascii="Arial" w:eastAsia="Times New Roman" w:hAnsi="Arial" w:cs="Arial"/>
          <w:kern w:val="0"/>
          <w:sz w:val="28"/>
          <w:szCs w:val="28"/>
          <w:lang w:eastAsia="es-MX"/>
          <w14:ligatures w14:val="none"/>
        </w:rPr>
        <w:t xml:space="preserve">La diputación permanente de la Sexagésima Octava legislatura del H. Congreso del </w:t>
      </w:r>
      <w:r w:rsidR="003028F4" w:rsidRPr="00C85EBD">
        <w:rPr>
          <w:rFonts w:ascii="Arial" w:eastAsia="Times New Roman" w:hAnsi="Arial" w:cs="Arial"/>
          <w:kern w:val="0"/>
          <w:sz w:val="28"/>
          <w:szCs w:val="28"/>
          <w:lang w:eastAsia="es-MX"/>
          <w14:ligatures w14:val="none"/>
        </w:rPr>
        <w:t xml:space="preserve">Estado </w:t>
      </w:r>
      <w:r w:rsidR="003028F4">
        <w:rPr>
          <w:rFonts w:ascii="Arial" w:eastAsia="Times New Roman" w:hAnsi="Arial" w:cs="Arial"/>
          <w:kern w:val="0"/>
          <w:sz w:val="28"/>
          <w:szCs w:val="28"/>
          <w:lang w:eastAsia="es-MX"/>
          <w14:ligatures w14:val="none"/>
        </w:rPr>
        <w:t>exhorta</w:t>
      </w:r>
      <w:r w:rsidRPr="00200D36">
        <w:rPr>
          <w:rFonts w:ascii="Arial" w:eastAsia="Times New Roman" w:hAnsi="Arial" w:cs="Arial"/>
          <w:kern w:val="0"/>
          <w:sz w:val="28"/>
          <w:szCs w:val="28"/>
          <w:lang w:eastAsia="es-MX"/>
          <w14:ligatures w14:val="none"/>
        </w:rPr>
        <w:t xml:space="preserve"> respetuosamente a la Secretaría de Seguridad Pública del Estado</w:t>
      </w:r>
      <w:r w:rsidR="00F27EA1">
        <w:rPr>
          <w:rFonts w:ascii="Arial" w:eastAsia="Times New Roman" w:hAnsi="Arial" w:cs="Arial"/>
          <w:kern w:val="0"/>
          <w:sz w:val="28"/>
          <w:szCs w:val="28"/>
          <w:lang w:eastAsia="es-MX"/>
          <w14:ligatures w14:val="none"/>
        </w:rPr>
        <w:t xml:space="preserve"> para </w:t>
      </w:r>
      <w:proofErr w:type="gramStart"/>
      <w:r w:rsidR="00F27EA1">
        <w:rPr>
          <w:rFonts w:ascii="Arial" w:eastAsia="Times New Roman" w:hAnsi="Arial" w:cs="Arial"/>
          <w:kern w:val="0"/>
          <w:sz w:val="28"/>
          <w:szCs w:val="28"/>
          <w:lang w:eastAsia="es-MX"/>
          <w14:ligatures w14:val="none"/>
        </w:rPr>
        <w:t>que</w:t>
      </w:r>
      <w:proofErr w:type="gramEnd"/>
      <w:r w:rsidR="00F27EA1">
        <w:rPr>
          <w:rFonts w:ascii="Arial" w:eastAsia="Times New Roman" w:hAnsi="Arial" w:cs="Arial"/>
          <w:kern w:val="0"/>
          <w:sz w:val="28"/>
          <w:szCs w:val="28"/>
          <w:lang w:eastAsia="es-MX"/>
          <w14:ligatures w14:val="none"/>
        </w:rPr>
        <w:t xml:space="preserve"> en el marco de sus facultades y atribuciones</w:t>
      </w:r>
      <w:r w:rsidR="00327A16">
        <w:rPr>
          <w:rFonts w:ascii="Arial" w:eastAsia="Times New Roman" w:hAnsi="Arial" w:cs="Arial"/>
          <w:kern w:val="0"/>
          <w:sz w:val="28"/>
          <w:szCs w:val="28"/>
          <w:lang w:eastAsia="es-MX"/>
          <w14:ligatures w14:val="none"/>
        </w:rPr>
        <w:t>, tenga a bien dar acompañamiento, orientación y asesoría técnica</w:t>
      </w:r>
      <w:r w:rsidRPr="00200D36">
        <w:rPr>
          <w:rFonts w:ascii="Arial" w:eastAsia="Times New Roman" w:hAnsi="Arial" w:cs="Arial"/>
          <w:kern w:val="0"/>
          <w:sz w:val="28"/>
          <w:szCs w:val="28"/>
          <w:lang w:eastAsia="es-MX"/>
          <w14:ligatures w14:val="none"/>
        </w:rPr>
        <w:t xml:space="preserve"> al municipio de Riva Palacio en la planificación, proyección y ubicación estratégica de dicha estación, a fin de garantizar la prontitud en el auxilio y la seguridad de la población.</w:t>
      </w:r>
    </w:p>
    <w:p w14:paraId="5A4837BF" w14:textId="54532330" w:rsidR="00EA4A91" w:rsidRPr="00EA4A91" w:rsidRDefault="00EA4A91" w:rsidP="00EA4A91">
      <w:pPr>
        <w:spacing w:line="360" w:lineRule="auto"/>
        <w:jc w:val="both"/>
        <w:rPr>
          <w:rFonts w:ascii="Arial" w:hAnsi="Arial" w:cs="Arial"/>
          <w:bCs/>
          <w:sz w:val="28"/>
          <w:szCs w:val="28"/>
        </w:rPr>
      </w:pPr>
      <w:r w:rsidRPr="00EA4A91">
        <w:rPr>
          <w:rFonts w:ascii="Arial" w:hAnsi="Arial" w:cs="Arial"/>
          <w:b/>
          <w:bCs/>
          <w:sz w:val="28"/>
          <w:szCs w:val="28"/>
        </w:rPr>
        <w:t>ECONÓMICO. -</w:t>
      </w:r>
      <w:r w:rsidRPr="00EA4A91">
        <w:rPr>
          <w:rFonts w:ascii="Arial" w:hAnsi="Arial" w:cs="Arial"/>
          <w:b/>
          <w:sz w:val="28"/>
          <w:szCs w:val="28"/>
        </w:rPr>
        <w:t xml:space="preserve">  </w:t>
      </w:r>
      <w:r w:rsidRPr="00EA4A91">
        <w:rPr>
          <w:rFonts w:ascii="Arial" w:hAnsi="Arial" w:cs="Arial"/>
          <w:bCs/>
          <w:sz w:val="28"/>
          <w:szCs w:val="28"/>
        </w:rPr>
        <w:t>Aprobado que sea, túrnese a la Secretaría para que elabore la Minuta de Acuerdo en los términos correspondientes.</w:t>
      </w:r>
    </w:p>
    <w:p w14:paraId="1F8F8743" w14:textId="463E2130" w:rsidR="00EA4A91" w:rsidRPr="00EA4A91" w:rsidRDefault="00EA4A91" w:rsidP="00EA4A91">
      <w:pPr>
        <w:spacing w:line="360" w:lineRule="auto"/>
        <w:ind w:firstLine="709"/>
        <w:jc w:val="both"/>
        <w:rPr>
          <w:rFonts w:ascii="Arial" w:hAnsi="Arial" w:cs="Arial"/>
          <w:bCs/>
          <w:sz w:val="28"/>
          <w:szCs w:val="28"/>
        </w:rPr>
      </w:pPr>
      <w:r w:rsidRPr="00EA4A91">
        <w:rPr>
          <w:rFonts w:ascii="Arial" w:hAnsi="Arial" w:cs="Arial"/>
          <w:b/>
          <w:i/>
          <w:iCs/>
          <w:sz w:val="28"/>
          <w:szCs w:val="28"/>
        </w:rPr>
        <w:t>D a d o</w:t>
      </w:r>
      <w:r w:rsidRPr="00EA4A91">
        <w:rPr>
          <w:rFonts w:ascii="Arial" w:hAnsi="Arial" w:cs="Arial"/>
          <w:bCs/>
          <w:i/>
          <w:iCs/>
          <w:sz w:val="28"/>
          <w:szCs w:val="28"/>
        </w:rPr>
        <w:t xml:space="preserve"> </w:t>
      </w:r>
      <w:r w:rsidRPr="00EA4A91">
        <w:rPr>
          <w:rFonts w:ascii="Arial" w:hAnsi="Arial" w:cs="Arial"/>
          <w:bCs/>
          <w:sz w:val="28"/>
          <w:szCs w:val="28"/>
        </w:rPr>
        <w:t xml:space="preserve">en Sesión de la Diputación Permanente del H. Congreso del Estado de Chihuahua, a los </w:t>
      </w:r>
      <w:r>
        <w:rPr>
          <w:rFonts w:ascii="Arial" w:hAnsi="Arial" w:cs="Arial"/>
          <w:bCs/>
          <w:sz w:val="28"/>
          <w:szCs w:val="28"/>
        </w:rPr>
        <w:t xml:space="preserve">veintiocho </w:t>
      </w:r>
      <w:r w:rsidRPr="00EA4A91">
        <w:rPr>
          <w:rFonts w:ascii="Arial" w:hAnsi="Arial" w:cs="Arial"/>
          <w:bCs/>
          <w:sz w:val="28"/>
          <w:szCs w:val="28"/>
        </w:rPr>
        <w:t xml:space="preserve">días del mes de </w:t>
      </w:r>
      <w:r w:rsidR="000F7457">
        <w:rPr>
          <w:rFonts w:ascii="Arial" w:hAnsi="Arial" w:cs="Arial"/>
          <w:bCs/>
          <w:sz w:val="28"/>
          <w:szCs w:val="28"/>
        </w:rPr>
        <w:t>febrero</w:t>
      </w:r>
      <w:r w:rsidRPr="00EA4A91">
        <w:rPr>
          <w:rFonts w:ascii="Arial" w:hAnsi="Arial" w:cs="Arial"/>
          <w:bCs/>
          <w:sz w:val="28"/>
          <w:szCs w:val="28"/>
        </w:rPr>
        <w:t xml:space="preserve"> del año dos mil </w:t>
      </w:r>
      <w:r w:rsidR="000F7457" w:rsidRPr="00EA4A91">
        <w:rPr>
          <w:rFonts w:ascii="Arial" w:hAnsi="Arial" w:cs="Arial"/>
          <w:bCs/>
          <w:sz w:val="28"/>
          <w:szCs w:val="28"/>
        </w:rPr>
        <w:t>veinti</w:t>
      </w:r>
      <w:r w:rsidR="000F7457">
        <w:rPr>
          <w:rFonts w:ascii="Arial" w:hAnsi="Arial" w:cs="Arial"/>
          <w:bCs/>
          <w:sz w:val="28"/>
          <w:szCs w:val="28"/>
        </w:rPr>
        <w:t>séis</w:t>
      </w:r>
      <w:r w:rsidRPr="00EA4A91">
        <w:rPr>
          <w:rFonts w:ascii="Arial" w:hAnsi="Arial" w:cs="Arial"/>
          <w:bCs/>
          <w:sz w:val="28"/>
          <w:szCs w:val="28"/>
        </w:rPr>
        <w:t>.</w:t>
      </w:r>
    </w:p>
    <w:p w14:paraId="64EA2902" w14:textId="77777777" w:rsidR="00EA4A91" w:rsidRPr="00EA4A91" w:rsidRDefault="00EA4A91" w:rsidP="00EA4A91">
      <w:pPr>
        <w:spacing w:line="360" w:lineRule="auto"/>
        <w:rPr>
          <w:rFonts w:ascii="Arial" w:hAnsi="Arial" w:cs="Arial"/>
          <w:bCs/>
          <w:sz w:val="28"/>
          <w:szCs w:val="28"/>
        </w:rPr>
      </w:pPr>
    </w:p>
    <w:p w14:paraId="4968B0A4" w14:textId="77777777" w:rsidR="00EA4A91" w:rsidRPr="00EA4A91" w:rsidRDefault="00EA4A91" w:rsidP="00EA4A91">
      <w:pPr>
        <w:spacing w:line="360" w:lineRule="auto"/>
        <w:jc w:val="center"/>
        <w:rPr>
          <w:rFonts w:ascii="Arial" w:hAnsi="Arial" w:cs="Arial"/>
          <w:b/>
          <w:bCs/>
          <w:sz w:val="28"/>
          <w:szCs w:val="28"/>
        </w:rPr>
      </w:pPr>
      <w:r w:rsidRPr="00EA4A91">
        <w:rPr>
          <w:rFonts w:ascii="Arial" w:hAnsi="Arial" w:cs="Arial"/>
          <w:b/>
          <w:bCs/>
          <w:sz w:val="28"/>
          <w:szCs w:val="28"/>
        </w:rPr>
        <w:t>A T E N T A M E N T E</w:t>
      </w:r>
    </w:p>
    <w:p w14:paraId="504D643C" w14:textId="77777777" w:rsidR="00EA4A91" w:rsidRPr="00EA4A91" w:rsidRDefault="00EA4A91" w:rsidP="00EA4A91">
      <w:pPr>
        <w:spacing w:line="360" w:lineRule="auto"/>
        <w:jc w:val="center"/>
        <w:rPr>
          <w:rFonts w:ascii="Arial" w:hAnsi="Arial" w:cs="Arial"/>
          <w:sz w:val="28"/>
          <w:szCs w:val="28"/>
        </w:rPr>
      </w:pPr>
    </w:p>
    <w:p w14:paraId="440B37C6" w14:textId="77777777" w:rsidR="00EA4A91" w:rsidRPr="00EA4A91" w:rsidRDefault="00EA4A91" w:rsidP="00EA4A91">
      <w:pPr>
        <w:spacing w:line="360" w:lineRule="auto"/>
        <w:jc w:val="center"/>
        <w:rPr>
          <w:rFonts w:ascii="Arial" w:hAnsi="Arial" w:cs="Arial"/>
          <w:sz w:val="28"/>
          <w:szCs w:val="28"/>
        </w:rPr>
      </w:pPr>
    </w:p>
    <w:p w14:paraId="7D6788EF" w14:textId="77777777" w:rsidR="00EA4A91" w:rsidRPr="00EA4A91" w:rsidRDefault="00EA4A91" w:rsidP="00EA4A91">
      <w:pPr>
        <w:spacing w:line="360" w:lineRule="auto"/>
        <w:jc w:val="center"/>
        <w:rPr>
          <w:rFonts w:ascii="Arial" w:hAnsi="Arial" w:cs="Arial"/>
          <w:b/>
          <w:sz w:val="28"/>
          <w:szCs w:val="28"/>
        </w:rPr>
      </w:pPr>
      <w:r w:rsidRPr="00EA4A91">
        <w:rPr>
          <w:rFonts w:ascii="Arial" w:hAnsi="Arial" w:cs="Arial"/>
          <w:b/>
          <w:sz w:val="28"/>
          <w:szCs w:val="28"/>
        </w:rPr>
        <w:t>DIP. ROSANA DIAZ REYES</w:t>
      </w:r>
    </w:p>
    <w:p w14:paraId="3D57B628" w14:textId="77777777" w:rsidR="00EA4A91" w:rsidRPr="00200D36" w:rsidRDefault="00EA4A91" w:rsidP="00EA4A91">
      <w:pPr>
        <w:spacing w:before="100" w:beforeAutospacing="1" w:after="100" w:afterAutospacing="1" w:line="360" w:lineRule="auto"/>
        <w:jc w:val="both"/>
        <w:rPr>
          <w:rFonts w:ascii="Arial" w:eastAsia="Times New Roman" w:hAnsi="Arial" w:cs="Arial"/>
          <w:kern w:val="0"/>
          <w:sz w:val="28"/>
          <w:szCs w:val="28"/>
          <w:lang w:eastAsia="es-MX"/>
          <w14:ligatures w14:val="none"/>
        </w:rPr>
      </w:pPr>
    </w:p>
    <w:p w14:paraId="544712F5" w14:textId="77777777" w:rsidR="000E00D9" w:rsidRDefault="000E00D9" w:rsidP="00200D36">
      <w:pPr>
        <w:jc w:val="both"/>
      </w:pPr>
    </w:p>
    <w:sectPr w:rsidR="000E00D9">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83239" w14:textId="77777777" w:rsidR="00EA4A91" w:rsidRDefault="00EA4A91" w:rsidP="00EA4A91">
      <w:pPr>
        <w:spacing w:after="0" w:line="240" w:lineRule="auto"/>
      </w:pPr>
      <w:r>
        <w:separator/>
      </w:r>
    </w:p>
  </w:endnote>
  <w:endnote w:type="continuationSeparator" w:id="0">
    <w:p w14:paraId="2D742A2A" w14:textId="77777777" w:rsidR="00EA4A91" w:rsidRDefault="00EA4A91" w:rsidP="00EA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903192"/>
      <w:docPartObj>
        <w:docPartGallery w:val="Page Numbers (Bottom of Page)"/>
        <w:docPartUnique/>
      </w:docPartObj>
    </w:sdtPr>
    <w:sdtEndPr/>
    <w:sdtContent>
      <w:p w14:paraId="3125697E" w14:textId="32C58D16" w:rsidR="00EA4A91" w:rsidRDefault="00EA4A91">
        <w:pPr>
          <w:pStyle w:val="Piedepgina"/>
          <w:jc w:val="center"/>
        </w:pPr>
        <w:r>
          <w:fldChar w:fldCharType="begin"/>
        </w:r>
        <w:r>
          <w:instrText>PAGE   \* MERGEFORMAT</w:instrText>
        </w:r>
        <w:r>
          <w:fldChar w:fldCharType="separate"/>
        </w:r>
        <w:r>
          <w:rPr>
            <w:lang w:val="es-ES"/>
          </w:rPr>
          <w:t>2</w:t>
        </w:r>
        <w:r>
          <w:fldChar w:fldCharType="end"/>
        </w:r>
      </w:p>
    </w:sdtContent>
  </w:sdt>
  <w:p w14:paraId="22E4D9CA" w14:textId="77777777" w:rsidR="00EA4A91" w:rsidRDefault="00EA4A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FE4D" w14:textId="77777777" w:rsidR="00EA4A91" w:rsidRDefault="00EA4A91" w:rsidP="00EA4A91">
      <w:pPr>
        <w:spacing w:after="0" w:line="240" w:lineRule="auto"/>
      </w:pPr>
      <w:r>
        <w:separator/>
      </w:r>
    </w:p>
  </w:footnote>
  <w:footnote w:type="continuationSeparator" w:id="0">
    <w:p w14:paraId="44995E60" w14:textId="77777777" w:rsidR="00EA4A91" w:rsidRDefault="00EA4A91" w:rsidP="00EA4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A4C3" w14:textId="66F683E4" w:rsidR="00EA4A91" w:rsidRDefault="00EA4A91">
    <w:pPr>
      <w:pStyle w:val="Encabezado"/>
    </w:pPr>
    <w:r>
      <w:rPr>
        <w:noProof/>
      </w:rPr>
      <w:drawing>
        <wp:anchor distT="0" distB="0" distL="0" distR="0" simplePos="0" relativeHeight="251659264" behindDoc="1" locked="0" layoutInCell="1" hidden="0" allowOverlap="1" wp14:anchorId="314C6776" wp14:editId="5B220891">
          <wp:simplePos x="0" y="0"/>
          <wp:positionH relativeFrom="column">
            <wp:posOffset>-1083945</wp:posOffset>
          </wp:positionH>
          <wp:positionV relativeFrom="paragraph">
            <wp:posOffset>-454115</wp:posOffset>
          </wp:positionV>
          <wp:extent cx="7829620" cy="1035441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29620" cy="10354416"/>
                  </a:xfrm>
                  <a:prstGeom prst="rect">
                    <a:avLst/>
                  </a:prstGeom>
                  <a:ln/>
                </pic:spPr>
              </pic:pic>
            </a:graphicData>
          </a:graphic>
        </wp:anchor>
      </w:drawing>
    </w:r>
  </w:p>
  <w:p w14:paraId="2AD3380F" w14:textId="77777777" w:rsidR="00EA4A91" w:rsidRDefault="00EA4A91">
    <w:pPr>
      <w:pStyle w:val="Encabezado"/>
    </w:pPr>
  </w:p>
  <w:p w14:paraId="015CFBE5" w14:textId="77777777" w:rsidR="00EA4A91" w:rsidRDefault="00EA4A91">
    <w:pPr>
      <w:pStyle w:val="Encabezado"/>
    </w:pPr>
  </w:p>
  <w:p w14:paraId="72879444" w14:textId="77777777" w:rsidR="00EA4A91" w:rsidRDefault="00EA4A91">
    <w:pPr>
      <w:pStyle w:val="Encabezado"/>
    </w:pPr>
  </w:p>
  <w:p w14:paraId="51BB9953" w14:textId="77777777" w:rsidR="00EA4A91" w:rsidRDefault="00EA4A91">
    <w:pPr>
      <w:pStyle w:val="Encabezado"/>
    </w:pPr>
  </w:p>
  <w:p w14:paraId="215147CF" w14:textId="34CAE66C" w:rsidR="00EA4A91" w:rsidRDefault="00EA4A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36"/>
    <w:rsid w:val="000E00D9"/>
    <w:rsid w:val="000F7457"/>
    <w:rsid w:val="00200D36"/>
    <w:rsid w:val="003028F4"/>
    <w:rsid w:val="00327A16"/>
    <w:rsid w:val="00456EC9"/>
    <w:rsid w:val="004B6EFB"/>
    <w:rsid w:val="00530E54"/>
    <w:rsid w:val="00955738"/>
    <w:rsid w:val="009E1460"/>
    <w:rsid w:val="00B63CEA"/>
    <w:rsid w:val="00B84946"/>
    <w:rsid w:val="00C85EBD"/>
    <w:rsid w:val="00EA4A91"/>
    <w:rsid w:val="00F24156"/>
    <w:rsid w:val="00F27E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7161F0"/>
  <w15:chartTrackingRefBased/>
  <w15:docId w15:val="{0A5C5BCB-289D-47A8-A2E0-BEE7900C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4A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4A91"/>
  </w:style>
  <w:style w:type="paragraph" w:styleId="Piedepgina">
    <w:name w:val="footer"/>
    <w:basedOn w:val="Normal"/>
    <w:link w:val="PiedepginaCar"/>
    <w:uiPriority w:val="99"/>
    <w:unhideWhenUsed/>
    <w:rsid w:val="00EA4A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4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602760">
      <w:bodyDiv w:val="1"/>
      <w:marLeft w:val="0"/>
      <w:marRight w:val="0"/>
      <w:marTop w:val="0"/>
      <w:marBottom w:val="0"/>
      <w:divBdr>
        <w:top w:val="none" w:sz="0" w:space="0" w:color="auto"/>
        <w:left w:val="none" w:sz="0" w:space="0" w:color="auto"/>
        <w:bottom w:val="none" w:sz="0" w:space="0" w:color="auto"/>
        <w:right w:val="none" w:sz="0" w:space="0" w:color="auto"/>
      </w:divBdr>
      <w:divsChild>
        <w:div w:id="114717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4269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Rodrigo27G Germes Villalobos</dc:creator>
  <cp:keywords/>
  <dc:description/>
  <cp:lastModifiedBy>Andrea Daniela Flores Chacon</cp:lastModifiedBy>
  <cp:revision>2</cp:revision>
  <dcterms:created xsi:type="dcterms:W3CDTF">2026-02-26T16:30:00Z</dcterms:created>
  <dcterms:modified xsi:type="dcterms:W3CDTF">2026-02-26T16:30:00Z</dcterms:modified>
</cp:coreProperties>
</file>