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18B83" w14:textId="77777777" w:rsidR="006803D7" w:rsidRPr="00F61DF9" w:rsidRDefault="006803D7" w:rsidP="00E85B30">
      <w:pPr>
        <w:spacing w:before="240" w:after="240" w:line="360" w:lineRule="auto"/>
        <w:jc w:val="both"/>
        <w:rPr>
          <w:rFonts w:ascii="Arial" w:hAnsi="Arial" w:cs="Arial"/>
          <w:b/>
          <w:bCs/>
          <w:sz w:val="24"/>
          <w:szCs w:val="24"/>
        </w:rPr>
      </w:pPr>
      <w:r w:rsidRPr="00F61DF9">
        <w:rPr>
          <w:rFonts w:ascii="Arial" w:hAnsi="Arial" w:cs="Arial"/>
          <w:b/>
          <w:bCs/>
          <w:sz w:val="24"/>
          <w:szCs w:val="24"/>
        </w:rPr>
        <w:t xml:space="preserve">H. CONGRESO DEL ESTADO. </w:t>
      </w:r>
    </w:p>
    <w:p w14:paraId="5211FD0D" w14:textId="77777777" w:rsidR="006803D7" w:rsidRPr="00F61DF9" w:rsidRDefault="006803D7" w:rsidP="00E85B30">
      <w:pPr>
        <w:spacing w:before="240" w:after="240" w:line="360" w:lineRule="auto"/>
        <w:jc w:val="both"/>
        <w:rPr>
          <w:rFonts w:ascii="Arial" w:hAnsi="Arial" w:cs="Arial"/>
          <w:b/>
          <w:bCs/>
          <w:sz w:val="24"/>
          <w:szCs w:val="24"/>
        </w:rPr>
      </w:pPr>
      <w:r w:rsidRPr="00F61DF9">
        <w:rPr>
          <w:rFonts w:ascii="Arial" w:hAnsi="Arial" w:cs="Arial"/>
          <w:b/>
          <w:bCs/>
          <w:sz w:val="24"/>
          <w:szCs w:val="24"/>
        </w:rPr>
        <w:t>PRESENTE.</w:t>
      </w:r>
    </w:p>
    <w:p w14:paraId="2D2FB2A7" w14:textId="31091D12" w:rsidR="001A18A7" w:rsidRPr="00F61DF9" w:rsidRDefault="00C21D17" w:rsidP="00E85B30">
      <w:pPr>
        <w:spacing w:before="240" w:after="240" w:line="360" w:lineRule="auto"/>
        <w:jc w:val="both"/>
        <w:rPr>
          <w:rFonts w:ascii="Arial" w:eastAsia="FangSong" w:hAnsi="Arial" w:cs="Arial"/>
          <w:sz w:val="24"/>
          <w:szCs w:val="24"/>
        </w:rPr>
      </w:pPr>
      <w:r w:rsidRPr="00F61DF9">
        <w:rPr>
          <w:rFonts w:ascii="Arial" w:hAnsi="Arial" w:cs="Arial"/>
          <w:sz w:val="24"/>
          <w:szCs w:val="24"/>
        </w:rPr>
        <w:t>Los suscritos</w:t>
      </w:r>
      <w:r w:rsidR="006803D7" w:rsidRPr="00F61DF9">
        <w:rPr>
          <w:rFonts w:ascii="Arial" w:hAnsi="Arial" w:cs="Arial"/>
          <w:sz w:val="24"/>
          <w:szCs w:val="24"/>
        </w:rPr>
        <w:t xml:space="preserve">, en nuestro carácter de Diputadas y </w:t>
      </w:r>
      <w:r w:rsidRPr="00F61DF9">
        <w:rPr>
          <w:rFonts w:ascii="Arial" w:hAnsi="Arial" w:cs="Arial"/>
          <w:sz w:val="24"/>
          <w:szCs w:val="24"/>
        </w:rPr>
        <w:t>Diputados de</w:t>
      </w:r>
      <w:r w:rsidR="006803D7" w:rsidRPr="00F61DF9">
        <w:rPr>
          <w:rFonts w:ascii="Arial" w:hAnsi="Arial" w:cs="Arial"/>
          <w:sz w:val="24"/>
          <w:szCs w:val="24"/>
        </w:rPr>
        <w:t xml:space="preserve"> la Sexagésima Octava Legislatura del H. Congreso del Estado, integrantes del Grupo Parlamentario del Partido Acción Nacional, con fundamento en lo dispuesto en los Artículos 64 fracción II de la Constitución Política de los Estados Unidos </w:t>
      </w:r>
      <w:r w:rsidRPr="00F61DF9">
        <w:rPr>
          <w:rFonts w:ascii="Arial" w:hAnsi="Arial" w:cs="Arial"/>
          <w:sz w:val="24"/>
          <w:szCs w:val="24"/>
        </w:rPr>
        <w:t>Mexicanos, y</w:t>
      </w:r>
      <w:r w:rsidR="006803D7" w:rsidRPr="00F61DF9">
        <w:rPr>
          <w:rFonts w:ascii="Arial" w:hAnsi="Arial" w:cs="Arial"/>
          <w:sz w:val="24"/>
          <w:szCs w:val="24"/>
        </w:rPr>
        <w:t xml:space="preserve"> 167 fracción I de la Ley Orgánica del Poder Legislativo del Estado de Chihuahua; acudimos ante esta H. Representación Popular a </w:t>
      </w:r>
      <w:r w:rsidR="002C24FE" w:rsidRPr="00B52CBD">
        <w:rPr>
          <w:rFonts w:ascii="Arial" w:hAnsi="Arial" w:cs="Arial"/>
          <w:sz w:val="24"/>
          <w:szCs w:val="24"/>
        </w:rPr>
        <w:t>proponer</w:t>
      </w:r>
      <w:r w:rsidR="00562D4F" w:rsidRPr="00B52CBD">
        <w:rPr>
          <w:rFonts w:ascii="Arial" w:hAnsi="Arial" w:cs="Arial"/>
          <w:sz w:val="24"/>
          <w:szCs w:val="24"/>
        </w:rPr>
        <w:t xml:space="preserve"> </w:t>
      </w:r>
      <w:r w:rsidR="00F61DF9" w:rsidRPr="00611EFD">
        <w:rPr>
          <w:rFonts w:ascii="Arial" w:hAnsi="Arial" w:cs="Arial"/>
          <w:sz w:val="24"/>
          <w:szCs w:val="24"/>
        </w:rPr>
        <w:t xml:space="preserve">Iniciativa con carácter de decreto, mediante la cual se actualiza la denominación de la </w:t>
      </w:r>
      <w:r w:rsidR="00E72423" w:rsidRPr="00611EFD">
        <w:rPr>
          <w:rFonts w:ascii="Arial" w:hAnsi="Arial" w:cs="Arial"/>
          <w:sz w:val="24"/>
          <w:szCs w:val="24"/>
        </w:rPr>
        <w:t xml:space="preserve">Secretaría de Pueblos y Comunidades Indígenas </w:t>
      </w:r>
      <w:r w:rsidR="00F61DF9" w:rsidRPr="00611EFD">
        <w:rPr>
          <w:rFonts w:ascii="Arial" w:hAnsi="Arial" w:cs="Arial"/>
          <w:sz w:val="24"/>
          <w:szCs w:val="24"/>
        </w:rPr>
        <w:t>en diversas leyes del Estado de Chihuahua.</w:t>
      </w:r>
      <w:r w:rsidR="00F61DF9" w:rsidRPr="00F61DF9">
        <w:rPr>
          <w:rFonts w:ascii="Arial" w:hAnsi="Arial" w:cs="Arial"/>
          <w:b/>
          <w:bCs/>
          <w:sz w:val="24"/>
          <w:szCs w:val="24"/>
        </w:rPr>
        <w:t xml:space="preserve"> </w:t>
      </w:r>
      <w:r w:rsidR="001A18A7" w:rsidRPr="00F61DF9">
        <w:rPr>
          <w:rFonts w:ascii="Arial" w:eastAsia="FangSong" w:hAnsi="Arial" w:cs="Arial"/>
          <w:sz w:val="24"/>
          <w:szCs w:val="24"/>
        </w:rPr>
        <w:t>Lo anterior al tenor de la siguiente:</w:t>
      </w:r>
    </w:p>
    <w:p w14:paraId="19E58531" w14:textId="6254BFA8" w:rsidR="001A18A7" w:rsidRPr="00F61DF9" w:rsidRDefault="001A18A7" w:rsidP="00E85B30">
      <w:pPr>
        <w:spacing w:before="240" w:after="240" w:line="360" w:lineRule="auto"/>
        <w:jc w:val="center"/>
        <w:rPr>
          <w:rFonts w:ascii="Arial" w:eastAsia="FangSong" w:hAnsi="Arial" w:cs="Arial"/>
          <w:b/>
          <w:bCs/>
          <w:sz w:val="24"/>
          <w:szCs w:val="24"/>
        </w:rPr>
      </w:pPr>
      <w:r w:rsidRPr="00F61DF9">
        <w:rPr>
          <w:rFonts w:ascii="Arial" w:eastAsia="FangSong" w:hAnsi="Arial" w:cs="Arial"/>
          <w:b/>
          <w:bCs/>
          <w:sz w:val="24"/>
          <w:szCs w:val="24"/>
        </w:rPr>
        <w:t>EXPOSICIÓN DE MOTIVOS.</w:t>
      </w:r>
    </w:p>
    <w:p w14:paraId="68B51CA5" w14:textId="5AE14F63" w:rsidR="00F61DF9" w:rsidRPr="00B458E8" w:rsidRDefault="00F61DF9" w:rsidP="00E85B30">
      <w:pPr>
        <w:spacing w:before="240" w:after="240" w:line="360" w:lineRule="auto"/>
        <w:jc w:val="both"/>
        <w:rPr>
          <w:rFonts w:ascii="Arial" w:eastAsia="FangSong" w:hAnsi="Arial" w:cs="Arial"/>
          <w:b/>
          <w:bCs/>
          <w:sz w:val="24"/>
          <w:szCs w:val="24"/>
        </w:rPr>
      </w:pPr>
      <w:r w:rsidRPr="00F61DF9">
        <w:rPr>
          <w:rFonts w:ascii="Arial" w:eastAsia="FangSong" w:hAnsi="Arial" w:cs="Arial"/>
          <w:sz w:val="24"/>
          <w:szCs w:val="24"/>
        </w:rPr>
        <w:t>Con la finalidad de dotar de plena coherencia normativa, certeza jurídica y eficacia administrativa al marco legal del Estado de Chihuahua, se presenta la presente iniciativa con carácter de decreto para actualizar, de manera expresa</w:t>
      </w:r>
      <w:r w:rsidRPr="00B458E8">
        <w:rPr>
          <w:rFonts w:ascii="Arial" w:eastAsia="FangSong" w:hAnsi="Arial" w:cs="Arial"/>
          <w:sz w:val="24"/>
          <w:szCs w:val="24"/>
        </w:rPr>
        <w:t xml:space="preserve">, </w:t>
      </w:r>
      <w:r w:rsidRPr="00611EFD">
        <w:rPr>
          <w:rFonts w:ascii="Arial" w:eastAsia="FangSong" w:hAnsi="Arial" w:cs="Arial"/>
          <w:sz w:val="24"/>
          <w:szCs w:val="24"/>
        </w:rPr>
        <w:t>las referencias aún vigentes a la “</w:t>
      </w:r>
      <w:r w:rsidR="00E72423" w:rsidRPr="00611EFD">
        <w:rPr>
          <w:rFonts w:ascii="Arial" w:eastAsia="FangSong" w:hAnsi="Arial" w:cs="Arial"/>
          <w:sz w:val="24"/>
          <w:szCs w:val="24"/>
        </w:rPr>
        <w:t>Comisión Estatal para los Pueblos Indígenas</w:t>
      </w:r>
      <w:r w:rsidRPr="00611EFD">
        <w:rPr>
          <w:rFonts w:ascii="Arial" w:eastAsia="FangSong" w:hAnsi="Arial" w:cs="Arial"/>
          <w:sz w:val="24"/>
          <w:szCs w:val="24"/>
        </w:rPr>
        <w:t xml:space="preserve">”, </w:t>
      </w:r>
      <w:r w:rsidRPr="00F61DF9">
        <w:rPr>
          <w:rFonts w:ascii="Arial" w:eastAsia="FangSong" w:hAnsi="Arial" w:cs="Arial"/>
          <w:sz w:val="24"/>
          <w:szCs w:val="24"/>
        </w:rPr>
        <w:t xml:space="preserve">sustituyéndolas </w:t>
      </w:r>
      <w:r w:rsidRPr="00B52CBD">
        <w:rPr>
          <w:rFonts w:ascii="Arial" w:eastAsia="FangSong" w:hAnsi="Arial" w:cs="Arial"/>
          <w:sz w:val="24"/>
          <w:szCs w:val="24"/>
        </w:rPr>
        <w:t>por la denominación actual de</w:t>
      </w:r>
      <w:r w:rsidRPr="00B52CBD">
        <w:rPr>
          <w:rFonts w:ascii="Arial" w:eastAsia="FangSong" w:hAnsi="Arial" w:cs="Arial"/>
          <w:b/>
          <w:bCs/>
          <w:sz w:val="24"/>
          <w:szCs w:val="24"/>
        </w:rPr>
        <w:t xml:space="preserve"> </w:t>
      </w:r>
      <w:r w:rsidRPr="00611EFD">
        <w:rPr>
          <w:rFonts w:ascii="Arial" w:eastAsia="FangSong" w:hAnsi="Arial" w:cs="Arial"/>
          <w:sz w:val="24"/>
          <w:szCs w:val="24"/>
        </w:rPr>
        <w:t>“Secretaría de</w:t>
      </w:r>
      <w:r w:rsidR="00E72423" w:rsidRPr="00611EFD">
        <w:rPr>
          <w:rFonts w:ascii="Arial" w:eastAsia="FangSong" w:hAnsi="Arial" w:cs="Arial"/>
          <w:sz w:val="24"/>
          <w:szCs w:val="24"/>
        </w:rPr>
        <w:t xml:space="preserve"> Pueblos y Comunidades Indígenas</w:t>
      </w:r>
      <w:r w:rsidRPr="00611EFD">
        <w:rPr>
          <w:rFonts w:ascii="Arial" w:eastAsia="FangSong" w:hAnsi="Arial" w:cs="Arial"/>
          <w:sz w:val="24"/>
          <w:szCs w:val="24"/>
        </w:rPr>
        <w:t xml:space="preserve">”. </w:t>
      </w:r>
      <w:r w:rsidRPr="00F61DF9">
        <w:rPr>
          <w:rFonts w:ascii="Arial" w:eastAsia="FangSong" w:hAnsi="Arial" w:cs="Arial"/>
          <w:sz w:val="24"/>
          <w:szCs w:val="24"/>
        </w:rPr>
        <w:t xml:space="preserve">La armonización propuesta responde a la reorganización administrativa del Poder Ejecutivo del Estado y a la evolución conceptual de las políticas públicas en materia </w:t>
      </w:r>
      <w:r w:rsidRPr="007C39D8">
        <w:rPr>
          <w:rFonts w:ascii="Arial" w:eastAsia="FangSong" w:hAnsi="Arial" w:cs="Arial"/>
          <w:sz w:val="24"/>
          <w:szCs w:val="24"/>
        </w:rPr>
        <w:t xml:space="preserve">de desarrollo social, </w:t>
      </w:r>
      <w:r w:rsidR="007C39D8" w:rsidRPr="00611EFD">
        <w:rPr>
          <w:rFonts w:ascii="Arial" w:eastAsia="FangSong" w:hAnsi="Arial" w:cs="Arial"/>
          <w:sz w:val="24"/>
          <w:szCs w:val="24"/>
        </w:rPr>
        <w:t xml:space="preserve">que hoy colocan al centro a los pueblos y comunidades indígenas, reconociendo y respetando la dignidad de sus integrantes, sus capacidades colectivas, sus saberes ancestrales y su entorno </w:t>
      </w:r>
      <w:r w:rsidR="007C39D8" w:rsidRPr="00611EFD">
        <w:rPr>
          <w:rFonts w:ascii="Arial" w:eastAsia="FangSong" w:hAnsi="Arial" w:cs="Arial"/>
          <w:sz w:val="24"/>
          <w:szCs w:val="24"/>
        </w:rPr>
        <w:lastRenderedPageBreak/>
        <w:t>comunitario, fortaleciendo su autonomía, identidad cultural y formas propias de organización.</w:t>
      </w:r>
    </w:p>
    <w:p w14:paraId="6016F890" w14:textId="23483ACE" w:rsidR="00F61DF9" w:rsidRPr="00F61DF9" w:rsidRDefault="00F61DF9" w:rsidP="00E85B30">
      <w:pPr>
        <w:spacing w:before="240" w:after="240" w:line="360" w:lineRule="auto"/>
        <w:jc w:val="both"/>
        <w:rPr>
          <w:rFonts w:ascii="Arial" w:eastAsia="FangSong" w:hAnsi="Arial" w:cs="Arial"/>
          <w:sz w:val="24"/>
          <w:szCs w:val="24"/>
        </w:rPr>
      </w:pPr>
      <w:r w:rsidRPr="00F61DF9">
        <w:rPr>
          <w:rFonts w:ascii="Arial" w:eastAsia="FangSong" w:hAnsi="Arial" w:cs="Arial"/>
          <w:sz w:val="24"/>
          <w:szCs w:val="24"/>
        </w:rPr>
        <w:t>En términos de técnica legislativa, mantener nombres en desuso dentro de disposiciones con vigencia formal provoca ambigüedades interpretativas y fricciones operativas que impactan tanto en la actuación de las autoridades como en los derechos de las personas gobernadas. La nominación precisa de la autoridad competente es condición para la validez operativa de los procedimientos administrativos y para la coordinación interinstitucional. La actualización terminológica, por tanto, no es un acto meramente cosmético</w:t>
      </w:r>
      <w:r>
        <w:rPr>
          <w:rFonts w:ascii="Arial" w:eastAsia="FangSong" w:hAnsi="Arial" w:cs="Arial"/>
          <w:sz w:val="24"/>
          <w:szCs w:val="24"/>
        </w:rPr>
        <w:t>,</w:t>
      </w:r>
      <w:r w:rsidRPr="00F61DF9">
        <w:rPr>
          <w:rFonts w:ascii="Arial" w:eastAsia="FangSong" w:hAnsi="Arial" w:cs="Arial"/>
          <w:sz w:val="24"/>
          <w:szCs w:val="24"/>
        </w:rPr>
        <w:t xml:space="preserve"> apunta a asegurar la correspondencia entre la realidad orgánica de la administración pública y el texto legal que rige su actuación, fortaleciendo con ello los principios de legalidad, seguridad jurídica, transparencia y rendición de cuentas.</w:t>
      </w:r>
    </w:p>
    <w:p w14:paraId="02F50D3D" w14:textId="4AF010F8" w:rsidR="00F61DF9" w:rsidRPr="00F61DF9" w:rsidRDefault="00362E54" w:rsidP="00E85B30">
      <w:pPr>
        <w:spacing w:before="240" w:after="240" w:line="360" w:lineRule="auto"/>
        <w:jc w:val="both"/>
        <w:rPr>
          <w:rFonts w:ascii="Arial" w:eastAsia="FangSong" w:hAnsi="Arial" w:cs="Arial"/>
          <w:sz w:val="24"/>
          <w:szCs w:val="24"/>
        </w:rPr>
      </w:pPr>
      <w:r w:rsidRPr="00362E54">
        <w:rPr>
          <w:rFonts w:ascii="Arial" w:eastAsia="FangSong" w:hAnsi="Arial" w:cs="Arial"/>
          <w:sz w:val="24"/>
          <w:szCs w:val="24"/>
        </w:rPr>
        <w:t>La Comisión Estatal para los Pueblos Indígenas pasó a ser la Secretaría de Pueblos y Comunidades Indígenas a partir de una reforma a la Ley Orgánica del Poder Ejecutivo del Estado de Chihuahua, presentada por la Gobernadora del Estado</w:t>
      </w:r>
      <w:r w:rsidR="00FA685B">
        <w:rPr>
          <w:rFonts w:ascii="Arial" w:eastAsia="FangSong" w:hAnsi="Arial" w:cs="Arial"/>
          <w:sz w:val="24"/>
          <w:szCs w:val="24"/>
        </w:rPr>
        <w:t xml:space="preserve"> la Mtra. </w:t>
      </w:r>
      <w:r w:rsidR="00FA685B" w:rsidRPr="00FA685B">
        <w:rPr>
          <w:rFonts w:ascii="Arial" w:eastAsia="FangSong" w:hAnsi="Arial" w:cs="Arial"/>
          <w:sz w:val="24"/>
          <w:szCs w:val="24"/>
        </w:rPr>
        <w:t>María Eugenia Campos Galván</w:t>
      </w:r>
      <w:r w:rsidRPr="00362E54">
        <w:rPr>
          <w:rFonts w:ascii="Arial" w:eastAsia="FangSong" w:hAnsi="Arial" w:cs="Arial"/>
          <w:sz w:val="24"/>
          <w:szCs w:val="24"/>
        </w:rPr>
        <w:t>, aprobada por el Congreso local y publicada en el Periódico Oficial del Estado el 30 de noviembre de 2022, con lo cual se elevó su rango institucional y se reafirmó la importancia que para el Gobierno del Estado tiene la atención, protección y promoción de los derechos de los pueblos y comunidades indígenas.</w:t>
      </w:r>
      <w:r>
        <w:rPr>
          <w:rFonts w:ascii="Arial" w:eastAsia="FangSong" w:hAnsi="Arial" w:cs="Arial"/>
          <w:sz w:val="24"/>
          <w:szCs w:val="24"/>
        </w:rPr>
        <w:t xml:space="preserve"> </w:t>
      </w:r>
      <w:r w:rsidR="00F61DF9" w:rsidRPr="00F61DF9">
        <w:rPr>
          <w:rFonts w:ascii="Arial" w:eastAsia="FangSong" w:hAnsi="Arial" w:cs="Arial"/>
          <w:sz w:val="24"/>
          <w:szCs w:val="24"/>
        </w:rPr>
        <w:t>Asimismo</w:t>
      </w:r>
      <w:r w:rsidR="00F61DF9" w:rsidRPr="00B458E8">
        <w:rPr>
          <w:rFonts w:ascii="Arial" w:eastAsia="FangSong" w:hAnsi="Arial" w:cs="Arial"/>
          <w:sz w:val="24"/>
          <w:szCs w:val="24"/>
        </w:rPr>
        <w:t xml:space="preserve">, el </w:t>
      </w:r>
      <w:r w:rsidR="00F61DF9" w:rsidRPr="00611EFD">
        <w:rPr>
          <w:rFonts w:ascii="Arial" w:eastAsia="FangSong" w:hAnsi="Arial" w:cs="Arial"/>
          <w:sz w:val="24"/>
          <w:szCs w:val="24"/>
        </w:rPr>
        <w:t xml:space="preserve">Reglamento Interior de la </w:t>
      </w:r>
      <w:r w:rsidR="00A301F4" w:rsidRPr="00611EFD">
        <w:rPr>
          <w:rFonts w:ascii="Arial" w:eastAsia="FangSong" w:hAnsi="Arial" w:cs="Arial"/>
          <w:sz w:val="24"/>
          <w:szCs w:val="24"/>
        </w:rPr>
        <w:t xml:space="preserve">Secretaría de Pueblos y Comunidades Indígenas </w:t>
      </w:r>
      <w:r w:rsidR="00F61DF9" w:rsidRPr="00611EFD">
        <w:rPr>
          <w:rFonts w:ascii="Arial" w:eastAsia="FangSong" w:hAnsi="Arial" w:cs="Arial"/>
          <w:sz w:val="24"/>
          <w:szCs w:val="24"/>
        </w:rPr>
        <w:t xml:space="preserve">fue expedido y publicado en el Periódico Oficial el </w:t>
      </w:r>
      <w:r w:rsidR="00A301F4" w:rsidRPr="00611EFD">
        <w:rPr>
          <w:rFonts w:ascii="Arial" w:eastAsia="FangSong" w:hAnsi="Arial" w:cs="Arial"/>
          <w:sz w:val="24"/>
          <w:szCs w:val="24"/>
        </w:rPr>
        <w:t>02</w:t>
      </w:r>
      <w:r w:rsidR="00F61DF9" w:rsidRPr="00611EFD">
        <w:rPr>
          <w:rFonts w:ascii="Arial" w:eastAsia="FangSong" w:hAnsi="Arial" w:cs="Arial"/>
          <w:sz w:val="24"/>
          <w:szCs w:val="24"/>
        </w:rPr>
        <w:t xml:space="preserve"> de </w:t>
      </w:r>
      <w:r w:rsidR="00A301F4" w:rsidRPr="00611EFD">
        <w:rPr>
          <w:rFonts w:ascii="Arial" w:eastAsia="FangSong" w:hAnsi="Arial" w:cs="Arial"/>
          <w:sz w:val="24"/>
          <w:szCs w:val="24"/>
        </w:rPr>
        <w:t>agosto</w:t>
      </w:r>
      <w:r w:rsidR="00F61DF9" w:rsidRPr="00611EFD">
        <w:rPr>
          <w:rFonts w:ascii="Arial" w:eastAsia="FangSong" w:hAnsi="Arial" w:cs="Arial"/>
          <w:sz w:val="24"/>
          <w:szCs w:val="24"/>
        </w:rPr>
        <w:t xml:space="preserve"> de 2023,</w:t>
      </w:r>
      <w:r w:rsidR="00F61DF9" w:rsidRPr="00F61DF9">
        <w:rPr>
          <w:rFonts w:ascii="Arial" w:eastAsia="FangSong" w:hAnsi="Arial" w:cs="Arial"/>
          <w:sz w:val="24"/>
          <w:szCs w:val="24"/>
        </w:rPr>
        <w:t xml:space="preserve"> consolidando la arquitectura institucional correspondiente. No obstante, subsisten en distintos ordenamientos sectoriales algunas alusiones a la denominación anterior, que deben corregirse para evitar cualquier duda sobre atribuciones, competencias o representaciones en órganos colegiados.</w:t>
      </w:r>
    </w:p>
    <w:p w14:paraId="210702FE" w14:textId="085D276E" w:rsidR="00F61DF9" w:rsidRPr="00F61DF9" w:rsidRDefault="00F61DF9" w:rsidP="00E85B30">
      <w:pPr>
        <w:spacing w:before="240" w:after="240" w:line="360" w:lineRule="auto"/>
        <w:jc w:val="both"/>
        <w:rPr>
          <w:rFonts w:ascii="Arial" w:eastAsia="FangSong" w:hAnsi="Arial" w:cs="Arial"/>
          <w:sz w:val="24"/>
          <w:szCs w:val="24"/>
        </w:rPr>
      </w:pPr>
      <w:r w:rsidRPr="00F61DF9">
        <w:rPr>
          <w:rFonts w:ascii="Arial" w:eastAsia="FangSong" w:hAnsi="Arial" w:cs="Arial"/>
          <w:sz w:val="24"/>
          <w:szCs w:val="24"/>
        </w:rPr>
        <w:lastRenderedPageBreak/>
        <w:t xml:space="preserve">En la práctica, la falta de armonización nominal puede derivar en: dilación innecesaria de trámites por requerirse aclaraciones o fe de erratas; duplicidad de notificaciones o requerimientos a instancias que ya no existen con esa denominación; riesgos de nulidad relativa por defectos en la identificación de la autoridad; y obstáculos para la integración de órganos colegiados que, por mandato legal, deben contar con la participación de representantes de la dependencia competente. La presente iniciativa atiende de manera puntual cada una de las disposiciones detectadas, </w:t>
      </w:r>
      <w:r w:rsidRPr="00611EFD">
        <w:rPr>
          <w:rFonts w:ascii="Arial" w:eastAsia="FangSong" w:hAnsi="Arial" w:cs="Arial"/>
          <w:sz w:val="24"/>
          <w:szCs w:val="24"/>
        </w:rPr>
        <w:t>sustituyendo la referencia a la “</w:t>
      </w:r>
      <w:r w:rsidR="00283921" w:rsidRPr="00611EFD">
        <w:rPr>
          <w:rFonts w:ascii="Arial" w:eastAsia="FangSong" w:hAnsi="Arial" w:cs="Arial"/>
          <w:sz w:val="24"/>
          <w:szCs w:val="24"/>
        </w:rPr>
        <w:t>Comisión Estatal para los Pueblos Indígenas</w:t>
      </w:r>
      <w:r w:rsidRPr="00611EFD">
        <w:rPr>
          <w:rFonts w:ascii="Arial" w:eastAsia="FangSong" w:hAnsi="Arial" w:cs="Arial"/>
          <w:sz w:val="24"/>
          <w:szCs w:val="24"/>
        </w:rPr>
        <w:t xml:space="preserve">” </w:t>
      </w:r>
      <w:r w:rsidRPr="00F61DF9">
        <w:rPr>
          <w:rFonts w:ascii="Arial" w:eastAsia="FangSong" w:hAnsi="Arial" w:cs="Arial"/>
          <w:sz w:val="24"/>
          <w:szCs w:val="24"/>
        </w:rPr>
        <w:t>por la denominación vigente, sin modificar atribuciones, facultades ni cargas presupuestales.</w:t>
      </w:r>
    </w:p>
    <w:p w14:paraId="31B163F8" w14:textId="77777777" w:rsidR="00F61DF9" w:rsidRDefault="00F61DF9" w:rsidP="00E85B30">
      <w:pPr>
        <w:spacing w:before="240" w:after="240" w:line="360" w:lineRule="auto"/>
        <w:jc w:val="both"/>
        <w:rPr>
          <w:rFonts w:ascii="Arial" w:eastAsia="FangSong" w:hAnsi="Arial" w:cs="Arial"/>
          <w:sz w:val="24"/>
          <w:szCs w:val="24"/>
        </w:rPr>
      </w:pPr>
      <w:r w:rsidRPr="00F61DF9">
        <w:rPr>
          <w:rFonts w:ascii="Arial" w:eastAsia="FangSong" w:hAnsi="Arial" w:cs="Arial"/>
          <w:sz w:val="24"/>
          <w:szCs w:val="24"/>
        </w:rPr>
        <w:t xml:space="preserve">Con esta reforma se propicia la unidad del ordenamiento jurídico estatal, principio que exige consistencia formal y material entre las normas que integran el sistema. </w:t>
      </w:r>
    </w:p>
    <w:p w14:paraId="2294B1BD" w14:textId="2A575873" w:rsidR="00F61DF9" w:rsidRPr="00F61DF9" w:rsidRDefault="00F61DF9" w:rsidP="00E85B30">
      <w:pPr>
        <w:spacing w:before="240" w:after="240" w:line="360" w:lineRule="auto"/>
        <w:jc w:val="both"/>
        <w:rPr>
          <w:rFonts w:ascii="Arial" w:eastAsia="FangSong" w:hAnsi="Arial" w:cs="Arial"/>
          <w:sz w:val="24"/>
          <w:szCs w:val="24"/>
        </w:rPr>
      </w:pPr>
      <w:r w:rsidRPr="00F61DF9">
        <w:rPr>
          <w:rFonts w:ascii="Arial" w:eastAsia="FangSong" w:hAnsi="Arial" w:cs="Arial"/>
          <w:sz w:val="24"/>
          <w:szCs w:val="24"/>
        </w:rPr>
        <w:t>A su vez, se fortalece el principio de máxima certeza en la actuación administrativa</w:t>
      </w:r>
      <w:r>
        <w:rPr>
          <w:rFonts w:ascii="Arial" w:eastAsia="FangSong" w:hAnsi="Arial" w:cs="Arial"/>
          <w:sz w:val="24"/>
          <w:szCs w:val="24"/>
        </w:rPr>
        <w:t>,</w:t>
      </w:r>
      <w:r w:rsidRPr="00F61DF9">
        <w:rPr>
          <w:rFonts w:ascii="Arial" w:eastAsia="FangSong" w:hAnsi="Arial" w:cs="Arial"/>
          <w:sz w:val="24"/>
          <w:szCs w:val="24"/>
        </w:rPr>
        <w:t xml:space="preserve"> la ciudadanía, las organizaciones de la sociedad civil y las demás dependencias deben identificar con precisión la autoridad responsable de diseñar, coordinar y ejecutar </w:t>
      </w:r>
      <w:r w:rsidRPr="00611EFD">
        <w:rPr>
          <w:rFonts w:ascii="Arial" w:eastAsia="FangSong" w:hAnsi="Arial" w:cs="Arial"/>
          <w:sz w:val="24"/>
          <w:szCs w:val="24"/>
        </w:rPr>
        <w:t>la</w:t>
      </w:r>
      <w:r w:rsidR="00283921" w:rsidRPr="00611EFD">
        <w:rPr>
          <w:rFonts w:ascii="Arial" w:eastAsia="FangSong" w:hAnsi="Arial" w:cs="Arial"/>
          <w:sz w:val="24"/>
          <w:szCs w:val="24"/>
        </w:rPr>
        <w:t>s</w:t>
      </w:r>
      <w:r w:rsidRPr="00611EFD">
        <w:rPr>
          <w:rFonts w:ascii="Arial" w:eastAsia="FangSong" w:hAnsi="Arial" w:cs="Arial"/>
          <w:sz w:val="24"/>
          <w:szCs w:val="24"/>
        </w:rPr>
        <w:t xml:space="preserve"> política</w:t>
      </w:r>
      <w:r w:rsidR="00283921" w:rsidRPr="00611EFD">
        <w:rPr>
          <w:rFonts w:ascii="Arial" w:eastAsia="FangSong" w:hAnsi="Arial" w:cs="Arial"/>
          <w:sz w:val="24"/>
          <w:szCs w:val="24"/>
        </w:rPr>
        <w:t>s</w:t>
      </w:r>
      <w:r w:rsidRPr="00611EFD">
        <w:rPr>
          <w:rFonts w:ascii="Arial" w:eastAsia="FangSong" w:hAnsi="Arial" w:cs="Arial"/>
          <w:sz w:val="24"/>
          <w:szCs w:val="24"/>
        </w:rPr>
        <w:t xml:space="preserve"> de</w:t>
      </w:r>
      <w:r w:rsidR="00283921" w:rsidRPr="00611EFD">
        <w:rPr>
          <w:rFonts w:ascii="Arial" w:eastAsia="FangSong" w:hAnsi="Arial" w:cs="Arial"/>
          <w:sz w:val="24"/>
          <w:szCs w:val="24"/>
        </w:rPr>
        <w:t xml:space="preserve"> los Pueblos y Comunidades Indígenas</w:t>
      </w:r>
      <w:r w:rsidRPr="00F61DF9">
        <w:rPr>
          <w:rFonts w:ascii="Arial" w:eastAsia="FangSong" w:hAnsi="Arial" w:cs="Arial"/>
          <w:sz w:val="24"/>
          <w:szCs w:val="24"/>
        </w:rPr>
        <w:t>, así como de ejercer la representación del Estado en los consejos y juntas de gobierno previstos por la ley. La claridad en la designación de la dependencia competente evita áreas grises en la rendición de cuentas y mejora la evaluación de políticas públicas.</w:t>
      </w:r>
    </w:p>
    <w:p w14:paraId="0D7CC98D" w14:textId="304C272B" w:rsidR="00F61DF9" w:rsidRPr="00F61DF9" w:rsidRDefault="00F61DF9" w:rsidP="00E85B30">
      <w:pPr>
        <w:spacing w:before="240" w:after="240" w:line="360" w:lineRule="auto"/>
        <w:jc w:val="both"/>
        <w:rPr>
          <w:rFonts w:ascii="Arial" w:eastAsia="FangSong" w:hAnsi="Arial" w:cs="Arial"/>
          <w:sz w:val="24"/>
          <w:szCs w:val="24"/>
        </w:rPr>
      </w:pPr>
      <w:r w:rsidRPr="00F61DF9">
        <w:rPr>
          <w:rFonts w:ascii="Arial" w:eastAsia="FangSong" w:hAnsi="Arial" w:cs="Arial"/>
          <w:sz w:val="24"/>
          <w:szCs w:val="24"/>
        </w:rPr>
        <w:t>La propuesta también se alinea con estándares contemporáneos de gobernanza, que recomiendan eliminar anacronismos terminológicos y garantizar que la normatividad refleje fielmente la organización real del Poder Ejecutivo. En un contexto de Agenda 2030 y de políticas centradas en las personas</w:t>
      </w:r>
      <w:r w:rsidR="00A324A7" w:rsidRPr="00FA685B">
        <w:rPr>
          <w:rFonts w:ascii="Arial" w:eastAsia="FangSong" w:hAnsi="Arial" w:cs="Arial"/>
          <w:b/>
          <w:bCs/>
          <w:sz w:val="24"/>
          <w:szCs w:val="24"/>
        </w:rPr>
        <w:t xml:space="preserve">. </w:t>
      </w:r>
      <w:r w:rsidR="00A324A7" w:rsidRPr="00FA685B">
        <w:rPr>
          <w:rFonts w:ascii="Arial" w:eastAsia="FangSong" w:hAnsi="Arial" w:cs="Arial"/>
          <w:sz w:val="24"/>
          <w:szCs w:val="24"/>
        </w:rPr>
        <w:t xml:space="preserve">La </w:t>
      </w:r>
      <w:r w:rsidR="00611EFD" w:rsidRPr="00FA685B">
        <w:rPr>
          <w:rFonts w:ascii="Arial" w:eastAsia="FangSong" w:hAnsi="Arial" w:cs="Arial"/>
          <w:sz w:val="24"/>
          <w:szCs w:val="24"/>
        </w:rPr>
        <w:t>elevación de la Comisión Estatal para los Pueblos Indígenas a la Secretaría de Pueblos</w:t>
      </w:r>
      <w:r w:rsidR="00611EFD" w:rsidRPr="00FA685B">
        <w:rPr>
          <w:rFonts w:ascii="Arial" w:eastAsia="FangSong" w:hAnsi="Arial" w:cs="Arial"/>
          <w:b/>
          <w:bCs/>
          <w:sz w:val="24"/>
          <w:szCs w:val="24"/>
        </w:rPr>
        <w:t xml:space="preserve"> </w:t>
      </w:r>
      <w:r w:rsidR="00611EFD" w:rsidRPr="00FA685B">
        <w:rPr>
          <w:rFonts w:ascii="Arial" w:eastAsia="FangSong" w:hAnsi="Arial" w:cs="Arial"/>
          <w:sz w:val="24"/>
          <w:szCs w:val="24"/>
        </w:rPr>
        <w:t xml:space="preserve">y </w:t>
      </w:r>
      <w:r w:rsidR="00611EFD" w:rsidRPr="00FA685B">
        <w:rPr>
          <w:rFonts w:ascii="Arial" w:eastAsia="FangSong" w:hAnsi="Arial" w:cs="Arial"/>
          <w:sz w:val="24"/>
          <w:szCs w:val="24"/>
        </w:rPr>
        <w:lastRenderedPageBreak/>
        <w:t xml:space="preserve">Comunidades Indígenas en </w:t>
      </w:r>
      <w:r w:rsidR="00A324A7" w:rsidRPr="00FA685B">
        <w:rPr>
          <w:rFonts w:ascii="Arial" w:eastAsia="FangSong" w:hAnsi="Arial" w:cs="Arial"/>
          <w:sz w:val="24"/>
          <w:szCs w:val="24"/>
        </w:rPr>
        <w:t xml:space="preserve">favor </w:t>
      </w:r>
      <w:r w:rsidR="00A324A7" w:rsidRPr="00611EFD">
        <w:rPr>
          <w:rFonts w:ascii="Arial" w:eastAsia="FangSong" w:hAnsi="Arial" w:cs="Arial"/>
          <w:sz w:val="24"/>
          <w:szCs w:val="24"/>
        </w:rPr>
        <w:t>de una política de derechos de los pueblos y comunidades indígenas hace indispensable que el marco jurídico adopte denominaciones institucionales precisas y coherentes con la estructura actual del Poder Ejecutivo</w:t>
      </w:r>
      <w:r w:rsidR="00A324A7" w:rsidRPr="00611EFD">
        <w:rPr>
          <w:rFonts w:ascii="Arial" w:eastAsia="FangSong" w:hAnsi="Arial" w:cs="Arial"/>
          <w:b/>
          <w:bCs/>
          <w:sz w:val="24"/>
          <w:szCs w:val="24"/>
        </w:rPr>
        <w:t>.</w:t>
      </w:r>
      <w:r w:rsidRPr="00F61DF9">
        <w:rPr>
          <w:rFonts w:ascii="Arial" w:eastAsia="FangSong" w:hAnsi="Arial" w:cs="Arial"/>
          <w:sz w:val="24"/>
          <w:szCs w:val="24"/>
        </w:rPr>
        <w:t xml:space="preserve"> En ese sentido, la reforma consolida un lenguaje jurídico uniforme y actualizado que evita interpretaciones restrictivas o equívocas.</w:t>
      </w:r>
    </w:p>
    <w:p w14:paraId="2D1FB8FB" w14:textId="6FF04004" w:rsidR="00F61DF9" w:rsidRPr="00F61DF9" w:rsidRDefault="00F61DF9" w:rsidP="00E85B30">
      <w:pPr>
        <w:spacing w:before="240" w:after="240" w:line="360" w:lineRule="auto"/>
        <w:jc w:val="both"/>
        <w:rPr>
          <w:rFonts w:ascii="Arial" w:eastAsia="FangSong" w:hAnsi="Arial" w:cs="Arial"/>
          <w:sz w:val="24"/>
          <w:szCs w:val="24"/>
        </w:rPr>
      </w:pPr>
      <w:r w:rsidRPr="00F61DF9">
        <w:rPr>
          <w:rFonts w:ascii="Arial" w:eastAsia="FangSong" w:hAnsi="Arial" w:cs="Arial"/>
          <w:sz w:val="24"/>
          <w:szCs w:val="24"/>
        </w:rPr>
        <w:t>El alcance material de la iniciativa se circunscribe a la sustitución de denominación en disposiciones específicas, sin alterar competencias ni generar impacto presupuestal. Ello responde a un criterio de racionalidad normativa</w:t>
      </w:r>
      <w:r>
        <w:rPr>
          <w:rFonts w:ascii="Arial" w:eastAsia="FangSong" w:hAnsi="Arial" w:cs="Arial"/>
          <w:sz w:val="24"/>
          <w:szCs w:val="24"/>
        </w:rPr>
        <w:t>,</w:t>
      </w:r>
      <w:r w:rsidRPr="00F61DF9">
        <w:rPr>
          <w:rFonts w:ascii="Arial" w:eastAsia="FangSong" w:hAnsi="Arial" w:cs="Arial"/>
          <w:sz w:val="24"/>
          <w:szCs w:val="24"/>
        </w:rPr>
        <w:t xml:space="preserve"> cuando una variación terminológica deriva de una reorganización administrativa previamente concretada, el Poder Legislativo debe ajustar las leyes para preservar la coherencia del sistema, sin que deba implicar nuevas obligaciones financieras o reingenierías orgánicas. Así, la propuesta es neutra en términos presupuestales y estrictamente armonizadora.</w:t>
      </w:r>
    </w:p>
    <w:p w14:paraId="72DA9FF3" w14:textId="77777777" w:rsidR="00F61DF9" w:rsidRDefault="00F61DF9" w:rsidP="00E85B30">
      <w:pPr>
        <w:spacing w:before="240" w:after="240" w:line="360" w:lineRule="auto"/>
        <w:jc w:val="both"/>
        <w:rPr>
          <w:rFonts w:ascii="Arial" w:eastAsia="FangSong" w:hAnsi="Arial" w:cs="Arial"/>
          <w:sz w:val="24"/>
          <w:szCs w:val="24"/>
        </w:rPr>
      </w:pPr>
      <w:r w:rsidRPr="00F61DF9">
        <w:rPr>
          <w:rFonts w:ascii="Arial" w:eastAsia="FangSong" w:hAnsi="Arial" w:cs="Arial"/>
          <w:sz w:val="24"/>
          <w:szCs w:val="24"/>
        </w:rPr>
        <w:t xml:space="preserve">En cuanto al inventario normativo, se identificaron referencias expresas a la denominación anterior en los siguientes ordenamientos: </w:t>
      </w:r>
    </w:p>
    <w:p w14:paraId="07C19A78" w14:textId="40113B63" w:rsidR="00F61DF9" w:rsidRPr="00C31641" w:rsidRDefault="00F61DF9" w:rsidP="00C31641">
      <w:pPr>
        <w:pStyle w:val="Prrafodelista"/>
        <w:numPr>
          <w:ilvl w:val="0"/>
          <w:numId w:val="6"/>
        </w:numPr>
        <w:spacing w:before="240" w:after="240" w:line="360" w:lineRule="auto"/>
        <w:jc w:val="both"/>
        <w:rPr>
          <w:rFonts w:ascii="Arial" w:eastAsia="FangSong" w:hAnsi="Arial" w:cs="Arial"/>
          <w:sz w:val="24"/>
          <w:szCs w:val="24"/>
        </w:rPr>
      </w:pPr>
      <w:bookmarkStart w:id="0" w:name="_Hlk219729300"/>
      <w:r w:rsidRPr="00C31641">
        <w:rPr>
          <w:rFonts w:ascii="Arial" w:eastAsia="FangSong" w:hAnsi="Arial" w:cs="Arial"/>
          <w:b/>
          <w:bCs/>
          <w:sz w:val="24"/>
          <w:szCs w:val="24"/>
        </w:rPr>
        <w:t xml:space="preserve">Ley </w:t>
      </w:r>
      <w:r w:rsidR="006C2FBE">
        <w:rPr>
          <w:rFonts w:ascii="Arial" w:eastAsia="FangSong" w:hAnsi="Arial" w:cs="Arial"/>
          <w:b/>
          <w:bCs/>
          <w:sz w:val="24"/>
          <w:szCs w:val="24"/>
        </w:rPr>
        <w:t>Estatal del Derecho de las Mujeres a una Vida Libre de Violencia</w:t>
      </w:r>
      <w:r w:rsidRPr="00C31641">
        <w:rPr>
          <w:rFonts w:ascii="Arial" w:eastAsia="FangSong" w:hAnsi="Arial" w:cs="Arial"/>
          <w:sz w:val="24"/>
          <w:szCs w:val="24"/>
        </w:rPr>
        <w:t xml:space="preserve">, en su artículo </w:t>
      </w:r>
      <w:r w:rsidR="00723977">
        <w:rPr>
          <w:rFonts w:ascii="Arial" w:eastAsia="FangSong" w:hAnsi="Arial" w:cs="Arial"/>
          <w:sz w:val="24"/>
          <w:szCs w:val="24"/>
        </w:rPr>
        <w:t>17, fracción IX</w:t>
      </w:r>
      <w:r w:rsidR="005C1614">
        <w:rPr>
          <w:rFonts w:ascii="Arial" w:eastAsia="FangSong" w:hAnsi="Arial" w:cs="Arial"/>
          <w:sz w:val="24"/>
          <w:szCs w:val="24"/>
        </w:rPr>
        <w:t>,</w:t>
      </w:r>
      <w:r w:rsidR="00723977">
        <w:rPr>
          <w:rFonts w:ascii="Arial" w:eastAsia="FangSong" w:hAnsi="Arial" w:cs="Arial"/>
          <w:sz w:val="24"/>
          <w:szCs w:val="24"/>
        </w:rPr>
        <w:t xml:space="preserve"> </w:t>
      </w:r>
      <w:r w:rsidRPr="00C31641">
        <w:rPr>
          <w:rFonts w:ascii="Arial" w:eastAsia="FangSong" w:hAnsi="Arial" w:cs="Arial"/>
          <w:sz w:val="24"/>
          <w:szCs w:val="24"/>
        </w:rPr>
        <w:t xml:space="preserve">donde se prevé la coordinación interinstitucional y la integración del Consejo; </w:t>
      </w:r>
    </w:p>
    <w:p w14:paraId="6F0E1F45" w14:textId="64F00BCA" w:rsidR="00F61DF9" w:rsidRPr="00E85B30" w:rsidRDefault="00F61DF9" w:rsidP="00E85B30">
      <w:pPr>
        <w:pStyle w:val="Prrafodelista"/>
        <w:numPr>
          <w:ilvl w:val="0"/>
          <w:numId w:val="6"/>
        </w:numPr>
        <w:spacing w:before="240" w:after="240" w:line="360" w:lineRule="auto"/>
        <w:jc w:val="both"/>
        <w:rPr>
          <w:rFonts w:ascii="Arial" w:eastAsia="FangSong" w:hAnsi="Arial" w:cs="Arial"/>
          <w:sz w:val="24"/>
          <w:szCs w:val="24"/>
        </w:rPr>
      </w:pPr>
      <w:r w:rsidRPr="00C31641">
        <w:rPr>
          <w:rFonts w:ascii="Arial" w:eastAsia="FangSong" w:hAnsi="Arial" w:cs="Arial"/>
          <w:b/>
          <w:bCs/>
          <w:sz w:val="24"/>
          <w:szCs w:val="24"/>
        </w:rPr>
        <w:t xml:space="preserve">Ley </w:t>
      </w:r>
      <w:r w:rsidR="00E21D59">
        <w:rPr>
          <w:rFonts w:ascii="Arial" w:eastAsia="FangSong" w:hAnsi="Arial" w:cs="Arial"/>
          <w:b/>
          <w:bCs/>
          <w:sz w:val="24"/>
          <w:szCs w:val="24"/>
        </w:rPr>
        <w:t>para la Inclusión y Desarrollo de las Personas con Discapacidad en el</w:t>
      </w:r>
      <w:r w:rsidR="00C31641">
        <w:rPr>
          <w:rFonts w:ascii="Arial" w:eastAsia="FangSong" w:hAnsi="Arial" w:cs="Arial"/>
          <w:b/>
          <w:bCs/>
          <w:sz w:val="24"/>
          <w:szCs w:val="24"/>
        </w:rPr>
        <w:t xml:space="preserve"> Estado de Chihuahua</w:t>
      </w:r>
      <w:r w:rsidRPr="00E85B30">
        <w:rPr>
          <w:rFonts w:ascii="Arial" w:eastAsia="FangSong" w:hAnsi="Arial" w:cs="Arial"/>
          <w:sz w:val="24"/>
          <w:szCs w:val="24"/>
        </w:rPr>
        <w:t xml:space="preserve">, en su artículo </w:t>
      </w:r>
      <w:r w:rsidR="00E21D59">
        <w:rPr>
          <w:rFonts w:ascii="Arial" w:eastAsia="FangSong" w:hAnsi="Arial" w:cs="Arial"/>
          <w:sz w:val="24"/>
          <w:szCs w:val="24"/>
        </w:rPr>
        <w:t>31 párrafo tercero</w:t>
      </w:r>
      <w:r w:rsidRPr="00E85B30">
        <w:rPr>
          <w:rFonts w:ascii="Arial" w:eastAsia="FangSong" w:hAnsi="Arial" w:cs="Arial"/>
          <w:sz w:val="24"/>
          <w:szCs w:val="24"/>
        </w:rPr>
        <w:t>,</w:t>
      </w:r>
      <w:r w:rsidR="00E21D59">
        <w:rPr>
          <w:rFonts w:ascii="Arial" w:eastAsia="FangSong" w:hAnsi="Arial" w:cs="Arial"/>
          <w:sz w:val="24"/>
          <w:szCs w:val="24"/>
        </w:rPr>
        <w:t xml:space="preserve"> </w:t>
      </w:r>
      <w:r w:rsidR="00E21D59" w:rsidRPr="00E21D59">
        <w:rPr>
          <w:rFonts w:ascii="Arial" w:eastAsia="FangSong" w:hAnsi="Arial" w:cs="Arial"/>
          <w:sz w:val="24"/>
          <w:szCs w:val="24"/>
        </w:rPr>
        <w:t xml:space="preserve">donde se prevé la coordinación interinstitucional y la integración del Consejo; </w:t>
      </w:r>
      <w:r w:rsidRPr="00E85B30">
        <w:rPr>
          <w:rFonts w:ascii="Arial" w:eastAsia="FangSong" w:hAnsi="Arial" w:cs="Arial"/>
          <w:sz w:val="24"/>
          <w:szCs w:val="24"/>
        </w:rPr>
        <w:t xml:space="preserve">  </w:t>
      </w:r>
    </w:p>
    <w:p w14:paraId="25E023FF" w14:textId="6003BECB" w:rsidR="00F61DF9" w:rsidRPr="00E85B30" w:rsidRDefault="00F61DF9" w:rsidP="00E85B30">
      <w:pPr>
        <w:pStyle w:val="Prrafodelista"/>
        <w:numPr>
          <w:ilvl w:val="0"/>
          <w:numId w:val="6"/>
        </w:numPr>
        <w:spacing w:before="240" w:after="240" w:line="360" w:lineRule="auto"/>
        <w:jc w:val="both"/>
        <w:rPr>
          <w:rFonts w:ascii="Arial" w:eastAsia="FangSong" w:hAnsi="Arial" w:cs="Arial"/>
          <w:sz w:val="24"/>
          <w:szCs w:val="24"/>
        </w:rPr>
      </w:pPr>
      <w:r w:rsidRPr="00C31641">
        <w:rPr>
          <w:rFonts w:ascii="Arial" w:eastAsia="FangSong" w:hAnsi="Arial" w:cs="Arial"/>
          <w:b/>
          <w:bCs/>
          <w:sz w:val="24"/>
          <w:szCs w:val="24"/>
        </w:rPr>
        <w:t xml:space="preserve">Ley </w:t>
      </w:r>
      <w:r w:rsidR="00E21D59">
        <w:rPr>
          <w:rFonts w:ascii="Arial" w:eastAsia="FangSong" w:hAnsi="Arial" w:cs="Arial"/>
          <w:b/>
          <w:bCs/>
          <w:sz w:val="24"/>
          <w:szCs w:val="24"/>
        </w:rPr>
        <w:t xml:space="preserve">para la Protección del Patrimonio Cultural del </w:t>
      </w:r>
      <w:r w:rsidR="00C31641">
        <w:rPr>
          <w:rFonts w:ascii="Arial" w:eastAsia="FangSong" w:hAnsi="Arial" w:cs="Arial"/>
          <w:b/>
          <w:bCs/>
          <w:sz w:val="24"/>
          <w:szCs w:val="24"/>
        </w:rPr>
        <w:t>Estado de Chihuahua</w:t>
      </w:r>
      <w:r w:rsidRPr="00C31641">
        <w:rPr>
          <w:rFonts w:ascii="Arial" w:eastAsia="FangSong" w:hAnsi="Arial" w:cs="Arial"/>
          <w:b/>
          <w:bCs/>
          <w:sz w:val="24"/>
          <w:szCs w:val="24"/>
        </w:rPr>
        <w:t>,</w:t>
      </w:r>
      <w:r w:rsidRPr="00E85B30">
        <w:rPr>
          <w:rFonts w:ascii="Arial" w:eastAsia="FangSong" w:hAnsi="Arial" w:cs="Arial"/>
          <w:sz w:val="24"/>
          <w:szCs w:val="24"/>
        </w:rPr>
        <w:t xml:space="preserve"> en el artículo 1</w:t>
      </w:r>
      <w:r w:rsidR="00E21D59">
        <w:rPr>
          <w:rFonts w:ascii="Arial" w:eastAsia="FangSong" w:hAnsi="Arial" w:cs="Arial"/>
          <w:sz w:val="24"/>
          <w:szCs w:val="24"/>
        </w:rPr>
        <w:t>3</w:t>
      </w:r>
      <w:r w:rsidRPr="00E85B30">
        <w:rPr>
          <w:rFonts w:ascii="Arial" w:eastAsia="FangSong" w:hAnsi="Arial" w:cs="Arial"/>
          <w:sz w:val="24"/>
          <w:szCs w:val="24"/>
        </w:rPr>
        <w:t xml:space="preserve">, fracción </w:t>
      </w:r>
      <w:r w:rsidR="00E21D59">
        <w:rPr>
          <w:rFonts w:ascii="Arial" w:eastAsia="FangSong" w:hAnsi="Arial" w:cs="Arial"/>
          <w:sz w:val="24"/>
          <w:szCs w:val="24"/>
        </w:rPr>
        <w:t>VII</w:t>
      </w:r>
      <w:r w:rsidRPr="00E85B30">
        <w:rPr>
          <w:rFonts w:ascii="Arial" w:eastAsia="FangSong" w:hAnsi="Arial" w:cs="Arial"/>
          <w:sz w:val="24"/>
          <w:szCs w:val="24"/>
        </w:rPr>
        <w:t>, referente</w:t>
      </w:r>
      <w:r w:rsidR="00BD3BC0">
        <w:rPr>
          <w:rFonts w:ascii="Arial" w:eastAsia="FangSong" w:hAnsi="Arial" w:cs="Arial"/>
          <w:sz w:val="24"/>
          <w:szCs w:val="24"/>
        </w:rPr>
        <w:t xml:space="preserve"> a las dependencias encargadas de la aplicación de la ley</w:t>
      </w:r>
      <w:r w:rsidRPr="00E85B30">
        <w:rPr>
          <w:rFonts w:ascii="Arial" w:eastAsia="FangSong" w:hAnsi="Arial" w:cs="Arial"/>
          <w:sz w:val="24"/>
          <w:szCs w:val="24"/>
        </w:rPr>
        <w:t xml:space="preserve">;  </w:t>
      </w:r>
    </w:p>
    <w:p w14:paraId="60973643" w14:textId="60E60BA6" w:rsidR="00F61DF9" w:rsidRDefault="00F61DF9" w:rsidP="00E85B30">
      <w:pPr>
        <w:pStyle w:val="Prrafodelista"/>
        <w:numPr>
          <w:ilvl w:val="0"/>
          <w:numId w:val="6"/>
        </w:numPr>
        <w:spacing w:before="240" w:after="240" w:line="360" w:lineRule="auto"/>
        <w:jc w:val="both"/>
        <w:rPr>
          <w:rFonts w:ascii="Arial" w:eastAsia="FangSong" w:hAnsi="Arial" w:cs="Arial"/>
          <w:sz w:val="24"/>
          <w:szCs w:val="24"/>
        </w:rPr>
      </w:pPr>
      <w:r w:rsidRPr="00C31641">
        <w:rPr>
          <w:rFonts w:ascii="Arial" w:eastAsia="FangSong" w:hAnsi="Arial" w:cs="Arial"/>
          <w:b/>
          <w:bCs/>
          <w:sz w:val="24"/>
          <w:szCs w:val="24"/>
        </w:rPr>
        <w:lastRenderedPageBreak/>
        <w:t xml:space="preserve">Ley </w:t>
      </w:r>
      <w:r w:rsidR="00BD3BC0">
        <w:rPr>
          <w:rFonts w:ascii="Arial" w:eastAsia="FangSong" w:hAnsi="Arial" w:cs="Arial"/>
          <w:b/>
          <w:bCs/>
          <w:sz w:val="24"/>
          <w:szCs w:val="24"/>
        </w:rPr>
        <w:t xml:space="preserve">para Prevenir y Eliminar la Discriminación en el </w:t>
      </w:r>
      <w:r w:rsidRPr="00C31641">
        <w:rPr>
          <w:rFonts w:ascii="Arial" w:eastAsia="FangSong" w:hAnsi="Arial" w:cs="Arial"/>
          <w:b/>
          <w:bCs/>
          <w:sz w:val="24"/>
          <w:szCs w:val="24"/>
        </w:rPr>
        <w:t>Estado de Chihuahua</w:t>
      </w:r>
      <w:r w:rsidRPr="00E85B30">
        <w:rPr>
          <w:rFonts w:ascii="Arial" w:eastAsia="FangSong" w:hAnsi="Arial" w:cs="Arial"/>
          <w:sz w:val="24"/>
          <w:szCs w:val="24"/>
        </w:rPr>
        <w:t xml:space="preserve">, en su artículo </w:t>
      </w:r>
      <w:r w:rsidR="00BD3BC0">
        <w:rPr>
          <w:rFonts w:ascii="Arial" w:eastAsia="FangSong" w:hAnsi="Arial" w:cs="Arial"/>
          <w:sz w:val="24"/>
          <w:szCs w:val="24"/>
        </w:rPr>
        <w:t>22</w:t>
      </w:r>
      <w:r w:rsidRPr="00E85B30">
        <w:rPr>
          <w:rFonts w:ascii="Arial" w:eastAsia="FangSong" w:hAnsi="Arial" w:cs="Arial"/>
          <w:sz w:val="24"/>
          <w:szCs w:val="24"/>
        </w:rPr>
        <w:t>,</w:t>
      </w:r>
      <w:r w:rsidR="00BD3BC0">
        <w:rPr>
          <w:rFonts w:ascii="Arial" w:eastAsia="FangSong" w:hAnsi="Arial" w:cs="Arial"/>
          <w:sz w:val="24"/>
          <w:szCs w:val="24"/>
        </w:rPr>
        <w:t xml:space="preserve"> fracción III</w:t>
      </w:r>
      <w:r w:rsidRPr="00E85B30">
        <w:rPr>
          <w:rFonts w:ascii="Arial" w:eastAsia="FangSong" w:hAnsi="Arial" w:cs="Arial"/>
          <w:sz w:val="24"/>
          <w:szCs w:val="24"/>
        </w:rPr>
        <w:t xml:space="preserve">, </w:t>
      </w:r>
      <w:r w:rsidR="00BD3BC0">
        <w:rPr>
          <w:rFonts w:ascii="Arial" w:eastAsia="FangSong" w:hAnsi="Arial" w:cs="Arial"/>
          <w:sz w:val="24"/>
          <w:szCs w:val="24"/>
        </w:rPr>
        <w:t xml:space="preserve">referente a las </w:t>
      </w:r>
      <w:r w:rsidRPr="00E85B30">
        <w:rPr>
          <w:rFonts w:ascii="Arial" w:eastAsia="FangSong" w:hAnsi="Arial" w:cs="Arial"/>
          <w:sz w:val="24"/>
          <w:szCs w:val="24"/>
        </w:rPr>
        <w:t xml:space="preserve">autoridades </w:t>
      </w:r>
      <w:r w:rsidR="00BD3BC0">
        <w:rPr>
          <w:rFonts w:ascii="Arial" w:eastAsia="FangSong" w:hAnsi="Arial" w:cs="Arial"/>
          <w:sz w:val="24"/>
          <w:szCs w:val="24"/>
        </w:rPr>
        <w:t>representantes del Poder Ejecutivo Estatal</w:t>
      </w:r>
      <w:r w:rsidR="00B359CC">
        <w:rPr>
          <w:rFonts w:ascii="Arial" w:eastAsia="FangSong" w:hAnsi="Arial" w:cs="Arial"/>
          <w:sz w:val="24"/>
          <w:szCs w:val="24"/>
        </w:rPr>
        <w:t>;</w:t>
      </w:r>
      <w:r w:rsidRPr="00E85B30">
        <w:rPr>
          <w:rFonts w:ascii="Arial" w:eastAsia="FangSong" w:hAnsi="Arial" w:cs="Arial"/>
          <w:sz w:val="24"/>
          <w:szCs w:val="24"/>
        </w:rPr>
        <w:t xml:space="preserve"> </w:t>
      </w:r>
    </w:p>
    <w:p w14:paraId="778F30E1" w14:textId="55E666D2" w:rsidR="00BD3BC0" w:rsidRDefault="008763F8" w:rsidP="00E85B30">
      <w:pPr>
        <w:pStyle w:val="Prrafodelista"/>
        <w:numPr>
          <w:ilvl w:val="0"/>
          <w:numId w:val="6"/>
        </w:numPr>
        <w:spacing w:before="240" w:after="240" w:line="360" w:lineRule="auto"/>
        <w:jc w:val="both"/>
        <w:rPr>
          <w:rFonts w:ascii="Arial" w:eastAsia="FangSong" w:hAnsi="Arial" w:cs="Arial"/>
          <w:sz w:val="24"/>
          <w:szCs w:val="24"/>
        </w:rPr>
      </w:pPr>
      <w:r>
        <w:rPr>
          <w:rFonts w:ascii="Arial" w:eastAsia="FangSong" w:hAnsi="Arial" w:cs="Arial"/>
          <w:b/>
          <w:bCs/>
          <w:sz w:val="24"/>
          <w:szCs w:val="24"/>
        </w:rPr>
        <w:t xml:space="preserve">Ley de Derechos de los Pueblos Indígenas del Estado de Chihuahua, </w:t>
      </w:r>
      <w:r>
        <w:rPr>
          <w:rFonts w:ascii="Arial" w:eastAsia="FangSong" w:hAnsi="Arial" w:cs="Arial"/>
          <w:sz w:val="24"/>
          <w:szCs w:val="24"/>
        </w:rPr>
        <w:t>en sus artículos 13,</w:t>
      </w:r>
      <w:r w:rsidR="00141C6F">
        <w:rPr>
          <w:rFonts w:ascii="Arial" w:eastAsia="FangSong" w:hAnsi="Arial" w:cs="Arial"/>
          <w:sz w:val="24"/>
          <w:szCs w:val="24"/>
        </w:rPr>
        <w:t xml:space="preserve"> párrafo segundo,</w:t>
      </w:r>
      <w:r>
        <w:rPr>
          <w:rFonts w:ascii="Arial" w:eastAsia="FangSong" w:hAnsi="Arial" w:cs="Arial"/>
          <w:sz w:val="24"/>
          <w:szCs w:val="24"/>
        </w:rPr>
        <w:t xml:space="preserve"> 25,</w:t>
      </w:r>
      <w:r w:rsidR="00141C6F">
        <w:rPr>
          <w:rFonts w:ascii="Arial" w:eastAsia="FangSong" w:hAnsi="Arial" w:cs="Arial"/>
          <w:sz w:val="24"/>
          <w:szCs w:val="24"/>
        </w:rPr>
        <w:t xml:space="preserve"> párrafo segundo,</w:t>
      </w:r>
      <w:r>
        <w:rPr>
          <w:rFonts w:ascii="Arial" w:eastAsia="FangSong" w:hAnsi="Arial" w:cs="Arial"/>
          <w:sz w:val="24"/>
          <w:szCs w:val="24"/>
        </w:rPr>
        <w:t xml:space="preserve"> 29, fracción II y X, 30 y 30 BIS</w:t>
      </w:r>
      <w:r w:rsidR="00763B7F">
        <w:rPr>
          <w:rFonts w:ascii="Arial" w:eastAsia="FangSong" w:hAnsi="Arial" w:cs="Arial"/>
          <w:sz w:val="24"/>
          <w:szCs w:val="24"/>
        </w:rPr>
        <w:t>, referentes a el deber de las instituciones privadas y sociales, del derecho de los pueblos a practicar y revitalizar su cultura, la responsabilidad del poder Ejecutivo del Estado, del registro Estatal de Pueblos y Comunidades Indígenas y de la Protección del Patrimonio Cultural Indígena</w:t>
      </w:r>
      <w:r w:rsidR="00B359CC">
        <w:rPr>
          <w:rFonts w:ascii="Arial" w:eastAsia="FangSong" w:hAnsi="Arial" w:cs="Arial"/>
          <w:sz w:val="24"/>
          <w:szCs w:val="24"/>
        </w:rPr>
        <w:t>;</w:t>
      </w:r>
    </w:p>
    <w:p w14:paraId="039C56B6" w14:textId="4952C429" w:rsidR="00763B7F" w:rsidRDefault="00763B7F" w:rsidP="00E85B30">
      <w:pPr>
        <w:pStyle w:val="Prrafodelista"/>
        <w:numPr>
          <w:ilvl w:val="0"/>
          <w:numId w:val="6"/>
        </w:numPr>
        <w:spacing w:before="240" w:after="240" w:line="360" w:lineRule="auto"/>
        <w:jc w:val="both"/>
        <w:rPr>
          <w:rFonts w:ascii="Arial" w:eastAsia="FangSong" w:hAnsi="Arial" w:cs="Arial"/>
          <w:sz w:val="24"/>
          <w:szCs w:val="24"/>
        </w:rPr>
      </w:pPr>
      <w:r>
        <w:rPr>
          <w:rFonts w:ascii="Arial" w:eastAsia="FangSong" w:hAnsi="Arial" w:cs="Arial"/>
          <w:b/>
          <w:bCs/>
          <w:sz w:val="24"/>
          <w:szCs w:val="24"/>
        </w:rPr>
        <w:t xml:space="preserve">Ley de Desarrollo Cultural para el Estado de Chihuahua, </w:t>
      </w:r>
      <w:r>
        <w:rPr>
          <w:rFonts w:ascii="Arial" w:eastAsia="FangSong" w:hAnsi="Arial" w:cs="Arial"/>
          <w:sz w:val="24"/>
          <w:szCs w:val="24"/>
        </w:rPr>
        <w:t xml:space="preserve">en su artículo 17, </w:t>
      </w:r>
      <w:r w:rsidR="00141C6F">
        <w:rPr>
          <w:rFonts w:ascii="Arial" w:eastAsia="FangSong" w:hAnsi="Arial" w:cs="Arial"/>
          <w:sz w:val="24"/>
          <w:szCs w:val="24"/>
        </w:rPr>
        <w:t>fracción</w:t>
      </w:r>
      <w:r>
        <w:rPr>
          <w:rFonts w:ascii="Arial" w:eastAsia="FangSong" w:hAnsi="Arial" w:cs="Arial"/>
          <w:sz w:val="24"/>
          <w:szCs w:val="24"/>
        </w:rPr>
        <w:t xml:space="preserve"> II, </w:t>
      </w:r>
      <w:r w:rsidR="00B359CC">
        <w:rPr>
          <w:rFonts w:ascii="Arial" w:eastAsia="FangSong" w:hAnsi="Arial" w:cs="Arial"/>
          <w:sz w:val="24"/>
          <w:szCs w:val="24"/>
        </w:rPr>
        <w:t>letra</w:t>
      </w:r>
      <w:r>
        <w:rPr>
          <w:rFonts w:ascii="Arial" w:eastAsia="FangSong" w:hAnsi="Arial" w:cs="Arial"/>
          <w:sz w:val="24"/>
          <w:szCs w:val="24"/>
        </w:rPr>
        <w:t xml:space="preserve"> g, referente a las entidades coadyuvantes en </w:t>
      </w:r>
      <w:r w:rsidR="00B359CC">
        <w:rPr>
          <w:rFonts w:ascii="Arial" w:eastAsia="FangSong" w:hAnsi="Arial" w:cs="Arial"/>
          <w:sz w:val="24"/>
          <w:szCs w:val="24"/>
        </w:rPr>
        <w:t>materia</w:t>
      </w:r>
      <w:r>
        <w:rPr>
          <w:rFonts w:ascii="Arial" w:eastAsia="FangSong" w:hAnsi="Arial" w:cs="Arial"/>
          <w:sz w:val="24"/>
          <w:szCs w:val="24"/>
        </w:rPr>
        <w:t xml:space="preserve"> cultural</w:t>
      </w:r>
      <w:r w:rsidR="00B359CC">
        <w:rPr>
          <w:rFonts w:ascii="Arial" w:eastAsia="FangSong" w:hAnsi="Arial" w:cs="Arial"/>
          <w:sz w:val="24"/>
          <w:szCs w:val="24"/>
        </w:rPr>
        <w:t>;</w:t>
      </w:r>
    </w:p>
    <w:p w14:paraId="3AA77978" w14:textId="2BA507C4" w:rsidR="00B359CC" w:rsidRDefault="00B359CC" w:rsidP="00B359CC">
      <w:pPr>
        <w:pStyle w:val="Prrafodelista"/>
        <w:numPr>
          <w:ilvl w:val="0"/>
          <w:numId w:val="6"/>
        </w:numPr>
        <w:spacing w:before="240" w:after="240" w:line="360" w:lineRule="auto"/>
        <w:jc w:val="both"/>
        <w:rPr>
          <w:rFonts w:ascii="Arial" w:eastAsia="FangSong" w:hAnsi="Arial" w:cs="Arial"/>
          <w:sz w:val="24"/>
          <w:szCs w:val="24"/>
        </w:rPr>
      </w:pPr>
      <w:r w:rsidRPr="00B359CC">
        <w:rPr>
          <w:rFonts w:ascii="Arial" w:eastAsia="FangSong" w:hAnsi="Arial" w:cs="Arial"/>
          <w:b/>
          <w:bCs/>
          <w:sz w:val="24"/>
          <w:szCs w:val="24"/>
        </w:rPr>
        <w:t>Ley de Salud Mental del Estado de Chihuahua,</w:t>
      </w:r>
      <w:r>
        <w:rPr>
          <w:rFonts w:ascii="Arial" w:eastAsia="FangSong" w:hAnsi="Arial" w:cs="Arial"/>
          <w:b/>
          <w:bCs/>
          <w:sz w:val="24"/>
          <w:szCs w:val="24"/>
        </w:rPr>
        <w:t xml:space="preserve"> </w:t>
      </w:r>
      <w:r>
        <w:rPr>
          <w:rFonts w:ascii="Arial" w:eastAsia="FangSong" w:hAnsi="Arial" w:cs="Arial"/>
          <w:sz w:val="24"/>
          <w:szCs w:val="24"/>
        </w:rPr>
        <w:t>en su artículo 40, fracción XI</w:t>
      </w:r>
      <w:r w:rsidR="00865C8C">
        <w:rPr>
          <w:rFonts w:ascii="Arial" w:eastAsia="FangSong" w:hAnsi="Arial" w:cs="Arial"/>
          <w:sz w:val="24"/>
          <w:szCs w:val="24"/>
        </w:rPr>
        <w:t>,</w:t>
      </w:r>
      <w:r>
        <w:rPr>
          <w:rFonts w:ascii="Arial" w:eastAsia="FangSong" w:hAnsi="Arial" w:cs="Arial"/>
          <w:sz w:val="24"/>
          <w:szCs w:val="24"/>
        </w:rPr>
        <w:t xml:space="preserve"> </w:t>
      </w:r>
      <w:r w:rsidRPr="00C31641">
        <w:rPr>
          <w:rFonts w:ascii="Arial" w:eastAsia="FangSong" w:hAnsi="Arial" w:cs="Arial"/>
          <w:sz w:val="24"/>
          <w:szCs w:val="24"/>
        </w:rPr>
        <w:t xml:space="preserve">donde se prevé la coordinación interinstitucional y la integración del Consejo; </w:t>
      </w:r>
      <w:r w:rsidR="00427B7C">
        <w:rPr>
          <w:rFonts w:ascii="Arial" w:eastAsia="FangSong" w:hAnsi="Arial" w:cs="Arial"/>
          <w:sz w:val="24"/>
          <w:szCs w:val="24"/>
        </w:rPr>
        <w:t>y</w:t>
      </w:r>
    </w:p>
    <w:p w14:paraId="18889CC7" w14:textId="523268C3" w:rsidR="00B359CC" w:rsidRPr="00865C8C" w:rsidRDefault="00865C8C" w:rsidP="00B359CC">
      <w:pPr>
        <w:pStyle w:val="Prrafodelista"/>
        <w:numPr>
          <w:ilvl w:val="0"/>
          <w:numId w:val="6"/>
        </w:numPr>
        <w:spacing w:before="240" w:after="240" w:line="360" w:lineRule="auto"/>
        <w:jc w:val="both"/>
        <w:rPr>
          <w:rFonts w:ascii="Arial" w:eastAsia="FangSong" w:hAnsi="Arial" w:cs="Arial"/>
          <w:b/>
          <w:bCs/>
          <w:sz w:val="24"/>
          <w:szCs w:val="24"/>
        </w:rPr>
      </w:pPr>
      <w:r w:rsidRPr="002463C8">
        <w:rPr>
          <w:rFonts w:ascii="Arial" w:eastAsia="FangSong" w:hAnsi="Arial" w:cs="Arial"/>
          <w:b/>
          <w:bCs/>
          <w:sz w:val="24"/>
          <w:szCs w:val="24"/>
        </w:rPr>
        <w:t>Ley de Vivienda del Estado de Chihuahua,</w:t>
      </w:r>
      <w:r>
        <w:rPr>
          <w:rFonts w:ascii="Arial" w:eastAsia="FangSong" w:hAnsi="Arial" w:cs="Arial"/>
          <w:b/>
          <w:bCs/>
          <w:sz w:val="24"/>
          <w:szCs w:val="24"/>
        </w:rPr>
        <w:t xml:space="preserve"> </w:t>
      </w:r>
      <w:r>
        <w:rPr>
          <w:rFonts w:ascii="Arial" w:eastAsia="FangSong" w:hAnsi="Arial" w:cs="Arial"/>
          <w:sz w:val="24"/>
          <w:szCs w:val="24"/>
        </w:rPr>
        <w:t>en su artículo 16, fracción II, letra g, donde se prevé la integración de la Junta de Gobierno.</w:t>
      </w:r>
    </w:p>
    <w:bookmarkEnd w:id="0"/>
    <w:p w14:paraId="19B59766" w14:textId="1EC7E647" w:rsidR="00F61DF9" w:rsidRPr="00F61DF9" w:rsidRDefault="00F61DF9" w:rsidP="00E85B30">
      <w:pPr>
        <w:spacing w:before="240" w:after="240" w:line="360" w:lineRule="auto"/>
        <w:jc w:val="both"/>
        <w:rPr>
          <w:rFonts w:ascii="Arial" w:eastAsia="FangSong" w:hAnsi="Arial" w:cs="Arial"/>
          <w:sz w:val="24"/>
          <w:szCs w:val="24"/>
        </w:rPr>
      </w:pPr>
      <w:r w:rsidRPr="00F61DF9">
        <w:rPr>
          <w:rFonts w:ascii="Arial" w:eastAsia="FangSong" w:hAnsi="Arial" w:cs="Arial"/>
          <w:sz w:val="24"/>
          <w:szCs w:val="24"/>
        </w:rPr>
        <w:t xml:space="preserve">En todos estos casos, la actualización propuesta consiste exclusivamente en sustituir la mención a la </w:t>
      </w:r>
      <w:r w:rsidRPr="00611EFD">
        <w:rPr>
          <w:rFonts w:ascii="Arial" w:eastAsia="FangSong" w:hAnsi="Arial" w:cs="Arial"/>
          <w:sz w:val="24"/>
          <w:szCs w:val="24"/>
        </w:rPr>
        <w:t>“</w:t>
      </w:r>
      <w:r w:rsidR="005C1614" w:rsidRPr="00611EFD">
        <w:rPr>
          <w:rFonts w:ascii="Arial" w:eastAsia="FangSong" w:hAnsi="Arial" w:cs="Arial"/>
          <w:sz w:val="24"/>
          <w:szCs w:val="24"/>
        </w:rPr>
        <w:t>Comisión Estatal para los Pueblos Indígenas</w:t>
      </w:r>
      <w:r w:rsidRPr="00611EFD">
        <w:rPr>
          <w:rFonts w:ascii="Arial" w:eastAsia="FangSong" w:hAnsi="Arial" w:cs="Arial"/>
          <w:sz w:val="24"/>
          <w:szCs w:val="24"/>
        </w:rPr>
        <w:t xml:space="preserve">” por </w:t>
      </w:r>
      <w:r w:rsidR="00141C6F" w:rsidRPr="00611EFD">
        <w:rPr>
          <w:rFonts w:ascii="Arial" w:eastAsia="FangSong" w:hAnsi="Arial" w:cs="Arial"/>
          <w:sz w:val="24"/>
          <w:szCs w:val="24"/>
        </w:rPr>
        <w:t xml:space="preserve">la </w:t>
      </w:r>
      <w:r w:rsidRPr="00611EFD">
        <w:rPr>
          <w:rFonts w:ascii="Arial" w:eastAsia="FangSong" w:hAnsi="Arial" w:cs="Arial"/>
          <w:sz w:val="24"/>
          <w:szCs w:val="24"/>
        </w:rPr>
        <w:t>“</w:t>
      </w:r>
      <w:r w:rsidR="005C1614" w:rsidRPr="00611EFD">
        <w:rPr>
          <w:rFonts w:ascii="Arial" w:eastAsia="FangSong" w:hAnsi="Arial" w:cs="Arial"/>
          <w:sz w:val="24"/>
          <w:szCs w:val="24"/>
        </w:rPr>
        <w:t>Secretaría de Pueblos y Comunidades Indígenas</w:t>
      </w:r>
      <w:r w:rsidRPr="00611EFD">
        <w:rPr>
          <w:rFonts w:ascii="Arial" w:eastAsia="FangSong" w:hAnsi="Arial" w:cs="Arial"/>
          <w:sz w:val="24"/>
          <w:szCs w:val="24"/>
        </w:rPr>
        <w:t>”.</w:t>
      </w:r>
    </w:p>
    <w:p w14:paraId="071B130E" w14:textId="77777777" w:rsidR="00F61DF9" w:rsidRPr="00F61DF9" w:rsidRDefault="00F61DF9" w:rsidP="00E85B30">
      <w:pPr>
        <w:spacing w:before="240" w:after="240" w:line="360" w:lineRule="auto"/>
        <w:jc w:val="both"/>
        <w:rPr>
          <w:rFonts w:ascii="Arial" w:eastAsia="FangSong" w:hAnsi="Arial" w:cs="Arial"/>
          <w:sz w:val="24"/>
          <w:szCs w:val="24"/>
        </w:rPr>
      </w:pPr>
      <w:r w:rsidRPr="00F61DF9">
        <w:rPr>
          <w:rFonts w:ascii="Arial" w:eastAsia="FangSong" w:hAnsi="Arial" w:cs="Arial"/>
          <w:sz w:val="24"/>
          <w:szCs w:val="24"/>
        </w:rPr>
        <w:t xml:space="preserve">Desde la perspectiva constitucional local, la presente reforma se sustenta en los principios de seguridad jurídica, legalidad y buena administración, así como en la competencia legislativa del Congreso del Estado para expedir y reformar leyes en materias de su ámbito. La claridad en la identificación de las autoridades competentes constituye un elemento esencial del debido proceso administrativo y </w:t>
      </w:r>
      <w:r w:rsidRPr="00F61DF9">
        <w:rPr>
          <w:rFonts w:ascii="Arial" w:eastAsia="FangSong" w:hAnsi="Arial" w:cs="Arial"/>
          <w:sz w:val="24"/>
          <w:szCs w:val="24"/>
        </w:rPr>
        <w:lastRenderedPageBreak/>
        <w:t>de la tutela efectiva de los derechos de las personas, pues evita incertidumbre en cuanto a quién debe emitir actos, suscribir convenios, integrar órganos colegiados o responder solicitudes de información en los ramos vinculados al desarrollo humano y social.</w:t>
      </w:r>
    </w:p>
    <w:p w14:paraId="5D6A2BA2" w14:textId="77777777" w:rsidR="00F61DF9" w:rsidRPr="00F61DF9" w:rsidRDefault="00F61DF9" w:rsidP="00E85B30">
      <w:pPr>
        <w:spacing w:before="240" w:after="240" w:line="360" w:lineRule="auto"/>
        <w:jc w:val="both"/>
        <w:rPr>
          <w:rFonts w:ascii="Arial" w:eastAsia="FangSong" w:hAnsi="Arial" w:cs="Arial"/>
          <w:sz w:val="24"/>
          <w:szCs w:val="24"/>
        </w:rPr>
      </w:pPr>
      <w:r w:rsidRPr="00F61DF9">
        <w:rPr>
          <w:rFonts w:ascii="Arial" w:eastAsia="FangSong" w:hAnsi="Arial" w:cs="Arial"/>
          <w:sz w:val="24"/>
          <w:szCs w:val="24"/>
        </w:rPr>
        <w:t>En el plano de la coordinación institucional, la actualización nominal favorece la integración correcta de los órganos colegiados previstos en las leyes citadas, particularmente los consejos estatales y regionales, y la Junta de Gobierno de la Comisión Estatal de Vivienda. Al asegurar que la persona titular de la dependencia adecuadamente denominada participe con voz y voto en dichos órganos, se preserva la validez de sus acuerdos y se evita que la desactualización terminológica sea motivo de impugnaciones o controversias sobre legitimación de representantes.</w:t>
      </w:r>
    </w:p>
    <w:p w14:paraId="4C10FD5B" w14:textId="6E1DAF5A" w:rsidR="00F61DF9" w:rsidRPr="00F61DF9" w:rsidRDefault="00300841" w:rsidP="00E85B30">
      <w:pPr>
        <w:spacing w:before="240" w:after="240" w:line="360" w:lineRule="auto"/>
        <w:jc w:val="both"/>
        <w:rPr>
          <w:rFonts w:ascii="Arial" w:eastAsia="FangSong" w:hAnsi="Arial" w:cs="Arial"/>
          <w:sz w:val="24"/>
          <w:szCs w:val="24"/>
        </w:rPr>
      </w:pPr>
      <w:r w:rsidRPr="00611EFD">
        <w:rPr>
          <w:rFonts w:ascii="Arial" w:eastAsia="FangSong" w:hAnsi="Arial" w:cs="Arial"/>
          <w:sz w:val="24"/>
          <w:szCs w:val="24"/>
        </w:rPr>
        <w:t>En el ámbito de la política pública dirigida a los Pueblos y Comunidades Indígenas, la precisión y actualización de la denominación institucional resulta indispensable para garantizar la coherencia normativa y la correcta aplicación de la ley.</w:t>
      </w:r>
      <w:r w:rsidRPr="00B458E8">
        <w:rPr>
          <w:rFonts w:ascii="Arial" w:eastAsia="FangSong" w:hAnsi="Arial" w:cs="Arial"/>
          <w:b/>
          <w:bCs/>
          <w:sz w:val="24"/>
          <w:szCs w:val="24"/>
        </w:rPr>
        <w:t xml:space="preserve"> </w:t>
      </w:r>
      <w:r w:rsidR="00F61DF9" w:rsidRPr="00F61DF9">
        <w:rPr>
          <w:rFonts w:ascii="Arial" w:eastAsia="FangSong" w:hAnsi="Arial" w:cs="Arial"/>
          <w:sz w:val="24"/>
          <w:szCs w:val="24"/>
        </w:rPr>
        <w:t>Si el ordenamiento usa un nombre distinto al real, se corre el riesgo de generar confusión, desincentivar la participación o entorpecer trámites y convocatorias. La reforma propuesta evita esos efectos indeseables y contribuye a un entorno institucional propicio para la colaboración social.</w:t>
      </w:r>
    </w:p>
    <w:p w14:paraId="6B92007D" w14:textId="77777777" w:rsidR="00F61DF9" w:rsidRPr="00F61DF9" w:rsidRDefault="00F61DF9" w:rsidP="00E85B30">
      <w:pPr>
        <w:spacing w:before="240" w:after="240" w:line="360" w:lineRule="auto"/>
        <w:jc w:val="both"/>
        <w:rPr>
          <w:rFonts w:ascii="Arial" w:eastAsia="FangSong" w:hAnsi="Arial" w:cs="Arial"/>
          <w:sz w:val="24"/>
          <w:szCs w:val="24"/>
        </w:rPr>
      </w:pPr>
      <w:r w:rsidRPr="00F61DF9">
        <w:rPr>
          <w:rFonts w:ascii="Arial" w:eastAsia="FangSong" w:hAnsi="Arial" w:cs="Arial"/>
          <w:sz w:val="24"/>
          <w:szCs w:val="24"/>
        </w:rPr>
        <w:t>Adicionalmente, la armonización facilita la interpretación sistemática del marco jurídico estatal. Las y los operadores jurídicos, incluidos órganos de control, tribunales y entes fiscalizadores, requieren que las remisiones legales identifiquen sin ambages a las autoridades intervinientes. Un catálogo normativo depurado de denominaciones en desuso reduce la litigiosidad innecesaria y mejora la calidad regulatoria del Estado.</w:t>
      </w:r>
    </w:p>
    <w:p w14:paraId="68D34171" w14:textId="77777777" w:rsidR="00F61DF9" w:rsidRPr="00F61DF9" w:rsidRDefault="00F61DF9" w:rsidP="00E85B30">
      <w:pPr>
        <w:spacing w:before="240" w:after="240" w:line="360" w:lineRule="auto"/>
        <w:jc w:val="both"/>
        <w:rPr>
          <w:rFonts w:ascii="Arial" w:eastAsia="FangSong" w:hAnsi="Arial" w:cs="Arial"/>
          <w:sz w:val="24"/>
          <w:szCs w:val="24"/>
        </w:rPr>
      </w:pPr>
      <w:r w:rsidRPr="00F61DF9">
        <w:rPr>
          <w:rFonts w:ascii="Arial" w:eastAsia="FangSong" w:hAnsi="Arial" w:cs="Arial"/>
          <w:sz w:val="24"/>
          <w:szCs w:val="24"/>
        </w:rPr>
        <w:lastRenderedPageBreak/>
        <w:t>Es importante subrayar que la sustitución denominativa preserva incólumes las atribuciones y funciones asignadas a la dependencia. No se alteran competencias materiales, ni se introducen nuevas obligaciones regulatorias o procedimentales. La propuesta se limita a armonizar la nomenclatura para reflejar la denominación actualmente vigente en el Poder Ejecutivo del Estado, conforme a su regulación interna y a la legislación sectorial aplicable. En consecuencia, no se generarán impactos presupuestales adicionales, ni será necesaria la modificación de estructuras, tabuladores o manuales de organización más allá de las adecuaciones de forma que en su caso correspondan.</w:t>
      </w:r>
    </w:p>
    <w:p w14:paraId="26A53551" w14:textId="4E26EAA5" w:rsidR="00F61DF9" w:rsidRPr="00F61DF9" w:rsidRDefault="00F61DF9" w:rsidP="00E85B30">
      <w:pPr>
        <w:spacing w:before="240" w:after="240" w:line="360" w:lineRule="auto"/>
        <w:jc w:val="both"/>
        <w:rPr>
          <w:rFonts w:ascii="Arial" w:eastAsia="FangSong" w:hAnsi="Arial" w:cs="Arial"/>
          <w:sz w:val="24"/>
          <w:szCs w:val="24"/>
        </w:rPr>
      </w:pPr>
      <w:r w:rsidRPr="00F61DF9">
        <w:rPr>
          <w:rFonts w:ascii="Arial" w:eastAsia="FangSong" w:hAnsi="Arial" w:cs="Arial"/>
          <w:sz w:val="24"/>
          <w:szCs w:val="24"/>
        </w:rPr>
        <w:t xml:space="preserve">En ejercicio de su potestad de configuración normativa, el Congreso del Estado ha adoptado en diversas ocasiones medidas de armonización terminológica para mantener actualizado el orden jurídico local frente a reformas administrativas del Poder Ejecutivo. La presente iniciativa se inscribe en esa práctica legislativa consolidada, ofreciendo una solución clara, precisa y completa al universo de disposiciones que aún contienen la denominación anterior de la dependencia responsable de </w:t>
      </w:r>
      <w:r w:rsidR="00F44546">
        <w:rPr>
          <w:rFonts w:ascii="Arial" w:eastAsia="FangSong" w:hAnsi="Arial" w:cs="Arial"/>
          <w:sz w:val="24"/>
          <w:szCs w:val="24"/>
        </w:rPr>
        <w:t xml:space="preserve">los </w:t>
      </w:r>
      <w:r w:rsidR="00F44546" w:rsidRPr="00611EFD">
        <w:rPr>
          <w:rFonts w:ascii="Arial" w:eastAsia="FangSong" w:hAnsi="Arial" w:cs="Arial"/>
          <w:sz w:val="24"/>
          <w:szCs w:val="24"/>
        </w:rPr>
        <w:t>Pueblos y Comunidades Indígenas</w:t>
      </w:r>
      <w:r w:rsidR="00F44546">
        <w:rPr>
          <w:rFonts w:ascii="Arial" w:eastAsia="FangSong" w:hAnsi="Arial" w:cs="Arial"/>
          <w:sz w:val="24"/>
          <w:szCs w:val="24"/>
        </w:rPr>
        <w:t xml:space="preserve"> </w:t>
      </w:r>
      <w:r w:rsidRPr="00F61DF9">
        <w:rPr>
          <w:rFonts w:ascii="Arial" w:eastAsia="FangSong" w:hAnsi="Arial" w:cs="Arial"/>
          <w:sz w:val="24"/>
          <w:szCs w:val="24"/>
        </w:rPr>
        <w:t>en Chihuahua.</w:t>
      </w:r>
    </w:p>
    <w:p w14:paraId="02FDEEFA" w14:textId="5C3A3B50" w:rsidR="00F61DF9" w:rsidRPr="00F61DF9" w:rsidRDefault="00F61DF9" w:rsidP="00E85B30">
      <w:pPr>
        <w:spacing w:before="240" w:after="240" w:line="360" w:lineRule="auto"/>
        <w:jc w:val="both"/>
        <w:rPr>
          <w:rFonts w:ascii="Arial" w:eastAsia="FangSong" w:hAnsi="Arial" w:cs="Arial"/>
          <w:sz w:val="24"/>
          <w:szCs w:val="24"/>
        </w:rPr>
      </w:pPr>
      <w:r w:rsidRPr="00F61DF9">
        <w:rPr>
          <w:rFonts w:ascii="Arial" w:eastAsia="FangSong" w:hAnsi="Arial" w:cs="Arial"/>
          <w:sz w:val="24"/>
          <w:szCs w:val="24"/>
        </w:rPr>
        <w:t xml:space="preserve">Por lo expuesto, y con el objeto de asegurar la coherencia del sistema jurídico estatal, fortalecer la seguridad jurídica de la población y optimizar la coordinación interinstitucional, se somete a consideración de esta Soberanía el decreto que reforma, de manera expresa, los artículos puntuales de las </w:t>
      </w:r>
      <w:r w:rsidR="00F44546">
        <w:rPr>
          <w:rFonts w:ascii="Arial" w:eastAsia="FangSong" w:hAnsi="Arial" w:cs="Arial"/>
          <w:sz w:val="24"/>
          <w:szCs w:val="24"/>
        </w:rPr>
        <w:t>ocho</w:t>
      </w:r>
      <w:r w:rsidRPr="00F61DF9">
        <w:rPr>
          <w:rFonts w:ascii="Arial" w:eastAsia="FangSong" w:hAnsi="Arial" w:cs="Arial"/>
          <w:sz w:val="24"/>
          <w:szCs w:val="24"/>
        </w:rPr>
        <w:t xml:space="preserve"> leyes identificadas, a efecto de sustituir toda mención a la </w:t>
      </w:r>
      <w:r w:rsidRPr="00611EFD">
        <w:rPr>
          <w:rFonts w:ascii="Arial" w:eastAsia="FangSong" w:hAnsi="Arial" w:cs="Arial"/>
          <w:sz w:val="24"/>
          <w:szCs w:val="24"/>
        </w:rPr>
        <w:t>“</w:t>
      </w:r>
      <w:r w:rsidR="00F44546" w:rsidRPr="00611EFD">
        <w:rPr>
          <w:rFonts w:ascii="Arial" w:eastAsia="FangSong" w:hAnsi="Arial" w:cs="Arial"/>
          <w:sz w:val="24"/>
          <w:szCs w:val="24"/>
        </w:rPr>
        <w:t>Comisión Estatal para los Pueblos Indígenas.”</w:t>
      </w:r>
      <w:r w:rsidRPr="00F61DF9">
        <w:rPr>
          <w:rFonts w:ascii="Arial" w:eastAsia="FangSong" w:hAnsi="Arial" w:cs="Arial"/>
          <w:sz w:val="24"/>
          <w:szCs w:val="24"/>
        </w:rPr>
        <w:t xml:space="preserve"> por </w:t>
      </w:r>
      <w:r w:rsidR="00A324A7">
        <w:rPr>
          <w:rFonts w:ascii="Arial" w:eastAsia="FangSong" w:hAnsi="Arial" w:cs="Arial"/>
          <w:sz w:val="24"/>
          <w:szCs w:val="24"/>
        </w:rPr>
        <w:t xml:space="preserve">la </w:t>
      </w:r>
      <w:r w:rsidRPr="00611EFD">
        <w:rPr>
          <w:rFonts w:ascii="Arial" w:eastAsia="FangSong" w:hAnsi="Arial" w:cs="Arial"/>
          <w:sz w:val="24"/>
          <w:szCs w:val="24"/>
        </w:rPr>
        <w:t>“Secretaría de</w:t>
      </w:r>
      <w:r w:rsidR="00F44546" w:rsidRPr="00611EFD">
        <w:rPr>
          <w:rFonts w:ascii="Arial" w:eastAsia="FangSong" w:hAnsi="Arial" w:cs="Arial"/>
          <w:sz w:val="24"/>
          <w:szCs w:val="24"/>
        </w:rPr>
        <w:t xml:space="preserve"> Pueblos y Comunidades Indígenas</w:t>
      </w:r>
      <w:r w:rsidRPr="00611EFD">
        <w:rPr>
          <w:rFonts w:ascii="Arial" w:eastAsia="FangSong" w:hAnsi="Arial" w:cs="Arial"/>
          <w:sz w:val="24"/>
          <w:szCs w:val="24"/>
        </w:rPr>
        <w:t>”.</w:t>
      </w:r>
      <w:r w:rsidRPr="00F61DF9">
        <w:rPr>
          <w:rFonts w:ascii="Arial" w:eastAsia="FangSong" w:hAnsi="Arial" w:cs="Arial"/>
          <w:sz w:val="24"/>
          <w:szCs w:val="24"/>
        </w:rPr>
        <w:t xml:space="preserve"> La aprobación de esta reforma permitirá que la normativa vigente refleje sin rezagos la organización actual de la administración pública estatal y consolide un marco regulatorio claro, moderno y funcional al servicio de la sociedad chihuahuense.</w:t>
      </w:r>
    </w:p>
    <w:p w14:paraId="7C3CDED7" w14:textId="51EDB062" w:rsidR="00FE2C02" w:rsidRPr="00F61DF9" w:rsidRDefault="00FE2C02" w:rsidP="00E85B30">
      <w:pPr>
        <w:spacing w:before="240" w:after="240" w:line="360" w:lineRule="auto"/>
        <w:jc w:val="both"/>
        <w:rPr>
          <w:rFonts w:ascii="Arial" w:eastAsia="FangSong" w:hAnsi="Arial" w:cs="Arial"/>
          <w:sz w:val="24"/>
          <w:szCs w:val="24"/>
        </w:rPr>
      </w:pPr>
      <w:r w:rsidRPr="00F61DF9">
        <w:rPr>
          <w:rFonts w:ascii="Arial" w:eastAsia="FangSong" w:hAnsi="Arial" w:cs="Arial"/>
          <w:sz w:val="24"/>
          <w:szCs w:val="24"/>
        </w:rPr>
        <w:lastRenderedPageBreak/>
        <w:t>Por todo lo anteriormente expuesto y fundado, se somete a la consideración de esta Honorable Legislatura el siguiente proyecto de decreto:</w:t>
      </w:r>
    </w:p>
    <w:p w14:paraId="2814521F" w14:textId="0F718871" w:rsidR="00FE2C02" w:rsidRPr="00F61DF9" w:rsidRDefault="00135D54" w:rsidP="00E85B30">
      <w:pPr>
        <w:spacing w:before="240" w:after="240" w:line="360" w:lineRule="auto"/>
        <w:jc w:val="center"/>
        <w:rPr>
          <w:rFonts w:ascii="Arial" w:eastAsia="FangSong" w:hAnsi="Arial" w:cs="Arial"/>
          <w:b/>
          <w:bCs/>
          <w:sz w:val="24"/>
          <w:szCs w:val="24"/>
        </w:rPr>
      </w:pPr>
      <w:r w:rsidRPr="00F61DF9">
        <w:rPr>
          <w:rFonts w:ascii="Arial" w:eastAsia="FangSong" w:hAnsi="Arial" w:cs="Arial"/>
          <w:b/>
          <w:bCs/>
          <w:sz w:val="24"/>
          <w:szCs w:val="24"/>
        </w:rPr>
        <w:t>DECRETO</w:t>
      </w:r>
    </w:p>
    <w:p w14:paraId="33B9B7B7" w14:textId="2BA2074F" w:rsidR="00F61DF9" w:rsidRPr="00E85B30" w:rsidRDefault="00262CCE" w:rsidP="00E85B30">
      <w:pPr>
        <w:spacing w:before="240" w:after="240" w:line="360" w:lineRule="auto"/>
        <w:jc w:val="both"/>
        <w:rPr>
          <w:rFonts w:ascii="Arial" w:hAnsi="Arial" w:cs="Arial"/>
          <w:bCs/>
          <w:sz w:val="24"/>
          <w:szCs w:val="24"/>
        </w:rPr>
      </w:pPr>
      <w:r w:rsidRPr="00E85B30">
        <w:rPr>
          <w:rFonts w:ascii="Arial" w:hAnsi="Arial" w:cs="Arial"/>
          <w:bCs/>
          <w:sz w:val="24"/>
          <w:szCs w:val="24"/>
        </w:rPr>
        <w:t xml:space="preserve">PRIMERO. </w:t>
      </w:r>
      <w:r w:rsidR="00702366" w:rsidRPr="00E85B30">
        <w:rPr>
          <w:rFonts w:ascii="Arial" w:hAnsi="Arial" w:cs="Arial"/>
          <w:bCs/>
          <w:sz w:val="24"/>
          <w:szCs w:val="24"/>
        </w:rPr>
        <w:t xml:space="preserve"> </w:t>
      </w:r>
      <w:r w:rsidR="00E85B30" w:rsidRPr="00E85B30">
        <w:rPr>
          <w:rFonts w:ascii="Arial" w:hAnsi="Arial" w:cs="Arial"/>
          <w:bCs/>
          <w:sz w:val="24"/>
          <w:szCs w:val="24"/>
        </w:rPr>
        <w:t>Se reforma</w:t>
      </w:r>
      <w:r w:rsidR="00F44546">
        <w:rPr>
          <w:rFonts w:ascii="Arial" w:hAnsi="Arial" w:cs="Arial"/>
          <w:bCs/>
          <w:sz w:val="24"/>
          <w:szCs w:val="24"/>
        </w:rPr>
        <w:t xml:space="preserve"> el</w:t>
      </w:r>
      <w:r w:rsidR="00E85B30" w:rsidRPr="00E85B30">
        <w:rPr>
          <w:rFonts w:ascii="Arial" w:hAnsi="Arial" w:cs="Arial"/>
          <w:bCs/>
          <w:sz w:val="24"/>
          <w:szCs w:val="24"/>
        </w:rPr>
        <w:t xml:space="preserve"> artículo </w:t>
      </w:r>
      <w:r w:rsidR="00F44546">
        <w:rPr>
          <w:rFonts w:ascii="Arial" w:hAnsi="Arial" w:cs="Arial"/>
          <w:bCs/>
          <w:sz w:val="24"/>
          <w:szCs w:val="24"/>
        </w:rPr>
        <w:t>17, fracción IX</w:t>
      </w:r>
      <w:r w:rsidR="00E85B30" w:rsidRPr="00E85B30">
        <w:rPr>
          <w:rFonts w:ascii="Arial" w:hAnsi="Arial" w:cs="Arial"/>
          <w:bCs/>
          <w:sz w:val="24"/>
          <w:szCs w:val="24"/>
        </w:rPr>
        <w:t>, de la</w:t>
      </w:r>
      <w:r w:rsidR="00F44546" w:rsidRPr="00F44546">
        <w:t xml:space="preserve"> </w:t>
      </w:r>
      <w:r w:rsidR="00F44546" w:rsidRPr="00F44546">
        <w:rPr>
          <w:rFonts w:ascii="Arial" w:hAnsi="Arial" w:cs="Arial"/>
          <w:b/>
          <w:sz w:val="24"/>
          <w:szCs w:val="24"/>
        </w:rPr>
        <w:t>Ley Estatal del Derecho de las Mujeres a una Vida Libre de Violencia</w:t>
      </w:r>
      <w:r w:rsidR="00E85B30" w:rsidRPr="00F44546">
        <w:rPr>
          <w:rFonts w:ascii="Arial" w:hAnsi="Arial" w:cs="Arial"/>
          <w:b/>
          <w:sz w:val="24"/>
          <w:szCs w:val="24"/>
        </w:rPr>
        <w:t xml:space="preserve">, </w:t>
      </w:r>
      <w:r w:rsidR="00E85B30" w:rsidRPr="00E85B30">
        <w:rPr>
          <w:rFonts w:ascii="Arial" w:hAnsi="Arial" w:cs="Arial"/>
          <w:bCs/>
          <w:sz w:val="24"/>
          <w:szCs w:val="24"/>
        </w:rPr>
        <w:t xml:space="preserve">para quedar </w:t>
      </w:r>
      <w:r w:rsidR="00141C6F">
        <w:rPr>
          <w:rFonts w:ascii="Arial" w:hAnsi="Arial" w:cs="Arial"/>
          <w:bCs/>
          <w:sz w:val="24"/>
          <w:szCs w:val="24"/>
        </w:rPr>
        <w:t>redactado de la siguiente manera</w:t>
      </w:r>
      <w:r w:rsidR="00E85B30" w:rsidRPr="00E85B30">
        <w:rPr>
          <w:rFonts w:ascii="Arial" w:hAnsi="Arial" w:cs="Arial"/>
          <w:bCs/>
          <w:sz w:val="24"/>
          <w:szCs w:val="24"/>
        </w:rPr>
        <w:t xml:space="preserve">: </w:t>
      </w:r>
    </w:p>
    <w:p w14:paraId="00B759B9" w14:textId="71EC620B" w:rsidR="00E85B30" w:rsidRDefault="00E85B30" w:rsidP="00E85B30">
      <w:pPr>
        <w:spacing w:before="240" w:after="240" w:line="360" w:lineRule="auto"/>
        <w:jc w:val="both"/>
        <w:rPr>
          <w:rFonts w:ascii="Arial" w:hAnsi="Arial" w:cs="Arial"/>
          <w:sz w:val="24"/>
          <w:szCs w:val="24"/>
        </w:rPr>
      </w:pPr>
      <w:r w:rsidRPr="00E85B30">
        <w:rPr>
          <w:rFonts w:ascii="Arial" w:hAnsi="Arial" w:cs="Arial"/>
          <w:sz w:val="24"/>
          <w:szCs w:val="24"/>
        </w:rPr>
        <w:t xml:space="preserve">Artículo </w:t>
      </w:r>
      <w:r w:rsidR="00F44546">
        <w:rPr>
          <w:rFonts w:ascii="Arial" w:hAnsi="Arial" w:cs="Arial"/>
          <w:sz w:val="24"/>
          <w:szCs w:val="24"/>
        </w:rPr>
        <w:t>17</w:t>
      </w:r>
      <w:r w:rsidRPr="00E85B30">
        <w:rPr>
          <w:rFonts w:ascii="Arial" w:hAnsi="Arial" w:cs="Arial"/>
          <w:sz w:val="24"/>
          <w:szCs w:val="24"/>
        </w:rPr>
        <w:t xml:space="preserve">. </w:t>
      </w:r>
      <w:r w:rsidR="005F72BB" w:rsidRPr="005F72BB">
        <w:rPr>
          <w:rFonts w:ascii="Arial" w:hAnsi="Arial" w:cs="Arial"/>
          <w:sz w:val="24"/>
          <w:szCs w:val="24"/>
        </w:rPr>
        <w:t>El Consejo estará integrado por las personas titulares o representantes legales de</w:t>
      </w:r>
      <w:r w:rsidR="005F72BB">
        <w:rPr>
          <w:rFonts w:ascii="Arial" w:hAnsi="Arial" w:cs="Arial"/>
          <w:sz w:val="24"/>
          <w:szCs w:val="24"/>
        </w:rPr>
        <w:t>:</w:t>
      </w:r>
    </w:p>
    <w:p w14:paraId="147A4320" w14:textId="246FD820" w:rsidR="005F72BB" w:rsidRDefault="005F72BB" w:rsidP="00E85B30">
      <w:pPr>
        <w:spacing w:before="240" w:after="240" w:line="360" w:lineRule="auto"/>
        <w:jc w:val="both"/>
        <w:rPr>
          <w:rFonts w:ascii="Arial" w:hAnsi="Arial" w:cs="Arial"/>
          <w:sz w:val="24"/>
          <w:szCs w:val="24"/>
        </w:rPr>
      </w:pPr>
      <w:r>
        <w:rPr>
          <w:rFonts w:ascii="Arial" w:hAnsi="Arial" w:cs="Arial"/>
          <w:sz w:val="24"/>
          <w:szCs w:val="24"/>
        </w:rPr>
        <w:t>I. a VIII. …</w:t>
      </w:r>
    </w:p>
    <w:p w14:paraId="71C31C56" w14:textId="4AEFB9C9" w:rsidR="005F72BB" w:rsidRDefault="005F72BB" w:rsidP="00E85B30">
      <w:pPr>
        <w:spacing w:before="240" w:after="240" w:line="360" w:lineRule="auto"/>
        <w:jc w:val="both"/>
        <w:rPr>
          <w:rFonts w:ascii="Arial" w:hAnsi="Arial" w:cs="Arial"/>
          <w:b/>
          <w:bCs/>
          <w:sz w:val="24"/>
          <w:szCs w:val="24"/>
        </w:rPr>
      </w:pPr>
      <w:r>
        <w:rPr>
          <w:rFonts w:ascii="Arial" w:hAnsi="Arial" w:cs="Arial"/>
          <w:sz w:val="24"/>
          <w:szCs w:val="24"/>
        </w:rPr>
        <w:t xml:space="preserve">IX. </w:t>
      </w:r>
      <w:r w:rsidRPr="00A324A7">
        <w:rPr>
          <w:rFonts w:ascii="Arial" w:hAnsi="Arial" w:cs="Arial"/>
          <w:sz w:val="24"/>
          <w:szCs w:val="24"/>
        </w:rPr>
        <w:t xml:space="preserve">La </w:t>
      </w:r>
      <w:r w:rsidRPr="005F72BB">
        <w:rPr>
          <w:rFonts w:ascii="Arial" w:hAnsi="Arial" w:cs="Arial"/>
          <w:b/>
          <w:bCs/>
          <w:sz w:val="24"/>
          <w:szCs w:val="24"/>
        </w:rPr>
        <w:t>Secretaría de Pueblos y Comunidades Indígenas</w:t>
      </w:r>
      <w:r w:rsidR="00B84C5A">
        <w:rPr>
          <w:rFonts w:ascii="Arial" w:hAnsi="Arial" w:cs="Arial"/>
          <w:b/>
          <w:bCs/>
          <w:sz w:val="24"/>
          <w:szCs w:val="24"/>
        </w:rPr>
        <w:t>.</w:t>
      </w:r>
    </w:p>
    <w:p w14:paraId="69B7289D" w14:textId="7D366DF7" w:rsidR="00B84C5A" w:rsidRPr="00B060EE" w:rsidRDefault="00B84C5A" w:rsidP="00E85B30">
      <w:pPr>
        <w:spacing w:before="240" w:after="240" w:line="360" w:lineRule="auto"/>
        <w:jc w:val="both"/>
        <w:rPr>
          <w:rFonts w:ascii="Arial" w:hAnsi="Arial" w:cs="Arial"/>
          <w:sz w:val="24"/>
          <w:szCs w:val="24"/>
        </w:rPr>
      </w:pPr>
      <w:r w:rsidRPr="00B060EE">
        <w:rPr>
          <w:rFonts w:ascii="Arial" w:hAnsi="Arial" w:cs="Arial"/>
          <w:sz w:val="24"/>
          <w:szCs w:val="24"/>
        </w:rPr>
        <w:t>…</w:t>
      </w:r>
    </w:p>
    <w:p w14:paraId="4E7A38A1" w14:textId="4139F312" w:rsidR="00E85B30" w:rsidRDefault="00E85B30" w:rsidP="00E85B30">
      <w:pPr>
        <w:spacing w:before="240" w:after="240" w:line="360" w:lineRule="auto"/>
        <w:jc w:val="both"/>
        <w:rPr>
          <w:rFonts w:ascii="Arial" w:hAnsi="Arial" w:cs="Arial"/>
          <w:sz w:val="24"/>
          <w:szCs w:val="24"/>
        </w:rPr>
      </w:pPr>
      <w:r>
        <w:rPr>
          <w:rFonts w:ascii="Arial" w:hAnsi="Arial" w:cs="Arial"/>
          <w:sz w:val="24"/>
          <w:szCs w:val="24"/>
        </w:rPr>
        <w:t xml:space="preserve">SEGUNDO. </w:t>
      </w:r>
      <w:r w:rsidRPr="00E85B30">
        <w:rPr>
          <w:rFonts w:ascii="Arial" w:hAnsi="Arial" w:cs="Arial"/>
          <w:sz w:val="24"/>
          <w:szCs w:val="24"/>
        </w:rPr>
        <w:t xml:space="preserve">Se reforma </w:t>
      </w:r>
      <w:r w:rsidR="00F44546">
        <w:rPr>
          <w:rFonts w:ascii="Arial" w:hAnsi="Arial" w:cs="Arial"/>
          <w:sz w:val="24"/>
          <w:szCs w:val="24"/>
        </w:rPr>
        <w:t>el</w:t>
      </w:r>
      <w:r w:rsidRPr="00E85B30">
        <w:rPr>
          <w:rFonts w:ascii="Arial" w:hAnsi="Arial" w:cs="Arial"/>
          <w:sz w:val="24"/>
          <w:szCs w:val="24"/>
        </w:rPr>
        <w:t xml:space="preserve"> artículo </w:t>
      </w:r>
      <w:r w:rsidR="00F44546">
        <w:rPr>
          <w:rFonts w:ascii="Arial" w:hAnsi="Arial" w:cs="Arial"/>
          <w:sz w:val="24"/>
          <w:szCs w:val="24"/>
        </w:rPr>
        <w:t xml:space="preserve">31, párrafo </w:t>
      </w:r>
      <w:r w:rsidR="00141C6F">
        <w:rPr>
          <w:rFonts w:ascii="Arial" w:hAnsi="Arial" w:cs="Arial"/>
          <w:sz w:val="24"/>
          <w:szCs w:val="24"/>
        </w:rPr>
        <w:t>tercero</w:t>
      </w:r>
      <w:r w:rsidRPr="00E85B30">
        <w:rPr>
          <w:rFonts w:ascii="Arial" w:hAnsi="Arial" w:cs="Arial"/>
          <w:sz w:val="24"/>
          <w:szCs w:val="24"/>
        </w:rPr>
        <w:t xml:space="preserve"> de </w:t>
      </w:r>
      <w:r w:rsidRPr="00370140">
        <w:rPr>
          <w:rFonts w:ascii="Arial" w:hAnsi="Arial" w:cs="Arial"/>
          <w:sz w:val="24"/>
          <w:szCs w:val="24"/>
        </w:rPr>
        <w:t>la</w:t>
      </w:r>
      <w:r w:rsidR="00370140" w:rsidRPr="00370140">
        <w:rPr>
          <w:b/>
          <w:bCs/>
        </w:rPr>
        <w:t xml:space="preserve"> </w:t>
      </w:r>
      <w:r w:rsidR="00370140" w:rsidRPr="00370140">
        <w:rPr>
          <w:rFonts w:ascii="Arial" w:hAnsi="Arial" w:cs="Arial"/>
          <w:b/>
          <w:bCs/>
          <w:sz w:val="24"/>
          <w:szCs w:val="24"/>
        </w:rPr>
        <w:t>Ley para la Inclusión y Desarrollo de las Personas con Discapacidad en el Estado de Chihuahua</w:t>
      </w:r>
      <w:r w:rsidRPr="00E85B30">
        <w:rPr>
          <w:rFonts w:ascii="Arial" w:hAnsi="Arial" w:cs="Arial"/>
          <w:sz w:val="24"/>
          <w:szCs w:val="24"/>
        </w:rPr>
        <w:t xml:space="preserve">, para quedar </w:t>
      </w:r>
      <w:r w:rsidR="00141C6F">
        <w:rPr>
          <w:rFonts w:ascii="Arial" w:hAnsi="Arial" w:cs="Arial"/>
          <w:sz w:val="24"/>
          <w:szCs w:val="24"/>
        </w:rPr>
        <w:t>redactado de la siguiente manera</w:t>
      </w:r>
      <w:r w:rsidRPr="00E85B30">
        <w:rPr>
          <w:rFonts w:ascii="Arial" w:hAnsi="Arial" w:cs="Arial"/>
          <w:sz w:val="24"/>
          <w:szCs w:val="24"/>
        </w:rPr>
        <w:t>:</w:t>
      </w:r>
    </w:p>
    <w:p w14:paraId="358EFB62" w14:textId="6DE7768B" w:rsidR="00370140" w:rsidRDefault="00370140" w:rsidP="00E85B30">
      <w:pPr>
        <w:spacing w:before="240" w:after="240" w:line="360" w:lineRule="auto"/>
        <w:jc w:val="both"/>
        <w:rPr>
          <w:rFonts w:ascii="Arial" w:hAnsi="Arial" w:cs="Arial"/>
          <w:sz w:val="24"/>
          <w:szCs w:val="24"/>
        </w:rPr>
      </w:pPr>
      <w:r>
        <w:rPr>
          <w:rFonts w:ascii="Arial" w:hAnsi="Arial" w:cs="Arial"/>
          <w:sz w:val="24"/>
          <w:szCs w:val="24"/>
        </w:rPr>
        <w:t>Artículo 31.</w:t>
      </w:r>
      <w:r w:rsidR="00B84C5A" w:rsidRPr="00B84C5A">
        <w:t xml:space="preserve"> </w:t>
      </w:r>
      <w:r w:rsidR="00B84C5A" w:rsidRPr="00B84C5A">
        <w:rPr>
          <w:rFonts w:ascii="Arial" w:hAnsi="Arial" w:cs="Arial"/>
          <w:sz w:val="24"/>
          <w:szCs w:val="24"/>
        </w:rPr>
        <w:t>El Consejo estará integrado por la persona titular o por la representación de:</w:t>
      </w:r>
    </w:p>
    <w:p w14:paraId="63BBB206" w14:textId="3031199F" w:rsidR="00B84C5A" w:rsidRDefault="00B84C5A" w:rsidP="00E85B30">
      <w:pPr>
        <w:spacing w:before="240" w:after="240" w:line="360" w:lineRule="auto"/>
        <w:jc w:val="both"/>
        <w:rPr>
          <w:rFonts w:ascii="Arial" w:hAnsi="Arial" w:cs="Arial"/>
          <w:sz w:val="24"/>
          <w:szCs w:val="24"/>
        </w:rPr>
      </w:pPr>
      <w:r>
        <w:rPr>
          <w:rFonts w:ascii="Arial" w:hAnsi="Arial" w:cs="Arial"/>
          <w:sz w:val="24"/>
          <w:szCs w:val="24"/>
        </w:rPr>
        <w:t>I. a XIII. …</w:t>
      </w:r>
    </w:p>
    <w:p w14:paraId="248D2FE1" w14:textId="77777777" w:rsidR="00B84C5A" w:rsidRDefault="00B84C5A" w:rsidP="00E85B30">
      <w:pPr>
        <w:spacing w:before="240" w:after="240" w:line="360" w:lineRule="auto"/>
        <w:jc w:val="both"/>
        <w:rPr>
          <w:rFonts w:ascii="Arial" w:hAnsi="Arial" w:cs="Arial"/>
          <w:sz w:val="24"/>
          <w:szCs w:val="24"/>
        </w:rPr>
      </w:pPr>
      <w:r w:rsidRPr="00B84C5A">
        <w:rPr>
          <w:rFonts w:ascii="Arial" w:hAnsi="Arial" w:cs="Arial"/>
          <w:sz w:val="24"/>
          <w:szCs w:val="24"/>
        </w:rPr>
        <w:t xml:space="preserve">Serán invitados permanentes del Consejo, a través de sus titulares o las personas que ellos designen:  </w:t>
      </w:r>
    </w:p>
    <w:p w14:paraId="5FED83CE" w14:textId="77777777" w:rsidR="00B84C5A" w:rsidRDefault="00B84C5A" w:rsidP="00B84C5A">
      <w:pPr>
        <w:spacing w:after="0" w:line="240" w:lineRule="auto"/>
        <w:jc w:val="both"/>
        <w:rPr>
          <w:rFonts w:ascii="Arial" w:hAnsi="Arial" w:cs="Arial"/>
          <w:sz w:val="24"/>
          <w:szCs w:val="24"/>
        </w:rPr>
      </w:pPr>
      <w:r w:rsidRPr="00B84C5A">
        <w:rPr>
          <w:rFonts w:ascii="Arial" w:hAnsi="Arial" w:cs="Arial"/>
          <w:sz w:val="24"/>
          <w:szCs w:val="24"/>
        </w:rPr>
        <w:lastRenderedPageBreak/>
        <w:t xml:space="preserve">La Comisión Estatal de los Derechos Humanos. </w:t>
      </w:r>
    </w:p>
    <w:p w14:paraId="607CE6A8" w14:textId="77777777" w:rsidR="00B84C5A" w:rsidRDefault="00B84C5A" w:rsidP="00B84C5A">
      <w:pPr>
        <w:spacing w:after="0" w:line="240" w:lineRule="auto"/>
        <w:jc w:val="both"/>
        <w:rPr>
          <w:rFonts w:ascii="Arial" w:hAnsi="Arial" w:cs="Arial"/>
          <w:sz w:val="24"/>
          <w:szCs w:val="24"/>
        </w:rPr>
      </w:pPr>
      <w:r w:rsidRPr="00B84C5A">
        <w:rPr>
          <w:rFonts w:ascii="Arial" w:hAnsi="Arial" w:cs="Arial"/>
          <w:sz w:val="24"/>
          <w:szCs w:val="24"/>
        </w:rPr>
        <w:t xml:space="preserve">La Secretaría de Cultura. </w:t>
      </w:r>
    </w:p>
    <w:p w14:paraId="2E8D4303" w14:textId="77777777" w:rsidR="00B84C5A" w:rsidRDefault="00B84C5A" w:rsidP="00B84C5A">
      <w:pPr>
        <w:spacing w:after="0" w:line="240" w:lineRule="auto"/>
        <w:jc w:val="both"/>
        <w:rPr>
          <w:rFonts w:ascii="Arial" w:hAnsi="Arial" w:cs="Arial"/>
          <w:sz w:val="24"/>
          <w:szCs w:val="24"/>
        </w:rPr>
      </w:pPr>
      <w:r w:rsidRPr="00B84C5A">
        <w:rPr>
          <w:rFonts w:ascii="Arial" w:hAnsi="Arial" w:cs="Arial"/>
          <w:sz w:val="24"/>
          <w:szCs w:val="24"/>
        </w:rPr>
        <w:t xml:space="preserve">La </w:t>
      </w:r>
      <w:proofErr w:type="gramStart"/>
      <w:r w:rsidRPr="00B84C5A">
        <w:rPr>
          <w:rFonts w:ascii="Arial" w:hAnsi="Arial" w:cs="Arial"/>
          <w:sz w:val="24"/>
          <w:szCs w:val="24"/>
        </w:rPr>
        <w:t>Fiscalía General</w:t>
      </w:r>
      <w:proofErr w:type="gramEnd"/>
      <w:r w:rsidRPr="00B84C5A">
        <w:rPr>
          <w:rFonts w:ascii="Arial" w:hAnsi="Arial" w:cs="Arial"/>
          <w:sz w:val="24"/>
          <w:szCs w:val="24"/>
        </w:rPr>
        <w:t xml:space="preserve"> del Estado. </w:t>
      </w:r>
    </w:p>
    <w:p w14:paraId="3C3AB84E" w14:textId="5489F102" w:rsidR="00B84C5A" w:rsidRDefault="00B84C5A" w:rsidP="00B84C5A">
      <w:pPr>
        <w:spacing w:after="0" w:line="240" w:lineRule="auto"/>
        <w:jc w:val="both"/>
        <w:rPr>
          <w:rFonts w:ascii="Arial" w:hAnsi="Arial" w:cs="Arial"/>
          <w:sz w:val="24"/>
          <w:szCs w:val="24"/>
        </w:rPr>
      </w:pPr>
      <w:r w:rsidRPr="00A324A7">
        <w:rPr>
          <w:rFonts w:ascii="Arial" w:hAnsi="Arial" w:cs="Arial"/>
          <w:sz w:val="24"/>
          <w:szCs w:val="24"/>
        </w:rPr>
        <w:t>La</w:t>
      </w:r>
      <w:r w:rsidRPr="00B84C5A">
        <w:rPr>
          <w:rFonts w:ascii="Arial" w:hAnsi="Arial" w:cs="Arial"/>
          <w:b/>
          <w:bCs/>
          <w:sz w:val="24"/>
          <w:szCs w:val="24"/>
        </w:rPr>
        <w:t xml:space="preserve"> Secretaría de Pueblos y Comunidades Indígenas.</w:t>
      </w:r>
    </w:p>
    <w:p w14:paraId="66B0C778" w14:textId="7C50A0EE" w:rsidR="00B84C5A" w:rsidRDefault="00B84C5A" w:rsidP="00B84C5A">
      <w:pPr>
        <w:spacing w:after="0" w:line="240" w:lineRule="auto"/>
        <w:jc w:val="both"/>
        <w:rPr>
          <w:rFonts w:ascii="Arial" w:hAnsi="Arial" w:cs="Arial"/>
          <w:sz w:val="24"/>
          <w:szCs w:val="24"/>
        </w:rPr>
      </w:pPr>
      <w:r w:rsidRPr="00B84C5A">
        <w:rPr>
          <w:rFonts w:ascii="Arial" w:hAnsi="Arial" w:cs="Arial"/>
          <w:sz w:val="24"/>
          <w:szCs w:val="24"/>
        </w:rPr>
        <w:t xml:space="preserve">El Poder Judicial del Estado.  </w:t>
      </w:r>
    </w:p>
    <w:p w14:paraId="453DA868" w14:textId="5D6C272D" w:rsidR="00E85B30" w:rsidRDefault="00E85B30" w:rsidP="00E85B30">
      <w:pPr>
        <w:spacing w:before="240" w:after="240" w:line="360" w:lineRule="auto"/>
        <w:jc w:val="both"/>
        <w:rPr>
          <w:rFonts w:ascii="Arial" w:hAnsi="Arial" w:cs="Arial"/>
          <w:sz w:val="24"/>
          <w:szCs w:val="24"/>
        </w:rPr>
      </w:pPr>
      <w:r>
        <w:rPr>
          <w:rFonts w:ascii="Arial" w:hAnsi="Arial" w:cs="Arial"/>
          <w:sz w:val="24"/>
          <w:szCs w:val="24"/>
        </w:rPr>
        <w:t xml:space="preserve">TERCERO. </w:t>
      </w:r>
      <w:r w:rsidRPr="00E85B30">
        <w:rPr>
          <w:rFonts w:ascii="Arial" w:hAnsi="Arial" w:cs="Arial"/>
          <w:sz w:val="24"/>
          <w:szCs w:val="24"/>
        </w:rPr>
        <w:t>Se reforma el artículo 1</w:t>
      </w:r>
      <w:r w:rsidR="00370140">
        <w:rPr>
          <w:rFonts w:ascii="Arial" w:hAnsi="Arial" w:cs="Arial"/>
          <w:sz w:val="24"/>
          <w:szCs w:val="24"/>
        </w:rPr>
        <w:t>3</w:t>
      </w:r>
      <w:r w:rsidRPr="00E85B30">
        <w:rPr>
          <w:rFonts w:ascii="Arial" w:hAnsi="Arial" w:cs="Arial"/>
          <w:sz w:val="24"/>
          <w:szCs w:val="24"/>
        </w:rPr>
        <w:t xml:space="preserve">, fracción </w:t>
      </w:r>
      <w:r w:rsidR="00370140">
        <w:rPr>
          <w:rFonts w:ascii="Arial" w:hAnsi="Arial" w:cs="Arial"/>
          <w:sz w:val="24"/>
          <w:szCs w:val="24"/>
        </w:rPr>
        <w:t>VI</w:t>
      </w:r>
      <w:r w:rsidRPr="00E85B30">
        <w:rPr>
          <w:rFonts w:ascii="Arial" w:hAnsi="Arial" w:cs="Arial"/>
          <w:sz w:val="24"/>
          <w:szCs w:val="24"/>
        </w:rPr>
        <w:t xml:space="preserve">I, </w:t>
      </w:r>
      <w:r w:rsidR="00370140" w:rsidRPr="00370140">
        <w:rPr>
          <w:rFonts w:ascii="Arial" w:hAnsi="Arial" w:cs="Arial"/>
          <w:b/>
          <w:bCs/>
          <w:sz w:val="24"/>
          <w:szCs w:val="24"/>
        </w:rPr>
        <w:t>Ley para la Protección del Patrimonio Cultural del Estado de Chihuahua</w:t>
      </w:r>
      <w:r w:rsidRPr="00E85B30">
        <w:rPr>
          <w:rFonts w:ascii="Arial" w:hAnsi="Arial" w:cs="Arial"/>
          <w:b/>
          <w:bCs/>
          <w:sz w:val="24"/>
          <w:szCs w:val="24"/>
        </w:rPr>
        <w:t>,</w:t>
      </w:r>
      <w:r w:rsidRPr="00E85B30">
        <w:rPr>
          <w:rFonts w:ascii="Arial" w:hAnsi="Arial" w:cs="Arial"/>
          <w:sz w:val="24"/>
          <w:szCs w:val="24"/>
        </w:rPr>
        <w:t xml:space="preserve"> para quedar </w:t>
      </w:r>
      <w:r w:rsidR="00141C6F">
        <w:rPr>
          <w:rFonts w:ascii="Arial" w:hAnsi="Arial" w:cs="Arial"/>
          <w:sz w:val="24"/>
          <w:szCs w:val="24"/>
        </w:rPr>
        <w:t>redactado de la siguiente manera</w:t>
      </w:r>
      <w:r w:rsidRPr="00E85B30">
        <w:rPr>
          <w:rFonts w:ascii="Arial" w:hAnsi="Arial" w:cs="Arial"/>
          <w:sz w:val="24"/>
          <w:szCs w:val="24"/>
        </w:rPr>
        <w:t>:</w:t>
      </w:r>
    </w:p>
    <w:p w14:paraId="266EF1AB" w14:textId="616222E5" w:rsidR="00E85B30" w:rsidRDefault="00E85B30" w:rsidP="00E85B30">
      <w:pPr>
        <w:spacing w:before="240" w:after="240" w:line="360" w:lineRule="auto"/>
        <w:jc w:val="both"/>
        <w:rPr>
          <w:rFonts w:ascii="Arial" w:hAnsi="Arial" w:cs="Arial"/>
          <w:sz w:val="24"/>
          <w:szCs w:val="24"/>
        </w:rPr>
      </w:pPr>
      <w:r w:rsidRPr="00E85B30">
        <w:rPr>
          <w:rFonts w:ascii="Arial" w:hAnsi="Arial" w:cs="Arial"/>
          <w:sz w:val="24"/>
          <w:szCs w:val="24"/>
        </w:rPr>
        <w:t xml:space="preserve">Artículo </w:t>
      </w:r>
      <w:r w:rsidR="00370140">
        <w:rPr>
          <w:rFonts w:ascii="Arial" w:hAnsi="Arial" w:cs="Arial"/>
          <w:sz w:val="24"/>
          <w:szCs w:val="24"/>
        </w:rPr>
        <w:t>13.</w:t>
      </w:r>
      <w:r w:rsidR="007F1FA2">
        <w:rPr>
          <w:rFonts w:ascii="Arial" w:hAnsi="Arial" w:cs="Arial"/>
          <w:sz w:val="24"/>
          <w:szCs w:val="24"/>
        </w:rPr>
        <w:t xml:space="preserve"> </w:t>
      </w:r>
      <w:r w:rsidR="007F1FA2" w:rsidRPr="007F1FA2">
        <w:rPr>
          <w:rFonts w:ascii="Arial" w:hAnsi="Arial" w:cs="Arial"/>
          <w:sz w:val="24"/>
          <w:szCs w:val="24"/>
        </w:rPr>
        <w:t>La aplicación de la presente Ley corresponde a las siguientes dependencias, organismos y entidades de la administración pública:</w:t>
      </w:r>
    </w:p>
    <w:p w14:paraId="0CE182DC" w14:textId="4A98954C" w:rsidR="00B92C18" w:rsidRDefault="00B92C18" w:rsidP="00E85B30">
      <w:pPr>
        <w:spacing w:before="240" w:after="240" w:line="360" w:lineRule="auto"/>
        <w:jc w:val="both"/>
        <w:rPr>
          <w:rFonts w:ascii="Arial" w:hAnsi="Arial" w:cs="Arial"/>
          <w:sz w:val="24"/>
          <w:szCs w:val="24"/>
        </w:rPr>
      </w:pPr>
      <w:r>
        <w:rPr>
          <w:rFonts w:ascii="Arial" w:hAnsi="Arial" w:cs="Arial"/>
          <w:sz w:val="24"/>
          <w:szCs w:val="24"/>
        </w:rPr>
        <w:t>I. a VI. …</w:t>
      </w:r>
    </w:p>
    <w:p w14:paraId="5AA465B7" w14:textId="0980472F" w:rsidR="00B92C18" w:rsidRDefault="00B92C18" w:rsidP="00E85B30">
      <w:pPr>
        <w:spacing w:before="240" w:after="240" w:line="360" w:lineRule="auto"/>
        <w:jc w:val="both"/>
        <w:rPr>
          <w:rFonts w:ascii="Arial" w:hAnsi="Arial" w:cs="Arial"/>
          <w:b/>
          <w:bCs/>
          <w:sz w:val="24"/>
          <w:szCs w:val="24"/>
        </w:rPr>
      </w:pPr>
      <w:r>
        <w:rPr>
          <w:rFonts w:ascii="Arial" w:hAnsi="Arial" w:cs="Arial"/>
          <w:b/>
          <w:bCs/>
          <w:sz w:val="24"/>
          <w:szCs w:val="24"/>
        </w:rPr>
        <w:t xml:space="preserve">VII. </w:t>
      </w:r>
      <w:r w:rsidRPr="00A324A7">
        <w:rPr>
          <w:rFonts w:ascii="Arial" w:hAnsi="Arial" w:cs="Arial"/>
          <w:sz w:val="24"/>
          <w:szCs w:val="24"/>
        </w:rPr>
        <w:t>La</w:t>
      </w:r>
      <w:r>
        <w:rPr>
          <w:rFonts w:ascii="Arial" w:hAnsi="Arial" w:cs="Arial"/>
          <w:b/>
          <w:bCs/>
          <w:sz w:val="24"/>
          <w:szCs w:val="24"/>
        </w:rPr>
        <w:t xml:space="preserve"> Secretaría de Pueblos y Comunidades Indígenas.</w:t>
      </w:r>
    </w:p>
    <w:p w14:paraId="19377F23" w14:textId="0CC7198B" w:rsidR="00B92C18" w:rsidRPr="00B92C18" w:rsidRDefault="00B92C18" w:rsidP="00E85B30">
      <w:pPr>
        <w:spacing w:before="240" w:after="240" w:line="360" w:lineRule="auto"/>
        <w:jc w:val="both"/>
        <w:rPr>
          <w:rFonts w:ascii="Arial" w:hAnsi="Arial" w:cs="Arial"/>
          <w:sz w:val="24"/>
          <w:szCs w:val="24"/>
        </w:rPr>
      </w:pPr>
      <w:r>
        <w:rPr>
          <w:rFonts w:ascii="Arial" w:hAnsi="Arial" w:cs="Arial"/>
          <w:sz w:val="24"/>
          <w:szCs w:val="24"/>
        </w:rPr>
        <w:t>VIII. a IX. …</w:t>
      </w:r>
      <w:r w:rsidR="005B0C3F">
        <w:rPr>
          <w:rFonts w:ascii="Arial" w:hAnsi="Arial" w:cs="Arial"/>
          <w:sz w:val="24"/>
          <w:szCs w:val="24"/>
        </w:rPr>
        <w:t xml:space="preserve"> </w:t>
      </w:r>
    </w:p>
    <w:p w14:paraId="3B5801F4" w14:textId="4FA8A10B" w:rsidR="00E85B30" w:rsidRPr="00E85B30" w:rsidRDefault="00E85B30" w:rsidP="00E85B30">
      <w:pPr>
        <w:spacing w:before="240" w:after="240" w:line="360" w:lineRule="auto"/>
        <w:jc w:val="both"/>
        <w:rPr>
          <w:rFonts w:ascii="Arial" w:hAnsi="Arial" w:cs="Arial"/>
          <w:sz w:val="24"/>
          <w:szCs w:val="24"/>
        </w:rPr>
      </w:pPr>
      <w:r>
        <w:rPr>
          <w:rFonts w:ascii="Arial" w:hAnsi="Arial" w:cs="Arial"/>
          <w:sz w:val="24"/>
          <w:szCs w:val="24"/>
        </w:rPr>
        <w:t xml:space="preserve">CUARTO. </w:t>
      </w:r>
      <w:r w:rsidRPr="00E85B30">
        <w:rPr>
          <w:rFonts w:ascii="Arial" w:hAnsi="Arial" w:cs="Arial"/>
          <w:sz w:val="24"/>
          <w:szCs w:val="24"/>
        </w:rPr>
        <w:t xml:space="preserve">Se reforma </w:t>
      </w:r>
      <w:r w:rsidR="00370140">
        <w:rPr>
          <w:rFonts w:ascii="Arial" w:hAnsi="Arial" w:cs="Arial"/>
          <w:sz w:val="24"/>
          <w:szCs w:val="24"/>
        </w:rPr>
        <w:t>el</w:t>
      </w:r>
      <w:r w:rsidRPr="00E85B30">
        <w:rPr>
          <w:rFonts w:ascii="Arial" w:hAnsi="Arial" w:cs="Arial"/>
          <w:sz w:val="24"/>
          <w:szCs w:val="24"/>
        </w:rPr>
        <w:t xml:space="preserve"> artículo </w:t>
      </w:r>
      <w:r w:rsidR="00370140">
        <w:rPr>
          <w:rFonts w:ascii="Arial" w:hAnsi="Arial" w:cs="Arial"/>
          <w:sz w:val="24"/>
          <w:szCs w:val="24"/>
        </w:rPr>
        <w:t xml:space="preserve">22, fracción III </w:t>
      </w:r>
      <w:r w:rsidRPr="00E85B30">
        <w:rPr>
          <w:rFonts w:ascii="Arial" w:hAnsi="Arial" w:cs="Arial"/>
          <w:sz w:val="24"/>
          <w:szCs w:val="24"/>
        </w:rPr>
        <w:t>de la</w:t>
      </w:r>
      <w:r w:rsidR="00370140" w:rsidRPr="00370140">
        <w:t xml:space="preserve"> </w:t>
      </w:r>
      <w:r w:rsidR="00370140" w:rsidRPr="00370140">
        <w:rPr>
          <w:rFonts w:ascii="Arial" w:hAnsi="Arial" w:cs="Arial"/>
          <w:b/>
          <w:bCs/>
          <w:sz w:val="24"/>
          <w:szCs w:val="24"/>
        </w:rPr>
        <w:t>Ley para Prevenir y Eliminar la Discriminación en el Estado de Chihuahua</w:t>
      </w:r>
      <w:r w:rsidRPr="00E85B30">
        <w:rPr>
          <w:rFonts w:ascii="Arial" w:hAnsi="Arial" w:cs="Arial"/>
          <w:sz w:val="24"/>
          <w:szCs w:val="24"/>
        </w:rPr>
        <w:t xml:space="preserve">, para quedar </w:t>
      </w:r>
      <w:r w:rsidR="00141C6F">
        <w:rPr>
          <w:rFonts w:ascii="Arial" w:hAnsi="Arial" w:cs="Arial"/>
          <w:sz w:val="24"/>
          <w:szCs w:val="24"/>
        </w:rPr>
        <w:t>redactado de la siguiente manera</w:t>
      </w:r>
      <w:r w:rsidRPr="00E85B30">
        <w:rPr>
          <w:rFonts w:ascii="Arial" w:hAnsi="Arial" w:cs="Arial"/>
          <w:sz w:val="24"/>
          <w:szCs w:val="24"/>
        </w:rPr>
        <w:t>:</w:t>
      </w:r>
    </w:p>
    <w:p w14:paraId="181275BE" w14:textId="5A775747" w:rsidR="00E85B30" w:rsidRDefault="00E85B30" w:rsidP="00370140">
      <w:pPr>
        <w:spacing w:before="240" w:after="240" w:line="360" w:lineRule="auto"/>
        <w:jc w:val="both"/>
        <w:rPr>
          <w:rFonts w:ascii="Arial" w:hAnsi="Arial" w:cs="Arial"/>
          <w:sz w:val="24"/>
          <w:szCs w:val="24"/>
        </w:rPr>
      </w:pPr>
      <w:r w:rsidRPr="00E85B30">
        <w:rPr>
          <w:rFonts w:ascii="Arial" w:hAnsi="Arial" w:cs="Arial"/>
          <w:sz w:val="24"/>
          <w:szCs w:val="24"/>
        </w:rPr>
        <w:t xml:space="preserve">Artículo </w:t>
      </w:r>
      <w:r w:rsidR="00370140">
        <w:rPr>
          <w:rFonts w:ascii="Arial" w:hAnsi="Arial" w:cs="Arial"/>
          <w:sz w:val="24"/>
          <w:szCs w:val="24"/>
        </w:rPr>
        <w:t>22</w:t>
      </w:r>
      <w:r w:rsidRPr="00E85B30">
        <w:rPr>
          <w:rFonts w:ascii="Arial" w:hAnsi="Arial" w:cs="Arial"/>
          <w:sz w:val="24"/>
          <w:szCs w:val="24"/>
        </w:rPr>
        <w:t xml:space="preserve">. </w:t>
      </w:r>
      <w:r w:rsidR="005B0C3F" w:rsidRPr="005B0C3F">
        <w:rPr>
          <w:rFonts w:ascii="Arial" w:hAnsi="Arial" w:cs="Arial"/>
          <w:sz w:val="24"/>
          <w:szCs w:val="24"/>
        </w:rPr>
        <w:t>Los representantes del Poder Ejecutivo Estatal serán los titulares de</w:t>
      </w:r>
      <w:r w:rsidR="005B0C3F">
        <w:rPr>
          <w:rFonts w:ascii="Arial" w:hAnsi="Arial" w:cs="Arial"/>
          <w:sz w:val="24"/>
          <w:szCs w:val="24"/>
        </w:rPr>
        <w:t>:</w:t>
      </w:r>
    </w:p>
    <w:p w14:paraId="2F5C1E1A" w14:textId="6B80444C" w:rsidR="005B0C3F" w:rsidRDefault="005B0C3F" w:rsidP="00370140">
      <w:pPr>
        <w:spacing w:before="240" w:after="240" w:line="360" w:lineRule="auto"/>
        <w:jc w:val="both"/>
        <w:rPr>
          <w:rFonts w:ascii="Arial" w:hAnsi="Arial" w:cs="Arial"/>
          <w:sz w:val="24"/>
          <w:szCs w:val="24"/>
        </w:rPr>
      </w:pPr>
      <w:r>
        <w:rPr>
          <w:rFonts w:ascii="Arial" w:hAnsi="Arial" w:cs="Arial"/>
          <w:sz w:val="24"/>
          <w:szCs w:val="24"/>
        </w:rPr>
        <w:t>I. a II. …</w:t>
      </w:r>
    </w:p>
    <w:p w14:paraId="32C9181D" w14:textId="5B3A131B" w:rsidR="005B0C3F" w:rsidRDefault="005B0C3F" w:rsidP="00370140">
      <w:pPr>
        <w:spacing w:before="240" w:after="240" w:line="360" w:lineRule="auto"/>
        <w:jc w:val="both"/>
        <w:rPr>
          <w:rFonts w:ascii="Arial" w:hAnsi="Arial" w:cs="Arial"/>
          <w:b/>
          <w:bCs/>
          <w:sz w:val="24"/>
          <w:szCs w:val="24"/>
        </w:rPr>
      </w:pPr>
      <w:r>
        <w:rPr>
          <w:rFonts w:ascii="Arial" w:hAnsi="Arial" w:cs="Arial"/>
          <w:b/>
          <w:bCs/>
          <w:sz w:val="24"/>
          <w:szCs w:val="24"/>
        </w:rPr>
        <w:t xml:space="preserve">III. </w:t>
      </w:r>
      <w:r w:rsidRPr="00A324A7">
        <w:rPr>
          <w:rFonts w:ascii="Arial" w:hAnsi="Arial" w:cs="Arial"/>
          <w:sz w:val="24"/>
          <w:szCs w:val="24"/>
        </w:rPr>
        <w:t>La</w:t>
      </w:r>
      <w:r>
        <w:rPr>
          <w:rFonts w:ascii="Arial" w:hAnsi="Arial" w:cs="Arial"/>
          <w:b/>
          <w:bCs/>
          <w:sz w:val="24"/>
          <w:szCs w:val="24"/>
        </w:rPr>
        <w:t xml:space="preserve"> Secretaría de Pueblos y Comunidades Indígenas.</w:t>
      </w:r>
    </w:p>
    <w:p w14:paraId="5DFBE107" w14:textId="29BC9703" w:rsidR="005B0C3F" w:rsidRDefault="005B0C3F" w:rsidP="00370140">
      <w:pPr>
        <w:spacing w:before="240" w:after="240" w:line="360" w:lineRule="auto"/>
        <w:jc w:val="both"/>
        <w:rPr>
          <w:rFonts w:ascii="Arial" w:hAnsi="Arial" w:cs="Arial"/>
          <w:sz w:val="24"/>
          <w:szCs w:val="24"/>
        </w:rPr>
      </w:pPr>
      <w:r>
        <w:rPr>
          <w:rFonts w:ascii="Arial" w:hAnsi="Arial" w:cs="Arial"/>
          <w:sz w:val="24"/>
          <w:szCs w:val="24"/>
        </w:rPr>
        <w:t>V. …</w:t>
      </w:r>
    </w:p>
    <w:p w14:paraId="42FA0BD5" w14:textId="15654CDE" w:rsidR="005B0C3F" w:rsidRDefault="005B0C3F" w:rsidP="00370140">
      <w:pPr>
        <w:spacing w:before="240" w:after="240" w:line="360" w:lineRule="auto"/>
        <w:jc w:val="both"/>
        <w:rPr>
          <w:rFonts w:ascii="Arial" w:hAnsi="Arial" w:cs="Arial"/>
          <w:sz w:val="24"/>
          <w:szCs w:val="24"/>
        </w:rPr>
      </w:pPr>
      <w:r>
        <w:rPr>
          <w:rFonts w:ascii="Arial" w:hAnsi="Arial" w:cs="Arial"/>
          <w:sz w:val="24"/>
          <w:szCs w:val="24"/>
        </w:rPr>
        <w:t>…</w:t>
      </w:r>
    </w:p>
    <w:p w14:paraId="6A429432" w14:textId="02A8A96B" w:rsidR="005B0C3F" w:rsidRDefault="005B0C3F" w:rsidP="00370140">
      <w:pPr>
        <w:spacing w:before="240" w:after="240" w:line="360" w:lineRule="auto"/>
        <w:jc w:val="both"/>
        <w:rPr>
          <w:rFonts w:ascii="Arial" w:hAnsi="Arial" w:cs="Arial"/>
          <w:sz w:val="24"/>
          <w:szCs w:val="24"/>
        </w:rPr>
      </w:pPr>
      <w:r>
        <w:rPr>
          <w:rFonts w:ascii="Arial" w:hAnsi="Arial" w:cs="Arial"/>
          <w:sz w:val="24"/>
          <w:szCs w:val="24"/>
        </w:rPr>
        <w:lastRenderedPageBreak/>
        <w:t>…</w:t>
      </w:r>
    </w:p>
    <w:p w14:paraId="51C3FB21" w14:textId="6685EF10" w:rsidR="005B0C3F" w:rsidRPr="005B0C3F" w:rsidRDefault="005B0C3F" w:rsidP="00370140">
      <w:pPr>
        <w:spacing w:before="240" w:after="240" w:line="360" w:lineRule="auto"/>
        <w:jc w:val="both"/>
        <w:rPr>
          <w:rFonts w:ascii="Arial" w:hAnsi="Arial" w:cs="Arial"/>
          <w:sz w:val="24"/>
          <w:szCs w:val="24"/>
        </w:rPr>
      </w:pPr>
      <w:r>
        <w:rPr>
          <w:rFonts w:ascii="Arial" w:hAnsi="Arial" w:cs="Arial"/>
          <w:sz w:val="24"/>
          <w:szCs w:val="24"/>
        </w:rPr>
        <w:t>…</w:t>
      </w:r>
    </w:p>
    <w:p w14:paraId="5C187A98" w14:textId="51F17AD0" w:rsidR="00370140" w:rsidRDefault="00370140" w:rsidP="00370140">
      <w:pPr>
        <w:spacing w:before="240" w:after="240" w:line="360" w:lineRule="auto"/>
        <w:jc w:val="both"/>
        <w:rPr>
          <w:rFonts w:ascii="Arial" w:hAnsi="Arial" w:cs="Arial"/>
          <w:sz w:val="24"/>
          <w:szCs w:val="24"/>
        </w:rPr>
      </w:pPr>
      <w:r>
        <w:rPr>
          <w:rFonts w:ascii="Arial" w:hAnsi="Arial" w:cs="Arial"/>
          <w:sz w:val="24"/>
          <w:szCs w:val="24"/>
        </w:rPr>
        <w:t>QUINTO</w:t>
      </w:r>
      <w:r w:rsidRPr="00370140">
        <w:rPr>
          <w:rFonts w:ascii="Arial" w:hAnsi="Arial" w:cs="Arial"/>
          <w:sz w:val="24"/>
          <w:szCs w:val="24"/>
        </w:rPr>
        <w:t>. Se reforma</w:t>
      </w:r>
      <w:r>
        <w:rPr>
          <w:rFonts w:ascii="Arial" w:hAnsi="Arial" w:cs="Arial"/>
          <w:sz w:val="24"/>
          <w:szCs w:val="24"/>
        </w:rPr>
        <w:t>n los artículos 13,</w:t>
      </w:r>
      <w:r w:rsidR="005B0C3F">
        <w:rPr>
          <w:rFonts w:ascii="Arial" w:hAnsi="Arial" w:cs="Arial"/>
          <w:sz w:val="24"/>
          <w:szCs w:val="24"/>
        </w:rPr>
        <w:t xml:space="preserve"> párrafo </w:t>
      </w:r>
      <w:r w:rsidR="00141C6F">
        <w:rPr>
          <w:rFonts w:ascii="Arial" w:hAnsi="Arial" w:cs="Arial"/>
          <w:sz w:val="24"/>
          <w:szCs w:val="24"/>
        </w:rPr>
        <w:t>segundo</w:t>
      </w:r>
      <w:r w:rsidR="006C67CD">
        <w:rPr>
          <w:rFonts w:ascii="Arial" w:hAnsi="Arial" w:cs="Arial"/>
          <w:sz w:val="24"/>
          <w:szCs w:val="24"/>
        </w:rPr>
        <w:t>,</w:t>
      </w:r>
      <w:r>
        <w:rPr>
          <w:rFonts w:ascii="Arial" w:hAnsi="Arial" w:cs="Arial"/>
          <w:sz w:val="24"/>
          <w:szCs w:val="24"/>
        </w:rPr>
        <w:t xml:space="preserve"> 25,</w:t>
      </w:r>
      <w:r w:rsidR="006C67CD">
        <w:rPr>
          <w:rFonts w:ascii="Arial" w:hAnsi="Arial" w:cs="Arial"/>
          <w:sz w:val="24"/>
          <w:szCs w:val="24"/>
        </w:rPr>
        <w:t xml:space="preserve"> párrafo </w:t>
      </w:r>
      <w:r w:rsidR="00141C6F">
        <w:rPr>
          <w:rFonts w:ascii="Arial" w:hAnsi="Arial" w:cs="Arial"/>
          <w:sz w:val="24"/>
          <w:szCs w:val="24"/>
        </w:rPr>
        <w:t>segundo</w:t>
      </w:r>
      <w:r w:rsidR="006C67CD">
        <w:rPr>
          <w:rFonts w:ascii="Arial" w:hAnsi="Arial" w:cs="Arial"/>
          <w:sz w:val="24"/>
          <w:szCs w:val="24"/>
        </w:rPr>
        <w:t>,</w:t>
      </w:r>
      <w:r>
        <w:rPr>
          <w:rFonts w:ascii="Arial" w:hAnsi="Arial" w:cs="Arial"/>
          <w:sz w:val="24"/>
          <w:szCs w:val="24"/>
        </w:rPr>
        <w:t xml:space="preserve"> 29, fracción II y X, 30 y 30 BIS de la </w:t>
      </w:r>
      <w:r w:rsidRPr="00370140">
        <w:rPr>
          <w:rFonts w:ascii="Arial" w:hAnsi="Arial" w:cs="Arial"/>
          <w:b/>
          <w:bCs/>
          <w:sz w:val="24"/>
          <w:szCs w:val="24"/>
        </w:rPr>
        <w:t>Ley de Derechos de los Pueblos Indígenas del Estado de Chihuahua</w:t>
      </w:r>
      <w:r>
        <w:rPr>
          <w:rFonts w:ascii="Arial" w:hAnsi="Arial" w:cs="Arial"/>
          <w:b/>
          <w:bCs/>
          <w:sz w:val="24"/>
          <w:szCs w:val="24"/>
        </w:rPr>
        <w:t xml:space="preserve">, </w:t>
      </w:r>
      <w:r>
        <w:rPr>
          <w:rFonts w:ascii="Arial" w:hAnsi="Arial" w:cs="Arial"/>
          <w:sz w:val="24"/>
          <w:szCs w:val="24"/>
        </w:rPr>
        <w:t>para quedar redactado de la siguiente manera;</w:t>
      </w:r>
    </w:p>
    <w:p w14:paraId="1BDBA306" w14:textId="3A2CE3B4" w:rsidR="00370140" w:rsidRDefault="00370140" w:rsidP="00370140">
      <w:pPr>
        <w:spacing w:before="240" w:after="240" w:line="360" w:lineRule="auto"/>
        <w:jc w:val="both"/>
        <w:rPr>
          <w:rFonts w:ascii="Arial" w:hAnsi="Arial" w:cs="Arial"/>
          <w:sz w:val="24"/>
          <w:szCs w:val="24"/>
        </w:rPr>
      </w:pPr>
      <w:r>
        <w:rPr>
          <w:rFonts w:ascii="Arial" w:hAnsi="Arial" w:cs="Arial"/>
          <w:sz w:val="24"/>
          <w:szCs w:val="24"/>
        </w:rPr>
        <w:t>Artículo 13.</w:t>
      </w:r>
      <w:r w:rsidR="006C67CD" w:rsidRPr="006C67CD">
        <w:t xml:space="preserve"> </w:t>
      </w:r>
      <w:r w:rsidR="006C67CD" w:rsidRPr="006C67CD">
        <w:rPr>
          <w:rFonts w:ascii="Arial" w:hAnsi="Arial" w:cs="Arial"/>
          <w:sz w:val="24"/>
          <w:szCs w:val="24"/>
        </w:rPr>
        <w:t>Los pueblos y las comunidades indígenas tienen derecho a practicar y revitalizar sus tradiciones y costumbres culturales, lo cual incluye:</w:t>
      </w:r>
    </w:p>
    <w:p w14:paraId="672847AE" w14:textId="1F6A763A" w:rsidR="006C67CD" w:rsidRDefault="006C67CD" w:rsidP="00370140">
      <w:pPr>
        <w:spacing w:before="240" w:after="240" w:line="360" w:lineRule="auto"/>
        <w:jc w:val="both"/>
        <w:rPr>
          <w:rFonts w:ascii="Arial" w:hAnsi="Arial" w:cs="Arial"/>
          <w:sz w:val="24"/>
          <w:szCs w:val="24"/>
        </w:rPr>
      </w:pPr>
      <w:r>
        <w:rPr>
          <w:rFonts w:ascii="Arial" w:hAnsi="Arial" w:cs="Arial"/>
          <w:sz w:val="24"/>
          <w:szCs w:val="24"/>
        </w:rPr>
        <w:t>I. a VII. …</w:t>
      </w:r>
    </w:p>
    <w:p w14:paraId="52465859" w14:textId="063FA142" w:rsidR="006C67CD" w:rsidRDefault="006C67CD" w:rsidP="00370140">
      <w:pPr>
        <w:spacing w:before="240" w:after="240" w:line="360" w:lineRule="auto"/>
        <w:jc w:val="both"/>
        <w:rPr>
          <w:rFonts w:ascii="Arial" w:hAnsi="Arial" w:cs="Arial"/>
          <w:sz w:val="24"/>
          <w:szCs w:val="24"/>
        </w:rPr>
      </w:pPr>
      <w:r w:rsidRPr="006C67CD">
        <w:rPr>
          <w:rFonts w:ascii="Arial" w:hAnsi="Arial" w:cs="Arial"/>
          <w:sz w:val="24"/>
          <w:szCs w:val="24"/>
        </w:rPr>
        <w:t>La Secretaría de Cultura, en coordinación con la</w:t>
      </w:r>
      <w:r>
        <w:rPr>
          <w:rFonts w:ascii="Arial" w:hAnsi="Arial" w:cs="Arial"/>
          <w:sz w:val="24"/>
          <w:szCs w:val="24"/>
        </w:rPr>
        <w:t xml:space="preserve"> </w:t>
      </w:r>
      <w:r w:rsidRPr="006C67CD">
        <w:rPr>
          <w:rFonts w:ascii="Arial" w:hAnsi="Arial" w:cs="Arial"/>
          <w:b/>
          <w:bCs/>
          <w:sz w:val="24"/>
          <w:szCs w:val="24"/>
        </w:rPr>
        <w:t>Secretaría de Pueblos y Comunidades Indígenas</w:t>
      </w:r>
      <w:r w:rsidRPr="006C67CD">
        <w:rPr>
          <w:rFonts w:ascii="Arial" w:hAnsi="Arial" w:cs="Arial"/>
          <w:sz w:val="24"/>
          <w:szCs w:val="24"/>
        </w:rPr>
        <w:t>, con base en la autonomía y el derecho al consentimiento de los pueblos y las comunidades Indígenas, diseñará, ejecutará, instrumentará y dará seguimiento a programas y proyectos tendientes a auxiliar a los pueblos y las comunidades indígenas a ejercer este derecho.</w:t>
      </w:r>
    </w:p>
    <w:p w14:paraId="05532CDB" w14:textId="77777777" w:rsidR="006C67CD" w:rsidRDefault="00370140" w:rsidP="00370140">
      <w:pPr>
        <w:spacing w:before="240" w:after="240" w:line="360" w:lineRule="auto"/>
        <w:jc w:val="both"/>
        <w:rPr>
          <w:rFonts w:ascii="Arial" w:hAnsi="Arial" w:cs="Arial"/>
          <w:sz w:val="24"/>
          <w:szCs w:val="24"/>
        </w:rPr>
      </w:pPr>
      <w:r>
        <w:rPr>
          <w:rFonts w:ascii="Arial" w:hAnsi="Arial" w:cs="Arial"/>
          <w:sz w:val="24"/>
          <w:szCs w:val="24"/>
        </w:rPr>
        <w:t>Artículo 25.</w:t>
      </w:r>
      <w:r w:rsidR="006C67CD" w:rsidRPr="006C67CD">
        <w:t xml:space="preserve"> </w:t>
      </w:r>
      <w:r w:rsidR="006C67CD" w:rsidRPr="006C67CD">
        <w:rPr>
          <w:rFonts w:ascii="Arial" w:hAnsi="Arial" w:cs="Arial"/>
          <w:sz w:val="24"/>
          <w:szCs w:val="24"/>
        </w:rPr>
        <w:t xml:space="preserve">Las instituciones privadas y sociales deberán cumplir con el derecho al consentimiento libre, previo e informado al momento de desarrollar programas, proyectos y acciones dentro de las tierras y territorios de los pueblos y las comunidades indígenas.   </w:t>
      </w:r>
    </w:p>
    <w:p w14:paraId="184C926C" w14:textId="622AA5C8" w:rsidR="00370140" w:rsidRDefault="006C67CD" w:rsidP="00370140">
      <w:pPr>
        <w:spacing w:before="240" w:after="240" w:line="360" w:lineRule="auto"/>
        <w:jc w:val="both"/>
        <w:rPr>
          <w:rFonts w:ascii="Arial" w:hAnsi="Arial" w:cs="Arial"/>
          <w:sz w:val="24"/>
          <w:szCs w:val="24"/>
        </w:rPr>
      </w:pPr>
      <w:r w:rsidRPr="006C67CD">
        <w:rPr>
          <w:rFonts w:ascii="Arial" w:hAnsi="Arial" w:cs="Arial"/>
          <w:sz w:val="24"/>
          <w:szCs w:val="24"/>
        </w:rPr>
        <w:t>Para ello podrán solicitar el auxilio del Poder Ejecutivo del Estado, a través de la</w:t>
      </w:r>
      <w:r>
        <w:rPr>
          <w:rFonts w:ascii="Arial" w:hAnsi="Arial" w:cs="Arial"/>
          <w:sz w:val="24"/>
          <w:szCs w:val="24"/>
        </w:rPr>
        <w:t xml:space="preserve"> </w:t>
      </w:r>
      <w:r>
        <w:rPr>
          <w:rFonts w:ascii="Arial" w:hAnsi="Arial" w:cs="Arial"/>
          <w:b/>
          <w:bCs/>
          <w:sz w:val="24"/>
          <w:szCs w:val="24"/>
        </w:rPr>
        <w:t>Secretaría de Pueblos y Comunidades Indígenas</w:t>
      </w:r>
      <w:r w:rsidRPr="006C67CD">
        <w:rPr>
          <w:rFonts w:ascii="Arial" w:hAnsi="Arial" w:cs="Arial"/>
          <w:sz w:val="24"/>
          <w:szCs w:val="24"/>
        </w:rPr>
        <w:t>.</w:t>
      </w:r>
    </w:p>
    <w:p w14:paraId="548F9E6A" w14:textId="1E2B2F97" w:rsidR="00370140" w:rsidRDefault="00370140" w:rsidP="00370140">
      <w:pPr>
        <w:spacing w:before="240" w:after="240" w:line="360" w:lineRule="auto"/>
        <w:jc w:val="both"/>
        <w:rPr>
          <w:rFonts w:ascii="Arial" w:hAnsi="Arial" w:cs="Arial"/>
          <w:sz w:val="24"/>
          <w:szCs w:val="24"/>
        </w:rPr>
      </w:pPr>
      <w:r>
        <w:rPr>
          <w:rFonts w:ascii="Arial" w:hAnsi="Arial" w:cs="Arial"/>
          <w:sz w:val="24"/>
          <w:szCs w:val="24"/>
        </w:rPr>
        <w:t>Artículo 29.</w:t>
      </w:r>
      <w:r w:rsidR="006C67CD">
        <w:rPr>
          <w:rFonts w:ascii="Arial" w:hAnsi="Arial" w:cs="Arial"/>
          <w:sz w:val="24"/>
          <w:szCs w:val="24"/>
        </w:rPr>
        <w:t xml:space="preserve"> </w:t>
      </w:r>
      <w:r w:rsidR="006C67CD" w:rsidRPr="006C67CD">
        <w:rPr>
          <w:rFonts w:ascii="Arial" w:hAnsi="Arial" w:cs="Arial"/>
          <w:sz w:val="24"/>
          <w:szCs w:val="24"/>
        </w:rPr>
        <w:t>Al Poder Ejecutivo del Estado, de común acuerdo con los pueblos y las comunidades indígenas y transversalmente, le corresponde:</w:t>
      </w:r>
    </w:p>
    <w:p w14:paraId="79CD6980" w14:textId="575709DD" w:rsidR="006C67CD" w:rsidRDefault="006C67CD" w:rsidP="00370140">
      <w:pPr>
        <w:spacing w:before="240" w:after="240" w:line="360" w:lineRule="auto"/>
        <w:jc w:val="both"/>
        <w:rPr>
          <w:rFonts w:ascii="Arial" w:hAnsi="Arial" w:cs="Arial"/>
          <w:sz w:val="24"/>
          <w:szCs w:val="24"/>
        </w:rPr>
      </w:pPr>
      <w:r>
        <w:rPr>
          <w:rFonts w:ascii="Arial" w:hAnsi="Arial" w:cs="Arial"/>
          <w:sz w:val="24"/>
          <w:szCs w:val="24"/>
        </w:rPr>
        <w:lastRenderedPageBreak/>
        <w:t>I. …</w:t>
      </w:r>
    </w:p>
    <w:p w14:paraId="412252B4" w14:textId="77A693FD" w:rsidR="006C67CD" w:rsidRDefault="006C67CD" w:rsidP="00370140">
      <w:pPr>
        <w:spacing w:before="240" w:after="240" w:line="360" w:lineRule="auto"/>
        <w:jc w:val="both"/>
        <w:rPr>
          <w:rFonts w:ascii="Arial" w:hAnsi="Arial" w:cs="Arial"/>
          <w:sz w:val="24"/>
          <w:szCs w:val="24"/>
        </w:rPr>
      </w:pPr>
      <w:r>
        <w:rPr>
          <w:rFonts w:ascii="Arial" w:hAnsi="Arial" w:cs="Arial"/>
          <w:b/>
          <w:bCs/>
          <w:sz w:val="24"/>
          <w:szCs w:val="24"/>
        </w:rPr>
        <w:t xml:space="preserve">II. </w:t>
      </w:r>
      <w:r w:rsidRPr="006C67CD">
        <w:rPr>
          <w:rFonts w:ascii="Arial" w:hAnsi="Arial" w:cs="Arial"/>
          <w:sz w:val="24"/>
          <w:szCs w:val="24"/>
        </w:rPr>
        <w:t>Auxiliar, a través de la</w:t>
      </w:r>
      <w:r>
        <w:rPr>
          <w:rFonts w:ascii="Arial" w:hAnsi="Arial" w:cs="Arial"/>
          <w:b/>
          <w:bCs/>
          <w:sz w:val="24"/>
          <w:szCs w:val="24"/>
        </w:rPr>
        <w:t xml:space="preserve"> Secretaría de Pueblos y Comunidades Indígenas</w:t>
      </w:r>
      <w:r w:rsidRPr="006C67CD">
        <w:rPr>
          <w:rFonts w:ascii="Arial" w:hAnsi="Arial" w:cs="Arial"/>
          <w:sz w:val="24"/>
          <w:szCs w:val="24"/>
        </w:rPr>
        <w:t>, a los Poderes del Estado, así como a los Gobiernos Federal y Municipales, en la realización de consultas para el consentimiento libre, previo e informado, cuando así lo soliciten.</w:t>
      </w:r>
    </w:p>
    <w:p w14:paraId="4C885250" w14:textId="09957D00" w:rsidR="006C67CD" w:rsidRDefault="006C67CD" w:rsidP="00370140">
      <w:pPr>
        <w:spacing w:before="240" w:after="240" w:line="360" w:lineRule="auto"/>
        <w:jc w:val="both"/>
        <w:rPr>
          <w:rFonts w:ascii="Arial" w:hAnsi="Arial" w:cs="Arial"/>
          <w:sz w:val="24"/>
          <w:szCs w:val="24"/>
        </w:rPr>
      </w:pPr>
      <w:r>
        <w:rPr>
          <w:rFonts w:ascii="Arial" w:hAnsi="Arial" w:cs="Arial"/>
          <w:sz w:val="24"/>
          <w:szCs w:val="24"/>
        </w:rPr>
        <w:t>III. a IX. …</w:t>
      </w:r>
    </w:p>
    <w:p w14:paraId="3E3F7E51" w14:textId="1A9EA330" w:rsidR="006C67CD" w:rsidRPr="006C67CD" w:rsidRDefault="006C67CD" w:rsidP="00370140">
      <w:pPr>
        <w:spacing w:before="240" w:after="240" w:line="360" w:lineRule="auto"/>
        <w:jc w:val="both"/>
        <w:rPr>
          <w:rFonts w:ascii="Arial" w:hAnsi="Arial" w:cs="Arial"/>
          <w:b/>
          <w:bCs/>
          <w:sz w:val="24"/>
          <w:szCs w:val="24"/>
        </w:rPr>
      </w:pPr>
      <w:r>
        <w:rPr>
          <w:rFonts w:ascii="Arial" w:hAnsi="Arial" w:cs="Arial"/>
          <w:b/>
          <w:bCs/>
          <w:sz w:val="24"/>
          <w:szCs w:val="24"/>
        </w:rPr>
        <w:t xml:space="preserve">X. </w:t>
      </w:r>
      <w:r w:rsidRPr="006C67CD">
        <w:rPr>
          <w:rFonts w:ascii="Arial" w:hAnsi="Arial" w:cs="Arial"/>
          <w:sz w:val="24"/>
          <w:szCs w:val="24"/>
        </w:rPr>
        <w:t xml:space="preserve">Apoyar, a través de la </w:t>
      </w:r>
      <w:r>
        <w:rPr>
          <w:rFonts w:ascii="Arial" w:hAnsi="Arial" w:cs="Arial"/>
          <w:b/>
          <w:bCs/>
          <w:sz w:val="24"/>
          <w:szCs w:val="24"/>
        </w:rPr>
        <w:t xml:space="preserve">Secretaría de Pueblos y Comunidades Indígenas </w:t>
      </w:r>
      <w:r w:rsidRPr="006C67CD">
        <w:rPr>
          <w:rFonts w:ascii="Arial" w:hAnsi="Arial" w:cs="Arial"/>
          <w:sz w:val="24"/>
          <w:szCs w:val="24"/>
        </w:rPr>
        <w:t>y de la Secretaría de Cultura, en coordinación con las Universidades Públicas del Estado, la formación y acreditación profesional de personas intérpretes y traductoras en idiomas indígenas y lengua española.</w:t>
      </w:r>
    </w:p>
    <w:p w14:paraId="5E38BA56" w14:textId="564C91CF" w:rsidR="00370140" w:rsidRDefault="00370140" w:rsidP="00370140">
      <w:pPr>
        <w:spacing w:before="240" w:after="240" w:line="360" w:lineRule="auto"/>
        <w:jc w:val="both"/>
        <w:rPr>
          <w:rFonts w:ascii="Arial" w:hAnsi="Arial" w:cs="Arial"/>
          <w:sz w:val="24"/>
          <w:szCs w:val="24"/>
        </w:rPr>
      </w:pPr>
      <w:r>
        <w:rPr>
          <w:rFonts w:ascii="Arial" w:hAnsi="Arial" w:cs="Arial"/>
          <w:sz w:val="24"/>
          <w:szCs w:val="24"/>
        </w:rPr>
        <w:t>Artículo 30.</w:t>
      </w:r>
      <w:r w:rsidR="006C67CD">
        <w:rPr>
          <w:rFonts w:ascii="Arial" w:hAnsi="Arial" w:cs="Arial"/>
          <w:sz w:val="24"/>
          <w:szCs w:val="24"/>
        </w:rPr>
        <w:t xml:space="preserve"> </w:t>
      </w:r>
      <w:r w:rsidR="006C67CD" w:rsidRPr="006C67CD">
        <w:rPr>
          <w:rFonts w:ascii="Arial" w:hAnsi="Arial" w:cs="Arial"/>
          <w:sz w:val="24"/>
          <w:szCs w:val="24"/>
        </w:rPr>
        <w:t xml:space="preserve">El Poder Ejecutivo del Estado, a través de la Secretaría General de Gobierno, en colaboración con la </w:t>
      </w:r>
      <w:r w:rsidR="006C67CD" w:rsidRPr="006C67CD">
        <w:rPr>
          <w:rFonts w:ascii="Arial" w:hAnsi="Arial" w:cs="Arial"/>
          <w:b/>
          <w:bCs/>
          <w:sz w:val="24"/>
          <w:szCs w:val="24"/>
        </w:rPr>
        <w:t>Secretaría de Pueblos y Comunidades Indígenas</w:t>
      </w:r>
      <w:r w:rsidR="006C67CD">
        <w:rPr>
          <w:rFonts w:ascii="Arial" w:hAnsi="Arial" w:cs="Arial"/>
          <w:sz w:val="24"/>
          <w:szCs w:val="24"/>
        </w:rPr>
        <w:t xml:space="preserve"> </w:t>
      </w:r>
      <w:r w:rsidR="006C67CD" w:rsidRPr="006C67CD">
        <w:rPr>
          <w:rFonts w:ascii="Arial" w:hAnsi="Arial" w:cs="Arial"/>
          <w:sz w:val="24"/>
          <w:szCs w:val="24"/>
        </w:rPr>
        <w:t>y las autoridades municipales del Estado, tomando en cuenta los criterios establecidos en los artículos 4 y 5 de la presente Ley, realizará y mantendrá un Registro Estatal de Pueblos y de Comunidades Indígenas en el Estado, de conformidad con lo establecido en el Reglamento de la presente Ley.</w:t>
      </w:r>
    </w:p>
    <w:p w14:paraId="52828704" w14:textId="4B9100E6" w:rsidR="006C67CD" w:rsidRDefault="006C67CD" w:rsidP="00370140">
      <w:pPr>
        <w:spacing w:before="240" w:after="240" w:line="360" w:lineRule="auto"/>
        <w:jc w:val="both"/>
        <w:rPr>
          <w:rFonts w:ascii="Arial" w:hAnsi="Arial" w:cs="Arial"/>
          <w:sz w:val="24"/>
          <w:szCs w:val="24"/>
        </w:rPr>
      </w:pPr>
      <w:r>
        <w:rPr>
          <w:rFonts w:ascii="Arial" w:hAnsi="Arial" w:cs="Arial"/>
          <w:sz w:val="24"/>
          <w:szCs w:val="24"/>
        </w:rPr>
        <w:t>…</w:t>
      </w:r>
    </w:p>
    <w:p w14:paraId="1E4FFAEE" w14:textId="33ED4990" w:rsidR="00370140" w:rsidRDefault="00370140" w:rsidP="00370140">
      <w:pPr>
        <w:spacing w:before="240" w:after="240" w:line="360" w:lineRule="auto"/>
        <w:jc w:val="both"/>
        <w:rPr>
          <w:rFonts w:ascii="Arial" w:hAnsi="Arial" w:cs="Arial"/>
          <w:sz w:val="24"/>
          <w:szCs w:val="24"/>
        </w:rPr>
      </w:pPr>
      <w:r>
        <w:rPr>
          <w:rFonts w:ascii="Arial" w:hAnsi="Arial" w:cs="Arial"/>
          <w:sz w:val="24"/>
          <w:szCs w:val="24"/>
        </w:rPr>
        <w:t>Artículo 30 BIS.</w:t>
      </w:r>
      <w:r w:rsidR="006C67CD">
        <w:rPr>
          <w:rFonts w:ascii="Arial" w:hAnsi="Arial" w:cs="Arial"/>
          <w:sz w:val="24"/>
          <w:szCs w:val="24"/>
        </w:rPr>
        <w:t xml:space="preserve"> </w:t>
      </w:r>
      <w:r w:rsidR="006C67CD" w:rsidRPr="006C67CD">
        <w:rPr>
          <w:rFonts w:ascii="Arial" w:hAnsi="Arial" w:cs="Arial"/>
          <w:sz w:val="24"/>
          <w:szCs w:val="24"/>
        </w:rPr>
        <w:t>La</w:t>
      </w:r>
      <w:r w:rsidR="006C67CD">
        <w:rPr>
          <w:rFonts w:ascii="Arial" w:hAnsi="Arial" w:cs="Arial"/>
          <w:sz w:val="24"/>
          <w:szCs w:val="24"/>
        </w:rPr>
        <w:t xml:space="preserve"> </w:t>
      </w:r>
      <w:r w:rsidR="006C67CD">
        <w:rPr>
          <w:rFonts w:ascii="Arial" w:hAnsi="Arial" w:cs="Arial"/>
          <w:b/>
          <w:bCs/>
          <w:sz w:val="24"/>
          <w:szCs w:val="24"/>
        </w:rPr>
        <w:t>Secretaría de Pueblos y Comunidades Indígenas</w:t>
      </w:r>
      <w:r w:rsidR="006C67CD" w:rsidRPr="006C67CD">
        <w:rPr>
          <w:rFonts w:ascii="Arial" w:hAnsi="Arial" w:cs="Arial"/>
          <w:sz w:val="24"/>
          <w:szCs w:val="24"/>
        </w:rPr>
        <w:t xml:space="preserve">, conforme a lo que establece la Ley para la Protección del Patrimonio Cultural del Estado de Chihuahua y demás disposiciones aplicables en la materia, coadyuvará con la Secretaría de Cultura Estatal en la adopción de medidas eficaces para la protección del patrimonio cultural material, inmaterial y biocultural de los pueblos y </w:t>
      </w:r>
      <w:r w:rsidR="006C67CD" w:rsidRPr="006C67CD">
        <w:rPr>
          <w:rFonts w:ascii="Arial" w:hAnsi="Arial" w:cs="Arial"/>
          <w:sz w:val="24"/>
          <w:szCs w:val="24"/>
        </w:rPr>
        <w:lastRenderedPageBreak/>
        <w:t>comunidades indígenas, así como para que estos mantengan y controlen la propiedad intelectual de dicho patrimonio.</w:t>
      </w:r>
    </w:p>
    <w:p w14:paraId="2F4D513B" w14:textId="380BFA29" w:rsidR="00370140" w:rsidRDefault="00370140" w:rsidP="00370140">
      <w:pPr>
        <w:spacing w:before="240" w:after="240" w:line="360" w:lineRule="auto"/>
        <w:jc w:val="both"/>
        <w:rPr>
          <w:rFonts w:ascii="Arial" w:hAnsi="Arial" w:cs="Arial"/>
          <w:sz w:val="24"/>
          <w:szCs w:val="24"/>
        </w:rPr>
      </w:pPr>
      <w:r>
        <w:rPr>
          <w:rFonts w:ascii="Arial" w:hAnsi="Arial" w:cs="Arial"/>
          <w:sz w:val="24"/>
          <w:szCs w:val="24"/>
        </w:rPr>
        <w:t xml:space="preserve">SEXTO. Se </w:t>
      </w:r>
      <w:r w:rsidR="00A50910">
        <w:rPr>
          <w:rFonts w:ascii="Arial" w:hAnsi="Arial" w:cs="Arial"/>
          <w:sz w:val="24"/>
          <w:szCs w:val="24"/>
        </w:rPr>
        <w:t xml:space="preserve">reforma el artículo 17, fracción II, letra g, de la </w:t>
      </w:r>
      <w:r w:rsidR="00A50910" w:rsidRPr="00A50910">
        <w:rPr>
          <w:rFonts w:ascii="Arial" w:hAnsi="Arial" w:cs="Arial"/>
          <w:b/>
          <w:bCs/>
          <w:sz w:val="24"/>
          <w:szCs w:val="24"/>
        </w:rPr>
        <w:t>Ley de Desarrollo Cultural para el Estado de Chihuahua</w:t>
      </w:r>
      <w:r w:rsidR="00A50910">
        <w:rPr>
          <w:rFonts w:ascii="Arial" w:hAnsi="Arial" w:cs="Arial"/>
          <w:b/>
          <w:bCs/>
          <w:sz w:val="24"/>
          <w:szCs w:val="24"/>
        </w:rPr>
        <w:t xml:space="preserve">, </w:t>
      </w:r>
      <w:r w:rsidR="00A50910">
        <w:rPr>
          <w:rFonts w:ascii="Arial" w:hAnsi="Arial" w:cs="Arial"/>
          <w:sz w:val="24"/>
          <w:szCs w:val="24"/>
        </w:rPr>
        <w:t>para quedar redactado de la siguiente manera;</w:t>
      </w:r>
    </w:p>
    <w:p w14:paraId="3E88BC81" w14:textId="7F4A5BC2" w:rsidR="00A50910" w:rsidRDefault="00A50910" w:rsidP="00370140">
      <w:pPr>
        <w:spacing w:before="240" w:after="240" w:line="360" w:lineRule="auto"/>
        <w:jc w:val="both"/>
        <w:rPr>
          <w:rFonts w:ascii="Arial" w:hAnsi="Arial" w:cs="Arial"/>
          <w:sz w:val="24"/>
          <w:szCs w:val="24"/>
        </w:rPr>
      </w:pPr>
      <w:r>
        <w:rPr>
          <w:rFonts w:ascii="Arial" w:hAnsi="Arial" w:cs="Arial"/>
          <w:sz w:val="24"/>
          <w:szCs w:val="24"/>
        </w:rPr>
        <w:t>Artículo 17.</w:t>
      </w:r>
      <w:r w:rsidR="000C43F8">
        <w:rPr>
          <w:rFonts w:ascii="Arial" w:hAnsi="Arial" w:cs="Arial"/>
          <w:sz w:val="24"/>
          <w:szCs w:val="24"/>
        </w:rPr>
        <w:t xml:space="preserve"> </w:t>
      </w:r>
      <w:r w:rsidR="000C43F8" w:rsidRPr="000C43F8">
        <w:rPr>
          <w:rFonts w:ascii="Arial" w:hAnsi="Arial" w:cs="Arial"/>
          <w:sz w:val="24"/>
          <w:szCs w:val="24"/>
        </w:rPr>
        <w:t>Son entidades coadyuvantes en materia cultural para los efectos de la presente Ley:</w:t>
      </w:r>
    </w:p>
    <w:p w14:paraId="62AF2F04" w14:textId="486E1EFB" w:rsidR="000C43F8" w:rsidRDefault="000C43F8" w:rsidP="00370140">
      <w:pPr>
        <w:spacing w:before="240" w:after="240" w:line="360" w:lineRule="auto"/>
        <w:jc w:val="both"/>
        <w:rPr>
          <w:rFonts w:ascii="Arial" w:hAnsi="Arial" w:cs="Arial"/>
          <w:sz w:val="24"/>
          <w:szCs w:val="24"/>
        </w:rPr>
      </w:pPr>
      <w:r>
        <w:rPr>
          <w:rFonts w:ascii="Arial" w:hAnsi="Arial" w:cs="Arial"/>
          <w:sz w:val="24"/>
          <w:szCs w:val="24"/>
        </w:rPr>
        <w:t>I. …</w:t>
      </w:r>
    </w:p>
    <w:p w14:paraId="43A74EDC" w14:textId="76DE269D" w:rsidR="000C43F8" w:rsidRDefault="000C43F8" w:rsidP="00370140">
      <w:pPr>
        <w:spacing w:before="240" w:after="240" w:line="360" w:lineRule="auto"/>
        <w:jc w:val="both"/>
        <w:rPr>
          <w:rFonts w:ascii="Arial" w:hAnsi="Arial" w:cs="Arial"/>
          <w:sz w:val="24"/>
          <w:szCs w:val="24"/>
        </w:rPr>
      </w:pPr>
      <w:r>
        <w:rPr>
          <w:rFonts w:ascii="Arial" w:hAnsi="Arial" w:cs="Arial"/>
          <w:b/>
          <w:bCs/>
          <w:sz w:val="24"/>
          <w:szCs w:val="24"/>
        </w:rPr>
        <w:t xml:space="preserve">II. </w:t>
      </w:r>
      <w:r w:rsidRPr="000C43F8">
        <w:rPr>
          <w:rFonts w:ascii="Arial" w:hAnsi="Arial" w:cs="Arial"/>
          <w:sz w:val="24"/>
          <w:szCs w:val="24"/>
        </w:rPr>
        <w:t>En el ámbito estatal:</w:t>
      </w:r>
    </w:p>
    <w:p w14:paraId="437C5D41" w14:textId="16CDB0E9" w:rsidR="000C43F8" w:rsidRDefault="000C43F8" w:rsidP="00370140">
      <w:pPr>
        <w:spacing w:before="240" w:after="240" w:line="360" w:lineRule="auto"/>
        <w:jc w:val="both"/>
        <w:rPr>
          <w:rFonts w:ascii="Arial" w:hAnsi="Arial" w:cs="Arial"/>
          <w:sz w:val="24"/>
          <w:szCs w:val="24"/>
        </w:rPr>
      </w:pPr>
      <w:r>
        <w:rPr>
          <w:rFonts w:ascii="Arial" w:hAnsi="Arial" w:cs="Arial"/>
          <w:sz w:val="24"/>
          <w:szCs w:val="24"/>
        </w:rPr>
        <w:t xml:space="preserve">a) a f) </w:t>
      </w:r>
    </w:p>
    <w:p w14:paraId="6C08947D" w14:textId="2914897C" w:rsidR="000C43F8" w:rsidRDefault="000C43F8" w:rsidP="00370140">
      <w:pPr>
        <w:spacing w:before="240" w:after="240" w:line="360" w:lineRule="auto"/>
        <w:jc w:val="both"/>
        <w:rPr>
          <w:rFonts w:ascii="Arial" w:hAnsi="Arial" w:cs="Arial"/>
          <w:b/>
          <w:bCs/>
          <w:sz w:val="24"/>
          <w:szCs w:val="24"/>
        </w:rPr>
      </w:pPr>
      <w:r>
        <w:rPr>
          <w:rFonts w:ascii="Arial" w:hAnsi="Arial" w:cs="Arial"/>
          <w:sz w:val="24"/>
          <w:szCs w:val="24"/>
        </w:rPr>
        <w:t xml:space="preserve">g) </w:t>
      </w:r>
      <w:r w:rsidRPr="00A324A7">
        <w:rPr>
          <w:rFonts w:ascii="Arial" w:hAnsi="Arial" w:cs="Arial"/>
          <w:sz w:val="24"/>
          <w:szCs w:val="24"/>
        </w:rPr>
        <w:t xml:space="preserve">La </w:t>
      </w:r>
      <w:r w:rsidRPr="000C43F8">
        <w:rPr>
          <w:rFonts w:ascii="Arial" w:hAnsi="Arial" w:cs="Arial"/>
          <w:b/>
          <w:bCs/>
          <w:sz w:val="24"/>
          <w:szCs w:val="24"/>
        </w:rPr>
        <w:t>Secretaría de Pueblos y Comunidades Indígenas.</w:t>
      </w:r>
    </w:p>
    <w:p w14:paraId="13EB1086" w14:textId="3ED62879" w:rsidR="000C43F8" w:rsidRPr="000C43F8" w:rsidRDefault="000C43F8" w:rsidP="00370140">
      <w:pPr>
        <w:spacing w:before="240" w:after="240" w:line="360" w:lineRule="auto"/>
        <w:jc w:val="both"/>
        <w:rPr>
          <w:rFonts w:ascii="Arial" w:hAnsi="Arial" w:cs="Arial"/>
          <w:sz w:val="24"/>
          <w:szCs w:val="24"/>
        </w:rPr>
      </w:pPr>
      <w:r w:rsidRPr="000C43F8">
        <w:rPr>
          <w:rFonts w:ascii="Arial" w:hAnsi="Arial" w:cs="Arial"/>
          <w:sz w:val="24"/>
          <w:szCs w:val="24"/>
        </w:rPr>
        <w:t>h) …</w:t>
      </w:r>
    </w:p>
    <w:p w14:paraId="17F8ED63" w14:textId="45794A9B" w:rsidR="00A50910" w:rsidRDefault="00A50910" w:rsidP="00370140">
      <w:pPr>
        <w:spacing w:before="240" w:after="240" w:line="360" w:lineRule="auto"/>
        <w:jc w:val="both"/>
        <w:rPr>
          <w:rFonts w:ascii="Arial" w:hAnsi="Arial" w:cs="Arial"/>
          <w:sz w:val="24"/>
          <w:szCs w:val="24"/>
        </w:rPr>
      </w:pPr>
      <w:r>
        <w:rPr>
          <w:rFonts w:ascii="Arial" w:hAnsi="Arial" w:cs="Arial"/>
          <w:sz w:val="24"/>
          <w:szCs w:val="24"/>
        </w:rPr>
        <w:t xml:space="preserve">SEPTIMO. Se reforma el artículo 40, fracción XI, de la </w:t>
      </w:r>
      <w:r w:rsidRPr="00A50910">
        <w:rPr>
          <w:rFonts w:ascii="Arial" w:hAnsi="Arial" w:cs="Arial"/>
          <w:b/>
          <w:bCs/>
          <w:sz w:val="24"/>
          <w:szCs w:val="24"/>
        </w:rPr>
        <w:t>Ley de Salud Mental del Estado de Chihuahua</w:t>
      </w:r>
      <w:r>
        <w:rPr>
          <w:rFonts w:ascii="Arial" w:hAnsi="Arial" w:cs="Arial"/>
          <w:b/>
          <w:bCs/>
          <w:sz w:val="24"/>
          <w:szCs w:val="24"/>
        </w:rPr>
        <w:t xml:space="preserve">, </w:t>
      </w:r>
      <w:r>
        <w:rPr>
          <w:rFonts w:ascii="Arial" w:hAnsi="Arial" w:cs="Arial"/>
          <w:sz w:val="24"/>
          <w:szCs w:val="24"/>
        </w:rPr>
        <w:t>para quedar redactado de la siguiente manera;</w:t>
      </w:r>
    </w:p>
    <w:p w14:paraId="592FF313" w14:textId="06610C1D" w:rsidR="00A50910" w:rsidRDefault="00A50910" w:rsidP="00370140">
      <w:pPr>
        <w:spacing w:before="240" w:after="240" w:line="360" w:lineRule="auto"/>
        <w:jc w:val="both"/>
        <w:rPr>
          <w:rFonts w:ascii="Arial" w:hAnsi="Arial" w:cs="Arial"/>
          <w:sz w:val="24"/>
          <w:szCs w:val="24"/>
        </w:rPr>
      </w:pPr>
      <w:r>
        <w:rPr>
          <w:rFonts w:ascii="Arial" w:hAnsi="Arial" w:cs="Arial"/>
          <w:sz w:val="24"/>
          <w:szCs w:val="24"/>
        </w:rPr>
        <w:t>Artículo 40.</w:t>
      </w:r>
      <w:r w:rsidR="000C43F8">
        <w:rPr>
          <w:rFonts w:ascii="Arial" w:hAnsi="Arial" w:cs="Arial"/>
          <w:sz w:val="24"/>
          <w:szCs w:val="24"/>
        </w:rPr>
        <w:t xml:space="preserve"> </w:t>
      </w:r>
      <w:r w:rsidR="000C43F8" w:rsidRPr="000C43F8">
        <w:rPr>
          <w:rFonts w:ascii="Arial" w:hAnsi="Arial" w:cs="Arial"/>
          <w:sz w:val="24"/>
          <w:szCs w:val="24"/>
        </w:rPr>
        <w:t>El Consejo se integrará por:</w:t>
      </w:r>
    </w:p>
    <w:p w14:paraId="541A69CF" w14:textId="7DB3C8F1" w:rsidR="000C43F8" w:rsidRDefault="000C43F8" w:rsidP="00370140">
      <w:pPr>
        <w:spacing w:before="240" w:after="240" w:line="360" w:lineRule="auto"/>
        <w:jc w:val="both"/>
        <w:rPr>
          <w:rFonts w:ascii="Arial" w:hAnsi="Arial" w:cs="Arial"/>
          <w:sz w:val="24"/>
          <w:szCs w:val="24"/>
        </w:rPr>
      </w:pPr>
      <w:r>
        <w:rPr>
          <w:rFonts w:ascii="Arial" w:hAnsi="Arial" w:cs="Arial"/>
          <w:sz w:val="24"/>
          <w:szCs w:val="24"/>
        </w:rPr>
        <w:t>I. a X. …</w:t>
      </w:r>
    </w:p>
    <w:p w14:paraId="7530B378" w14:textId="28A83698" w:rsidR="000C43F8" w:rsidRDefault="000C43F8" w:rsidP="00370140">
      <w:pPr>
        <w:spacing w:before="240" w:after="240" w:line="360" w:lineRule="auto"/>
        <w:jc w:val="both"/>
        <w:rPr>
          <w:rFonts w:ascii="Arial" w:hAnsi="Arial" w:cs="Arial"/>
          <w:sz w:val="24"/>
          <w:szCs w:val="24"/>
        </w:rPr>
      </w:pPr>
      <w:r>
        <w:rPr>
          <w:rFonts w:ascii="Arial" w:hAnsi="Arial" w:cs="Arial"/>
          <w:sz w:val="24"/>
          <w:szCs w:val="24"/>
        </w:rPr>
        <w:t xml:space="preserve">XI. </w:t>
      </w:r>
      <w:r w:rsidRPr="000C43F8">
        <w:rPr>
          <w:rFonts w:ascii="Arial" w:hAnsi="Arial" w:cs="Arial"/>
          <w:sz w:val="24"/>
          <w:szCs w:val="24"/>
        </w:rPr>
        <w:t>Una o un representante de la</w:t>
      </w:r>
      <w:r>
        <w:rPr>
          <w:rFonts w:ascii="Arial" w:hAnsi="Arial" w:cs="Arial"/>
          <w:sz w:val="24"/>
          <w:szCs w:val="24"/>
        </w:rPr>
        <w:t xml:space="preserve"> </w:t>
      </w:r>
      <w:r w:rsidRPr="000C43F8">
        <w:rPr>
          <w:rFonts w:ascii="Arial" w:hAnsi="Arial" w:cs="Arial"/>
          <w:b/>
          <w:bCs/>
          <w:sz w:val="24"/>
          <w:szCs w:val="24"/>
        </w:rPr>
        <w:t>Secretaría de Pueblos y Comunidades</w:t>
      </w:r>
      <w:r>
        <w:rPr>
          <w:rFonts w:ascii="Arial" w:hAnsi="Arial" w:cs="Arial"/>
          <w:sz w:val="24"/>
          <w:szCs w:val="24"/>
        </w:rPr>
        <w:t xml:space="preserve"> </w:t>
      </w:r>
      <w:r w:rsidRPr="000C43F8">
        <w:rPr>
          <w:rFonts w:ascii="Arial" w:hAnsi="Arial" w:cs="Arial"/>
          <w:b/>
          <w:bCs/>
          <w:sz w:val="24"/>
          <w:szCs w:val="24"/>
        </w:rPr>
        <w:t>Indígenas</w:t>
      </w:r>
      <w:r w:rsidRPr="000C43F8">
        <w:rPr>
          <w:rFonts w:ascii="Arial" w:hAnsi="Arial" w:cs="Arial"/>
          <w:sz w:val="24"/>
          <w:szCs w:val="24"/>
        </w:rPr>
        <w:t>;</w:t>
      </w:r>
    </w:p>
    <w:p w14:paraId="7C5ED7F9" w14:textId="288332B5" w:rsidR="00A50910" w:rsidRDefault="00A50910" w:rsidP="00370140">
      <w:pPr>
        <w:spacing w:before="240" w:after="240" w:line="360" w:lineRule="auto"/>
        <w:jc w:val="both"/>
        <w:rPr>
          <w:rFonts w:ascii="Arial" w:hAnsi="Arial" w:cs="Arial"/>
          <w:sz w:val="24"/>
          <w:szCs w:val="24"/>
        </w:rPr>
      </w:pPr>
      <w:r>
        <w:rPr>
          <w:rFonts w:ascii="Arial" w:hAnsi="Arial" w:cs="Arial"/>
          <w:sz w:val="24"/>
          <w:szCs w:val="24"/>
        </w:rPr>
        <w:lastRenderedPageBreak/>
        <w:t xml:space="preserve">OCTAVO. Se reforma el artículo 16, fracción II, letra g, de la </w:t>
      </w:r>
      <w:r w:rsidRPr="00A50910">
        <w:rPr>
          <w:rFonts w:ascii="Arial" w:hAnsi="Arial" w:cs="Arial"/>
          <w:b/>
          <w:bCs/>
          <w:sz w:val="24"/>
          <w:szCs w:val="24"/>
        </w:rPr>
        <w:t>Ley de Vivienda del Estado de Chihuahua</w:t>
      </w:r>
      <w:r>
        <w:rPr>
          <w:rFonts w:ascii="Arial" w:hAnsi="Arial" w:cs="Arial"/>
          <w:b/>
          <w:bCs/>
          <w:sz w:val="24"/>
          <w:szCs w:val="24"/>
        </w:rPr>
        <w:t xml:space="preserve">, </w:t>
      </w:r>
      <w:r>
        <w:rPr>
          <w:rFonts w:ascii="Arial" w:hAnsi="Arial" w:cs="Arial"/>
          <w:sz w:val="24"/>
          <w:szCs w:val="24"/>
        </w:rPr>
        <w:t>para quedar redactado de la siguiente manera;</w:t>
      </w:r>
    </w:p>
    <w:p w14:paraId="4C3D23F8" w14:textId="473FEA55" w:rsidR="00A50910" w:rsidRDefault="00A50910" w:rsidP="00370140">
      <w:pPr>
        <w:spacing w:before="240" w:after="240" w:line="360" w:lineRule="auto"/>
        <w:jc w:val="both"/>
        <w:rPr>
          <w:rFonts w:ascii="Arial" w:hAnsi="Arial" w:cs="Arial"/>
          <w:sz w:val="24"/>
          <w:szCs w:val="24"/>
        </w:rPr>
      </w:pPr>
      <w:r>
        <w:rPr>
          <w:rFonts w:ascii="Arial" w:hAnsi="Arial" w:cs="Arial"/>
          <w:sz w:val="24"/>
          <w:szCs w:val="24"/>
        </w:rPr>
        <w:t>Artículo 16.</w:t>
      </w:r>
      <w:r w:rsidR="000C43F8">
        <w:rPr>
          <w:rFonts w:ascii="Arial" w:hAnsi="Arial" w:cs="Arial"/>
          <w:sz w:val="24"/>
          <w:szCs w:val="24"/>
        </w:rPr>
        <w:t xml:space="preserve"> </w:t>
      </w:r>
      <w:r w:rsidR="000C43F8" w:rsidRPr="000C43F8">
        <w:rPr>
          <w:rFonts w:ascii="Arial" w:hAnsi="Arial" w:cs="Arial"/>
          <w:sz w:val="24"/>
          <w:szCs w:val="24"/>
        </w:rPr>
        <w:t>La autoridad suprema de la Comisión Estatal es su Junta de Gobierno, que se integra con:</w:t>
      </w:r>
    </w:p>
    <w:p w14:paraId="7A0D8DB4" w14:textId="3736AFB6" w:rsidR="000C43F8" w:rsidRDefault="000C43F8" w:rsidP="00370140">
      <w:pPr>
        <w:spacing w:before="240" w:after="240" w:line="360" w:lineRule="auto"/>
        <w:jc w:val="both"/>
        <w:rPr>
          <w:rFonts w:ascii="Arial" w:hAnsi="Arial" w:cs="Arial"/>
          <w:sz w:val="24"/>
          <w:szCs w:val="24"/>
        </w:rPr>
      </w:pPr>
      <w:r>
        <w:rPr>
          <w:rFonts w:ascii="Arial" w:hAnsi="Arial" w:cs="Arial"/>
          <w:sz w:val="24"/>
          <w:szCs w:val="24"/>
        </w:rPr>
        <w:t>I. …</w:t>
      </w:r>
    </w:p>
    <w:p w14:paraId="47FF98CE" w14:textId="16E61B6F" w:rsidR="000C43F8" w:rsidRDefault="000C43F8" w:rsidP="00370140">
      <w:pPr>
        <w:spacing w:before="240" w:after="240" w:line="360" w:lineRule="auto"/>
        <w:jc w:val="both"/>
        <w:rPr>
          <w:rFonts w:ascii="Arial" w:hAnsi="Arial" w:cs="Arial"/>
          <w:sz w:val="24"/>
          <w:szCs w:val="24"/>
        </w:rPr>
      </w:pPr>
      <w:r>
        <w:rPr>
          <w:rFonts w:ascii="Arial" w:hAnsi="Arial" w:cs="Arial"/>
          <w:sz w:val="24"/>
          <w:szCs w:val="24"/>
        </w:rPr>
        <w:t xml:space="preserve">II. </w:t>
      </w:r>
      <w:r w:rsidRPr="000C43F8">
        <w:rPr>
          <w:rFonts w:ascii="Arial" w:hAnsi="Arial" w:cs="Arial"/>
          <w:sz w:val="24"/>
          <w:szCs w:val="24"/>
        </w:rPr>
        <w:t>Seis vocalías, integradas por las personas titulares de las siguientes dependencias de la Administración Pública del Estado:</w:t>
      </w:r>
    </w:p>
    <w:p w14:paraId="14B734C3" w14:textId="31168037" w:rsidR="000C43F8" w:rsidRDefault="000C43F8" w:rsidP="00370140">
      <w:pPr>
        <w:spacing w:before="240" w:after="240" w:line="360" w:lineRule="auto"/>
        <w:jc w:val="both"/>
        <w:rPr>
          <w:rFonts w:ascii="Arial" w:hAnsi="Arial" w:cs="Arial"/>
          <w:sz w:val="24"/>
          <w:szCs w:val="24"/>
        </w:rPr>
      </w:pPr>
      <w:r>
        <w:rPr>
          <w:rFonts w:ascii="Arial" w:hAnsi="Arial" w:cs="Arial"/>
          <w:sz w:val="24"/>
          <w:szCs w:val="24"/>
        </w:rPr>
        <w:t>a) a f)</w:t>
      </w:r>
      <w:r w:rsidR="00B060EE">
        <w:rPr>
          <w:rFonts w:ascii="Arial" w:hAnsi="Arial" w:cs="Arial"/>
          <w:sz w:val="24"/>
          <w:szCs w:val="24"/>
        </w:rPr>
        <w:t xml:space="preserve"> …</w:t>
      </w:r>
    </w:p>
    <w:p w14:paraId="27595449" w14:textId="6916E86C" w:rsidR="000C43F8" w:rsidRPr="000C43F8" w:rsidRDefault="000C43F8" w:rsidP="00370140">
      <w:pPr>
        <w:spacing w:before="240" w:after="240" w:line="360" w:lineRule="auto"/>
        <w:jc w:val="both"/>
        <w:rPr>
          <w:rFonts w:ascii="Arial" w:hAnsi="Arial" w:cs="Arial"/>
          <w:b/>
          <w:bCs/>
          <w:sz w:val="24"/>
          <w:szCs w:val="24"/>
        </w:rPr>
      </w:pPr>
      <w:r>
        <w:rPr>
          <w:rFonts w:ascii="Arial" w:hAnsi="Arial" w:cs="Arial"/>
          <w:sz w:val="24"/>
          <w:szCs w:val="24"/>
        </w:rPr>
        <w:t xml:space="preserve">g) </w:t>
      </w:r>
      <w:r w:rsidRPr="00A324A7">
        <w:rPr>
          <w:rFonts w:ascii="Arial" w:hAnsi="Arial" w:cs="Arial"/>
          <w:sz w:val="24"/>
          <w:szCs w:val="24"/>
        </w:rPr>
        <w:t xml:space="preserve">La </w:t>
      </w:r>
      <w:r w:rsidRPr="000C43F8">
        <w:rPr>
          <w:rFonts w:ascii="Arial" w:hAnsi="Arial" w:cs="Arial"/>
          <w:b/>
          <w:bCs/>
          <w:sz w:val="24"/>
          <w:szCs w:val="24"/>
        </w:rPr>
        <w:t>Secretaría de Pueblos y Comunidades Indígenas.</w:t>
      </w:r>
    </w:p>
    <w:p w14:paraId="63FC8B5B" w14:textId="1831DC97" w:rsidR="00702366" w:rsidRPr="00F61DF9" w:rsidRDefault="00702366" w:rsidP="00E85B30">
      <w:pPr>
        <w:spacing w:before="240" w:after="240" w:line="360" w:lineRule="auto"/>
        <w:jc w:val="center"/>
        <w:rPr>
          <w:rFonts w:ascii="Arial" w:hAnsi="Arial" w:cs="Arial"/>
          <w:bCs/>
          <w:sz w:val="24"/>
          <w:szCs w:val="24"/>
        </w:rPr>
      </w:pPr>
      <w:r w:rsidRPr="00F61DF9">
        <w:rPr>
          <w:rFonts w:ascii="Arial" w:hAnsi="Arial" w:cs="Arial"/>
          <w:bCs/>
          <w:sz w:val="24"/>
          <w:szCs w:val="24"/>
        </w:rPr>
        <w:t>TRANSITORIOS</w:t>
      </w:r>
    </w:p>
    <w:p w14:paraId="016F6620" w14:textId="7DFA3D1E" w:rsidR="0033240F" w:rsidRPr="00F61DF9" w:rsidRDefault="0022383A" w:rsidP="00E85B30">
      <w:pPr>
        <w:spacing w:before="240" w:after="240" w:line="360" w:lineRule="auto"/>
        <w:jc w:val="both"/>
        <w:rPr>
          <w:rFonts w:ascii="Arial" w:hAnsi="Arial" w:cs="Arial"/>
          <w:bCs/>
          <w:sz w:val="24"/>
          <w:szCs w:val="24"/>
        </w:rPr>
      </w:pPr>
      <w:r w:rsidRPr="00F61DF9">
        <w:rPr>
          <w:rFonts w:ascii="Arial" w:hAnsi="Arial" w:cs="Arial"/>
          <w:bCs/>
          <w:sz w:val="24"/>
          <w:szCs w:val="24"/>
        </w:rPr>
        <w:t>Único</w:t>
      </w:r>
      <w:r w:rsidR="0033240F" w:rsidRPr="00F61DF9">
        <w:rPr>
          <w:rFonts w:ascii="Arial" w:hAnsi="Arial" w:cs="Arial"/>
          <w:bCs/>
          <w:sz w:val="24"/>
          <w:szCs w:val="24"/>
        </w:rPr>
        <w:t xml:space="preserve">. El presente Decreto entrará en vigor al día siguiente de su publicación en el Periódico Oficial del Estado de Chihuahua. </w:t>
      </w:r>
    </w:p>
    <w:p w14:paraId="02A4D441" w14:textId="0DA10B88" w:rsidR="00AC0A68" w:rsidRPr="00F61DF9" w:rsidRDefault="00AC0A68" w:rsidP="00E85B30">
      <w:pPr>
        <w:spacing w:before="240" w:after="240" w:line="360" w:lineRule="auto"/>
        <w:jc w:val="both"/>
        <w:rPr>
          <w:rFonts w:ascii="Arial" w:hAnsi="Arial" w:cs="Arial"/>
          <w:bCs/>
          <w:sz w:val="24"/>
          <w:szCs w:val="24"/>
        </w:rPr>
      </w:pPr>
      <w:r w:rsidRPr="00F61DF9">
        <w:rPr>
          <w:rFonts w:ascii="Arial" w:hAnsi="Arial" w:cs="Arial"/>
          <w:bCs/>
          <w:sz w:val="24"/>
          <w:szCs w:val="24"/>
        </w:rPr>
        <w:t xml:space="preserve">Dado en el Recinto Oficial del Poder Legislativo del Estado, en la ciudad de Chihuahua, Chihuahua a los </w:t>
      </w:r>
      <w:r w:rsidR="00A324A7">
        <w:rPr>
          <w:rFonts w:ascii="Arial" w:hAnsi="Arial" w:cs="Arial"/>
          <w:bCs/>
          <w:sz w:val="24"/>
          <w:szCs w:val="24"/>
        </w:rPr>
        <w:t>23</w:t>
      </w:r>
      <w:r w:rsidRPr="00F61DF9">
        <w:rPr>
          <w:rFonts w:ascii="Arial" w:hAnsi="Arial" w:cs="Arial"/>
          <w:bCs/>
          <w:sz w:val="24"/>
          <w:szCs w:val="24"/>
        </w:rPr>
        <w:t xml:space="preserve"> días del mes de </w:t>
      </w:r>
      <w:r w:rsidR="00A50910">
        <w:rPr>
          <w:rFonts w:ascii="Arial" w:hAnsi="Arial" w:cs="Arial"/>
          <w:bCs/>
          <w:sz w:val="24"/>
          <w:szCs w:val="24"/>
        </w:rPr>
        <w:t>enero</w:t>
      </w:r>
      <w:r w:rsidRPr="00F61DF9">
        <w:rPr>
          <w:rFonts w:ascii="Arial" w:hAnsi="Arial" w:cs="Arial"/>
          <w:bCs/>
          <w:sz w:val="24"/>
          <w:szCs w:val="24"/>
        </w:rPr>
        <w:t xml:space="preserve"> del año 202</w:t>
      </w:r>
      <w:r w:rsidR="00A50910">
        <w:rPr>
          <w:rFonts w:ascii="Arial" w:hAnsi="Arial" w:cs="Arial"/>
          <w:bCs/>
          <w:sz w:val="24"/>
          <w:szCs w:val="24"/>
        </w:rPr>
        <w:t>6</w:t>
      </w:r>
      <w:r w:rsidRPr="00F61DF9">
        <w:rPr>
          <w:rFonts w:ascii="Arial" w:hAnsi="Arial" w:cs="Arial"/>
          <w:bCs/>
          <w:sz w:val="24"/>
          <w:szCs w:val="24"/>
        </w:rPr>
        <w:t>.</w:t>
      </w:r>
    </w:p>
    <w:p w14:paraId="576BCBB8" w14:textId="77777777" w:rsidR="00AC0A68" w:rsidRPr="00F61DF9" w:rsidRDefault="00AC0A68" w:rsidP="00EA627D">
      <w:pPr>
        <w:spacing w:after="0" w:line="240" w:lineRule="auto"/>
        <w:jc w:val="both"/>
        <w:rPr>
          <w:rFonts w:ascii="Arial" w:hAnsi="Arial" w:cs="Arial"/>
          <w:bCs/>
          <w:sz w:val="24"/>
          <w:szCs w:val="24"/>
        </w:rPr>
      </w:pPr>
    </w:p>
    <w:p w14:paraId="514D9426" w14:textId="6B918025" w:rsidR="00994F48" w:rsidRPr="00F61DF9" w:rsidRDefault="00994F48" w:rsidP="00EA627D">
      <w:pPr>
        <w:spacing w:after="0" w:line="240" w:lineRule="auto"/>
        <w:jc w:val="center"/>
        <w:rPr>
          <w:rFonts w:ascii="Arial" w:eastAsia="DengXian Light" w:hAnsi="Arial" w:cs="Arial"/>
          <w:b/>
          <w:bCs/>
          <w:sz w:val="24"/>
          <w:szCs w:val="24"/>
        </w:rPr>
      </w:pPr>
      <w:r w:rsidRPr="00F61DF9">
        <w:rPr>
          <w:rFonts w:ascii="Arial" w:eastAsia="DengXian Light" w:hAnsi="Arial" w:cs="Arial"/>
          <w:b/>
          <w:bCs/>
          <w:sz w:val="24"/>
          <w:szCs w:val="24"/>
        </w:rPr>
        <w:t>ATENTAMENTE.</w:t>
      </w:r>
    </w:p>
    <w:p w14:paraId="3954F956" w14:textId="2AADDE1A" w:rsidR="00E43964" w:rsidRPr="00F61DF9" w:rsidRDefault="00E43964" w:rsidP="00EA627D">
      <w:pPr>
        <w:spacing w:after="0" w:line="240" w:lineRule="auto"/>
        <w:jc w:val="center"/>
        <w:rPr>
          <w:rStyle w:val="Hipervnculo"/>
          <w:rFonts w:ascii="Arial" w:hAnsi="Arial" w:cs="Arial"/>
          <w:b/>
          <w:color w:val="auto"/>
          <w:sz w:val="24"/>
          <w:szCs w:val="24"/>
        </w:rPr>
      </w:pPr>
    </w:p>
    <w:p w14:paraId="6B2E66DB" w14:textId="7EB30705" w:rsidR="00E43964" w:rsidRDefault="00E43964" w:rsidP="00EA627D">
      <w:pPr>
        <w:spacing w:after="0" w:line="240" w:lineRule="auto"/>
        <w:jc w:val="center"/>
        <w:rPr>
          <w:rStyle w:val="Hipervnculo"/>
          <w:rFonts w:ascii="Arial" w:hAnsi="Arial" w:cs="Arial"/>
          <w:b/>
          <w:color w:val="auto"/>
          <w:sz w:val="24"/>
          <w:szCs w:val="24"/>
        </w:rPr>
      </w:pPr>
    </w:p>
    <w:p w14:paraId="35214C4B" w14:textId="77777777" w:rsidR="00C31641" w:rsidRPr="00F61DF9" w:rsidRDefault="00C31641" w:rsidP="00EA627D">
      <w:pPr>
        <w:spacing w:after="0" w:line="240" w:lineRule="auto"/>
        <w:jc w:val="center"/>
        <w:rPr>
          <w:rStyle w:val="Hipervnculo"/>
          <w:rFonts w:ascii="Arial" w:hAnsi="Arial" w:cs="Arial"/>
          <w:b/>
          <w:color w:val="auto"/>
          <w:sz w:val="24"/>
          <w:szCs w:val="24"/>
        </w:rPr>
      </w:pPr>
    </w:p>
    <w:p w14:paraId="69F95B15" w14:textId="77777777" w:rsidR="00EA627D" w:rsidRPr="00F61DF9" w:rsidRDefault="00EA627D" w:rsidP="00EA627D">
      <w:pPr>
        <w:spacing w:after="0" w:line="240" w:lineRule="auto"/>
        <w:jc w:val="center"/>
        <w:rPr>
          <w:rStyle w:val="Hipervnculo"/>
          <w:rFonts w:ascii="Arial" w:hAnsi="Arial" w:cs="Arial"/>
          <w:b/>
          <w:color w:val="auto"/>
          <w:sz w:val="24"/>
          <w:szCs w:val="24"/>
        </w:rPr>
      </w:pPr>
    </w:p>
    <w:p w14:paraId="102E0EFB" w14:textId="0BEE1DB4" w:rsidR="00D65426" w:rsidRPr="00F61DF9" w:rsidRDefault="00D65426" w:rsidP="00EA627D">
      <w:pPr>
        <w:spacing w:after="0" w:line="240" w:lineRule="auto"/>
        <w:jc w:val="center"/>
        <w:rPr>
          <w:rStyle w:val="Hipervnculo"/>
          <w:rFonts w:ascii="Arial" w:hAnsi="Arial" w:cs="Arial"/>
          <w:b/>
          <w:color w:val="auto"/>
          <w:sz w:val="24"/>
          <w:szCs w:val="24"/>
        </w:rPr>
      </w:pPr>
      <w:r w:rsidRPr="00F61DF9">
        <w:rPr>
          <w:rStyle w:val="Hipervnculo"/>
          <w:rFonts w:ascii="Arial" w:hAnsi="Arial" w:cs="Arial"/>
          <w:b/>
          <w:color w:val="auto"/>
          <w:sz w:val="24"/>
          <w:szCs w:val="24"/>
        </w:rPr>
        <w:t xml:space="preserve">DIP. NANCY JANETH FRÍAS </w:t>
      </w:r>
      <w:proofErr w:type="spellStart"/>
      <w:r w:rsidRPr="00F61DF9">
        <w:rPr>
          <w:rStyle w:val="Hipervnculo"/>
          <w:rFonts w:ascii="Arial" w:hAnsi="Arial" w:cs="Arial"/>
          <w:b/>
          <w:color w:val="auto"/>
          <w:sz w:val="24"/>
          <w:szCs w:val="24"/>
        </w:rPr>
        <w:t>FRÍAS</w:t>
      </w:r>
      <w:proofErr w:type="spellEnd"/>
    </w:p>
    <w:tbl>
      <w:tblPr>
        <w:tblStyle w:val="Tablaconcuadrcula"/>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974"/>
      </w:tblGrid>
      <w:tr w:rsidR="006B05D1" w:rsidRPr="00F61DF9" w14:paraId="49E216DD" w14:textId="77777777" w:rsidTr="0063569A">
        <w:trPr>
          <w:trHeight w:val="2593"/>
        </w:trPr>
        <w:tc>
          <w:tcPr>
            <w:tcW w:w="4950" w:type="dxa"/>
          </w:tcPr>
          <w:p w14:paraId="52017AF7" w14:textId="77777777" w:rsidR="00D65426" w:rsidRPr="00F61DF9" w:rsidRDefault="00D65426" w:rsidP="00EA627D">
            <w:pPr>
              <w:rPr>
                <w:rFonts w:ascii="Arial" w:hAnsi="Arial" w:cs="Arial"/>
                <w:sz w:val="24"/>
                <w:szCs w:val="24"/>
              </w:rPr>
            </w:pPr>
          </w:p>
          <w:p w14:paraId="1E2F48EC" w14:textId="7D91C88D" w:rsidR="00D65426" w:rsidRPr="00F61DF9" w:rsidRDefault="00D65426" w:rsidP="00EA627D">
            <w:pPr>
              <w:jc w:val="center"/>
              <w:rPr>
                <w:rFonts w:ascii="Arial" w:hAnsi="Arial" w:cs="Arial"/>
                <w:b/>
                <w:sz w:val="24"/>
                <w:szCs w:val="24"/>
              </w:rPr>
            </w:pPr>
          </w:p>
          <w:p w14:paraId="1A04F019" w14:textId="633C47C8" w:rsidR="00701669" w:rsidRPr="00F61DF9" w:rsidRDefault="00701669" w:rsidP="00EA627D">
            <w:pPr>
              <w:jc w:val="center"/>
              <w:rPr>
                <w:rFonts w:ascii="Arial" w:hAnsi="Arial" w:cs="Arial"/>
                <w:b/>
                <w:sz w:val="24"/>
                <w:szCs w:val="24"/>
              </w:rPr>
            </w:pPr>
          </w:p>
          <w:p w14:paraId="1A9AB074" w14:textId="364A75D0" w:rsidR="00701669" w:rsidRDefault="00701669" w:rsidP="00EA627D">
            <w:pPr>
              <w:jc w:val="center"/>
              <w:rPr>
                <w:rFonts w:ascii="Arial" w:hAnsi="Arial" w:cs="Arial"/>
                <w:b/>
                <w:sz w:val="24"/>
                <w:szCs w:val="24"/>
              </w:rPr>
            </w:pPr>
          </w:p>
          <w:p w14:paraId="61966D39" w14:textId="77777777" w:rsidR="00A50910" w:rsidRPr="00F61DF9" w:rsidRDefault="00A50910" w:rsidP="00EA627D">
            <w:pPr>
              <w:jc w:val="center"/>
              <w:rPr>
                <w:rFonts w:ascii="Arial" w:hAnsi="Arial" w:cs="Arial"/>
                <w:b/>
                <w:sz w:val="24"/>
                <w:szCs w:val="24"/>
              </w:rPr>
            </w:pPr>
          </w:p>
          <w:p w14:paraId="078D71CB" w14:textId="77777777" w:rsidR="00701669" w:rsidRPr="00F61DF9" w:rsidRDefault="00701669" w:rsidP="00EA627D">
            <w:pPr>
              <w:jc w:val="center"/>
              <w:rPr>
                <w:rFonts w:ascii="Arial" w:hAnsi="Arial" w:cs="Arial"/>
                <w:b/>
                <w:sz w:val="24"/>
                <w:szCs w:val="24"/>
              </w:rPr>
            </w:pPr>
          </w:p>
          <w:p w14:paraId="43DF95C8" w14:textId="49E306A0" w:rsidR="00D65426" w:rsidRPr="00F61DF9" w:rsidRDefault="00D65426" w:rsidP="00EA627D">
            <w:pPr>
              <w:jc w:val="center"/>
              <w:rPr>
                <w:rFonts w:ascii="Arial" w:hAnsi="Arial" w:cs="Arial"/>
                <w:b/>
                <w:sz w:val="24"/>
                <w:szCs w:val="24"/>
                <w:u w:val="single"/>
              </w:rPr>
            </w:pPr>
            <w:r w:rsidRPr="00F61DF9">
              <w:rPr>
                <w:rFonts w:ascii="Arial" w:hAnsi="Arial" w:cs="Arial"/>
                <w:b/>
                <w:sz w:val="24"/>
                <w:szCs w:val="24"/>
                <w:u w:val="single"/>
              </w:rPr>
              <w:t>DIP. JOSÉ ALFREDO CHÁVEZ MADRID</w:t>
            </w:r>
          </w:p>
        </w:tc>
        <w:tc>
          <w:tcPr>
            <w:tcW w:w="4974" w:type="dxa"/>
          </w:tcPr>
          <w:p w14:paraId="7381F36B" w14:textId="77777777" w:rsidR="00D65426" w:rsidRPr="00F61DF9" w:rsidRDefault="00D65426" w:rsidP="00EA627D">
            <w:pPr>
              <w:jc w:val="center"/>
              <w:rPr>
                <w:rFonts w:ascii="Arial" w:hAnsi="Arial" w:cs="Arial"/>
                <w:b/>
                <w:sz w:val="24"/>
                <w:szCs w:val="24"/>
              </w:rPr>
            </w:pPr>
          </w:p>
          <w:p w14:paraId="3569C4E7" w14:textId="78D49D57" w:rsidR="00D65426" w:rsidRPr="00F61DF9" w:rsidRDefault="00D65426" w:rsidP="00EA627D">
            <w:pPr>
              <w:jc w:val="center"/>
              <w:rPr>
                <w:rFonts w:ascii="Arial" w:hAnsi="Arial" w:cs="Arial"/>
                <w:b/>
                <w:sz w:val="24"/>
                <w:szCs w:val="24"/>
              </w:rPr>
            </w:pPr>
          </w:p>
          <w:p w14:paraId="0FA507A6" w14:textId="58532879" w:rsidR="00E43964" w:rsidRPr="00F61DF9" w:rsidRDefault="00E43964" w:rsidP="00EA627D">
            <w:pPr>
              <w:jc w:val="center"/>
              <w:rPr>
                <w:rFonts w:ascii="Arial" w:hAnsi="Arial" w:cs="Arial"/>
                <w:b/>
                <w:sz w:val="24"/>
                <w:szCs w:val="24"/>
              </w:rPr>
            </w:pPr>
          </w:p>
          <w:p w14:paraId="09449ED9" w14:textId="288EAC19" w:rsidR="00701669" w:rsidRPr="00F61DF9" w:rsidRDefault="00701669" w:rsidP="00EA627D">
            <w:pPr>
              <w:jc w:val="center"/>
              <w:rPr>
                <w:rFonts w:ascii="Arial" w:hAnsi="Arial" w:cs="Arial"/>
                <w:b/>
                <w:sz w:val="24"/>
                <w:szCs w:val="24"/>
              </w:rPr>
            </w:pPr>
          </w:p>
          <w:p w14:paraId="046CF694" w14:textId="3B702217" w:rsidR="00701669" w:rsidRPr="00F61DF9" w:rsidRDefault="00701669" w:rsidP="00EA627D">
            <w:pPr>
              <w:jc w:val="center"/>
              <w:rPr>
                <w:rFonts w:ascii="Arial" w:hAnsi="Arial" w:cs="Arial"/>
                <w:b/>
                <w:sz w:val="24"/>
                <w:szCs w:val="24"/>
              </w:rPr>
            </w:pPr>
          </w:p>
          <w:p w14:paraId="57D89EED" w14:textId="77777777" w:rsidR="00701669" w:rsidRPr="00F61DF9" w:rsidRDefault="00701669" w:rsidP="00EA627D">
            <w:pPr>
              <w:jc w:val="center"/>
              <w:rPr>
                <w:rFonts w:ascii="Arial" w:hAnsi="Arial" w:cs="Arial"/>
                <w:b/>
                <w:sz w:val="24"/>
                <w:szCs w:val="24"/>
              </w:rPr>
            </w:pPr>
          </w:p>
          <w:p w14:paraId="35B3B2E0" w14:textId="77777777" w:rsidR="00D65426" w:rsidRPr="00F61DF9" w:rsidRDefault="00D65426" w:rsidP="00EA627D">
            <w:pPr>
              <w:jc w:val="center"/>
              <w:rPr>
                <w:rFonts w:ascii="Arial" w:hAnsi="Arial" w:cs="Arial"/>
                <w:b/>
                <w:sz w:val="24"/>
                <w:szCs w:val="24"/>
                <w:u w:val="single"/>
              </w:rPr>
            </w:pPr>
            <w:r w:rsidRPr="00F61DF9">
              <w:rPr>
                <w:rFonts w:ascii="Arial" w:hAnsi="Arial" w:cs="Arial"/>
                <w:b/>
                <w:sz w:val="24"/>
                <w:szCs w:val="24"/>
                <w:u w:val="single"/>
              </w:rPr>
              <w:t>DIP. YESENIA GUADALUPE REYES CALZADÍAS</w:t>
            </w:r>
          </w:p>
        </w:tc>
      </w:tr>
      <w:tr w:rsidR="00C31641" w:rsidRPr="00F61DF9" w14:paraId="0A8744BE" w14:textId="77777777" w:rsidTr="0063569A">
        <w:trPr>
          <w:trHeight w:val="2593"/>
        </w:trPr>
        <w:tc>
          <w:tcPr>
            <w:tcW w:w="4950" w:type="dxa"/>
          </w:tcPr>
          <w:p w14:paraId="29337BD3" w14:textId="77777777" w:rsidR="00C31641" w:rsidRDefault="00C31641" w:rsidP="00C31641">
            <w:pPr>
              <w:jc w:val="center"/>
              <w:rPr>
                <w:rFonts w:ascii="Arial" w:hAnsi="Arial" w:cs="Arial"/>
                <w:b/>
                <w:sz w:val="24"/>
                <w:szCs w:val="24"/>
                <w:u w:val="single"/>
              </w:rPr>
            </w:pPr>
          </w:p>
          <w:p w14:paraId="314F811B" w14:textId="77777777" w:rsidR="00C31641" w:rsidRDefault="00C31641" w:rsidP="00C31641">
            <w:pPr>
              <w:jc w:val="center"/>
              <w:rPr>
                <w:rFonts w:ascii="Arial" w:hAnsi="Arial" w:cs="Arial"/>
                <w:b/>
                <w:sz w:val="24"/>
                <w:szCs w:val="24"/>
                <w:u w:val="single"/>
              </w:rPr>
            </w:pPr>
          </w:p>
          <w:p w14:paraId="19A87AB9" w14:textId="77777777" w:rsidR="00C31641" w:rsidRDefault="00C31641" w:rsidP="00C31641">
            <w:pPr>
              <w:jc w:val="center"/>
              <w:rPr>
                <w:rFonts w:ascii="Arial" w:hAnsi="Arial" w:cs="Arial"/>
                <w:b/>
                <w:sz w:val="24"/>
                <w:szCs w:val="24"/>
                <w:u w:val="single"/>
              </w:rPr>
            </w:pPr>
          </w:p>
          <w:p w14:paraId="079101BB" w14:textId="77777777" w:rsidR="00C31641" w:rsidRDefault="00C31641" w:rsidP="00C31641">
            <w:pPr>
              <w:jc w:val="center"/>
              <w:rPr>
                <w:rFonts w:ascii="Arial" w:hAnsi="Arial" w:cs="Arial"/>
                <w:b/>
                <w:sz w:val="24"/>
                <w:szCs w:val="24"/>
                <w:u w:val="single"/>
              </w:rPr>
            </w:pPr>
          </w:p>
          <w:p w14:paraId="428A0517" w14:textId="77777777" w:rsidR="00C31641" w:rsidRDefault="00C31641" w:rsidP="00C31641">
            <w:pPr>
              <w:jc w:val="center"/>
              <w:rPr>
                <w:rFonts w:ascii="Arial" w:hAnsi="Arial" w:cs="Arial"/>
                <w:b/>
                <w:sz w:val="24"/>
                <w:szCs w:val="24"/>
                <w:u w:val="single"/>
              </w:rPr>
            </w:pPr>
          </w:p>
          <w:p w14:paraId="3CA6FE32" w14:textId="77777777" w:rsidR="00C31641" w:rsidRDefault="00C31641" w:rsidP="00C31641">
            <w:pPr>
              <w:jc w:val="center"/>
              <w:rPr>
                <w:rFonts w:ascii="Arial" w:hAnsi="Arial" w:cs="Arial"/>
                <w:b/>
                <w:sz w:val="24"/>
                <w:szCs w:val="24"/>
                <w:u w:val="single"/>
              </w:rPr>
            </w:pPr>
          </w:p>
          <w:p w14:paraId="05A2847E" w14:textId="43F22CA1" w:rsidR="00C31641" w:rsidRPr="00F61DF9" w:rsidRDefault="00C31641" w:rsidP="00C31641">
            <w:pPr>
              <w:jc w:val="center"/>
              <w:rPr>
                <w:rFonts w:ascii="Arial" w:hAnsi="Arial" w:cs="Arial"/>
                <w:sz w:val="24"/>
                <w:szCs w:val="24"/>
              </w:rPr>
            </w:pPr>
            <w:r w:rsidRPr="00F61DF9">
              <w:rPr>
                <w:rFonts w:ascii="Arial" w:hAnsi="Arial" w:cs="Arial"/>
                <w:b/>
                <w:sz w:val="24"/>
                <w:szCs w:val="24"/>
                <w:u w:val="single"/>
              </w:rPr>
              <w:t>DIP. SÁUL MIRELES CORRAL</w:t>
            </w:r>
          </w:p>
        </w:tc>
        <w:tc>
          <w:tcPr>
            <w:tcW w:w="4974" w:type="dxa"/>
          </w:tcPr>
          <w:p w14:paraId="60556758" w14:textId="77777777" w:rsidR="00C31641" w:rsidRDefault="00C31641" w:rsidP="00EA627D">
            <w:pPr>
              <w:jc w:val="center"/>
              <w:rPr>
                <w:rFonts w:ascii="Arial" w:hAnsi="Arial" w:cs="Arial"/>
                <w:b/>
                <w:sz w:val="24"/>
                <w:szCs w:val="24"/>
                <w:u w:val="single"/>
              </w:rPr>
            </w:pPr>
          </w:p>
          <w:p w14:paraId="5E3D4AC3" w14:textId="77777777" w:rsidR="00C31641" w:rsidRDefault="00C31641" w:rsidP="00EA627D">
            <w:pPr>
              <w:jc w:val="center"/>
              <w:rPr>
                <w:rFonts w:ascii="Arial" w:hAnsi="Arial" w:cs="Arial"/>
                <w:b/>
                <w:sz w:val="24"/>
                <w:szCs w:val="24"/>
                <w:u w:val="single"/>
              </w:rPr>
            </w:pPr>
          </w:p>
          <w:p w14:paraId="2C04C713" w14:textId="77777777" w:rsidR="00C31641" w:rsidRDefault="00C31641" w:rsidP="00EA627D">
            <w:pPr>
              <w:jc w:val="center"/>
              <w:rPr>
                <w:rFonts w:ascii="Arial" w:hAnsi="Arial" w:cs="Arial"/>
                <w:b/>
                <w:sz w:val="24"/>
                <w:szCs w:val="24"/>
                <w:u w:val="single"/>
              </w:rPr>
            </w:pPr>
          </w:p>
          <w:p w14:paraId="50FD55D6" w14:textId="77777777" w:rsidR="00C31641" w:rsidRDefault="00C31641" w:rsidP="00EA627D">
            <w:pPr>
              <w:jc w:val="center"/>
              <w:rPr>
                <w:rFonts w:ascii="Arial" w:hAnsi="Arial" w:cs="Arial"/>
                <w:b/>
                <w:sz w:val="24"/>
                <w:szCs w:val="24"/>
                <w:u w:val="single"/>
              </w:rPr>
            </w:pPr>
          </w:p>
          <w:p w14:paraId="30FEEAC8" w14:textId="77777777" w:rsidR="00C31641" w:rsidRDefault="00C31641" w:rsidP="00EA627D">
            <w:pPr>
              <w:jc w:val="center"/>
              <w:rPr>
                <w:rFonts w:ascii="Arial" w:hAnsi="Arial" w:cs="Arial"/>
                <w:b/>
                <w:sz w:val="24"/>
                <w:szCs w:val="24"/>
                <w:u w:val="single"/>
              </w:rPr>
            </w:pPr>
          </w:p>
          <w:p w14:paraId="14FE669B" w14:textId="77777777" w:rsidR="00C31641" w:rsidRDefault="00C31641" w:rsidP="00EA627D">
            <w:pPr>
              <w:jc w:val="center"/>
              <w:rPr>
                <w:rFonts w:ascii="Arial" w:hAnsi="Arial" w:cs="Arial"/>
                <w:b/>
                <w:sz w:val="24"/>
                <w:szCs w:val="24"/>
                <w:u w:val="single"/>
              </w:rPr>
            </w:pPr>
          </w:p>
          <w:p w14:paraId="46C18E92" w14:textId="3E81CF67" w:rsidR="00C31641" w:rsidRPr="00F61DF9" w:rsidRDefault="00C31641" w:rsidP="00EA627D">
            <w:pPr>
              <w:jc w:val="center"/>
              <w:rPr>
                <w:rFonts w:ascii="Arial" w:hAnsi="Arial" w:cs="Arial"/>
                <w:b/>
                <w:sz w:val="24"/>
                <w:szCs w:val="24"/>
              </w:rPr>
            </w:pPr>
            <w:r w:rsidRPr="00F61DF9">
              <w:rPr>
                <w:rFonts w:ascii="Arial" w:hAnsi="Arial" w:cs="Arial"/>
                <w:b/>
                <w:sz w:val="24"/>
                <w:szCs w:val="24"/>
                <w:u w:val="single"/>
              </w:rPr>
              <w:t>DIP. JOCELINE VEGA VARGAS</w:t>
            </w:r>
          </w:p>
        </w:tc>
      </w:tr>
    </w:tbl>
    <w:p w14:paraId="64A34F38" w14:textId="62994FE4" w:rsidR="00D65426" w:rsidRPr="00F61DF9" w:rsidRDefault="00D65426" w:rsidP="00EA627D">
      <w:pPr>
        <w:spacing w:after="0" w:line="240" w:lineRule="auto"/>
        <w:jc w:val="both"/>
        <w:rPr>
          <w:rFonts w:ascii="Arial" w:hAnsi="Arial" w:cs="Arial"/>
          <w:sz w:val="24"/>
          <w:szCs w:val="24"/>
        </w:rPr>
      </w:pPr>
    </w:p>
    <w:tbl>
      <w:tblPr>
        <w:tblStyle w:val="Tablaconcuadrcula"/>
        <w:tblpPr w:leftFromText="141" w:rightFromText="141" w:vertAnchor="page" w:horzAnchor="margin" w:tblpX="-714" w:tblpY="3976"/>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5098"/>
      </w:tblGrid>
      <w:tr w:rsidR="006B05D1" w:rsidRPr="00F61DF9" w14:paraId="7DBA1290" w14:textId="77777777" w:rsidTr="00236E7B">
        <w:trPr>
          <w:trHeight w:val="1738"/>
        </w:trPr>
        <w:tc>
          <w:tcPr>
            <w:tcW w:w="5392" w:type="dxa"/>
          </w:tcPr>
          <w:p w14:paraId="05C32CF2" w14:textId="77777777" w:rsidR="00C31641" w:rsidRDefault="00C31641" w:rsidP="00EA627D">
            <w:pPr>
              <w:jc w:val="center"/>
              <w:rPr>
                <w:rFonts w:ascii="Arial" w:hAnsi="Arial" w:cs="Arial"/>
                <w:b/>
                <w:sz w:val="24"/>
                <w:szCs w:val="24"/>
                <w:u w:val="single"/>
              </w:rPr>
            </w:pPr>
          </w:p>
          <w:p w14:paraId="03528ED0" w14:textId="5978AE4A" w:rsidR="00D65426" w:rsidRPr="00F61DF9" w:rsidRDefault="00D65426" w:rsidP="00EA627D">
            <w:pPr>
              <w:jc w:val="center"/>
              <w:rPr>
                <w:rFonts w:ascii="Arial" w:hAnsi="Arial" w:cs="Arial"/>
                <w:b/>
                <w:sz w:val="24"/>
                <w:szCs w:val="24"/>
                <w:u w:val="single"/>
              </w:rPr>
            </w:pPr>
            <w:r w:rsidRPr="00F61DF9">
              <w:rPr>
                <w:rFonts w:ascii="Arial" w:hAnsi="Arial" w:cs="Arial"/>
                <w:b/>
                <w:sz w:val="24"/>
                <w:szCs w:val="24"/>
                <w:u w:val="single"/>
              </w:rPr>
              <w:t>DIP. CARLOS ALFREDO OLSON SAN VICENTE</w:t>
            </w:r>
          </w:p>
        </w:tc>
        <w:tc>
          <w:tcPr>
            <w:tcW w:w="5098" w:type="dxa"/>
          </w:tcPr>
          <w:p w14:paraId="317FDE0E" w14:textId="77777777" w:rsidR="00C31641" w:rsidRDefault="00C31641" w:rsidP="00EA627D">
            <w:pPr>
              <w:jc w:val="center"/>
              <w:rPr>
                <w:rFonts w:ascii="Arial" w:hAnsi="Arial" w:cs="Arial"/>
                <w:b/>
                <w:sz w:val="24"/>
                <w:szCs w:val="24"/>
                <w:u w:val="single"/>
              </w:rPr>
            </w:pPr>
          </w:p>
          <w:p w14:paraId="113D74E4" w14:textId="2B9FEE25" w:rsidR="00D65426" w:rsidRPr="00F61DF9" w:rsidRDefault="00D65426" w:rsidP="00EA627D">
            <w:pPr>
              <w:jc w:val="center"/>
              <w:rPr>
                <w:rFonts w:ascii="Arial" w:hAnsi="Arial" w:cs="Arial"/>
                <w:b/>
                <w:sz w:val="24"/>
                <w:szCs w:val="24"/>
                <w:u w:val="single"/>
              </w:rPr>
            </w:pPr>
            <w:r w:rsidRPr="00F61DF9">
              <w:rPr>
                <w:rFonts w:ascii="Arial" w:hAnsi="Arial" w:cs="Arial"/>
                <w:b/>
                <w:sz w:val="24"/>
                <w:szCs w:val="24"/>
                <w:u w:val="single"/>
              </w:rPr>
              <w:t>DIP. ROBERTO MARCELINO CARREÓN HUITRÓN</w:t>
            </w:r>
          </w:p>
        </w:tc>
      </w:tr>
      <w:tr w:rsidR="006B05D1" w:rsidRPr="00F61DF9" w14:paraId="350CEF4D" w14:textId="77777777" w:rsidTr="00236E7B">
        <w:trPr>
          <w:trHeight w:val="1706"/>
        </w:trPr>
        <w:tc>
          <w:tcPr>
            <w:tcW w:w="5392" w:type="dxa"/>
          </w:tcPr>
          <w:p w14:paraId="4846A7F8" w14:textId="5358F3E1" w:rsidR="00E43964" w:rsidRPr="00F61DF9" w:rsidRDefault="00E43964" w:rsidP="00EA627D">
            <w:pPr>
              <w:jc w:val="center"/>
              <w:rPr>
                <w:rFonts w:ascii="Arial" w:hAnsi="Arial" w:cs="Arial"/>
                <w:b/>
                <w:sz w:val="24"/>
                <w:szCs w:val="24"/>
                <w:u w:val="single"/>
              </w:rPr>
            </w:pPr>
          </w:p>
          <w:p w14:paraId="1690F1E8" w14:textId="77777777" w:rsidR="00701669" w:rsidRPr="00F61DF9" w:rsidRDefault="00701669" w:rsidP="00EA627D">
            <w:pPr>
              <w:jc w:val="center"/>
              <w:rPr>
                <w:rFonts w:ascii="Arial" w:hAnsi="Arial" w:cs="Arial"/>
                <w:b/>
                <w:sz w:val="24"/>
                <w:szCs w:val="24"/>
                <w:u w:val="single"/>
              </w:rPr>
            </w:pPr>
          </w:p>
          <w:p w14:paraId="0B012E5D" w14:textId="77777777" w:rsidR="00C31641" w:rsidRDefault="00C31641" w:rsidP="00EA627D">
            <w:pPr>
              <w:jc w:val="center"/>
              <w:rPr>
                <w:rFonts w:ascii="Arial" w:hAnsi="Arial" w:cs="Arial"/>
                <w:b/>
                <w:sz w:val="24"/>
                <w:szCs w:val="24"/>
                <w:u w:val="single"/>
              </w:rPr>
            </w:pPr>
          </w:p>
          <w:p w14:paraId="4AABDA7C" w14:textId="77777777" w:rsidR="00C31641" w:rsidRDefault="00C31641" w:rsidP="00EA627D">
            <w:pPr>
              <w:jc w:val="center"/>
              <w:rPr>
                <w:rFonts w:ascii="Arial" w:hAnsi="Arial" w:cs="Arial"/>
                <w:b/>
                <w:sz w:val="24"/>
                <w:szCs w:val="24"/>
                <w:u w:val="single"/>
              </w:rPr>
            </w:pPr>
          </w:p>
          <w:p w14:paraId="666716F2" w14:textId="5C9E944B" w:rsidR="00D65426" w:rsidRPr="00F61DF9" w:rsidRDefault="00D65426" w:rsidP="00EA627D">
            <w:pPr>
              <w:jc w:val="center"/>
              <w:rPr>
                <w:rFonts w:ascii="Arial" w:hAnsi="Arial" w:cs="Arial"/>
                <w:b/>
                <w:sz w:val="24"/>
                <w:szCs w:val="24"/>
                <w:u w:val="single"/>
              </w:rPr>
            </w:pPr>
            <w:r w:rsidRPr="00F61DF9">
              <w:rPr>
                <w:rFonts w:ascii="Arial" w:hAnsi="Arial" w:cs="Arial"/>
                <w:b/>
                <w:sz w:val="24"/>
                <w:szCs w:val="24"/>
                <w:u w:val="single"/>
              </w:rPr>
              <w:t>DIP. ARTURO ZUBIA FERNÁNDEZ</w:t>
            </w:r>
          </w:p>
        </w:tc>
        <w:tc>
          <w:tcPr>
            <w:tcW w:w="5098" w:type="dxa"/>
          </w:tcPr>
          <w:p w14:paraId="6B1052CE" w14:textId="175B082C" w:rsidR="00E43964" w:rsidRPr="00F61DF9" w:rsidRDefault="00E43964" w:rsidP="00EA627D">
            <w:pPr>
              <w:jc w:val="center"/>
              <w:rPr>
                <w:rFonts w:ascii="Arial" w:hAnsi="Arial" w:cs="Arial"/>
                <w:b/>
                <w:sz w:val="24"/>
                <w:szCs w:val="24"/>
                <w:u w:val="single"/>
              </w:rPr>
            </w:pPr>
          </w:p>
          <w:p w14:paraId="1A553EDA" w14:textId="77777777" w:rsidR="00701669" w:rsidRPr="00F61DF9" w:rsidRDefault="00701669" w:rsidP="00EA627D">
            <w:pPr>
              <w:jc w:val="center"/>
              <w:rPr>
                <w:rFonts w:ascii="Arial" w:hAnsi="Arial" w:cs="Arial"/>
                <w:b/>
                <w:sz w:val="24"/>
                <w:szCs w:val="24"/>
                <w:u w:val="single"/>
              </w:rPr>
            </w:pPr>
          </w:p>
          <w:p w14:paraId="3D2F6D22" w14:textId="77777777" w:rsidR="00C31641" w:rsidRDefault="00C31641" w:rsidP="00EA627D">
            <w:pPr>
              <w:jc w:val="center"/>
              <w:rPr>
                <w:rFonts w:ascii="Arial" w:hAnsi="Arial" w:cs="Arial"/>
                <w:b/>
                <w:sz w:val="24"/>
                <w:szCs w:val="24"/>
                <w:u w:val="single"/>
              </w:rPr>
            </w:pPr>
          </w:p>
          <w:p w14:paraId="48B98006" w14:textId="77777777" w:rsidR="00C31641" w:rsidRDefault="00C31641" w:rsidP="00EA627D">
            <w:pPr>
              <w:jc w:val="center"/>
              <w:rPr>
                <w:rFonts w:ascii="Arial" w:hAnsi="Arial" w:cs="Arial"/>
                <w:b/>
                <w:sz w:val="24"/>
                <w:szCs w:val="24"/>
                <w:u w:val="single"/>
              </w:rPr>
            </w:pPr>
          </w:p>
          <w:p w14:paraId="1BE82CD7" w14:textId="3DE9ADB3" w:rsidR="00D65426" w:rsidRPr="00F61DF9" w:rsidRDefault="00D65426" w:rsidP="00EA627D">
            <w:pPr>
              <w:jc w:val="center"/>
              <w:rPr>
                <w:rFonts w:ascii="Arial" w:hAnsi="Arial" w:cs="Arial"/>
                <w:b/>
                <w:sz w:val="24"/>
                <w:szCs w:val="24"/>
                <w:u w:val="single"/>
              </w:rPr>
            </w:pPr>
            <w:r w:rsidRPr="00F61DF9">
              <w:rPr>
                <w:rFonts w:ascii="Arial" w:hAnsi="Arial" w:cs="Arial"/>
                <w:b/>
                <w:sz w:val="24"/>
                <w:szCs w:val="24"/>
                <w:u w:val="single"/>
              </w:rPr>
              <w:t>DIP. JORGE CARLOS SOTO PRIETO</w:t>
            </w:r>
          </w:p>
        </w:tc>
      </w:tr>
      <w:tr w:rsidR="006B05D1" w:rsidRPr="00F61DF9" w14:paraId="07EF3A06" w14:textId="77777777" w:rsidTr="0063569A">
        <w:trPr>
          <w:trHeight w:val="2216"/>
        </w:trPr>
        <w:tc>
          <w:tcPr>
            <w:tcW w:w="5392" w:type="dxa"/>
          </w:tcPr>
          <w:p w14:paraId="43342744" w14:textId="519D0BB9" w:rsidR="00E43964" w:rsidRPr="00F61DF9" w:rsidRDefault="00E43964" w:rsidP="00EA627D">
            <w:pPr>
              <w:jc w:val="center"/>
              <w:rPr>
                <w:rStyle w:val="Hipervnculo"/>
                <w:rFonts w:ascii="Arial" w:hAnsi="Arial" w:cs="Arial"/>
                <w:b/>
                <w:color w:val="auto"/>
                <w:sz w:val="24"/>
                <w:szCs w:val="24"/>
              </w:rPr>
            </w:pPr>
          </w:p>
          <w:p w14:paraId="10D7AC20" w14:textId="3CF2FB07" w:rsidR="00701669" w:rsidRPr="00F61DF9" w:rsidRDefault="00701669" w:rsidP="00EA627D">
            <w:pPr>
              <w:jc w:val="center"/>
              <w:rPr>
                <w:rStyle w:val="Hipervnculo"/>
                <w:b/>
              </w:rPr>
            </w:pPr>
          </w:p>
          <w:p w14:paraId="5095063F" w14:textId="77777777" w:rsidR="00701669" w:rsidRPr="00F61DF9" w:rsidRDefault="00701669" w:rsidP="00EA627D">
            <w:pPr>
              <w:jc w:val="center"/>
              <w:rPr>
                <w:rStyle w:val="Hipervnculo"/>
                <w:rFonts w:ascii="Arial" w:hAnsi="Arial" w:cs="Arial"/>
                <w:b/>
                <w:color w:val="auto"/>
                <w:sz w:val="24"/>
                <w:szCs w:val="24"/>
              </w:rPr>
            </w:pPr>
          </w:p>
          <w:p w14:paraId="3A7235E9" w14:textId="77777777" w:rsidR="00E43964" w:rsidRPr="00F61DF9" w:rsidRDefault="00E43964" w:rsidP="00EA627D">
            <w:pPr>
              <w:jc w:val="center"/>
              <w:rPr>
                <w:rStyle w:val="Hipervnculo"/>
                <w:rFonts w:ascii="Arial" w:hAnsi="Arial" w:cs="Arial"/>
                <w:b/>
                <w:sz w:val="24"/>
                <w:szCs w:val="24"/>
              </w:rPr>
            </w:pPr>
          </w:p>
          <w:p w14:paraId="79E1B7FD" w14:textId="77777777" w:rsidR="00C31641" w:rsidRDefault="00C31641" w:rsidP="00EA627D">
            <w:pPr>
              <w:jc w:val="center"/>
              <w:rPr>
                <w:rStyle w:val="Hipervnculo"/>
                <w:rFonts w:ascii="Arial" w:hAnsi="Arial" w:cs="Arial"/>
                <w:b/>
                <w:color w:val="auto"/>
                <w:sz w:val="24"/>
                <w:szCs w:val="24"/>
              </w:rPr>
            </w:pPr>
          </w:p>
          <w:p w14:paraId="04814AB6" w14:textId="77777777" w:rsidR="00C31641" w:rsidRDefault="00C31641" w:rsidP="00EA627D">
            <w:pPr>
              <w:jc w:val="center"/>
              <w:rPr>
                <w:rStyle w:val="Hipervnculo"/>
                <w:rFonts w:ascii="Arial" w:hAnsi="Arial" w:cs="Arial"/>
                <w:b/>
                <w:color w:val="auto"/>
                <w:sz w:val="24"/>
                <w:szCs w:val="24"/>
              </w:rPr>
            </w:pPr>
          </w:p>
          <w:p w14:paraId="4C45237B" w14:textId="0F713169" w:rsidR="00D65426" w:rsidRPr="00F61DF9" w:rsidRDefault="00D65426" w:rsidP="00EA627D">
            <w:pPr>
              <w:jc w:val="center"/>
              <w:rPr>
                <w:rStyle w:val="Hipervnculo"/>
                <w:rFonts w:ascii="Arial" w:hAnsi="Arial" w:cs="Arial"/>
                <w:b/>
                <w:color w:val="auto"/>
                <w:sz w:val="24"/>
                <w:szCs w:val="24"/>
              </w:rPr>
            </w:pPr>
            <w:r w:rsidRPr="00F61DF9">
              <w:rPr>
                <w:rStyle w:val="Hipervnculo"/>
                <w:rFonts w:ascii="Arial" w:hAnsi="Arial" w:cs="Arial"/>
                <w:b/>
                <w:color w:val="auto"/>
                <w:sz w:val="24"/>
                <w:szCs w:val="24"/>
              </w:rPr>
              <w:t>DIP. CARLA YAMILETH RIVAS MARTINEZ</w:t>
            </w:r>
          </w:p>
          <w:p w14:paraId="136EFC9A" w14:textId="4923144A" w:rsidR="00D65426" w:rsidRPr="00F61DF9" w:rsidRDefault="00D65426" w:rsidP="00EA627D">
            <w:pPr>
              <w:jc w:val="center"/>
              <w:rPr>
                <w:rStyle w:val="Hipervnculo"/>
                <w:rFonts w:ascii="Arial" w:hAnsi="Arial" w:cs="Arial"/>
                <w:color w:val="auto"/>
                <w:sz w:val="24"/>
                <w:szCs w:val="24"/>
              </w:rPr>
            </w:pPr>
          </w:p>
          <w:p w14:paraId="61CE426F" w14:textId="2C55CA62" w:rsidR="00E43964" w:rsidRPr="00F61DF9" w:rsidRDefault="00E43964" w:rsidP="00EA627D">
            <w:pPr>
              <w:jc w:val="center"/>
              <w:rPr>
                <w:rStyle w:val="Hipervnculo"/>
                <w:rFonts w:ascii="Arial" w:hAnsi="Arial" w:cs="Arial"/>
                <w:color w:val="auto"/>
                <w:sz w:val="24"/>
                <w:szCs w:val="24"/>
              </w:rPr>
            </w:pPr>
          </w:p>
          <w:p w14:paraId="7241D4BC" w14:textId="628B26E8" w:rsidR="00701669" w:rsidRPr="00F61DF9" w:rsidRDefault="00701669" w:rsidP="00EA627D">
            <w:pPr>
              <w:jc w:val="center"/>
              <w:rPr>
                <w:rStyle w:val="Hipervnculo"/>
              </w:rPr>
            </w:pPr>
          </w:p>
          <w:p w14:paraId="0F6080CE" w14:textId="043A0F3E" w:rsidR="00701669" w:rsidRPr="00F61DF9" w:rsidRDefault="00701669" w:rsidP="00EA627D">
            <w:pPr>
              <w:jc w:val="center"/>
              <w:rPr>
                <w:rStyle w:val="Hipervnculo"/>
              </w:rPr>
            </w:pPr>
          </w:p>
          <w:p w14:paraId="42677E09" w14:textId="77777777" w:rsidR="00701669" w:rsidRPr="00F61DF9" w:rsidRDefault="00701669" w:rsidP="00EA627D">
            <w:pPr>
              <w:jc w:val="center"/>
              <w:rPr>
                <w:rStyle w:val="Hipervnculo"/>
                <w:rFonts w:ascii="Arial" w:hAnsi="Arial" w:cs="Arial"/>
                <w:color w:val="auto"/>
                <w:sz w:val="24"/>
                <w:szCs w:val="24"/>
              </w:rPr>
            </w:pPr>
          </w:p>
          <w:p w14:paraId="1E4E7594" w14:textId="77777777" w:rsidR="00E43964" w:rsidRPr="00F61DF9" w:rsidRDefault="00E43964" w:rsidP="00EA627D">
            <w:pPr>
              <w:jc w:val="center"/>
              <w:rPr>
                <w:rFonts w:ascii="Arial" w:hAnsi="Arial" w:cs="Arial"/>
                <w:b/>
                <w:sz w:val="24"/>
                <w:szCs w:val="24"/>
                <w:u w:val="single"/>
              </w:rPr>
            </w:pPr>
          </w:p>
          <w:p w14:paraId="76BBCEBF" w14:textId="77777777" w:rsidR="00C31641" w:rsidRDefault="00C31641" w:rsidP="00EA627D">
            <w:pPr>
              <w:jc w:val="center"/>
              <w:rPr>
                <w:rFonts w:ascii="Arial" w:hAnsi="Arial" w:cs="Arial"/>
                <w:b/>
                <w:sz w:val="24"/>
                <w:szCs w:val="24"/>
                <w:u w:val="single"/>
              </w:rPr>
            </w:pPr>
          </w:p>
          <w:p w14:paraId="0B736286" w14:textId="3B2788E7" w:rsidR="00D65426" w:rsidRPr="00F61DF9" w:rsidRDefault="00D65426" w:rsidP="00EA627D">
            <w:pPr>
              <w:jc w:val="center"/>
              <w:rPr>
                <w:rFonts w:ascii="Arial" w:hAnsi="Arial" w:cs="Arial"/>
                <w:b/>
                <w:sz w:val="24"/>
                <w:szCs w:val="24"/>
              </w:rPr>
            </w:pPr>
            <w:r w:rsidRPr="00F61DF9">
              <w:rPr>
                <w:rFonts w:ascii="Arial" w:hAnsi="Arial" w:cs="Arial"/>
                <w:b/>
                <w:sz w:val="24"/>
                <w:szCs w:val="24"/>
                <w:u w:val="single"/>
              </w:rPr>
              <w:t>DIP. EDNA XÓCHITL CONTRERAS HERRERA.</w:t>
            </w:r>
          </w:p>
        </w:tc>
        <w:tc>
          <w:tcPr>
            <w:tcW w:w="5098" w:type="dxa"/>
          </w:tcPr>
          <w:p w14:paraId="53B72833" w14:textId="77777777" w:rsidR="00E43964" w:rsidRPr="00F61DF9" w:rsidRDefault="00E43964" w:rsidP="00EA627D">
            <w:pPr>
              <w:jc w:val="center"/>
              <w:rPr>
                <w:rFonts w:ascii="Arial" w:hAnsi="Arial" w:cs="Arial"/>
                <w:b/>
                <w:sz w:val="24"/>
                <w:szCs w:val="24"/>
                <w:u w:val="single"/>
              </w:rPr>
            </w:pPr>
          </w:p>
          <w:p w14:paraId="4826CF5B" w14:textId="001D7C67" w:rsidR="00E43964" w:rsidRPr="00F61DF9" w:rsidRDefault="00E43964" w:rsidP="00EA627D">
            <w:pPr>
              <w:jc w:val="center"/>
              <w:rPr>
                <w:rFonts w:ascii="Arial" w:hAnsi="Arial" w:cs="Arial"/>
                <w:b/>
                <w:sz w:val="24"/>
                <w:szCs w:val="24"/>
                <w:u w:val="single"/>
              </w:rPr>
            </w:pPr>
          </w:p>
          <w:p w14:paraId="063A22E9" w14:textId="7F59ED8E" w:rsidR="00701669" w:rsidRPr="00F61DF9" w:rsidRDefault="00701669" w:rsidP="00EA627D">
            <w:pPr>
              <w:jc w:val="center"/>
              <w:rPr>
                <w:rFonts w:ascii="Arial" w:hAnsi="Arial" w:cs="Arial"/>
                <w:b/>
                <w:sz w:val="24"/>
                <w:szCs w:val="24"/>
                <w:u w:val="single"/>
              </w:rPr>
            </w:pPr>
          </w:p>
          <w:p w14:paraId="37FB4F8B" w14:textId="635C6077" w:rsidR="00701669" w:rsidRDefault="00701669" w:rsidP="00EA627D">
            <w:pPr>
              <w:jc w:val="center"/>
              <w:rPr>
                <w:rFonts w:ascii="Arial" w:hAnsi="Arial" w:cs="Arial"/>
                <w:b/>
                <w:sz w:val="24"/>
                <w:szCs w:val="24"/>
                <w:u w:val="single"/>
              </w:rPr>
            </w:pPr>
          </w:p>
          <w:p w14:paraId="69EDA34C" w14:textId="77777777" w:rsidR="00C31641" w:rsidRPr="00F61DF9" w:rsidRDefault="00C31641" w:rsidP="00EA627D">
            <w:pPr>
              <w:jc w:val="center"/>
              <w:rPr>
                <w:rFonts w:ascii="Arial" w:hAnsi="Arial" w:cs="Arial"/>
                <w:b/>
                <w:sz w:val="24"/>
                <w:szCs w:val="24"/>
                <w:u w:val="single"/>
              </w:rPr>
            </w:pPr>
          </w:p>
          <w:p w14:paraId="1A654C29" w14:textId="77777777" w:rsidR="00C31641" w:rsidRDefault="00C31641" w:rsidP="00EA627D">
            <w:pPr>
              <w:jc w:val="center"/>
              <w:rPr>
                <w:rFonts w:ascii="Arial" w:hAnsi="Arial" w:cs="Arial"/>
                <w:b/>
                <w:sz w:val="24"/>
                <w:szCs w:val="24"/>
                <w:u w:val="single"/>
              </w:rPr>
            </w:pPr>
          </w:p>
          <w:p w14:paraId="64976EAB" w14:textId="6F1BD91E" w:rsidR="00D65426" w:rsidRPr="00F61DF9" w:rsidRDefault="00D65426" w:rsidP="00EA627D">
            <w:pPr>
              <w:jc w:val="center"/>
              <w:rPr>
                <w:rFonts w:ascii="Arial" w:hAnsi="Arial" w:cs="Arial"/>
                <w:b/>
                <w:sz w:val="24"/>
                <w:szCs w:val="24"/>
              </w:rPr>
            </w:pPr>
            <w:r w:rsidRPr="00F61DF9">
              <w:rPr>
                <w:rFonts w:ascii="Arial" w:hAnsi="Arial" w:cs="Arial"/>
                <w:b/>
                <w:sz w:val="24"/>
                <w:szCs w:val="24"/>
                <w:u w:val="single"/>
              </w:rPr>
              <w:t>DIP. ISMAEL PÉREZ PAVÍA.</w:t>
            </w:r>
          </w:p>
          <w:p w14:paraId="207D749C" w14:textId="401BCF30" w:rsidR="00D65426" w:rsidRPr="00F61DF9" w:rsidRDefault="00D65426" w:rsidP="00EA627D">
            <w:pPr>
              <w:rPr>
                <w:rFonts w:ascii="Arial" w:hAnsi="Arial" w:cs="Arial"/>
                <w:b/>
                <w:sz w:val="24"/>
                <w:szCs w:val="24"/>
                <w:u w:val="single"/>
              </w:rPr>
            </w:pPr>
          </w:p>
        </w:tc>
      </w:tr>
    </w:tbl>
    <w:p w14:paraId="4BDBE26A" w14:textId="05E836F0" w:rsidR="009A7E8E" w:rsidRPr="00F61DF9" w:rsidRDefault="00E43964" w:rsidP="00EA627D">
      <w:pPr>
        <w:spacing w:after="0" w:line="240" w:lineRule="auto"/>
        <w:rPr>
          <w:rFonts w:ascii="Arial" w:eastAsia="DengXian Light" w:hAnsi="Arial" w:cs="Arial"/>
          <w:b/>
          <w:bCs/>
          <w:sz w:val="24"/>
          <w:szCs w:val="24"/>
        </w:rPr>
      </w:pPr>
      <w:r w:rsidRPr="00F61DF9">
        <w:rPr>
          <w:rFonts w:ascii="Arial" w:hAnsi="Arial" w:cs="Arial"/>
          <w:b/>
          <w:bCs/>
          <w:noProof/>
          <w:sz w:val="24"/>
          <w:szCs w:val="24"/>
          <w:lang w:eastAsia="es-MX"/>
        </w:rPr>
        <mc:AlternateContent>
          <mc:Choice Requires="wps">
            <w:drawing>
              <wp:anchor distT="45720" distB="45720" distL="114300" distR="114300" simplePos="0" relativeHeight="251659264" behindDoc="1" locked="0" layoutInCell="1" allowOverlap="1" wp14:anchorId="7F91B83D" wp14:editId="1A57C22F">
                <wp:simplePos x="0" y="0"/>
                <wp:positionH relativeFrom="margin">
                  <wp:align>center</wp:align>
                </wp:positionH>
                <wp:positionV relativeFrom="paragraph">
                  <wp:posOffset>5991225</wp:posOffset>
                </wp:positionV>
                <wp:extent cx="6623050" cy="361950"/>
                <wp:effectExtent l="0" t="0" r="25400" b="1905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0" cy="361950"/>
                        </a:xfrm>
                        <a:prstGeom prst="rect">
                          <a:avLst/>
                        </a:prstGeom>
                        <a:solidFill>
                          <a:srgbClr val="FFFFFF"/>
                        </a:solidFill>
                        <a:ln w="9525">
                          <a:solidFill>
                            <a:srgbClr val="000000"/>
                          </a:solidFill>
                          <a:miter lim="800000"/>
                          <a:headEnd/>
                          <a:tailEnd/>
                        </a:ln>
                      </wps:spPr>
                      <wps:txbx>
                        <w:txbxContent>
                          <w:p w14:paraId="1A8BDD0B" w14:textId="29993F51" w:rsidR="00D65426" w:rsidRPr="004518FE" w:rsidRDefault="00D65426" w:rsidP="00CB24E1">
                            <w:pPr>
                              <w:spacing w:line="240" w:lineRule="auto"/>
                              <w:jc w:val="both"/>
                              <w:rPr>
                                <w:caps/>
                                <w:sz w:val="20"/>
                                <w:szCs w:val="20"/>
                              </w:rPr>
                            </w:pPr>
                            <w:r w:rsidRPr="008354A9">
                              <w:rPr>
                                <w:caps/>
                                <w:sz w:val="16"/>
                                <w:szCs w:val="16"/>
                              </w:rPr>
                              <w:t>ESTA HOJA DE FIRMAS PERTENECE A LA</w:t>
                            </w:r>
                            <w:r w:rsidRPr="00452BE6">
                              <w:rPr>
                                <w:rFonts w:ascii="Arial" w:eastAsia="FangSong" w:hAnsi="Arial" w:cs="Arial"/>
                                <w:b/>
                                <w:bCs/>
                                <w:smallCaps/>
                                <w:sz w:val="16"/>
                                <w:szCs w:val="16"/>
                              </w:rPr>
                              <w:t xml:space="preserve"> </w:t>
                            </w:r>
                            <w:r w:rsidR="00C31641" w:rsidRPr="00C31641">
                              <w:rPr>
                                <w:rFonts w:ascii="Arial" w:eastAsia="FangSong" w:hAnsi="Arial" w:cs="Arial"/>
                                <w:b/>
                                <w:bCs/>
                                <w:smallCaps/>
                                <w:sz w:val="16"/>
                                <w:szCs w:val="16"/>
                              </w:rPr>
                              <w:t xml:space="preserve">Iniciativa con carácter de decreto, mediante la cual se actualiza la denominación de la Secretaría de </w:t>
                            </w:r>
                            <w:r w:rsidR="00A50910" w:rsidRPr="00A50910">
                              <w:rPr>
                                <w:rFonts w:ascii="Arial" w:eastAsia="FangSong" w:hAnsi="Arial" w:cs="Arial"/>
                                <w:b/>
                                <w:bCs/>
                                <w:smallCaps/>
                                <w:sz w:val="16"/>
                                <w:szCs w:val="16"/>
                              </w:rPr>
                              <w:t xml:space="preserve">Pueblos y Comunidades Indígenas </w:t>
                            </w:r>
                            <w:r w:rsidR="00C31641" w:rsidRPr="00C31641">
                              <w:rPr>
                                <w:rFonts w:ascii="Arial" w:eastAsia="FangSong" w:hAnsi="Arial" w:cs="Arial"/>
                                <w:b/>
                                <w:bCs/>
                                <w:smallCaps/>
                                <w:sz w:val="16"/>
                                <w:szCs w:val="16"/>
                              </w:rPr>
                              <w:t>en diversas leyes del Estado de Chihuahua.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91B83D" id="_x0000_t202" coordsize="21600,21600" o:spt="202" path="m,l,21600r21600,l21600,xe">
                <v:stroke joinstyle="miter"/>
                <v:path gradientshapeok="t" o:connecttype="rect"/>
              </v:shapetype>
              <v:shape id="Cuadro de texto 2" o:spid="_x0000_s1026" type="#_x0000_t202" style="position:absolute;margin-left:0;margin-top:471.75pt;width:521.5pt;height:28.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">
                <v:textbox>
                  <w:txbxContent>
                    <w:p w14:paraId="1A8BDD0B" w14:textId="29993F51" w:rsidR="00D65426" w:rsidRPr="004518FE" w:rsidRDefault="00D65426" w:rsidP="00CB24E1">
                      <w:pPr>
                        <w:spacing w:line="240" w:lineRule="auto"/>
                        <w:jc w:val="both"/>
                        <w:rPr>
                          <w:caps/>
                          <w:sz w:val="20"/>
                          <w:szCs w:val="20"/>
                        </w:rPr>
                      </w:pPr>
                      <w:r w:rsidRPr="008354A9">
                        <w:rPr>
                          <w:caps/>
                          <w:sz w:val="16"/>
                          <w:szCs w:val="16"/>
                        </w:rPr>
                        <w:t>ESTA HOJA DE FIRMAS PERTENECE A LA</w:t>
                      </w:r>
                      <w:r w:rsidRPr="00452BE6">
                        <w:rPr>
                          <w:rFonts w:ascii="Arial" w:eastAsia="FangSong" w:hAnsi="Arial" w:cs="Arial"/>
                          <w:b/>
                          <w:bCs/>
                          <w:smallCaps/>
                          <w:sz w:val="16"/>
                          <w:szCs w:val="16"/>
                        </w:rPr>
                        <w:t xml:space="preserve"> </w:t>
                      </w:r>
                      <w:r w:rsidR="00C31641" w:rsidRPr="00C31641">
                        <w:rPr>
                          <w:rFonts w:ascii="Arial" w:eastAsia="FangSong" w:hAnsi="Arial" w:cs="Arial"/>
                          <w:b/>
                          <w:bCs/>
                          <w:smallCaps/>
                          <w:sz w:val="16"/>
                          <w:szCs w:val="16"/>
                        </w:rPr>
                        <w:t xml:space="preserve">Iniciativa con carácter de decreto, mediante la cual se actualiza la denominación de la Secretaría de </w:t>
                      </w:r>
                      <w:r w:rsidR="00A50910" w:rsidRPr="00A50910">
                        <w:rPr>
                          <w:rFonts w:ascii="Arial" w:eastAsia="FangSong" w:hAnsi="Arial" w:cs="Arial"/>
                          <w:b/>
                          <w:bCs/>
                          <w:smallCaps/>
                          <w:sz w:val="16"/>
                          <w:szCs w:val="16"/>
                        </w:rPr>
                        <w:t>Pueblos y Comunidades Indígenas</w:t>
                      </w:r>
                      <w:r w:rsidR="00A50910" w:rsidRPr="00A50910">
                        <w:rPr>
                          <w:rFonts w:ascii="Arial" w:eastAsia="FangSong" w:hAnsi="Arial" w:cs="Arial"/>
                          <w:b/>
                          <w:bCs/>
                          <w:smallCaps/>
                          <w:sz w:val="16"/>
                          <w:szCs w:val="16"/>
                        </w:rPr>
                        <w:t xml:space="preserve"> </w:t>
                      </w:r>
                      <w:r w:rsidR="00C31641" w:rsidRPr="00C31641">
                        <w:rPr>
                          <w:rFonts w:ascii="Arial" w:eastAsia="FangSong" w:hAnsi="Arial" w:cs="Arial"/>
                          <w:b/>
                          <w:bCs/>
                          <w:smallCaps/>
                          <w:sz w:val="16"/>
                          <w:szCs w:val="16"/>
                        </w:rPr>
                        <w:t>en diversas leyes del Estado de Chihuahua.</w:t>
                      </w:r>
                    </w:p>
                  </w:txbxContent>
                </v:textbox>
                <w10:wrap anchorx="margin"/>
              </v:shape>
            </w:pict>
          </mc:Fallback>
        </mc:AlternateContent>
      </w:r>
    </w:p>
    <w:sectPr w:rsidR="009A7E8E" w:rsidRPr="00F61DF9" w:rsidSect="00DF621E">
      <w:headerReference w:type="default" r:id="rId8"/>
      <w:footerReference w:type="default" r:id="rId9"/>
      <w:pgSz w:w="12240" w:h="15840"/>
      <w:pgMar w:top="2325" w:right="1701"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B5671" w14:textId="77777777" w:rsidR="00637B06" w:rsidRDefault="00637B06" w:rsidP="00CF3BD0">
      <w:pPr>
        <w:spacing w:after="0" w:line="240" w:lineRule="auto"/>
      </w:pPr>
      <w:r>
        <w:separator/>
      </w:r>
    </w:p>
  </w:endnote>
  <w:endnote w:type="continuationSeparator" w:id="0">
    <w:p w14:paraId="6AFF605B" w14:textId="77777777" w:rsidR="00637B06" w:rsidRDefault="00637B06" w:rsidP="00CF3BD0">
      <w:pPr>
        <w:spacing w:after="0" w:line="240" w:lineRule="auto"/>
      </w:pPr>
      <w:r>
        <w:continuationSeparator/>
      </w:r>
    </w:p>
  </w:endnote>
  <w:endnote w:type="continuationNotice" w:id="1">
    <w:p w14:paraId="0F6A8BCA" w14:textId="77777777" w:rsidR="00637B06" w:rsidRDefault="00637B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altName w:val="Montserrat"/>
    <w:charset w:val="00"/>
    <w:family w:val="auto"/>
    <w:pitch w:val="variable"/>
    <w:sig w:usb0="2000020F" w:usb1="00000003" w:usb2="00000000" w:usb3="00000000" w:csb0="00000197" w:csb1="00000000"/>
  </w:font>
  <w:font w:name="DengXian Light">
    <w:charset w:val="86"/>
    <w:family w:val="auto"/>
    <w:pitch w:val="variable"/>
    <w:sig w:usb0="A00002BF" w:usb1="38CF7CFA" w:usb2="00000016" w:usb3="00000000" w:csb0="0004000F" w:csb1="00000000"/>
  </w:font>
  <w:font w:name="Bahnschrift Light Semi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226309"/>
      <w:docPartObj>
        <w:docPartGallery w:val="Page Numbers (Bottom of Page)"/>
        <w:docPartUnique/>
      </w:docPartObj>
    </w:sdtPr>
    <w:sdtEndPr>
      <w:rPr>
        <w:rFonts w:ascii="Arial" w:hAnsi="Arial" w:cs="Arial"/>
        <w:sz w:val="20"/>
        <w:szCs w:val="20"/>
      </w:rPr>
    </w:sdtEndPr>
    <w:sdtContent>
      <w:p w14:paraId="30EA726A" w14:textId="77777777" w:rsidR="00311A11" w:rsidRPr="007F2317" w:rsidRDefault="000B1AA6">
        <w:pPr>
          <w:pStyle w:val="Piedepgina"/>
          <w:jc w:val="right"/>
          <w:rPr>
            <w:rFonts w:ascii="Arial" w:hAnsi="Arial" w:cs="Arial"/>
            <w:sz w:val="20"/>
            <w:szCs w:val="20"/>
          </w:rPr>
        </w:pPr>
        <w:r w:rsidRPr="007F2317">
          <w:rPr>
            <w:rFonts w:ascii="Arial" w:hAnsi="Arial" w:cs="Arial"/>
            <w:sz w:val="20"/>
            <w:szCs w:val="20"/>
          </w:rPr>
          <w:fldChar w:fldCharType="begin"/>
        </w:r>
        <w:r w:rsidR="00311A11" w:rsidRPr="007F2317">
          <w:rPr>
            <w:rFonts w:ascii="Arial" w:hAnsi="Arial" w:cs="Arial"/>
            <w:sz w:val="20"/>
            <w:szCs w:val="20"/>
          </w:rPr>
          <w:instrText>PAGE   \* MERGEFORMAT</w:instrText>
        </w:r>
        <w:r w:rsidRPr="007F2317">
          <w:rPr>
            <w:rFonts w:ascii="Arial" w:hAnsi="Arial" w:cs="Arial"/>
            <w:sz w:val="20"/>
            <w:szCs w:val="20"/>
          </w:rPr>
          <w:fldChar w:fldCharType="separate"/>
        </w:r>
        <w:r w:rsidR="0038122C" w:rsidRPr="0038122C">
          <w:rPr>
            <w:rFonts w:ascii="Arial" w:hAnsi="Arial" w:cs="Arial"/>
            <w:noProof/>
            <w:sz w:val="20"/>
            <w:szCs w:val="20"/>
            <w:lang w:val="es-ES"/>
          </w:rPr>
          <w:t>21</w:t>
        </w:r>
        <w:r w:rsidRPr="007F2317">
          <w:rPr>
            <w:rFonts w:ascii="Arial" w:hAnsi="Arial" w:cs="Arial"/>
            <w:sz w:val="20"/>
            <w:szCs w:val="20"/>
          </w:rPr>
          <w:fldChar w:fldCharType="end"/>
        </w:r>
      </w:p>
    </w:sdtContent>
  </w:sdt>
  <w:p w14:paraId="2D340B60" w14:textId="77777777" w:rsidR="00311A11" w:rsidRDefault="00311A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B5670" w14:textId="77777777" w:rsidR="00637B06" w:rsidRDefault="00637B06" w:rsidP="00CF3BD0">
      <w:pPr>
        <w:spacing w:after="0" w:line="240" w:lineRule="auto"/>
      </w:pPr>
      <w:r>
        <w:separator/>
      </w:r>
    </w:p>
  </w:footnote>
  <w:footnote w:type="continuationSeparator" w:id="0">
    <w:p w14:paraId="15587819" w14:textId="77777777" w:rsidR="00637B06" w:rsidRDefault="00637B06" w:rsidP="00CF3BD0">
      <w:pPr>
        <w:spacing w:after="0" w:line="240" w:lineRule="auto"/>
      </w:pPr>
      <w:r>
        <w:continuationSeparator/>
      </w:r>
    </w:p>
  </w:footnote>
  <w:footnote w:type="continuationNotice" w:id="1">
    <w:p w14:paraId="7EA54422" w14:textId="77777777" w:rsidR="00637B06" w:rsidRDefault="00637B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F10D7"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78360FA6"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4D0343C6" w14:textId="77777777" w:rsidR="009A7E8E" w:rsidRDefault="009A7E8E" w:rsidP="00CF3BD0">
    <w:pPr>
      <w:pStyle w:val="Encabezado"/>
      <w:jc w:val="right"/>
      <w:rPr>
        <w:rFonts w:ascii="Bahnschrift Light SemiCondensed" w:hAnsi="Bahnschrift Light SemiCondensed" w:cs="Arial"/>
        <w:bCs/>
        <w:i/>
        <w:iCs/>
        <w:noProof/>
        <w:sz w:val="20"/>
        <w:szCs w:val="20"/>
      </w:rPr>
    </w:pPr>
  </w:p>
  <w:p w14:paraId="24561AC7"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164E0C74"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4B406E8B" w14:textId="098D7E03" w:rsidR="00311A11" w:rsidRDefault="00311A11" w:rsidP="00CF3BD0">
    <w:pPr>
      <w:pStyle w:val="Encabezado"/>
      <w:jc w:val="right"/>
      <w:rPr>
        <w:rFonts w:ascii="Bahnschrift Light SemiCondensed" w:hAnsi="Bahnschrift Light SemiCondensed"/>
        <w:sz w:val="20"/>
        <w:szCs w:val="20"/>
      </w:rPr>
    </w:pPr>
  </w:p>
  <w:p w14:paraId="1427E9A5" w14:textId="5A3B2D64" w:rsidR="00247DEC" w:rsidRDefault="00247DEC" w:rsidP="00CF3BD0">
    <w:pPr>
      <w:pStyle w:val="Encabezado"/>
      <w:jc w:val="right"/>
      <w:rPr>
        <w:rFonts w:ascii="Bahnschrift Light SemiCondensed" w:hAnsi="Bahnschrift Light SemiCondensed"/>
        <w:sz w:val="20"/>
        <w:szCs w:val="20"/>
      </w:rPr>
    </w:pPr>
  </w:p>
  <w:p w14:paraId="2B4935FD" w14:textId="32A8EA87" w:rsidR="00247DEC" w:rsidRDefault="00247DEC" w:rsidP="00CF3BD0">
    <w:pPr>
      <w:pStyle w:val="Encabezado"/>
      <w:jc w:val="right"/>
      <w:rPr>
        <w:rFonts w:ascii="Bahnschrift Light SemiCondensed" w:hAnsi="Bahnschrift Light SemiCondensed"/>
        <w:sz w:val="20"/>
        <w:szCs w:val="20"/>
      </w:rPr>
    </w:pPr>
  </w:p>
  <w:p w14:paraId="1539F8B0" w14:textId="6C0641E4" w:rsidR="00247DEC" w:rsidRDefault="00247DEC" w:rsidP="00CF3BD0">
    <w:pPr>
      <w:pStyle w:val="Encabezado"/>
      <w:jc w:val="right"/>
      <w:rPr>
        <w:rFonts w:ascii="Bahnschrift Light SemiCondensed" w:hAnsi="Bahnschrift Light SemiCondensed"/>
        <w:sz w:val="20"/>
        <w:szCs w:val="20"/>
      </w:rPr>
    </w:pPr>
  </w:p>
  <w:p w14:paraId="471AAC62" w14:textId="6553FC72" w:rsidR="00247DEC" w:rsidRDefault="00247DEC" w:rsidP="00CF3BD0">
    <w:pPr>
      <w:pStyle w:val="Encabezado"/>
      <w:jc w:val="right"/>
      <w:rPr>
        <w:rFonts w:ascii="Bahnschrift Light SemiCondensed" w:hAnsi="Bahnschrift Light SemiCondensed"/>
        <w:sz w:val="20"/>
        <w:szCs w:val="20"/>
      </w:rPr>
    </w:pPr>
  </w:p>
  <w:p w14:paraId="6208A13D" w14:textId="001E9CB9" w:rsidR="00247DEC" w:rsidRDefault="00247DEC" w:rsidP="00CF3BD0">
    <w:pPr>
      <w:pStyle w:val="Encabezado"/>
      <w:jc w:val="right"/>
      <w:rPr>
        <w:rFonts w:ascii="Bahnschrift Light SemiCondensed" w:hAnsi="Bahnschrift Light SemiCondensed"/>
        <w:sz w:val="20"/>
        <w:szCs w:val="20"/>
      </w:rPr>
    </w:pPr>
  </w:p>
  <w:p w14:paraId="316F067A" w14:textId="5C701FBB" w:rsidR="00247DEC" w:rsidRDefault="00247DEC" w:rsidP="00CF3BD0">
    <w:pPr>
      <w:pStyle w:val="Encabezado"/>
      <w:jc w:val="right"/>
      <w:rPr>
        <w:rFonts w:ascii="Bahnschrift Light SemiCondensed" w:hAnsi="Bahnschrift Light SemiCondensed"/>
        <w:sz w:val="20"/>
        <w:szCs w:val="20"/>
      </w:rPr>
    </w:pPr>
  </w:p>
  <w:p w14:paraId="547E38A7" w14:textId="095031D8" w:rsidR="00247DEC" w:rsidRDefault="00247DEC" w:rsidP="00CF3BD0">
    <w:pPr>
      <w:pStyle w:val="Encabezado"/>
      <w:jc w:val="right"/>
      <w:rPr>
        <w:rFonts w:ascii="Bahnschrift Light SemiCondensed" w:hAnsi="Bahnschrift Light SemiCondensed"/>
        <w:sz w:val="20"/>
        <w:szCs w:val="20"/>
      </w:rPr>
    </w:pPr>
  </w:p>
  <w:p w14:paraId="6494D068" w14:textId="77777777" w:rsidR="00247DEC" w:rsidRPr="009125D4" w:rsidRDefault="00247DEC" w:rsidP="00CF3BD0">
    <w:pPr>
      <w:pStyle w:val="Encabezado"/>
      <w:jc w:val="right"/>
      <w:rPr>
        <w:rFonts w:ascii="Bahnschrift Light SemiCondensed" w:hAnsi="Bahnschrift Light SemiCondensed"/>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3738"/>
    <w:multiLevelType w:val="hybridMultilevel"/>
    <w:tmpl w:val="373EB080"/>
    <w:lvl w:ilvl="0" w:tplc="F70ABFA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33550FA"/>
    <w:multiLevelType w:val="hybridMultilevel"/>
    <w:tmpl w:val="EE086950"/>
    <w:lvl w:ilvl="0" w:tplc="99386B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9CB13FD"/>
    <w:multiLevelType w:val="hybridMultilevel"/>
    <w:tmpl w:val="3EF23DB8"/>
    <w:lvl w:ilvl="0" w:tplc="CB88D3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B533FAF"/>
    <w:multiLevelType w:val="hybridMultilevel"/>
    <w:tmpl w:val="AF96AC58"/>
    <w:lvl w:ilvl="0" w:tplc="F1866888">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DED74EE"/>
    <w:multiLevelType w:val="hybridMultilevel"/>
    <w:tmpl w:val="249A74D2"/>
    <w:lvl w:ilvl="0" w:tplc="2B9425C8">
      <w:start w:val="1"/>
      <w:numFmt w:val="lowerLetter"/>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1B91671"/>
    <w:multiLevelType w:val="hybridMultilevel"/>
    <w:tmpl w:val="71927A5A"/>
    <w:lvl w:ilvl="0" w:tplc="89C862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2DF1F15"/>
    <w:multiLevelType w:val="hybridMultilevel"/>
    <w:tmpl w:val="B05079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6"/>
  </w:num>
  <w:num w:numId="5">
    <w:abstractNumId w:val="2"/>
  </w:num>
  <w:num w:numId="6">
    <w:abstractNumId w:val="4"/>
  </w:num>
  <w:num w:numId="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9F6"/>
    <w:rsid w:val="00000B17"/>
    <w:rsid w:val="00001C64"/>
    <w:rsid w:val="00003C41"/>
    <w:rsid w:val="00004756"/>
    <w:rsid w:val="000049F6"/>
    <w:rsid w:val="00004F3B"/>
    <w:rsid w:val="00005673"/>
    <w:rsid w:val="00014224"/>
    <w:rsid w:val="00020ECE"/>
    <w:rsid w:val="000230AD"/>
    <w:rsid w:val="00024227"/>
    <w:rsid w:val="000267F7"/>
    <w:rsid w:val="00040222"/>
    <w:rsid w:val="000409B0"/>
    <w:rsid w:val="000476FA"/>
    <w:rsid w:val="00047AAC"/>
    <w:rsid w:val="00053818"/>
    <w:rsid w:val="00053916"/>
    <w:rsid w:val="00054B70"/>
    <w:rsid w:val="00055600"/>
    <w:rsid w:val="0005655F"/>
    <w:rsid w:val="00056D07"/>
    <w:rsid w:val="00061B58"/>
    <w:rsid w:val="00063952"/>
    <w:rsid w:val="0007077A"/>
    <w:rsid w:val="00070E23"/>
    <w:rsid w:val="00075A18"/>
    <w:rsid w:val="00076300"/>
    <w:rsid w:val="00084733"/>
    <w:rsid w:val="00084ABB"/>
    <w:rsid w:val="00086BC3"/>
    <w:rsid w:val="000959B2"/>
    <w:rsid w:val="000A09B4"/>
    <w:rsid w:val="000A0C19"/>
    <w:rsid w:val="000A1501"/>
    <w:rsid w:val="000A2523"/>
    <w:rsid w:val="000A2839"/>
    <w:rsid w:val="000A5C3B"/>
    <w:rsid w:val="000A6DFF"/>
    <w:rsid w:val="000A6F27"/>
    <w:rsid w:val="000B1AA6"/>
    <w:rsid w:val="000B4691"/>
    <w:rsid w:val="000B5161"/>
    <w:rsid w:val="000B7284"/>
    <w:rsid w:val="000C0534"/>
    <w:rsid w:val="000C1DA8"/>
    <w:rsid w:val="000C2158"/>
    <w:rsid w:val="000C225E"/>
    <w:rsid w:val="000C43F8"/>
    <w:rsid w:val="000C4835"/>
    <w:rsid w:val="000D0AFD"/>
    <w:rsid w:val="000D4ACC"/>
    <w:rsid w:val="000E0273"/>
    <w:rsid w:val="000E4F43"/>
    <w:rsid w:val="000F073B"/>
    <w:rsid w:val="000F35FB"/>
    <w:rsid w:val="000F6939"/>
    <w:rsid w:val="001004C5"/>
    <w:rsid w:val="001026AF"/>
    <w:rsid w:val="00102E10"/>
    <w:rsid w:val="00103792"/>
    <w:rsid w:val="00103B7F"/>
    <w:rsid w:val="001074FD"/>
    <w:rsid w:val="00107EE8"/>
    <w:rsid w:val="0011151B"/>
    <w:rsid w:val="0011327F"/>
    <w:rsid w:val="00114EB5"/>
    <w:rsid w:val="00120251"/>
    <w:rsid w:val="00120C26"/>
    <w:rsid w:val="001216A6"/>
    <w:rsid w:val="001244CB"/>
    <w:rsid w:val="00125B72"/>
    <w:rsid w:val="00127EA8"/>
    <w:rsid w:val="00133959"/>
    <w:rsid w:val="0013544A"/>
    <w:rsid w:val="00135D54"/>
    <w:rsid w:val="0013610B"/>
    <w:rsid w:val="00136504"/>
    <w:rsid w:val="00136AA5"/>
    <w:rsid w:val="00141C6F"/>
    <w:rsid w:val="00141ECE"/>
    <w:rsid w:val="001423F3"/>
    <w:rsid w:val="00142669"/>
    <w:rsid w:val="001470EB"/>
    <w:rsid w:val="00147C53"/>
    <w:rsid w:val="00150965"/>
    <w:rsid w:val="001521F2"/>
    <w:rsid w:val="001539B9"/>
    <w:rsid w:val="00154468"/>
    <w:rsid w:val="00154BD9"/>
    <w:rsid w:val="0016025E"/>
    <w:rsid w:val="00160B67"/>
    <w:rsid w:val="00161322"/>
    <w:rsid w:val="00162927"/>
    <w:rsid w:val="00172EB5"/>
    <w:rsid w:val="0017337D"/>
    <w:rsid w:val="001745DC"/>
    <w:rsid w:val="00177C1B"/>
    <w:rsid w:val="0018415D"/>
    <w:rsid w:val="00185EB7"/>
    <w:rsid w:val="0018673F"/>
    <w:rsid w:val="00187665"/>
    <w:rsid w:val="0019273C"/>
    <w:rsid w:val="001946A2"/>
    <w:rsid w:val="001953EC"/>
    <w:rsid w:val="001957AA"/>
    <w:rsid w:val="00195B76"/>
    <w:rsid w:val="00196431"/>
    <w:rsid w:val="001965E7"/>
    <w:rsid w:val="00196611"/>
    <w:rsid w:val="001A0B7D"/>
    <w:rsid w:val="001A1138"/>
    <w:rsid w:val="001A1223"/>
    <w:rsid w:val="001A15C7"/>
    <w:rsid w:val="001A18A7"/>
    <w:rsid w:val="001A5B4D"/>
    <w:rsid w:val="001B2561"/>
    <w:rsid w:val="001B2B6A"/>
    <w:rsid w:val="001B5304"/>
    <w:rsid w:val="001B58AD"/>
    <w:rsid w:val="001C0C0B"/>
    <w:rsid w:val="001C1A18"/>
    <w:rsid w:val="001C2907"/>
    <w:rsid w:val="001C2EE5"/>
    <w:rsid w:val="001C7A1B"/>
    <w:rsid w:val="001D11B0"/>
    <w:rsid w:val="001D1540"/>
    <w:rsid w:val="001D5F93"/>
    <w:rsid w:val="001D71E6"/>
    <w:rsid w:val="001D75CC"/>
    <w:rsid w:val="001D7C17"/>
    <w:rsid w:val="001E1253"/>
    <w:rsid w:val="001E1AEF"/>
    <w:rsid w:val="001E42E1"/>
    <w:rsid w:val="001E5104"/>
    <w:rsid w:val="001E7663"/>
    <w:rsid w:val="00205A7A"/>
    <w:rsid w:val="0021090B"/>
    <w:rsid w:val="00213335"/>
    <w:rsid w:val="002159C9"/>
    <w:rsid w:val="002170E6"/>
    <w:rsid w:val="002172D1"/>
    <w:rsid w:val="00217B3E"/>
    <w:rsid w:val="00220446"/>
    <w:rsid w:val="0022208E"/>
    <w:rsid w:val="0022218E"/>
    <w:rsid w:val="0022383A"/>
    <w:rsid w:val="0022490D"/>
    <w:rsid w:val="002252F6"/>
    <w:rsid w:val="00226B27"/>
    <w:rsid w:val="00227981"/>
    <w:rsid w:val="00230CA5"/>
    <w:rsid w:val="002345D1"/>
    <w:rsid w:val="00234C1F"/>
    <w:rsid w:val="0023581D"/>
    <w:rsid w:val="00236E7B"/>
    <w:rsid w:val="002378E8"/>
    <w:rsid w:val="00245F6E"/>
    <w:rsid w:val="002463C8"/>
    <w:rsid w:val="00247DEC"/>
    <w:rsid w:val="002513F8"/>
    <w:rsid w:val="00251549"/>
    <w:rsid w:val="00255C37"/>
    <w:rsid w:val="00261B14"/>
    <w:rsid w:val="00261C02"/>
    <w:rsid w:val="00262CCE"/>
    <w:rsid w:val="0026377D"/>
    <w:rsid w:val="00264574"/>
    <w:rsid w:val="0027670E"/>
    <w:rsid w:val="00277A5F"/>
    <w:rsid w:val="00282B37"/>
    <w:rsid w:val="002830FC"/>
    <w:rsid w:val="002835CD"/>
    <w:rsid w:val="00283921"/>
    <w:rsid w:val="00284E4A"/>
    <w:rsid w:val="0028764B"/>
    <w:rsid w:val="00291172"/>
    <w:rsid w:val="0029202D"/>
    <w:rsid w:val="00294272"/>
    <w:rsid w:val="0029459B"/>
    <w:rsid w:val="00294AB2"/>
    <w:rsid w:val="0029517A"/>
    <w:rsid w:val="00297A39"/>
    <w:rsid w:val="002A0284"/>
    <w:rsid w:val="002A214D"/>
    <w:rsid w:val="002A4108"/>
    <w:rsid w:val="002A5307"/>
    <w:rsid w:val="002A5345"/>
    <w:rsid w:val="002A5BDA"/>
    <w:rsid w:val="002B2065"/>
    <w:rsid w:val="002B2CF7"/>
    <w:rsid w:val="002B6CC2"/>
    <w:rsid w:val="002B6D12"/>
    <w:rsid w:val="002B7724"/>
    <w:rsid w:val="002C0CA6"/>
    <w:rsid w:val="002C24FE"/>
    <w:rsid w:val="002C4D99"/>
    <w:rsid w:val="002C5846"/>
    <w:rsid w:val="002C7D37"/>
    <w:rsid w:val="002D098A"/>
    <w:rsid w:val="002D3C38"/>
    <w:rsid w:val="002D3FBE"/>
    <w:rsid w:val="002E13F6"/>
    <w:rsid w:val="002E1E0F"/>
    <w:rsid w:val="002E2761"/>
    <w:rsid w:val="002E2F37"/>
    <w:rsid w:val="002E4D4F"/>
    <w:rsid w:val="002E6E04"/>
    <w:rsid w:val="002E7C24"/>
    <w:rsid w:val="002F0D2B"/>
    <w:rsid w:val="002F184E"/>
    <w:rsid w:val="002F1F41"/>
    <w:rsid w:val="002F45FD"/>
    <w:rsid w:val="002F5A8F"/>
    <w:rsid w:val="002F65FC"/>
    <w:rsid w:val="00300313"/>
    <w:rsid w:val="00300841"/>
    <w:rsid w:val="0030299C"/>
    <w:rsid w:val="00304709"/>
    <w:rsid w:val="003063D7"/>
    <w:rsid w:val="00307E61"/>
    <w:rsid w:val="00311097"/>
    <w:rsid w:val="00311A11"/>
    <w:rsid w:val="003134D5"/>
    <w:rsid w:val="00314A90"/>
    <w:rsid w:val="00327638"/>
    <w:rsid w:val="00330F20"/>
    <w:rsid w:val="00332015"/>
    <w:rsid w:val="0033240F"/>
    <w:rsid w:val="00332CC8"/>
    <w:rsid w:val="00335702"/>
    <w:rsid w:val="00336DA1"/>
    <w:rsid w:val="003433A2"/>
    <w:rsid w:val="003437EB"/>
    <w:rsid w:val="00344166"/>
    <w:rsid w:val="00344199"/>
    <w:rsid w:val="00346E1A"/>
    <w:rsid w:val="00356963"/>
    <w:rsid w:val="00357863"/>
    <w:rsid w:val="00360CDC"/>
    <w:rsid w:val="00360D52"/>
    <w:rsid w:val="003625A1"/>
    <w:rsid w:val="003629D0"/>
    <w:rsid w:val="00362E54"/>
    <w:rsid w:val="00363D5E"/>
    <w:rsid w:val="00363F78"/>
    <w:rsid w:val="00367B7B"/>
    <w:rsid w:val="00367F27"/>
    <w:rsid w:val="00370140"/>
    <w:rsid w:val="00370B79"/>
    <w:rsid w:val="0037398E"/>
    <w:rsid w:val="00373EAD"/>
    <w:rsid w:val="00376C1E"/>
    <w:rsid w:val="00377B1E"/>
    <w:rsid w:val="0038122C"/>
    <w:rsid w:val="00383E4F"/>
    <w:rsid w:val="00385F85"/>
    <w:rsid w:val="00386B3B"/>
    <w:rsid w:val="003901CF"/>
    <w:rsid w:val="00390F85"/>
    <w:rsid w:val="003916EB"/>
    <w:rsid w:val="00392C2C"/>
    <w:rsid w:val="00393898"/>
    <w:rsid w:val="00393F8A"/>
    <w:rsid w:val="00394E6C"/>
    <w:rsid w:val="0039663F"/>
    <w:rsid w:val="00396F9F"/>
    <w:rsid w:val="003A193F"/>
    <w:rsid w:val="003A652A"/>
    <w:rsid w:val="003A7807"/>
    <w:rsid w:val="003B028D"/>
    <w:rsid w:val="003B0E13"/>
    <w:rsid w:val="003B2004"/>
    <w:rsid w:val="003B2D5E"/>
    <w:rsid w:val="003B2EA7"/>
    <w:rsid w:val="003B3161"/>
    <w:rsid w:val="003B7525"/>
    <w:rsid w:val="003C1678"/>
    <w:rsid w:val="003C4A54"/>
    <w:rsid w:val="003C4D59"/>
    <w:rsid w:val="003D29CA"/>
    <w:rsid w:val="003D3A74"/>
    <w:rsid w:val="003D4BE5"/>
    <w:rsid w:val="003D552F"/>
    <w:rsid w:val="003D55A6"/>
    <w:rsid w:val="003D79AF"/>
    <w:rsid w:val="003E054B"/>
    <w:rsid w:val="003E1B21"/>
    <w:rsid w:val="003E62A8"/>
    <w:rsid w:val="003F06E3"/>
    <w:rsid w:val="003F0778"/>
    <w:rsid w:val="003F1781"/>
    <w:rsid w:val="00400861"/>
    <w:rsid w:val="00400C0A"/>
    <w:rsid w:val="004057FA"/>
    <w:rsid w:val="00407430"/>
    <w:rsid w:val="004127AC"/>
    <w:rsid w:val="00413D51"/>
    <w:rsid w:val="004142E2"/>
    <w:rsid w:val="00414768"/>
    <w:rsid w:val="004157FD"/>
    <w:rsid w:val="0041725E"/>
    <w:rsid w:val="00423646"/>
    <w:rsid w:val="004254A9"/>
    <w:rsid w:val="00426C5D"/>
    <w:rsid w:val="00427B7C"/>
    <w:rsid w:val="00427E08"/>
    <w:rsid w:val="00431984"/>
    <w:rsid w:val="00431A7E"/>
    <w:rsid w:val="00431CA1"/>
    <w:rsid w:val="0043226C"/>
    <w:rsid w:val="00434F3A"/>
    <w:rsid w:val="00435CD2"/>
    <w:rsid w:val="00442EA8"/>
    <w:rsid w:val="0044370A"/>
    <w:rsid w:val="00446096"/>
    <w:rsid w:val="0044674C"/>
    <w:rsid w:val="00447BC3"/>
    <w:rsid w:val="004516AC"/>
    <w:rsid w:val="004518FE"/>
    <w:rsid w:val="00452BE6"/>
    <w:rsid w:val="004558B3"/>
    <w:rsid w:val="00456D54"/>
    <w:rsid w:val="00462C28"/>
    <w:rsid w:val="00462E74"/>
    <w:rsid w:val="00464F4B"/>
    <w:rsid w:val="00465F02"/>
    <w:rsid w:val="004707E6"/>
    <w:rsid w:val="00472FF2"/>
    <w:rsid w:val="00474647"/>
    <w:rsid w:val="0048028E"/>
    <w:rsid w:val="00491073"/>
    <w:rsid w:val="00491B5D"/>
    <w:rsid w:val="00491E16"/>
    <w:rsid w:val="00494078"/>
    <w:rsid w:val="00494190"/>
    <w:rsid w:val="00497CC4"/>
    <w:rsid w:val="004A491E"/>
    <w:rsid w:val="004A5A90"/>
    <w:rsid w:val="004A7187"/>
    <w:rsid w:val="004A7555"/>
    <w:rsid w:val="004B1C9F"/>
    <w:rsid w:val="004B3427"/>
    <w:rsid w:val="004B7C7A"/>
    <w:rsid w:val="004C03F7"/>
    <w:rsid w:val="004C0617"/>
    <w:rsid w:val="004C2006"/>
    <w:rsid w:val="004C415B"/>
    <w:rsid w:val="004C4573"/>
    <w:rsid w:val="004C63AF"/>
    <w:rsid w:val="004D2192"/>
    <w:rsid w:val="004D45D0"/>
    <w:rsid w:val="004E1044"/>
    <w:rsid w:val="004E1D51"/>
    <w:rsid w:val="004E1F6F"/>
    <w:rsid w:val="004E33BE"/>
    <w:rsid w:val="004E3BBE"/>
    <w:rsid w:val="004F12AB"/>
    <w:rsid w:val="004F1CB3"/>
    <w:rsid w:val="004F3A67"/>
    <w:rsid w:val="00504700"/>
    <w:rsid w:val="00505F16"/>
    <w:rsid w:val="00510360"/>
    <w:rsid w:val="00510F04"/>
    <w:rsid w:val="0051135E"/>
    <w:rsid w:val="00511572"/>
    <w:rsid w:val="00512737"/>
    <w:rsid w:val="0051343B"/>
    <w:rsid w:val="00513A9A"/>
    <w:rsid w:val="00514752"/>
    <w:rsid w:val="005213BB"/>
    <w:rsid w:val="00521AAB"/>
    <w:rsid w:val="00521E3D"/>
    <w:rsid w:val="0052556D"/>
    <w:rsid w:val="00525A06"/>
    <w:rsid w:val="00526B98"/>
    <w:rsid w:val="00530912"/>
    <w:rsid w:val="00531D16"/>
    <w:rsid w:val="0053358C"/>
    <w:rsid w:val="00533B36"/>
    <w:rsid w:val="005356B0"/>
    <w:rsid w:val="005408F8"/>
    <w:rsid w:val="00541F55"/>
    <w:rsid w:val="00544AAD"/>
    <w:rsid w:val="00545C7F"/>
    <w:rsid w:val="00554129"/>
    <w:rsid w:val="0055674A"/>
    <w:rsid w:val="00557FDC"/>
    <w:rsid w:val="0056035F"/>
    <w:rsid w:val="005607AA"/>
    <w:rsid w:val="00561937"/>
    <w:rsid w:val="00562D4F"/>
    <w:rsid w:val="005631D1"/>
    <w:rsid w:val="00564753"/>
    <w:rsid w:val="00565920"/>
    <w:rsid w:val="0056609C"/>
    <w:rsid w:val="00566432"/>
    <w:rsid w:val="005677FD"/>
    <w:rsid w:val="00567AAF"/>
    <w:rsid w:val="00567B88"/>
    <w:rsid w:val="005716BE"/>
    <w:rsid w:val="00571E0E"/>
    <w:rsid w:val="005732B6"/>
    <w:rsid w:val="0057457B"/>
    <w:rsid w:val="005756D1"/>
    <w:rsid w:val="00580359"/>
    <w:rsid w:val="00581FCE"/>
    <w:rsid w:val="00582D96"/>
    <w:rsid w:val="005831C7"/>
    <w:rsid w:val="00587B00"/>
    <w:rsid w:val="00587B0F"/>
    <w:rsid w:val="00590CCD"/>
    <w:rsid w:val="00590F8C"/>
    <w:rsid w:val="00591AAD"/>
    <w:rsid w:val="00592D44"/>
    <w:rsid w:val="005A0F3B"/>
    <w:rsid w:val="005A23AF"/>
    <w:rsid w:val="005A3F05"/>
    <w:rsid w:val="005A5C9C"/>
    <w:rsid w:val="005A713E"/>
    <w:rsid w:val="005B0C3F"/>
    <w:rsid w:val="005B6B2E"/>
    <w:rsid w:val="005C1614"/>
    <w:rsid w:val="005C2999"/>
    <w:rsid w:val="005C2A71"/>
    <w:rsid w:val="005C2F5C"/>
    <w:rsid w:val="005C5762"/>
    <w:rsid w:val="005C5FE2"/>
    <w:rsid w:val="005C67CC"/>
    <w:rsid w:val="005C6D2B"/>
    <w:rsid w:val="005C7E44"/>
    <w:rsid w:val="005D013B"/>
    <w:rsid w:val="005D085D"/>
    <w:rsid w:val="005D2570"/>
    <w:rsid w:val="005D405F"/>
    <w:rsid w:val="005D41FA"/>
    <w:rsid w:val="005D50B7"/>
    <w:rsid w:val="005E23F1"/>
    <w:rsid w:val="005E39C1"/>
    <w:rsid w:val="005E47B7"/>
    <w:rsid w:val="005E4B20"/>
    <w:rsid w:val="005E520F"/>
    <w:rsid w:val="005F0BA1"/>
    <w:rsid w:val="005F311F"/>
    <w:rsid w:val="005F3A26"/>
    <w:rsid w:val="005F3D27"/>
    <w:rsid w:val="005F523E"/>
    <w:rsid w:val="005F72BB"/>
    <w:rsid w:val="00610B2F"/>
    <w:rsid w:val="00611EFD"/>
    <w:rsid w:val="00612707"/>
    <w:rsid w:val="006131C0"/>
    <w:rsid w:val="006134C6"/>
    <w:rsid w:val="006144C3"/>
    <w:rsid w:val="00616FDF"/>
    <w:rsid w:val="0062078C"/>
    <w:rsid w:val="00621675"/>
    <w:rsid w:val="006218D9"/>
    <w:rsid w:val="006221DE"/>
    <w:rsid w:val="00622631"/>
    <w:rsid w:val="00624322"/>
    <w:rsid w:val="006313B6"/>
    <w:rsid w:val="00631DCA"/>
    <w:rsid w:val="00636A06"/>
    <w:rsid w:val="006374D7"/>
    <w:rsid w:val="00637B06"/>
    <w:rsid w:val="00642A91"/>
    <w:rsid w:val="00646B4C"/>
    <w:rsid w:val="006476A8"/>
    <w:rsid w:val="00652B9E"/>
    <w:rsid w:val="006530A0"/>
    <w:rsid w:val="00663846"/>
    <w:rsid w:val="0066446C"/>
    <w:rsid w:val="00664E6F"/>
    <w:rsid w:val="0066624F"/>
    <w:rsid w:val="00670CF8"/>
    <w:rsid w:val="00671144"/>
    <w:rsid w:val="00673FF9"/>
    <w:rsid w:val="00674F6E"/>
    <w:rsid w:val="006771CA"/>
    <w:rsid w:val="006803D7"/>
    <w:rsid w:val="00683338"/>
    <w:rsid w:val="00684A6E"/>
    <w:rsid w:val="00684E82"/>
    <w:rsid w:val="006877CE"/>
    <w:rsid w:val="006928A4"/>
    <w:rsid w:val="00694C45"/>
    <w:rsid w:val="00696A6B"/>
    <w:rsid w:val="00696C63"/>
    <w:rsid w:val="00696D83"/>
    <w:rsid w:val="0069746A"/>
    <w:rsid w:val="006A0DEC"/>
    <w:rsid w:val="006A7557"/>
    <w:rsid w:val="006B05D1"/>
    <w:rsid w:val="006B3AE3"/>
    <w:rsid w:val="006C2FBE"/>
    <w:rsid w:val="006C5CE2"/>
    <w:rsid w:val="006C67CD"/>
    <w:rsid w:val="006D04C2"/>
    <w:rsid w:val="006D40CD"/>
    <w:rsid w:val="006D430E"/>
    <w:rsid w:val="006D5278"/>
    <w:rsid w:val="006D6ED7"/>
    <w:rsid w:val="006E0953"/>
    <w:rsid w:val="006E11FD"/>
    <w:rsid w:val="006E2062"/>
    <w:rsid w:val="006E36BE"/>
    <w:rsid w:val="006E50C6"/>
    <w:rsid w:val="006F17D7"/>
    <w:rsid w:val="00701669"/>
    <w:rsid w:val="00701C8F"/>
    <w:rsid w:val="00701DE0"/>
    <w:rsid w:val="00702366"/>
    <w:rsid w:val="00703C06"/>
    <w:rsid w:val="00703DB2"/>
    <w:rsid w:val="00706801"/>
    <w:rsid w:val="0071070D"/>
    <w:rsid w:val="00710842"/>
    <w:rsid w:val="00712C1C"/>
    <w:rsid w:val="00713BB7"/>
    <w:rsid w:val="007143DB"/>
    <w:rsid w:val="00714CBD"/>
    <w:rsid w:val="00714E54"/>
    <w:rsid w:val="007169F9"/>
    <w:rsid w:val="00716E81"/>
    <w:rsid w:val="00721233"/>
    <w:rsid w:val="0072287D"/>
    <w:rsid w:val="00723977"/>
    <w:rsid w:val="00725F83"/>
    <w:rsid w:val="007277DA"/>
    <w:rsid w:val="0073208A"/>
    <w:rsid w:val="00732A76"/>
    <w:rsid w:val="00733261"/>
    <w:rsid w:val="007335A3"/>
    <w:rsid w:val="00735FB0"/>
    <w:rsid w:val="0073629F"/>
    <w:rsid w:val="00740ED0"/>
    <w:rsid w:val="0074494A"/>
    <w:rsid w:val="00745DCF"/>
    <w:rsid w:val="00745F95"/>
    <w:rsid w:val="00747DFF"/>
    <w:rsid w:val="00752E53"/>
    <w:rsid w:val="0075370C"/>
    <w:rsid w:val="0075519D"/>
    <w:rsid w:val="00756D28"/>
    <w:rsid w:val="0076172E"/>
    <w:rsid w:val="00763439"/>
    <w:rsid w:val="00763B7F"/>
    <w:rsid w:val="00764A38"/>
    <w:rsid w:val="00765009"/>
    <w:rsid w:val="007657FA"/>
    <w:rsid w:val="0076681E"/>
    <w:rsid w:val="00767C84"/>
    <w:rsid w:val="00771A6A"/>
    <w:rsid w:val="00771C3F"/>
    <w:rsid w:val="007731CB"/>
    <w:rsid w:val="00780A9E"/>
    <w:rsid w:val="00787A2C"/>
    <w:rsid w:val="00787A6D"/>
    <w:rsid w:val="00791EA7"/>
    <w:rsid w:val="0079376F"/>
    <w:rsid w:val="00793C51"/>
    <w:rsid w:val="00795364"/>
    <w:rsid w:val="007959C3"/>
    <w:rsid w:val="00796488"/>
    <w:rsid w:val="007972AC"/>
    <w:rsid w:val="00797534"/>
    <w:rsid w:val="007A2F78"/>
    <w:rsid w:val="007A349A"/>
    <w:rsid w:val="007A4003"/>
    <w:rsid w:val="007A7A6B"/>
    <w:rsid w:val="007A7E77"/>
    <w:rsid w:val="007B1B2A"/>
    <w:rsid w:val="007B2591"/>
    <w:rsid w:val="007B5277"/>
    <w:rsid w:val="007B7219"/>
    <w:rsid w:val="007B76F7"/>
    <w:rsid w:val="007C1AC2"/>
    <w:rsid w:val="007C1D4B"/>
    <w:rsid w:val="007C28FA"/>
    <w:rsid w:val="007C2F1B"/>
    <w:rsid w:val="007C39D8"/>
    <w:rsid w:val="007C64C9"/>
    <w:rsid w:val="007D0EE6"/>
    <w:rsid w:val="007D1A3C"/>
    <w:rsid w:val="007D38FD"/>
    <w:rsid w:val="007D421C"/>
    <w:rsid w:val="007D454E"/>
    <w:rsid w:val="007D4AC5"/>
    <w:rsid w:val="007D5939"/>
    <w:rsid w:val="007D5A84"/>
    <w:rsid w:val="007E00A9"/>
    <w:rsid w:val="007E0403"/>
    <w:rsid w:val="007E11F0"/>
    <w:rsid w:val="007E2A08"/>
    <w:rsid w:val="007E3DA2"/>
    <w:rsid w:val="007E53F3"/>
    <w:rsid w:val="007E6C55"/>
    <w:rsid w:val="007E7827"/>
    <w:rsid w:val="007F0463"/>
    <w:rsid w:val="007F0B8A"/>
    <w:rsid w:val="007F1233"/>
    <w:rsid w:val="007F1FA2"/>
    <w:rsid w:val="007F2317"/>
    <w:rsid w:val="007F4172"/>
    <w:rsid w:val="007F66CA"/>
    <w:rsid w:val="007F6F31"/>
    <w:rsid w:val="007F7800"/>
    <w:rsid w:val="00801062"/>
    <w:rsid w:val="00804F30"/>
    <w:rsid w:val="00805C0B"/>
    <w:rsid w:val="00810774"/>
    <w:rsid w:val="008108C1"/>
    <w:rsid w:val="00810CE4"/>
    <w:rsid w:val="00813879"/>
    <w:rsid w:val="00814C2D"/>
    <w:rsid w:val="00814E74"/>
    <w:rsid w:val="008168FB"/>
    <w:rsid w:val="00816AE1"/>
    <w:rsid w:val="00816E5E"/>
    <w:rsid w:val="008179ED"/>
    <w:rsid w:val="00817B7E"/>
    <w:rsid w:val="00823F56"/>
    <w:rsid w:val="008255CD"/>
    <w:rsid w:val="008279F7"/>
    <w:rsid w:val="00833EE1"/>
    <w:rsid w:val="008363D5"/>
    <w:rsid w:val="008367CC"/>
    <w:rsid w:val="00840E68"/>
    <w:rsid w:val="00843048"/>
    <w:rsid w:val="00845688"/>
    <w:rsid w:val="008501C2"/>
    <w:rsid w:val="00850D81"/>
    <w:rsid w:val="00853FF7"/>
    <w:rsid w:val="0085443D"/>
    <w:rsid w:val="0085647D"/>
    <w:rsid w:val="008603B6"/>
    <w:rsid w:val="0086349D"/>
    <w:rsid w:val="0086367A"/>
    <w:rsid w:val="00863AF8"/>
    <w:rsid w:val="00863E70"/>
    <w:rsid w:val="00865C8C"/>
    <w:rsid w:val="00865DF2"/>
    <w:rsid w:val="00866E61"/>
    <w:rsid w:val="008711FC"/>
    <w:rsid w:val="008734E1"/>
    <w:rsid w:val="0087424B"/>
    <w:rsid w:val="0087563F"/>
    <w:rsid w:val="008763F8"/>
    <w:rsid w:val="00877870"/>
    <w:rsid w:val="008802B9"/>
    <w:rsid w:val="00883F8D"/>
    <w:rsid w:val="0088437D"/>
    <w:rsid w:val="00884BCF"/>
    <w:rsid w:val="0088679F"/>
    <w:rsid w:val="0088721C"/>
    <w:rsid w:val="00887735"/>
    <w:rsid w:val="00890435"/>
    <w:rsid w:val="00891145"/>
    <w:rsid w:val="008927CC"/>
    <w:rsid w:val="00894A59"/>
    <w:rsid w:val="008A48D9"/>
    <w:rsid w:val="008A50CB"/>
    <w:rsid w:val="008A5CD5"/>
    <w:rsid w:val="008A6928"/>
    <w:rsid w:val="008A7949"/>
    <w:rsid w:val="008B0263"/>
    <w:rsid w:val="008B3BBD"/>
    <w:rsid w:val="008B3C43"/>
    <w:rsid w:val="008B4AC6"/>
    <w:rsid w:val="008B518F"/>
    <w:rsid w:val="008B65DB"/>
    <w:rsid w:val="008B682C"/>
    <w:rsid w:val="008C03AF"/>
    <w:rsid w:val="008C0BC6"/>
    <w:rsid w:val="008C1C9B"/>
    <w:rsid w:val="008C2741"/>
    <w:rsid w:val="008C5F9B"/>
    <w:rsid w:val="008C7590"/>
    <w:rsid w:val="008C7E02"/>
    <w:rsid w:val="008D15A9"/>
    <w:rsid w:val="008D1634"/>
    <w:rsid w:val="008D3449"/>
    <w:rsid w:val="008D7962"/>
    <w:rsid w:val="008E2464"/>
    <w:rsid w:val="008E5B0E"/>
    <w:rsid w:val="008F0492"/>
    <w:rsid w:val="008F0B68"/>
    <w:rsid w:val="008F10FF"/>
    <w:rsid w:val="008F2FBD"/>
    <w:rsid w:val="008F378F"/>
    <w:rsid w:val="008F5632"/>
    <w:rsid w:val="008F6F43"/>
    <w:rsid w:val="008F7744"/>
    <w:rsid w:val="009022E8"/>
    <w:rsid w:val="00903AE7"/>
    <w:rsid w:val="00904338"/>
    <w:rsid w:val="009063F1"/>
    <w:rsid w:val="009065DF"/>
    <w:rsid w:val="009125D4"/>
    <w:rsid w:val="00917629"/>
    <w:rsid w:val="00922817"/>
    <w:rsid w:val="00927E78"/>
    <w:rsid w:val="009338B1"/>
    <w:rsid w:val="00933B54"/>
    <w:rsid w:val="0093496A"/>
    <w:rsid w:val="00942AE1"/>
    <w:rsid w:val="00945373"/>
    <w:rsid w:val="00945E86"/>
    <w:rsid w:val="00951358"/>
    <w:rsid w:val="0095441A"/>
    <w:rsid w:val="00961F80"/>
    <w:rsid w:val="00964A11"/>
    <w:rsid w:val="00964DB5"/>
    <w:rsid w:val="00965B2D"/>
    <w:rsid w:val="009662BA"/>
    <w:rsid w:val="00966B3D"/>
    <w:rsid w:val="00971F1B"/>
    <w:rsid w:val="00975121"/>
    <w:rsid w:val="0098477D"/>
    <w:rsid w:val="009872DD"/>
    <w:rsid w:val="0098759C"/>
    <w:rsid w:val="00992942"/>
    <w:rsid w:val="00993924"/>
    <w:rsid w:val="00993A64"/>
    <w:rsid w:val="0099473C"/>
    <w:rsid w:val="00994F48"/>
    <w:rsid w:val="00997A80"/>
    <w:rsid w:val="009A7E8E"/>
    <w:rsid w:val="009B7251"/>
    <w:rsid w:val="009B7ACA"/>
    <w:rsid w:val="009C12B8"/>
    <w:rsid w:val="009C3B77"/>
    <w:rsid w:val="009C3E5A"/>
    <w:rsid w:val="009C79CB"/>
    <w:rsid w:val="009C7CE7"/>
    <w:rsid w:val="009D2BE9"/>
    <w:rsid w:val="009D377D"/>
    <w:rsid w:val="009D3EA0"/>
    <w:rsid w:val="009D6426"/>
    <w:rsid w:val="009E0D82"/>
    <w:rsid w:val="009E363A"/>
    <w:rsid w:val="009E3A13"/>
    <w:rsid w:val="009E7151"/>
    <w:rsid w:val="009E758A"/>
    <w:rsid w:val="009F28FF"/>
    <w:rsid w:val="009F2AB1"/>
    <w:rsid w:val="009F3E31"/>
    <w:rsid w:val="009F4508"/>
    <w:rsid w:val="009F5562"/>
    <w:rsid w:val="00A03694"/>
    <w:rsid w:val="00A03C4D"/>
    <w:rsid w:val="00A07A24"/>
    <w:rsid w:val="00A07F49"/>
    <w:rsid w:val="00A117DB"/>
    <w:rsid w:val="00A207EC"/>
    <w:rsid w:val="00A21614"/>
    <w:rsid w:val="00A21DF8"/>
    <w:rsid w:val="00A225D1"/>
    <w:rsid w:val="00A22AD0"/>
    <w:rsid w:val="00A22C1D"/>
    <w:rsid w:val="00A245BF"/>
    <w:rsid w:val="00A301F4"/>
    <w:rsid w:val="00A30298"/>
    <w:rsid w:val="00A30748"/>
    <w:rsid w:val="00A3132F"/>
    <w:rsid w:val="00A324A7"/>
    <w:rsid w:val="00A32CFB"/>
    <w:rsid w:val="00A33239"/>
    <w:rsid w:val="00A33B79"/>
    <w:rsid w:val="00A35490"/>
    <w:rsid w:val="00A3639F"/>
    <w:rsid w:val="00A376AB"/>
    <w:rsid w:val="00A37B77"/>
    <w:rsid w:val="00A43BE5"/>
    <w:rsid w:val="00A44939"/>
    <w:rsid w:val="00A44DBD"/>
    <w:rsid w:val="00A47535"/>
    <w:rsid w:val="00A50910"/>
    <w:rsid w:val="00A509EA"/>
    <w:rsid w:val="00A52057"/>
    <w:rsid w:val="00A52557"/>
    <w:rsid w:val="00A52D6E"/>
    <w:rsid w:val="00A54CCA"/>
    <w:rsid w:val="00A559CB"/>
    <w:rsid w:val="00A57E83"/>
    <w:rsid w:val="00A622A6"/>
    <w:rsid w:val="00A64534"/>
    <w:rsid w:val="00A64A36"/>
    <w:rsid w:val="00A6670F"/>
    <w:rsid w:val="00A71B71"/>
    <w:rsid w:val="00A72ACA"/>
    <w:rsid w:val="00A7327F"/>
    <w:rsid w:val="00A73F9B"/>
    <w:rsid w:val="00A74925"/>
    <w:rsid w:val="00A76381"/>
    <w:rsid w:val="00A82AD3"/>
    <w:rsid w:val="00A8689E"/>
    <w:rsid w:val="00A92BD2"/>
    <w:rsid w:val="00A92DC1"/>
    <w:rsid w:val="00A92E5C"/>
    <w:rsid w:val="00A93196"/>
    <w:rsid w:val="00A931FC"/>
    <w:rsid w:val="00A93705"/>
    <w:rsid w:val="00A96400"/>
    <w:rsid w:val="00A969C3"/>
    <w:rsid w:val="00A975AB"/>
    <w:rsid w:val="00AA0B51"/>
    <w:rsid w:val="00AA487F"/>
    <w:rsid w:val="00AB1A81"/>
    <w:rsid w:val="00AB1FB9"/>
    <w:rsid w:val="00AB2802"/>
    <w:rsid w:val="00AB2FFF"/>
    <w:rsid w:val="00AB50D4"/>
    <w:rsid w:val="00AB6AB0"/>
    <w:rsid w:val="00AB75FC"/>
    <w:rsid w:val="00AC0A68"/>
    <w:rsid w:val="00AC578F"/>
    <w:rsid w:val="00AD33C4"/>
    <w:rsid w:val="00AD3A19"/>
    <w:rsid w:val="00AD601D"/>
    <w:rsid w:val="00AD7FB7"/>
    <w:rsid w:val="00AE05B8"/>
    <w:rsid w:val="00AF26FD"/>
    <w:rsid w:val="00AF3019"/>
    <w:rsid w:val="00AF3A22"/>
    <w:rsid w:val="00AF54C8"/>
    <w:rsid w:val="00B0001E"/>
    <w:rsid w:val="00B01001"/>
    <w:rsid w:val="00B01812"/>
    <w:rsid w:val="00B02380"/>
    <w:rsid w:val="00B03ED6"/>
    <w:rsid w:val="00B060EE"/>
    <w:rsid w:val="00B078CB"/>
    <w:rsid w:val="00B12611"/>
    <w:rsid w:val="00B12F9B"/>
    <w:rsid w:val="00B13580"/>
    <w:rsid w:val="00B14AB1"/>
    <w:rsid w:val="00B161EA"/>
    <w:rsid w:val="00B201C9"/>
    <w:rsid w:val="00B20C6D"/>
    <w:rsid w:val="00B21964"/>
    <w:rsid w:val="00B229FC"/>
    <w:rsid w:val="00B279AC"/>
    <w:rsid w:val="00B27DD3"/>
    <w:rsid w:val="00B35864"/>
    <w:rsid w:val="00B359CC"/>
    <w:rsid w:val="00B36173"/>
    <w:rsid w:val="00B36395"/>
    <w:rsid w:val="00B424CA"/>
    <w:rsid w:val="00B457E0"/>
    <w:rsid w:val="00B458E8"/>
    <w:rsid w:val="00B470E7"/>
    <w:rsid w:val="00B50ABB"/>
    <w:rsid w:val="00B52CBD"/>
    <w:rsid w:val="00B52E87"/>
    <w:rsid w:val="00B53868"/>
    <w:rsid w:val="00B53CA5"/>
    <w:rsid w:val="00B548A2"/>
    <w:rsid w:val="00B5744D"/>
    <w:rsid w:val="00B57C68"/>
    <w:rsid w:val="00B606B2"/>
    <w:rsid w:val="00B6261F"/>
    <w:rsid w:val="00B62BF0"/>
    <w:rsid w:val="00B6573C"/>
    <w:rsid w:val="00B66EB5"/>
    <w:rsid w:val="00B671ED"/>
    <w:rsid w:val="00B70520"/>
    <w:rsid w:val="00B72D50"/>
    <w:rsid w:val="00B73948"/>
    <w:rsid w:val="00B77307"/>
    <w:rsid w:val="00B773E4"/>
    <w:rsid w:val="00B80BCF"/>
    <w:rsid w:val="00B80F07"/>
    <w:rsid w:val="00B818F5"/>
    <w:rsid w:val="00B84C5A"/>
    <w:rsid w:val="00B85A9D"/>
    <w:rsid w:val="00B86551"/>
    <w:rsid w:val="00B86BFC"/>
    <w:rsid w:val="00B92C18"/>
    <w:rsid w:val="00B954A9"/>
    <w:rsid w:val="00B9572E"/>
    <w:rsid w:val="00B97A05"/>
    <w:rsid w:val="00BA0815"/>
    <w:rsid w:val="00BA0D17"/>
    <w:rsid w:val="00BA163A"/>
    <w:rsid w:val="00BA19BC"/>
    <w:rsid w:val="00BA3486"/>
    <w:rsid w:val="00BA4E48"/>
    <w:rsid w:val="00BA7692"/>
    <w:rsid w:val="00BB030B"/>
    <w:rsid w:val="00BB0719"/>
    <w:rsid w:val="00BB236F"/>
    <w:rsid w:val="00BB5428"/>
    <w:rsid w:val="00BC1D3C"/>
    <w:rsid w:val="00BC2EDB"/>
    <w:rsid w:val="00BC4328"/>
    <w:rsid w:val="00BC4ED0"/>
    <w:rsid w:val="00BC51F7"/>
    <w:rsid w:val="00BC6F41"/>
    <w:rsid w:val="00BC7236"/>
    <w:rsid w:val="00BD0ABE"/>
    <w:rsid w:val="00BD3BC0"/>
    <w:rsid w:val="00BD671B"/>
    <w:rsid w:val="00BD6A6F"/>
    <w:rsid w:val="00BD7431"/>
    <w:rsid w:val="00BD763F"/>
    <w:rsid w:val="00BD7E0F"/>
    <w:rsid w:val="00BE1E36"/>
    <w:rsid w:val="00BE1E74"/>
    <w:rsid w:val="00BE241A"/>
    <w:rsid w:val="00BE28D6"/>
    <w:rsid w:val="00BE2EA9"/>
    <w:rsid w:val="00BE32DA"/>
    <w:rsid w:val="00BE3F1F"/>
    <w:rsid w:val="00BE40E9"/>
    <w:rsid w:val="00BE519D"/>
    <w:rsid w:val="00BF4109"/>
    <w:rsid w:val="00BF4D0E"/>
    <w:rsid w:val="00BF520A"/>
    <w:rsid w:val="00BF583E"/>
    <w:rsid w:val="00C001BF"/>
    <w:rsid w:val="00C003D4"/>
    <w:rsid w:val="00C02165"/>
    <w:rsid w:val="00C0299D"/>
    <w:rsid w:val="00C03E62"/>
    <w:rsid w:val="00C06B74"/>
    <w:rsid w:val="00C12455"/>
    <w:rsid w:val="00C15952"/>
    <w:rsid w:val="00C15FD2"/>
    <w:rsid w:val="00C1665B"/>
    <w:rsid w:val="00C21D17"/>
    <w:rsid w:val="00C22A65"/>
    <w:rsid w:val="00C23D90"/>
    <w:rsid w:val="00C31104"/>
    <w:rsid w:val="00C31641"/>
    <w:rsid w:val="00C34A25"/>
    <w:rsid w:val="00C35F47"/>
    <w:rsid w:val="00C36029"/>
    <w:rsid w:val="00C365B8"/>
    <w:rsid w:val="00C40652"/>
    <w:rsid w:val="00C44B07"/>
    <w:rsid w:val="00C46FDC"/>
    <w:rsid w:val="00C52653"/>
    <w:rsid w:val="00C54080"/>
    <w:rsid w:val="00C54976"/>
    <w:rsid w:val="00C55C4C"/>
    <w:rsid w:val="00C56A2E"/>
    <w:rsid w:val="00C6548B"/>
    <w:rsid w:val="00C6707E"/>
    <w:rsid w:val="00C67A75"/>
    <w:rsid w:val="00C7012F"/>
    <w:rsid w:val="00C70306"/>
    <w:rsid w:val="00C73756"/>
    <w:rsid w:val="00C74541"/>
    <w:rsid w:val="00C802AC"/>
    <w:rsid w:val="00C81ADC"/>
    <w:rsid w:val="00C8201C"/>
    <w:rsid w:val="00C82266"/>
    <w:rsid w:val="00C84DF5"/>
    <w:rsid w:val="00C8585E"/>
    <w:rsid w:val="00C86426"/>
    <w:rsid w:val="00C91092"/>
    <w:rsid w:val="00C93925"/>
    <w:rsid w:val="00C94EDC"/>
    <w:rsid w:val="00C9515D"/>
    <w:rsid w:val="00C96899"/>
    <w:rsid w:val="00CA4342"/>
    <w:rsid w:val="00CA50B9"/>
    <w:rsid w:val="00CA630E"/>
    <w:rsid w:val="00CA6E7F"/>
    <w:rsid w:val="00CA70B3"/>
    <w:rsid w:val="00CA741D"/>
    <w:rsid w:val="00CB0B77"/>
    <w:rsid w:val="00CB24E1"/>
    <w:rsid w:val="00CB38AE"/>
    <w:rsid w:val="00CB3C97"/>
    <w:rsid w:val="00CB4537"/>
    <w:rsid w:val="00CB4D56"/>
    <w:rsid w:val="00CB70FA"/>
    <w:rsid w:val="00CC0EEB"/>
    <w:rsid w:val="00CC2BF4"/>
    <w:rsid w:val="00CC4DF9"/>
    <w:rsid w:val="00CC6ECE"/>
    <w:rsid w:val="00CC7DDD"/>
    <w:rsid w:val="00CD058A"/>
    <w:rsid w:val="00CD0645"/>
    <w:rsid w:val="00CE5D69"/>
    <w:rsid w:val="00CE6A8D"/>
    <w:rsid w:val="00CE6CB5"/>
    <w:rsid w:val="00CF17EE"/>
    <w:rsid w:val="00CF2565"/>
    <w:rsid w:val="00CF2A07"/>
    <w:rsid w:val="00CF30B1"/>
    <w:rsid w:val="00CF382C"/>
    <w:rsid w:val="00CF3BD0"/>
    <w:rsid w:val="00CF5836"/>
    <w:rsid w:val="00CF5C9F"/>
    <w:rsid w:val="00CF6FD3"/>
    <w:rsid w:val="00D024D1"/>
    <w:rsid w:val="00D02CFB"/>
    <w:rsid w:val="00D05842"/>
    <w:rsid w:val="00D10FBE"/>
    <w:rsid w:val="00D11AC3"/>
    <w:rsid w:val="00D1377C"/>
    <w:rsid w:val="00D150FB"/>
    <w:rsid w:val="00D16EF5"/>
    <w:rsid w:val="00D23030"/>
    <w:rsid w:val="00D2340D"/>
    <w:rsid w:val="00D24ECA"/>
    <w:rsid w:val="00D319B3"/>
    <w:rsid w:val="00D3266F"/>
    <w:rsid w:val="00D34FD4"/>
    <w:rsid w:val="00D415C2"/>
    <w:rsid w:val="00D42413"/>
    <w:rsid w:val="00D42C19"/>
    <w:rsid w:val="00D44C13"/>
    <w:rsid w:val="00D45353"/>
    <w:rsid w:val="00D51DC8"/>
    <w:rsid w:val="00D5349A"/>
    <w:rsid w:val="00D5436B"/>
    <w:rsid w:val="00D60578"/>
    <w:rsid w:val="00D65426"/>
    <w:rsid w:val="00D656BF"/>
    <w:rsid w:val="00D65ACC"/>
    <w:rsid w:val="00D71121"/>
    <w:rsid w:val="00D72445"/>
    <w:rsid w:val="00D72C40"/>
    <w:rsid w:val="00D7300E"/>
    <w:rsid w:val="00D73940"/>
    <w:rsid w:val="00D75407"/>
    <w:rsid w:val="00D768C9"/>
    <w:rsid w:val="00D77B49"/>
    <w:rsid w:val="00D81A78"/>
    <w:rsid w:val="00D83745"/>
    <w:rsid w:val="00D84CE6"/>
    <w:rsid w:val="00D91659"/>
    <w:rsid w:val="00D92452"/>
    <w:rsid w:val="00D94B34"/>
    <w:rsid w:val="00D96415"/>
    <w:rsid w:val="00D968C5"/>
    <w:rsid w:val="00DA1FB0"/>
    <w:rsid w:val="00DA40CE"/>
    <w:rsid w:val="00DA694F"/>
    <w:rsid w:val="00DB1E4A"/>
    <w:rsid w:val="00DB1F5C"/>
    <w:rsid w:val="00DB2A00"/>
    <w:rsid w:val="00DB6CBB"/>
    <w:rsid w:val="00DB7636"/>
    <w:rsid w:val="00DB7B38"/>
    <w:rsid w:val="00DC1EE3"/>
    <w:rsid w:val="00DC2CF9"/>
    <w:rsid w:val="00DD29E4"/>
    <w:rsid w:val="00DD4A20"/>
    <w:rsid w:val="00DE26C5"/>
    <w:rsid w:val="00DE71C4"/>
    <w:rsid w:val="00DF2441"/>
    <w:rsid w:val="00DF5B95"/>
    <w:rsid w:val="00DF5B9B"/>
    <w:rsid w:val="00DF5C11"/>
    <w:rsid w:val="00DF621E"/>
    <w:rsid w:val="00E012D3"/>
    <w:rsid w:val="00E0239A"/>
    <w:rsid w:val="00E03124"/>
    <w:rsid w:val="00E03248"/>
    <w:rsid w:val="00E0481E"/>
    <w:rsid w:val="00E10042"/>
    <w:rsid w:val="00E1105F"/>
    <w:rsid w:val="00E11B48"/>
    <w:rsid w:val="00E11FA6"/>
    <w:rsid w:val="00E1381F"/>
    <w:rsid w:val="00E14670"/>
    <w:rsid w:val="00E15B75"/>
    <w:rsid w:val="00E16428"/>
    <w:rsid w:val="00E164A3"/>
    <w:rsid w:val="00E17628"/>
    <w:rsid w:val="00E200E7"/>
    <w:rsid w:val="00E21BE2"/>
    <w:rsid w:val="00E21D59"/>
    <w:rsid w:val="00E22900"/>
    <w:rsid w:val="00E240D0"/>
    <w:rsid w:val="00E24F64"/>
    <w:rsid w:val="00E301DF"/>
    <w:rsid w:val="00E30DAB"/>
    <w:rsid w:val="00E31A9A"/>
    <w:rsid w:val="00E321BA"/>
    <w:rsid w:val="00E34A4A"/>
    <w:rsid w:val="00E35C98"/>
    <w:rsid w:val="00E40E74"/>
    <w:rsid w:val="00E41B37"/>
    <w:rsid w:val="00E42094"/>
    <w:rsid w:val="00E42A6F"/>
    <w:rsid w:val="00E42C4C"/>
    <w:rsid w:val="00E4345C"/>
    <w:rsid w:val="00E43964"/>
    <w:rsid w:val="00E44B20"/>
    <w:rsid w:val="00E44B70"/>
    <w:rsid w:val="00E44EFC"/>
    <w:rsid w:val="00E51161"/>
    <w:rsid w:val="00E5196E"/>
    <w:rsid w:val="00E5310D"/>
    <w:rsid w:val="00E5318C"/>
    <w:rsid w:val="00E53416"/>
    <w:rsid w:val="00E55874"/>
    <w:rsid w:val="00E5783F"/>
    <w:rsid w:val="00E60736"/>
    <w:rsid w:val="00E60AD1"/>
    <w:rsid w:val="00E61309"/>
    <w:rsid w:val="00E61FEB"/>
    <w:rsid w:val="00E63945"/>
    <w:rsid w:val="00E6514B"/>
    <w:rsid w:val="00E662FA"/>
    <w:rsid w:val="00E66779"/>
    <w:rsid w:val="00E67F7E"/>
    <w:rsid w:val="00E70202"/>
    <w:rsid w:val="00E7060A"/>
    <w:rsid w:val="00E72423"/>
    <w:rsid w:val="00E766E9"/>
    <w:rsid w:val="00E77DFE"/>
    <w:rsid w:val="00E81582"/>
    <w:rsid w:val="00E8224A"/>
    <w:rsid w:val="00E85B30"/>
    <w:rsid w:val="00E93F9F"/>
    <w:rsid w:val="00E941AF"/>
    <w:rsid w:val="00E947C7"/>
    <w:rsid w:val="00E9525F"/>
    <w:rsid w:val="00E96290"/>
    <w:rsid w:val="00E971FF"/>
    <w:rsid w:val="00EA0B5C"/>
    <w:rsid w:val="00EA0D10"/>
    <w:rsid w:val="00EA16B4"/>
    <w:rsid w:val="00EA1EAC"/>
    <w:rsid w:val="00EA4043"/>
    <w:rsid w:val="00EA4577"/>
    <w:rsid w:val="00EA627D"/>
    <w:rsid w:val="00EB0F4D"/>
    <w:rsid w:val="00EB14C7"/>
    <w:rsid w:val="00EB6F4E"/>
    <w:rsid w:val="00EC1A16"/>
    <w:rsid w:val="00EC2660"/>
    <w:rsid w:val="00EC2D40"/>
    <w:rsid w:val="00EC2FF9"/>
    <w:rsid w:val="00EC4091"/>
    <w:rsid w:val="00EC540C"/>
    <w:rsid w:val="00EC627C"/>
    <w:rsid w:val="00EC70EF"/>
    <w:rsid w:val="00EC77AC"/>
    <w:rsid w:val="00EC7A8A"/>
    <w:rsid w:val="00ED0C60"/>
    <w:rsid w:val="00ED2105"/>
    <w:rsid w:val="00ED5AED"/>
    <w:rsid w:val="00ED723E"/>
    <w:rsid w:val="00EE4D8F"/>
    <w:rsid w:val="00EF108E"/>
    <w:rsid w:val="00EF1D74"/>
    <w:rsid w:val="00EF2C23"/>
    <w:rsid w:val="00EF46D3"/>
    <w:rsid w:val="00EF4BE5"/>
    <w:rsid w:val="00EF5F5A"/>
    <w:rsid w:val="00F00A70"/>
    <w:rsid w:val="00F01BE8"/>
    <w:rsid w:val="00F02095"/>
    <w:rsid w:val="00F047C6"/>
    <w:rsid w:val="00F11013"/>
    <w:rsid w:val="00F118D4"/>
    <w:rsid w:val="00F137DF"/>
    <w:rsid w:val="00F13BBA"/>
    <w:rsid w:val="00F16669"/>
    <w:rsid w:val="00F229A0"/>
    <w:rsid w:val="00F2335E"/>
    <w:rsid w:val="00F24B8E"/>
    <w:rsid w:val="00F274F0"/>
    <w:rsid w:val="00F27F47"/>
    <w:rsid w:val="00F3114E"/>
    <w:rsid w:val="00F33048"/>
    <w:rsid w:val="00F35EDF"/>
    <w:rsid w:val="00F40802"/>
    <w:rsid w:val="00F40BC2"/>
    <w:rsid w:val="00F40F58"/>
    <w:rsid w:val="00F425C5"/>
    <w:rsid w:val="00F43F9C"/>
    <w:rsid w:val="00F44546"/>
    <w:rsid w:val="00F45CA1"/>
    <w:rsid w:val="00F50A7B"/>
    <w:rsid w:val="00F5262E"/>
    <w:rsid w:val="00F53B74"/>
    <w:rsid w:val="00F55C2D"/>
    <w:rsid w:val="00F61DF9"/>
    <w:rsid w:val="00F6486B"/>
    <w:rsid w:val="00F64F5A"/>
    <w:rsid w:val="00F65516"/>
    <w:rsid w:val="00F66D03"/>
    <w:rsid w:val="00F7138E"/>
    <w:rsid w:val="00F7142F"/>
    <w:rsid w:val="00F73266"/>
    <w:rsid w:val="00F73B48"/>
    <w:rsid w:val="00F74932"/>
    <w:rsid w:val="00F7500D"/>
    <w:rsid w:val="00F77F5B"/>
    <w:rsid w:val="00F82B08"/>
    <w:rsid w:val="00F83D7D"/>
    <w:rsid w:val="00F8406B"/>
    <w:rsid w:val="00F84752"/>
    <w:rsid w:val="00F8799E"/>
    <w:rsid w:val="00F91C24"/>
    <w:rsid w:val="00F91C76"/>
    <w:rsid w:val="00F91DC1"/>
    <w:rsid w:val="00F920A6"/>
    <w:rsid w:val="00F93828"/>
    <w:rsid w:val="00F93F16"/>
    <w:rsid w:val="00F96EF4"/>
    <w:rsid w:val="00F979AC"/>
    <w:rsid w:val="00FA33BE"/>
    <w:rsid w:val="00FA4C60"/>
    <w:rsid w:val="00FA5164"/>
    <w:rsid w:val="00FA5F4B"/>
    <w:rsid w:val="00FA685B"/>
    <w:rsid w:val="00FA69E6"/>
    <w:rsid w:val="00FB0030"/>
    <w:rsid w:val="00FB00FE"/>
    <w:rsid w:val="00FB0893"/>
    <w:rsid w:val="00FB0BD4"/>
    <w:rsid w:val="00FB30E3"/>
    <w:rsid w:val="00FB3F74"/>
    <w:rsid w:val="00FB5B2F"/>
    <w:rsid w:val="00FC0743"/>
    <w:rsid w:val="00FC167D"/>
    <w:rsid w:val="00FC32F3"/>
    <w:rsid w:val="00FC7FC4"/>
    <w:rsid w:val="00FD184C"/>
    <w:rsid w:val="00FD2F75"/>
    <w:rsid w:val="00FD37E9"/>
    <w:rsid w:val="00FD653B"/>
    <w:rsid w:val="00FD708A"/>
    <w:rsid w:val="00FE2A8B"/>
    <w:rsid w:val="00FE2C02"/>
    <w:rsid w:val="00FE3FE0"/>
    <w:rsid w:val="00FF1F1A"/>
    <w:rsid w:val="00FF54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66ECAE"/>
  <w15:docId w15:val="{4CFFA42B-F71B-4F34-9A9E-3693B3BC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9AC"/>
  </w:style>
  <w:style w:type="paragraph" w:styleId="Ttulo1">
    <w:name w:val="heading 1"/>
    <w:basedOn w:val="Normal"/>
    <w:next w:val="Normal"/>
    <w:link w:val="Ttulo1Car"/>
    <w:uiPriority w:val="9"/>
    <w:qFormat/>
    <w:rsid w:val="008F04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53B74"/>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paragraph" w:styleId="Ttulo3">
    <w:name w:val="heading 3"/>
    <w:basedOn w:val="Normal"/>
    <w:next w:val="Normal"/>
    <w:link w:val="Ttulo3Car"/>
    <w:uiPriority w:val="9"/>
    <w:semiHidden/>
    <w:unhideWhenUsed/>
    <w:qFormat/>
    <w:rsid w:val="007E6C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3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3BD0"/>
  </w:style>
  <w:style w:type="paragraph" w:styleId="Piedepgina">
    <w:name w:val="footer"/>
    <w:basedOn w:val="Normal"/>
    <w:link w:val="PiedepginaCar"/>
    <w:uiPriority w:val="99"/>
    <w:unhideWhenUsed/>
    <w:rsid w:val="00CF3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3BD0"/>
  </w:style>
  <w:style w:type="table" w:styleId="Tablaconcuadrcula">
    <w:name w:val="Table Grid"/>
    <w:basedOn w:val="Tablanormal"/>
    <w:uiPriority w:val="39"/>
    <w:rsid w:val="00103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21DF8"/>
    <w:rPr>
      <w:rFonts w:ascii="Times New Roman" w:hAnsi="Times New Roman" w:cs="Times New Roman"/>
      <w:sz w:val="24"/>
      <w:szCs w:val="24"/>
    </w:rPr>
  </w:style>
  <w:style w:type="paragraph" w:styleId="Prrafodelista">
    <w:name w:val="List Paragraph"/>
    <w:basedOn w:val="Normal"/>
    <w:uiPriority w:val="34"/>
    <w:qFormat/>
    <w:rsid w:val="00B161EA"/>
    <w:pPr>
      <w:ind w:left="720"/>
      <w:contextualSpacing/>
    </w:pPr>
  </w:style>
  <w:style w:type="character" w:styleId="Hipervnculo">
    <w:name w:val="Hyperlink"/>
    <w:basedOn w:val="Fuentedeprrafopredeter"/>
    <w:uiPriority w:val="99"/>
    <w:unhideWhenUsed/>
    <w:rsid w:val="00B62BF0"/>
    <w:rPr>
      <w:color w:val="0563C1" w:themeColor="hyperlink"/>
      <w:u w:val="single"/>
    </w:rPr>
  </w:style>
  <w:style w:type="character" w:customStyle="1" w:styleId="Mencinsinresolver1">
    <w:name w:val="Mención sin resolver1"/>
    <w:basedOn w:val="Fuentedeprrafopredeter"/>
    <w:uiPriority w:val="99"/>
    <w:semiHidden/>
    <w:unhideWhenUsed/>
    <w:rsid w:val="00B62BF0"/>
    <w:rPr>
      <w:color w:val="605E5C"/>
      <w:shd w:val="clear" w:color="auto" w:fill="E1DFDD"/>
    </w:rPr>
  </w:style>
  <w:style w:type="paragraph" w:styleId="Revisin">
    <w:name w:val="Revision"/>
    <w:hidden/>
    <w:uiPriority w:val="99"/>
    <w:semiHidden/>
    <w:rsid w:val="007B5277"/>
    <w:pPr>
      <w:spacing w:after="0" w:line="240" w:lineRule="auto"/>
    </w:pPr>
  </w:style>
  <w:style w:type="paragraph" w:customStyle="1" w:styleId="Body">
    <w:name w:val="Body"/>
    <w:rsid w:val="00CB70FA"/>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Mencinsinresolver2">
    <w:name w:val="Mención sin resolver2"/>
    <w:basedOn w:val="Fuentedeprrafopredeter"/>
    <w:uiPriority w:val="99"/>
    <w:semiHidden/>
    <w:unhideWhenUsed/>
    <w:rsid w:val="00FA4C60"/>
    <w:rPr>
      <w:color w:val="605E5C"/>
      <w:shd w:val="clear" w:color="auto" w:fill="E1DFDD"/>
    </w:rPr>
  </w:style>
  <w:style w:type="character" w:customStyle="1" w:styleId="Ttulo1Car">
    <w:name w:val="Título 1 Car"/>
    <w:basedOn w:val="Fuentedeprrafopredeter"/>
    <w:link w:val="Ttulo1"/>
    <w:uiPriority w:val="9"/>
    <w:rsid w:val="008F0492"/>
    <w:rPr>
      <w:rFonts w:asciiTheme="majorHAnsi" w:eastAsiaTheme="majorEastAsia" w:hAnsiTheme="majorHAnsi" w:cstheme="majorBidi"/>
      <w:color w:val="2F5496" w:themeColor="accent1" w:themeShade="BF"/>
      <w:sz w:val="32"/>
      <w:szCs w:val="32"/>
    </w:rPr>
  </w:style>
  <w:style w:type="paragraph" w:customStyle="1" w:styleId="has-medium-font-size">
    <w:name w:val="has-medium-font-size"/>
    <w:basedOn w:val="Normal"/>
    <w:rsid w:val="00581FC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581FCE"/>
    <w:rPr>
      <w:b/>
      <w:bCs/>
    </w:rPr>
  </w:style>
  <w:style w:type="character" w:styleId="nfasis">
    <w:name w:val="Emphasis"/>
    <w:basedOn w:val="Fuentedeprrafopredeter"/>
    <w:uiPriority w:val="20"/>
    <w:qFormat/>
    <w:rsid w:val="00581FCE"/>
    <w:rPr>
      <w:i/>
      <w:iCs/>
    </w:rPr>
  </w:style>
  <w:style w:type="character" w:customStyle="1" w:styleId="Ttulo3Car">
    <w:name w:val="Título 3 Car"/>
    <w:basedOn w:val="Fuentedeprrafopredeter"/>
    <w:link w:val="Ttulo3"/>
    <w:uiPriority w:val="9"/>
    <w:semiHidden/>
    <w:rsid w:val="007E6C55"/>
    <w:rPr>
      <w:rFonts w:asciiTheme="majorHAnsi" w:eastAsiaTheme="majorEastAsia" w:hAnsiTheme="majorHAnsi" w:cstheme="majorBidi"/>
      <w:color w:val="1F3763" w:themeColor="accent1" w:themeShade="7F"/>
      <w:sz w:val="24"/>
      <w:szCs w:val="24"/>
    </w:rPr>
  </w:style>
  <w:style w:type="paragraph" w:styleId="Textonotapie">
    <w:name w:val="footnote text"/>
    <w:basedOn w:val="Normal"/>
    <w:link w:val="TextonotapieCar"/>
    <w:uiPriority w:val="99"/>
    <w:semiHidden/>
    <w:unhideWhenUsed/>
    <w:rsid w:val="00F64F5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64F5A"/>
    <w:rPr>
      <w:sz w:val="20"/>
      <w:szCs w:val="20"/>
    </w:rPr>
  </w:style>
  <w:style w:type="character" w:styleId="Refdenotaalpie">
    <w:name w:val="footnote reference"/>
    <w:basedOn w:val="Fuentedeprrafopredeter"/>
    <w:uiPriority w:val="99"/>
    <w:semiHidden/>
    <w:unhideWhenUsed/>
    <w:rsid w:val="00F64F5A"/>
    <w:rPr>
      <w:vertAlign w:val="superscript"/>
    </w:rPr>
  </w:style>
  <w:style w:type="character" w:customStyle="1" w:styleId="Ttulo2Car">
    <w:name w:val="Título 2 Car"/>
    <w:basedOn w:val="Fuentedeprrafopredeter"/>
    <w:link w:val="Ttulo2"/>
    <w:uiPriority w:val="9"/>
    <w:rsid w:val="00F53B74"/>
    <w:rPr>
      <w:rFonts w:asciiTheme="majorHAnsi" w:eastAsiaTheme="majorEastAsia" w:hAnsiTheme="majorHAnsi" w:cstheme="majorBidi"/>
      <w:b/>
      <w:bCs/>
      <w:color w:val="4472C4" w:themeColor="accent1"/>
      <w:sz w:val="26"/>
      <w:szCs w:val="26"/>
      <w:lang w:val="en-US"/>
    </w:rPr>
  </w:style>
  <w:style w:type="paragraph" w:customStyle="1" w:styleId="Default">
    <w:name w:val="Default"/>
    <w:rsid w:val="008255CD"/>
    <w:pPr>
      <w:autoSpaceDE w:val="0"/>
      <w:autoSpaceDN w:val="0"/>
      <w:adjustRightInd w:val="0"/>
      <w:spacing w:after="0" w:line="240" w:lineRule="auto"/>
    </w:pPr>
    <w:rPr>
      <w:rFonts w:ascii="Montserrat" w:hAnsi="Montserrat" w:cs="Montserra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2388">
      <w:bodyDiv w:val="1"/>
      <w:marLeft w:val="0"/>
      <w:marRight w:val="0"/>
      <w:marTop w:val="0"/>
      <w:marBottom w:val="0"/>
      <w:divBdr>
        <w:top w:val="none" w:sz="0" w:space="0" w:color="auto"/>
        <w:left w:val="none" w:sz="0" w:space="0" w:color="auto"/>
        <w:bottom w:val="none" w:sz="0" w:space="0" w:color="auto"/>
        <w:right w:val="none" w:sz="0" w:space="0" w:color="auto"/>
      </w:divBdr>
    </w:div>
    <w:div w:id="80025230">
      <w:bodyDiv w:val="1"/>
      <w:marLeft w:val="0"/>
      <w:marRight w:val="0"/>
      <w:marTop w:val="0"/>
      <w:marBottom w:val="0"/>
      <w:divBdr>
        <w:top w:val="none" w:sz="0" w:space="0" w:color="auto"/>
        <w:left w:val="none" w:sz="0" w:space="0" w:color="auto"/>
        <w:bottom w:val="none" w:sz="0" w:space="0" w:color="auto"/>
        <w:right w:val="none" w:sz="0" w:space="0" w:color="auto"/>
      </w:divBdr>
    </w:div>
    <w:div w:id="92407275">
      <w:bodyDiv w:val="1"/>
      <w:marLeft w:val="0"/>
      <w:marRight w:val="0"/>
      <w:marTop w:val="0"/>
      <w:marBottom w:val="0"/>
      <w:divBdr>
        <w:top w:val="none" w:sz="0" w:space="0" w:color="auto"/>
        <w:left w:val="none" w:sz="0" w:space="0" w:color="auto"/>
        <w:bottom w:val="none" w:sz="0" w:space="0" w:color="auto"/>
        <w:right w:val="none" w:sz="0" w:space="0" w:color="auto"/>
      </w:divBdr>
    </w:div>
    <w:div w:id="110365377">
      <w:bodyDiv w:val="1"/>
      <w:marLeft w:val="0"/>
      <w:marRight w:val="0"/>
      <w:marTop w:val="0"/>
      <w:marBottom w:val="0"/>
      <w:divBdr>
        <w:top w:val="none" w:sz="0" w:space="0" w:color="auto"/>
        <w:left w:val="none" w:sz="0" w:space="0" w:color="auto"/>
        <w:bottom w:val="none" w:sz="0" w:space="0" w:color="auto"/>
        <w:right w:val="none" w:sz="0" w:space="0" w:color="auto"/>
      </w:divBdr>
      <w:divsChild>
        <w:div w:id="390732170">
          <w:marLeft w:val="0"/>
          <w:marRight w:val="0"/>
          <w:marTop w:val="0"/>
          <w:marBottom w:val="0"/>
          <w:divBdr>
            <w:top w:val="none" w:sz="0" w:space="0" w:color="auto"/>
            <w:left w:val="none" w:sz="0" w:space="0" w:color="auto"/>
            <w:bottom w:val="none" w:sz="0" w:space="0" w:color="auto"/>
            <w:right w:val="none" w:sz="0" w:space="0" w:color="auto"/>
          </w:divBdr>
          <w:divsChild>
            <w:div w:id="1238393416">
              <w:marLeft w:val="0"/>
              <w:marRight w:val="0"/>
              <w:marTop w:val="0"/>
              <w:marBottom w:val="0"/>
              <w:divBdr>
                <w:top w:val="none" w:sz="0" w:space="0" w:color="auto"/>
                <w:left w:val="none" w:sz="0" w:space="0" w:color="auto"/>
                <w:bottom w:val="none" w:sz="0" w:space="0" w:color="auto"/>
                <w:right w:val="none" w:sz="0" w:space="0" w:color="auto"/>
              </w:divBdr>
            </w:div>
          </w:divsChild>
        </w:div>
        <w:div w:id="380330761">
          <w:marLeft w:val="0"/>
          <w:marRight w:val="0"/>
          <w:marTop w:val="0"/>
          <w:marBottom w:val="0"/>
          <w:divBdr>
            <w:top w:val="none" w:sz="0" w:space="0" w:color="auto"/>
            <w:left w:val="none" w:sz="0" w:space="0" w:color="auto"/>
            <w:bottom w:val="none" w:sz="0" w:space="0" w:color="auto"/>
            <w:right w:val="none" w:sz="0" w:space="0" w:color="auto"/>
          </w:divBdr>
          <w:divsChild>
            <w:div w:id="372460670">
              <w:marLeft w:val="0"/>
              <w:marRight w:val="0"/>
              <w:marTop w:val="0"/>
              <w:marBottom w:val="0"/>
              <w:divBdr>
                <w:top w:val="none" w:sz="0" w:space="0" w:color="auto"/>
                <w:left w:val="none" w:sz="0" w:space="0" w:color="auto"/>
                <w:bottom w:val="none" w:sz="0" w:space="0" w:color="auto"/>
                <w:right w:val="none" w:sz="0" w:space="0" w:color="auto"/>
              </w:divBdr>
              <w:divsChild>
                <w:div w:id="224266711">
                  <w:marLeft w:val="0"/>
                  <w:marRight w:val="0"/>
                  <w:marTop w:val="0"/>
                  <w:marBottom w:val="0"/>
                  <w:divBdr>
                    <w:top w:val="none" w:sz="0" w:space="0" w:color="auto"/>
                    <w:left w:val="none" w:sz="0" w:space="0" w:color="auto"/>
                    <w:bottom w:val="none" w:sz="0" w:space="0" w:color="auto"/>
                    <w:right w:val="none" w:sz="0" w:space="0" w:color="auto"/>
                  </w:divBdr>
                  <w:divsChild>
                    <w:div w:id="1361082039">
                      <w:marLeft w:val="0"/>
                      <w:marRight w:val="0"/>
                      <w:marTop w:val="0"/>
                      <w:marBottom w:val="0"/>
                      <w:divBdr>
                        <w:top w:val="none" w:sz="0" w:space="0" w:color="auto"/>
                        <w:left w:val="none" w:sz="0" w:space="0" w:color="auto"/>
                        <w:bottom w:val="none" w:sz="0" w:space="0" w:color="auto"/>
                        <w:right w:val="none" w:sz="0" w:space="0" w:color="auto"/>
                      </w:divBdr>
                    </w:div>
                    <w:div w:id="1808741643">
                      <w:marLeft w:val="0"/>
                      <w:marRight w:val="0"/>
                      <w:marTop w:val="0"/>
                      <w:marBottom w:val="0"/>
                      <w:divBdr>
                        <w:top w:val="none" w:sz="0" w:space="0" w:color="auto"/>
                        <w:left w:val="none" w:sz="0" w:space="0" w:color="auto"/>
                        <w:bottom w:val="none" w:sz="0" w:space="0" w:color="auto"/>
                        <w:right w:val="none" w:sz="0" w:space="0" w:color="auto"/>
                      </w:divBdr>
                    </w:div>
                    <w:div w:id="287392704">
                      <w:marLeft w:val="0"/>
                      <w:marRight w:val="0"/>
                      <w:marTop w:val="0"/>
                      <w:marBottom w:val="0"/>
                      <w:divBdr>
                        <w:top w:val="none" w:sz="0" w:space="0" w:color="auto"/>
                        <w:left w:val="none" w:sz="0" w:space="0" w:color="auto"/>
                        <w:bottom w:val="none" w:sz="0" w:space="0" w:color="auto"/>
                        <w:right w:val="none" w:sz="0" w:space="0" w:color="auto"/>
                      </w:divBdr>
                    </w:div>
                    <w:div w:id="683940067">
                      <w:marLeft w:val="0"/>
                      <w:marRight w:val="0"/>
                      <w:marTop w:val="0"/>
                      <w:marBottom w:val="0"/>
                      <w:divBdr>
                        <w:top w:val="none" w:sz="0" w:space="0" w:color="auto"/>
                        <w:left w:val="none" w:sz="0" w:space="0" w:color="auto"/>
                        <w:bottom w:val="none" w:sz="0" w:space="0" w:color="auto"/>
                        <w:right w:val="none" w:sz="0" w:space="0" w:color="auto"/>
                      </w:divBdr>
                    </w:div>
                    <w:div w:id="953823112">
                      <w:marLeft w:val="0"/>
                      <w:marRight w:val="0"/>
                      <w:marTop w:val="0"/>
                      <w:marBottom w:val="0"/>
                      <w:divBdr>
                        <w:top w:val="none" w:sz="0" w:space="0" w:color="auto"/>
                        <w:left w:val="none" w:sz="0" w:space="0" w:color="auto"/>
                        <w:bottom w:val="none" w:sz="0" w:space="0" w:color="auto"/>
                        <w:right w:val="none" w:sz="0" w:space="0" w:color="auto"/>
                      </w:divBdr>
                    </w:div>
                    <w:div w:id="193931753">
                      <w:marLeft w:val="0"/>
                      <w:marRight w:val="0"/>
                      <w:marTop w:val="0"/>
                      <w:marBottom w:val="0"/>
                      <w:divBdr>
                        <w:top w:val="none" w:sz="0" w:space="0" w:color="auto"/>
                        <w:left w:val="none" w:sz="0" w:space="0" w:color="auto"/>
                        <w:bottom w:val="none" w:sz="0" w:space="0" w:color="auto"/>
                        <w:right w:val="none" w:sz="0" w:space="0" w:color="auto"/>
                      </w:divBdr>
                    </w:div>
                    <w:div w:id="1391415399">
                      <w:marLeft w:val="0"/>
                      <w:marRight w:val="0"/>
                      <w:marTop w:val="0"/>
                      <w:marBottom w:val="0"/>
                      <w:divBdr>
                        <w:top w:val="none" w:sz="0" w:space="0" w:color="auto"/>
                        <w:left w:val="none" w:sz="0" w:space="0" w:color="auto"/>
                        <w:bottom w:val="none" w:sz="0" w:space="0" w:color="auto"/>
                        <w:right w:val="none" w:sz="0" w:space="0" w:color="auto"/>
                      </w:divBdr>
                    </w:div>
                    <w:div w:id="539830586">
                      <w:marLeft w:val="0"/>
                      <w:marRight w:val="0"/>
                      <w:marTop w:val="0"/>
                      <w:marBottom w:val="0"/>
                      <w:divBdr>
                        <w:top w:val="none" w:sz="0" w:space="0" w:color="auto"/>
                        <w:left w:val="none" w:sz="0" w:space="0" w:color="auto"/>
                        <w:bottom w:val="none" w:sz="0" w:space="0" w:color="auto"/>
                        <w:right w:val="none" w:sz="0" w:space="0" w:color="auto"/>
                      </w:divBdr>
                    </w:div>
                    <w:div w:id="844563021">
                      <w:marLeft w:val="0"/>
                      <w:marRight w:val="0"/>
                      <w:marTop w:val="0"/>
                      <w:marBottom w:val="0"/>
                      <w:divBdr>
                        <w:top w:val="none" w:sz="0" w:space="0" w:color="auto"/>
                        <w:left w:val="none" w:sz="0" w:space="0" w:color="auto"/>
                        <w:bottom w:val="none" w:sz="0" w:space="0" w:color="auto"/>
                        <w:right w:val="none" w:sz="0" w:space="0" w:color="auto"/>
                      </w:divBdr>
                    </w:div>
                    <w:div w:id="1451823160">
                      <w:marLeft w:val="0"/>
                      <w:marRight w:val="0"/>
                      <w:marTop w:val="0"/>
                      <w:marBottom w:val="0"/>
                      <w:divBdr>
                        <w:top w:val="none" w:sz="0" w:space="0" w:color="auto"/>
                        <w:left w:val="none" w:sz="0" w:space="0" w:color="auto"/>
                        <w:bottom w:val="none" w:sz="0" w:space="0" w:color="auto"/>
                        <w:right w:val="none" w:sz="0" w:space="0" w:color="auto"/>
                      </w:divBdr>
                    </w:div>
                    <w:div w:id="1215002774">
                      <w:marLeft w:val="0"/>
                      <w:marRight w:val="0"/>
                      <w:marTop w:val="0"/>
                      <w:marBottom w:val="0"/>
                      <w:divBdr>
                        <w:top w:val="none" w:sz="0" w:space="0" w:color="auto"/>
                        <w:left w:val="none" w:sz="0" w:space="0" w:color="auto"/>
                        <w:bottom w:val="none" w:sz="0" w:space="0" w:color="auto"/>
                        <w:right w:val="none" w:sz="0" w:space="0" w:color="auto"/>
                      </w:divBdr>
                    </w:div>
                    <w:div w:id="993146609">
                      <w:marLeft w:val="0"/>
                      <w:marRight w:val="0"/>
                      <w:marTop w:val="0"/>
                      <w:marBottom w:val="0"/>
                      <w:divBdr>
                        <w:top w:val="none" w:sz="0" w:space="0" w:color="auto"/>
                        <w:left w:val="none" w:sz="0" w:space="0" w:color="auto"/>
                        <w:bottom w:val="none" w:sz="0" w:space="0" w:color="auto"/>
                        <w:right w:val="none" w:sz="0" w:space="0" w:color="auto"/>
                      </w:divBdr>
                    </w:div>
                    <w:div w:id="1473446606">
                      <w:marLeft w:val="0"/>
                      <w:marRight w:val="0"/>
                      <w:marTop w:val="0"/>
                      <w:marBottom w:val="0"/>
                      <w:divBdr>
                        <w:top w:val="none" w:sz="0" w:space="0" w:color="auto"/>
                        <w:left w:val="none" w:sz="0" w:space="0" w:color="auto"/>
                        <w:bottom w:val="none" w:sz="0" w:space="0" w:color="auto"/>
                        <w:right w:val="none" w:sz="0" w:space="0" w:color="auto"/>
                      </w:divBdr>
                    </w:div>
                    <w:div w:id="823593975">
                      <w:marLeft w:val="0"/>
                      <w:marRight w:val="0"/>
                      <w:marTop w:val="0"/>
                      <w:marBottom w:val="0"/>
                      <w:divBdr>
                        <w:top w:val="none" w:sz="0" w:space="0" w:color="auto"/>
                        <w:left w:val="none" w:sz="0" w:space="0" w:color="auto"/>
                        <w:bottom w:val="none" w:sz="0" w:space="0" w:color="auto"/>
                        <w:right w:val="none" w:sz="0" w:space="0" w:color="auto"/>
                      </w:divBdr>
                    </w:div>
                    <w:div w:id="223487763">
                      <w:marLeft w:val="0"/>
                      <w:marRight w:val="0"/>
                      <w:marTop w:val="0"/>
                      <w:marBottom w:val="0"/>
                      <w:divBdr>
                        <w:top w:val="none" w:sz="0" w:space="0" w:color="auto"/>
                        <w:left w:val="none" w:sz="0" w:space="0" w:color="auto"/>
                        <w:bottom w:val="none" w:sz="0" w:space="0" w:color="auto"/>
                        <w:right w:val="none" w:sz="0" w:space="0" w:color="auto"/>
                      </w:divBdr>
                    </w:div>
                    <w:div w:id="706956035">
                      <w:marLeft w:val="0"/>
                      <w:marRight w:val="0"/>
                      <w:marTop w:val="0"/>
                      <w:marBottom w:val="0"/>
                      <w:divBdr>
                        <w:top w:val="none" w:sz="0" w:space="0" w:color="auto"/>
                        <w:left w:val="none" w:sz="0" w:space="0" w:color="auto"/>
                        <w:bottom w:val="none" w:sz="0" w:space="0" w:color="auto"/>
                        <w:right w:val="none" w:sz="0" w:space="0" w:color="auto"/>
                      </w:divBdr>
                    </w:div>
                    <w:div w:id="1591887493">
                      <w:marLeft w:val="0"/>
                      <w:marRight w:val="0"/>
                      <w:marTop w:val="0"/>
                      <w:marBottom w:val="0"/>
                      <w:divBdr>
                        <w:top w:val="none" w:sz="0" w:space="0" w:color="auto"/>
                        <w:left w:val="none" w:sz="0" w:space="0" w:color="auto"/>
                        <w:bottom w:val="none" w:sz="0" w:space="0" w:color="auto"/>
                        <w:right w:val="none" w:sz="0" w:space="0" w:color="auto"/>
                      </w:divBdr>
                    </w:div>
                    <w:div w:id="1758674328">
                      <w:marLeft w:val="0"/>
                      <w:marRight w:val="0"/>
                      <w:marTop w:val="0"/>
                      <w:marBottom w:val="0"/>
                      <w:divBdr>
                        <w:top w:val="none" w:sz="0" w:space="0" w:color="auto"/>
                        <w:left w:val="none" w:sz="0" w:space="0" w:color="auto"/>
                        <w:bottom w:val="none" w:sz="0" w:space="0" w:color="auto"/>
                        <w:right w:val="none" w:sz="0" w:space="0" w:color="auto"/>
                      </w:divBdr>
                    </w:div>
                    <w:div w:id="59642266">
                      <w:marLeft w:val="0"/>
                      <w:marRight w:val="0"/>
                      <w:marTop w:val="0"/>
                      <w:marBottom w:val="0"/>
                      <w:divBdr>
                        <w:top w:val="none" w:sz="0" w:space="0" w:color="auto"/>
                        <w:left w:val="none" w:sz="0" w:space="0" w:color="auto"/>
                        <w:bottom w:val="none" w:sz="0" w:space="0" w:color="auto"/>
                        <w:right w:val="none" w:sz="0" w:space="0" w:color="auto"/>
                      </w:divBdr>
                    </w:div>
                    <w:div w:id="1624143923">
                      <w:marLeft w:val="0"/>
                      <w:marRight w:val="0"/>
                      <w:marTop w:val="0"/>
                      <w:marBottom w:val="0"/>
                      <w:divBdr>
                        <w:top w:val="none" w:sz="0" w:space="0" w:color="auto"/>
                        <w:left w:val="none" w:sz="0" w:space="0" w:color="auto"/>
                        <w:bottom w:val="none" w:sz="0" w:space="0" w:color="auto"/>
                        <w:right w:val="none" w:sz="0" w:space="0" w:color="auto"/>
                      </w:divBdr>
                    </w:div>
                    <w:div w:id="1500729216">
                      <w:marLeft w:val="0"/>
                      <w:marRight w:val="0"/>
                      <w:marTop w:val="0"/>
                      <w:marBottom w:val="0"/>
                      <w:divBdr>
                        <w:top w:val="none" w:sz="0" w:space="0" w:color="auto"/>
                        <w:left w:val="none" w:sz="0" w:space="0" w:color="auto"/>
                        <w:bottom w:val="none" w:sz="0" w:space="0" w:color="auto"/>
                        <w:right w:val="none" w:sz="0" w:space="0" w:color="auto"/>
                      </w:divBdr>
                    </w:div>
                    <w:div w:id="26805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51581">
      <w:bodyDiv w:val="1"/>
      <w:marLeft w:val="0"/>
      <w:marRight w:val="0"/>
      <w:marTop w:val="0"/>
      <w:marBottom w:val="0"/>
      <w:divBdr>
        <w:top w:val="none" w:sz="0" w:space="0" w:color="auto"/>
        <w:left w:val="none" w:sz="0" w:space="0" w:color="auto"/>
        <w:bottom w:val="none" w:sz="0" w:space="0" w:color="auto"/>
        <w:right w:val="none" w:sz="0" w:space="0" w:color="auto"/>
      </w:divBdr>
      <w:divsChild>
        <w:div w:id="1833333857">
          <w:marLeft w:val="0"/>
          <w:marRight w:val="0"/>
          <w:marTop w:val="0"/>
          <w:marBottom w:val="0"/>
          <w:divBdr>
            <w:top w:val="none" w:sz="0" w:space="0" w:color="auto"/>
            <w:left w:val="none" w:sz="0" w:space="0" w:color="auto"/>
            <w:bottom w:val="none" w:sz="0" w:space="0" w:color="auto"/>
            <w:right w:val="none" w:sz="0" w:space="0" w:color="auto"/>
          </w:divBdr>
          <w:divsChild>
            <w:div w:id="1390150786">
              <w:marLeft w:val="0"/>
              <w:marRight w:val="0"/>
              <w:marTop w:val="0"/>
              <w:marBottom w:val="0"/>
              <w:divBdr>
                <w:top w:val="none" w:sz="0" w:space="0" w:color="auto"/>
                <w:left w:val="none" w:sz="0" w:space="0" w:color="auto"/>
                <w:bottom w:val="none" w:sz="0" w:space="0" w:color="auto"/>
                <w:right w:val="none" w:sz="0" w:space="0" w:color="auto"/>
              </w:divBdr>
            </w:div>
          </w:divsChild>
        </w:div>
        <w:div w:id="1927878578">
          <w:marLeft w:val="0"/>
          <w:marRight w:val="0"/>
          <w:marTop w:val="0"/>
          <w:marBottom w:val="0"/>
          <w:divBdr>
            <w:top w:val="none" w:sz="0" w:space="0" w:color="auto"/>
            <w:left w:val="none" w:sz="0" w:space="0" w:color="auto"/>
            <w:bottom w:val="none" w:sz="0" w:space="0" w:color="auto"/>
            <w:right w:val="none" w:sz="0" w:space="0" w:color="auto"/>
          </w:divBdr>
          <w:divsChild>
            <w:div w:id="603269752">
              <w:marLeft w:val="0"/>
              <w:marRight w:val="0"/>
              <w:marTop w:val="0"/>
              <w:marBottom w:val="0"/>
              <w:divBdr>
                <w:top w:val="none" w:sz="0" w:space="0" w:color="auto"/>
                <w:left w:val="none" w:sz="0" w:space="0" w:color="auto"/>
                <w:bottom w:val="none" w:sz="0" w:space="0" w:color="auto"/>
                <w:right w:val="none" w:sz="0" w:space="0" w:color="auto"/>
              </w:divBdr>
              <w:divsChild>
                <w:div w:id="1604336461">
                  <w:marLeft w:val="0"/>
                  <w:marRight w:val="0"/>
                  <w:marTop w:val="0"/>
                  <w:marBottom w:val="0"/>
                  <w:divBdr>
                    <w:top w:val="none" w:sz="0" w:space="0" w:color="auto"/>
                    <w:left w:val="none" w:sz="0" w:space="0" w:color="auto"/>
                    <w:bottom w:val="none" w:sz="0" w:space="0" w:color="auto"/>
                    <w:right w:val="none" w:sz="0" w:space="0" w:color="auto"/>
                  </w:divBdr>
                  <w:divsChild>
                    <w:div w:id="1771506398">
                      <w:marLeft w:val="0"/>
                      <w:marRight w:val="0"/>
                      <w:marTop w:val="0"/>
                      <w:marBottom w:val="0"/>
                      <w:divBdr>
                        <w:top w:val="none" w:sz="0" w:space="0" w:color="auto"/>
                        <w:left w:val="none" w:sz="0" w:space="0" w:color="auto"/>
                        <w:bottom w:val="none" w:sz="0" w:space="0" w:color="auto"/>
                        <w:right w:val="none" w:sz="0" w:space="0" w:color="auto"/>
                      </w:divBdr>
                    </w:div>
                    <w:div w:id="1606576638">
                      <w:marLeft w:val="0"/>
                      <w:marRight w:val="0"/>
                      <w:marTop w:val="0"/>
                      <w:marBottom w:val="0"/>
                      <w:divBdr>
                        <w:top w:val="none" w:sz="0" w:space="0" w:color="auto"/>
                        <w:left w:val="none" w:sz="0" w:space="0" w:color="auto"/>
                        <w:bottom w:val="none" w:sz="0" w:space="0" w:color="auto"/>
                        <w:right w:val="none" w:sz="0" w:space="0" w:color="auto"/>
                      </w:divBdr>
                    </w:div>
                    <w:div w:id="1878934572">
                      <w:marLeft w:val="0"/>
                      <w:marRight w:val="0"/>
                      <w:marTop w:val="0"/>
                      <w:marBottom w:val="0"/>
                      <w:divBdr>
                        <w:top w:val="none" w:sz="0" w:space="0" w:color="auto"/>
                        <w:left w:val="none" w:sz="0" w:space="0" w:color="auto"/>
                        <w:bottom w:val="none" w:sz="0" w:space="0" w:color="auto"/>
                        <w:right w:val="none" w:sz="0" w:space="0" w:color="auto"/>
                      </w:divBdr>
                    </w:div>
                    <w:div w:id="1858153694">
                      <w:marLeft w:val="0"/>
                      <w:marRight w:val="0"/>
                      <w:marTop w:val="0"/>
                      <w:marBottom w:val="0"/>
                      <w:divBdr>
                        <w:top w:val="none" w:sz="0" w:space="0" w:color="auto"/>
                        <w:left w:val="none" w:sz="0" w:space="0" w:color="auto"/>
                        <w:bottom w:val="none" w:sz="0" w:space="0" w:color="auto"/>
                        <w:right w:val="none" w:sz="0" w:space="0" w:color="auto"/>
                      </w:divBdr>
                    </w:div>
                    <w:div w:id="1473987409">
                      <w:marLeft w:val="0"/>
                      <w:marRight w:val="0"/>
                      <w:marTop w:val="0"/>
                      <w:marBottom w:val="0"/>
                      <w:divBdr>
                        <w:top w:val="none" w:sz="0" w:space="0" w:color="auto"/>
                        <w:left w:val="none" w:sz="0" w:space="0" w:color="auto"/>
                        <w:bottom w:val="none" w:sz="0" w:space="0" w:color="auto"/>
                        <w:right w:val="none" w:sz="0" w:space="0" w:color="auto"/>
                      </w:divBdr>
                    </w:div>
                    <w:div w:id="235475791">
                      <w:marLeft w:val="0"/>
                      <w:marRight w:val="0"/>
                      <w:marTop w:val="0"/>
                      <w:marBottom w:val="0"/>
                      <w:divBdr>
                        <w:top w:val="none" w:sz="0" w:space="0" w:color="auto"/>
                        <w:left w:val="none" w:sz="0" w:space="0" w:color="auto"/>
                        <w:bottom w:val="none" w:sz="0" w:space="0" w:color="auto"/>
                        <w:right w:val="none" w:sz="0" w:space="0" w:color="auto"/>
                      </w:divBdr>
                    </w:div>
                    <w:div w:id="1154027386">
                      <w:marLeft w:val="0"/>
                      <w:marRight w:val="0"/>
                      <w:marTop w:val="0"/>
                      <w:marBottom w:val="0"/>
                      <w:divBdr>
                        <w:top w:val="none" w:sz="0" w:space="0" w:color="auto"/>
                        <w:left w:val="none" w:sz="0" w:space="0" w:color="auto"/>
                        <w:bottom w:val="none" w:sz="0" w:space="0" w:color="auto"/>
                        <w:right w:val="none" w:sz="0" w:space="0" w:color="auto"/>
                      </w:divBdr>
                    </w:div>
                    <w:div w:id="1237936374">
                      <w:marLeft w:val="0"/>
                      <w:marRight w:val="0"/>
                      <w:marTop w:val="0"/>
                      <w:marBottom w:val="0"/>
                      <w:divBdr>
                        <w:top w:val="none" w:sz="0" w:space="0" w:color="auto"/>
                        <w:left w:val="none" w:sz="0" w:space="0" w:color="auto"/>
                        <w:bottom w:val="none" w:sz="0" w:space="0" w:color="auto"/>
                        <w:right w:val="none" w:sz="0" w:space="0" w:color="auto"/>
                      </w:divBdr>
                    </w:div>
                    <w:div w:id="1489400204">
                      <w:marLeft w:val="0"/>
                      <w:marRight w:val="0"/>
                      <w:marTop w:val="0"/>
                      <w:marBottom w:val="0"/>
                      <w:divBdr>
                        <w:top w:val="none" w:sz="0" w:space="0" w:color="auto"/>
                        <w:left w:val="none" w:sz="0" w:space="0" w:color="auto"/>
                        <w:bottom w:val="none" w:sz="0" w:space="0" w:color="auto"/>
                        <w:right w:val="none" w:sz="0" w:space="0" w:color="auto"/>
                      </w:divBdr>
                    </w:div>
                    <w:div w:id="751052684">
                      <w:marLeft w:val="0"/>
                      <w:marRight w:val="0"/>
                      <w:marTop w:val="0"/>
                      <w:marBottom w:val="0"/>
                      <w:divBdr>
                        <w:top w:val="none" w:sz="0" w:space="0" w:color="auto"/>
                        <w:left w:val="none" w:sz="0" w:space="0" w:color="auto"/>
                        <w:bottom w:val="none" w:sz="0" w:space="0" w:color="auto"/>
                        <w:right w:val="none" w:sz="0" w:space="0" w:color="auto"/>
                      </w:divBdr>
                    </w:div>
                    <w:div w:id="1062754343">
                      <w:marLeft w:val="0"/>
                      <w:marRight w:val="0"/>
                      <w:marTop w:val="0"/>
                      <w:marBottom w:val="0"/>
                      <w:divBdr>
                        <w:top w:val="none" w:sz="0" w:space="0" w:color="auto"/>
                        <w:left w:val="none" w:sz="0" w:space="0" w:color="auto"/>
                        <w:bottom w:val="none" w:sz="0" w:space="0" w:color="auto"/>
                        <w:right w:val="none" w:sz="0" w:space="0" w:color="auto"/>
                      </w:divBdr>
                    </w:div>
                    <w:div w:id="1938052678">
                      <w:marLeft w:val="0"/>
                      <w:marRight w:val="0"/>
                      <w:marTop w:val="0"/>
                      <w:marBottom w:val="0"/>
                      <w:divBdr>
                        <w:top w:val="none" w:sz="0" w:space="0" w:color="auto"/>
                        <w:left w:val="none" w:sz="0" w:space="0" w:color="auto"/>
                        <w:bottom w:val="none" w:sz="0" w:space="0" w:color="auto"/>
                        <w:right w:val="none" w:sz="0" w:space="0" w:color="auto"/>
                      </w:divBdr>
                    </w:div>
                    <w:div w:id="1278482880">
                      <w:marLeft w:val="0"/>
                      <w:marRight w:val="0"/>
                      <w:marTop w:val="0"/>
                      <w:marBottom w:val="0"/>
                      <w:divBdr>
                        <w:top w:val="none" w:sz="0" w:space="0" w:color="auto"/>
                        <w:left w:val="none" w:sz="0" w:space="0" w:color="auto"/>
                        <w:bottom w:val="none" w:sz="0" w:space="0" w:color="auto"/>
                        <w:right w:val="none" w:sz="0" w:space="0" w:color="auto"/>
                      </w:divBdr>
                    </w:div>
                    <w:div w:id="1580824122">
                      <w:marLeft w:val="0"/>
                      <w:marRight w:val="0"/>
                      <w:marTop w:val="0"/>
                      <w:marBottom w:val="0"/>
                      <w:divBdr>
                        <w:top w:val="none" w:sz="0" w:space="0" w:color="auto"/>
                        <w:left w:val="none" w:sz="0" w:space="0" w:color="auto"/>
                        <w:bottom w:val="none" w:sz="0" w:space="0" w:color="auto"/>
                        <w:right w:val="none" w:sz="0" w:space="0" w:color="auto"/>
                      </w:divBdr>
                    </w:div>
                    <w:div w:id="906038467">
                      <w:marLeft w:val="0"/>
                      <w:marRight w:val="0"/>
                      <w:marTop w:val="0"/>
                      <w:marBottom w:val="0"/>
                      <w:divBdr>
                        <w:top w:val="none" w:sz="0" w:space="0" w:color="auto"/>
                        <w:left w:val="none" w:sz="0" w:space="0" w:color="auto"/>
                        <w:bottom w:val="none" w:sz="0" w:space="0" w:color="auto"/>
                        <w:right w:val="none" w:sz="0" w:space="0" w:color="auto"/>
                      </w:divBdr>
                    </w:div>
                    <w:div w:id="382096597">
                      <w:marLeft w:val="0"/>
                      <w:marRight w:val="0"/>
                      <w:marTop w:val="0"/>
                      <w:marBottom w:val="0"/>
                      <w:divBdr>
                        <w:top w:val="none" w:sz="0" w:space="0" w:color="auto"/>
                        <w:left w:val="none" w:sz="0" w:space="0" w:color="auto"/>
                        <w:bottom w:val="none" w:sz="0" w:space="0" w:color="auto"/>
                        <w:right w:val="none" w:sz="0" w:space="0" w:color="auto"/>
                      </w:divBdr>
                    </w:div>
                    <w:div w:id="448201908">
                      <w:marLeft w:val="0"/>
                      <w:marRight w:val="0"/>
                      <w:marTop w:val="0"/>
                      <w:marBottom w:val="0"/>
                      <w:divBdr>
                        <w:top w:val="none" w:sz="0" w:space="0" w:color="auto"/>
                        <w:left w:val="none" w:sz="0" w:space="0" w:color="auto"/>
                        <w:bottom w:val="none" w:sz="0" w:space="0" w:color="auto"/>
                        <w:right w:val="none" w:sz="0" w:space="0" w:color="auto"/>
                      </w:divBdr>
                    </w:div>
                    <w:div w:id="2006394826">
                      <w:marLeft w:val="0"/>
                      <w:marRight w:val="0"/>
                      <w:marTop w:val="0"/>
                      <w:marBottom w:val="0"/>
                      <w:divBdr>
                        <w:top w:val="none" w:sz="0" w:space="0" w:color="auto"/>
                        <w:left w:val="none" w:sz="0" w:space="0" w:color="auto"/>
                        <w:bottom w:val="none" w:sz="0" w:space="0" w:color="auto"/>
                        <w:right w:val="none" w:sz="0" w:space="0" w:color="auto"/>
                      </w:divBdr>
                    </w:div>
                    <w:div w:id="341326202">
                      <w:marLeft w:val="0"/>
                      <w:marRight w:val="0"/>
                      <w:marTop w:val="0"/>
                      <w:marBottom w:val="0"/>
                      <w:divBdr>
                        <w:top w:val="none" w:sz="0" w:space="0" w:color="auto"/>
                        <w:left w:val="none" w:sz="0" w:space="0" w:color="auto"/>
                        <w:bottom w:val="none" w:sz="0" w:space="0" w:color="auto"/>
                        <w:right w:val="none" w:sz="0" w:space="0" w:color="auto"/>
                      </w:divBdr>
                    </w:div>
                    <w:div w:id="542326733">
                      <w:marLeft w:val="0"/>
                      <w:marRight w:val="0"/>
                      <w:marTop w:val="0"/>
                      <w:marBottom w:val="0"/>
                      <w:divBdr>
                        <w:top w:val="none" w:sz="0" w:space="0" w:color="auto"/>
                        <w:left w:val="none" w:sz="0" w:space="0" w:color="auto"/>
                        <w:bottom w:val="none" w:sz="0" w:space="0" w:color="auto"/>
                        <w:right w:val="none" w:sz="0" w:space="0" w:color="auto"/>
                      </w:divBdr>
                    </w:div>
                    <w:div w:id="792285548">
                      <w:marLeft w:val="0"/>
                      <w:marRight w:val="0"/>
                      <w:marTop w:val="0"/>
                      <w:marBottom w:val="0"/>
                      <w:divBdr>
                        <w:top w:val="none" w:sz="0" w:space="0" w:color="auto"/>
                        <w:left w:val="none" w:sz="0" w:space="0" w:color="auto"/>
                        <w:bottom w:val="none" w:sz="0" w:space="0" w:color="auto"/>
                        <w:right w:val="none" w:sz="0" w:space="0" w:color="auto"/>
                      </w:divBdr>
                    </w:div>
                    <w:div w:id="11774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98777">
      <w:bodyDiv w:val="1"/>
      <w:marLeft w:val="0"/>
      <w:marRight w:val="0"/>
      <w:marTop w:val="0"/>
      <w:marBottom w:val="0"/>
      <w:divBdr>
        <w:top w:val="none" w:sz="0" w:space="0" w:color="auto"/>
        <w:left w:val="none" w:sz="0" w:space="0" w:color="auto"/>
        <w:bottom w:val="none" w:sz="0" w:space="0" w:color="auto"/>
        <w:right w:val="none" w:sz="0" w:space="0" w:color="auto"/>
      </w:divBdr>
    </w:div>
    <w:div w:id="159200566">
      <w:bodyDiv w:val="1"/>
      <w:marLeft w:val="0"/>
      <w:marRight w:val="0"/>
      <w:marTop w:val="0"/>
      <w:marBottom w:val="0"/>
      <w:divBdr>
        <w:top w:val="none" w:sz="0" w:space="0" w:color="auto"/>
        <w:left w:val="none" w:sz="0" w:space="0" w:color="auto"/>
        <w:bottom w:val="none" w:sz="0" w:space="0" w:color="auto"/>
        <w:right w:val="none" w:sz="0" w:space="0" w:color="auto"/>
      </w:divBdr>
    </w:div>
    <w:div w:id="176235078">
      <w:bodyDiv w:val="1"/>
      <w:marLeft w:val="0"/>
      <w:marRight w:val="0"/>
      <w:marTop w:val="0"/>
      <w:marBottom w:val="0"/>
      <w:divBdr>
        <w:top w:val="none" w:sz="0" w:space="0" w:color="auto"/>
        <w:left w:val="none" w:sz="0" w:space="0" w:color="auto"/>
        <w:bottom w:val="none" w:sz="0" w:space="0" w:color="auto"/>
        <w:right w:val="none" w:sz="0" w:space="0" w:color="auto"/>
      </w:divBdr>
    </w:div>
    <w:div w:id="222064827">
      <w:bodyDiv w:val="1"/>
      <w:marLeft w:val="0"/>
      <w:marRight w:val="0"/>
      <w:marTop w:val="0"/>
      <w:marBottom w:val="0"/>
      <w:divBdr>
        <w:top w:val="none" w:sz="0" w:space="0" w:color="auto"/>
        <w:left w:val="none" w:sz="0" w:space="0" w:color="auto"/>
        <w:bottom w:val="none" w:sz="0" w:space="0" w:color="auto"/>
        <w:right w:val="none" w:sz="0" w:space="0" w:color="auto"/>
      </w:divBdr>
    </w:div>
    <w:div w:id="226109058">
      <w:bodyDiv w:val="1"/>
      <w:marLeft w:val="0"/>
      <w:marRight w:val="0"/>
      <w:marTop w:val="0"/>
      <w:marBottom w:val="0"/>
      <w:divBdr>
        <w:top w:val="none" w:sz="0" w:space="0" w:color="auto"/>
        <w:left w:val="none" w:sz="0" w:space="0" w:color="auto"/>
        <w:bottom w:val="none" w:sz="0" w:space="0" w:color="auto"/>
        <w:right w:val="none" w:sz="0" w:space="0" w:color="auto"/>
      </w:divBdr>
    </w:div>
    <w:div w:id="238634352">
      <w:bodyDiv w:val="1"/>
      <w:marLeft w:val="0"/>
      <w:marRight w:val="0"/>
      <w:marTop w:val="0"/>
      <w:marBottom w:val="0"/>
      <w:divBdr>
        <w:top w:val="none" w:sz="0" w:space="0" w:color="auto"/>
        <w:left w:val="none" w:sz="0" w:space="0" w:color="auto"/>
        <w:bottom w:val="none" w:sz="0" w:space="0" w:color="auto"/>
        <w:right w:val="none" w:sz="0" w:space="0" w:color="auto"/>
      </w:divBdr>
    </w:div>
    <w:div w:id="295064216">
      <w:bodyDiv w:val="1"/>
      <w:marLeft w:val="0"/>
      <w:marRight w:val="0"/>
      <w:marTop w:val="0"/>
      <w:marBottom w:val="0"/>
      <w:divBdr>
        <w:top w:val="none" w:sz="0" w:space="0" w:color="auto"/>
        <w:left w:val="none" w:sz="0" w:space="0" w:color="auto"/>
        <w:bottom w:val="none" w:sz="0" w:space="0" w:color="auto"/>
        <w:right w:val="none" w:sz="0" w:space="0" w:color="auto"/>
      </w:divBdr>
    </w:div>
    <w:div w:id="358430022">
      <w:bodyDiv w:val="1"/>
      <w:marLeft w:val="0"/>
      <w:marRight w:val="0"/>
      <w:marTop w:val="0"/>
      <w:marBottom w:val="0"/>
      <w:divBdr>
        <w:top w:val="none" w:sz="0" w:space="0" w:color="auto"/>
        <w:left w:val="none" w:sz="0" w:space="0" w:color="auto"/>
        <w:bottom w:val="none" w:sz="0" w:space="0" w:color="auto"/>
        <w:right w:val="none" w:sz="0" w:space="0" w:color="auto"/>
      </w:divBdr>
      <w:divsChild>
        <w:div w:id="1556355025">
          <w:marLeft w:val="0"/>
          <w:marRight w:val="0"/>
          <w:marTop w:val="0"/>
          <w:marBottom w:val="0"/>
          <w:divBdr>
            <w:top w:val="none" w:sz="0" w:space="0" w:color="auto"/>
            <w:left w:val="none" w:sz="0" w:space="0" w:color="auto"/>
            <w:bottom w:val="none" w:sz="0" w:space="0" w:color="auto"/>
            <w:right w:val="none" w:sz="0" w:space="0" w:color="auto"/>
          </w:divBdr>
          <w:divsChild>
            <w:div w:id="1725911575">
              <w:marLeft w:val="0"/>
              <w:marRight w:val="0"/>
              <w:marTop w:val="0"/>
              <w:marBottom w:val="0"/>
              <w:divBdr>
                <w:top w:val="none" w:sz="0" w:space="0" w:color="auto"/>
                <w:left w:val="none" w:sz="0" w:space="0" w:color="auto"/>
                <w:bottom w:val="none" w:sz="0" w:space="0" w:color="auto"/>
                <w:right w:val="none" w:sz="0" w:space="0" w:color="auto"/>
              </w:divBdr>
            </w:div>
          </w:divsChild>
        </w:div>
        <w:div w:id="710685693">
          <w:marLeft w:val="0"/>
          <w:marRight w:val="0"/>
          <w:marTop w:val="0"/>
          <w:marBottom w:val="0"/>
          <w:divBdr>
            <w:top w:val="none" w:sz="0" w:space="0" w:color="auto"/>
            <w:left w:val="none" w:sz="0" w:space="0" w:color="auto"/>
            <w:bottom w:val="none" w:sz="0" w:space="0" w:color="auto"/>
            <w:right w:val="none" w:sz="0" w:space="0" w:color="auto"/>
          </w:divBdr>
          <w:divsChild>
            <w:div w:id="488403866">
              <w:marLeft w:val="0"/>
              <w:marRight w:val="0"/>
              <w:marTop w:val="0"/>
              <w:marBottom w:val="0"/>
              <w:divBdr>
                <w:top w:val="none" w:sz="0" w:space="0" w:color="auto"/>
                <w:left w:val="none" w:sz="0" w:space="0" w:color="auto"/>
                <w:bottom w:val="none" w:sz="0" w:space="0" w:color="auto"/>
                <w:right w:val="none" w:sz="0" w:space="0" w:color="auto"/>
              </w:divBdr>
              <w:divsChild>
                <w:div w:id="1962688827">
                  <w:marLeft w:val="0"/>
                  <w:marRight w:val="0"/>
                  <w:marTop w:val="0"/>
                  <w:marBottom w:val="0"/>
                  <w:divBdr>
                    <w:top w:val="none" w:sz="0" w:space="0" w:color="auto"/>
                    <w:left w:val="none" w:sz="0" w:space="0" w:color="auto"/>
                    <w:bottom w:val="none" w:sz="0" w:space="0" w:color="auto"/>
                    <w:right w:val="none" w:sz="0" w:space="0" w:color="auto"/>
                  </w:divBdr>
                  <w:divsChild>
                    <w:div w:id="1170485992">
                      <w:marLeft w:val="0"/>
                      <w:marRight w:val="0"/>
                      <w:marTop w:val="0"/>
                      <w:marBottom w:val="0"/>
                      <w:divBdr>
                        <w:top w:val="none" w:sz="0" w:space="0" w:color="auto"/>
                        <w:left w:val="none" w:sz="0" w:space="0" w:color="auto"/>
                        <w:bottom w:val="none" w:sz="0" w:space="0" w:color="auto"/>
                        <w:right w:val="none" w:sz="0" w:space="0" w:color="auto"/>
                      </w:divBdr>
                    </w:div>
                    <w:div w:id="232007119">
                      <w:marLeft w:val="0"/>
                      <w:marRight w:val="0"/>
                      <w:marTop w:val="0"/>
                      <w:marBottom w:val="0"/>
                      <w:divBdr>
                        <w:top w:val="none" w:sz="0" w:space="0" w:color="auto"/>
                        <w:left w:val="none" w:sz="0" w:space="0" w:color="auto"/>
                        <w:bottom w:val="none" w:sz="0" w:space="0" w:color="auto"/>
                        <w:right w:val="none" w:sz="0" w:space="0" w:color="auto"/>
                      </w:divBdr>
                    </w:div>
                    <w:div w:id="2143379944">
                      <w:marLeft w:val="0"/>
                      <w:marRight w:val="0"/>
                      <w:marTop w:val="0"/>
                      <w:marBottom w:val="0"/>
                      <w:divBdr>
                        <w:top w:val="none" w:sz="0" w:space="0" w:color="auto"/>
                        <w:left w:val="none" w:sz="0" w:space="0" w:color="auto"/>
                        <w:bottom w:val="none" w:sz="0" w:space="0" w:color="auto"/>
                        <w:right w:val="none" w:sz="0" w:space="0" w:color="auto"/>
                      </w:divBdr>
                    </w:div>
                    <w:div w:id="934099390">
                      <w:marLeft w:val="0"/>
                      <w:marRight w:val="0"/>
                      <w:marTop w:val="0"/>
                      <w:marBottom w:val="0"/>
                      <w:divBdr>
                        <w:top w:val="none" w:sz="0" w:space="0" w:color="auto"/>
                        <w:left w:val="none" w:sz="0" w:space="0" w:color="auto"/>
                        <w:bottom w:val="none" w:sz="0" w:space="0" w:color="auto"/>
                        <w:right w:val="none" w:sz="0" w:space="0" w:color="auto"/>
                      </w:divBdr>
                    </w:div>
                    <w:div w:id="1018853688">
                      <w:marLeft w:val="0"/>
                      <w:marRight w:val="0"/>
                      <w:marTop w:val="0"/>
                      <w:marBottom w:val="0"/>
                      <w:divBdr>
                        <w:top w:val="none" w:sz="0" w:space="0" w:color="auto"/>
                        <w:left w:val="none" w:sz="0" w:space="0" w:color="auto"/>
                        <w:bottom w:val="none" w:sz="0" w:space="0" w:color="auto"/>
                        <w:right w:val="none" w:sz="0" w:space="0" w:color="auto"/>
                      </w:divBdr>
                    </w:div>
                    <w:div w:id="99766721">
                      <w:marLeft w:val="0"/>
                      <w:marRight w:val="0"/>
                      <w:marTop w:val="0"/>
                      <w:marBottom w:val="0"/>
                      <w:divBdr>
                        <w:top w:val="none" w:sz="0" w:space="0" w:color="auto"/>
                        <w:left w:val="none" w:sz="0" w:space="0" w:color="auto"/>
                        <w:bottom w:val="none" w:sz="0" w:space="0" w:color="auto"/>
                        <w:right w:val="none" w:sz="0" w:space="0" w:color="auto"/>
                      </w:divBdr>
                    </w:div>
                    <w:div w:id="2074935391">
                      <w:marLeft w:val="0"/>
                      <w:marRight w:val="0"/>
                      <w:marTop w:val="0"/>
                      <w:marBottom w:val="0"/>
                      <w:divBdr>
                        <w:top w:val="none" w:sz="0" w:space="0" w:color="auto"/>
                        <w:left w:val="none" w:sz="0" w:space="0" w:color="auto"/>
                        <w:bottom w:val="none" w:sz="0" w:space="0" w:color="auto"/>
                        <w:right w:val="none" w:sz="0" w:space="0" w:color="auto"/>
                      </w:divBdr>
                    </w:div>
                    <w:div w:id="1046444635">
                      <w:marLeft w:val="0"/>
                      <w:marRight w:val="0"/>
                      <w:marTop w:val="0"/>
                      <w:marBottom w:val="0"/>
                      <w:divBdr>
                        <w:top w:val="none" w:sz="0" w:space="0" w:color="auto"/>
                        <w:left w:val="none" w:sz="0" w:space="0" w:color="auto"/>
                        <w:bottom w:val="none" w:sz="0" w:space="0" w:color="auto"/>
                        <w:right w:val="none" w:sz="0" w:space="0" w:color="auto"/>
                      </w:divBdr>
                    </w:div>
                    <w:div w:id="277492875">
                      <w:marLeft w:val="0"/>
                      <w:marRight w:val="0"/>
                      <w:marTop w:val="0"/>
                      <w:marBottom w:val="0"/>
                      <w:divBdr>
                        <w:top w:val="none" w:sz="0" w:space="0" w:color="auto"/>
                        <w:left w:val="none" w:sz="0" w:space="0" w:color="auto"/>
                        <w:bottom w:val="none" w:sz="0" w:space="0" w:color="auto"/>
                        <w:right w:val="none" w:sz="0" w:space="0" w:color="auto"/>
                      </w:divBdr>
                    </w:div>
                    <w:div w:id="1416315614">
                      <w:marLeft w:val="0"/>
                      <w:marRight w:val="0"/>
                      <w:marTop w:val="0"/>
                      <w:marBottom w:val="0"/>
                      <w:divBdr>
                        <w:top w:val="none" w:sz="0" w:space="0" w:color="auto"/>
                        <w:left w:val="none" w:sz="0" w:space="0" w:color="auto"/>
                        <w:bottom w:val="none" w:sz="0" w:space="0" w:color="auto"/>
                        <w:right w:val="none" w:sz="0" w:space="0" w:color="auto"/>
                      </w:divBdr>
                    </w:div>
                    <w:div w:id="1587613835">
                      <w:marLeft w:val="0"/>
                      <w:marRight w:val="0"/>
                      <w:marTop w:val="0"/>
                      <w:marBottom w:val="0"/>
                      <w:divBdr>
                        <w:top w:val="none" w:sz="0" w:space="0" w:color="auto"/>
                        <w:left w:val="none" w:sz="0" w:space="0" w:color="auto"/>
                        <w:bottom w:val="none" w:sz="0" w:space="0" w:color="auto"/>
                        <w:right w:val="none" w:sz="0" w:space="0" w:color="auto"/>
                      </w:divBdr>
                    </w:div>
                    <w:div w:id="851840801">
                      <w:marLeft w:val="0"/>
                      <w:marRight w:val="0"/>
                      <w:marTop w:val="0"/>
                      <w:marBottom w:val="0"/>
                      <w:divBdr>
                        <w:top w:val="none" w:sz="0" w:space="0" w:color="auto"/>
                        <w:left w:val="none" w:sz="0" w:space="0" w:color="auto"/>
                        <w:bottom w:val="none" w:sz="0" w:space="0" w:color="auto"/>
                        <w:right w:val="none" w:sz="0" w:space="0" w:color="auto"/>
                      </w:divBdr>
                    </w:div>
                    <w:div w:id="1753046862">
                      <w:marLeft w:val="0"/>
                      <w:marRight w:val="0"/>
                      <w:marTop w:val="0"/>
                      <w:marBottom w:val="0"/>
                      <w:divBdr>
                        <w:top w:val="none" w:sz="0" w:space="0" w:color="auto"/>
                        <w:left w:val="none" w:sz="0" w:space="0" w:color="auto"/>
                        <w:bottom w:val="none" w:sz="0" w:space="0" w:color="auto"/>
                        <w:right w:val="none" w:sz="0" w:space="0" w:color="auto"/>
                      </w:divBdr>
                    </w:div>
                    <w:div w:id="1698771557">
                      <w:marLeft w:val="0"/>
                      <w:marRight w:val="0"/>
                      <w:marTop w:val="0"/>
                      <w:marBottom w:val="0"/>
                      <w:divBdr>
                        <w:top w:val="none" w:sz="0" w:space="0" w:color="auto"/>
                        <w:left w:val="none" w:sz="0" w:space="0" w:color="auto"/>
                        <w:bottom w:val="none" w:sz="0" w:space="0" w:color="auto"/>
                        <w:right w:val="none" w:sz="0" w:space="0" w:color="auto"/>
                      </w:divBdr>
                    </w:div>
                    <w:div w:id="1372848794">
                      <w:marLeft w:val="0"/>
                      <w:marRight w:val="0"/>
                      <w:marTop w:val="0"/>
                      <w:marBottom w:val="0"/>
                      <w:divBdr>
                        <w:top w:val="none" w:sz="0" w:space="0" w:color="auto"/>
                        <w:left w:val="none" w:sz="0" w:space="0" w:color="auto"/>
                        <w:bottom w:val="none" w:sz="0" w:space="0" w:color="auto"/>
                        <w:right w:val="none" w:sz="0" w:space="0" w:color="auto"/>
                      </w:divBdr>
                    </w:div>
                    <w:div w:id="1383752075">
                      <w:marLeft w:val="0"/>
                      <w:marRight w:val="0"/>
                      <w:marTop w:val="0"/>
                      <w:marBottom w:val="0"/>
                      <w:divBdr>
                        <w:top w:val="none" w:sz="0" w:space="0" w:color="auto"/>
                        <w:left w:val="none" w:sz="0" w:space="0" w:color="auto"/>
                        <w:bottom w:val="none" w:sz="0" w:space="0" w:color="auto"/>
                        <w:right w:val="none" w:sz="0" w:space="0" w:color="auto"/>
                      </w:divBdr>
                    </w:div>
                    <w:div w:id="1232276511">
                      <w:marLeft w:val="0"/>
                      <w:marRight w:val="0"/>
                      <w:marTop w:val="0"/>
                      <w:marBottom w:val="0"/>
                      <w:divBdr>
                        <w:top w:val="none" w:sz="0" w:space="0" w:color="auto"/>
                        <w:left w:val="none" w:sz="0" w:space="0" w:color="auto"/>
                        <w:bottom w:val="none" w:sz="0" w:space="0" w:color="auto"/>
                        <w:right w:val="none" w:sz="0" w:space="0" w:color="auto"/>
                      </w:divBdr>
                    </w:div>
                    <w:div w:id="25062307">
                      <w:marLeft w:val="0"/>
                      <w:marRight w:val="0"/>
                      <w:marTop w:val="0"/>
                      <w:marBottom w:val="0"/>
                      <w:divBdr>
                        <w:top w:val="none" w:sz="0" w:space="0" w:color="auto"/>
                        <w:left w:val="none" w:sz="0" w:space="0" w:color="auto"/>
                        <w:bottom w:val="none" w:sz="0" w:space="0" w:color="auto"/>
                        <w:right w:val="none" w:sz="0" w:space="0" w:color="auto"/>
                      </w:divBdr>
                    </w:div>
                    <w:div w:id="64648878">
                      <w:marLeft w:val="0"/>
                      <w:marRight w:val="0"/>
                      <w:marTop w:val="0"/>
                      <w:marBottom w:val="0"/>
                      <w:divBdr>
                        <w:top w:val="none" w:sz="0" w:space="0" w:color="auto"/>
                        <w:left w:val="none" w:sz="0" w:space="0" w:color="auto"/>
                        <w:bottom w:val="none" w:sz="0" w:space="0" w:color="auto"/>
                        <w:right w:val="none" w:sz="0" w:space="0" w:color="auto"/>
                      </w:divBdr>
                    </w:div>
                    <w:div w:id="643432931">
                      <w:marLeft w:val="0"/>
                      <w:marRight w:val="0"/>
                      <w:marTop w:val="0"/>
                      <w:marBottom w:val="0"/>
                      <w:divBdr>
                        <w:top w:val="none" w:sz="0" w:space="0" w:color="auto"/>
                        <w:left w:val="none" w:sz="0" w:space="0" w:color="auto"/>
                        <w:bottom w:val="none" w:sz="0" w:space="0" w:color="auto"/>
                        <w:right w:val="none" w:sz="0" w:space="0" w:color="auto"/>
                      </w:divBdr>
                    </w:div>
                    <w:div w:id="1637881189">
                      <w:marLeft w:val="0"/>
                      <w:marRight w:val="0"/>
                      <w:marTop w:val="0"/>
                      <w:marBottom w:val="0"/>
                      <w:divBdr>
                        <w:top w:val="none" w:sz="0" w:space="0" w:color="auto"/>
                        <w:left w:val="none" w:sz="0" w:space="0" w:color="auto"/>
                        <w:bottom w:val="none" w:sz="0" w:space="0" w:color="auto"/>
                        <w:right w:val="none" w:sz="0" w:space="0" w:color="auto"/>
                      </w:divBdr>
                    </w:div>
                    <w:div w:id="15671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513996">
      <w:bodyDiv w:val="1"/>
      <w:marLeft w:val="0"/>
      <w:marRight w:val="0"/>
      <w:marTop w:val="0"/>
      <w:marBottom w:val="0"/>
      <w:divBdr>
        <w:top w:val="none" w:sz="0" w:space="0" w:color="auto"/>
        <w:left w:val="none" w:sz="0" w:space="0" w:color="auto"/>
        <w:bottom w:val="none" w:sz="0" w:space="0" w:color="auto"/>
        <w:right w:val="none" w:sz="0" w:space="0" w:color="auto"/>
      </w:divBdr>
    </w:div>
    <w:div w:id="360791071">
      <w:bodyDiv w:val="1"/>
      <w:marLeft w:val="0"/>
      <w:marRight w:val="0"/>
      <w:marTop w:val="0"/>
      <w:marBottom w:val="0"/>
      <w:divBdr>
        <w:top w:val="none" w:sz="0" w:space="0" w:color="auto"/>
        <w:left w:val="none" w:sz="0" w:space="0" w:color="auto"/>
        <w:bottom w:val="none" w:sz="0" w:space="0" w:color="auto"/>
        <w:right w:val="none" w:sz="0" w:space="0" w:color="auto"/>
      </w:divBdr>
    </w:div>
    <w:div w:id="361519531">
      <w:bodyDiv w:val="1"/>
      <w:marLeft w:val="0"/>
      <w:marRight w:val="0"/>
      <w:marTop w:val="0"/>
      <w:marBottom w:val="0"/>
      <w:divBdr>
        <w:top w:val="none" w:sz="0" w:space="0" w:color="auto"/>
        <w:left w:val="none" w:sz="0" w:space="0" w:color="auto"/>
        <w:bottom w:val="none" w:sz="0" w:space="0" w:color="auto"/>
        <w:right w:val="none" w:sz="0" w:space="0" w:color="auto"/>
      </w:divBdr>
    </w:div>
    <w:div w:id="387531475">
      <w:bodyDiv w:val="1"/>
      <w:marLeft w:val="0"/>
      <w:marRight w:val="0"/>
      <w:marTop w:val="0"/>
      <w:marBottom w:val="0"/>
      <w:divBdr>
        <w:top w:val="none" w:sz="0" w:space="0" w:color="auto"/>
        <w:left w:val="none" w:sz="0" w:space="0" w:color="auto"/>
        <w:bottom w:val="none" w:sz="0" w:space="0" w:color="auto"/>
        <w:right w:val="none" w:sz="0" w:space="0" w:color="auto"/>
      </w:divBdr>
    </w:div>
    <w:div w:id="404111423">
      <w:bodyDiv w:val="1"/>
      <w:marLeft w:val="0"/>
      <w:marRight w:val="0"/>
      <w:marTop w:val="0"/>
      <w:marBottom w:val="0"/>
      <w:divBdr>
        <w:top w:val="none" w:sz="0" w:space="0" w:color="auto"/>
        <w:left w:val="none" w:sz="0" w:space="0" w:color="auto"/>
        <w:bottom w:val="none" w:sz="0" w:space="0" w:color="auto"/>
        <w:right w:val="none" w:sz="0" w:space="0" w:color="auto"/>
      </w:divBdr>
    </w:div>
    <w:div w:id="417599799">
      <w:bodyDiv w:val="1"/>
      <w:marLeft w:val="0"/>
      <w:marRight w:val="0"/>
      <w:marTop w:val="0"/>
      <w:marBottom w:val="0"/>
      <w:divBdr>
        <w:top w:val="none" w:sz="0" w:space="0" w:color="auto"/>
        <w:left w:val="none" w:sz="0" w:space="0" w:color="auto"/>
        <w:bottom w:val="none" w:sz="0" w:space="0" w:color="auto"/>
        <w:right w:val="none" w:sz="0" w:space="0" w:color="auto"/>
      </w:divBdr>
    </w:div>
    <w:div w:id="490756876">
      <w:bodyDiv w:val="1"/>
      <w:marLeft w:val="0"/>
      <w:marRight w:val="0"/>
      <w:marTop w:val="0"/>
      <w:marBottom w:val="0"/>
      <w:divBdr>
        <w:top w:val="none" w:sz="0" w:space="0" w:color="auto"/>
        <w:left w:val="none" w:sz="0" w:space="0" w:color="auto"/>
        <w:bottom w:val="none" w:sz="0" w:space="0" w:color="auto"/>
        <w:right w:val="none" w:sz="0" w:space="0" w:color="auto"/>
      </w:divBdr>
    </w:div>
    <w:div w:id="505364254">
      <w:bodyDiv w:val="1"/>
      <w:marLeft w:val="0"/>
      <w:marRight w:val="0"/>
      <w:marTop w:val="0"/>
      <w:marBottom w:val="0"/>
      <w:divBdr>
        <w:top w:val="none" w:sz="0" w:space="0" w:color="auto"/>
        <w:left w:val="none" w:sz="0" w:space="0" w:color="auto"/>
        <w:bottom w:val="none" w:sz="0" w:space="0" w:color="auto"/>
        <w:right w:val="none" w:sz="0" w:space="0" w:color="auto"/>
      </w:divBdr>
    </w:div>
    <w:div w:id="535387103">
      <w:bodyDiv w:val="1"/>
      <w:marLeft w:val="0"/>
      <w:marRight w:val="0"/>
      <w:marTop w:val="0"/>
      <w:marBottom w:val="0"/>
      <w:divBdr>
        <w:top w:val="none" w:sz="0" w:space="0" w:color="auto"/>
        <w:left w:val="none" w:sz="0" w:space="0" w:color="auto"/>
        <w:bottom w:val="none" w:sz="0" w:space="0" w:color="auto"/>
        <w:right w:val="none" w:sz="0" w:space="0" w:color="auto"/>
      </w:divBdr>
    </w:div>
    <w:div w:id="549540204">
      <w:bodyDiv w:val="1"/>
      <w:marLeft w:val="0"/>
      <w:marRight w:val="0"/>
      <w:marTop w:val="0"/>
      <w:marBottom w:val="0"/>
      <w:divBdr>
        <w:top w:val="none" w:sz="0" w:space="0" w:color="auto"/>
        <w:left w:val="none" w:sz="0" w:space="0" w:color="auto"/>
        <w:bottom w:val="none" w:sz="0" w:space="0" w:color="auto"/>
        <w:right w:val="none" w:sz="0" w:space="0" w:color="auto"/>
      </w:divBdr>
    </w:div>
    <w:div w:id="635110910">
      <w:bodyDiv w:val="1"/>
      <w:marLeft w:val="0"/>
      <w:marRight w:val="0"/>
      <w:marTop w:val="0"/>
      <w:marBottom w:val="0"/>
      <w:divBdr>
        <w:top w:val="none" w:sz="0" w:space="0" w:color="auto"/>
        <w:left w:val="none" w:sz="0" w:space="0" w:color="auto"/>
        <w:bottom w:val="none" w:sz="0" w:space="0" w:color="auto"/>
        <w:right w:val="none" w:sz="0" w:space="0" w:color="auto"/>
      </w:divBdr>
    </w:div>
    <w:div w:id="667251510">
      <w:bodyDiv w:val="1"/>
      <w:marLeft w:val="0"/>
      <w:marRight w:val="0"/>
      <w:marTop w:val="0"/>
      <w:marBottom w:val="0"/>
      <w:divBdr>
        <w:top w:val="none" w:sz="0" w:space="0" w:color="auto"/>
        <w:left w:val="none" w:sz="0" w:space="0" w:color="auto"/>
        <w:bottom w:val="none" w:sz="0" w:space="0" w:color="auto"/>
        <w:right w:val="none" w:sz="0" w:space="0" w:color="auto"/>
      </w:divBdr>
    </w:div>
    <w:div w:id="670138055">
      <w:bodyDiv w:val="1"/>
      <w:marLeft w:val="0"/>
      <w:marRight w:val="0"/>
      <w:marTop w:val="0"/>
      <w:marBottom w:val="0"/>
      <w:divBdr>
        <w:top w:val="none" w:sz="0" w:space="0" w:color="auto"/>
        <w:left w:val="none" w:sz="0" w:space="0" w:color="auto"/>
        <w:bottom w:val="none" w:sz="0" w:space="0" w:color="auto"/>
        <w:right w:val="none" w:sz="0" w:space="0" w:color="auto"/>
      </w:divBdr>
    </w:div>
    <w:div w:id="681934470">
      <w:bodyDiv w:val="1"/>
      <w:marLeft w:val="0"/>
      <w:marRight w:val="0"/>
      <w:marTop w:val="0"/>
      <w:marBottom w:val="0"/>
      <w:divBdr>
        <w:top w:val="none" w:sz="0" w:space="0" w:color="auto"/>
        <w:left w:val="none" w:sz="0" w:space="0" w:color="auto"/>
        <w:bottom w:val="none" w:sz="0" w:space="0" w:color="auto"/>
        <w:right w:val="none" w:sz="0" w:space="0" w:color="auto"/>
      </w:divBdr>
    </w:div>
    <w:div w:id="701438021">
      <w:bodyDiv w:val="1"/>
      <w:marLeft w:val="0"/>
      <w:marRight w:val="0"/>
      <w:marTop w:val="0"/>
      <w:marBottom w:val="0"/>
      <w:divBdr>
        <w:top w:val="none" w:sz="0" w:space="0" w:color="auto"/>
        <w:left w:val="none" w:sz="0" w:space="0" w:color="auto"/>
        <w:bottom w:val="none" w:sz="0" w:space="0" w:color="auto"/>
        <w:right w:val="none" w:sz="0" w:space="0" w:color="auto"/>
      </w:divBdr>
      <w:divsChild>
        <w:div w:id="654840244">
          <w:marLeft w:val="0"/>
          <w:marRight w:val="0"/>
          <w:marTop w:val="0"/>
          <w:marBottom w:val="0"/>
          <w:divBdr>
            <w:top w:val="none" w:sz="0" w:space="0" w:color="auto"/>
            <w:left w:val="none" w:sz="0" w:space="0" w:color="auto"/>
            <w:bottom w:val="none" w:sz="0" w:space="0" w:color="auto"/>
            <w:right w:val="none" w:sz="0" w:space="0" w:color="auto"/>
          </w:divBdr>
          <w:divsChild>
            <w:div w:id="88310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3791">
      <w:bodyDiv w:val="1"/>
      <w:marLeft w:val="0"/>
      <w:marRight w:val="0"/>
      <w:marTop w:val="0"/>
      <w:marBottom w:val="0"/>
      <w:divBdr>
        <w:top w:val="none" w:sz="0" w:space="0" w:color="auto"/>
        <w:left w:val="none" w:sz="0" w:space="0" w:color="auto"/>
        <w:bottom w:val="none" w:sz="0" w:space="0" w:color="auto"/>
        <w:right w:val="none" w:sz="0" w:space="0" w:color="auto"/>
      </w:divBdr>
    </w:div>
    <w:div w:id="839201117">
      <w:bodyDiv w:val="1"/>
      <w:marLeft w:val="0"/>
      <w:marRight w:val="0"/>
      <w:marTop w:val="0"/>
      <w:marBottom w:val="0"/>
      <w:divBdr>
        <w:top w:val="none" w:sz="0" w:space="0" w:color="auto"/>
        <w:left w:val="none" w:sz="0" w:space="0" w:color="auto"/>
        <w:bottom w:val="none" w:sz="0" w:space="0" w:color="auto"/>
        <w:right w:val="none" w:sz="0" w:space="0" w:color="auto"/>
      </w:divBdr>
    </w:div>
    <w:div w:id="848563405">
      <w:bodyDiv w:val="1"/>
      <w:marLeft w:val="0"/>
      <w:marRight w:val="0"/>
      <w:marTop w:val="0"/>
      <w:marBottom w:val="0"/>
      <w:divBdr>
        <w:top w:val="none" w:sz="0" w:space="0" w:color="auto"/>
        <w:left w:val="none" w:sz="0" w:space="0" w:color="auto"/>
        <w:bottom w:val="none" w:sz="0" w:space="0" w:color="auto"/>
        <w:right w:val="none" w:sz="0" w:space="0" w:color="auto"/>
      </w:divBdr>
    </w:div>
    <w:div w:id="866680709">
      <w:bodyDiv w:val="1"/>
      <w:marLeft w:val="0"/>
      <w:marRight w:val="0"/>
      <w:marTop w:val="0"/>
      <w:marBottom w:val="0"/>
      <w:divBdr>
        <w:top w:val="none" w:sz="0" w:space="0" w:color="auto"/>
        <w:left w:val="none" w:sz="0" w:space="0" w:color="auto"/>
        <w:bottom w:val="none" w:sz="0" w:space="0" w:color="auto"/>
        <w:right w:val="none" w:sz="0" w:space="0" w:color="auto"/>
      </w:divBdr>
    </w:div>
    <w:div w:id="1002506377">
      <w:bodyDiv w:val="1"/>
      <w:marLeft w:val="0"/>
      <w:marRight w:val="0"/>
      <w:marTop w:val="0"/>
      <w:marBottom w:val="0"/>
      <w:divBdr>
        <w:top w:val="none" w:sz="0" w:space="0" w:color="auto"/>
        <w:left w:val="none" w:sz="0" w:space="0" w:color="auto"/>
        <w:bottom w:val="none" w:sz="0" w:space="0" w:color="auto"/>
        <w:right w:val="none" w:sz="0" w:space="0" w:color="auto"/>
      </w:divBdr>
    </w:div>
    <w:div w:id="1020545665">
      <w:bodyDiv w:val="1"/>
      <w:marLeft w:val="0"/>
      <w:marRight w:val="0"/>
      <w:marTop w:val="0"/>
      <w:marBottom w:val="0"/>
      <w:divBdr>
        <w:top w:val="none" w:sz="0" w:space="0" w:color="auto"/>
        <w:left w:val="none" w:sz="0" w:space="0" w:color="auto"/>
        <w:bottom w:val="none" w:sz="0" w:space="0" w:color="auto"/>
        <w:right w:val="none" w:sz="0" w:space="0" w:color="auto"/>
      </w:divBdr>
    </w:div>
    <w:div w:id="1022785979">
      <w:bodyDiv w:val="1"/>
      <w:marLeft w:val="0"/>
      <w:marRight w:val="0"/>
      <w:marTop w:val="0"/>
      <w:marBottom w:val="0"/>
      <w:divBdr>
        <w:top w:val="none" w:sz="0" w:space="0" w:color="auto"/>
        <w:left w:val="none" w:sz="0" w:space="0" w:color="auto"/>
        <w:bottom w:val="none" w:sz="0" w:space="0" w:color="auto"/>
        <w:right w:val="none" w:sz="0" w:space="0" w:color="auto"/>
      </w:divBdr>
    </w:div>
    <w:div w:id="1096636690">
      <w:bodyDiv w:val="1"/>
      <w:marLeft w:val="0"/>
      <w:marRight w:val="0"/>
      <w:marTop w:val="0"/>
      <w:marBottom w:val="0"/>
      <w:divBdr>
        <w:top w:val="none" w:sz="0" w:space="0" w:color="auto"/>
        <w:left w:val="none" w:sz="0" w:space="0" w:color="auto"/>
        <w:bottom w:val="none" w:sz="0" w:space="0" w:color="auto"/>
        <w:right w:val="none" w:sz="0" w:space="0" w:color="auto"/>
      </w:divBdr>
      <w:divsChild>
        <w:div w:id="1867913219">
          <w:marLeft w:val="0"/>
          <w:marRight w:val="0"/>
          <w:marTop w:val="0"/>
          <w:marBottom w:val="0"/>
          <w:divBdr>
            <w:top w:val="none" w:sz="0" w:space="0" w:color="auto"/>
            <w:left w:val="none" w:sz="0" w:space="0" w:color="auto"/>
            <w:bottom w:val="none" w:sz="0" w:space="0" w:color="auto"/>
            <w:right w:val="none" w:sz="0" w:space="0" w:color="auto"/>
          </w:divBdr>
          <w:divsChild>
            <w:div w:id="144141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0502">
      <w:bodyDiv w:val="1"/>
      <w:marLeft w:val="0"/>
      <w:marRight w:val="0"/>
      <w:marTop w:val="0"/>
      <w:marBottom w:val="0"/>
      <w:divBdr>
        <w:top w:val="none" w:sz="0" w:space="0" w:color="auto"/>
        <w:left w:val="none" w:sz="0" w:space="0" w:color="auto"/>
        <w:bottom w:val="none" w:sz="0" w:space="0" w:color="auto"/>
        <w:right w:val="none" w:sz="0" w:space="0" w:color="auto"/>
      </w:divBdr>
    </w:div>
    <w:div w:id="1130854577">
      <w:bodyDiv w:val="1"/>
      <w:marLeft w:val="0"/>
      <w:marRight w:val="0"/>
      <w:marTop w:val="0"/>
      <w:marBottom w:val="0"/>
      <w:divBdr>
        <w:top w:val="none" w:sz="0" w:space="0" w:color="auto"/>
        <w:left w:val="none" w:sz="0" w:space="0" w:color="auto"/>
        <w:bottom w:val="none" w:sz="0" w:space="0" w:color="auto"/>
        <w:right w:val="none" w:sz="0" w:space="0" w:color="auto"/>
      </w:divBdr>
    </w:div>
    <w:div w:id="1140534028">
      <w:bodyDiv w:val="1"/>
      <w:marLeft w:val="0"/>
      <w:marRight w:val="0"/>
      <w:marTop w:val="0"/>
      <w:marBottom w:val="0"/>
      <w:divBdr>
        <w:top w:val="none" w:sz="0" w:space="0" w:color="auto"/>
        <w:left w:val="none" w:sz="0" w:space="0" w:color="auto"/>
        <w:bottom w:val="none" w:sz="0" w:space="0" w:color="auto"/>
        <w:right w:val="none" w:sz="0" w:space="0" w:color="auto"/>
      </w:divBdr>
    </w:div>
    <w:div w:id="1292248800">
      <w:bodyDiv w:val="1"/>
      <w:marLeft w:val="0"/>
      <w:marRight w:val="0"/>
      <w:marTop w:val="0"/>
      <w:marBottom w:val="0"/>
      <w:divBdr>
        <w:top w:val="none" w:sz="0" w:space="0" w:color="auto"/>
        <w:left w:val="none" w:sz="0" w:space="0" w:color="auto"/>
        <w:bottom w:val="none" w:sz="0" w:space="0" w:color="auto"/>
        <w:right w:val="none" w:sz="0" w:space="0" w:color="auto"/>
      </w:divBdr>
    </w:div>
    <w:div w:id="1308126562">
      <w:bodyDiv w:val="1"/>
      <w:marLeft w:val="0"/>
      <w:marRight w:val="0"/>
      <w:marTop w:val="0"/>
      <w:marBottom w:val="0"/>
      <w:divBdr>
        <w:top w:val="none" w:sz="0" w:space="0" w:color="auto"/>
        <w:left w:val="none" w:sz="0" w:space="0" w:color="auto"/>
        <w:bottom w:val="none" w:sz="0" w:space="0" w:color="auto"/>
        <w:right w:val="none" w:sz="0" w:space="0" w:color="auto"/>
      </w:divBdr>
    </w:div>
    <w:div w:id="1319917397">
      <w:bodyDiv w:val="1"/>
      <w:marLeft w:val="0"/>
      <w:marRight w:val="0"/>
      <w:marTop w:val="0"/>
      <w:marBottom w:val="0"/>
      <w:divBdr>
        <w:top w:val="none" w:sz="0" w:space="0" w:color="auto"/>
        <w:left w:val="none" w:sz="0" w:space="0" w:color="auto"/>
        <w:bottom w:val="none" w:sz="0" w:space="0" w:color="auto"/>
        <w:right w:val="none" w:sz="0" w:space="0" w:color="auto"/>
      </w:divBdr>
      <w:divsChild>
        <w:div w:id="886718352">
          <w:marLeft w:val="0"/>
          <w:marRight w:val="0"/>
          <w:marTop w:val="0"/>
          <w:marBottom w:val="0"/>
          <w:divBdr>
            <w:top w:val="none" w:sz="0" w:space="0" w:color="auto"/>
            <w:left w:val="none" w:sz="0" w:space="0" w:color="auto"/>
            <w:bottom w:val="none" w:sz="0" w:space="0" w:color="auto"/>
            <w:right w:val="none" w:sz="0" w:space="0" w:color="auto"/>
          </w:divBdr>
          <w:divsChild>
            <w:div w:id="2094466293">
              <w:marLeft w:val="0"/>
              <w:marRight w:val="0"/>
              <w:marTop w:val="0"/>
              <w:marBottom w:val="0"/>
              <w:divBdr>
                <w:top w:val="none" w:sz="0" w:space="0" w:color="auto"/>
                <w:left w:val="none" w:sz="0" w:space="0" w:color="auto"/>
                <w:bottom w:val="none" w:sz="0" w:space="0" w:color="auto"/>
                <w:right w:val="none" w:sz="0" w:space="0" w:color="auto"/>
              </w:divBdr>
            </w:div>
          </w:divsChild>
        </w:div>
        <w:div w:id="2113279253">
          <w:marLeft w:val="0"/>
          <w:marRight w:val="0"/>
          <w:marTop w:val="0"/>
          <w:marBottom w:val="0"/>
          <w:divBdr>
            <w:top w:val="none" w:sz="0" w:space="0" w:color="auto"/>
            <w:left w:val="none" w:sz="0" w:space="0" w:color="auto"/>
            <w:bottom w:val="none" w:sz="0" w:space="0" w:color="auto"/>
            <w:right w:val="none" w:sz="0" w:space="0" w:color="auto"/>
          </w:divBdr>
          <w:divsChild>
            <w:div w:id="1539246416">
              <w:marLeft w:val="0"/>
              <w:marRight w:val="0"/>
              <w:marTop w:val="0"/>
              <w:marBottom w:val="0"/>
              <w:divBdr>
                <w:top w:val="none" w:sz="0" w:space="0" w:color="auto"/>
                <w:left w:val="none" w:sz="0" w:space="0" w:color="auto"/>
                <w:bottom w:val="none" w:sz="0" w:space="0" w:color="auto"/>
                <w:right w:val="none" w:sz="0" w:space="0" w:color="auto"/>
              </w:divBdr>
              <w:divsChild>
                <w:div w:id="2008508616">
                  <w:marLeft w:val="0"/>
                  <w:marRight w:val="0"/>
                  <w:marTop w:val="0"/>
                  <w:marBottom w:val="0"/>
                  <w:divBdr>
                    <w:top w:val="none" w:sz="0" w:space="0" w:color="auto"/>
                    <w:left w:val="none" w:sz="0" w:space="0" w:color="auto"/>
                    <w:bottom w:val="none" w:sz="0" w:space="0" w:color="auto"/>
                    <w:right w:val="none" w:sz="0" w:space="0" w:color="auto"/>
                  </w:divBdr>
                  <w:divsChild>
                    <w:div w:id="589394715">
                      <w:marLeft w:val="0"/>
                      <w:marRight w:val="0"/>
                      <w:marTop w:val="0"/>
                      <w:marBottom w:val="0"/>
                      <w:divBdr>
                        <w:top w:val="none" w:sz="0" w:space="0" w:color="auto"/>
                        <w:left w:val="none" w:sz="0" w:space="0" w:color="auto"/>
                        <w:bottom w:val="none" w:sz="0" w:space="0" w:color="auto"/>
                        <w:right w:val="none" w:sz="0" w:space="0" w:color="auto"/>
                      </w:divBdr>
                    </w:div>
                    <w:div w:id="193349405">
                      <w:marLeft w:val="0"/>
                      <w:marRight w:val="0"/>
                      <w:marTop w:val="0"/>
                      <w:marBottom w:val="0"/>
                      <w:divBdr>
                        <w:top w:val="none" w:sz="0" w:space="0" w:color="auto"/>
                        <w:left w:val="none" w:sz="0" w:space="0" w:color="auto"/>
                        <w:bottom w:val="none" w:sz="0" w:space="0" w:color="auto"/>
                        <w:right w:val="none" w:sz="0" w:space="0" w:color="auto"/>
                      </w:divBdr>
                    </w:div>
                    <w:div w:id="1248032325">
                      <w:marLeft w:val="0"/>
                      <w:marRight w:val="0"/>
                      <w:marTop w:val="0"/>
                      <w:marBottom w:val="0"/>
                      <w:divBdr>
                        <w:top w:val="none" w:sz="0" w:space="0" w:color="auto"/>
                        <w:left w:val="none" w:sz="0" w:space="0" w:color="auto"/>
                        <w:bottom w:val="none" w:sz="0" w:space="0" w:color="auto"/>
                        <w:right w:val="none" w:sz="0" w:space="0" w:color="auto"/>
                      </w:divBdr>
                    </w:div>
                    <w:div w:id="1936087014">
                      <w:marLeft w:val="0"/>
                      <w:marRight w:val="0"/>
                      <w:marTop w:val="0"/>
                      <w:marBottom w:val="0"/>
                      <w:divBdr>
                        <w:top w:val="none" w:sz="0" w:space="0" w:color="auto"/>
                        <w:left w:val="none" w:sz="0" w:space="0" w:color="auto"/>
                        <w:bottom w:val="none" w:sz="0" w:space="0" w:color="auto"/>
                        <w:right w:val="none" w:sz="0" w:space="0" w:color="auto"/>
                      </w:divBdr>
                    </w:div>
                    <w:div w:id="947126477">
                      <w:marLeft w:val="0"/>
                      <w:marRight w:val="0"/>
                      <w:marTop w:val="0"/>
                      <w:marBottom w:val="0"/>
                      <w:divBdr>
                        <w:top w:val="none" w:sz="0" w:space="0" w:color="auto"/>
                        <w:left w:val="none" w:sz="0" w:space="0" w:color="auto"/>
                        <w:bottom w:val="none" w:sz="0" w:space="0" w:color="auto"/>
                        <w:right w:val="none" w:sz="0" w:space="0" w:color="auto"/>
                      </w:divBdr>
                    </w:div>
                    <w:div w:id="797534572">
                      <w:marLeft w:val="0"/>
                      <w:marRight w:val="0"/>
                      <w:marTop w:val="0"/>
                      <w:marBottom w:val="0"/>
                      <w:divBdr>
                        <w:top w:val="none" w:sz="0" w:space="0" w:color="auto"/>
                        <w:left w:val="none" w:sz="0" w:space="0" w:color="auto"/>
                        <w:bottom w:val="none" w:sz="0" w:space="0" w:color="auto"/>
                        <w:right w:val="none" w:sz="0" w:space="0" w:color="auto"/>
                      </w:divBdr>
                    </w:div>
                    <w:div w:id="1954559599">
                      <w:marLeft w:val="0"/>
                      <w:marRight w:val="0"/>
                      <w:marTop w:val="0"/>
                      <w:marBottom w:val="0"/>
                      <w:divBdr>
                        <w:top w:val="none" w:sz="0" w:space="0" w:color="auto"/>
                        <w:left w:val="none" w:sz="0" w:space="0" w:color="auto"/>
                        <w:bottom w:val="none" w:sz="0" w:space="0" w:color="auto"/>
                        <w:right w:val="none" w:sz="0" w:space="0" w:color="auto"/>
                      </w:divBdr>
                    </w:div>
                    <w:div w:id="1174342683">
                      <w:marLeft w:val="0"/>
                      <w:marRight w:val="0"/>
                      <w:marTop w:val="0"/>
                      <w:marBottom w:val="0"/>
                      <w:divBdr>
                        <w:top w:val="none" w:sz="0" w:space="0" w:color="auto"/>
                        <w:left w:val="none" w:sz="0" w:space="0" w:color="auto"/>
                        <w:bottom w:val="none" w:sz="0" w:space="0" w:color="auto"/>
                        <w:right w:val="none" w:sz="0" w:space="0" w:color="auto"/>
                      </w:divBdr>
                    </w:div>
                    <w:div w:id="1630279516">
                      <w:marLeft w:val="0"/>
                      <w:marRight w:val="0"/>
                      <w:marTop w:val="0"/>
                      <w:marBottom w:val="0"/>
                      <w:divBdr>
                        <w:top w:val="none" w:sz="0" w:space="0" w:color="auto"/>
                        <w:left w:val="none" w:sz="0" w:space="0" w:color="auto"/>
                        <w:bottom w:val="none" w:sz="0" w:space="0" w:color="auto"/>
                        <w:right w:val="none" w:sz="0" w:space="0" w:color="auto"/>
                      </w:divBdr>
                    </w:div>
                    <w:div w:id="792794811">
                      <w:marLeft w:val="0"/>
                      <w:marRight w:val="0"/>
                      <w:marTop w:val="0"/>
                      <w:marBottom w:val="0"/>
                      <w:divBdr>
                        <w:top w:val="none" w:sz="0" w:space="0" w:color="auto"/>
                        <w:left w:val="none" w:sz="0" w:space="0" w:color="auto"/>
                        <w:bottom w:val="none" w:sz="0" w:space="0" w:color="auto"/>
                        <w:right w:val="none" w:sz="0" w:space="0" w:color="auto"/>
                      </w:divBdr>
                    </w:div>
                    <w:div w:id="203101597">
                      <w:marLeft w:val="0"/>
                      <w:marRight w:val="0"/>
                      <w:marTop w:val="0"/>
                      <w:marBottom w:val="0"/>
                      <w:divBdr>
                        <w:top w:val="none" w:sz="0" w:space="0" w:color="auto"/>
                        <w:left w:val="none" w:sz="0" w:space="0" w:color="auto"/>
                        <w:bottom w:val="none" w:sz="0" w:space="0" w:color="auto"/>
                        <w:right w:val="none" w:sz="0" w:space="0" w:color="auto"/>
                      </w:divBdr>
                    </w:div>
                    <w:div w:id="967475155">
                      <w:marLeft w:val="0"/>
                      <w:marRight w:val="0"/>
                      <w:marTop w:val="0"/>
                      <w:marBottom w:val="0"/>
                      <w:divBdr>
                        <w:top w:val="none" w:sz="0" w:space="0" w:color="auto"/>
                        <w:left w:val="none" w:sz="0" w:space="0" w:color="auto"/>
                        <w:bottom w:val="none" w:sz="0" w:space="0" w:color="auto"/>
                        <w:right w:val="none" w:sz="0" w:space="0" w:color="auto"/>
                      </w:divBdr>
                    </w:div>
                    <w:div w:id="1737556325">
                      <w:marLeft w:val="0"/>
                      <w:marRight w:val="0"/>
                      <w:marTop w:val="0"/>
                      <w:marBottom w:val="0"/>
                      <w:divBdr>
                        <w:top w:val="none" w:sz="0" w:space="0" w:color="auto"/>
                        <w:left w:val="none" w:sz="0" w:space="0" w:color="auto"/>
                        <w:bottom w:val="none" w:sz="0" w:space="0" w:color="auto"/>
                        <w:right w:val="none" w:sz="0" w:space="0" w:color="auto"/>
                      </w:divBdr>
                    </w:div>
                    <w:div w:id="101582397">
                      <w:marLeft w:val="0"/>
                      <w:marRight w:val="0"/>
                      <w:marTop w:val="0"/>
                      <w:marBottom w:val="0"/>
                      <w:divBdr>
                        <w:top w:val="none" w:sz="0" w:space="0" w:color="auto"/>
                        <w:left w:val="none" w:sz="0" w:space="0" w:color="auto"/>
                        <w:bottom w:val="none" w:sz="0" w:space="0" w:color="auto"/>
                        <w:right w:val="none" w:sz="0" w:space="0" w:color="auto"/>
                      </w:divBdr>
                    </w:div>
                    <w:div w:id="1661543318">
                      <w:marLeft w:val="0"/>
                      <w:marRight w:val="0"/>
                      <w:marTop w:val="0"/>
                      <w:marBottom w:val="0"/>
                      <w:divBdr>
                        <w:top w:val="none" w:sz="0" w:space="0" w:color="auto"/>
                        <w:left w:val="none" w:sz="0" w:space="0" w:color="auto"/>
                        <w:bottom w:val="none" w:sz="0" w:space="0" w:color="auto"/>
                        <w:right w:val="none" w:sz="0" w:space="0" w:color="auto"/>
                      </w:divBdr>
                    </w:div>
                    <w:div w:id="1320813963">
                      <w:marLeft w:val="0"/>
                      <w:marRight w:val="0"/>
                      <w:marTop w:val="0"/>
                      <w:marBottom w:val="0"/>
                      <w:divBdr>
                        <w:top w:val="none" w:sz="0" w:space="0" w:color="auto"/>
                        <w:left w:val="none" w:sz="0" w:space="0" w:color="auto"/>
                        <w:bottom w:val="none" w:sz="0" w:space="0" w:color="auto"/>
                        <w:right w:val="none" w:sz="0" w:space="0" w:color="auto"/>
                      </w:divBdr>
                    </w:div>
                    <w:div w:id="857936611">
                      <w:marLeft w:val="0"/>
                      <w:marRight w:val="0"/>
                      <w:marTop w:val="0"/>
                      <w:marBottom w:val="0"/>
                      <w:divBdr>
                        <w:top w:val="none" w:sz="0" w:space="0" w:color="auto"/>
                        <w:left w:val="none" w:sz="0" w:space="0" w:color="auto"/>
                        <w:bottom w:val="none" w:sz="0" w:space="0" w:color="auto"/>
                        <w:right w:val="none" w:sz="0" w:space="0" w:color="auto"/>
                      </w:divBdr>
                    </w:div>
                    <w:div w:id="503321758">
                      <w:marLeft w:val="0"/>
                      <w:marRight w:val="0"/>
                      <w:marTop w:val="0"/>
                      <w:marBottom w:val="0"/>
                      <w:divBdr>
                        <w:top w:val="none" w:sz="0" w:space="0" w:color="auto"/>
                        <w:left w:val="none" w:sz="0" w:space="0" w:color="auto"/>
                        <w:bottom w:val="none" w:sz="0" w:space="0" w:color="auto"/>
                        <w:right w:val="none" w:sz="0" w:space="0" w:color="auto"/>
                      </w:divBdr>
                    </w:div>
                    <w:div w:id="26571070">
                      <w:marLeft w:val="0"/>
                      <w:marRight w:val="0"/>
                      <w:marTop w:val="0"/>
                      <w:marBottom w:val="0"/>
                      <w:divBdr>
                        <w:top w:val="none" w:sz="0" w:space="0" w:color="auto"/>
                        <w:left w:val="none" w:sz="0" w:space="0" w:color="auto"/>
                        <w:bottom w:val="none" w:sz="0" w:space="0" w:color="auto"/>
                        <w:right w:val="none" w:sz="0" w:space="0" w:color="auto"/>
                      </w:divBdr>
                    </w:div>
                    <w:div w:id="2027975390">
                      <w:marLeft w:val="0"/>
                      <w:marRight w:val="0"/>
                      <w:marTop w:val="0"/>
                      <w:marBottom w:val="0"/>
                      <w:divBdr>
                        <w:top w:val="none" w:sz="0" w:space="0" w:color="auto"/>
                        <w:left w:val="none" w:sz="0" w:space="0" w:color="auto"/>
                        <w:bottom w:val="none" w:sz="0" w:space="0" w:color="auto"/>
                        <w:right w:val="none" w:sz="0" w:space="0" w:color="auto"/>
                      </w:divBdr>
                    </w:div>
                    <w:div w:id="1743719518">
                      <w:marLeft w:val="0"/>
                      <w:marRight w:val="0"/>
                      <w:marTop w:val="0"/>
                      <w:marBottom w:val="0"/>
                      <w:divBdr>
                        <w:top w:val="none" w:sz="0" w:space="0" w:color="auto"/>
                        <w:left w:val="none" w:sz="0" w:space="0" w:color="auto"/>
                        <w:bottom w:val="none" w:sz="0" w:space="0" w:color="auto"/>
                        <w:right w:val="none" w:sz="0" w:space="0" w:color="auto"/>
                      </w:divBdr>
                    </w:div>
                    <w:div w:id="2232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0224">
      <w:bodyDiv w:val="1"/>
      <w:marLeft w:val="0"/>
      <w:marRight w:val="0"/>
      <w:marTop w:val="0"/>
      <w:marBottom w:val="0"/>
      <w:divBdr>
        <w:top w:val="none" w:sz="0" w:space="0" w:color="auto"/>
        <w:left w:val="none" w:sz="0" w:space="0" w:color="auto"/>
        <w:bottom w:val="none" w:sz="0" w:space="0" w:color="auto"/>
        <w:right w:val="none" w:sz="0" w:space="0" w:color="auto"/>
      </w:divBdr>
    </w:div>
    <w:div w:id="1381782975">
      <w:bodyDiv w:val="1"/>
      <w:marLeft w:val="0"/>
      <w:marRight w:val="0"/>
      <w:marTop w:val="0"/>
      <w:marBottom w:val="0"/>
      <w:divBdr>
        <w:top w:val="none" w:sz="0" w:space="0" w:color="auto"/>
        <w:left w:val="none" w:sz="0" w:space="0" w:color="auto"/>
        <w:bottom w:val="none" w:sz="0" w:space="0" w:color="auto"/>
        <w:right w:val="none" w:sz="0" w:space="0" w:color="auto"/>
      </w:divBdr>
    </w:div>
    <w:div w:id="1387602614">
      <w:bodyDiv w:val="1"/>
      <w:marLeft w:val="0"/>
      <w:marRight w:val="0"/>
      <w:marTop w:val="0"/>
      <w:marBottom w:val="0"/>
      <w:divBdr>
        <w:top w:val="none" w:sz="0" w:space="0" w:color="auto"/>
        <w:left w:val="none" w:sz="0" w:space="0" w:color="auto"/>
        <w:bottom w:val="none" w:sz="0" w:space="0" w:color="auto"/>
        <w:right w:val="none" w:sz="0" w:space="0" w:color="auto"/>
      </w:divBdr>
      <w:divsChild>
        <w:div w:id="514346355">
          <w:marLeft w:val="0"/>
          <w:marRight w:val="0"/>
          <w:marTop w:val="0"/>
          <w:marBottom w:val="0"/>
          <w:divBdr>
            <w:top w:val="none" w:sz="0" w:space="0" w:color="auto"/>
            <w:left w:val="none" w:sz="0" w:space="0" w:color="auto"/>
            <w:bottom w:val="none" w:sz="0" w:space="0" w:color="auto"/>
            <w:right w:val="none" w:sz="0" w:space="0" w:color="auto"/>
          </w:divBdr>
          <w:divsChild>
            <w:div w:id="1548254167">
              <w:marLeft w:val="0"/>
              <w:marRight w:val="0"/>
              <w:marTop w:val="0"/>
              <w:marBottom w:val="0"/>
              <w:divBdr>
                <w:top w:val="none" w:sz="0" w:space="0" w:color="auto"/>
                <w:left w:val="none" w:sz="0" w:space="0" w:color="auto"/>
                <w:bottom w:val="none" w:sz="0" w:space="0" w:color="auto"/>
                <w:right w:val="none" w:sz="0" w:space="0" w:color="auto"/>
              </w:divBdr>
            </w:div>
          </w:divsChild>
        </w:div>
        <w:div w:id="1284383919">
          <w:marLeft w:val="0"/>
          <w:marRight w:val="0"/>
          <w:marTop w:val="0"/>
          <w:marBottom w:val="0"/>
          <w:divBdr>
            <w:top w:val="none" w:sz="0" w:space="0" w:color="auto"/>
            <w:left w:val="none" w:sz="0" w:space="0" w:color="auto"/>
            <w:bottom w:val="none" w:sz="0" w:space="0" w:color="auto"/>
            <w:right w:val="none" w:sz="0" w:space="0" w:color="auto"/>
          </w:divBdr>
          <w:divsChild>
            <w:div w:id="1961493505">
              <w:marLeft w:val="0"/>
              <w:marRight w:val="0"/>
              <w:marTop w:val="0"/>
              <w:marBottom w:val="0"/>
              <w:divBdr>
                <w:top w:val="none" w:sz="0" w:space="0" w:color="auto"/>
                <w:left w:val="none" w:sz="0" w:space="0" w:color="auto"/>
                <w:bottom w:val="none" w:sz="0" w:space="0" w:color="auto"/>
                <w:right w:val="none" w:sz="0" w:space="0" w:color="auto"/>
              </w:divBdr>
              <w:divsChild>
                <w:div w:id="1054893203">
                  <w:marLeft w:val="0"/>
                  <w:marRight w:val="0"/>
                  <w:marTop w:val="0"/>
                  <w:marBottom w:val="0"/>
                  <w:divBdr>
                    <w:top w:val="none" w:sz="0" w:space="0" w:color="auto"/>
                    <w:left w:val="none" w:sz="0" w:space="0" w:color="auto"/>
                    <w:bottom w:val="none" w:sz="0" w:space="0" w:color="auto"/>
                    <w:right w:val="none" w:sz="0" w:space="0" w:color="auto"/>
                  </w:divBdr>
                  <w:divsChild>
                    <w:div w:id="1316958222">
                      <w:marLeft w:val="0"/>
                      <w:marRight w:val="0"/>
                      <w:marTop w:val="0"/>
                      <w:marBottom w:val="0"/>
                      <w:divBdr>
                        <w:top w:val="none" w:sz="0" w:space="0" w:color="auto"/>
                        <w:left w:val="none" w:sz="0" w:space="0" w:color="auto"/>
                        <w:bottom w:val="none" w:sz="0" w:space="0" w:color="auto"/>
                        <w:right w:val="none" w:sz="0" w:space="0" w:color="auto"/>
                      </w:divBdr>
                    </w:div>
                    <w:div w:id="499275255">
                      <w:marLeft w:val="0"/>
                      <w:marRight w:val="0"/>
                      <w:marTop w:val="0"/>
                      <w:marBottom w:val="0"/>
                      <w:divBdr>
                        <w:top w:val="none" w:sz="0" w:space="0" w:color="auto"/>
                        <w:left w:val="none" w:sz="0" w:space="0" w:color="auto"/>
                        <w:bottom w:val="none" w:sz="0" w:space="0" w:color="auto"/>
                        <w:right w:val="none" w:sz="0" w:space="0" w:color="auto"/>
                      </w:divBdr>
                    </w:div>
                    <w:div w:id="397750696">
                      <w:marLeft w:val="0"/>
                      <w:marRight w:val="0"/>
                      <w:marTop w:val="0"/>
                      <w:marBottom w:val="0"/>
                      <w:divBdr>
                        <w:top w:val="none" w:sz="0" w:space="0" w:color="auto"/>
                        <w:left w:val="none" w:sz="0" w:space="0" w:color="auto"/>
                        <w:bottom w:val="none" w:sz="0" w:space="0" w:color="auto"/>
                        <w:right w:val="none" w:sz="0" w:space="0" w:color="auto"/>
                      </w:divBdr>
                    </w:div>
                    <w:div w:id="523248904">
                      <w:marLeft w:val="0"/>
                      <w:marRight w:val="0"/>
                      <w:marTop w:val="0"/>
                      <w:marBottom w:val="0"/>
                      <w:divBdr>
                        <w:top w:val="none" w:sz="0" w:space="0" w:color="auto"/>
                        <w:left w:val="none" w:sz="0" w:space="0" w:color="auto"/>
                        <w:bottom w:val="none" w:sz="0" w:space="0" w:color="auto"/>
                        <w:right w:val="none" w:sz="0" w:space="0" w:color="auto"/>
                      </w:divBdr>
                    </w:div>
                    <w:div w:id="971784196">
                      <w:marLeft w:val="0"/>
                      <w:marRight w:val="0"/>
                      <w:marTop w:val="0"/>
                      <w:marBottom w:val="0"/>
                      <w:divBdr>
                        <w:top w:val="none" w:sz="0" w:space="0" w:color="auto"/>
                        <w:left w:val="none" w:sz="0" w:space="0" w:color="auto"/>
                        <w:bottom w:val="none" w:sz="0" w:space="0" w:color="auto"/>
                        <w:right w:val="none" w:sz="0" w:space="0" w:color="auto"/>
                      </w:divBdr>
                    </w:div>
                    <w:div w:id="1778016689">
                      <w:marLeft w:val="0"/>
                      <w:marRight w:val="0"/>
                      <w:marTop w:val="0"/>
                      <w:marBottom w:val="0"/>
                      <w:divBdr>
                        <w:top w:val="none" w:sz="0" w:space="0" w:color="auto"/>
                        <w:left w:val="none" w:sz="0" w:space="0" w:color="auto"/>
                        <w:bottom w:val="none" w:sz="0" w:space="0" w:color="auto"/>
                        <w:right w:val="none" w:sz="0" w:space="0" w:color="auto"/>
                      </w:divBdr>
                    </w:div>
                    <w:div w:id="1659337509">
                      <w:marLeft w:val="0"/>
                      <w:marRight w:val="0"/>
                      <w:marTop w:val="0"/>
                      <w:marBottom w:val="0"/>
                      <w:divBdr>
                        <w:top w:val="none" w:sz="0" w:space="0" w:color="auto"/>
                        <w:left w:val="none" w:sz="0" w:space="0" w:color="auto"/>
                        <w:bottom w:val="none" w:sz="0" w:space="0" w:color="auto"/>
                        <w:right w:val="none" w:sz="0" w:space="0" w:color="auto"/>
                      </w:divBdr>
                    </w:div>
                    <w:div w:id="1849829945">
                      <w:marLeft w:val="0"/>
                      <w:marRight w:val="0"/>
                      <w:marTop w:val="0"/>
                      <w:marBottom w:val="0"/>
                      <w:divBdr>
                        <w:top w:val="none" w:sz="0" w:space="0" w:color="auto"/>
                        <w:left w:val="none" w:sz="0" w:space="0" w:color="auto"/>
                        <w:bottom w:val="none" w:sz="0" w:space="0" w:color="auto"/>
                        <w:right w:val="none" w:sz="0" w:space="0" w:color="auto"/>
                      </w:divBdr>
                    </w:div>
                    <w:div w:id="1601908363">
                      <w:marLeft w:val="0"/>
                      <w:marRight w:val="0"/>
                      <w:marTop w:val="0"/>
                      <w:marBottom w:val="0"/>
                      <w:divBdr>
                        <w:top w:val="none" w:sz="0" w:space="0" w:color="auto"/>
                        <w:left w:val="none" w:sz="0" w:space="0" w:color="auto"/>
                        <w:bottom w:val="none" w:sz="0" w:space="0" w:color="auto"/>
                        <w:right w:val="none" w:sz="0" w:space="0" w:color="auto"/>
                      </w:divBdr>
                    </w:div>
                    <w:div w:id="292638758">
                      <w:marLeft w:val="0"/>
                      <w:marRight w:val="0"/>
                      <w:marTop w:val="0"/>
                      <w:marBottom w:val="0"/>
                      <w:divBdr>
                        <w:top w:val="none" w:sz="0" w:space="0" w:color="auto"/>
                        <w:left w:val="none" w:sz="0" w:space="0" w:color="auto"/>
                        <w:bottom w:val="none" w:sz="0" w:space="0" w:color="auto"/>
                        <w:right w:val="none" w:sz="0" w:space="0" w:color="auto"/>
                      </w:divBdr>
                    </w:div>
                    <w:div w:id="1515263900">
                      <w:marLeft w:val="0"/>
                      <w:marRight w:val="0"/>
                      <w:marTop w:val="0"/>
                      <w:marBottom w:val="0"/>
                      <w:divBdr>
                        <w:top w:val="none" w:sz="0" w:space="0" w:color="auto"/>
                        <w:left w:val="none" w:sz="0" w:space="0" w:color="auto"/>
                        <w:bottom w:val="none" w:sz="0" w:space="0" w:color="auto"/>
                        <w:right w:val="none" w:sz="0" w:space="0" w:color="auto"/>
                      </w:divBdr>
                    </w:div>
                    <w:div w:id="971789472">
                      <w:marLeft w:val="0"/>
                      <w:marRight w:val="0"/>
                      <w:marTop w:val="0"/>
                      <w:marBottom w:val="0"/>
                      <w:divBdr>
                        <w:top w:val="none" w:sz="0" w:space="0" w:color="auto"/>
                        <w:left w:val="none" w:sz="0" w:space="0" w:color="auto"/>
                        <w:bottom w:val="none" w:sz="0" w:space="0" w:color="auto"/>
                        <w:right w:val="none" w:sz="0" w:space="0" w:color="auto"/>
                      </w:divBdr>
                    </w:div>
                    <w:div w:id="344409413">
                      <w:marLeft w:val="0"/>
                      <w:marRight w:val="0"/>
                      <w:marTop w:val="0"/>
                      <w:marBottom w:val="0"/>
                      <w:divBdr>
                        <w:top w:val="none" w:sz="0" w:space="0" w:color="auto"/>
                        <w:left w:val="none" w:sz="0" w:space="0" w:color="auto"/>
                        <w:bottom w:val="none" w:sz="0" w:space="0" w:color="auto"/>
                        <w:right w:val="none" w:sz="0" w:space="0" w:color="auto"/>
                      </w:divBdr>
                    </w:div>
                    <w:div w:id="1945381886">
                      <w:marLeft w:val="0"/>
                      <w:marRight w:val="0"/>
                      <w:marTop w:val="0"/>
                      <w:marBottom w:val="0"/>
                      <w:divBdr>
                        <w:top w:val="none" w:sz="0" w:space="0" w:color="auto"/>
                        <w:left w:val="none" w:sz="0" w:space="0" w:color="auto"/>
                        <w:bottom w:val="none" w:sz="0" w:space="0" w:color="auto"/>
                        <w:right w:val="none" w:sz="0" w:space="0" w:color="auto"/>
                      </w:divBdr>
                    </w:div>
                    <w:div w:id="1310403225">
                      <w:marLeft w:val="0"/>
                      <w:marRight w:val="0"/>
                      <w:marTop w:val="0"/>
                      <w:marBottom w:val="0"/>
                      <w:divBdr>
                        <w:top w:val="none" w:sz="0" w:space="0" w:color="auto"/>
                        <w:left w:val="none" w:sz="0" w:space="0" w:color="auto"/>
                        <w:bottom w:val="none" w:sz="0" w:space="0" w:color="auto"/>
                        <w:right w:val="none" w:sz="0" w:space="0" w:color="auto"/>
                      </w:divBdr>
                    </w:div>
                    <w:div w:id="1439720265">
                      <w:marLeft w:val="0"/>
                      <w:marRight w:val="0"/>
                      <w:marTop w:val="0"/>
                      <w:marBottom w:val="0"/>
                      <w:divBdr>
                        <w:top w:val="none" w:sz="0" w:space="0" w:color="auto"/>
                        <w:left w:val="none" w:sz="0" w:space="0" w:color="auto"/>
                        <w:bottom w:val="none" w:sz="0" w:space="0" w:color="auto"/>
                        <w:right w:val="none" w:sz="0" w:space="0" w:color="auto"/>
                      </w:divBdr>
                    </w:div>
                    <w:div w:id="287395407">
                      <w:marLeft w:val="0"/>
                      <w:marRight w:val="0"/>
                      <w:marTop w:val="0"/>
                      <w:marBottom w:val="0"/>
                      <w:divBdr>
                        <w:top w:val="none" w:sz="0" w:space="0" w:color="auto"/>
                        <w:left w:val="none" w:sz="0" w:space="0" w:color="auto"/>
                        <w:bottom w:val="none" w:sz="0" w:space="0" w:color="auto"/>
                        <w:right w:val="none" w:sz="0" w:space="0" w:color="auto"/>
                      </w:divBdr>
                    </w:div>
                    <w:div w:id="1149905646">
                      <w:marLeft w:val="0"/>
                      <w:marRight w:val="0"/>
                      <w:marTop w:val="0"/>
                      <w:marBottom w:val="0"/>
                      <w:divBdr>
                        <w:top w:val="none" w:sz="0" w:space="0" w:color="auto"/>
                        <w:left w:val="none" w:sz="0" w:space="0" w:color="auto"/>
                        <w:bottom w:val="none" w:sz="0" w:space="0" w:color="auto"/>
                        <w:right w:val="none" w:sz="0" w:space="0" w:color="auto"/>
                      </w:divBdr>
                    </w:div>
                    <w:div w:id="172886382">
                      <w:marLeft w:val="0"/>
                      <w:marRight w:val="0"/>
                      <w:marTop w:val="0"/>
                      <w:marBottom w:val="0"/>
                      <w:divBdr>
                        <w:top w:val="none" w:sz="0" w:space="0" w:color="auto"/>
                        <w:left w:val="none" w:sz="0" w:space="0" w:color="auto"/>
                        <w:bottom w:val="none" w:sz="0" w:space="0" w:color="auto"/>
                        <w:right w:val="none" w:sz="0" w:space="0" w:color="auto"/>
                      </w:divBdr>
                    </w:div>
                    <w:div w:id="1392118482">
                      <w:marLeft w:val="0"/>
                      <w:marRight w:val="0"/>
                      <w:marTop w:val="0"/>
                      <w:marBottom w:val="0"/>
                      <w:divBdr>
                        <w:top w:val="none" w:sz="0" w:space="0" w:color="auto"/>
                        <w:left w:val="none" w:sz="0" w:space="0" w:color="auto"/>
                        <w:bottom w:val="none" w:sz="0" w:space="0" w:color="auto"/>
                        <w:right w:val="none" w:sz="0" w:space="0" w:color="auto"/>
                      </w:divBdr>
                    </w:div>
                    <w:div w:id="880554585">
                      <w:marLeft w:val="0"/>
                      <w:marRight w:val="0"/>
                      <w:marTop w:val="0"/>
                      <w:marBottom w:val="0"/>
                      <w:divBdr>
                        <w:top w:val="none" w:sz="0" w:space="0" w:color="auto"/>
                        <w:left w:val="none" w:sz="0" w:space="0" w:color="auto"/>
                        <w:bottom w:val="none" w:sz="0" w:space="0" w:color="auto"/>
                        <w:right w:val="none" w:sz="0" w:space="0" w:color="auto"/>
                      </w:divBdr>
                    </w:div>
                    <w:div w:id="6169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715392">
      <w:bodyDiv w:val="1"/>
      <w:marLeft w:val="0"/>
      <w:marRight w:val="0"/>
      <w:marTop w:val="0"/>
      <w:marBottom w:val="0"/>
      <w:divBdr>
        <w:top w:val="none" w:sz="0" w:space="0" w:color="auto"/>
        <w:left w:val="none" w:sz="0" w:space="0" w:color="auto"/>
        <w:bottom w:val="none" w:sz="0" w:space="0" w:color="auto"/>
        <w:right w:val="none" w:sz="0" w:space="0" w:color="auto"/>
      </w:divBdr>
    </w:div>
    <w:div w:id="1441997335">
      <w:bodyDiv w:val="1"/>
      <w:marLeft w:val="0"/>
      <w:marRight w:val="0"/>
      <w:marTop w:val="0"/>
      <w:marBottom w:val="0"/>
      <w:divBdr>
        <w:top w:val="none" w:sz="0" w:space="0" w:color="auto"/>
        <w:left w:val="none" w:sz="0" w:space="0" w:color="auto"/>
        <w:bottom w:val="none" w:sz="0" w:space="0" w:color="auto"/>
        <w:right w:val="none" w:sz="0" w:space="0" w:color="auto"/>
      </w:divBdr>
    </w:div>
    <w:div w:id="1445882273">
      <w:bodyDiv w:val="1"/>
      <w:marLeft w:val="0"/>
      <w:marRight w:val="0"/>
      <w:marTop w:val="0"/>
      <w:marBottom w:val="0"/>
      <w:divBdr>
        <w:top w:val="none" w:sz="0" w:space="0" w:color="auto"/>
        <w:left w:val="none" w:sz="0" w:space="0" w:color="auto"/>
        <w:bottom w:val="none" w:sz="0" w:space="0" w:color="auto"/>
        <w:right w:val="none" w:sz="0" w:space="0" w:color="auto"/>
      </w:divBdr>
    </w:div>
    <w:div w:id="1481116147">
      <w:bodyDiv w:val="1"/>
      <w:marLeft w:val="0"/>
      <w:marRight w:val="0"/>
      <w:marTop w:val="0"/>
      <w:marBottom w:val="0"/>
      <w:divBdr>
        <w:top w:val="none" w:sz="0" w:space="0" w:color="auto"/>
        <w:left w:val="none" w:sz="0" w:space="0" w:color="auto"/>
        <w:bottom w:val="none" w:sz="0" w:space="0" w:color="auto"/>
        <w:right w:val="none" w:sz="0" w:space="0" w:color="auto"/>
      </w:divBdr>
    </w:div>
    <w:div w:id="1523277464">
      <w:bodyDiv w:val="1"/>
      <w:marLeft w:val="0"/>
      <w:marRight w:val="0"/>
      <w:marTop w:val="0"/>
      <w:marBottom w:val="0"/>
      <w:divBdr>
        <w:top w:val="none" w:sz="0" w:space="0" w:color="auto"/>
        <w:left w:val="none" w:sz="0" w:space="0" w:color="auto"/>
        <w:bottom w:val="none" w:sz="0" w:space="0" w:color="auto"/>
        <w:right w:val="none" w:sz="0" w:space="0" w:color="auto"/>
      </w:divBdr>
      <w:divsChild>
        <w:div w:id="976298581">
          <w:marLeft w:val="0"/>
          <w:marRight w:val="0"/>
          <w:marTop w:val="0"/>
          <w:marBottom w:val="0"/>
          <w:divBdr>
            <w:top w:val="none" w:sz="0" w:space="0" w:color="auto"/>
            <w:left w:val="none" w:sz="0" w:space="0" w:color="auto"/>
            <w:bottom w:val="none" w:sz="0" w:space="0" w:color="auto"/>
            <w:right w:val="none" w:sz="0" w:space="0" w:color="auto"/>
          </w:divBdr>
          <w:divsChild>
            <w:div w:id="70199984">
              <w:marLeft w:val="0"/>
              <w:marRight w:val="0"/>
              <w:marTop w:val="0"/>
              <w:marBottom w:val="0"/>
              <w:divBdr>
                <w:top w:val="none" w:sz="0" w:space="0" w:color="auto"/>
                <w:left w:val="none" w:sz="0" w:space="0" w:color="auto"/>
                <w:bottom w:val="none" w:sz="0" w:space="0" w:color="auto"/>
                <w:right w:val="none" w:sz="0" w:space="0" w:color="auto"/>
              </w:divBdr>
            </w:div>
          </w:divsChild>
        </w:div>
        <w:div w:id="269820556">
          <w:marLeft w:val="0"/>
          <w:marRight w:val="0"/>
          <w:marTop w:val="0"/>
          <w:marBottom w:val="0"/>
          <w:divBdr>
            <w:top w:val="none" w:sz="0" w:space="0" w:color="auto"/>
            <w:left w:val="none" w:sz="0" w:space="0" w:color="auto"/>
            <w:bottom w:val="none" w:sz="0" w:space="0" w:color="auto"/>
            <w:right w:val="none" w:sz="0" w:space="0" w:color="auto"/>
          </w:divBdr>
          <w:divsChild>
            <w:div w:id="1882857922">
              <w:marLeft w:val="0"/>
              <w:marRight w:val="0"/>
              <w:marTop w:val="0"/>
              <w:marBottom w:val="0"/>
              <w:divBdr>
                <w:top w:val="none" w:sz="0" w:space="0" w:color="auto"/>
                <w:left w:val="none" w:sz="0" w:space="0" w:color="auto"/>
                <w:bottom w:val="none" w:sz="0" w:space="0" w:color="auto"/>
                <w:right w:val="none" w:sz="0" w:space="0" w:color="auto"/>
              </w:divBdr>
              <w:divsChild>
                <w:div w:id="1834686025">
                  <w:marLeft w:val="0"/>
                  <w:marRight w:val="0"/>
                  <w:marTop w:val="0"/>
                  <w:marBottom w:val="0"/>
                  <w:divBdr>
                    <w:top w:val="none" w:sz="0" w:space="0" w:color="auto"/>
                    <w:left w:val="none" w:sz="0" w:space="0" w:color="auto"/>
                    <w:bottom w:val="none" w:sz="0" w:space="0" w:color="auto"/>
                    <w:right w:val="none" w:sz="0" w:space="0" w:color="auto"/>
                  </w:divBdr>
                  <w:divsChild>
                    <w:div w:id="821041187">
                      <w:marLeft w:val="0"/>
                      <w:marRight w:val="0"/>
                      <w:marTop w:val="0"/>
                      <w:marBottom w:val="0"/>
                      <w:divBdr>
                        <w:top w:val="none" w:sz="0" w:space="0" w:color="auto"/>
                        <w:left w:val="none" w:sz="0" w:space="0" w:color="auto"/>
                        <w:bottom w:val="none" w:sz="0" w:space="0" w:color="auto"/>
                        <w:right w:val="none" w:sz="0" w:space="0" w:color="auto"/>
                      </w:divBdr>
                    </w:div>
                    <w:div w:id="76296534">
                      <w:marLeft w:val="0"/>
                      <w:marRight w:val="0"/>
                      <w:marTop w:val="0"/>
                      <w:marBottom w:val="0"/>
                      <w:divBdr>
                        <w:top w:val="none" w:sz="0" w:space="0" w:color="auto"/>
                        <w:left w:val="none" w:sz="0" w:space="0" w:color="auto"/>
                        <w:bottom w:val="none" w:sz="0" w:space="0" w:color="auto"/>
                        <w:right w:val="none" w:sz="0" w:space="0" w:color="auto"/>
                      </w:divBdr>
                    </w:div>
                    <w:div w:id="1251768200">
                      <w:marLeft w:val="0"/>
                      <w:marRight w:val="0"/>
                      <w:marTop w:val="0"/>
                      <w:marBottom w:val="0"/>
                      <w:divBdr>
                        <w:top w:val="none" w:sz="0" w:space="0" w:color="auto"/>
                        <w:left w:val="none" w:sz="0" w:space="0" w:color="auto"/>
                        <w:bottom w:val="none" w:sz="0" w:space="0" w:color="auto"/>
                        <w:right w:val="none" w:sz="0" w:space="0" w:color="auto"/>
                      </w:divBdr>
                    </w:div>
                    <w:div w:id="1333143637">
                      <w:marLeft w:val="0"/>
                      <w:marRight w:val="0"/>
                      <w:marTop w:val="0"/>
                      <w:marBottom w:val="0"/>
                      <w:divBdr>
                        <w:top w:val="none" w:sz="0" w:space="0" w:color="auto"/>
                        <w:left w:val="none" w:sz="0" w:space="0" w:color="auto"/>
                        <w:bottom w:val="none" w:sz="0" w:space="0" w:color="auto"/>
                        <w:right w:val="none" w:sz="0" w:space="0" w:color="auto"/>
                      </w:divBdr>
                    </w:div>
                    <w:div w:id="1798181955">
                      <w:marLeft w:val="0"/>
                      <w:marRight w:val="0"/>
                      <w:marTop w:val="0"/>
                      <w:marBottom w:val="0"/>
                      <w:divBdr>
                        <w:top w:val="none" w:sz="0" w:space="0" w:color="auto"/>
                        <w:left w:val="none" w:sz="0" w:space="0" w:color="auto"/>
                        <w:bottom w:val="none" w:sz="0" w:space="0" w:color="auto"/>
                        <w:right w:val="none" w:sz="0" w:space="0" w:color="auto"/>
                      </w:divBdr>
                    </w:div>
                    <w:div w:id="1745178784">
                      <w:marLeft w:val="0"/>
                      <w:marRight w:val="0"/>
                      <w:marTop w:val="0"/>
                      <w:marBottom w:val="0"/>
                      <w:divBdr>
                        <w:top w:val="none" w:sz="0" w:space="0" w:color="auto"/>
                        <w:left w:val="none" w:sz="0" w:space="0" w:color="auto"/>
                        <w:bottom w:val="none" w:sz="0" w:space="0" w:color="auto"/>
                        <w:right w:val="none" w:sz="0" w:space="0" w:color="auto"/>
                      </w:divBdr>
                    </w:div>
                    <w:div w:id="1028143150">
                      <w:marLeft w:val="0"/>
                      <w:marRight w:val="0"/>
                      <w:marTop w:val="0"/>
                      <w:marBottom w:val="0"/>
                      <w:divBdr>
                        <w:top w:val="none" w:sz="0" w:space="0" w:color="auto"/>
                        <w:left w:val="none" w:sz="0" w:space="0" w:color="auto"/>
                        <w:bottom w:val="none" w:sz="0" w:space="0" w:color="auto"/>
                        <w:right w:val="none" w:sz="0" w:space="0" w:color="auto"/>
                      </w:divBdr>
                    </w:div>
                    <w:div w:id="1219706909">
                      <w:marLeft w:val="0"/>
                      <w:marRight w:val="0"/>
                      <w:marTop w:val="0"/>
                      <w:marBottom w:val="0"/>
                      <w:divBdr>
                        <w:top w:val="none" w:sz="0" w:space="0" w:color="auto"/>
                        <w:left w:val="none" w:sz="0" w:space="0" w:color="auto"/>
                        <w:bottom w:val="none" w:sz="0" w:space="0" w:color="auto"/>
                        <w:right w:val="none" w:sz="0" w:space="0" w:color="auto"/>
                      </w:divBdr>
                    </w:div>
                    <w:div w:id="807281951">
                      <w:marLeft w:val="0"/>
                      <w:marRight w:val="0"/>
                      <w:marTop w:val="0"/>
                      <w:marBottom w:val="0"/>
                      <w:divBdr>
                        <w:top w:val="none" w:sz="0" w:space="0" w:color="auto"/>
                        <w:left w:val="none" w:sz="0" w:space="0" w:color="auto"/>
                        <w:bottom w:val="none" w:sz="0" w:space="0" w:color="auto"/>
                        <w:right w:val="none" w:sz="0" w:space="0" w:color="auto"/>
                      </w:divBdr>
                    </w:div>
                    <w:div w:id="553347447">
                      <w:marLeft w:val="0"/>
                      <w:marRight w:val="0"/>
                      <w:marTop w:val="0"/>
                      <w:marBottom w:val="0"/>
                      <w:divBdr>
                        <w:top w:val="none" w:sz="0" w:space="0" w:color="auto"/>
                        <w:left w:val="none" w:sz="0" w:space="0" w:color="auto"/>
                        <w:bottom w:val="none" w:sz="0" w:space="0" w:color="auto"/>
                        <w:right w:val="none" w:sz="0" w:space="0" w:color="auto"/>
                      </w:divBdr>
                    </w:div>
                    <w:div w:id="662054646">
                      <w:marLeft w:val="0"/>
                      <w:marRight w:val="0"/>
                      <w:marTop w:val="0"/>
                      <w:marBottom w:val="0"/>
                      <w:divBdr>
                        <w:top w:val="none" w:sz="0" w:space="0" w:color="auto"/>
                        <w:left w:val="none" w:sz="0" w:space="0" w:color="auto"/>
                        <w:bottom w:val="none" w:sz="0" w:space="0" w:color="auto"/>
                        <w:right w:val="none" w:sz="0" w:space="0" w:color="auto"/>
                      </w:divBdr>
                    </w:div>
                    <w:div w:id="910583289">
                      <w:marLeft w:val="0"/>
                      <w:marRight w:val="0"/>
                      <w:marTop w:val="0"/>
                      <w:marBottom w:val="0"/>
                      <w:divBdr>
                        <w:top w:val="none" w:sz="0" w:space="0" w:color="auto"/>
                        <w:left w:val="none" w:sz="0" w:space="0" w:color="auto"/>
                        <w:bottom w:val="none" w:sz="0" w:space="0" w:color="auto"/>
                        <w:right w:val="none" w:sz="0" w:space="0" w:color="auto"/>
                      </w:divBdr>
                    </w:div>
                    <w:div w:id="970403628">
                      <w:marLeft w:val="0"/>
                      <w:marRight w:val="0"/>
                      <w:marTop w:val="0"/>
                      <w:marBottom w:val="0"/>
                      <w:divBdr>
                        <w:top w:val="none" w:sz="0" w:space="0" w:color="auto"/>
                        <w:left w:val="none" w:sz="0" w:space="0" w:color="auto"/>
                        <w:bottom w:val="none" w:sz="0" w:space="0" w:color="auto"/>
                        <w:right w:val="none" w:sz="0" w:space="0" w:color="auto"/>
                      </w:divBdr>
                    </w:div>
                    <w:div w:id="1084063358">
                      <w:marLeft w:val="0"/>
                      <w:marRight w:val="0"/>
                      <w:marTop w:val="0"/>
                      <w:marBottom w:val="0"/>
                      <w:divBdr>
                        <w:top w:val="none" w:sz="0" w:space="0" w:color="auto"/>
                        <w:left w:val="none" w:sz="0" w:space="0" w:color="auto"/>
                        <w:bottom w:val="none" w:sz="0" w:space="0" w:color="auto"/>
                        <w:right w:val="none" w:sz="0" w:space="0" w:color="auto"/>
                      </w:divBdr>
                    </w:div>
                    <w:div w:id="1292446292">
                      <w:marLeft w:val="0"/>
                      <w:marRight w:val="0"/>
                      <w:marTop w:val="0"/>
                      <w:marBottom w:val="0"/>
                      <w:divBdr>
                        <w:top w:val="none" w:sz="0" w:space="0" w:color="auto"/>
                        <w:left w:val="none" w:sz="0" w:space="0" w:color="auto"/>
                        <w:bottom w:val="none" w:sz="0" w:space="0" w:color="auto"/>
                        <w:right w:val="none" w:sz="0" w:space="0" w:color="auto"/>
                      </w:divBdr>
                    </w:div>
                    <w:div w:id="2013871830">
                      <w:marLeft w:val="0"/>
                      <w:marRight w:val="0"/>
                      <w:marTop w:val="0"/>
                      <w:marBottom w:val="0"/>
                      <w:divBdr>
                        <w:top w:val="none" w:sz="0" w:space="0" w:color="auto"/>
                        <w:left w:val="none" w:sz="0" w:space="0" w:color="auto"/>
                        <w:bottom w:val="none" w:sz="0" w:space="0" w:color="auto"/>
                        <w:right w:val="none" w:sz="0" w:space="0" w:color="auto"/>
                      </w:divBdr>
                    </w:div>
                    <w:div w:id="804851345">
                      <w:marLeft w:val="0"/>
                      <w:marRight w:val="0"/>
                      <w:marTop w:val="0"/>
                      <w:marBottom w:val="0"/>
                      <w:divBdr>
                        <w:top w:val="none" w:sz="0" w:space="0" w:color="auto"/>
                        <w:left w:val="none" w:sz="0" w:space="0" w:color="auto"/>
                        <w:bottom w:val="none" w:sz="0" w:space="0" w:color="auto"/>
                        <w:right w:val="none" w:sz="0" w:space="0" w:color="auto"/>
                      </w:divBdr>
                    </w:div>
                    <w:div w:id="1684362472">
                      <w:marLeft w:val="0"/>
                      <w:marRight w:val="0"/>
                      <w:marTop w:val="0"/>
                      <w:marBottom w:val="0"/>
                      <w:divBdr>
                        <w:top w:val="none" w:sz="0" w:space="0" w:color="auto"/>
                        <w:left w:val="none" w:sz="0" w:space="0" w:color="auto"/>
                        <w:bottom w:val="none" w:sz="0" w:space="0" w:color="auto"/>
                        <w:right w:val="none" w:sz="0" w:space="0" w:color="auto"/>
                      </w:divBdr>
                    </w:div>
                    <w:div w:id="1527674571">
                      <w:marLeft w:val="0"/>
                      <w:marRight w:val="0"/>
                      <w:marTop w:val="0"/>
                      <w:marBottom w:val="0"/>
                      <w:divBdr>
                        <w:top w:val="none" w:sz="0" w:space="0" w:color="auto"/>
                        <w:left w:val="none" w:sz="0" w:space="0" w:color="auto"/>
                        <w:bottom w:val="none" w:sz="0" w:space="0" w:color="auto"/>
                        <w:right w:val="none" w:sz="0" w:space="0" w:color="auto"/>
                      </w:divBdr>
                    </w:div>
                    <w:div w:id="137498111">
                      <w:marLeft w:val="0"/>
                      <w:marRight w:val="0"/>
                      <w:marTop w:val="0"/>
                      <w:marBottom w:val="0"/>
                      <w:divBdr>
                        <w:top w:val="none" w:sz="0" w:space="0" w:color="auto"/>
                        <w:left w:val="none" w:sz="0" w:space="0" w:color="auto"/>
                        <w:bottom w:val="none" w:sz="0" w:space="0" w:color="auto"/>
                        <w:right w:val="none" w:sz="0" w:space="0" w:color="auto"/>
                      </w:divBdr>
                    </w:div>
                    <w:div w:id="223415325">
                      <w:marLeft w:val="0"/>
                      <w:marRight w:val="0"/>
                      <w:marTop w:val="0"/>
                      <w:marBottom w:val="0"/>
                      <w:divBdr>
                        <w:top w:val="none" w:sz="0" w:space="0" w:color="auto"/>
                        <w:left w:val="none" w:sz="0" w:space="0" w:color="auto"/>
                        <w:bottom w:val="none" w:sz="0" w:space="0" w:color="auto"/>
                        <w:right w:val="none" w:sz="0" w:space="0" w:color="auto"/>
                      </w:divBdr>
                    </w:div>
                    <w:div w:id="8297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940981">
      <w:bodyDiv w:val="1"/>
      <w:marLeft w:val="0"/>
      <w:marRight w:val="0"/>
      <w:marTop w:val="0"/>
      <w:marBottom w:val="0"/>
      <w:divBdr>
        <w:top w:val="none" w:sz="0" w:space="0" w:color="auto"/>
        <w:left w:val="none" w:sz="0" w:space="0" w:color="auto"/>
        <w:bottom w:val="none" w:sz="0" w:space="0" w:color="auto"/>
        <w:right w:val="none" w:sz="0" w:space="0" w:color="auto"/>
      </w:divBdr>
    </w:div>
    <w:div w:id="1696225905">
      <w:bodyDiv w:val="1"/>
      <w:marLeft w:val="0"/>
      <w:marRight w:val="0"/>
      <w:marTop w:val="0"/>
      <w:marBottom w:val="0"/>
      <w:divBdr>
        <w:top w:val="none" w:sz="0" w:space="0" w:color="auto"/>
        <w:left w:val="none" w:sz="0" w:space="0" w:color="auto"/>
        <w:bottom w:val="none" w:sz="0" w:space="0" w:color="auto"/>
        <w:right w:val="none" w:sz="0" w:space="0" w:color="auto"/>
      </w:divBdr>
    </w:div>
    <w:div w:id="1696729067">
      <w:bodyDiv w:val="1"/>
      <w:marLeft w:val="0"/>
      <w:marRight w:val="0"/>
      <w:marTop w:val="0"/>
      <w:marBottom w:val="0"/>
      <w:divBdr>
        <w:top w:val="none" w:sz="0" w:space="0" w:color="auto"/>
        <w:left w:val="none" w:sz="0" w:space="0" w:color="auto"/>
        <w:bottom w:val="none" w:sz="0" w:space="0" w:color="auto"/>
        <w:right w:val="none" w:sz="0" w:space="0" w:color="auto"/>
      </w:divBdr>
    </w:div>
    <w:div w:id="1787239933">
      <w:bodyDiv w:val="1"/>
      <w:marLeft w:val="0"/>
      <w:marRight w:val="0"/>
      <w:marTop w:val="0"/>
      <w:marBottom w:val="0"/>
      <w:divBdr>
        <w:top w:val="none" w:sz="0" w:space="0" w:color="auto"/>
        <w:left w:val="none" w:sz="0" w:space="0" w:color="auto"/>
        <w:bottom w:val="none" w:sz="0" w:space="0" w:color="auto"/>
        <w:right w:val="none" w:sz="0" w:space="0" w:color="auto"/>
      </w:divBdr>
    </w:div>
    <w:div w:id="1819298283">
      <w:bodyDiv w:val="1"/>
      <w:marLeft w:val="0"/>
      <w:marRight w:val="0"/>
      <w:marTop w:val="0"/>
      <w:marBottom w:val="0"/>
      <w:divBdr>
        <w:top w:val="none" w:sz="0" w:space="0" w:color="auto"/>
        <w:left w:val="none" w:sz="0" w:space="0" w:color="auto"/>
        <w:bottom w:val="none" w:sz="0" w:space="0" w:color="auto"/>
        <w:right w:val="none" w:sz="0" w:space="0" w:color="auto"/>
      </w:divBdr>
    </w:div>
    <w:div w:id="1951425828">
      <w:bodyDiv w:val="1"/>
      <w:marLeft w:val="0"/>
      <w:marRight w:val="0"/>
      <w:marTop w:val="0"/>
      <w:marBottom w:val="0"/>
      <w:divBdr>
        <w:top w:val="none" w:sz="0" w:space="0" w:color="auto"/>
        <w:left w:val="none" w:sz="0" w:space="0" w:color="auto"/>
        <w:bottom w:val="none" w:sz="0" w:space="0" w:color="auto"/>
        <w:right w:val="none" w:sz="0" w:space="0" w:color="auto"/>
      </w:divBdr>
    </w:div>
    <w:div w:id="1955092939">
      <w:bodyDiv w:val="1"/>
      <w:marLeft w:val="0"/>
      <w:marRight w:val="0"/>
      <w:marTop w:val="0"/>
      <w:marBottom w:val="0"/>
      <w:divBdr>
        <w:top w:val="none" w:sz="0" w:space="0" w:color="auto"/>
        <w:left w:val="none" w:sz="0" w:space="0" w:color="auto"/>
        <w:bottom w:val="none" w:sz="0" w:space="0" w:color="auto"/>
        <w:right w:val="none" w:sz="0" w:space="0" w:color="auto"/>
      </w:divBdr>
    </w:div>
    <w:div w:id="1997419946">
      <w:bodyDiv w:val="1"/>
      <w:marLeft w:val="0"/>
      <w:marRight w:val="0"/>
      <w:marTop w:val="0"/>
      <w:marBottom w:val="0"/>
      <w:divBdr>
        <w:top w:val="none" w:sz="0" w:space="0" w:color="auto"/>
        <w:left w:val="none" w:sz="0" w:space="0" w:color="auto"/>
        <w:bottom w:val="none" w:sz="0" w:space="0" w:color="auto"/>
        <w:right w:val="none" w:sz="0" w:space="0" w:color="auto"/>
      </w:divBdr>
    </w:div>
    <w:div w:id="2046169597">
      <w:bodyDiv w:val="1"/>
      <w:marLeft w:val="0"/>
      <w:marRight w:val="0"/>
      <w:marTop w:val="0"/>
      <w:marBottom w:val="0"/>
      <w:divBdr>
        <w:top w:val="none" w:sz="0" w:space="0" w:color="auto"/>
        <w:left w:val="none" w:sz="0" w:space="0" w:color="auto"/>
        <w:bottom w:val="none" w:sz="0" w:space="0" w:color="auto"/>
        <w:right w:val="none" w:sz="0" w:space="0" w:color="auto"/>
      </w:divBdr>
    </w:div>
    <w:div w:id="2055690111">
      <w:bodyDiv w:val="1"/>
      <w:marLeft w:val="0"/>
      <w:marRight w:val="0"/>
      <w:marTop w:val="0"/>
      <w:marBottom w:val="0"/>
      <w:divBdr>
        <w:top w:val="none" w:sz="0" w:space="0" w:color="auto"/>
        <w:left w:val="none" w:sz="0" w:space="0" w:color="auto"/>
        <w:bottom w:val="none" w:sz="0" w:space="0" w:color="auto"/>
        <w:right w:val="none" w:sz="0" w:space="0" w:color="auto"/>
      </w:divBdr>
    </w:div>
    <w:div w:id="2065985582">
      <w:bodyDiv w:val="1"/>
      <w:marLeft w:val="0"/>
      <w:marRight w:val="0"/>
      <w:marTop w:val="0"/>
      <w:marBottom w:val="0"/>
      <w:divBdr>
        <w:top w:val="none" w:sz="0" w:space="0" w:color="auto"/>
        <w:left w:val="none" w:sz="0" w:space="0" w:color="auto"/>
        <w:bottom w:val="none" w:sz="0" w:space="0" w:color="auto"/>
        <w:right w:val="none" w:sz="0" w:space="0" w:color="auto"/>
      </w:divBdr>
    </w:div>
    <w:div w:id="206971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04549">
          <w:marLeft w:val="0"/>
          <w:marRight w:val="0"/>
          <w:marTop w:val="0"/>
          <w:marBottom w:val="0"/>
          <w:divBdr>
            <w:top w:val="none" w:sz="0" w:space="0" w:color="auto"/>
            <w:left w:val="none" w:sz="0" w:space="0" w:color="auto"/>
            <w:bottom w:val="none" w:sz="0" w:space="0" w:color="auto"/>
            <w:right w:val="none" w:sz="0" w:space="0" w:color="auto"/>
          </w:divBdr>
        </w:div>
        <w:div w:id="1557935235">
          <w:marLeft w:val="0"/>
          <w:marRight w:val="0"/>
          <w:marTop w:val="0"/>
          <w:marBottom w:val="0"/>
          <w:divBdr>
            <w:top w:val="none" w:sz="0" w:space="0" w:color="auto"/>
            <w:left w:val="none" w:sz="0" w:space="0" w:color="auto"/>
            <w:bottom w:val="none" w:sz="0" w:space="0" w:color="auto"/>
            <w:right w:val="none" w:sz="0" w:space="0" w:color="auto"/>
          </w:divBdr>
        </w:div>
        <w:div w:id="746733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C9E37-EADC-4C0B-8EB0-D5A6A184C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2892</Words>
  <Characters>15909</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rocio guerrero lara</dc:creator>
  <cp:lastModifiedBy>Andrea Daniela Flores Chacon</cp:lastModifiedBy>
  <cp:revision>2</cp:revision>
  <cp:lastPrinted>2026-01-20T18:53:00Z</cp:lastPrinted>
  <dcterms:created xsi:type="dcterms:W3CDTF">2026-01-27T19:16:00Z</dcterms:created>
  <dcterms:modified xsi:type="dcterms:W3CDTF">2026-01-27T19:16:00Z</dcterms:modified>
</cp:coreProperties>
</file>