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74A68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4C5E49FA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H. CONGRESO DEL ESTADO DE CHIHUAHUA</w:t>
      </w:r>
    </w:p>
    <w:p w14:paraId="5848DFA0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P R E S E N T E.-</w:t>
      </w:r>
    </w:p>
    <w:p w14:paraId="7EB7D4DD" w14:textId="77777777" w:rsidR="00555309" w:rsidRDefault="00A94D74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FRANCISCO ADRIÁN SÁNCHEZ VILLEGAS y ALMA YESENIA PORTILLO LERMA</w:t>
      </w:r>
      <w:r>
        <w:rPr>
          <w:rFonts w:ascii="Montserrat" w:eastAsia="Montserrat" w:hAnsi="Montserrat" w:cs="Montserrat"/>
          <w:sz w:val="24"/>
          <w:szCs w:val="24"/>
        </w:rPr>
        <w:t>, en nuestro carácter de integrantes de la Fracción Parlamentaria de Movimiento Ciudadano de la Sexagésima Octava Legislatura y con fundamento en lo dispuesto en los artículos 71, fracción III de la Constitución Política de los Estados Unidos Mexicanos, 16</w:t>
      </w:r>
      <w:r>
        <w:rPr>
          <w:rFonts w:ascii="Montserrat" w:eastAsia="Montserrat" w:hAnsi="Montserrat" w:cs="Montserrat"/>
          <w:sz w:val="24"/>
          <w:szCs w:val="24"/>
        </w:rPr>
        <w:t>7, fracción I y 170 de la Ley Orgánica del Poder Legislativo del Estado de Chihuahua, así como en los artículos 75 y 76 del Reglamento Interior y de Prácticas Parlamentarias del Poder Legislativo, comparecemos ante esta Honorable Representación Popular par</w:t>
      </w:r>
      <w:r>
        <w:rPr>
          <w:rFonts w:ascii="Montserrat" w:eastAsia="Montserrat" w:hAnsi="Montserrat" w:cs="Montserrat"/>
          <w:sz w:val="24"/>
          <w:szCs w:val="24"/>
        </w:rPr>
        <w:t xml:space="preserve">a presentar una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iniciativa con carácter de Decreto, con el fin reformar el artículo 27 de la Constitución Política de los Estados Unidos Mexicanos, a efecto de que los hidrocarburos propiedad de la Nación no podrán ser donados ni transferidos sin contrapre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stación económica equivalente a su valor de mercado internacional. </w:t>
      </w:r>
      <w:r>
        <w:rPr>
          <w:rFonts w:ascii="Montserrat" w:eastAsia="Montserrat" w:hAnsi="Montserrat" w:cs="Montserrat"/>
          <w:sz w:val="24"/>
          <w:szCs w:val="24"/>
        </w:rPr>
        <w:t>Esto de conformidad con la siguiente:</w:t>
      </w:r>
    </w:p>
    <w:p w14:paraId="6D6E1705" w14:textId="77777777" w:rsidR="00555309" w:rsidRDefault="00555309">
      <w:pPr>
        <w:jc w:val="both"/>
        <w:rPr>
          <w:rFonts w:ascii="Montserrat" w:eastAsia="Montserrat" w:hAnsi="Montserrat" w:cs="Montserrat"/>
          <w:sz w:val="24"/>
          <w:szCs w:val="24"/>
        </w:rPr>
      </w:pPr>
    </w:p>
    <w:p w14:paraId="33761B05" w14:textId="77777777" w:rsidR="00555309" w:rsidRDefault="00A94D74">
      <w:pPr>
        <w:spacing w:before="200" w:after="20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EXPOSICIÓN DE MOTIVOS</w:t>
      </w:r>
    </w:p>
    <w:p w14:paraId="54F76090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La Constitución Política de los Estados Unidos Mexicanos reconoce, en su artículo 27, que los hidrocarburos existentes en el sub</w:t>
      </w:r>
      <w:r>
        <w:rPr>
          <w:rFonts w:ascii="Montserrat" w:eastAsia="Montserrat" w:hAnsi="Montserrat" w:cs="Montserrat"/>
          <w:sz w:val="24"/>
          <w:szCs w:val="24"/>
        </w:rPr>
        <w:t>suelo son propiedad directa, inalienable e imprescriptible de la Nación. Esta disposición no es meramente declarativa, sino que impone al Estado mexicano un deber reforzado de protección, administración racional y aprovechamiento responsable de dichos bien</w:t>
      </w:r>
      <w:r>
        <w:rPr>
          <w:rFonts w:ascii="Montserrat" w:eastAsia="Montserrat" w:hAnsi="Montserrat" w:cs="Montserrat"/>
          <w:sz w:val="24"/>
          <w:szCs w:val="24"/>
        </w:rPr>
        <w:t>es estratégicos, en beneficio exclusivo de los mexicanos.</w:t>
      </w:r>
    </w:p>
    <w:p w14:paraId="314054AC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BFD1498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70BB0FD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6917C00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Los hidrocarburos de México constituyen uno de los pilares fundamentales de la soberanía nacional, de la estabilidad económica del Estado y del desarrollo social del país. Desde la expropiación p</w:t>
      </w:r>
      <w:r>
        <w:rPr>
          <w:rFonts w:ascii="Montserrat" w:eastAsia="Montserrat" w:hAnsi="Montserrat" w:cs="Montserrat"/>
          <w:sz w:val="24"/>
          <w:szCs w:val="24"/>
        </w:rPr>
        <w:t>etrolera de 1938, el pueblo mexicano definió que el petróleo, el gas natural y sus derivados no son mercancías ordinarias, sino bienes estratégicos que pertenecen a la Nación y deben ser administrados en beneficio de las generaciones presentes y futuras.</w:t>
      </w:r>
    </w:p>
    <w:p w14:paraId="764EFEA3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</w:t>
      </w:r>
      <w:r>
        <w:rPr>
          <w:rFonts w:ascii="Montserrat" w:eastAsia="Montserrat" w:hAnsi="Montserrat" w:cs="Montserrat"/>
          <w:sz w:val="24"/>
          <w:szCs w:val="24"/>
        </w:rPr>
        <w:t>n ese sentido, su disposición no puede quedar sujeta a criterios discrecionales, políticos o coyunturales, sino que debe regirse por principios estrictos de legalidad, eficiencia, transparencia y beneficio económico, conforme a lo dispuesto en los artículo</w:t>
      </w:r>
      <w:r>
        <w:rPr>
          <w:rFonts w:ascii="Montserrat" w:eastAsia="Montserrat" w:hAnsi="Montserrat" w:cs="Montserrat"/>
          <w:sz w:val="24"/>
          <w:szCs w:val="24"/>
        </w:rPr>
        <w:t>s 25, 27 y 134 de la propia Constitución.</w:t>
      </w:r>
    </w:p>
    <w:p w14:paraId="4F8BAFF8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No obstante, en años recientes se han presentado decisiones del Ejecutivo federal orientadas al suministro de hidrocarburos a gobiernos extranjeros, justificadas bajo argumentos de cooperación internacional, solida</w:t>
      </w:r>
      <w:r>
        <w:rPr>
          <w:rFonts w:ascii="Montserrat" w:eastAsia="Montserrat" w:hAnsi="Montserrat" w:cs="Montserrat"/>
          <w:sz w:val="24"/>
          <w:szCs w:val="24"/>
        </w:rPr>
        <w:t>ridad histórica o política exterior.</w:t>
      </w:r>
    </w:p>
    <w:p w14:paraId="3CEAA791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Particularmente, se ha documentado que México ha enviado volúmenes significativos de combustibles a la República de Cuba, utilizando empresas del Estado, bajo esquemas que en los hechos han operado como donaciones o ces</w:t>
      </w:r>
      <w:r>
        <w:rPr>
          <w:rFonts w:ascii="Montserrat" w:eastAsia="Montserrat" w:hAnsi="Montserrat" w:cs="Montserrat"/>
          <w:sz w:val="24"/>
          <w:szCs w:val="24"/>
        </w:rPr>
        <w:t>iones subsidiadas con precios bajos. Estas operaciones han generado pérdidas financieras para Pemex, han implicado el uso de recursos públicos sin recuperación económica y han sido realizadas sin un mandato legislativo específico.</w:t>
      </w:r>
    </w:p>
    <w:p w14:paraId="112B43CA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Esta situación es grave p</w:t>
      </w:r>
      <w:r>
        <w:rPr>
          <w:rFonts w:ascii="Montserrat" w:eastAsia="Montserrat" w:hAnsi="Montserrat" w:cs="Montserrat"/>
          <w:sz w:val="24"/>
          <w:szCs w:val="24"/>
        </w:rPr>
        <w:t>or múltiples razones.</w:t>
      </w:r>
    </w:p>
    <w:p w14:paraId="43D45541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3D77348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B6E74BD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17813980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38797E0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>Recordemos que el artículo 134 constitucional establece con claridad que los recursos económicos de que disponga el Estado deberán administrarse con eficiencia, eficacia, economía, transparencia y honradez, para satisfacer los obj</w:t>
      </w:r>
      <w:r>
        <w:rPr>
          <w:rFonts w:ascii="Montserrat" w:eastAsia="Montserrat" w:hAnsi="Montserrat" w:cs="Montserrat"/>
          <w:sz w:val="24"/>
          <w:szCs w:val="24"/>
        </w:rPr>
        <w:t>etivos a los que estén destinados. Este mandato es plenamente aplicable a los hidrocarburos, en tanto bienes públicos de alto valor económico. Cualquier operación que implique su entrega sin contraprestación, o bajo condiciones que no aseguren un beneficio</w:t>
      </w:r>
      <w:r>
        <w:rPr>
          <w:rFonts w:ascii="Montserrat" w:eastAsia="Montserrat" w:hAnsi="Montserrat" w:cs="Montserrat"/>
          <w:sz w:val="24"/>
          <w:szCs w:val="24"/>
        </w:rPr>
        <w:t xml:space="preserve"> económico real para la Nación, constituye una afectación directa al patrimonio público.</w:t>
      </w:r>
    </w:p>
    <w:p w14:paraId="13DA44F1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Actualmente, en el marco jurídico vigente no existe una disposición que autorice expresamente la donación o el subsidio de hidrocarburos a Estados extranjeros, tampoco</w:t>
      </w:r>
      <w:r>
        <w:rPr>
          <w:rFonts w:ascii="Montserrat" w:eastAsia="Montserrat" w:hAnsi="Montserrat" w:cs="Montserrat"/>
          <w:sz w:val="24"/>
          <w:szCs w:val="24"/>
        </w:rPr>
        <w:t xml:space="preserve"> existe una prohibición constitucional clara que lo impida de manera categórica. </w:t>
      </w:r>
    </w:p>
    <w:p w14:paraId="37939FDA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Esta ausencia de un candado constitucional ha permitido que decisiones de alto impacto económico se adopten sin control parlamentario efectivo y sin criterios objetivos de re</w:t>
      </w:r>
      <w:r>
        <w:rPr>
          <w:rFonts w:ascii="Montserrat" w:eastAsia="Montserrat" w:hAnsi="Montserrat" w:cs="Montserrat"/>
          <w:sz w:val="24"/>
          <w:szCs w:val="24"/>
        </w:rPr>
        <w:t>ntabilidad, generando un área de incertidumbre jurídica y de riesgo patrimonial para el Estado mexicano.</w:t>
      </w:r>
    </w:p>
    <w:p w14:paraId="356840EB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La presente iniciativa tiene como propósito cerrar de manera definitiva esa zona de ambigüedad, estableciendo a nivel constitucional una regla clara, p</w:t>
      </w:r>
      <w:r>
        <w:rPr>
          <w:rFonts w:ascii="Montserrat" w:eastAsia="Montserrat" w:hAnsi="Montserrat" w:cs="Montserrat"/>
          <w:sz w:val="24"/>
          <w:szCs w:val="24"/>
        </w:rPr>
        <w:t xml:space="preserve">recisa y vinculante: los hidrocarburos propiedad de la Nación no pueden ser donados, subsidiados ni transferidos sin una contraprestación económica equivalente a su valor de mercado internacional. </w:t>
      </w:r>
    </w:p>
    <w:p w14:paraId="7B8F3F39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Con ello, se garantiza que toda exportación de dichos bien</w:t>
      </w:r>
      <w:r>
        <w:rPr>
          <w:rFonts w:ascii="Montserrat" w:eastAsia="Montserrat" w:hAnsi="Montserrat" w:cs="Montserrat"/>
          <w:sz w:val="24"/>
          <w:szCs w:val="24"/>
        </w:rPr>
        <w:t>es estratégicos responda a criterios estrictamente económicos y de beneficio nacional, y no a consideraciones políticas, ideológicas.</w:t>
      </w:r>
    </w:p>
    <w:p w14:paraId="41797554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B96E8A9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176890BC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1854128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>La reforma propuesta fortalece la certidumbre jurídica, al establecer que dichas operaciones deberán realizarse bajo criterios de rentabilidad, transparencia y beneficio económico para la Nación, garantizando que el aprovechamiento de los recursos energéti</w:t>
      </w:r>
      <w:r>
        <w:rPr>
          <w:rFonts w:ascii="Montserrat" w:eastAsia="Montserrat" w:hAnsi="Montserrat" w:cs="Montserrat"/>
          <w:sz w:val="24"/>
          <w:szCs w:val="24"/>
        </w:rPr>
        <w:t>cos contribuya efectivamente al desarrollo nacional.</w:t>
      </w:r>
    </w:p>
    <w:p w14:paraId="1021729A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En suma, esta iniciativa responde a la necesidad de proteger el patrimonio energético de la Nación, de asegurar una administración responsable de los recursos estratégicos y de evitar que decisiones de a</w:t>
      </w:r>
      <w:r>
        <w:rPr>
          <w:rFonts w:ascii="Montserrat" w:eastAsia="Montserrat" w:hAnsi="Montserrat" w:cs="Montserrat"/>
          <w:sz w:val="24"/>
          <w:szCs w:val="24"/>
        </w:rPr>
        <w:t>lto impacto económico se adopten sin controles constitucionales adecuados.</w:t>
      </w:r>
    </w:p>
    <w:p w14:paraId="6E3633F7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Al elevar esta prohibición al texto del artículo 27, se dota al Estado mexicano de un candado constitucional claro, permanente y eficaz, que fortalece la soberanía energética, la di</w:t>
      </w:r>
      <w:r>
        <w:rPr>
          <w:rFonts w:ascii="Montserrat" w:eastAsia="Montserrat" w:hAnsi="Montserrat" w:cs="Montserrat"/>
          <w:sz w:val="24"/>
          <w:szCs w:val="24"/>
        </w:rPr>
        <w:t>sciplina financiera y la rendición de cuentas en beneficio del pueblo de México.</w:t>
      </w:r>
    </w:p>
    <w:p w14:paraId="30748983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En esa virtud, proponemos reformar el artículo 27 de la Constitución Política de los Estados Unidos Mexicanos, de la siguiente manera:</w:t>
      </w:r>
    </w:p>
    <w:tbl>
      <w:tblPr>
        <w:tblStyle w:val="a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25"/>
        <w:gridCol w:w="4425"/>
      </w:tblGrid>
      <w:tr w:rsidR="00555309" w14:paraId="4D51B66B" w14:textId="77777777">
        <w:trPr>
          <w:trHeight w:val="760"/>
        </w:trPr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C26F5" w14:textId="77777777" w:rsidR="00555309" w:rsidRDefault="00A94D74">
            <w:pPr>
              <w:spacing w:before="240" w:after="24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REDACCIÓN ACTUAL</w:t>
            </w:r>
          </w:p>
        </w:tc>
        <w:tc>
          <w:tcPr>
            <w:tcW w:w="4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F399B" w14:textId="77777777" w:rsidR="00555309" w:rsidRDefault="00A94D74">
            <w:pPr>
              <w:spacing w:before="240" w:after="24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REDACCIÓN PROPUESTA</w:t>
            </w:r>
          </w:p>
        </w:tc>
      </w:tr>
      <w:tr w:rsidR="00555309" w14:paraId="6D6A8403" w14:textId="77777777">
        <w:trPr>
          <w:trHeight w:val="315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FFFCF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rtículo 27. La propiedad de las tierras y aguas comprendidas dentro de los límites del territorio nacional, corresponde originariamente a la Nación, la cual ha tenido y tiene el derecho de transmitir el dominio de ellas a los particulares, constituyendo la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propiedad privada.</w:t>
            </w:r>
          </w:p>
          <w:p w14:paraId="10959958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56288315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lastRenderedPageBreak/>
              <w:t>…</w:t>
            </w:r>
          </w:p>
          <w:p w14:paraId="6B39ACB8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1EA404DC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155B22B3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644ED809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3FC2B526" w14:textId="77777777" w:rsidR="00555309" w:rsidRDefault="00555309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C5184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Artículo 27. La propiedad de las tierras y aguas comprendidas dentro de los límites del territorio nacional, corresponde originariamente a la Nación, la cual ha tenido y tiene el derecho de transmitir el dominio de ellas a los particulares, constituyendo l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a propiedad privada.</w:t>
            </w:r>
          </w:p>
          <w:p w14:paraId="0CBFFF36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3CAE6E51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lastRenderedPageBreak/>
              <w:t>…</w:t>
            </w:r>
          </w:p>
          <w:p w14:paraId="0ACB0002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28CBF364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334512AE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7BEA5E65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693449F1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Los hidrocarburos no podrán ser objeto de donación, subsidio, entrega o transferencia gratuita ni suministro sin contraprestación económica equivalente a su valor de mercado internacional a Estados extranjeros.</w:t>
            </w:r>
          </w:p>
          <w:p w14:paraId="16058921" w14:textId="77777777" w:rsidR="00555309" w:rsidRDefault="00A94D74">
            <w:pPr>
              <w:spacing w:before="240" w:after="240" w:line="36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Toda exportación de hidrocarburos deberá real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izarse bajo criterios de rentabilidad, transparencia y beneficio económico para la Nación. </w:t>
            </w:r>
          </w:p>
        </w:tc>
      </w:tr>
    </w:tbl>
    <w:p w14:paraId="2A575CCE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74900C18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52CFCF0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9F065B8" w14:textId="77777777" w:rsidR="00555309" w:rsidRDefault="00555309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67B1836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4B5CBDB0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Por lo anteriormente expuesto, sometemos a consideración de esta Honorable Soberanía, la siguiente iniciativa con proyecto de:</w:t>
      </w:r>
    </w:p>
    <w:p w14:paraId="3FE5DC42" w14:textId="77777777" w:rsidR="00555309" w:rsidRDefault="00A94D74">
      <w:pPr>
        <w:spacing w:before="200" w:after="20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lastRenderedPageBreak/>
        <w:t>DECRETO</w:t>
      </w:r>
    </w:p>
    <w:p w14:paraId="703FA937" w14:textId="77777777" w:rsidR="00555309" w:rsidRDefault="00A94D74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ÚNICO. - </w:t>
      </w:r>
      <w:r>
        <w:rPr>
          <w:rFonts w:ascii="Montserrat" w:eastAsia="Montserrat" w:hAnsi="Montserrat" w:cs="Montserrat"/>
          <w:sz w:val="24"/>
          <w:szCs w:val="24"/>
        </w:rPr>
        <w:t>Se reforma el artículo 27, de la Constitución Política de los Estados Unidos Mexicanos, para quedar de la siguie</w:t>
      </w:r>
      <w:r>
        <w:rPr>
          <w:rFonts w:ascii="Montserrat" w:eastAsia="Montserrat" w:hAnsi="Montserrat" w:cs="Montserrat"/>
          <w:sz w:val="24"/>
          <w:szCs w:val="24"/>
        </w:rPr>
        <w:t>nte manera:</w:t>
      </w:r>
    </w:p>
    <w:p w14:paraId="554B89A2" w14:textId="77777777" w:rsidR="00555309" w:rsidRDefault="00A94D74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4DEBDFFF" w14:textId="77777777" w:rsidR="00555309" w:rsidRDefault="00A94D74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Artículo 27. La propiedad de las tierras y aguas comprendidas dentro de los límites del territorio nacional, corresponde originariamente a la Nación, la cual ha tenido y tiene el derecho de transmitir el dominio de ellas a los particulares, c</w:t>
      </w:r>
      <w:r>
        <w:rPr>
          <w:rFonts w:ascii="Montserrat" w:eastAsia="Montserrat" w:hAnsi="Montserrat" w:cs="Montserrat"/>
          <w:sz w:val="24"/>
          <w:szCs w:val="24"/>
        </w:rPr>
        <w:t>onstituyendo la propiedad privada.</w:t>
      </w:r>
    </w:p>
    <w:p w14:paraId="6CFD12CD" w14:textId="77777777" w:rsidR="00555309" w:rsidRDefault="00A94D74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…</w:t>
      </w:r>
    </w:p>
    <w:p w14:paraId="43C72228" w14:textId="77777777" w:rsidR="00555309" w:rsidRDefault="00A94D74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(…)</w:t>
      </w:r>
    </w:p>
    <w:p w14:paraId="497630B9" w14:textId="77777777" w:rsidR="00555309" w:rsidRDefault="00A94D74">
      <w:pPr>
        <w:spacing w:before="240" w:after="24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Los hidrocarburos no podrán ser objeto de donación, subsidio, entrega o transferencia gratuita ni suministro sin contraprestación económica equivalente a su valor de mercado internacional a Estados extranjeros.</w:t>
      </w:r>
    </w:p>
    <w:p w14:paraId="5637FB07" w14:textId="77777777" w:rsidR="00555309" w:rsidRDefault="00A94D74">
      <w:pPr>
        <w:spacing w:before="240" w:after="24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Toda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exportación de hidrocarburos deberá realizarse bajo criterios de rentabilidad, transparencia y beneficio económico para la Nación. </w:t>
      </w:r>
    </w:p>
    <w:p w14:paraId="3CA622DF" w14:textId="77777777" w:rsidR="00555309" w:rsidRDefault="00A94D74">
      <w:pPr>
        <w:spacing w:before="240" w:after="24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(…)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 </w:t>
      </w:r>
    </w:p>
    <w:p w14:paraId="4C948AFF" w14:textId="77777777" w:rsidR="00555309" w:rsidRDefault="00A94D74">
      <w:pPr>
        <w:spacing w:before="200" w:after="200" w:line="360" w:lineRule="auto"/>
        <w:ind w:right="-4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TRANSITORIOS</w:t>
      </w:r>
    </w:p>
    <w:p w14:paraId="79A52523" w14:textId="77777777" w:rsidR="00555309" w:rsidRDefault="00A94D74">
      <w:pPr>
        <w:spacing w:before="200" w:after="200" w:line="360" w:lineRule="auto"/>
        <w:ind w:right="-4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PRIMERO. -</w:t>
      </w:r>
      <w:r>
        <w:rPr>
          <w:rFonts w:ascii="Montserrat" w:eastAsia="Montserrat" w:hAnsi="Montserrat" w:cs="Montserrat"/>
          <w:sz w:val="24"/>
          <w:szCs w:val="24"/>
        </w:rPr>
        <w:t xml:space="preserve"> El presente Decreto entrará en vigor al día siguiente de su publicación en el Diario Oficial</w:t>
      </w:r>
      <w:r>
        <w:rPr>
          <w:rFonts w:ascii="Montserrat" w:eastAsia="Montserrat" w:hAnsi="Montserrat" w:cs="Montserrat"/>
          <w:sz w:val="24"/>
          <w:szCs w:val="24"/>
        </w:rPr>
        <w:t xml:space="preserve"> de la Federación.</w:t>
      </w:r>
    </w:p>
    <w:p w14:paraId="4F8E9B03" w14:textId="77777777" w:rsidR="00555309" w:rsidRDefault="00A94D74">
      <w:pPr>
        <w:spacing w:before="200" w:after="200" w:line="360" w:lineRule="auto"/>
        <w:ind w:right="-4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2CDDA020" w14:textId="77777777" w:rsidR="00555309" w:rsidRDefault="00555309">
      <w:pPr>
        <w:spacing w:before="200" w:after="200" w:line="360" w:lineRule="auto"/>
        <w:ind w:right="-40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D54C3E4" w14:textId="77777777" w:rsidR="00555309" w:rsidRDefault="00555309">
      <w:pPr>
        <w:spacing w:before="200" w:after="200" w:line="360" w:lineRule="auto"/>
        <w:ind w:right="-40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7EBDA9E" w14:textId="77777777" w:rsidR="00555309" w:rsidRDefault="00555309">
      <w:pPr>
        <w:spacing w:before="200" w:after="200" w:line="360" w:lineRule="auto"/>
        <w:ind w:right="-40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E2EC29B" w14:textId="77777777" w:rsidR="00555309" w:rsidRDefault="00555309">
      <w:pPr>
        <w:spacing w:before="200" w:after="200" w:line="360" w:lineRule="auto"/>
        <w:ind w:right="-40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2EC7AAB" w14:textId="77777777" w:rsidR="00555309" w:rsidRDefault="00555309">
      <w:pPr>
        <w:spacing w:before="200" w:after="200" w:line="360" w:lineRule="auto"/>
        <w:ind w:right="-40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52ABB19" w14:textId="77777777" w:rsidR="00555309" w:rsidRDefault="00555309">
      <w:pPr>
        <w:spacing w:before="200" w:after="200" w:line="360" w:lineRule="auto"/>
        <w:ind w:right="-40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358AB23" w14:textId="77777777" w:rsidR="00555309" w:rsidRDefault="00555309">
      <w:pPr>
        <w:spacing w:before="200" w:after="200" w:line="360" w:lineRule="auto"/>
        <w:ind w:right="-40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BAA3D9F" w14:textId="77777777" w:rsidR="00555309" w:rsidRDefault="00A94D74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ATENTAMENTE</w:t>
      </w:r>
    </w:p>
    <w:p w14:paraId="7D0AE9C7" w14:textId="77777777" w:rsidR="00555309" w:rsidRDefault="00A94D74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EN CHIHUAHUA, CHIHUAHUA, A 06 DE ENERO DE 2026.</w:t>
      </w:r>
    </w:p>
    <w:p w14:paraId="26B78296" w14:textId="77777777" w:rsidR="00555309" w:rsidRDefault="00555309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691981BE" w14:textId="77777777" w:rsidR="00555309" w:rsidRDefault="00A94D74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A T E N T A M E N T E </w:t>
      </w:r>
    </w:p>
    <w:p w14:paraId="12933A48" w14:textId="77777777" w:rsidR="00555309" w:rsidRDefault="00A94D74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</w:p>
    <w:p w14:paraId="352F90FB" w14:textId="77777777" w:rsidR="00555309" w:rsidRDefault="00A94D74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</w:p>
    <w:p w14:paraId="7CD9C931" w14:textId="77777777" w:rsidR="00555309" w:rsidRDefault="00A94D74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FRANCISCO ADRIÁN SÁNCHEZ VILLEGAS</w:t>
      </w:r>
    </w:p>
    <w:p w14:paraId="4A085F1A" w14:textId="77777777" w:rsidR="00555309" w:rsidRDefault="00A94D74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COORDINADOR DEL GRUPO PARLAMENTARIO DE MOVIMIENTO CIUDADANO</w:t>
      </w:r>
    </w:p>
    <w:p w14:paraId="3E353D7D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1B84C479" w14:textId="77777777" w:rsidR="00555309" w:rsidRDefault="00A94D74">
      <w:pPr>
        <w:spacing w:before="200" w:after="20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4F720430" w14:textId="77777777" w:rsidR="00555309" w:rsidRDefault="00A94D74">
      <w:pPr>
        <w:spacing w:before="200" w:after="200" w:line="360" w:lineRule="auto"/>
        <w:ind w:firstLine="700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ALMA YESENIA PORTILLO LERMA</w:t>
      </w:r>
    </w:p>
    <w:p w14:paraId="6417820C" w14:textId="77777777" w:rsidR="00555309" w:rsidRDefault="00A94D74">
      <w:pPr>
        <w:spacing w:before="200" w:after="200" w:line="360" w:lineRule="auto"/>
        <w:ind w:left="720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GRUPO PARLAMENTARIO DE MOVIMIENTO CIUDADANO</w:t>
      </w:r>
    </w:p>
    <w:p w14:paraId="74E4F3AD" w14:textId="77777777" w:rsidR="00555309" w:rsidRDefault="00555309">
      <w:pPr>
        <w:spacing w:before="200" w:after="200" w:line="360" w:lineRule="auto"/>
        <w:jc w:val="center"/>
        <w:rPr>
          <w:rFonts w:ascii="Montserrat" w:eastAsia="Montserrat" w:hAnsi="Montserrat" w:cs="Montserrat"/>
          <w:sz w:val="26"/>
          <w:szCs w:val="26"/>
        </w:rPr>
      </w:pPr>
    </w:p>
    <w:p w14:paraId="0E653494" w14:textId="77777777" w:rsidR="00555309" w:rsidRDefault="00555309">
      <w:pPr>
        <w:jc w:val="both"/>
        <w:rPr>
          <w:rFonts w:ascii="Montserrat" w:eastAsia="Montserrat" w:hAnsi="Montserrat" w:cs="Montserrat"/>
          <w:sz w:val="28"/>
          <w:szCs w:val="28"/>
        </w:rPr>
      </w:pPr>
    </w:p>
    <w:sectPr w:rsidR="0055530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  <w:embedRegular r:id="rId1" w:fontKey="{CD359BAF-2791-49C4-BE06-2D24ED98521A}"/>
    <w:embedBold r:id="rId2" w:fontKey="{47BD3FE2-0C22-4301-8EDC-AC3E97BC70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274D833-243C-47BA-9057-C4D1CC45E5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07C5A2-792A-4C47-9164-1ECDD8594D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309"/>
    <w:rsid w:val="00555309"/>
    <w:rsid w:val="00A9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DA90E"/>
  <w15:docId w15:val="{C71A9434-71CB-48C7-9FC7-3552722A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1212</Words>
  <Characters>6666</Characters>
  <Application>Microsoft Office Word</Application>
  <DocSecurity>0</DocSecurity>
  <Lines>55</Lines>
  <Paragraphs>15</Paragraphs>
  <ScaleCrop>false</ScaleCrop>
  <Company/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2026-01-20T17:30:00Z</dcterms:created>
  <dcterms:modified xsi:type="dcterms:W3CDTF">2026-01-20T17:30:00Z</dcterms:modified>
</cp:coreProperties>
</file>