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E4BEE" w14:textId="77777777" w:rsidR="00D5373B" w:rsidRPr="00723FDB" w:rsidRDefault="00D5373B" w:rsidP="00723FDB">
      <w:pPr>
        <w:spacing w:after="200" w:line="360" w:lineRule="auto"/>
        <w:jc w:val="both"/>
        <w:rPr>
          <w:rFonts w:ascii="Avenir Book" w:eastAsia="Montserrat" w:hAnsi="Avenir Book" w:cs="Montserrat"/>
          <w:b/>
          <w:sz w:val="26"/>
          <w:szCs w:val="26"/>
        </w:rPr>
      </w:pPr>
    </w:p>
    <w:p w14:paraId="08C3D164" w14:textId="77777777" w:rsidR="00D5373B" w:rsidRPr="000D1D9E" w:rsidRDefault="00D5373B" w:rsidP="00723FDB">
      <w:pPr>
        <w:spacing w:after="200" w:line="360" w:lineRule="auto"/>
        <w:jc w:val="right"/>
        <w:rPr>
          <w:rFonts w:ascii="Avenir Book" w:eastAsia="Montserrat" w:hAnsi="Avenir Book" w:cs="Montserrat"/>
          <w:b/>
          <w:sz w:val="26"/>
          <w:szCs w:val="26"/>
        </w:rPr>
      </w:pPr>
      <w:r w:rsidRPr="000D1D9E">
        <w:rPr>
          <w:rFonts w:ascii="Avenir Book" w:eastAsia="Montserrat" w:hAnsi="Avenir Book" w:cs="Montserrat"/>
          <w:b/>
          <w:sz w:val="26"/>
          <w:szCs w:val="26"/>
        </w:rPr>
        <w:t xml:space="preserve">Chihuahua, Chih. a </w:t>
      </w:r>
      <w:r w:rsidR="0043725E" w:rsidRPr="000D1D9E">
        <w:rPr>
          <w:rFonts w:ascii="Avenir Book" w:eastAsia="Montserrat" w:hAnsi="Avenir Book" w:cs="Montserrat"/>
          <w:b/>
          <w:sz w:val="26"/>
          <w:szCs w:val="26"/>
        </w:rPr>
        <w:t>11 de diciembre</w:t>
      </w:r>
      <w:r w:rsidR="00310039" w:rsidRPr="000D1D9E">
        <w:rPr>
          <w:rFonts w:ascii="Avenir Book" w:eastAsia="Montserrat" w:hAnsi="Avenir Book" w:cs="Montserrat"/>
          <w:b/>
          <w:sz w:val="26"/>
          <w:szCs w:val="26"/>
        </w:rPr>
        <w:t xml:space="preserve"> </w:t>
      </w:r>
      <w:r w:rsidRPr="000D1D9E">
        <w:rPr>
          <w:rFonts w:ascii="Avenir Book" w:eastAsia="Montserrat" w:hAnsi="Avenir Book" w:cs="Montserrat"/>
          <w:b/>
          <w:sz w:val="26"/>
          <w:szCs w:val="26"/>
        </w:rPr>
        <w:t>del 2024</w:t>
      </w:r>
    </w:p>
    <w:p w14:paraId="5B449A54" w14:textId="77777777" w:rsidR="00D5373B" w:rsidRPr="000D1D9E" w:rsidRDefault="00D5373B" w:rsidP="00723FDB">
      <w:pPr>
        <w:spacing w:after="200" w:line="360" w:lineRule="auto"/>
        <w:jc w:val="both"/>
        <w:rPr>
          <w:rFonts w:ascii="Avenir Book" w:eastAsia="Montserrat" w:hAnsi="Avenir Book" w:cs="Montserrat"/>
          <w:b/>
          <w:sz w:val="26"/>
          <w:szCs w:val="26"/>
        </w:rPr>
      </w:pPr>
      <w:r w:rsidRPr="000D1D9E">
        <w:rPr>
          <w:rFonts w:ascii="Avenir Book" w:eastAsia="Montserrat" w:hAnsi="Avenir Book" w:cs="Montserrat"/>
          <w:b/>
          <w:sz w:val="26"/>
          <w:szCs w:val="26"/>
        </w:rPr>
        <w:t>H. CONGRESO DEL ESTADO DE CHIHUAHUA</w:t>
      </w:r>
    </w:p>
    <w:p w14:paraId="71E180C6" w14:textId="77777777" w:rsidR="00D5373B" w:rsidRPr="000D1D9E" w:rsidRDefault="00D5373B" w:rsidP="00723FDB">
      <w:pPr>
        <w:spacing w:after="200" w:line="360" w:lineRule="auto"/>
        <w:jc w:val="both"/>
        <w:rPr>
          <w:rFonts w:ascii="Avenir Book" w:eastAsia="Montserrat" w:hAnsi="Avenir Book" w:cs="Montserrat"/>
          <w:b/>
          <w:sz w:val="26"/>
          <w:szCs w:val="26"/>
        </w:rPr>
      </w:pPr>
      <w:r w:rsidRPr="000D1D9E">
        <w:rPr>
          <w:rFonts w:ascii="Avenir Book" w:eastAsia="Montserrat" w:hAnsi="Avenir Book" w:cs="Montserrat"/>
          <w:b/>
          <w:sz w:val="26"/>
          <w:szCs w:val="26"/>
        </w:rPr>
        <w:t>P R E S E N T E.-</w:t>
      </w:r>
    </w:p>
    <w:p w14:paraId="73161A39" w14:textId="77777777" w:rsidR="00310039" w:rsidRPr="000D1D9E" w:rsidRDefault="00D5373B" w:rsidP="00723FDB">
      <w:pPr>
        <w:spacing w:line="480" w:lineRule="auto"/>
        <w:jc w:val="both"/>
        <w:rPr>
          <w:rFonts w:ascii="Avenir Book" w:eastAsia="Montserrat" w:hAnsi="Avenir Book" w:cs="Montserrat"/>
          <w:b/>
          <w:bCs/>
          <w:sz w:val="26"/>
          <w:szCs w:val="26"/>
        </w:rPr>
      </w:pPr>
      <w:r w:rsidRPr="000D1D9E">
        <w:rPr>
          <w:rFonts w:ascii="Avenir Book" w:eastAsia="Montserrat" w:hAnsi="Avenir Book" w:cs="Montserrat"/>
          <w:b/>
          <w:sz w:val="26"/>
          <w:szCs w:val="26"/>
        </w:rPr>
        <w:t>ALMA YESENIA PORTILLO LERMA</w:t>
      </w:r>
      <w:r w:rsidR="00310039" w:rsidRPr="000D1D9E">
        <w:rPr>
          <w:rFonts w:ascii="Avenir Book" w:eastAsia="Montserrat" w:hAnsi="Avenir Book" w:cs="Montserrat"/>
          <w:b/>
          <w:sz w:val="26"/>
          <w:szCs w:val="26"/>
        </w:rPr>
        <w:t xml:space="preserve"> y FRANCISCO ADRÍAN SÁNCHEZ VILLEGAS</w:t>
      </w:r>
      <w:r w:rsidRPr="000D1D9E">
        <w:rPr>
          <w:rFonts w:ascii="Avenir Book" w:eastAsia="Montserrat" w:hAnsi="Avenir Book" w:cs="Montserrat"/>
          <w:b/>
          <w:sz w:val="26"/>
          <w:szCs w:val="26"/>
        </w:rPr>
        <w:t xml:space="preserve">, </w:t>
      </w:r>
      <w:r w:rsidRPr="000D1D9E">
        <w:rPr>
          <w:rFonts w:ascii="Avenir Book" w:eastAsia="Montserrat" w:hAnsi="Avenir Book" w:cs="Montserrat"/>
          <w:sz w:val="26"/>
          <w:szCs w:val="26"/>
        </w:rPr>
        <w:t xml:space="preserve">en </w:t>
      </w:r>
      <w:r w:rsidR="00310039" w:rsidRPr="000D1D9E">
        <w:rPr>
          <w:rFonts w:ascii="Avenir Book" w:eastAsia="Montserrat" w:hAnsi="Avenir Book" w:cs="Montserrat"/>
          <w:sz w:val="26"/>
          <w:szCs w:val="26"/>
        </w:rPr>
        <w:t>nuestro</w:t>
      </w:r>
      <w:r w:rsidRPr="000D1D9E">
        <w:rPr>
          <w:rFonts w:ascii="Avenir Book" w:eastAsia="Montserrat" w:hAnsi="Avenir Book" w:cs="Montserrat"/>
          <w:sz w:val="26"/>
          <w:szCs w:val="26"/>
        </w:rPr>
        <w:t xml:space="preserve"> carácter de </w:t>
      </w:r>
      <w:r w:rsidR="00310039" w:rsidRPr="000D1D9E">
        <w:rPr>
          <w:rFonts w:ascii="Avenir Book" w:eastAsia="Montserrat" w:hAnsi="Avenir Book" w:cs="Montserrat"/>
          <w:sz w:val="26"/>
          <w:szCs w:val="26"/>
        </w:rPr>
        <w:t xml:space="preserve">Diputados </w:t>
      </w:r>
      <w:r w:rsidRPr="000D1D9E">
        <w:rPr>
          <w:rFonts w:ascii="Avenir Book" w:eastAsia="Montserrat" w:hAnsi="Avenir Book" w:cs="Montserrat"/>
          <w:sz w:val="26"/>
          <w:szCs w:val="26"/>
        </w:rPr>
        <w:t>integrante</w:t>
      </w:r>
      <w:r w:rsidR="00310039" w:rsidRPr="000D1D9E">
        <w:rPr>
          <w:rFonts w:ascii="Avenir Book" w:eastAsia="Montserrat" w:hAnsi="Avenir Book" w:cs="Montserrat"/>
          <w:sz w:val="26"/>
          <w:szCs w:val="26"/>
        </w:rPr>
        <w:t>s</w:t>
      </w:r>
      <w:r w:rsidRPr="000D1D9E">
        <w:rPr>
          <w:rFonts w:ascii="Avenir Book" w:eastAsia="Montserrat" w:hAnsi="Avenir Book" w:cs="Montserrat"/>
          <w:sz w:val="26"/>
          <w:szCs w:val="26"/>
        </w:rPr>
        <w:t xml:space="preserve"> de la Fracción Parlamentaria de Movimiento Ciudadano de la Sexagésima Octava Legislatura y </w:t>
      </w:r>
      <w:r w:rsidR="00310039" w:rsidRPr="000D1D9E">
        <w:rPr>
          <w:rFonts w:ascii="Avenir Book" w:eastAsia="Century Gothic" w:hAnsi="Avenir Book"/>
          <w:sz w:val="26"/>
          <w:szCs w:val="26"/>
        </w:rPr>
        <w:t>con fundamento en lo dispuesto en el artículo 66 de la Constitución Política del Estado Libre y Soberano de Chihuahua me permito formular las siguientes preguntas</w:t>
      </w:r>
      <w:r w:rsidRPr="000D1D9E">
        <w:rPr>
          <w:rFonts w:ascii="Avenir Book" w:eastAsia="Montserrat" w:hAnsi="Avenir Book" w:cs="Montserrat"/>
          <w:sz w:val="26"/>
          <w:szCs w:val="26"/>
        </w:rPr>
        <w:t xml:space="preserve">, </w:t>
      </w:r>
      <w:r w:rsidR="00310039" w:rsidRPr="000D1D9E">
        <w:rPr>
          <w:rFonts w:ascii="Avenir Book" w:eastAsia="Montserrat" w:hAnsi="Avenir Book" w:cs="Montserrat"/>
          <w:b/>
          <w:bCs/>
          <w:sz w:val="26"/>
          <w:szCs w:val="26"/>
        </w:rPr>
        <w:t xml:space="preserve">al </w:t>
      </w:r>
      <w:r w:rsidR="000D1D9E">
        <w:rPr>
          <w:rFonts w:ascii="Avenir Book" w:eastAsia="Montserrat" w:hAnsi="Avenir Book" w:cs="Montserrat"/>
          <w:b/>
          <w:bCs/>
          <w:sz w:val="26"/>
          <w:szCs w:val="26"/>
        </w:rPr>
        <w:t xml:space="preserve">INGENIERO </w:t>
      </w:r>
      <w:r w:rsidR="0043725E" w:rsidRPr="000D1D9E">
        <w:rPr>
          <w:rFonts w:ascii="Avenir Book" w:eastAsia="Montserrat" w:hAnsi="Avenir Book" w:cs="Montserrat"/>
          <w:b/>
          <w:bCs/>
          <w:sz w:val="26"/>
          <w:szCs w:val="26"/>
        </w:rPr>
        <w:t>JORGE CHÁNEZ PEÑA</w:t>
      </w:r>
      <w:r w:rsidR="00310039" w:rsidRPr="000D1D9E">
        <w:rPr>
          <w:rFonts w:ascii="Avenir Book" w:hAnsi="Avenir Book"/>
          <w:b/>
          <w:bCs/>
          <w:color w:val="040C28"/>
          <w:sz w:val="26"/>
          <w:szCs w:val="26"/>
        </w:rPr>
        <w:t xml:space="preserve">, </w:t>
      </w:r>
      <w:r w:rsidR="0043725E" w:rsidRPr="000D1D9E">
        <w:rPr>
          <w:rFonts w:ascii="Avenir Book" w:hAnsi="Avenir Book"/>
          <w:b/>
          <w:bCs/>
          <w:color w:val="040C28"/>
          <w:sz w:val="26"/>
          <w:szCs w:val="26"/>
        </w:rPr>
        <w:t xml:space="preserve">SECRETARIO DE COMUNICACIONES Y OBRAS PÚBLICAS DEL ESTADO DE CHIHUAHUA, </w:t>
      </w:r>
      <w:r w:rsidR="00310039" w:rsidRPr="000D1D9E">
        <w:rPr>
          <w:rFonts w:ascii="Avenir Book" w:eastAsia="Century Gothic" w:hAnsi="Avenir Book"/>
          <w:sz w:val="26"/>
          <w:szCs w:val="26"/>
        </w:rPr>
        <w:t xml:space="preserve">en espera que </w:t>
      </w:r>
      <w:r w:rsidR="0043725E" w:rsidRPr="000D1D9E">
        <w:rPr>
          <w:rFonts w:ascii="Avenir Book" w:eastAsia="Century Gothic" w:hAnsi="Avenir Book"/>
          <w:sz w:val="26"/>
          <w:szCs w:val="26"/>
        </w:rPr>
        <w:t>dé</w:t>
      </w:r>
      <w:r w:rsidR="00310039" w:rsidRPr="000D1D9E">
        <w:rPr>
          <w:rFonts w:ascii="Avenir Book" w:eastAsia="Century Gothic" w:hAnsi="Avenir Book"/>
          <w:sz w:val="26"/>
          <w:szCs w:val="26"/>
        </w:rPr>
        <w:t xml:space="preserve"> respuesta puntual a cada una de las preguntas, al tenor de la siguiente</w:t>
      </w:r>
      <w:r w:rsidR="00310039" w:rsidRPr="000D1D9E">
        <w:rPr>
          <w:rFonts w:ascii="Avenir Book" w:eastAsia="Century Gothic" w:hAnsi="Avenir Book"/>
          <w:b/>
          <w:sz w:val="26"/>
          <w:szCs w:val="26"/>
        </w:rPr>
        <w:t>:</w:t>
      </w:r>
    </w:p>
    <w:p w14:paraId="31F8E4EF" w14:textId="77777777" w:rsidR="00310039" w:rsidRPr="000D1D9E" w:rsidRDefault="00310039" w:rsidP="00723FDB">
      <w:pPr>
        <w:spacing w:line="480" w:lineRule="auto"/>
        <w:jc w:val="center"/>
        <w:rPr>
          <w:rFonts w:ascii="Avenir Book" w:hAnsi="Avenir Book"/>
          <w:b/>
          <w:bCs/>
          <w:sz w:val="26"/>
          <w:szCs w:val="26"/>
        </w:rPr>
      </w:pPr>
      <w:r w:rsidRPr="000D1D9E">
        <w:rPr>
          <w:rFonts w:ascii="Avenir Book" w:hAnsi="Avenir Book"/>
          <w:b/>
          <w:bCs/>
          <w:sz w:val="26"/>
          <w:szCs w:val="26"/>
        </w:rPr>
        <w:t>EXPOSICIÓN DE MOTIVOS</w:t>
      </w:r>
    </w:p>
    <w:p w14:paraId="347371C7" w14:textId="77777777" w:rsidR="0043725E" w:rsidRPr="0043725E" w:rsidRDefault="00723FDB" w:rsidP="0043725E">
      <w:pPr>
        <w:pStyle w:val="NormalWeb"/>
        <w:spacing w:line="360" w:lineRule="auto"/>
        <w:jc w:val="both"/>
        <w:rPr>
          <w:rFonts w:ascii="Avenir Book" w:hAnsi="Avenir Book"/>
          <w:sz w:val="26"/>
          <w:szCs w:val="26"/>
        </w:rPr>
      </w:pPr>
      <w:r w:rsidRPr="000D1D9E">
        <w:rPr>
          <w:rFonts w:ascii="Avenir Book" w:hAnsi="Avenir Book"/>
          <w:sz w:val="26"/>
          <w:szCs w:val="26"/>
        </w:rPr>
        <w:t xml:space="preserve">1.- </w:t>
      </w:r>
      <w:r w:rsidR="0043725E" w:rsidRPr="000D1D9E">
        <w:rPr>
          <w:rFonts w:ascii="Avenir Book" w:hAnsi="Avenir Book"/>
          <w:sz w:val="26"/>
          <w:szCs w:val="26"/>
        </w:rPr>
        <w:t>La Región Sur del Estado de Chihuahua enfrenta, desde hace más de una década, rezagos estructurales en materia de infraestructura de salud, particularmente en servicios esenciales para mujeres, niñas, niños y</w:t>
      </w:r>
      <w:r w:rsidR="0043725E" w:rsidRPr="0043725E">
        <w:rPr>
          <w:rFonts w:ascii="Avenir Book" w:hAnsi="Avenir Book"/>
          <w:sz w:val="26"/>
          <w:szCs w:val="26"/>
        </w:rPr>
        <w:t xml:space="preserve"> recién nacidos. El municipio de Hidalgo del Parral constituye el principal punto de atención médica de al menos </w:t>
      </w:r>
      <w:r w:rsidR="0043725E" w:rsidRPr="0043725E">
        <w:rPr>
          <w:rStyle w:val="Textoennegrita"/>
          <w:rFonts w:ascii="Avenir Book" w:hAnsi="Avenir Book"/>
          <w:sz w:val="26"/>
          <w:szCs w:val="26"/>
        </w:rPr>
        <w:t>nueve municipios circunvecinos</w:t>
      </w:r>
      <w:r w:rsidR="0043725E" w:rsidRPr="0043725E">
        <w:rPr>
          <w:rFonts w:ascii="Avenir Book" w:hAnsi="Avenir Book"/>
          <w:sz w:val="26"/>
          <w:szCs w:val="26"/>
        </w:rPr>
        <w:t xml:space="preserve">, concentrando una demanda regional que supera ampliamente la capacidad instalada actual. Este contexto demanda la conclusión urgente y eficiente del </w:t>
      </w:r>
      <w:r w:rsidR="0043725E" w:rsidRPr="0043725E">
        <w:rPr>
          <w:rStyle w:val="Textoennegrita"/>
          <w:rFonts w:ascii="Avenir Book" w:hAnsi="Avenir Book"/>
          <w:sz w:val="26"/>
          <w:szCs w:val="26"/>
        </w:rPr>
        <w:t>Hospital de Gineco</w:t>
      </w:r>
      <w:r w:rsidR="000D1D9E">
        <w:rPr>
          <w:rStyle w:val="Textoennegrita"/>
          <w:rFonts w:ascii="Avenir Book" w:hAnsi="Avenir Book"/>
          <w:sz w:val="26"/>
          <w:szCs w:val="26"/>
        </w:rPr>
        <w:t xml:space="preserve"> </w:t>
      </w:r>
      <w:r w:rsidR="0043725E" w:rsidRPr="0043725E">
        <w:rPr>
          <w:rStyle w:val="Textoennegrita"/>
          <w:rFonts w:ascii="Avenir Book" w:hAnsi="Avenir Book"/>
          <w:sz w:val="26"/>
          <w:szCs w:val="26"/>
        </w:rPr>
        <w:t>obstetricia</w:t>
      </w:r>
      <w:r w:rsidR="0043725E" w:rsidRPr="0043725E">
        <w:rPr>
          <w:rFonts w:ascii="Avenir Book" w:hAnsi="Avenir Book"/>
          <w:sz w:val="26"/>
          <w:szCs w:val="26"/>
        </w:rPr>
        <w:t>, obra que ha sido considerada prioritaria por su impacto directo en la reducción de riesgos obstétricos, mortalidad materna y atención neonatal oportuna.</w:t>
      </w:r>
    </w:p>
    <w:p w14:paraId="4BE0A7AC" w14:textId="77777777" w:rsidR="0043725E" w:rsidRPr="0043725E" w:rsidRDefault="0043725E" w:rsidP="000D1D9E">
      <w:pPr>
        <w:pStyle w:val="NormalWeb"/>
        <w:spacing w:line="360" w:lineRule="auto"/>
        <w:jc w:val="both"/>
        <w:rPr>
          <w:rFonts w:ascii="Avenir Book" w:hAnsi="Avenir Book"/>
          <w:sz w:val="26"/>
          <w:szCs w:val="26"/>
        </w:rPr>
      </w:pPr>
      <w:r w:rsidRPr="0043725E">
        <w:rPr>
          <w:rFonts w:ascii="Avenir Book" w:hAnsi="Avenir Book"/>
          <w:sz w:val="26"/>
          <w:szCs w:val="26"/>
        </w:rPr>
        <w:t xml:space="preserve">2.- El nombrado hospital no solo representa la dignificación de los servicios de salud, sino una respuesta institucional a la creciente necesidad de atención especializada. </w:t>
      </w:r>
      <w:r w:rsidR="000D1D9E">
        <w:rPr>
          <w:rFonts w:ascii="Avenir Book" w:hAnsi="Avenir Book"/>
          <w:sz w:val="26"/>
          <w:szCs w:val="26"/>
        </w:rPr>
        <w:t>E</w:t>
      </w:r>
      <w:r w:rsidRPr="0043725E">
        <w:rPr>
          <w:rFonts w:ascii="Avenir Book" w:hAnsi="Avenir Book"/>
          <w:sz w:val="26"/>
          <w:szCs w:val="26"/>
        </w:rPr>
        <w:t xml:space="preserve">n la región sur nacen anualmente miles de niñas y niños, y se presentan urgencias obstétricas que requieren infraestructura moderna, personal capacitado y equipamiento con estándares de alta especialidad. Sin embargo, la </w:t>
      </w:r>
      <w:r w:rsidRPr="0043725E">
        <w:rPr>
          <w:rFonts w:ascii="Avenir Book" w:hAnsi="Avenir Book"/>
          <w:sz w:val="26"/>
          <w:szCs w:val="26"/>
        </w:rPr>
        <w:lastRenderedPageBreak/>
        <w:t xml:space="preserve">obra actualmente presenta </w:t>
      </w:r>
      <w:r w:rsidRPr="0043725E">
        <w:rPr>
          <w:rStyle w:val="Textoennegrita"/>
          <w:rFonts w:ascii="Avenir Book" w:hAnsi="Avenir Book"/>
          <w:sz w:val="26"/>
          <w:szCs w:val="26"/>
        </w:rPr>
        <w:t>retrasos en su ejecución</w:t>
      </w:r>
      <w:r w:rsidRPr="0043725E">
        <w:rPr>
          <w:rFonts w:ascii="Avenir Book" w:hAnsi="Avenir Book"/>
          <w:sz w:val="26"/>
          <w:szCs w:val="26"/>
        </w:rPr>
        <w:t>, así como falta de claridad respecto a los tiempos de conclusión, etapas técnicas pendientes, equipamiento requerido y suficiencia presupuestal para su puesta en marcha.</w:t>
      </w:r>
    </w:p>
    <w:p w14:paraId="048D5D29" w14:textId="77777777" w:rsidR="0043725E" w:rsidRPr="000D1D9E" w:rsidRDefault="000D1D9E" w:rsidP="000D1D9E">
      <w:pPr>
        <w:pStyle w:val="NormalWeb"/>
        <w:spacing w:line="360" w:lineRule="auto"/>
        <w:jc w:val="both"/>
        <w:rPr>
          <w:rFonts w:ascii="Avenir Book" w:hAnsi="Avenir Book"/>
          <w:sz w:val="26"/>
          <w:szCs w:val="26"/>
        </w:rPr>
      </w:pPr>
      <w:r w:rsidRPr="000D1D9E">
        <w:rPr>
          <w:rFonts w:ascii="Avenir Book" w:hAnsi="Avenir Book"/>
          <w:sz w:val="26"/>
          <w:szCs w:val="26"/>
        </w:rPr>
        <w:t xml:space="preserve">3.- </w:t>
      </w:r>
      <w:r w:rsidR="0043725E" w:rsidRPr="000D1D9E">
        <w:rPr>
          <w:rFonts w:ascii="Avenir Book" w:hAnsi="Avenir Book"/>
          <w:sz w:val="26"/>
          <w:szCs w:val="26"/>
        </w:rPr>
        <w:t>La propia autoridad estatal ha reconocido la importancia estratégica de este proyecto para garantizar condiciones de salud dignas, particularmente para mujeres en situación de vulnerabilidad. No obstante, la ausencia de información precisa y actualizada sobre el avance físico y financiero, la capacidad instalada final que tendrá el hospital, y los calendarios oficiales de entrega y equipamiento, genera incertidumbre tanto en la población como en el propio personal médico que deberá operarlo. Este escenario afecta directamente el acceso efectivo a servicios de salud, lo que constituye una obligación constitucional conforme al artículo 4º de la Constitución Política de los Estados Unidos Mexicanos, que reconoce el derecho a la protección de la salud.</w:t>
      </w:r>
    </w:p>
    <w:p w14:paraId="3E3BA20C" w14:textId="77777777" w:rsidR="0043725E" w:rsidRPr="000D1D9E" w:rsidRDefault="0043725E" w:rsidP="000D1D9E">
      <w:pPr>
        <w:pStyle w:val="NormalWeb"/>
        <w:spacing w:line="360" w:lineRule="auto"/>
        <w:jc w:val="both"/>
        <w:rPr>
          <w:rFonts w:ascii="Avenir Book" w:hAnsi="Avenir Book"/>
          <w:sz w:val="26"/>
          <w:szCs w:val="26"/>
        </w:rPr>
      </w:pPr>
      <w:r w:rsidRPr="000D1D9E">
        <w:rPr>
          <w:rFonts w:ascii="Avenir Book" w:hAnsi="Avenir Book"/>
          <w:sz w:val="26"/>
          <w:szCs w:val="26"/>
        </w:rPr>
        <w:t xml:space="preserve">Asimismo, el artículo 64 de la Constitución Política del Estado de Chihuahua faculta a las diputadas y diputados para </w:t>
      </w:r>
      <w:r w:rsidRPr="000D1D9E">
        <w:rPr>
          <w:rStyle w:val="Textoennegrita"/>
          <w:rFonts w:ascii="Avenir Book" w:hAnsi="Avenir Book"/>
          <w:sz w:val="26"/>
          <w:szCs w:val="26"/>
        </w:rPr>
        <w:t>vigilar la adecuada prestación de los servicios públicos</w:t>
      </w:r>
      <w:r w:rsidRPr="000D1D9E">
        <w:rPr>
          <w:rFonts w:ascii="Avenir Book" w:hAnsi="Avenir Book"/>
          <w:sz w:val="26"/>
          <w:szCs w:val="26"/>
        </w:rPr>
        <w:t>, entre ellos los de salud. De igual manera, la Ley General de Salud y la normatividad emitida por la COFEPRIS establecen estándares estrictos para infraestructura hospitalaria, los cuales solo pueden garantizarse si la obra se culmina y equipa correctamente.</w:t>
      </w:r>
    </w:p>
    <w:p w14:paraId="10C46A06" w14:textId="77777777" w:rsidR="0043725E" w:rsidRPr="000D1D9E" w:rsidRDefault="000D1D9E" w:rsidP="000D1D9E">
      <w:pPr>
        <w:pStyle w:val="NormalWeb"/>
        <w:spacing w:line="360" w:lineRule="auto"/>
        <w:jc w:val="both"/>
        <w:rPr>
          <w:rFonts w:ascii="Avenir Book" w:hAnsi="Avenir Book"/>
          <w:sz w:val="26"/>
          <w:szCs w:val="26"/>
        </w:rPr>
      </w:pPr>
      <w:r>
        <w:t>4</w:t>
      </w:r>
      <w:r w:rsidRPr="000D1D9E">
        <w:rPr>
          <w:rFonts w:ascii="Avenir Book" w:hAnsi="Avenir Book"/>
          <w:sz w:val="26"/>
          <w:szCs w:val="26"/>
        </w:rPr>
        <w:t xml:space="preserve">.- </w:t>
      </w:r>
      <w:r w:rsidR="0043725E" w:rsidRPr="000D1D9E">
        <w:rPr>
          <w:rFonts w:ascii="Avenir Book" w:hAnsi="Avenir Book"/>
          <w:sz w:val="26"/>
          <w:szCs w:val="26"/>
        </w:rPr>
        <w:t xml:space="preserve">La falta de claridad respecto a la conclusión de la obra compromete los esfuerzos institucionales para fortalecer los servicios de salud materno-infantil y obstétricos, así como la eficiencia del gasto público destinado a infraestructura hospitalaria. Resulta indispensable que la autoridad competente informe con precisión el </w:t>
      </w:r>
      <w:r w:rsidR="0043725E" w:rsidRPr="000D1D9E">
        <w:rPr>
          <w:rStyle w:val="Textoennegrita"/>
          <w:rFonts w:ascii="Avenir Book" w:hAnsi="Avenir Book"/>
          <w:sz w:val="26"/>
          <w:szCs w:val="26"/>
        </w:rPr>
        <w:t>avance actual, la fecha exacta de terminación y puesta en operación</w:t>
      </w:r>
      <w:r w:rsidR="0043725E" w:rsidRPr="000D1D9E">
        <w:rPr>
          <w:rFonts w:ascii="Avenir Book" w:hAnsi="Avenir Book"/>
          <w:sz w:val="26"/>
          <w:szCs w:val="26"/>
        </w:rPr>
        <w:t>, el detalle técnico de la capacidad instalada que ofrecerá el hospital, y la proyección presupuestal necesaria para su equipamiento y funcionamiento.</w:t>
      </w:r>
    </w:p>
    <w:p w14:paraId="5A241C7A" w14:textId="77777777" w:rsidR="0043725E" w:rsidRPr="000D1D9E" w:rsidRDefault="000D1D9E" w:rsidP="000D1D9E">
      <w:pPr>
        <w:pStyle w:val="NormalWeb"/>
        <w:spacing w:line="360" w:lineRule="auto"/>
        <w:jc w:val="both"/>
        <w:rPr>
          <w:rFonts w:ascii="Avenir Book" w:hAnsi="Avenir Book"/>
          <w:sz w:val="26"/>
          <w:szCs w:val="26"/>
        </w:rPr>
      </w:pPr>
      <w:r w:rsidRPr="000D1D9E">
        <w:rPr>
          <w:rFonts w:ascii="Avenir Book" w:hAnsi="Avenir Book"/>
          <w:sz w:val="26"/>
          <w:szCs w:val="26"/>
        </w:rPr>
        <w:t xml:space="preserve">5.- </w:t>
      </w:r>
      <w:r w:rsidR="0043725E" w:rsidRPr="000D1D9E">
        <w:rPr>
          <w:rFonts w:ascii="Avenir Book" w:hAnsi="Avenir Book"/>
          <w:sz w:val="26"/>
          <w:szCs w:val="26"/>
        </w:rPr>
        <w:t>En ese sentido, la</w:t>
      </w:r>
      <w:r w:rsidRPr="000D1D9E">
        <w:rPr>
          <w:rFonts w:ascii="Avenir Book" w:hAnsi="Avenir Book"/>
          <w:sz w:val="26"/>
          <w:szCs w:val="26"/>
        </w:rPr>
        <w:t xml:space="preserve">s </w:t>
      </w:r>
      <w:r w:rsidR="0043725E" w:rsidRPr="000D1D9E">
        <w:rPr>
          <w:rFonts w:ascii="Avenir Book" w:hAnsi="Avenir Book"/>
          <w:sz w:val="26"/>
          <w:szCs w:val="26"/>
        </w:rPr>
        <w:t>presente</w:t>
      </w:r>
      <w:r w:rsidRPr="000D1D9E">
        <w:rPr>
          <w:rFonts w:ascii="Avenir Book" w:hAnsi="Avenir Book"/>
          <w:sz w:val="26"/>
          <w:szCs w:val="26"/>
        </w:rPr>
        <w:t xml:space="preserve">s preguntas buscan </w:t>
      </w:r>
      <w:r w:rsidR="0043725E" w:rsidRPr="000D1D9E">
        <w:rPr>
          <w:rStyle w:val="Textoennegrita"/>
          <w:rFonts w:ascii="Avenir Book" w:hAnsi="Avenir Book"/>
          <w:sz w:val="26"/>
          <w:szCs w:val="26"/>
        </w:rPr>
        <w:t>transparentar el estado real</w:t>
      </w:r>
      <w:r w:rsidR="0043725E" w:rsidRPr="000D1D9E">
        <w:rPr>
          <w:rFonts w:ascii="Avenir Book" w:hAnsi="Avenir Book"/>
          <w:sz w:val="26"/>
          <w:szCs w:val="26"/>
        </w:rPr>
        <w:t xml:space="preserve"> de la obra, asegurar su conclusión sin más demoras, y garantizar que los recursos públicos asignados cumplan con su propósito: brindar atención médica </w:t>
      </w:r>
      <w:r w:rsidR="0043725E" w:rsidRPr="000D1D9E">
        <w:rPr>
          <w:rFonts w:ascii="Avenir Book" w:hAnsi="Avenir Book"/>
          <w:sz w:val="26"/>
          <w:szCs w:val="26"/>
        </w:rPr>
        <w:lastRenderedPageBreak/>
        <w:t>especializada, digna y segura a las familias de Parral y de toda la región sur del Estado de Chihuahua.</w:t>
      </w:r>
    </w:p>
    <w:p w14:paraId="36656C48" w14:textId="77777777" w:rsidR="0043725E" w:rsidRPr="000D1D9E" w:rsidRDefault="0043725E" w:rsidP="000D1D9E">
      <w:pPr>
        <w:pStyle w:val="NormalWeb"/>
        <w:spacing w:line="360" w:lineRule="auto"/>
        <w:jc w:val="both"/>
        <w:rPr>
          <w:rFonts w:ascii="Avenir Book" w:hAnsi="Avenir Book"/>
          <w:sz w:val="26"/>
          <w:szCs w:val="26"/>
        </w:rPr>
      </w:pPr>
      <w:r w:rsidRPr="000D1D9E">
        <w:rPr>
          <w:rFonts w:ascii="Avenir Book" w:hAnsi="Avenir Book"/>
          <w:sz w:val="26"/>
          <w:szCs w:val="26"/>
        </w:rPr>
        <w:t>Por ello, es obligación de esta Soberanía dar seguimiento puntual a esta infraestructura prioritaria, velar por el interés superior de la niñez y de las mujeres gestantes, y exigir que el proyecto hospitalario se concluya en tiempo, forma y con los más altos estándares de calidad.</w:t>
      </w:r>
    </w:p>
    <w:p w14:paraId="6BF7D893" w14:textId="77777777" w:rsidR="0043725E" w:rsidRDefault="006A2893" w:rsidP="00723FDB">
      <w:pPr>
        <w:jc w:val="both"/>
        <w:rPr>
          <w:rFonts w:ascii="Avenir Book" w:hAnsi="Avenir Book"/>
          <w:sz w:val="26"/>
          <w:szCs w:val="26"/>
        </w:rPr>
      </w:pPr>
      <w:r w:rsidRPr="00723FDB">
        <w:rPr>
          <w:rFonts w:ascii="Avenir Book" w:hAnsi="Avenir Book"/>
          <w:sz w:val="26"/>
          <w:szCs w:val="26"/>
        </w:rPr>
        <w:t>Por lo anterior, sometemos a consideración de esta</w:t>
      </w:r>
      <w:r w:rsidR="0043725E">
        <w:rPr>
          <w:rFonts w:ascii="Avenir Book" w:hAnsi="Avenir Book"/>
          <w:sz w:val="26"/>
          <w:szCs w:val="26"/>
        </w:rPr>
        <w:t xml:space="preserve"> Honorable asamblea</w:t>
      </w:r>
      <w:r w:rsidRPr="00723FDB">
        <w:rPr>
          <w:rFonts w:ascii="Avenir Book" w:hAnsi="Avenir Book"/>
          <w:sz w:val="26"/>
          <w:szCs w:val="26"/>
        </w:rPr>
        <w:t xml:space="preserve"> los siguientes cuestionamientos</w:t>
      </w:r>
      <w:r w:rsidR="0043725E">
        <w:rPr>
          <w:rFonts w:ascii="Avenir Book" w:hAnsi="Avenir Book"/>
          <w:sz w:val="26"/>
          <w:szCs w:val="26"/>
        </w:rPr>
        <w:t>:</w:t>
      </w:r>
    </w:p>
    <w:p w14:paraId="1E3C781D" w14:textId="77777777" w:rsidR="006A2893" w:rsidRPr="00723FDB" w:rsidRDefault="006A2893" w:rsidP="00723FDB">
      <w:pPr>
        <w:jc w:val="both"/>
        <w:rPr>
          <w:rFonts w:ascii="Avenir Book" w:hAnsi="Avenir Book"/>
          <w:sz w:val="26"/>
          <w:szCs w:val="26"/>
        </w:rPr>
      </w:pPr>
    </w:p>
    <w:p w14:paraId="10D8BBFE" w14:textId="77777777" w:rsidR="0043725E" w:rsidRPr="0043725E" w:rsidRDefault="0043725E" w:rsidP="0043725E">
      <w:pPr>
        <w:numPr>
          <w:ilvl w:val="0"/>
          <w:numId w:val="4"/>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t>¿Cuál es el avance físico y financiero real de la obra del Hospital de Ginecoobstetricia de Parral al día de hoy, con corte validado por la Secretaría?</w:t>
      </w:r>
    </w:p>
    <w:p w14:paraId="65B0AF60" w14:textId="77777777" w:rsidR="0043725E" w:rsidRPr="0043725E" w:rsidRDefault="0043725E" w:rsidP="0043725E">
      <w:pPr>
        <w:numPr>
          <w:ilvl w:val="0"/>
          <w:numId w:val="4"/>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t>¿Existen modificaciones recientes al contrato, ampliaciones de plazo, convenios modificatorios o incrementos presupuestales? De ser así, ¿cuáles son los montos, conceptos y razones técnicas?</w:t>
      </w:r>
    </w:p>
    <w:p w14:paraId="4644E73E" w14:textId="77777777" w:rsidR="0043725E" w:rsidRPr="0043725E" w:rsidRDefault="0043725E" w:rsidP="0043725E">
      <w:pPr>
        <w:numPr>
          <w:ilvl w:val="0"/>
          <w:numId w:val="5"/>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t>¿Cuál es la fecha comprometida para la conclusión total de la obra, incluyendo pruebas de funcionamiento, equipamiento e instalaciones especiales?</w:t>
      </w:r>
    </w:p>
    <w:p w14:paraId="5C68088B" w14:textId="77777777" w:rsidR="0043725E" w:rsidRPr="0043725E" w:rsidRDefault="0043725E" w:rsidP="0043725E">
      <w:pPr>
        <w:numPr>
          <w:ilvl w:val="0"/>
          <w:numId w:val="5"/>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t xml:space="preserve">¿La dependencia mantiene una fecha estimada para la entrega a </w:t>
      </w:r>
      <w:r w:rsidRPr="000D1D9E">
        <w:rPr>
          <w:rFonts w:ascii="Avenir Book" w:hAnsi="Avenir Book"/>
          <w:b/>
          <w:bCs/>
          <w:sz w:val="26"/>
          <w:szCs w:val="26"/>
          <w:lang w:val="es-MX"/>
        </w:rPr>
        <w:t xml:space="preserve">la Secretaría de </w:t>
      </w:r>
      <w:r w:rsidRPr="0043725E">
        <w:rPr>
          <w:rFonts w:ascii="Avenir Book" w:hAnsi="Avenir Book"/>
          <w:b/>
          <w:bCs/>
          <w:sz w:val="26"/>
          <w:szCs w:val="26"/>
          <w:lang w:val="es-MX"/>
        </w:rPr>
        <w:t>Salud para su puesta en operación?</w:t>
      </w:r>
    </w:p>
    <w:p w14:paraId="1E1CA03A" w14:textId="77777777" w:rsidR="0043725E" w:rsidRPr="0043725E" w:rsidRDefault="0043725E" w:rsidP="0043725E">
      <w:pPr>
        <w:numPr>
          <w:ilvl w:val="0"/>
          <w:numId w:val="5"/>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t>En caso de haber retrasos, ¿cuáles son las causas específicas, contratistas involucrados y medidas correctivas implementadas?</w:t>
      </w:r>
    </w:p>
    <w:p w14:paraId="4B3BA1D8" w14:textId="77777777" w:rsidR="0043725E" w:rsidRPr="0043725E" w:rsidRDefault="0043725E" w:rsidP="0043725E">
      <w:pPr>
        <w:numPr>
          <w:ilvl w:val="0"/>
          <w:numId w:val="6"/>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t>¿Cuál será la capacidad instalada final del hospital en cuanto a:</w:t>
      </w:r>
    </w:p>
    <w:p w14:paraId="49BCADF7" w14:textId="77777777" w:rsidR="0043725E" w:rsidRPr="0043725E" w:rsidRDefault="0043725E" w:rsidP="0043725E">
      <w:pPr>
        <w:numPr>
          <w:ilvl w:val="1"/>
          <w:numId w:val="6"/>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t>Número de camas censables y no censables</w:t>
      </w:r>
    </w:p>
    <w:p w14:paraId="666AB60B" w14:textId="77777777" w:rsidR="0043725E" w:rsidRPr="0043725E" w:rsidRDefault="0043725E" w:rsidP="0043725E">
      <w:pPr>
        <w:numPr>
          <w:ilvl w:val="1"/>
          <w:numId w:val="6"/>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lastRenderedPageBreak/>
        <w:t>Consultorios</w:t>
      </w:r>
    </w:p>
    <w:p w14:paraId="26D6B19E" w14:textId="77777777" w:rsidR="0043725E" w:rsidRPr="0043725E" w:rsidRDefault="0043725E" w:rsidP="0043725E">
      <w:pPr>
        <w:numPr>
          <w:ilvl w:val="1"/>
          <w:numId w:val="6"/>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t>Salas de expulsión</w:t>
      </w:r>
    </w:p>
    <w:p w14:paraId="1568CA46" w14:textId="77777777" w:rsidR="0043725E" w:rsidRPr="0043725E" w:rsidRDefault="0043725E" w:rsidP="0043725E">
      <w:pPr>
        <w:numPr>
          <w:ilvl w:val="1"/>
          <w:numId w:val="6"/>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t>Quirófanos</w:t>
      </w:r>
    </w:p>
    <w:p w14:paraId="7024AB08" w14:textId="77777777" w:rsidR="0043725E" w:rsidRPr="0043725E" w:rsidRDefault="0043725E" w:rsidP="0043725E">
      <w:pPr>
        <w:numPr>
          <w:ilvl w:val="1"/>
          <w:numId w:val="6"/>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t>Área de urgencias</w:t>
      </w:r>
    </w:p>
    <w:p w14:paraId="49C2364F" w14:textId="77777777" w:rsidR="0043725E" w:rsidRPr="0043725E" w:rsidRDefault="0043725E" w:rsidP="0043725E">
      <w:pPr>
        <w:numPr>
          <w:ilvl w:val="1"/>
          <w:numId w:val="6"/>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t>Terapia intensiva neonatal</w:t>
      </w:r>
    </w:p>
    <w:p w14:paraId="3AAA5DD3" w14:textId="77777777" w:rsidR="0043725E" w:rsidRPr="000D1D9E" w:rsidRDefault="0043725E" w:rsidP="0043725E">
      <w:pPr>
        <w:numPr>
          <w:ilvl w:val="0"/>
          <w:numId w:val="6"/>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t>¿Esta capacidad corresponde a la demanda actual y proyectada de Parral y municipios circunvecinos?</w:t>
      </w:r>
    </w:p>
    <w:p w14:paraId="34DE3B6C" w14:textId="77777777" w:rsidR="0043725E" w:rsidRPr="000D1D9E" w:rsidRDefault="0043725E" w:rsidP="0043725E">
      <w:pPr>
        <w:pStyle w:val="Prrafodelista"/>
        <w:numPr>
          <w:ilvl w:val="0"/>
          <w:numId w:val="6"/>
        </w:numPr>
        <w:spacing w:before="240" w:after="240" w:line="480" w:lineRule="auto"/>
        <w:jc w:val="both"/>
        <w:rPr>
          <w:rFonts w:ascii="Avenir Book" w:hAnsi="Avenir Book"/>
          <w:b/>
          <w:bCs/>
          <w:sz w:val="26"/>
          <w:szCs w:val="26"/>
          <w:lang w:val="es-MX"/>
        </w:rPr>
      </w:pPr>
      <w:r w:rsidRPr="000D1D9E">
        <w:rPr>
          <w:rFonts w:ascii="Avenir Book" w:hAnsi="Avenir Book"/>
          <w:b/>
          <w:bCs/>
          <w:sz w:val="26"/>
          <w:szCs w:val="26"/>
          <w:lang w:val="es-MX"/>
        </w:rPr>
        <w:t>¿Se ha realizado la validación de instalaciones especiales como gases medicinales, planta eléctrica, sistema contra incendios y climatización?</w:t>
      </w:r>
    </w:p>
    <w:p w14:paraId="4C9A7AEC" w14:textId="77777777" w:rsidR="0043725E" w:rsidRPr="000D1D9E" w:rsidRDefault="0043725E" w:rsidP="0043725E">
      <w:pPr>
        <w:numPr>
          <w:ilvl w:val="0"/>
          <w:numId w:val="6"/>
        </w:numPr>
        <w:spacing w:before="240" w:after="240" w:line="480" w:lineRule="auto"/>
        <w:jc w:val="both"/>
        <w:rPr>
          <w:rFonts w:ascii="Avenir Book" w:hAnsi="Avenir Book"/>
          <w:b/>
          <w:bCs/>
          <w:sz w:val="26"/>
          <w:szCs w:val="26"/>
          <w:lang w:val="es-MX"/>
        </w:rPr>
      </w:pPr>
      <w:r w:rsidRPr="0043725E">
        <w:rPr>
          <w:rFonts w:ascii="Avenir Book" w:hAnsi="Avenir Book"/>
          <w:b/>
          <w:bCs/>
          <w:sz w:val="26"/>
          <w:szCs w:val="26"/>
          <w:lang w:val="es-MX"/>
        </w:rPr>
        <w:t>¿Existe un dictamen técnico sobre la seguridad estructural del inmueble?</w:t>
      </w:r>
    </w:p>
    <w:p w14:paraId="5D6A7DA9" w14:textId="77777777" w:rsidR="0043725E" w:rsidRPr="000D1D9E" w:rsidRDefault="0043725E" w:rsidP="0043725E">
      <w:pPr>
        <w:pStyle w:val="Prrafodelista"/>
        <w:numPr>
          <w:ilvl w:val="0"/>
          <w:numId w:val="6"/>
        </w:numPr>
        <w:spacing w:before="240" w:after="240" w:line="480" w:lineRule="auto"/>
        <w:jc w:val="both"/>
        <w:rPr>
          <w:rFonts w:ascii="Avenir Book" w:hAnsi="Avenir Book"/>
          <w:b/>
          <w:bCs/>
          <w:sz w:val="26"/>
          <w:szCs w:val="26"/>
          <w:lang w:val="es-MX"/>
        </w:rPr>
      </w:pPr>
      <w:r w:rsidRPr="000D1D9E">
        <w:rPr>
          <w:rFonts w:ascii="Avenir Book" w:hAnsi="Avenir Book"/>
          <w:b/>
          <w:bCs/>
          <w:sz w:val="26"/>
          <w:szCs w:val="26"/>
          <w:lang w:val="es-MX"/>
        </w:rPr>
        <w:t>¿Cuál es el estudio de demanda que justificó el tamaño y características del hospital?</w:t>
      </w:r>
    </w:p>
    <w:p w14:paraId="596392A3" w14:textId="77777777" w:rsidR="0043725E" w:rsidRPr="000D1D9E" w:rsidRDefault="0043725E" w:rsidP="0043725E">
      <w:pPr>
        <w:pStyle w:val="Prrafodelista"/>
        <w:numPr>
          <w:ilvl w:val="0"/>
          <w:numId w:val="6"/>
        </w:numPr>
        <w:spacing w:before="240" w:after="240" w:line="480" w:lineRule="auto"/>
        <w:jc w:val="both"/>
        <w:rPr>
          <w:rFonts w:ascii="Avenir Book" w:hAnsi="Avenir Book"/>
          <w:b/>
          <w:bCs/>
          <w:sz w:val="26"/>
          <w:szCs w:val="26"/>
          <w:lang w:val="es-MX"/>
        </w:rPr>
      </w:pPr>
      <w:r w:rsidRPr="000D1D9E">
        <w:rPr>
          <w:rFonts w:ascii="Avenir Book" w:hAnsi="Avenir Book"/>
          <w:b/>
          <w:bCs/>
          <w:sz w:val="26"/>
          <w:szCs w:val="26"/>
          <w:lang w:val="es-MX"/>
        </w:rPr>
        <w:t>¿Se prevé que esta obra absorba la demanda de maternidad de comunidades como Santa Bárbara, San Francisco del Oro, Matamoros, Valle de Zaragoza y municipios de la región sur?</w:t>
      </w:r>
    </w:p>
    <w:p w14:paraId="5BFD53AD" w14:textId="77777777" w:rsidR="006A2893" w:rsidRPr="00723FDB" w:rsidRDefault="006A2893" w:rsidP="00723FDB">
      <w:pPr>
        <w:spacing w:before="240" w:after="240" w:line="480" w:lineRule="auto"/>
        <w:jc w:val="both"/>
        <w:rPr>
          <w:rFonts w:ascii="Avenir Book" w:eastAsia="Montserrat" w:hAnsi="Avenir Book" w:cs="Montserrat"/>
          <w:bCs/>
          <w:sz w:val="26"/>
          <w:szCs w:val="26"/>
        </w:rPr>
      </w:pPr>
      <w:r w:rsidRPr="00723FDB">
        <w:rPr>
          <w:rFonts w:ascii="Avenir Book" w:eastAsia="Montserrat" w:hAnsi="Avenir Book" w:cs="Montserrat"/>
          <w:bCs/>
          <w:sz w:val="26"/>
          <w:szCs w:val="26"/>
        </w:rPr>
        <w:t>En virtud de lo dispuesto por las fracciones III, IV y V del artículo 66 de la Constitución Política del Estado de Chihuahua, solicito:</w:t>
      </w:r>
    </w:p>
    <w:p w14:paraId="207FF33C" w14:textId="77777777" w:rsidR="006A2893" w:rsidRPr="00723FDB" w:rsidRDefault="006A2893" w:rsidP="00723FDB">
      <w:pPr>
        <w:spacing w:before="240" w:after="240" w:line="480" w:lineRule="auto"/>
        <w:jc w:val="both"/>
        <w:rPr>
          <w:rFonts w:ascii="Avenir Book" w:eastAsia="Montserrat" w:hAnsi="Avenir Book" w:cs="Montserrat"/>
          <w:sz w:val="26"/>
          <w:szCs w:val="26"/>
        </w:rPr>
      </w:pPr>
      <w:r w:rsidRPr="00723FDB">
        <w:rPr>
          <w:rFonts w:ascii="Avenir Book" w:eastAsia="Montserrat" w:hAnsi="Avenir Book" w:cs="Montserrat"/>
          <w:b/>
          <w:sz w:val="26"/>
          <w:szCs w:val="26"/>
        </w:rPr>
        <w:t>PRIMERO.</w:t>
      </w:r>
      <w:r w:rsidRPr="00723FDB">
        <w:rPr>
          <w:rFonts w:ascii="Avenir Book" w:eastAsia="Montserrat" w:hAnsi="Avenir Book" w:cs="Montserrat"/>
          <w:sz w:val="26"/>
          <w:szCs w:val="26"/>
        </w:rPr>
        <w:t xml:space="preserve"> A esta Presidencia, turnar las preguntas anteriormente formuladas a la autoridad mencionada a más tardar en la segunda sesión posterior a esta fecha, de conformidad con la fracción III del Artículo 66 de la Constitución.</w:t>
      </w:r>
    </w:p>
    <w:p w14:paraId="67A3010A" w14:textId="77777777" w:rsidR="006A2893" w:rsidRPr="00723FDB" w:rsidRDefault="006A2893" w:rsidP="000D1D9E">
      <w:pPr>
        <w:spacing w:before="240" w:after="240" w:line="480" w:lineRule="auto"/>
        <w:jc w:val="both"/>
        <w:rPr>
          <w:rFonts w:ascii="Avenir Book" w:eastAsia="Montserrat" w:hAnsi="Avenir Book" w:cs="Montserrat"/>
          <w:sz w:val="26"/>
          <w:szCs w:val="26"/>
        </w:rPr>
      </w:pPr>
      <w:r w:rsidRPr="00723FDB">
        <w:rPr>
          <w:rFonts w:ascii="Avenir Book" w:eastAsia="Montserrat" w:hAnsi="Avenir Book" w:cs="Montserrat"/>
          <w:b/>
          <w:sz w:val="26"/>
          <w:szCs w:val="26"/>
        </w:rPr>
        <w:lastRenderedPageBreak/>
        <w:t>SEGUNDO.</w:t>
      </w:r>
      <w:r w:rsidRPr="00723FDB">
        <w:rPr>
          <w:rFonts w:ascii="Avenir Book" w:eastAsia="Montserrat" w:hAnsi="Avenir Book" w:cs="Montserrat"/>
          <w:sz w:val="26"/>
          <w:szCs w:val="26"/>
        </w:rPr>
        <w:t xml:space="preserve"> De igual manera y una vez agotados los plazos contemplados para que la autoridad emita su respuesta, me permito solicitar a la Mesa Directiva del H. Congreso del Estado para que, a través de su Presidencia, se sirva a dar vista a la suscrita de la respuesta, en los términos de la fracción V del artículo 66 de la Constitución Política</w:t>
      </w:r>
      <w:r w:rsidR="00723FDB" w:rsidRPr="00723FDB">
        <w:rPr>
          <w:rFonts w:ascii="Avenir Book" w:eastAsia="Montserrat" w:hAnsi="Avenir Book" w:cs="Montserrat"/>
          <w:sz w:val="26"/>
          <w:szCs w:val="26"/>
        </w:rPr>
        <w:t xml:space="preserve"> del Estado de Chihuahua.</w:t>
      </w:r>
    </w:p>
    <w:p w14:paraId="736BB7F8" w14:textId="77777777" w:rsidR="00D5373B" w:rsidRPr="00723FDB" w:rsidRDefault="00723FDB" w:rsidP="00723FDB">
      <w:pPr>
        <w:jc w:val="both"/>
        <w:rPr>
          <w:rFonts w:ascii="Avenir Book" w:eastAsia="Calibri" w:hAnsi="Avenir Book" w:cs="Times New Roman"/>
          <w:sz w:val="26"/>
          <w:szCs w:val="26"/>
        </w:rPr>
      </w:pPr>
      <w:r w:rsidRPr="00723FDB">
        <w:rPr>
          <w:rFonts w:ascii="Avenir Book" w:eastAsia="Calibri" w:hAnsi="Avenir Book" w:cs="Times New Roman"/>
          <w:sz w:val="26"/>
          <w:szCs w:val="26"/>
        </w:rPr>
        <w:t>E</w:t>
      </w:r>
      <w:r w:rsidR="00D5373B" w:rsidRPr="00723FDB">
        <w:rPr>
          <w:rFonts w:ascii="Avenir Book" w:eastAsia="Calibri" w:hAnsi="Avenir Book" w:cs="Times New Roman"/>
          <w:sz w:val="26"/>
          <w:szCs w:val="26"/>
        </w:rPr>
        <w:t xml:space="preserve">n la Ciudad de Chihuahua, Chihuahua, a los </w:t>
      </w:r>
      <w:r w:rsidR="000D1D9E">
        <w:rPr>
          <w:rFonts w:ascii="Avenir Book" w:eastAsia="Calibri" w:hAnsi="Avenir Book" w:cs="Times New Roman"/>
          <w:sz w:val="26"/>
          <w:szCs w:val="26"/>
        </w:rPr>
        <w:t xml:space="preserve">11 días del mes de diciembre </w:t>
      </w:r>
      <w:r w:rsidR="00D5373B" w:rsidRPr="00723FDB">
        <w:rPr>
          <w:rFonts w:ascii="Avenir Book" w:eastAsia="Calibri" w:hAnsi="Avenir Book" w:cs="Times New Roman"/>
          <w:sz w:val="26"/>
          <w:szCs w:val="26"/>
        </w:rPr>
        <w:t>del año dos mil veintic</w:t>
      </w:r>
      <w:r w:rsidRPr="00723FDB">
        <w:rPr>
          <w:rFonts w:ascii="Avenir Book" w:eastAsia="Calibri" w:hAnsi="Avenir Book" w:cs="Times New Roman"/>
          <w:sz w:val="26"/>
          <w:szCs w:val="26"/>
        </w:rPr>
        <w:t xml:space="preserve">inco. </w:t>
      </w:r>
    </w:p>
    <w:p w14:paraId="067D8F0C" w14:textId="77777777" w:rsidR="00F81D7D" w:rsidRPr="00723FDB" w:rsidRDefault="00F81D7D" w:rsidP="00723FDB">
      <w:pPr>
        <w:spacing w:after="160" w:line="360" w:lineRule="auto"/>
        <w:ind w:right="20"/>
        <w:jc w:val="both"/>
        <w:rPr>
          <w:rFonts w:ascii="Avenir Book" w:eastAsia="Montserrat" w:hAnsi="Avenir Book" w:cs="Montserrat"/>
          <w:b/>
          <w:sz w:val="26"/>
          <w:szCs w:val="26"/>
        </w:rPr>
      </w:pPr>
    </w:p>
    <w:p w14:paraId="19E56CD8" w14:textId="77777777" w:rsidR="00F81D7D" w:rsidRPr="00723FDB" w:rsidRDefault="00F81D7D" w:rsidP="00723FDB">
      <w:pPr>
        <w:spacing w:after="160" w:line="36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ATENTAMENTE</w:t>
      </w:r>
    </w:p>
    <w:p w14:paraId="118D57C3"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ALMA YESENIA PORTILLO LERMA</w:t>
      </w:r>
    </w:p>
    <w:p w14:paraId="766C9DA4"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DIPUTADO CIUDADANO</w:t>
      </w:r>
    </w:p>
    <w:p w14:paraId="3FE8998F"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INTEGRANTE DEL GRUPO PARLAMENTARIO DE MOVIMIENTO</w:t>
      </w:r>
    </w:p>
    <w:p w14:paraId="5957DBE3"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CIUDADANO</w:t>
      </w:r>
    </w:p>
    <w:p w14:paraId="1A9B849C"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p>
    <w:p w14:paraId="5B3B12C9"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p>
    <w:p w14:paraId="044C991E"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FRANCISCO ADRIÁN SÁNCHEZ VILLEGAS</w:t>
      </w:r>
    </w:p>
    <w:p w14:paraId="099ABD30"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DIPUTADO CIUDADANO</w:t>
      </w:r>
    </w:p>
    <w:p w14:paraId="10589123"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COORDINADOR DEL GRUPO PARLAMENTARIO DE MOVIMIENTO</w:t>
      </w:r>
    </w:p>
    <w:p w14:paraId="30C4B61F"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r w:rsidRPr="00723FDB">
        <w:rPr>
          <w:rFonts w:ascii="Avenir Book" w:eastAsia="Montserrat" w:hAnsi="Avenir Book" w:cs="Montserrat"/>
          <w:b/>
          <w:sz w:val="26"/>
          <w:szCs w:val="26"/>
        </w:rPr>
        <w:t>CIUDADANO</w:t>
      </w:r>
    </w:p>
    <w:p w14:paraId="058B84E7"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p>
    <w:p w14:paraId="547649E3" w14:textId="77777777" w:rsidR="00F81D7D" w:rsidRPr="00723FDB" w:rsidRDefault="00F81D7D" w:rsidP="00723FDB">
      <w:pPr>
        <w:spacing w:before="100" w:beforeAutospacing="1" w:after="100" w:afterAutospacing="1" w:line="240" w:lineRule="auto"/>
        <w:jc w:val="center"/>
        <w:rPr>
          <w:rFonts w:ascii="Avenir Book" w:eastAsia="Montserrat" w:hAnsi="Avenir Book" w:cs="Montserrat"/>
          <w:b/>
          <w:sz w:val="26"/>
          <w:szCs w:val="26"/>
        </w:rPr>
      </w:pPr>
    </w:p>
    <w:p w14:paraId="58FD7D9A" w14:textId="77777777" w:rsidR="00D5373B" w:rsidRPr="00723FDB" w:rsidRDefault="00D5373B" w:rsidP="00723FDB">
      <w:pPr>
        <w:spacing w:before="100" w:beforeAutospacing="1" w:after="100" w:afterAutospacing="1" w:line="240" w:lineRule="auto"/>
        <w:jc w:val="center"/>
        <w:rPr>
          <w:rFonts w:ascii="Avenir Book" w:eastAsia="Montserrat" w:hAnsi="Avenir Book" w:cs="Montserrat"/>
          <w:sz w:val="26"/>
          <w:szCs w:val="26"/>
        </w:rPr>
      </w:pPr>
    </w:p>
    <w:p w14:paraId="0FC86B9E" w14:textId="77777777" w:rsidR="002F24D9" w:rsidRDefault="002F24D9" w:rsidP="00F81D7D">
      <w:pPr>
        <w:spacing w:before="100" w:beforeAutospacing="1" w:after="100" w:afterAutospacing="1" w:line="240" w:lineRule="auto"/>
        <w:ind w:firstLine="700"/>
        <w:jc w:val="both"/>
      </w:pPr>
    </w:p>
    <w:sectPr w:rsidR="002F24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F46"/>
    <w:multiLevelType w:val="multilevel"/>
    <w:tmpl w:val="491C4D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62CD0"/>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D5224"/>
    <w:multiLevelType w:val="multilevel"/>
    <w:tmpl w:val="FE1CFE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04DDD"/>
    <w:multiLevelType w:val="multilevel"/>
    <w:tmpl w:val="BD9A3E8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C93086"/>
    <w:multiLevelType w:val="multilevel"/>
    <w:tmpl w:val="90A6A13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983B8D"/>
    <w:multiLevelType w:val="multilevel"/>
    <w:tmpl w:val="B300817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56608"/>
    <w:multiLevelType w:val="multilevel"/>
    <w:tmpl w:val="0EA091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691AB7"/>
    <w:multiLevelType w:val="multilevel"/>
    <w:tmpl w:val="53B8395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608E3"/>
    <w:multiLevelType w:val="multilevel"/>
    <w:tmpl w:val="3A2E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9F62CD"/>
    <w:multiLevelType w:val="hybridMultilevel"/>
    <w:tmpl w:val="B3040CC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5657CD2"/>
    <w:multiLevelType w:val="multilevel"/>
    <w:tmpl w:val="9D1A78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9"/>
  </w:num>
  <w:num w:numId="4">
    <w:abstractNumId w:val="8"/>
  </w:num>
  <w:num w:numId="5">
    <w:abstractNumId w:val="10"/>
  </w:num>
  <w:num w:numId="6">
    <w:abstractNumId w:val="5"/>
  </w:num>
  <w:num w:numId="7">
    <w:abstractNumId w:val="3"/>
  </w:num>
  <w:num w:numId="8">
    <w:abstractNumId w:val="6"/>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B"/>
    <w:rsid w:val="000D1D9E"/>
    <w:rsid w:val="00145F96"/>
    <w:rsid w:val="00184581"/>
    <w:rsid w:val="002F24D9"/>
    <w:rsid w:val="00310039"/>
    <w:rsid w:val="0043725E"/>
    <w:rsid w:val="005E1DFF"/>
    <w:rsid w:val="006A2893"/>
    <w:rsid w:val="00723FDB"/>
    <w:rsid w:val="00B13D61"/>
    <w:rsid w:val="00B65C93"/>
    <w:rsid w:val="00D5373B"/>
    <w:rsid w:val="00F81D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134C"/>
  <w15:chartTrackingRefBased/>
  <w15:docId w15:val="{14691853-34B1-9345-BB4D-081EDBC6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3B"/>
    <w:pPr>
      <w:spacing w:line="276" w:lineRule="auto"/>
    </w:pPr>
    <w:rPr>
      <w:rFonts w:ascii="Arial" w:eastAsia="Arial" w:hAnsi="Arial" w:cs="Arial"/>
      <w:sz w:val="22"/>
      <w:szCs w:val="22"/>
      <w:lang w:val="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373B"/>
    <w:pPr>
      <w:ind w:left="720"/>
      <w:contextualSpacing/>
    </w:pPr>
  </w:style>
  <w:style w:type="paragraph" w:styleId="NormalWeb">
    <w:name w:val="Normal (Web)"/>
    <w:basedOn w:val="Normal"/>
    <w:uiPriority w:val="99"/>
    <w:unhideWhenUsed/>
    <w:rsid w:val="00D5373B"/>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D5373B"/>
    <w:rPr>
      <w:b/>
      <w:bCs/>
    </w:rPr>
  </w:style>
  <w:style w:type="character" w:customStyle="1" w:styleId="apple-converted-space">
    <w:name w:val="apple-converted-space"/>
    <w:basedOn w:val="Fuentedeprrafopredeter"/>
    <w:rsid w:val="00D53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3926">
      <w:bodyDiv w:val="1"/>
      <w:marLeft w:val="0"/>
      <w:marRight w:val="0"/>
      <w:marTop w:val="0"/>
      <w:marBottom w:val="0"/>
      <w:divBdr>
        <w:top w:val="none" w:sz="0" w:space="0" w:color="auto"/>
        <w:left w:val="none" w:sz="0" w:space="0" w:color="auto"/>
        <w:bottom w:val="none" w:sz="0" w:space="0" w:color="auto"/>
        <w:right w:val="none" w:sz="0" w:space="0" w:color="auto"/>
      </w:divBdr>
    </w:div>
    <w:div w:id="17211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5950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Daniela Flores Chacon</cp:lastModifiedBy>
  <cp:revision>2</cp:revision>
  <dcterms:created xsi:type="dcterms:W3CDTF">2025-12-10T20:28:00Z</dcterms:created>
  <dcterms:modified xsi:type="dcterms:W3CDTF">2025-12-10T20:28:00Z</dcterms:modified>
</cp:coreProperties>
</file>