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7D77" w14:textId="77777777" w:rsidR="00920D81" w:rsidRDefault="00920D81" w:rsidP="00E75DE5">
      <w:pPr>
        <w:pStyle w:val="paragraph"/>
        <w:spacing w:before="0" w:beforeAutospacing="0" w:after="0" w:afterAutospacing="0" w:line="360" w:lineRule="auto"/>
        <w:textAlignment w:val="baseline"/>
        <w:rPr>
          <w:rStyle w:val="normaltextrun"/>
          <w:rFonts w:ascii="Arial" w:eastAsia="MS Mincho" w:hAnsi="Arial" w:cs="Arial"/>
          <w:b/>
          <w:bCs/>
          <w:color w:val="202124"/>
          <w:lang w:val="es-ES"/>
        </w:rPr>
      </w:pPr>
    </w:p>
    <w:p w14:paraId="1FA388F9" w14:textId="682DAA5C" w:rsidR="008D2BB6" w:rsidRPr="00E75DE5" w:rsidRDefault="008D2BB6" w:rsidP="00E75DE5">
      <w:pPr>
        <w:pStyle w:val="paragraph"/>
        <w:spacing w:before="0" w:beforeAutospacing="0" w:after="0" w:afterAutospacing="0" w:line="360" w:lineRule="auto"/>
        <w:textAlignment w:val="baseline"/>
        <w:rPr>
          <w:rFonts w:ascii="Arial" w:hAnsi="Arial" w:cs="Arial"/>
          <w:lang w:val="es-ES"/>
        </w:rPr>
      </w:pPr>
      <w:r w:rsidRPr="00E75DE5">
        <w:rPr>
          <w:rStyle w:val="normaltextrun"/>
          <w:rFonts w:ascii="Arial" w:eastAsia="MS Mincho" w:hAnsi="Arial" w:cs="Arial"/>
          <w:b/>
          <w:bCs/>
          <w:color w:val="202124"/>
          <w:lang w:val="es-ES"/>
        </w:rPr>
        <w:t>HONORABLE CONGRESO DEL ESTADO</w:t>
      </w:r>
      <w:r w:rsidRPr="00E75DE5">
        <w:rPr>
          <w:rStyle w:val="eop"/>
          <w:rFonts w:ascii="Arial" w:hAnsi="Arial" w:cs="Arial"/>
          <w:color w:val="202124"/>
          <w:lang w:val="es-ES"/>
        </w:rPr>
        <w:t> </w:t>
      </w:r>
    </w:p>
    <w:p w14:paraId="5FCA8961" w14:textId="77777777" w:rsidR="008D2BB6" w:rsidRDefault="008D2BB6" w:rsidP="00E75DE5">
      <w:pPr>
        <w:pStyle w:val="paragraph"/>
        <w:spacing w:before="0" w:beforeAutospacing="0" w:after="0" w:afterAutospacing="0" w:line="360" w:lineRule="auto"/>
        <w:textAlignment w:val="baseline"/>
        <w:rPr>
          <w:rStyle w:val="eop"/>
          <w:rFonts w:ascii="Arial" w:hAnsi="Arial" w:cs="Arial"/>
          <w:color w:val="202124"/>
          <w:lang w:val="es-ES"/>
        </w:rPr>
      </w:pPr>
      <w:r w:rsidRPr="00E75DE5">
        <w:rPr>
          <w:rStyle w:val="normaltextrun"/>
          <w:rFonts w:ascii="Arial" w:eastAsia="MS Mincho" w:hAnsi="Arial" w:cs="Arial"/>
          <w:b/>
          <w:bCs/>
          <w:color w:val="202124"/>
          <w:lang w:val="es-ES"/>
        </w:rPr>
        <w:t>P R E S E N T E.</w:t>
      </w:r>
      <w:r w:rsidRPr="00E75DE5">
        <w:rPr>
          <w:rStyle w:val="eop"/>
          <w:rFonts w:ascii="Arial" w:hAnsi="Arial" w:cs="Arial"/>
          <w:color w:val="202124"/>
          <w:lang w:val="es-ES"/>
        </w:rPr>
        <w:t> </w:t>
      </w:r>
    </w:p>
    <w:p w14:paraId="2EDFF220" w14:textId="77777777" w:rsidR="00920D81" w:rsidRPr="00E75DE5" w:rsidRDefault="00920D81" w:rsidP="00E75DE5">
      <w:pPr>
        <w:pStyle w:val="paragraph"/>
        <w:spacing w:before="0" w:beforeAutospacing="0" w:after="0" w:afterAutospacing="0" w:line="360" w:lineRule="auto"/>
        <w:textAlignment w:val="baseline"/>
        <w:rPr>
          <w:rFonts w:ascii="Arial" w:hAnsi="Arial" w:cs="Arial"/>
          <w:lang w:val="es-ES"/>
        </w:rPr>
      </w:pPr>
    </w:p>
    <w:p w14:paraId="78052EAB" w14:textId="446DA256" w:rsidR="008D2BB6" w:rsidRPr="00D7231D" w:rsidRDefault="008D2BB6" w:rsidP="00E75DE5">
      <w:pPr>
        <w:pStyle w:val="paragraph"/>
        <w:spacing w:before="0" w:beforeAutospacing="0" w:after="0" w:afterAutospacing="0" w:line="360" w:lineRule="auto"/>
        <w:jc w:val="both"/>
        <w:textAlignment w:val="baseline"/>
        <w:rPr>
          <w:rFonts w:ascii="Arial" w:hAnsi="Arial" w:cs="Arial"/>
          <w:sz w:val="4"/>
          <w:szCs w:val="4"/>
          <w:lang w:val="es-ES"/>
        </w:rPr>
      </w:pPr>
    </w:p>
    <w:p w14:paraId="13982F1C" w14:textId="79F795BE" w:rsidR="008D2BB6" w:rsidRDefault="008D2BB6" w:rsidP="00E75DE5">
      <w:pPr>
        <w:pStyle w:val="paragraph"/>
        <w:spacing w:before="0" w:beforeAutospacing="0" w:after="0" w:afterAutospacing="0" w:line="360" w:lineRule="auto"/>
        <w:jc w:val="both"/>
        <w:textAlignment w:val="baseline"/>
        <w:rPr>
          <w:rStyle w:val="eop"/>
          <w:rFonts w:ascii="Arial" w:hAnsi="Arial" w:cs="Arial"/>
          <w:color w:val="202124"/>
          <w:lang w:val="es-ES"/>
        </w:rPr>
      </w:pPr>
      <w:r w:rsidRPr="00E75DE5">
        <w:rPr>
          <w:rStyle w:val="normaltextrun"/>
          <w:rFonts w:ascii="Arial" w:eastAsia="MS Mincho" w:hAnsi="Arial" w:cs="Arial"/>
          <w:color w:val="202124"/>
          <w:lang w:val="es-ES"/>
        </w:rPr>
        <w:t>El suscrito </w:t>
      </w:r>
      <w:r w:rsidRPr="00E75DE5">
        <w:rPr>
          <w:rStyle w:val="normaltextrun"/>
          <w:rFonts w:ascii="Arial" w:eastAsia="MS Mincho" w:hAnsi="Arial" w:cs="Arial"/>
          <w:b/>
          <w:bCs/>
          <w:color w:val="202124"/>
          <w:lang w:val="es-ES"/>
        </w:rPr>
        <w:t>ROBERTO</w:t>
      </w:r>
      <w:r w:rsidRPr="00E75DE5">
        <w:rPr>
          <w:rStyle w:val="normaltextrun"/>
          <w:rFonts w:ascii="Arial" w:eastAsia="MS Mincho" w:hAnsi="Arial" w:cs="Arial"/>
          <w:color w:val="202124"/>
          <w:lang w:val="es-ES"/>
        </w:rPr>
        <w:t> </w:t>
      </w:r>
      <w:r w:rsidRPr="00E75DE5">
        <w:rPr>
          <w:rStyle w:val="normaltextrun"/>
          <w:rFonts w:ascii="Arial" w:eastAsia="MS Mincho" w:hAnsi="Arial" w:cs="Arial"/>
          <w:b/>
          <w:bCs/>
          <w:color w:val="202124"/>
          <w:lang w:val="es-ES"/>
        </w:rPr>
        <w:t>ARTURO MEDINA AGUIRRE,</w:t>
      </w:r>
      <w:r w:rsidRPr="00E75DE5">
        <w:rPr>
          <w:rStyle w:val="normaltextrun"/>
          <w:rFonts w:ascii="Arial" w:eastAsia="MS Mincho" w:hAnsi="Arial" w:cs="Arial"/>
          <w:color w:val="202124"/>
          <w:lang w:val="es-ES"/>
        </w:rPr>
        <w:t> en mi calidad de Diputado de la Sexagésima Octava Legislatura del H. Congreso del Estado, y de Coordinador del Grupo Parlamentario del Partido Revolucionario Institucional, con fundamento en los artículos 169 y 174 de la Ley Orgánica del Poder Legislativo; así como los artículos 2, fracción IX, 75, 76, fracción V, y 102, fracción II, del Reglamento Interior y Prácticas Parlamentarias del Poder Legislativo,</w:t>
      </w:r>
      <w:r w:rsidRPr="00E75DE5">
        <w:rPr>
          <w:rStyle w:val="normaltextrun"/>
          <w:rFonts w:ascii="Arial" w:eastAsia="MS Mincho" w:hAnsi="Arial" w:cs="Arial"/>
          <w:b/>
          <w:bCs/>
          <w:color w:val="202124"/>
          <w:lang w:val="es-ES"/>
        </w:rPr>
        <w:t> </w:t>
      </w:r>
      <w:r w:rsidRPr="00E75DE5">
        <w:rPr>
          <w:rStyle w:val="normaltextrun"/>
          <w:rFonts w:ascii="Arial" w:eastAsia="MS Mincho" w:hAnsi="Arial" w:cs="Arial"/>
          <w:color w:val="202124"/>
          <w:lang w:val="es-ES"/>
        </w:rPr>
        <w:t>y demás relativos, acudo ante esta Honorable Asamblea Legislativa, a someter a consideración la presente </w:t>
      </w:r>
      <w:r w:rsidRPr="00E75DE5">
        <w:rPr>
          <w:rStyle w:val="normaltextrun"/>
          <w:rFonts w:ascii="Arial" w:eastAsia="MS Mincho" w:hAnsi="Arial" w:cs="Arial"/>
          <w:b/>
          <w:bCs/>
          <w:color w:val="202124"/>
          <w:lang w:val="es-ES"/>
        </w:rPr>
        <w:t xml:space="preserve">PROPOSICIÓN CON CARÁCTER DE PUNTO DE ACUERDO a efecto de exhortar </w:t>
      </w:r>
      <w:r w:rsidR="00FB37DA" w:rsidRPr="00FB37DA">
        <w:rPr>
          <w:rStyle w:val="normaltextrun"/>
          <w:rFonts w:ascii="Arial" w:eastAsia="MS Mincho" w:hAnsi="Arial" w:cs="Arial"/>
          <w:b/>
          <w:bCs/>
          <w:color w:val="202124"/>
          <w:lang w:val="es-ES"/>
        </w:rPr>
        <w:t xml:space="preserve">respetuosamente a los municipios del Estado de Chihuahua para que promuevan </w:t>
      </w:r>
      <w:r w:rsidR="007F2494" w:rsidRPr="007F2494">
        <w:rPr>
          <w:rStyle w:val="normaltextrun"/>
          <w:rFonts w:ascii="Arial" w:eastAsia="MS Mincho" w:hAnsi="Arial" w:cs="Arial"/>
          <w:b/>
          <w:bCs/>
          <w:color w:val="202124"/>
          <w:lang w:val="es-ES"/>
        </w:rPr>
        <w:t>controversia constitucional por la aprobación de la Ley General de Aguas y la reforma a la Ley de Aguas Nacionales, por la omisión de consulta previa a los pueblos y comunidades indígenas, así como la violación a su autonomía y su capacidad de proveer servicios públicos de agua potable y saneamiento, un área donde la Suprema Corte de Justicia de la Nación ya les ha reconocido interés legítimo en el pasado</w:t>
      </w:r>
      <w:r w:rsidRPr="00E75DE5">
        <w:rPr>
          <w:rStyle w:val="normaltextrun"/>
          <w:rFonts w:ascii="Arial" w:eastAsia="MS Mincho" w:hAnsi="Arial" w:cs="Arial"/>
          <w:b/>
          <w:bCs/>
          <w:color w:val="202124"/>
          <w:lang w:val="es-ES"/>
        </w:rPr>
        <w:t>; lo anterior bajo la siguiente:</w:t>
      </w:r>
      <w:r w:rsidRPr="00E75DE5">
        <w:rPr>
          <w:rStyle w:val="eop"/>
          <w:rFonts w:ascii="Arial" w:hAnsi="Arial" w:cs="Arial"/>
          <w:color w:val="202124"/>
          <w:lang w:val="es-ES"/>
        </w:rPr>
        <w:t> </w:t>
      </w:r>
    </w:p>
    <w:p w14:paraId="472546DF" w14:textId="77777777" w:rsidR="00FB37DA" w:rsidRPr="00920D81" w:rsidRDefault="00FB37DA" w:rsidP="00E75DE5">
      <w:pPr>
        <w:pStyle w:val="paragraph"/>
        <w:spacing w:before="0" w:beforeAutospacing="0" w:after="0" w:afterAutospacing="0" w:line="360" w:lineRule="auto"/>
        <w:jc w:val="both"/>
        <w:textAlignment w:val="baseline"/>
        <w:rPr>
          <w:rFonts w:ascii="Arial" w:hAnsi="Arial" w:cs="Arial"/>
          <w:lang w:val="es-ES"/>
        </w:rPr>
      </w:pPr>
    </w:p>
    <w:p w14:paraId="4003CF26" w14:textId="5D75AF1B" w:rsidR="008D2BB6" w:rsidRPr="00920D81" w:rsidRDefault="008D2BB6" w:rsidP="00E75DE5">
      <w:pPr>
        <w:pStyle w:val="paragraph"/>
        <w:spacing w:before="0" w:beforeAutospacing="0" w:after="0" w:afterAutospacing="0" w:line="360" w:lineRule="auto"/>
        <w:jc w:val="center"/>
        <w:textAlignment w:val="baseline"/>
        <w:rPr>
          <w:rStyle w:val="eop"/>
          <w:rFonts w:ascii="Arial" w:hAnsi="Arial" w:cs="Arial"/>
          <w:color w:val="202124"/>
          <w:lang w:val="es-ES"/>
        </w:rPr>
      </w:pPr>
      <w:r w:rsidRPr="00920D81">
        <w:rPr>
          <w:rStyle w:val="normaltextrun"/>
          <w:rFonts w:ascii="Arial" w:eastAsia="MS Mincho" w:hAnsi="Arial" w:cs="Arial"/>
          <w:b/>
          <w:bCs/>
          <w:color w:val="202124"/>
          <w:lang w:val="es-ES"/>
        </w:rPr>
        <w:t> </w:t>
      </w:r>
      <w:r w:rsidRPr="00920D81">
        <w:rPr>
          <w:rStyle w:val="eop"/>
          <w:rFonts w:ascii="Arial" w:hAnsi="Arial" w:cs="Arial"/>
          <w:color w:val="202124"/>
          <w:lang w:val="es-ES"/>
        </w:rPr>
        <w:t> </w:t>
      </w:r>
      <w:r w:rsidRPr="00920D81">
        <w:rPr>
          <w:rStyle w:val="normaltextrun"/>
          <w:rFonts w:ascii="Arial" w:eastAsia="MS Mincho" w:hAnsi="Arial" w:cs="Arial"/>
          <w:b/>
          <w:bCs/>
          <w:color w:val="202124"/>
          <w:lang w:val="es-ES"/>
        </w:rPr>
        <w:t>EXPOSICIÓN DE MOTIVOS</w:t>
      </w:r>
      <w:r w:rsidRPr="00920D81">
        <w:rPr>
          <w:rStyle w:val="eop"/>
          <w:rFonts w:ascii="Arial" w:hAnsi="Arial" w:cs="Arial"/>
          <w:color w:val="202124"/>
          <w:lang w:val="es-ES"/>
        </w:rPr>
        <w:t> </w:t>
      </w:r>
    </w:p>
    <w:p w14:paraId="6D2EC995" w14:textId="77777777" w:rsidR="008D2BB6" w:rsidRPr="00920D81" w:rsidRDefault="008D2BB6" w:rsidP="00E75DE5">
      <w:pPr>
        <w:pStyle w:val="paragraph"/>
        <w:spacing w:before="0" w:beforeAutospacing="0" w:after="0" w:afterAutospacing="0" w:line="360" w:lineRule="auto"/>
        <w:jc w:val="center"/>
        <w:textAlignment w:val="baseline"/>
        <w:rPr>
          <w:rFonts w:ascii="Arial" w:hAnsi="Arial" w:cs="Arial"/>
          <w:lang w:val="es-ES"/>
        </w:rPr>
      </w:pPr>
      <w:r w:rsidRPr="00920D81">
        <w:rPr>
          <w:rStyle w:val="normaltextrun"/>
          <w:rFonts w:ascii="Arial" w:eastAsia="MS Mincho" w:hAnsi="Arial" w:cs="Arial"/>
          <w:b/>
          <w:bCs/>
          <w:color w:val="202124"/>
          <w:lang w:val="es-ES"/>
        </w:rPr>
        <w:t> </w:t>
      </w:r>
      <w:r w:rsidRPr="00920D81">
        <w:rPr>
          <w:rStyle w:val="eop"/>
          <w:rFonts w:ascii="Arial" w:hAnsi="Arial" w:cs="Arial"/>
          <w:color w:val="202124"/>
          <w:lang w:val="es-ES"/>
        </w:rPr>
        <w:t> </w:t>
      </w:r>
    </w:p>
    <w:p w14:paraId="3DD913D8" w14:textId="77777777" w:rsidR="00552B87" w:rsidRDefault="00FB37DA" w:rsidP="00D7231D">
      <w:pPr>
        <w:pStyle w:val="paragraph"/>
        <w:spacing w:before="0" w:beforeAutospacing="0" w:after="0" w:afterAutospacing="0" w:line="360" w:lineRule="auto"/>
        <w:jc w:val="both"/>
        <w:textAlignment w:val="baseline"/>
        <w:rPr>
          <w:rFonts w:ascii="Arial" w:hAnsi="Arial" w:cs="Arial"/>
          <w:lang w:val="es-ES"/>
        </w:rPr>
      </w:pPr>
      <w:r w:rsidRPr="00920D81">
        <w:rPr>
          <w:rFonts w:ascii="Arial" w:hAnsi="Arial" w:cs="Arial"/>
          <w:lang w:val="es-ES"/>
        </w:rPr>
        <w:t>La Constitución Política de los Estados Unidos Mexicanos, en su artículo 2º, reconoce el derecho de los pueblos y comunidades indígenas a ser consultados de</w:t>
      </w:r>
      <w:r w:rsidRPr="00FB37DA">
        <w:rPr>
          <w:rFonts w:ascii="Arial" w:hAnsi="Arial" w:cs="Arial"/>
          <w:lang w:val="es-ES"/>
        </w:rPr>
        <w:t xml:space="preserve"> manera previa, libre e informada sobre cualquier medida legislativa o administrativa que pueda afectarles directamente. </w:t>
      </w:r>
    </w:p>
    <w:p w14:paraId="7AA3F4B4" w14:textId="77777777" w:rsidR="00D7231D" w:rsidRDefault="00D7231D" w:rsidP="00D7231D">
      <w:pPr>
        <w:pStyle w:val="paragraph"/>
        <w:spacing w:before="0" w:beforeAutospacing="0" w:after="0" w:afterAutospacing="0" w:line="360" w:lineRule="auto"/>
        <w:jc w:val="both"/>
        <w:textAlignment w:val="baseline"/>
        <w:rPr>
          <w:rFonts w:ascii="Arial" w:hAnsi="Arial" w:cs="Arial"/>
          <w:lang w:val="es-ES"/>
        </w:rPr>
      </w:pPr>
    </w:p>
    <w:p w14:paraId="45C1C45F" w14:textId="1214AA61" w:rsidR="00FB37DA" w:rsidRDefault="00FB37DA" w:rsidP="00D7231D">
      <w:pPr>
        <w:pStyle w:val="paragraph"/>
        <w:spacing w:before="0" w:beforeAutospacing="0" w:after="0" w:afterAutospacing="0" w:line="360" w:lineRule="auto"/>
        <w:jc w:val="both"/>
        <w:textAlignment w:val="baseline"/>
        <w:rPr>
          <w:rFonts w:ascii="Arial" w:hAnsi="Arial" w:cs="Arial"/>
          <w:lang w:val="es-ES"/>
        </w:rPr>
      </w:pPr>
      <w:r w:rsidRPr="00FB37DA">
        <w:rPr>
          <w:rFonts w:ascii="Arial" w:hAnsi="Arial" w:cs="Arial"/>
          <w:lang w:val="es-ES"/>
        </w:rPr>
        <w:t>Este mandato constitucional se encuentra reforzado por el Convenio 169 de la Organización Internacional del Trabajo (OIT) y por criterios jurisprudenciales de la Suprema Corte de Justicia de la Nación, que han establecido que la omisión de consulta constituye una violación a derechos fundamentales y genera inconstitucionalidad en el procedimiento legislativo.</w:t>
      </w:r>
    </w:p>
    <w:p w14:paraId="596CA552" w14:textId="77777777" w:rsidR="00D7231D" w:rsidRPr="00FB37DA" w:rsidRDefault="00D7231D" w:rsidP="00D7231D">
      <w:pPr>
        <w:pStyle w:val="paragraph"/>
        <w:spacing w:before="0" w:beforeAutospacing="0" w:after="0" w:afterAutospacing="0" w:line="360" w:lineRule="auto"/>
        <w:jc w:val="both"/>
        <w:textAlignment w:val="baseline"/>
        <w:rPr>
          <w:rFonts w:ascii="Arial" w:hAnsi="Arial" w:cs="Arial"/>
          <w:lang w:val="es-ES"/>
        </w:rPr>
      </w:pPr>
    </w:p>
    <w:p w14:paraId="305B4ABA" w14:textId="77777777" w:rsidR="00552B87" w:rsidRDefault="00FB37DA" w:rsidP="00920D81">
      <w:pPr>
        <w:pStyle w:val="paragraph"/>
        <w:spacing w:before="0" w:beforeAutospacing="0" w:after="0" w:afterAutospacing="0" w:line="360" w:lineRule="auto"/>
        <w:jc w:val="both"/>
        <w:textAlignment w:val="baseline"/>
        <w:rPr>
          <w:rFonts w:ascii="Arial" w:hAnsi="Arial" w:cs="Arial"/>
          <w:lang w:val="es-ES"/>
        </w:rPr>
      </w:pPr>
      <w:r w:rsidRPr="00FB37DA">
        <w:rPr>
          <w:rFonts w:ascii="Arial" w:hAnsi="Arial" w:cs="Arial"/>
          <w:lang w:val="es-ES"/>
        </w:rPr>
        <w:t xml:space="preserve">La reciente aprobación de la Ley General de Aguas y la reforma a la Ley de Aguas Nacionales se realizó sin llevar a cabo la consulta previa a los pueblos y comunidades indígenas y afromexicanas, a pesar de que dichas normas impactan directamente en sus sistemas comunitarios de agua y saneamiento, regulados por el artículo 43 de la propia ley. </w:t>
      </w:r>
    </w:p>
    <w:p w14:paraId="7EB006BB" w14:textId="77777777" w:rsidR="00920D81" w:rsidRDefault="00920D81" w:rsidP="00920D81">
      <w:pPr>
        <w:pStyle w:val="paragraph"/>
        <w:spacing w:before="0" w:beforeAutospacing="0" w:after="0" w:afterAutospacing="0" w:line="360" w:lineRule="auto"/>
        <w:jc w:val="both"/>
        <w:textAlignment w:val="baseline"/>
        <w:rPr>
          <w:rFonts w:ascii="Arial" w:hAnsi="Arial" w:cs="Arial"/>
          <w:lang w:val="es-ES"/>
        </w:rPr>
      </w:pPr>
    </w:p>
    <w:p w14:paraId="35975CB6" w14:textId="4BDB1FAF" w:rsidR="00FB37DA" w:rsidRDefault="00FB37DA" w:rsidP="00920D81">
      <w:pPr>
        <w:pStyle w:val="paragraph"/>
        <w:spacing w:before="0" w:beforeAutospacing="0" w:after="0" w:afterAutospacing="0" w:line="360" w:lineRule="auto"/>
        <w:jc w:val="both"/>
        <w:textAlignment w:val="baseline"/>
        <w:rPr>
          <w:rFonts w:ascii="Arial" w:hAnsi="Arial" w:cs="Arial"/>
          <w:lang w:val="es-ES"/>
        </w:rPr>
      </w:pPr>
      <w:r w:rsidRPr="00FB37DA">
        <w:rPr>
          <w:rFonts w:ascii="Arial" w:hAnsi="Arial" w:cs="Arial"/>
          <w:lang w:val="es-ES"/>
        </w:rPr>
        <w:t xml:space="preserve">Esta omisión vulnera la autonomía y los derechos colectivos de las comunidades indígenas del Estado de Chihuahua, particularmente de los pueblos </w:t>
      </w:r>
      <w:r>
        <w:rPr>
          <w:rFonts w:ascii="Arial" w:hAnsi="Arial" w:cs="Arial"/>
          <w:lang w:val="es-ES"/>
        </w:rPr>
        <w:t>indígenas Rarámuri, Pima, Guarojío y Tepehuan</w:t>
      </w:r>
      <w:r w:rsidR="00552B87">
        <w:rPr>
          <w:rFonts w:ascii="Arial" w:hAnsi="Arial" w:cs="Arial"/>
          <w:lang w:val="es-ES"/>
        </w:rPr>
        <w:t>o</w:t>
      </w:r>
      <w:r w:rsidRPr="00FB37DA">
        <w:rPr>
          <w:rFonts w:ascii="Arial" w:hAnsi="Arial" w:cs="Arial"/>
          <w:lang w:val="es-ES"/>
        </w:rPr>
        <w:t>, quienes históricamente han gestionado sus recursos hídricos conforme a sus usos y costumbres.</w:t>
      </w:r>
    </w:p>
    <w:p w14:paraId="63AFAA36" w14:textId="77777777" w:rsidR="00920D81" w:rsidRDefault="00920D81" w:rsidP="00920D81">
      <w:pPr>
        <w:pStyle w:val="paragraph"/>
        <w:spacing w:before="0" w:beforeAutospacing="0" w:after="0" w:afterAutospacing="0" w:line="360" w:lineRule="auto"/>
        <w:jc w:val="both"/>
        <w:textAlignment w:val="baseline"/>
        <w:rPr>
          <w:rFonts w:ascii="Arial" w:hAnsi="Arial" w:cs="Arial"/>
          <w:lang w:val="es-ES"/>
        </w:rPr>
      </w:pPr>
    </w:p>
    <w:p w14:paraId="79AE81A3" w14:textId="71F50D20" w:rsidR="00552B87" w:rsidRDefault="00552B87" w:rsidP="00920D81">
      <w:pPr>
        <w:pStyle w:val="paragraph"/>
        <w:spacing w:before="0" w:beforeAutospacing="0" w:after="0" w:afterAutospacing="0" w:line="360" w:lineRule="auto"/>
        <w:jc w:val="both"/>
        <w:textAlignment w:val="baseline"/>
        <w:rPr>
          <w:rFonts w:ascii="Arial" w:hAnsi="Arial" w:cs="Arial"/>
          <w:lang w:val="es-ES"/>
        </w:rPr>
      </w:pPr>
      <w:r w:rsidRPr="00552B87">
        <w:rPr>
          <w:rFonts w:ascii="Arial" w:hAnsi="Arial" w:cs="Arial"/>
          <w:lang w:val="es-ES"/>
        </w:rPr>
        <w:t xml:space="preserve">En la Sesión del día de ayer en la Cámara de Diputados, el Grupo Parlamentario del PRI, señaló </w:t>
      </w:r>
      <w:r>
        <w:rPr>
          <w:rFonts w:ascii="Arial" w:hAnsi="Arial" w:cs="Arial"/>
          <w:lang w:val="es-ES"/>
        </w:rPr>
        <w:t>incansablemente</w:t>
      </w:r>
      <w:r w:rsidRPr="00552B87">
        <w:rPr>
          <w:rFonts w:ascii="Arial" w:hAnsi="Arial" w:cs="Arial"/>
          <w:lang w:val="es-ES"/>
        </w:rPr>
        <w:t xml:space="preserve"> la existencia de una inconstitucionalidad en este proceso legislativo aprobado de forma arrebatada, de forma obstinada, de forma insensible, </w:t>
      </w:r>
      <w:r>
        <w:rPr>
          <w:rFonts w:ascii="Arial" w:hAnsi="Arial" w:cs="Arial"/>
          <w:lang w:val="es-ES"/>
        </w:rPr>
        <w:t xml:space="preserve">de forma criminal, de forma autoritaria, </w:t>
      </w:r>
      <w:r w:rsidRPr="00552B87">
        <w:rPr>
          <w:rFonts w:ascii="Arial" w:hAnsi="Arial" w:cs="Arial"/>
          <w:lang w:val="es-ES"/>
        </w:rPr>
        <w:t xml:space="preserve">ya que no se realizó </w:t>
      </w:r>
      <w:r>
        <w:rPr>
          <w:rFonts w:ascii="Arial" w:hAnsi="Arial" w:cs="Arial"/>
          <w:lang w:val="es-ES"/>
        </w:rPr>
        <w:t>esa</w:t>
      </w:r>
      <w:r w:rsidRPr="00552B87">
        <w:rPr>
          <w:rFonts w:ascii="Arial" w:hAnsi="Arial" w:cs="Arial"/>
          <w:lang w:val="es-ES"/>
        </w:rPr>
        <w:t xml:space="preserve"> consulta previa, libre e informada a los pueblos indígenas, </w:t>
      </w:r>
      <w:r>
        <w:rPr>
          <w:rFonts w:ascii="Arial" w:hAnsi="Arial" w:cs="Arial"/>
          <w:lang w:val="es-ES"/>
        </w:rPr>
        <w:t xml:space="preserve">así como tampoco se atendieron </w:t>
      </w:r>
      <w:r w:rsidRPr="00552B87">
        <w:rPr>
          <w:rFonts w:ascii="Arial" w:hAnsi="Arial" w:cs="Arial"/>
          <w:lang w:val="es-ES"/>
        </w:rPr>
        <w:t xml:space="preserve"> las peticiones de los productores, </w:t>
      </w:r>
      <w:r>
        <w:rPr>
          <w:rFonts w:ascii="Arial" w:hAnsi="Arial" w:cs="Arial"/>
          <w:lang w:val="es-ES"/>
        </w:rPr>
        <w:t xml:space="preserve">a quienes se les está criminalizando, dejando </w:t>
      </w:r>
      <w:r w:rsidRPr="00552B87">
        <w:rPr>
          <w:rFonts w:ascii="Arial" w:hAnsi="Arial" w:cs="Arial"/>
          <w:lang w:val="es-ES"/>
        </w:rPr>
        <w:t>en un estado de indefensión, poniendo en riesgo el patrimonio que por generaciones han administrado</w:t>
      </w:r>
      <w:r>
        <w:rPr>
          <w:rFonts w:ascii="Arial" w:hAnsi="Arial" w:cs="Arial"/>
          <w:lang w:val="es-ES"/>
        </w:rPr>
        <w:t>,</w:t>
      </w:r>
      <w:r w:rsidRPr="00552B87">
        <w:rPr>
          <w:rFonts w:ascii="Arial" w:hAnsi="Arial" w:cs="Arial"/>
          <w:lang w:val="es-ES"/>
        </w:rPr>
        <w:t xml:space="preserve"> y que permite que finalmente todos tengamos comida en nuestros hogares.</w:t>
      </w:r>
    </w:p>
    <w:p w14:paraId="6EFB02B7" w14:textId="77777777" w:rsidR="00D7231D" w:rsidRDefault="00AD3EB3" w:rsidP="00920D81">
      <w:pPr>
        <w:pStyle w:val="paragraph"/>
        <w:spacing w:before="0" w:beforeAutospacing="0" w:after="0" w:afterAutospacing="0" w:line="360" w:lineRule="auto"/>
        <w:jc w:val="both"/>
        <w:textAlignment w:val="baseline"/>
        <w:rPr>
          <w:rFonts w:ascii="Arial" w:hAnsi="Arial" w:cs="Arial"/>
          <w:lang w:val="es-ES"/>
        </w:rPr>
      </w:pPr>
      <w:r>
        <w:rPr>
          <w:rFonts w:ascii="Arial" w:hAnsi="Arial" w:cs="Arial"/>
          <w:lang w:val="es-ES"/>
        </w:rPr>
        <w:lastRenderedPageBreak/>
        <w:t xml:space="preserve">Ahora con los </w:t>
      </w:r>
      <w:r w:rsidRPr="00AD3EB3">
        <w:rPr>
          <w:rFonts w:ascii="Arial" w:hAnsi="Arial" w:cs="Arial"/>
          <w:lang w:val="es-ES"/>
        </w:rPr>
        <w:t xml:space="preserve">nuevos delitos hídricos, </w:t>
      </w:r>
      <w:r>
        <w:rPr>
          <w:rFonts w:ascii="Arial" w:hAnsi="Arial" w:cs="Arial"/>
          <w:lang w:val="es-ES"/>
        </w:rPr>
        <w:t>se abre</w:t>
      </w:r>
      <w:r w:rsidRPr="00AD3EB3">
        <w:rPr>
          <w:rFonts w:ascii="Arial" w:hAnsi="Arial" w:cs="Arial"/>
          <w:lang w:val="es-ES"/>
        </w:rPr>
        <w:t xml:space="preserve"> la posibilidad de que los productores terminen en la cárcel por interpretaciones discrecionales de la autoridad, al tiempo que se les obliga a asumir costos adicionales en medición, reportes y requisitos burocráticos. </w:t>
      </w:r>
    </w:p>
    <w:p w14:paraId="4CBD87DD" w14:textId="77777777" w:rsidR="00920D81" w:rsidRPr="00920D81" w:rsidRDefault="00920D81" w:rsidP="00920D81">
      <w:pPr>
        <w:pStyle w:val="paragraph"/>
        <w:spacing w:before="0" w:beforeAutospacing="0" w:after="0" w:afterAutospacing="0" w:line="360" w:lineRule="auto"/>
        <w:jc w:val="both"/>
        <w:textAlignment w:val="baseline"/>
        <w:rPr>
          <w:rFonts w:ascii="Arial" w:hAnsi="Arial" w:cs="Arial"/>
          <w:sz w:val="14"/>
          <w:szCs w:val="14"/>
          <w:lang w:val="es-ES"/>
        </w:rPr>
      </w:pPr>
    </w:p>
    <w:p w14:paraId="3C34E1D6" w14:textId="43640405" w:rsidR="00AD3EB3" w:rsidRDefault="00AD3EB3" w:rsidP="00920D81">
      <w:pPr>
        <w:pStyle w:val="paragraph"/>
        <w:spacing w:before="0" w:beforeAutospacing="0" w:after="0" w:afterAutospacing="0" w:line="360" w:lineRule="auto"/>
        <w:jc w:val="both"/>
        <w:textAlignment w:val="baseline"/>
        <w:rPr>
          <w:rFonts w:ascii="Arial" w:hAnsi="Arial" w:cs="Arial"/>
          <w:lang w:val="es-ES"/>
        </w:rPr>
      </w:pPr>
      <w:r>
        <w:rPr>
          <w:rFonts w:ascii="Arial" w:hAnsi="Arial" w:cs="Arial"/>
          <w:lang w:val="es-ES"/>
        </w:rPr>
        <w:t>Advertimos que</w:t>
      </w:r>
      <w:r w:rsidRPr="00AD3EB3">
        <w:rPr>
          <w:rFonts w:ascii="Arial" w:hAnsi="Arial" w:cs="Arial"/>
          <w:lang w:val="es-ES"/>
        </w:rPr>
        <w:t xml:space="preserve"> la reforma no reconoce el esfuerzo del productor, </w:t>
      </w:r>
      <w:r>
        <w:rPr>
          <w:rFonts w:ascii="Arial" w:hAnsi="Arial" w:cs="Arial"/>
          <w:lang w:val="es-ES"/>
        </w:rPr>
        <w:t>por el contrario, insistimos en que los</w:t>
      </w:r>
      <w:r w:rsidRPr="00AD3EB3">
        <w:rPr>
          <w:rFonts w:ascii="Arial" w:hAnsi="Arial" w:cs="Arial"/>
          <w:lang w:val="es-ES"/>
        </w:rPr>
        <w:t xml:space="preserve"> criminaliza y </w:t>
      </w:r>
      <w:r>
        <w:rPr>
          <w:rFonts w:ascii="Arial" w:hAnsi="Arial" w:cs="Arial"/>
          <w:lang w:val="es-ES"/>
        </w:rPr>
        <w:t xml:space="preserve">les </w:t>
      </w:r>
      <w:r w:rsidRPr="00AD3EB3">
        <w:rPr>
          <w:rFonts w:ascii="Arial" w:hAnsi="Arial" w:cs="Arial"/>
          <w:lang w:val="es-ES"/>
        </w:rPr>
        <w:t>genera miedo a perder el agua, la tierra o incluso la libertad por decisiones arbitrarias.</w:t>
      </w:r>
    </w:p>
    <w:p w14:paraId="3ACC24BD" w14:textId="77777777" w:rsidR="00920D81" w:rsidRPr="00920D81" w:rsidRDefault="00920D81" w:rsidP="00920D81">
      <w:pPr>
        <w:pStyle w:val="paragraph"/>
        <w:spacing w:before="0" w:beforeAutospacing="0" w:after="0" w:afterAutospacing="0" w:line="360" w:lineRule="auto"/>
        <w:jc w:val="both"/>
        <w:textAlignment w:val="baseline"/>
        <w:rPr>
          <w:rFonts w:ascii="Arial" w:hAnsi="Arial" w:cs="Arial"/>
          <w:sz w:val="14"/>
          <w:szCs w:val="14"/>
          <w:lang w:val="es-ES"/>
        </w:rPr>
      </w:pPr>
    </w:p>
    <w:p w14:paraId="6C389516" w14:textId="07660827" w:rsidR="00552B87" w:rsidRDefault="00AD3EB3" w:rsidP="00920D81">
      <w:pPr>
        <w:pStyle w:val="paragraph"/>
        <w:spacing w:before="0" w:beforeAutospacing="0" w:after="0" w:afterAutospacing="0" w:line="360" w:lineRule="auto"/>
        <w:jc w:val="both"/>
        <w:textAlignment w:val="baseline"/>
        <w:rPr>
          <w:rFonts w:ascii="Arial" w:hAnsi="Arial" w:cs="Arial"/>
          <w:lang w:val="es-ES"/>
        </w:rPr>
      </w:pPr>
      <w:r>
        <w:rPr>
          <w:rFonts w:ascii="Arial" w:hAnsi="Arial" w:cs="Arial"/>
          <w:lang w:val="es-ES"/>
        </w:rPr>
        <w:t>L</w:t>
      </w:r>
      <w:r w:rsidR="00552B87" w:rsidRPr="00FB37DA">
        <w:rPr>
          <w:rFonts w:ascii="Arial" w:hAnsi="Arial" w:cs="Arial"/>
          <w:lang w:val="es-ES"/>
        </w:rPr>
        <w:t>a centralización de facultades en la Comisión Nacional del Agua (CONAGUA), la prohibición de transferir concesiones y la creación de nuevas figuras sancionadoras generan incertidumbre jurídica y afectan la gobernanza local, debilitando los derechos adquiridos y la seguridad patrimonial de los productores y comunidades.</w:t>
      </w:r>
    </w:p>
    <w:p w14:paraId="448AF05B" w14:textId="77777777" w:rsidR="00920D81" w:rsidRPr="00920D81" w:rsidRDefault="00920D81" w:rsidP="00920D81">
      <w:pPr>
        <w:pStyle w:val="paragraph"/>
        <w:spacing w:before="0" w:beforeAutospacing="0" w:after="0" w:afterAutospacing="0" w:line="360" w:lineRule="auto"/>
        <w:jc w:val="both"/>
        <w:textAlignment w:val="baseline"/>
        <w:rPr>
          <w:rFonts w:ascii="Arial" w:hAnsi="Arial" w:cs="Arial"/>
          <w:sz w:val="14"/>
          <w:szCs w:val="14"/>
          <w:lang w:val="es-ES"/>
        </w:rPr>
      </w:pPr>
    </w:p>
    <w:p w14:paraId="1F39EC2C" w14:textId="1BD02349" w:rsidR="00552B87" w:rsidRDefault="00552B87" w:rsidP="00920D81">
      <w:pPr>
        <w:pStyle w:val="paragraph"/>
        <w:spacing w:before="0" w:beforeAutospacing="0" w:after="0" w:afterAutospacing="0" w:line="360" w:lineRule="auto"/>
        <w:jc w:val="both"/>
        <w:textAlignment w:val="baseline"/>
        <w:rPr>
          <w:rFonts w:ascii="Arial" w:hAnsi="Arial" w:cs="Arial"/>
          <w:lang w:val="es-ES"/>
        </w:rPr>
      </w:pPr>
      <w:r w:rsidRPr="00FB37DA">
        <w:rPr>
          <w:rFonts w:ascii="Arial" w:hAnsi="Arial" w:cs="Arial"/>
          <w:lang w:val="es-ES"/>
        </w:rPr>
        <w:t xml:space="preserve">Además, </w:t>
      </w:r>
      <w:r w:rsidRPr="00552B87">
        <w:rPr>
          <w:rFonts w:ascii="Arial" w:hAnsi="Arial" w:cs="Arial"/>
          <w:lang w:val="es-ES"/>
        </w:rPr>
        <w:t>se ha señalado que persisten errores en la legislación, y que las modificaciones no atendieron las demandas de ni de Legislaturas,</w:t>
      </w:r>
      <w:r>
        <w:rPr>
          <w:rFonts w:ascii="Arial" w:hAnsi="Arial" w:cs="Arial"/>
          <w:lang w:val="es-ES"/>
        </w:rPr>
        <w:t xml:space="preserve"> ni de</w:t>
      </w:r>
      <w:r w:rsidRPr="00552B87">
        <w:rPr>
          <w:rFonts w:ascii="Arial" w:hAnsi="Arial" w:cs="Arial"/>
          <w:lang w:val="es-ES"/>
        </w:rPr>
        <w:t xml:space="preserve"> </w:t>
      </w:r>
      <w:r>
        <w:rPr>
          <w:rFonts w:ascii="Arial" w:hAnsi="Arial" w:cs="Arial"/>
          <w:lang w:val="es-ES"/>
        </w:rPr>
        <w:t>l</w:t>
      </w:r>
      <w:r w:rsidRPr="00552B87">
        <w:rPr>
          <w:rFonts w:ascii="Arial" w:hAnsi="Arial" w:cs="Arial"/>
          <w:lang w:val="es-ES"/>
        </w:rPr>
        <w:t xml:space="preserve">egisladores federales, ni de grupos de productores del campo de las 32 entidades federativas, </w:t>
      </w:r>
      <w:r>
        <w:rPr>
          <w:rFonts w:ascii="Arial" w:hAnsi="Arial" w:cs="Arial"/>
          <w:lang w:val="es-ES"/>
        </w:rPr>
        <w:t>así como tampoco se reconoció</w:t>
      </w:r>
      <w:r w:rsidRPr="00552B87">
        <w:rPr>
          <w:rFonts w:ascii="Arial" w:hAnsi="Arial" w:cs="Arial"/>
          <w:lang w:val="es-ES"/>
        </w:rPr>
        <w:t xml:space="preserve"> la totalidad de los problemas identificados. </w:t>
      </w:r>
    </w:p>
    <w:p w14:paraId="40F2D0E0" w14:textId="77777777" w:rsidR="00920D81" w:rsidRPr="00920D81" w:rsidRDefault="00920D81" w:rsidP="00920D81">
      <w:pPr>
        <w:pStyle w:val="paragraph"/>
        <w:spacing w:before="0" w:beforeAutospacing="0" w:after="0" w:afterAutospacing="0" w:line="360" w:lineRule="auto"/>
        <w:jc w:val="both"/>
        <w:textAlignment w:val="baseline"/>
        <w:rPr>
          <w:rFonts w:ascii="Arial" w:hAnsi="Arial" w:cs="Arial"/>
          <w:sz w:val="14"/>
          <w:szCs w:val="14"/>
          <w:lang w:val="es-ES"/>
        </w:rPr>
      </w:pPr>
    </w:p>
    <w:p w14:paraId="1239C96F" w14:textId="2E9B8494" w:rsidR="00552B87" w:rsidRDefault="00552B87" w:rsidP="00920D81">
      <w:pPr>
        <w:pStyle w:val="paragraph"/>
        <w:spacing w:before="0" w:beforeAutospacing="0" w:after="0" w:afterAutospacing="0" w:line="360" w:lineRule="auto"/>
        <w:jc w:val="both"/>
        <w:textAlignment w:val="baseline"/>
        <w:rPr>
          <w:rFonts w:ascii="Arial" w:hAnsi="Arial" w:cs="Arial"/>
          <w:lang w:val="es-ES"/>
        </w:rPr>
      </w:pPr>
      <w:r w:rsidRPr="00552B87">
        <w:rPr>
          <w:rFonts w:ascii="Arial" w:hAnsi="Arial" w:cs="Arial"/>
          <w:lang w:val="es-ES"/>
        </w:rPr>
        <w:t>En este sentido, se considera fundamental que se realice la consulta correspondiente y se elabore una nueva legislación que garantice el respeto pleno a los derechos de los productores del campo y especialmente de los pueblos indígenas y afromexicanos, así como la participación efectiva de los municipios.</w:t>
      </w:r>
    </w:p>
    <w:p w14:paraId="747C1260" w14:textId="77777777" w:rsidR="00920D81" w:rsidRPr="00920D81" w:rsidRDefault="00920D81" w:rsidP="00920D81">
      <w:pPr>
        <w:pStyle w:val="paragraph"/>
        <w:spacing w:before="0" w:beforeAutospacing="0" w:after="0" w:afterAutospacing="0" w:line="360" w:lineRule="auto"/>
        <w:jc w:val="both"/>
        <w:textAlignment w:val="baseline"/>
        <w:rPr>
          <w:rFonts w:ascii="Arial" w:hAnsi="Arial" w:cs="Arial"/>
          <w:sz w:val="14"/>
          <w:szCs w:val="14"/>
          <w:lang w:val="es-ES"/>
        </w:rPr>
      </w:pPr>
    </w:p>
    <w:p w14:paraId="0D08A3D5" w14:textId="48BC5DED" w:rsidR="00D7231D" w:rsidRDefault="00D7231D" w:rsidP="00D7231D">
      <w:pPr>
        <w:pStyle w:val="paragraph"/>
        <w:spacing w:before="0" w:beforeAutospacing="0" w:after="0" w:afterAutospacing="0" w:line="360" w:lineRule="auto"/>
        <w:jc w:val="both"/>
        <w:textAlignment w:val="baseline"/>
        <w:rPr>
          <w:rFonts w:ascii="Arial" w:hAnsi="Arial" w:cs="Arial"/>
          <w:lang w:val="es-ES"/>
        </w:rPr>
      </w:pPr>
      <w:r w:rsidRPr="00D7231D">
        <w:rPr>
          <w:rFonts w:ascii="Arial" w:hAnsi="Arial" w:cs="Arial"/>
          <w:lang w:val="es-ES"/>
        </w:rPr>
        <w:t>Pues la nueva Ley General de Aguas y las reformas a la Ley de Aguas Nacionales impulsada por el gobierno de Claudia Sheinbaum representa un grave riesgo para el campo chihuahuense, al centralizar de manera discrecional el control del agua, vulnerando los derechos adquiridos y encareciendo la producción agrícola y ganadera.</w:t>
      </w:r>
    </w:p>
    <w:p w14:paraId="711052CF" w14:textId="63D20694" w:rsidR="00920D81" w:rsidRDefault="00FB37DA" w:rsidP="00FB37DA">
      <w:pPr>
        <w:pStyle w:val="paragraph"/>
        <w:spacing w:before="0" w:beforeAutospacing="0" w:after="0" w:afterAutospacing="0" w:line="360" w:lineRule="auto"/>
        <w:jc w:val="both"/>
        <w:textAlignment w:val="baseline"/>
        <w:rPr>
          <w:rFonts w:ascii="Arial" w:hAnsi="Arial" w:cs="Arial"/>
        </w:rPr>
      </w:pPr>
      <w:r w:rsidRPr="00FB37DA">
        <w:rPr>
          <w:rFonts w:ascii="Arial" w:hAnsi="Arial" w:cs="Arial"/>
          <w:lang w:val="es-ES"/>
        </w:rPr>
        <w:lastRenderedPageBreak/>
        <w:t xml:space="preserve">Por lo anterior, resulta indispensable que los municipios del Estado de Chihuahua, en ejercicio de sus facultades constitucionales y en defensa de los derechos humanos, promuevan </w:t>
      </w:r>
      <w:r w:rsidR="002A79C2">
        <w:rPr>
          <w:rFonts w:ascii="Arial" w:hAnsi="Arial" w:cs="Arial"/>
          <w:lang w:val="es-ES"/>
        </w:rPr>
        <w:t>controversia</w:t>
      </w:r>
      <w:r w:rsidR="0043705A">
        <w:rPr>
          <w:rFonts w:ascii="Arial" w:hAnsi="Arial" w:cs="Arial"/>
          <w:lang w:val="es-ES"/>
        </w:rPr>
        <w:t>s</w:t>
      </w:r>
      <w:r w:rsidR="002A79C2">
        <w:rPr>
          <w:rFonts w:ascii="Arial" w:hAnsi="Arial" w:cs="Arial"/>
          <w:lang w:val="es-ES"/>
        </w:rPr>
        <w:t xml:space="preserve"> constitucional</w:t>
      </w:r>
      <w:r w:rsidR="0043705A">
        <w:rPr>
          <w:rFonts w:ascii="Arial" w:hAnsi="Arial" w:cs="Arial"/>
          <w:lang w:val="es-ES"/>
        </w:rPr>
        <w:t>es</w:t>
      </w:r>
      <w:r w:rsidRPr="00FB37DA">
        <w:rPr>
          <w:rFonts w:ascii="Arial" w:hAnsi="Arial" w:cs="Arial"/>
          <w:lang w:val="es-ES"/>
        </w:rPr>
        <w:t xml:space="preserve"> ante la Suprema Corte de Justicia de la Nación, a fin de garantizar el respeto al principio de consulta previa y la protección de los derechos colectivos de los pueblos indígenas</w:t>
      </w:r>
      <w:r w:rsidR="007F2494">
        <w:rPr>
          <w:rFonts w:ascii="Arial" w:hAnsi="Arial" w:cs="Arial"/>
          <w:lang w:val="es-ES"/>
        </w:rPr>
        <w:t xml:space="preserve">, así como garantizar </w:t>
      </w:r>
      <w:r w:rsidR="007F2494" w:rsidRPr="007F2494">
        <w:rPr>
          <w:rFonts w:ascii="Arial" w:hAnsi="Arial" w:cs="Arial"/>
        </w:rPr>
        <w:t>su autonomía y su capacidad de proveer servicios públicos de agua potable y saneamiento, un área donde la Suprema Corte de Justicia de la Nación ya les ha reconocido interés legítimo en el pasado.</w:t>
      </w:r>
    </w:p>
    <w:p w14:paraId="05988A4D" w14:textId="77777777" w:rsidR="007F2494" w:rsidRDefault="007F2494" w:rsidP="00FB37DA">
      <w:pPr>
        <w:pStyle w:val="paragraph"/>
        <w:spacing w:before="0" w:beforeAutospacing="0" w:after="0" w:afterAutospacing="0" w:line="360" w:lineRule="auto"/>
        <w:jc w:val="both"/>
        <w:textAlignment w:val="baseline"/>
        <w:rPr>
          <w:rFonts w:ascii="Arial" w:hAnsi="Arial" w:cs="Arial"/>
        </w:rPr>
      </w:pPr>
    </w:p>
    <w:p w14:paraId="01CC310B" w14:textId="3DE3F0F3" w:rsidR="007F2494" w:rsidRDefault="007F2494" w:rsidP="00FB37DA">
      <w:pPr>
        <w:pStyle w:val="paragraph"/>
        <w:spacing w:before="0" w:beforeAutospacing="0" w:after="0" w:afterAutospacing="0" w:line="360" w:lineRule="auto"/>
        <w:jc w:val="both"/>
        <w:textAlignment w:val="baseline"/>
        <w:rPr>
          <w:rFonts w:ascii="Arial" w:hAnsi="Arial" w:cs="Arial"/>
          <w:lang w:val="es-ES"/>
        </w:rPr>
      </w:pPr>
      <w:r>
        <w:rPr>
          <w:rFonts w:ascii="Arial" w:hAnsi="Arial" w:cs="Arial"/>
        </w:rPr>
        <w:t>La Constitución Política de los Estados Unidos Mexicanos</w:t>
      </w:r>
      <w:r w:rsidR="00D4051A">
        <w:rPr>
          <w:rFonts w:ascii="Arial" w:hAnsi="Arial" w:cs="Arial"/>
        </w:rPr>
        <w:t xml:space="preserve"> en su Artículo 105 Fracción I inciso b)</w:t>
      </w:r>
      <w:r>
        <w:rPr>
          <w:rFonts w:ascii="Arial" w:hAnsi="Arial" w:cs="Arial"/>
        </w:rPr>
        <w:t xml:space="preserve"> </w:t>
      </w:r>
      <w:r w:rsidR="00D4051A">
        <w:rPr>
          <w:rFonts w:ascii="Arial" w:hAnsi="Arial" w:cs="Arial"/>
        </w:rPr>
        <w:t>prevé</w:t>
      </w:r>
      <w:r>
        <w:rPr>
          <w:rFonts w:ascii="Arial" w:hAnsi="Arial" w:cs="Arial"/>
        </w:rPr>
        <w:t xml:space="preserve"> que </w:t>
      </w:r>
      <w:r w:rsidR="00D4051A">
        <w:rPr>
          <w:rFonts w:ascii="Arial" w:hAnsi="Arial" w:cs="Arial"/>
        </w:rPr>
        <w:t xml:space="preserve">son procedentes las controversias constitucionales que, </w:t>
      </w:r>
      <w:r w:rsidR="00D4051A" w:rsidRPr="00D4051A">
        <w:rPr>
          <w:rFonts w:ascii="Arial" w:hAnsi="Arial" w:cs="Arial"/>
        </w:rPr>
        <w:t>sobre la constitucionalidad de las normas generales, actos u omisiones, con excepción de las que se refieran a la materia electoral, se susciten entre</w:t>
      </w:r>
      <w:r w:rsidR="00D4051A">
        <w:rPr>
          <w:rFonts w:ascii="Arial" w:hAnsi="Arial" w:cs="Arial"/>
        </w:rPr>
        <w:t xml:space="preserve"> l</w:t>
      </w:r>
      <w:r w:rsidR="00D4051A" w:rsidRPr="00D4051A">
        <w:rPr>
          <w:rFonts w:ascii="Arial" w:hAnsi="Arial" w:cs="Arial"/>
        </w:rPr>
        <w:t>a Federación y un municipio</w:t>
      </w:r>
      <w:r w:rsidR="00D4051A">
        <w:rPr>
          <w:rFonts w:ascii="Arial" w:hAnsi="Arial" w:cs="Arial"/>
        </w:rPr>
        <w:t xml:space="preserve">, como es el caso que nos ocupa, ya que con independencia de la </w:t>
      </w:r>
      <w:r w:rsidR="00D4051A" w:rsidRPr="007F2494">
        <w:rPr>
          <w:rFonts w:ascii="Arial" w:hAnsi="Arial" w:cs="Arial"/>
        </w:rPr>
        <w:t>autonomía y capacidad de proveer servicios públicos de agua potable y saneamiento</w:t>
      </w:r>
      <w:r w:rsidR="00D4051A">
        <w:rPr>
          <w:rFonts w:ascii="Arial" w:hAnsi="Arial" w:cs="Arial"/>
        </w:rPr>
        <w:t xml:space="preserve"> por los municipios, existió la omisión de realizar la consulta previa e informada de conformidad al Artículo 2 Constitucional a los pueblos y comunidades indígenas.</w:t>
      </w:r>
    </w:p>
    <w:p w14:paraId="02F05711" w14:textId="77777777" w:rsidR="00920D81" w:rsidRDefault="00920D81" w:rsidP="00FB37DA">
      <w:pPr>
        <w:pStyle w:val="paragraph"/>
        <w:spacing w:before="0" w:beforeAutospacing="0" w:after="0" w:afterAutospacing="0" w:line="360" w:lineRule="auto"/>
        <w:jc w:val="both"/>
        <w:textAlignment w:val="baseline"/>
        <w:rPr>
          <w:rFonts w:ascii="Arial" w:hAnsi="Arial" w:cs="Arial"/>
          <w:lang w:val="es-ES"/>
        </w:rPr>
      </w:pPr>
    </w:p>
    <w:p w14:paraId="7B2982B9" w14:textId="650ED854" w:rsidR="009B436F" w:rsidRDefault="00920D81" w:rsidP="00FB37DA">
      <w:pPr>
        <w:pStyle w:val="paragraph"/>
        <w:spacing w:before="0" w:beforeAutospacing="0" w:after="0" w:afterAutospacing="0" w:line="360" w:lineRule="auto"/>
        <w:jc w:val="both"/>
        <w:textAlignment w:val="baseline"/>
        <w:rPr>
          <w:rFonts w:ascii="Arial" w:hAnsi="Arial" w:cs="Arial"/>
          <w:lang w:val="es-ES"/>
        </w:rPr>
      </w:pPr>
      <w:r>
        <w:rPr>
          <w:rFonts w:ascii="Arial" w:hAnsi="Arial" w:cs="Arial"/>
          <w:lang w:val="es-ES"/>
        </w:rPr>
        <w:t xml:space="preserve">Una consulta </w:t>
      </w:r>
      <w:r w:rsidR="00552B87">
        <w:rPr>
          <w:rFonts w:ascii="Arial" w:hAnsi="Arial" w:cs="Arial"/>
          <w:lang w:val="es-ES"/>
        </w:rPr>
        <w:t xml:space="preserve">para que el agua, </w:t>
      </w:r>
      <w:r>
        <w:rPr>
          <w:rFonts w:ascii="Arial" w:hAnsi="Arial" w:cs="Arial"/>
          <w:lang w:val="es-ES"/>
        </w:rPr>
        <w:t>-</w:t>
      </w:r>
      <w:r w:rsidR="00552B87">
        <w:rPr>
          <w:rFonts w:ascii="Arial" w:hAnsi="Arial" w:cs="Arial"/>
          <w:lang w:val="es-ES"/>
        </w:rPr>
        <w:t>patrimonio de todas y todos los mexicanos</w:t>
      </w:r>
      <w:r>
        <w:rPr>
          <w:rFonts w:ascii="Arial" w:hAnsi="Arial" w:cs="Arial"/>
          <w:lang w:val="es-ES"/>
        </w:rPr>
        <w:t>-</w:t>
      </w:r>
      <w:r w:rsidR="00552B87">
        <w:rPr>
          <w:rFonts w:ascii="Arial" w:hAnsi="Arial" w:cs="Arial"/>
          <w:lang w:val="es-ES"/>
        </w:rPr>
        <w:t xml:space="preserve"> no quede sujeta, de forma </w:t>
      </w:r>
      <w:r w:rsidR="00D7231D">
        <w:rPr>
          <w:rFonts w:ascii="Arial" w:hAnsi="Arial" w:cs="Arial"/>
          <w:lang w:val="es-ES"/>
        </w:rPr>
        <w:t xml:space="preserve">discrecional y </w:t>
      </w:r>
      <w:r w:rsidR="00552B87">
        <w:rPr>
          <w:rFonts w:ascii="Arial" w:hAnsi="Arial" w:cs="Arial"/>
          <w:lang w:val="es-ES"/>
        </w:rPr>
        <w:t xml:space="preserve">totalitaria al arbitrio de un gobierno que dice escuchar pero que no escucha, que dice buscar justicia, pero que es injusto, </w:t>
      </w:r>
      <w:r w:rsidR="00AD3EB3">
        <w:rPr>
          <w:rFonts w:ascii="Arial" w:hAnsi="Arial" w:cs="Arial"/>
          <w:lang w:val="es-ES"/>
        </w:rPr>
        <w:t>que dice llamarse de transformación, pero que solo destruye; porque</w:t>
      </w:r>
      <w:r w:rsidR="00D7231D">
        <w:rPr>
          <w:rFonts w:ascii="Arial" w:hAnsi="Arial" w:cs="Arial"/>
          <w:lang w:val="es-ES"/>
        </w:rPr>
        <w:t xml:space="preserve"> están destruyendo</w:t>
      </w:r>
      <w:r w:rsidR="00AD3EB3">
        <w:rPr>
          <w:rFonts w:ascii="Arial" w:hAnsi="Arial" w:cs="Arial"/>
          <w:lang w:val="es-ES"/>
        </w:rPr>
        <w:t xml:space="preserve"> todo lo que nos ha costado tanto al pueblo de México, </w:t>
      </w:r>
      <w:r w:rsidR="00D7231D">
        <w:rPr>
          <w:rFonts w:ascii="Arial" w:hAnsi="Arial" w:cs="Arial"/>
          <w:lang w:val="es-ES"/>
        </w:rPr>
        <w:t>destruyendo las instituciones, los derechos, y el futuro de las y los mexicanos</w:t>
      </w:r>
      <w:r w:rsidR="00AD3EB3">
        <w:rPr>
          <w:rFonts w:ascii="Arial" w:hAnsi="Arial" w:cs="Arial"/>
          <w:lang w:val="es-ES"/>
        </w:rPr>
        <w:t>.</w:t>
      </w:r>
    </w:p>
    <w:p w14:paraId="30C84D05" w14:textId="77777777" w:rsidR="00FB37DA" w:rsidRPr="00FB37DA" w:rsidRDefault="00FB37DA" w:rsidP="00FB37DA">
      <w:pPr>
        <w:pStyle w:val="paragraph"/>
        <w:spacing w:before="0" w:beforeAutospacing="0" w:after="0" w:afterAutospacing="0" w:line="360" w:lineRule="auto"/>
        <w:jc w:val="both"/>
        <w:textAlignment w:val="baseline"/>
        <w:rPr>
          <w:rFonts w:ascii="Arial" w:hAnsi="Arial" w:cs="Arial"/>
          <w:lang w:val="es-ES"/>
        </w:rPr>
      </w:pPr>
    </w:p>
    <w:p w14:paraId="76CD5CE7" w14:textId="784785AA" w:rsidR="008D2BB6" w:rsidRDefault="008D2BB6" w:rsidP="00753048">
      <w:pPr>
        <w:pStyle w:val="paragraph"/>
        <w:spacing w:before="0" w:beforeAutospacing="0" w:after="0" w:afterAutospacing="0" w:line="360" w:lineRule="auto"/>
        <w:jc w:val="both"/>
        <w:textAlignment w:val="baseline"/>
        <w:rPr>
          <w:rStyle w:val="eop"/>
          <w:rFonts w:ascii="Arial" w:hAnsi="Arial" w:cs="Arial"/>
          <w:lang w:val="es-ES"/>
        </w:rPr>
      </w:pPr>
      <w:r w:rsidRPr="00E75DE5">
        <w:rPr>
          <w:rStyle w:val="normaltextrun"/>
          <w:rFonts w:ascii="Arial" w:eastAsia="MS Mincho" w:hAnsi="Arial" w:cs="Arial"/>
          <w:lang w:val="es-ES"/>
        </w:rPr>
        <w:lastRenderedPageBreak/>
        <w:t>Por lo anteriormente expuesto es que someto a consideración de esta Soberanía el siguiente proyecto con carácter de: </w:t>
      </w:r>
      <w:r w:rsidRPr="00E75DE5">
        <w:rPr>
          <w:rStyle w:val="eop"/>
          <w:rFonts w:ascii="Arial" w:hAnsi="Arial" w:cs="Arial"/>
          <w:lang w:val="es-ES"/>
        </w:rPr>
        <w:t> </w:t>
      </w:r>
    </w:p>
    <w:p w14:paraId="6ADFBCCC" w14:textId="77777777" w:rsidR="00FB3432" w:rsidRPr="00E75DE5" w:rsidRDefault="00FB3432" w:rsidP="00552B87">
      <w:pPr>
        <w:pStyle w:val="paragraph"/>
        <w:spacing w:before="0" w:beforeAutospacing="0" w:after="0" w:afterAutospacing="0" w:line="360" w:lineRule="auto"/>
        <w:jc w:val="both"/>
        <w:textAlignment w:val="baseline"/>
        <w:rPr>
          <w:rFonts w:ascii="Arial" w:hAnsi="Arial" w:cs="Arial"/>
          <w:lang w:val="es-ES"/>
        </w:rPr>
      </w:pPr>
    </w:p>
    <w:p w14:paraId="12299966" w14:textId="60BD2F8F" w:rsidR="008D2BB6" w:rsidRPr="00E75DE5" w:rsidRDefault="008D2BB6" w:rsidP="00552B87">
      <w:pPr>
        <w:pStyle w:val="paragraph"/>
        <w:spacing w:before="0" w:beforeAutospacing="0" w:after="0" w:afterAutospacing="0" w:line="360" w:lineRule="auto"/>
        <w:jc w:val="center"/>
        <w:textAlignment w:val="baseline"/>
        <w:rPr>
          <w:rFonts w:ascii="Arial" w:hAnsi="Arial" w:cs="Arial"/>
          <w:lang w:val="es-ES"/>
        </w:rPr>
      </w:pPr>
      <w:r w:rsidRPr="00E75DE5">
        <w:rPr>
          <w:rStyle w:val="normaltextrun"/>
          <w:rFonts w:ascii="Arial" w:eastAsia="MS Mincho" w:hAnsi="Arial" w:cs="Arial"/>
          <w:b/>
          <w:bCs/>
          <w:lang w:val="es-ES"/>
        </w:rPr>
        <w:t>ACUERDO</w:t>
      </w:r>
    </w:p>
    <w:p w14:paraId="60EE8FA8" w14:textId="77777777" w:rsidR="008D2BB6" w:rsidRPr="00753048" w:rsidRDefault="008D2BB6" w:rsidP="00552B87">
      <w:pPr>
        <w:pStyle w:val="paragraph"/>
        <w:spacing w:before="0" w:beforeAutospacing="0" w:after="0" w:afterAutospacing="0" w:line="360" w:lineRule="auto"/>
        <w:jc w:val="center"/>
        <w:textAlignment w:val="baseline"/>
        <w:rPr>
          <w:rFonts w:ascii="Arial" w:hAnsi="Arial" w:cs="Arial"/>
          <w:sz w:val="10"/>
          <w:szCs w:val="10"/>
          <w:lang w:val="es-ES"/>
        </w:rPr>
      </w:pPr>
      <w:r w:rsidRPr="00753048">
        <w:rPr>
          <w:rStyle w:val="normaltextrun"/>
          <w:rFonts w:ascii="Arial" w:eastAsia="MS Mincho" w:hAnsi="Arial" w:cs="Arial"/>
          <w:b/>
          <w:bCs/>
          <w:sz w:val="10"/>
          <w:szCs w:val="10"/>
          <w:lang w:val="es-ES"/>
        </w:rPr>
        <w:t> </w:t>
      </w:r>
      <w:r w:rsidRPr="00753048">
        <w:rPr>
          <w:rStyle w:val="eop"/>
          <w:rFonts w:ascii="Arial" w:hAnsi="Arial" w:cs="Arial"/>
          <w:sz w:val="10"/>
          <w:szCs w:val="10"/>
          <w:lang w:val="es-ES"/>
        </w:rPr>
        <w:t> </w:t>
      </w:r>
    </w:p>
    <w:p w14:paraId="3E498DCB" w14:textId="6694EAB8" w:rsidR="009B436F" w:rsidRDefault="00FB37DA" w:rsidP="00552B87">
      <w:pPr>
        <w:pStyle w:val="paragraph"/>
        <w:spacing w:before="0" w:beforeAutospacing="0" w:after="0" w:afterAutospacing="0" w:line="360" w:lineRule="auto"/>
        <w:jc w:val="both"/>
        <w:textAlignment w:val="baseline"/>
        <w:rPr>
          <w:rStyle w:val="normaltextrun"/>
          <w:rFonts w:ascii="Arial" w:eastAsia="MS Mincho" w:hAnsi="Arial" w:cs="Arial"/>
          <w:lang w:val="es-ES"/>
        </w:rPr>
      </w:pPr>
      <w:r>
        <w:rPr>
          <w:rStyle w:val="normaltextrun"/>
          <w:rFonts w:ascii="Arial" w:eastAsia="MS Mincho" w:hAnsi="Arial" w:cs="Arial"/>
          <w:b/>
          <w:bCs/>
          <w:lang w:val="es-ES"/>
        </w:rPr>
        <w:t>ÚNICO</w:t>
      </w:r>
      <w:r w:rsidR="008D2BB6" w:rsidRPr="00E75DE5">
        <w:rPr>
          <w:rStyle w:val="normaltextrun"/>
          <w:rFonts w:ascii="Arial" w:eastAsia="MS Mincho" w:hAnsi="Arial" w:cs="Arial"/>
          <w:b/>
          <w:bCs/>
          <w:lang w:val="es-ES"/>
        </w:rPr>
        <w:t>.</w:t>
      </w:r>
      <w:r w:rsidR="008D2BB6" w:rsidRPr="00E75DE5">
        <w:rPr>
          <w:rStyle w:val="normaltextrun"/>
          <w:rFonts w:ascii="Arial" w:eastAsia="MS Mincho" w:hAnsi="Arial" w:cs="Arial"/>
          <w:lang w:val="es-ES"/>
        </w:rPr>
        <w:t xml:space="preserve"> La Sexagésima Octava Legislatura del Honorable Congreso del Estado de Chihuahua </w:t>
      </w:r>
      <w:r w:rsidRPr="00FB37DA">
        <w:rPr>
          <w:rStyle w:val="normaltextrun"/>
          <w:rFonts w:ascii="Arial" w:eastAsia="MS Mincho" w:hAnsi="Arial" w:cs="Arial"/>
          <w:lang w:val="es-ES"/>
        </w:rPr>
        <w:t xml:space="preserve">exhorta respetuosamente a los municipios del Estado de Chihuahua para que, en el ámbito de sus atribuciones, promuevan </w:t>
      </w:r>
      <w:r w:rsidR="002A79C2">
        <w:rPr>
          <w:rStyle w:val="normaltextrun"/>
          <w:rFonts w:ascii="Arial" w:eastAsia="MS Mincho" w:hAnsi="Arial" w:cs="Arial"/>
          <w:lang w:val="es-ES"/>
        </w:rPr>
        <w:t>controversia constitucional</w:t>
      </w:r>
      <w:r w:rsidRPr="00FB37DA">
        <w:rPr>
          <w:rStyle w:val="normaltextrun"/>
          <w:rFonts w:ascii="Arial" w:eastAsia="MS Mincho" w:hAnsi="Arial" w:cs="Arial"/>
          <w:lang w:val="es-ES"/>
        </w:rPr>
        <w:t xml:space="preserve"> </w:t>
      </w:r>
      <w:r w:rsidR="002A79C2">
        <w:rPr>
          <w:rStyle w:val="normaltextrun"/>
          <w:rFonts w:ascii="Arial" w:eastAsia="MS Mincho" w:hAnsi="Arial" w:cs="Arial"/>
          <w:lang w:val="es-ES"/>
        </w:rPr>
        <w:t>por la aprobación</w:t>
      </w:r>
      <w:r w:rsidRPr="00FB37DA">
        <w:rPr>
          <w:rStyle w:val="normaltextrun"/>
          <w:rFonts w:ascii="Arial" w:eastAsia="MS Mincho" w:hAnsi="Arial" w:cs="Arial"/>
          <w:lang w:val="es-ES"/>
        </w:rPr>
        <w:t xml:space="preserve"> de la Ley General de Aguas y la reforma a la Ley de Aguas Nacionales, por la omisión de consulta previa a los pueblos y comunidades indígenas</w:t>
      </w:r>
      <w:r w:rsidR="007F2494">
        <w:rPr>
          <w:rStyle w:val="normaltextrun"/>
          <w:rFonts w:ascii="Arial" w:eastAsia="MS Mincho" w:hAnsi="Arial" w:cs="Arial"/>
          <w:lang w:val="es-ES"/>
        </w:rPr>
        <w:t xml:space="preserve">, así como la violación a </w:t>
      </w:r>
      <w:r w:rsidR="007F2494" w:rsidRPr="007F2494">
        <w:rPr>
          <w:rFonts w:ascii="Arial" w:eastAsia="MS Mincho" w:hAnsi="Arial" w:cs="Arial"/>
        </w:rPr>
        <w:t>su autonomía y su capacidad de proveer servicios públicos de agua potable y saneamiento, un área donde la Suprema Corte de Justicia de la Nación ya les ha reconocido interés legítimo en el pasado.</w:t>
      </w:r>
    </w:p>
    <w:p w14:paraId="2CDEBF0C" w14:textId="77777777" w:rsidR="00FB37DA" w:rsidRPr="00A23708" w:rsidRDefault="00FB37DA" w:rsidP="00552B87">
      <w:pPr>
        <w:pStyle w:val="paragraph"/>
        <w:spacing w:before="0" w:beforeAutospacing="0" w:after="0" w:afterAutospacing="0" w:line="360" w:lineRule="auto"/>
        <w:jc w:val="both"/>
        <w:textAlignment w:val="baseline"/>
        <w:rPr>
          <w:rFonts w:ascii="Arial" w:hAnsi="Arial" w:cs="Arial"/>
          <w:sz w:val="22"/>
          <w:szCs w:val="22"/>
          <w:lang w:val="es-ES"/>
        </w:rPr>
      </w:pPr>
    </w:p>
    <w:p w14:paraId="23E3327D" w14:textId="77777777" w:rsidR="008D2BB6" w:rsidRPr="00E75DE5" w:rsidRDefault="008D2BB6" w:rsidP="00552B87">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b/>
          <w:bCs/>
          <w:lang w:val="es-ES"/>
        </w:rPr>
        <w:t>Económico.</w:t>
      </w:r>
      <w:r w:rsidRPr="00E75DE5">
        <w:rPr>
          <w:rStyle w:val="normaltextrun"/>
          <w:rFonts w:ascii="Arial" w:eastAsia="MS Mincho" w:hAnsi="Arial" w:cs="Arial"/>
          <w:lang w:val="es-ES"/>
        </w:rPr>
        <w:t> Aprobado que sea, remítase copia del presente a la Secretaría para que elabore la minuta de Acuerdo en los términos que correspondan.</w:t>
      </w:r>
      <w:r w:rsidRPr="00E75DE5">
        <w:rPr>
          <w:rStyle w:val="eop"/>
          <w:rFonts w:ascii="Arial" w:hAnsi="Arial" w:cs="Arial"/>
          <w:lang w:val="es-ES"/>
        </w:rPr>
        <w:t> </w:t>
      </w:r>
    </w:p>
    <w:p w14:paraId="5E149A15" w14:textId="77777777" w:rsidR="008D2BB6" w:rsidRPr="00A23708" w:rsidRDefault="008D2BB6" w:rsidP="00552B87">
      <w:pPr>
        <w:pStyle w:val="paragraph"/>
        <w:spacing w:before="0" w:beforeAutospacing="0" w:after="0" w:afterAutospacing="0" w:line="360" w:lineRule="auto"/>
        <w:jc w:val="both"/>
        <w:textAlignment w:val="baseline"/>
        <w:rPr>
          <w:rFonts w:ascii="Arial" w:hAnsi="Arial" w:cs="Arial"/>
          <w:sz w:val="22"/>
          <w:szCs w:val="22"/>
          <w:lang w:val="es-ES"/>
        </w:rPr>
      </w:pPr>
      <w:r w:rsidRPr="00A23708">
        <w:rPr>
          <w:rStyle w:val="normaltextrun"/>
          <w:rFonts w:ascii="Arial" w:eastAsia="MS Mincho" w:hAnsi="Arial" w:cs="Arial"/>
          <w:sz w:val="22"/>
          <w:szCs w:val="22"/>
          <w:lang w:val="es-ES"/>
        </w:rPr>
        <w:t> </w:t>
      </w:r>
      <w:r w:rsidRPr="00A23708">
        <w:rPr>
          <w:rStyle w:val="eop"/>
          <w:rFonts w:ascii="Arial" w:hAnsi="Arial" w:cs="Arial"/>
          <w:sz w:val="22"/>
          <w:szCs w:val="22"/>
          <w:lang w:val="es-ES"/>
        </w:rPr>
        <w:t> </w:t>
      </w:r>
    </w:p>
    <w:p w14:paraId="57680C11" w14:textId="7C1260A7" w:rsidR="008D2BB6" w:rsidRPr="00E75DE5" w:rsidRDefault="008D2BB6" w:rsidP="00552B87">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b/>
          <w:bCs/>
          <w:lang w:val="es-ES"/>
        </w:rPr>
        <w:t>D A D O</w:t>
      </w:r>
      <w:r w:rsidRPr="00E75DE5">
        <w:rPr>
          <w:rStyle w:val="normaltextrun"/>
          <w:rFonts w:ascii="Arial" w:eastAsia="MS Mincho" w:hAnsi="Arial" w:cs="Arial"/>
          <w:lang w:val="es-ES"/>
        </w:rPr>
        <w:t xml:space="preserve"> en el Salón de Sesiones de la Sede del Poder Legislativo a los </w:t>
      </w:r>
      <w:r w:rsidR="00FB37DA">
        <w:rPr>
          <w:rStyle w:val="normaltextrun"/>
          <w:rFonts w:ascii="Arial" w:eastAsia="MS Mincho" w:hAnsi="Arial" w:cs="Arial"/>
          <w:lang w:val="es-ES"/>
        </w:rPr>
        <w:t>4</w:t>
      </w:r>
      <w:r w:rsidRPr="00E75DE5">
        <w:rPr>
          <w:rStyle w:val="normaltextrun"/>
          <w:rFonts w:ascii="Arial" w:eastAsia="MS Mincho" w:hAnsi="Arial" w:cs="Arial"/>
          <w:lang w:val="es-ES"/>
        </w:rPr>
        <w:t xml:space="preserve"> días del mes de </w:t>
      </w:r>
      <w:r w:rsidR="00FB37DA">
        <w:rPr>
          <w:rStyle w:val="normaltextrun"/>
          <w:rFonts w:ascii="Arial" w:eastAsia="MS Mincho" w:hAnsi="Arial" w:cs="Arial"/>
          <w:lang w:val="es-ES"/>
        </w:rPr>
        <w:t>diciembre</w:t>
      </w:r>
      <w:r w:rsidRPr="00E75DE5">
        <w:rPr>
          <w:rStyle w:val="normaltextrun"/>
          <w:rFonts w:ascii="Arial" w:eastAsia="MS Mincho" w:hAnsi="Arial" w:cs="Arial"/>
          <w:lang w:val="es-ES"/>
        </w:rPr>
        <w:t xml:space="preserve"> del año 2025.</w:t>
      </w:r>
      <w:r w:rsidRPr="00E75DE5">
        <w:rPr>
          <w:rStyle w:val="eop"/>
          <w:rFonts w:ascii="Arial" w:hAnsi="Arial" w:cs="Arial"/>
          <w:lang w:val="es-ES"/>
        </w:rPr>
        <w:t> </w:t>
      </w:r>
    </w:p>
    <w:p w14:paraId="4DA3CC5B" w14:textId="77777777" w:rsidR="008D2BB6" w:rsidRPr="00A23708" w:rsidRDefault="008D2BB6" w:rsidP="00753048">
      <w:pPr>
        <w:pStyle w:val="paragraph"/>
        <w:spacing w:before="0" w:beforeAutospacing="0" w:after="0" w:afterAutospacing="0" w:line="276" w:lineRule="auto"/>
        <w:jc w:val="both"/>
        <w:textAlignment w:val="baseline"/>
        <w:rPr>
          <w:rFonts w:ascii="Arial" w:hAnsi="Arial" w:cs="Arial"/>
          <w:sz w:val="22"/>
          <w:szCs w:val="22"/>
          <w:lang w:val="es-ES"/>
        </w:rPr>
      </w:pPr>
      <w:r w:rsidRPr="00A23708">
        <w:rPr>
          <w:rStyle w:val="normaltextrun"/>
          <w:rFonts w:ascii="Arial" w:eastAsia="MS Mincho" w:hAnsi="Arial" w:cs="Arial"/>
          <w:sz w:val="22"/>
          <w:szCs w:val="22"/>
          <w:lang w:val="es-ES"/>
        </w:rPr>
        <w:t> </w:t>
      </w:r>
      <w:r w:rsidRPr="00A23708">
        <w:rPr>
          <w:rStyle w:val="eop"/>
          <w:rFonts w:ascii="Arial" w:hAnsi="Arial" w:cs="Arial"/>
          <w:sz w:val="22"/>
          <w:szCs w:val="22"/>
          <w:lang w:val="es-ES"/>
        </w:rPr>
        <w:t> </w:t>
      </w:r>
    </w:p>
    <w:p w14:paraId="1FE39348"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A T E N T A M E N T E</w:t>
      </w:r>
      <w:r w:rsidRPr="00E75DE5">
        <w:rPr>
          <w:rStyle w:val="eop"/>
          <w:rFonts w:ascii="Arial" w:hAnsi="Arial" w:cs="Arial"/>
          <w:lang w:val="es-ES"/>
        </w:rPr>
        <w:t> </w:t>
      </w:r>
    </w:p>
    <w:p w14:paraId="7895EAEC"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2A6261A9"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385DFF86" w14:textId="77777777" w:rsidR="00D7231D" w:rsidRDefault="00D7231D" w:rsidP="00753048">
      <w:pPr>
        <w:pStyle w:val="paragraph"/>
        <w:spacing w:before="0" w:beforeAutospacing="0" w:after="0" w:afterAutospacing="0" w:line="276" w:lineRule="auto"/>
        <w:jc w:val="center"/>
        <w:textAlignment w:val="baseline"/>
        <w:rPr>
          <w:rStyle w:val="normaltextrun"/>
          <w:rFonts w:ascii="Arial" w:eastAsia="MS Mincho" w:hAnsi="Arial" w:cs="Arial"/>
          <w:b/>
          <w:bCs/>
          <w:lang w:val="es-ES"/>
        </w:rPr>
      </w:pPr>
    </w:p>
    <w:p w14:paraId="1B49690A" w14:textId="7D6C21EA"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70D43097" w14:textId="77777777" w:rsidR="00753048" w:rsidRDefault="008D2BB6" w:rsidP="00753048">
      <w:pPr>
        <w:pStyle w:val="paragraph"/>
        <w:spacing w:before="0" w:beforeAutospacing="0" w:after="0" w:afterAutospacing="0" w:line="276" w:lineRule="auto"/>
        <w:jc w:val="center"/>
        <w:textAlignment w:val="baseline"/>
        <w:rPr>
          <w:rStyle w:val="eop"/>
          <w:rFonts w:ascii="Arial" w:hAnsi="Arial" w:cs="Arial"/>
          <w:lang w:val="es-ES"/>
        </w:rPr>
      </w:pPr>
      <w:r w:rsidRPr="00E75DE5">
        <w:rPr>
          <w:rStyle w:val="normaltextrun"/>
          <w:rFonts w:ascii="Arial" w:eastAsia="MS Mincho" w:hAnsi="Arial" w:cs="Arial"/>
          <w:b/>
          <w:bCs/>
          <w:lang w:val="es-ES"/>
        </w:rPr>
        <w:t>DIP. ROBERTO ARTURO MEDINA AGUIRRE</w:t>
      </w:r>
      <w:r w:rsidRPr="00E75DE5">
        <w:rPr>
          <w:rStyle w:val="eop"/>
          <w:rFonts w:ascii="Arial" w:hAnsi="Arial" w:cs="Arial"/>
          <w:lang w:val="es-ES"/>
        </w:rPr>
        <w:t> </w:t>
      </w:r>
    </w:p>
    <w:p w14:paraId="4E54C702" w14:textId="77777777" w:rsidR="00AD3EB3" w:rsidRDefault="00AD3EB3" w:rsidP="00753048">
      <w:pPr>
        <w:pStyle w:val="paragraph"/>
        <w:spacing w:before="0" w:beforeAutospacing="0" w:after="0" w:afterAutospacing="0" w:line="276" w:lineRule="auto"/>
        <w:jc w:val="center"/>
        <w:textAlignment w:val="baseline"/>
        <w:rPr>
          <w:rStyle w:val="eop"/>
          <w:rFonts w:ascii="Arial" w:hAnsi="Arial" w:cs="Arial"/>
          <w:lang w:val="es-ES"/>
        </w:rPr>
      </w:pPr>
    </w:p>
    <w:p w14:paraId="4D832E8C" w14:textId="77777777" w:rsidR="00753048" w:rsidRPr="00753048" w:rsidRDefault="00753048" w:rsidP="00753048">
      <w:pPr>
        <w:pStyle w:val="paragraph"/>
        <w:spacing w:before="0" w:beforeAutospacing="0" w:after="0" w:afterAutospacing="0" w:line="276" w:lineRule="auto"/>
        <w:jc w:val="center"/>
        <w:textAlignment w:val="baseline"/>
        <w:rPr>
          <w:rFonts w:ascii="Arial" w:hAnsi="Arial" w:cs="Arial"/>
          <w:sz w:val="2"/>
          <w:szCs w:val="2"/>
          <w:lang w:val="es-ES"/>
        </w:rPr>
      </w:pPr>
    </w:p>
    <w:p w14:paraId="784E1CB8" w14:textId="3481BE3F" w:rsidR="00134A1B" w:rsidRPr="00E75DE5" w:rsidRDefault="008D2BB6" w:rsidP="00753048">
      <w:pPr>
        <w:pStyle w:val="paragraph"/>
        <w:spacing w:before="0" w:beforeAutospacing="0" w:after="0" w:afterAutospacing="0"/>
        <w:jc w:val="both"/>
        <w:textAlignment w:val="baseline"/>
        <w:rPr>
          <w:rFonts w:ascii="Arial" w:hAnsi="Arial" w:cs="Arial"/>
        </w:rPr>
      </w:pPr>
      <w:r w:rsidRPr="00753048">
        <w:rPr>
          <w:rStyle w:val="normaltextrun"/>
          <w:rFonts w:ascii="Arial" w:eastAsia="MS Mincho" w:hAnsi="Arial" w:cs="Arial"/>
          <w:b/>
          <w:bCs/>
          <w:sz w:val="14"/>
          <w:szCs w:val="14"/>
          <w:lang w:val="es-ES"/>
        </w:rPr>
        <w:t xml:space="preserve">La presente hoja de firmas corresponde a </w:t>
      </w:r>
      <w:r w:rsidR="007F2494" w:rsidRPr="007F2494">
        <w:rPr>
          <w:rStyle w:val="normaltextrun"/>
          <w:rFonts w:ascii="Arial" w:eastAsia="MS Mincho" w:hAnsi="Arial" w:cs="Arial"/>
          <w:b/>
          <w:bCs/>
          <w:sz w:val="14"/>
          <w:szCs w:val="14"/>
          <w:lang w:val="es-ES"/>
        </w:rPr>
        <w:t>PROPOSICIÓN CON CARÁCTER DE PUNTO DE ACUERDO a efecto de exhortar respetuosamente a los municipios del Estado de Chihuahua para que promuevan controversia constitucional por la aprobación de la Ley General de Aguas y la reforma a la Ley de Aguas Nacionales, por la omisión de consulta previa a los pueblos y comunidades indígenas, así como la violación a su autonomía y su capacidad de proveer servicios públicos de agua potable y saneamiento, un área donde la Suprema Corte de Justicia de la Nación ya les ha reconocido interés legítimo en el pasado.</w:t>
      </w:r>
    </w:p>
    <w:sectPr w:rsidR="00134A1B" w:rsidRPr="00E75DE5" w:rsidSect="00127AB0">
      <w:headerReference w:type="default" r:id="rId7"/>
      <w:footerReference w:type="default" r:id="rId8"/>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082D" w14:textId="77777777" w:rsidR="00E73A29" w:rsidRDefault="00E73A29" w:rsidP="00BE288E">
      <w:r>
        <w:separator/>
      </w:r>
    </w:p>
  </w:endnote>
  <w:endnote w:type="continuationSeparator" w:id="0">
    <w:p w14:paraId="15C80CE2" w14:textId="77777777" w:rsidR="00E73A29" w:rsidRDefault="00E73A29" w:rsidP="00B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40612"/>
      <w:docPartObj>
        <w:docPartGallery w:val="Page Numbers (Bottom of Page)"/>
        <w:docPartUnique/>
      </w:docPartObj>
    </w:sdtPr>
    <w:sdtEndPr/>
    <w:sdtContent>
      <w:p w14:paraId="57371A2C" w14:textId="63833B4C" w:rsidR="00992126" w:rsidRDefault="00992126">
        <w:pPr>
          <w:pStyle w:val="Piedepgina"/>
          <w:jc w:val="right"/>
        </w:pPr>
        <w:r>
          <w:fldChar w:fldCharType="begin"/>
        </w:r>
        <w:r>
          <w:instrText>PAGE   \* MERGEFORMAT</w:instrText>
        </w:r>
        <w:r>
          <w:fldChar w:fldCharType="separate"/>
        </w:r>
        <w:r>
          <w:rPr>
            <w:lang w:val="es-ES"/>
          </w:rPr>
          <w:t>2</w:t>
        </w:r>
        <w:r>
          <w:fldChar w:fldCharType="end"/>
        </w:r>
      </w:p>
    </w:sdtContent>
  </w:sdt>
  <w:p w14:paraId="1BC514F7" w14:textId="77777777" w:rsidR="00992126" w:rsidRDefault="00992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3577" w14:textId="77777777" w:rsidR="00E73A29" w:rsidRDefault="00E73A29" w:rsidP="00BE288E">
      <w:r>
        <w:separator/>
      </w:r>
    </w:p>
  </w:footnote>
  <w:footnote w:type="continuationSeparator" w:id="0">
    <w:p w14:paraId="2FED6DCD" w14:textId="77777777" w:rsidR="00E73A29" w:rsidRDefault="00E73A29" w:rsidP="00BE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1DCE" w14:textId="77777777" w:rsidR="00BE288E" w:rsidRDefault="00BE288E" w:rsidP="00BE288E">
    <w:pPr>
      <w:pStyle w:val="NormalWeb"/>
      <w:jc w:val="center"/>
    </w:pPr>
    <w:r>
      <w:rPr>
        <w:noProof/>
      </w:rPr>
      <w:drawing>
        <wp:anchor distT="0" distB="0" distL="114300" distR="114300" simplePos="0" relativeHeight="251659264" behindDoc="1" locked="0" layoutInCell="1" allowOverlap="1" wp14:anchorId="78397553" wp14:editId="4F56F194">
          <wp:simplePos x="0" y="0"/>
          <wp:positionH relativeFrom="column">
            <wp:posOffset>-1026387</wp:posOffset>
          </wp:positionH>
          <wp:positionV relativeFrom="paragraph">
            <wp:posOffset>15240</wp:posOffset>
          </wp:positionV>
          <wp:extent cx="1235413" cy="971550"/>
          <wp:effectExtent l="0" t="0" r="3175" b="0"/>
          <wp:wrapNone/>
          <wp:docPr id="410950496"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6"/>
                  <a:stretch/>
                </pic:blipFill>
                <pic:spPr bwMode="auto">
                  <a:xfrm>
                    <a:off x="0" y="0"/>
                    <a:ext cx="1235413"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7EA17E" wp14:editId="760639BC">
          <wp:simplePos x="0" y="0"/>
          <wp:positionH relativeFrom="rightMargin">
            <wp:posOffset>-27296</wp:posOffset>
          </wp:positionH>
          <wp:positionV relativeFrom="paragraph">
            <wp:posOffset>19372</wp:posOffset>
          </wp:positionV>
          <wp:extent cx="909955" cy="912950"/>
          <wp:effectExtent l="0" t="0" r="4445" b="1905"/>
          <wp:wrapNone/>
          <wp:docPr id="1031540455"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A2F">
      <w:rPr>
        <w:noProof/>
      </w:rPr>
      <w:drawing>
        <wp:inline distT="0" distB="0" distL="0" distR="0" wp14:anchorId="67E1CEC4" wp14:editId="5CC61D94">
          <wp:extent cx="1433015" cy="9465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4022202F" w14:textId="77777777" w:rsidR="00BE288E" w:rsidRDefault="00BE288E" w:rsidP="00BE288E">
    <w:pPr>
      <w:pStyle w:val="NormalWeb"/>
      <w:jc w:val="right"/>
    </w:pPr>
    <w:r>
      <w:rPr>
        <w:noProof/>
      </w:rPr>
      <mc:AlternateContent>
        <mc:Choice Requires="wps">
          <w:drawing>
            <wp:anchor distT="0" distB="0" distL="114300" distR="114300" simplePos="0" relativeHeight="251661312" behindDoc="0" locked="0" layoutInCell="1" allowOverlap="1" wp14:anchorId="37699194" wp14:editId="6802BA4C">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7B399FB"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“2025, Año del Bicentenario de la Primera Constitución del Estado de Chihuahua”</w:t>
    </w:r>
  </w:p>
  <w:p w14:paraId="4E1BDA64" w14:textId="77777777" w:rsidR="00BE288E" w:rsidRDefault="00BE28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413D"/>
    <w:multiLevelType w:val="multilevel"/>
    <w:tmpl w:val="19B4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07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0"/>
    <w:rsid w:val="00025FD5"/>
    <w:rsid w:val="00064333"/>
    <w:rsid w:val="00091E04"/>
    <w:rsid w:val="000B0E25"/>
    <w:rsid w:val="000C4DC0"/>
    <w:rsid w:val="000C67EE"/>
    <w:rsid w:val="000D6E38"/>
    <w:rsid w:val="000E5239"/>
    <w:rsid w:val="000F770A"/>
    <w:rsid w:val="00127AB0"/>
    <w:rsid w:val="00134A1B"/>
    <w:rsid w:val="00136717"/>
    <w:rsid w:val="00171F81"/>
    <w:rsid w:val="00175622"/>
    <w:rsid w:val="001911C8"/>
    <w:rsid w:val="001B5B47"/>
    <w:rsid w:val="00212904"/>
    <w:rsid w:val="00253AEF"/>
    <w:rsid w:val="002932E4"/>
    <w:rsid w:val="002A79C2"/>
    <w:rsid w:val="002C63D1"/>
    <w:rsid w:val="002F1288"/>
    <w:rsid w:val="00300198"/>
    <w:rsid w:val="00304843"/>
    <w:rsid w:val="00305115"/>
    <w:rsid w:val="0030757B"/>
    <w:rsid w:val="00315E4B"/>
    <w:rsid w:val="00341F23"/>
    <w:rsid w:val="00347DBF"/>
    <w:rsid w:val="00351457"/>
    <w:rsid w:val="003521EC"/>
    <w:rsid w:val="00357054"/>
    <w:rsid w:val="00364B0D"/>
    <w:rsid w:val="00373E95"/>
    <w:rsid w:val="003840C4"/>
    <w:rsid w:val="0039239F"/>
    <w:rsid w:val="003A5E49"/>
    <w:rsid w:val="003E55A8"/>
    <w:rsid w:val="00407730"/>
    <w:rsid w:val="00410870"/>
    <w:rsid w:val="00432F8F"/>
    <w:rsid w:val="0043705A"/>
    <w:rsid w:val="004A0353"/>
    <w:rsid w:val="004A724C"/>
    <w:rsid w:val="004B5EA6"/>
    <w:rsid w:val="004C7499"/>
    <w:rsid w:val="004E2147"/>
    <w:rsid w:val="004E57F8"/>
    <w:rsid w:val="004F6D3D"/>
    <w:rsid w:val="004F6FF9"/>
    <w:rsid w:val="0051220C"/>
    <w:rsid w:val="00536B3F"/>
    <w:rsid w:val="00542162"/>
    <w:rsid w:val="005520BD"/>
    <w:rsid w:val="00552B87"/>
    <w:rsid w:val="00556C67"/>
    <w:rsid w:val="005852D1"/>
    <w:rsid w:val="005A0590"/>
    <w:rsid w:val="005B6B77"/>
    <w:rsid w:val="005C3AF1"/>
    <w:rsid w:val="005C7C44"/>
    <w:rsid w:val="005D4F5B"/>
    <w:rsid w:val="0060684D"/>
    <w:rsid w:val="006078C3"/>
    <w:rsid w:val="00615CEC"/>
    <w:rsid w:val="0063407B"/>
    <w:rsid w:val="00647E91"/>
    <w:rsid w:val="0065272B"/>
    <w:rsid w:val="00656D34"/>
    <w:rsid w:val="006729A3"/>
    <w:rsid w:val="00680AAF"/>
    <w:rsid w:val="006830C0"/>
    <w:rsid w:val="007219E1"/>
    <w:rsid w:val="0073159F"/>
    <w:rsid w:val="00753048"/>
    <w:rsid w:val="00753AAF"/>
    <w:rsid w:val="00785BB3"/>
    <w:rsid w:val="007C325D"/>
    <w:rsid w:val="007F2494"/>
    <w:rsid w:val="00835C44"/>
    <w:rsid w:val="00881886"/>
    <w:rsid w:val="008A7748"/>
    <w:rsid w:val="008B5E0F"/>
    <w:rsid w:val="008D2BB6"/>
    <w:rsid w:val="008D6392"/>
    <w:rsid w:val="008F36EB"/>
    <w:rsid w:val="00907414"/>
    <w:rsid w:val="00920709"/>
    <w:rsid w:val="00920D81"/>
    <w:rsid w:val="009254D6"/>
    <w:rsid w:val="0094176E"/>
    <w:rsid w:val="00944FFE"/>
    <w:rsid w:val="009450D9"/>
    <w:rsid w:val="00992126"/>
    <w:rsid w:val="00997790"/>
    <w:rsid w:val="009A3D9B"/>
    <w:rsid w:val="009A6F38"/>
    <w:rsid w:val="009B0226"/>
    <w:rsid w:val="009B06F8"/>
    <w:rsid w:val="009B436F"/>
    <w:rsid w:val="009B7706"/>
    <w:rsid w:val="009D4ED0"/>
    <w:rsid w:val="009F1D95"/>
    <w:rsid w:val="009F7293"/>
    <w:rsid w:val="00A1692B"/>
    <w:rsid w:val="00A21547"/>
    <w:rsid w:val="00A23708"/>
    <w:rsid w:val="00A26407"/>
    <w:rsid w:val="00A27660"/>
    <w:rsid w:val="00A55EA4"/>
    <w:rsid w:val="00AA2CA0"/>
    <w:rsid w:val="00AC5EDF"/>
    <w:rsid w:val="00AD3EB3"/>
    <w:rsid w:val="00B36518"/>
    <w:rsid w:val="00B423F6"/>
    <w:rsid w:val="00B7482F"/>
    <w:rsid w:val="00B8063D"/>
    <w:rsid w:val="00BC4352"/>
    <w:rsid w:val="00BD48E3"/>
    <w:rsid w:val="00BE288E"/>
    <w:rsid w:val="00C01E9F"/>
    <w:rsid w:val="00C23CC3"/>
    <w:rsid w:val="00C73209"/>
    <w:rsid w:val="00C74440"/>
    <w:rsid w:val="00C764D3"/>
    <w:rsid w:val="00C85B13"/>
    <w:rsid w:val="00C96F71"/>
    <w:rsid w:val="00CA4CC3"/>
    <w:rsid w:val="00CA5B9A"/>
    <w:rsid w:val="00CD252B"/>
    <w:rsid w:val="00CD3E00"/>
    <w:rsid w:val="00D01885"/>
    <w:rsid w:val="00D25B19"/>
    <w:rsid w:val="00D4051A"/>
    <w:rsid w:val="00D43E05"/>
    <w:rsid w:val="00D520FE"/>
    <w:rsid w:val="00D7231D"/>
    <w:rsid w:val="00D77385"/>
    <w:rsid w:val="00DB259D"/>
    <w:rsid w:val="00DB3D43"/>
    <w:rsid w:val="00DC0F22"/>
    <w:rsid w:val="00DD2633"/>
    <w:rsid w:val="00DD7714"/>
    <w:rsid w:val="00DF6571"/>
    <w:rsid w:val="00E73A29"/>
    <w:rsid w:val="00E75DE5"/>
    <w:rsid w:val="00ED082B"/>
    <w:rsid w:val="00F14307"/>
    <w:rsid w:val="00F254A8"/>
    <w:rsid w:val="00F41071"/>
    <w:rsid w:val="00F437F3"/>
    <w:rsid w:val="00F702C2"/>
    <w:rsid w:val="00F905DA"/>
    <w:rsid w:val="00FA519D"/>
    <w:rsid w:val="00FA6703"/>
    <w:rsid w:val="00FB3432"/>
    <w:rsid w:val="00FB37DA"/>
    <w:rsid w:val="00FB42E2"/>
    <w:rsid w:val="00FC3E69"/>
    <w:rsid w:val="00FF3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28E"/>
  <w15:chartTrackingRefBased/>
  <w15:docId w15:val="{2E3CAB06-9EAC-41B5-9822-835430C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0"/>
    <w:pPr>
      <w:spacing w:after="0" w:line="240" w:lineRule="auto"/>
    </w:pPr>
    <w:rPr>
      <w:rFonts w:ascii="Times New Roman" w:eastAsia="MS Mincho"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88E"/>
    <w:pPr>
      <w:tabs>
        <w:tab w:val="center" w:pos="4419"/>
        <w:tab w:val="right" w:pos="8838"/>
      </w:tabs>
    </w:pPr>
  </w:style>
  <w:style w:type="character" w:customStyle="1" w:styleId="EncabezadoCar">
    <w:name w:val="Encabezado Car"/>
    <w:basedOn w:val="Fuentedeprrafopredeter"/>
    <w:link w:val="Encabezado"/>
    <w:uiPriority w:val="99"/>
    <w:rsid w:val="00BE288E"/>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BE288E"/>
    <w:pPr>
      <w:tabs>
        <w:tab w:val="center" w:pos="4419"/>
        <w:tab w:val="right" w:pos="8838"/>
      </w:tabs>
    </w:pPr>
  </w:style>
  <w:style w:type="character" w:customStyle="1" w:styleId="PiedepginaCar">
    <w:name w:val="Pie de página Car"/>
    <w:basedOn w:val="Fuentedeprrafopredeter"/>
    <w:link w:val="Piedepgina"/>
    <w:uiPriority w:val="99"/>
    <w:rsid w:val="00BE288E"/>
    <w:rPr>
      <w:rFonts w:ascii="Times New Roman" w:eastAsia="MS Mincho" w:hAnsi="Times New Roman" w:cs="Times New Roman"/>
      <w:sz w:val="20"/>
      <w:szCs w:val="20"/>
      <w:lang w:eastAsia="es-ES"/>
    </w:rPr>
  </w:style>
  <w:style w:type="paragraph" w:styleId="NormalWeb">
    <w:name w:val="Normal (Web)"/>
    <w:basedOn w:val="Normal"/>
    <w:uiPriority w:val="99"/>
    <w:unhideWhenUsed/>
    <w:rsid w:val="00BE288E"/>
    <w:pPr>
      <w:spacing w:before="100" w:beforeAutospacing="1" w:after="100" w:afterAutospacing="1"/>
    </w:pPr>
    <w:rPr>
      <w:rFonts w:eastAsia="Times New Roman"/>
      <w:sz w:val="24"/>
      <w:szCs w:val="24"/>
      <w:lang w:eastAsia="es-MX"/>
    </w:rPr>
  </w:style>
  <w:style w:type="paragraph" w:customStyle="1" w:styleId="paragraph">
    <w:name w:val="paragraph"/>
    <w:basedOn w:val="Normal"/>
    <w:rsid w:val="008D2BB6"/>
    <w:pPr>
      <w:spacing w:before="100" w:beforeAutospacing="1" w:after="100" w:afterAutospacing="1"/>
    </w:pPr>
    <w:rPr>
      <w:rFonts w:eastAsia="Times New Roman"/>
      <w:sz w:val="24"/>
      <w:szCs w:val="24"/>
      <w:lang w:eastAsia="es-MX"/>
    </w:rPr>
  </w:style>
  <w:style w:type="character" w:customStyle="1" w:styleId="normaltextrun">
    <w:name w:val="normaltextrun"/>
    <w:basedOn w:val="Fuentedeprrafopredeter"/>
    <w:rsid w:val="008D2BB6"/>
  </w:style>
  <w:style w:type="character" w:customStyle="1" w:styleId="eop">
    <w:name w:val="eop"/>
    <w:basedOn w:val="Fuentedeprrafopredeter"/>
    <w:rsid w:val="008D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9437">
      <w:bodyDiv w:val="1"/>
      <w:marLeft w:val="0"/>
      <w:marRight w:val="0"/>
      <w:marTop w:val="0"/>
      <w:marBottom w:val="0"/>
      <w:divBdr>
        <w:top w:val="none" w:sz="0" w:space="0" w:color="auto"/>
        <w:left w:val="none" w:sz="0" w:space="0" w:color="auto"/>
        <w:bottom w:val="none" w:sz="0" w:space="0" w:color="auto"/>
        <w:right w:val="none" w:sz="0" w:space="0" w:color="auto"/>
      </w:divBdr>
      <w:divsChild>
        <w:div w:id="1515655731">
          <w:marLeft w:val="0"/>
          <w:marRight w:val="0"/>
          <w:marTop w:val="0"/>
          <w:marBottom w:val="0"/>
          <w:divBdr>
            <w:top w:val="none" w:sz="0" w:space="0" w:color="auto"/>
            <w:left w:val="none" w:sz="0" w:space="0" w:color="auto"/>
            <w:bottom w:val="none" w:sz="0" w:space="0" w:color="auto"/>
            <w:right w:val="none" w:sz="0" w:space="0" w:color="auto"/>
          </w:divBdr>
        </w:div>
        <w:div w:id="699862060">
          <w:marLeft w:val="0"/>
          <w:marRight w:val="0"/>
          <w:marTop w:val="0"/>
          <w:marBottom w:val="0"/>
          <w:divBdr>
            <w:top w:val="none" w:sz="0" w:space="0" w:color="auto"/>
            <w:left w:val="none" w:sz="0" w:space="0" w:color="auto"/>
            <w:bottom w:val="none" w:sz="0" w:space="0" w:color="auto"/>
            <w:right w:val="none" w:sz="0" w:space="0" w:color="auto"/>
          </w:divBdr>
        </w:div>
        <w:div w:id="2002729102">
          <w:marLeft w:val="0"/>
          <w:marRight w:val="0"/>
          <w:marTop w:val="0"/>
          <w:marBottom w:val="0"/>
          <w:divBdr>
            <w:top w:val="none" w:sz="0" w:space="0" w:color="auto"/>
            <w:left w:val="none" w:sz="0" w:space="0" w:color="auto"/>
            <w:bottom w:val="none" w:sz="0" w:space="0" w:color="auto"/>
            <w:right w:val="none" w:sz="0" w:space="0" w:color="auto"/>
          </w:divBdr>
        </w:div>
        <w:div w:id="972908906">
          <w:marLeft w:val="0"/>
          <w:marRight w:val="0"/>
          <w:marTop w:val="0"/>
          <w:marBottom w:val="0"/>
          <w:divBdr>
            <w:top w:val="none" w:sz="0" w:space="0" w:color="auto"/>
            <w:left w:val="none" w:sz="0" w:space="0" w:color="auto"/>
            <w:bottom w:val="none" w:sz="0" w:space="0" w:color="auto"/>
            <w:right w:val="none" w:sz="0" w:space="0" w:color="auto"/>
          </w:divBdr>
        </w:div>
        <w:div w:id="897126663">
          <w:marLeft w:val="0"/>
          <w:marRight w:val="0"/>
          <w:marTop w:val="0"/>
          <w:marBottom w:val="0"/>
          <w:divBdr>
            <w:top w:val="none" w:sz="0" w:space="0" w:color="auto"/>
            <w:left w:val="none" w:sz="0" w:space="0" w:color="auto"/>
            <w:bottom w:val="none" w:sz="0" w:space="0" w:color="auto"/>
            <w:right w:val="none" w:sz="0" w:space="0" w:color="auto"/>
          </w:divBdr>
        </w:div>
        <w:div w:id="1250504149">
          <w:marLeft w:val="0"/>
          <w:marRight w:val="0"/>
          <w:marTop w:val="0"/>
          <w:marBottom w:val="0"/>
          <w:divBdr>
            <w:top w:val="none" w:sz="0" w:space="0" w:color="auto"/>
            <w:left w:val="none" w:sz="0" w:space="0" w:color="auto"/>
            <w:bottom w:val="none" w:sz="0" w:space="0" w:color="auto"/>
            <w:right w:val="none" w:sz="0" w:space="0" w:color="auto"/>
          </w:divBdr>
        </w:div>
        <w:div w:id="1733313209">
          <w:marLeft w:val="0"/>
          <w:marRight w:val="0"/>
          <w:marTop w:val="0"/>
          <w:marBottom w:val="0"/>
          <w:divBdr>
            <w:top w:val="none" w:sz="0" w:space="0" w:color="auto"/>
            <w:left w:val="none" w:sz="0" w:space="0" w:color="auto"/>
            <w:bottom w:val="none" w:sz="0" w:space="0" w:color="auto"/>
            <w:right w:val="none" w:sz="0" w:space="0" w:color="auto"/>
          </w:divBdr>
        </w:div>
        <w:div w:id="1597667828">
          <w:marLeft w:val="0"/>
          <w:marRight w:val="0"/>
          <w:marTop w:val="0"/>
          <w:marBottom w:val="0"/>
          <w:divBdr>
            <w:top w:val="none" w:sz="0" w:space="0" w:color="auto"/>
            <w:left w:val="none" w:sz="0" w:space="0" w:color="auto"/>
            <w:bottom w:val="none" w:sz="0" w:space="0" w:color="auto"/>
            <w:right w:val="none" w:sz="0" w:space="0" w:color="auto"/>
          </w:divBdr>
        </w:div>
        <w:div w:id="845897044">
          <w:marLeft w:val="0"/>
          <w:marRight w:val="0"/>
          <w:marTop w:val="0"/>
          <w:marBottom w:val="0"/>
          <w:divBdr>
            <w:top w:val="none" w:sz="0" w:space="0" w:color="auto"/>
            <w:left w:val="none" w:sz="0" w:space="0" w:color="auto"/>
            <w:bottom w:val="none" w:sz="0" w:space="0" w:color="auto"/>
            <w:right w:val="none" w:sz="0" w:space="0" w:color="auto"/>
          </w:divBdr>
        </w:div>
        <w:div w:id="297035689">
          <w:marLeft w:val="0"/>
          <w:marRight w:val="0"/>
          <w:marTop w:val="0"/>
          <w:marBottom w:val="0"/>
          <w:divBdr>
            <w:top w:val="none" w:sz="0" w:space="0" w:color="auto"/>
            <w:left w:val="none" w:sz="0" w:space="0" w:color="auto"/>
            <w:bottom w:val="none" w:sz="0" w:space="0" w:color="auto"/>
            <w:right w:val="none" w:sz="0" w:space="0" w:color="auto"/>
          </w:divBdr>
        </w:div>
        <w:div w:id="1628051027">
          <w:marLeft w:val="0"/>
          <w:marRight w:val="0"/>
          <w:marTop w:val="0"/>
          <w:marBottom w:val="0"/>
          <w:divBdr>
            <w:top w:val="none" w:sz="0" w:space="0" w:color="auto"/>
            <w:left w:val="none" w:sz="0" w:space="0" w:color="auto"/>
            <w:bottom w:val="none" w:sz="0" w:space="0" w:color="auto"/>
            <w:right w:val="none" w:sz="0" w:space="0" w:color="auto"/>
          </w:divBdr>
        </w:div>
        <w:div w:id="2034573664">
          <w:marLeft w:val="0"/>
          <w:marRight w:val="0"/>
          <w:marTop w:val="0"/>
          <w:marBottom w:val="0"/>
          <w:divBdr>
            <w:top w:val="none" w:sz="0" w:space="0" w:color="auto"/>
            <w:left w:val="none" w:sz="0" w:space="0" w:color="auto"/>
            <w:bottom w:val="none" w:sz="0" w:space="0" w:color="auto"/>
            <w:right w:val="none" w:sz="0" w:space="0" w:color="auto"/>
          </w:divBdr>
        </w:div>
        <w:div w:id="44647941">
          <w:marLeft w:val="0"/>
          <w:marRight w:val="0"/>
          <w:marTop w:val="0"/>
          <w:marBottom w:val="0"/>
          <w:divBdr>
            <w:top w:val="none" w:sz="0" w:space="0" w:color="auto"/>
            <w:left w:val="none" w:sz="0" w:space="0" w:color="auto"/>
            <w:bottom w:val="none" w:sz="0" w:space="0" w:color="auto"/>
            <w:right w:val="none" w:sz="0" w:space="0" w:color="auto"/>
          </w:divBdr>
        </w:div>
        <w:div w:id="1422986095">
          <w:marLeft w:val="0"/>
          <w:marRight w:val="0"/>
          <w:marTop w:val="0"/>
          <w:marBottom w:val="0"/>
          <w:divBdr>
            <w:top w:val="none" w:sz="0" w:space="0" w:color="auto"/>
            <w:left w:val="none" w:sz="0" w:space="0" w:color="auto"/>
            <w:bottom w:val="none" w:sz="0" w:space="0" w:color="auto"/>
            <w:right w:val="none" w:sz="0" w:space="0" w:color="auto"/>
          </w:divBdr>
        </w:div>
        <w:div w:id="976032641">
          <w:marLeft w:val="0"/>
          <w:marRight w:val="0"/>
          <w:marTop w:val="0"/>
          <w:marBottom w:val="0"/>
          <w:divBdr>
            <w:top w:val="none" w:sz="0" w:space="0" w:color="auto"/>
            <w:left w:val="none" w:sz="0" w:space="0" w:color="auto"/>
            <w:bottom w:val="none" w:sz="0" w:space="0" w:color="auto"/>
            <w:right w:val="none" w:sz="0" w:space="0" w:color="auto"/>
          </w:divBdr>
        </w:div>
        <w:div w:id="1245064508">
          <w:marLeft w:val="0"/>
          <w:marRight w:val="0"/>
          <w:marTop w:val="0"/>
          <w:marBottom w:val="0"/>
          <w:divBdr>
            <w:top w:val="none" w:sz="0" w:space="0" w:color="auto"/>
            <w:left w:val="none" w:sz="0" w:space="0" w:color="auto"/>
            <w:bottom w:val="none" w:sz="0" w:space="0" w:color="auto"/>
            <w:right w:val="none" w:sz="0" w:space="0" w:color="auto"/>
          </w:divBdr>
        </w:div>
        <w:div w:id="2115513028">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
        <w:div w:id="1189951463">
          <w:marLeft w:val="0"/>
          <w:marRight w:val="0"/>
          <w:marTop w:val="0"/>
          <w:marBottom w:val="0"/>
          <w:divBdr>
            <w:top w:val="none" w:sz="0" w:space="0" w:color="auto"/>
            <w:left w:val="none" w:sz="0" w:space="0" w:color="auto"/>
            <w:bottom w:val="none" w:sz="0" w:space="0" w:color="auto"/>
            <w:right w:val="none" w:sz="0" w:space="0" w:color="auto"/>
          </w:divBdr>
        </w:div>
        <w:div w:id="1136072827">
          <w:marLeft w:val="0"/>
          <w:marRight w:val="0"/>
          <w:marTop w:val="0"/>
          <w:marBottom w:val="0"/>
          <w:divBdr>
            <w:top w:val="none" w:sz="0" w:space="0" w:color="auto"/>
            <w:left w:val="none" w:sz="0" w:space="0" w:color="auto"/>
            <w:bottom w:val="none" w:sz="0" w:space="0" w:color="auto"/>
            <w:right w:val="none" w:sz="0" w:space="0" w:color="auto"/>
          </w:divBdr>
        </w:div>
        <w:div w:id="632103799">
          <w:marLeft w:val="0"/>
          <w:marRight w:val="0"/>
          <w:marTop w:val="0"/>
          <w:marBottom w:val="0"/>
          <w:divBdr>
            <w:top w:val="none" w:sz="0" w:space="0" w:color="auto"/>
            <w:left w:val="none" w:sz="0" w:space="0" w:color="auto"/>
            <w:bottom w:val="none" w:sz="0" w:space="0" w:color="auto"/>
            <w:right w:val="none" w:sz="0" w:space="0" w:color="auto"/>
          </w:divBdr>
        </w:div>
        <w:div w:id="673261907">
          <w:marLeft w:val="0"/>
          <w:marRight w:val="0"/>
          <w:marTop w:val="0"/>
          <w:marBottom w:val="0"/>
          <w:divBdr>
            <w:top w:val="none" w:sz="0" w:space="0" w:color="auto"/>
            <w:left w:val="none" w:sz="0" w:space="0" w:color="auto"/>
            <w:bottom w:val="none" w:sz="0" w:space="0" w:color="auto"/>
            <w:right w:val="none" w:sz="0" w:space="0" w:color="auto"/>
          </w:divBdr>
        </w:div>
        <w:div w:id="1502237802">
          <w:marLeft w:val="0"/>
          <w:marRight w:val="0"/>
          <w:marTop w:val="0"/>
          <w:marBottom w:val="0"/>
          <w:divBdr>
            <w:top w:val="none" w:sz="0" w:space="0" w:color="auto"/>
            <w:left w:val="none" w:sz="0" w:space="0" w:color="auto"/>
            <w:bottom w:val="none" w:sz="0" w:space="0" w:color="auto"/>
            <w:right w:val="none" w:sz="0" w:space="0" w:color="auto"/>
          </w:divBdr>
        </w:div>
        <w:div w:id="282153574">
          <w:marLeft w:val="0"/>
          <w:marRight w:val="0"/>
          <w:marTop w:val="0"/>
          <w:marBottom w:val="0"/>
          <w:divBdr>
            <w:top w:val="none" w:sz="0" w:space="0" w:color="auto"/>
            <w:left w:val="none" w:sz="0" w:space="0" w:color="auto"/>
            <w:bottom w:val="none" w:sz="0" w:space="0" w:color="auto"/>
            <w:right w:val="none" w:sz="0" w:space="0" w:color="auto"/>
          </w:divBdr>
        </w:div>
        <w:div w:id="555556648">
          <w:marLeft w:val="0"/>
          <w:marRight w:val="0"/>
          <w:marTop w:val="0"/>
          <w:marBottom w:val="0"/>
          <w:divBdr>
            <w:top w:val="none" w:sz="0" w:space="0" w:color="auto"/>
            <w:left w:val="none" w:sz="0" w:space="0" w:color="auto"/>
            <w:bottom w:val="none" w:sz="0" w:space="0" w:color="auto"/>
            <w:right w:val="none" w:sz="0" w:space="0" w:color="auto"/>
          </w:divBdr>
        </w:div>
        <w:div w:id="1346054138">
          <w:marLeft w:val="0"/>
          <w:marRight w:val="0"/>
          <w:marTop w:val="0"/>
          <w:marBottom w:val="0"/>
          <w:divBdr>
            <w:top w:val="none" w:sz="0" w:space="0" w:color="auto"/>
            <w:left w:val="none" w:sz="0" w:space="0" w:color="auto"/>
            <w:bottom w:val="none" w:sz="0" w:space="0" w:color="auto"/>
            <w:right w:val="none" w:sz="0" w:space="0" w:color="auto"/>
          </w:divBdr>
        </w:div>
        <w:div w:id="875312335">
          <w:marLeft w:val="0"/>
          <w:marRight w:val="0"/>
          <w:marTop w:val="0"/>
          <w:marBottom w:val="0"/>
          <w:divBdr>
            <w:top w:val="none" w:sz="0" w:space="0" w:color="auto"/>
            <w:left w:val="none" w:sz="0" w:space="0" w:color="auto"/>
            <w:bottom w:val="none" w:sz="0" w:space="0" w:color="auto"/>
            <w:right w:val="none" w:sz="0" w:space="0" w:color="auto"/>
          </w:divBdr>
        </w:div>
        <w:div w:id="113062484">
          <w:marLeft w:val="0"/>
          <w:marRight w:val="0"/>
          <w:marTop w:val="0"/>
          <w:marBottom w:val="0"/>
          <w:divBdr>
            <w:top w:val="none" w:sz="0" w:space="0" w:color="auto"/>
            <w:left w:val="none" w:sz="0" w:space="0" w:color="auto"/>
            <w:bottom w:val="none" w:sz="0" w:space="0" w:color="auto"/>
            <w:right w:val="none" w:sz="0" w:space="0" w:color="auto"/>
          </w:divBdr>
        </w:div>
        <w:div w:id="1462966961">
          <w:marLeft w:val="0"/>
          <w:marRight w:val="0"/>
          <w:marTop w:val="0"/>
          <w:marBottom w:val="0"/>
          <w:divBdr>
            <w:top w:val="none" w:sz="0" w:space="0" w:color="auto"/>
            <w:left w:val="none" w:sz="0" w:space="0" w:color="auto"/>
            <w:bottom w:val="none" w:sz="0" w:space="0" w:color="auto"/>
            <w:right w:val="none" w:sz="0" w:space="0" w:color="auto"/>
          </w:divBdr>
        </w:div>
        <w:div w:id="254628535">
          <w:marLeft w:val="0"/>
          <w:marRight w:val="0"/>
          <w:marTop w:val="0"/>
          <w:marBottom w:val="0"/>
          <w:divBdr>
            <w:top w:val="none" w:sz="0" w:space="0" w:color="auto"/>
            <w:left w:val="none" w:sz="0" w:space="0" w:color="auto"/>
            <w:bottom w:val="none" w:sz="0" w:space="0" w:color="auto"/>
            <w:right w:val="none" w:sz="0" w:space="0" w:color="auto"/>
          </w:divBdr>
        </w:div>
        <w:div w:id="1153987312">
          <w:marLeft w:val="0"/>
          <w:marRight w:val="0"/>
          <w:marTop w:val="0"/>
          <w:marBottom w:val="0"/>
          <w:divBdr>
            <w:top w:val="none" w:sz="0" w:space="0" w:color="auto"/>
            <w:left w:val="none" w:sz="0" w:space="0" w:color="auto"/>
            <w:bottom w:val="none" w:sz="0" w:space="0" w:color="auto"/>
            <w:right w:val="none" w:sz="0" w:space="0" w:color="auto"/>
          </w:divBdr>
        </w:div>
        <w:div w:id="140654218">
          <w:marLeft w:val="0"/>
          <w:marRight w:val="0"/>
          <w:marTop w:val="0"/>
          <w:marBottom w:val="0"/>
          <w:divBdr>
            <w:top w:val="none" w:sz="0" w:space="0" w:color="auto"/>
            <w:left w:val="none" w:sz="0" w:space="0" w:color="auto"/>
            <w:bottom w:val="none" w:sz="0" w:space="0" w:color="auto"/>
            <w:right w:val="none" w:sz="0" w:space="0" w:color="auto"/>
          </w:divBdr>
        </w:div>
        <w:div w:id="1775398203">
          <w:marLeft w:val="0"/>
          <w:marRight w:val="0"/>
          <w:marTop w:val="0"/>
          <w:marBottom w:val="0"/>
          <w:divBdr>
            <w:top w:val="none" w:sz="0" w:space="0" w:color="auto"/>
            <w:left w:val="none" w:sz="0" w:space="0" w:color="auto"/>
            <w:bottom w:val="none" w:sz="0" w:space="0" w:color="auto"/>
            <w:right w:val="none" w:sz="0" w:space="0" w:color="auto"/>
          </w:divBdr>
        </w:div>
        <w:div w:id="232202368">
          <w:marLeft w:val="0"/>
          <w:marRight w:val="0"/>
          <w:marTop w:val="0"/>
          <w:marBottom w:val="0"/>
          <w:divBdr>
            <w:top w:val="none" w:sz="0" w:space="0" w:color="auto"/>
            <w:left w:val="none" w:sz="0" w:space="0" w:color="auto"/>
            <w:bottom w:val="none" w:sz="0" w:space="0" w:color="auto"/>
            <w:right w:val="none" w:sz="0" w:space="0" w:color="auto"/>
          </w:divBdr>
        </w:div>
        <w:div w:id="1479953805">
          <w:marLeft w:val="0"/>
          <w:marRight w:val="0"/>
          <w:marTop w:val="0"/>
          <w:marBottom w:val="0"/>
          <w:divBdr>
            <w:top w:val="none" w:sz="0" w:space="0" w:color="auto"/>
            <w:left w:val="none" w:sz="0" w:space="0" w:color="auto"/>
            <w:bottom w:val="none" w:sz="0" w:space="0" w:color="auto"/>
            <w:right w:val="none" w:sz="0" w:space="0" w:color="auto"/>
          </w:divBdr>
        </w:div>
        <w:div w:id="804738749">
          <w:marLeft w:val="0"/>
          <w:marRight w:val="0"/>
          <w:marTop w:val="0"/>
          <w:marBottom w:val="0"/>
          <w:divBdr>
            <w:top w:val="none" w:sz="0" w:space="0" w:color="auto"/>
            <w:left w:val="none" w:sz="0" w:space="0" w:color="auto"/>
            <w:bottom w:val="none" w:sz="0" w:space="0" w:color="auto"/>
            <w:right w:val="none" w:sz="0" w:space="0" w:color="auto"/>
          </w:divBdr>
        </w:div>
        <w:div w:id="1024674457">
          <w:marLeft w:val="0"/>
          <w:marRight w:val="0"/>
          <w:marTop w:val="0"/>
          <w:marBottom w:val="0"/>
          <w:divBdr>
            <w:top w:val="none" w:sz="0" w:space="0" w:color="auto"/>
            <w:left w:val="none" w:sz="0" w:space="0" w:color="auto"/>
            <w:bottom w:val="none" w:sz="0" w:space="0" w:color="auto"/>
            <w:right w:val="none" w:sz="0" w:space="0" w:color="auto"/>
          </w:divBdr>
        </w:div>
        <w:div w:id="1875917609">
          <w:marLeft w:val="0"/>
          <w:marRight w:val="0"/>
          <w:marTop w:val="0"/>
          <w:marBottom w:val="0"/>
          <w:divBdr>
            <w:top w:val="none" w:sz="0" w:space="0" w:color="auto"/>
            <w:left w:val="none" w:sz="0" w:space="0" w:color="auto"/>
            <w:bottom w:val="none" w:sz="0" w:space="0" w:color="auto"/>
            <w:right w:val="none" w:sz="0" w:space="0" w:color="auto"/>
          </w:divBdr>
        </w:div>
        <w:div w:id="664550800">
          <w:marLeft w:val="0"/>
          <w:marRight w:val="0"/>
          <w:marTop w:val="0"/>
          <w:marBottom w:val="0"/>
          <w:divBdr>
            <w:top w:val="none" w:sz="0" w:space="0" w:color="auto"/>
            <w:left w:val="none" w:sz="0" w:space="0" w:color="auto"/>
            <w:bottom w:val="none" w:sz="0" w:space="0" w:color="auto"/>
            <w:right w:val="none" w:sz="0" w:space="0" w:color="auto"/>
          </w:divBdr>
        </w:div>
        <w:div w:id="1485318065">
          <w:marLeft w:val="0"/>
          <w:marRight w:val="0"/>
          <w:marTop w:val="0"/>
          <w:marBottom w:val="0"/>
          <w:divBdr>
            <w:top w:val="none" w:sz="0" w:space="0" w:color="auto"/>
            <w:left w:val="none" w:sz="0" w:space="0" w:color="auto"/>
            <w:bottom w:val="none" w:sz="0" w:space="0" w:color="auto"/>
            <w:right w:val="none" w:sz="0" w:space="0" w:color="auto"/>
          </w:divBdr>
        </w:div>
        <w:div w:id="1177963322">
          <w:marLeft w:val="0"/>
          <w:marRight w:val="0"/>
          <w:marTop w:val="0"/>
          <w:marBottom w:val="0"/>
          <w:divBdr>
            <w:top w:val="none" w:sz="0" w:space="0" w:color="auto"/>
            <w:left w:val="none" w:sz="0" w:space="0" w:color="auto"/>
            <w:bottom w:val="none" w:sz="0" w:space="0" w:color="auto"/>
            <w:right w:val="none" w:sz="0" w:space="0" w:color="auto"/>
          </w:divBdr>
        </w:div>
        <w:div w:id="484326020">
          <w:marLeft w:val="0"/>
          <w:marRight w:val="0"/>
          <w:marTop w:val="0"/>
          <w:marBottom w:val="0"/>
          <w:divBdr>
            <w:top w:val="none" w:sz="0" w:space="0" w:color="auto"/>
            <w:left w:val="none" w:sz="0" w:space="0" w:color="auto"/>
            <w:bottom w:val="none" w:sz="0" w:space="0" w:color="auto"/>
            <w:right w:val="none" w:sz="0" w:space="0" w:color="auto"/>
          </w:divBdr>
        </w:div>
        <w:div w:id="1679694781">
          <w:marLeft w:val="0"/>
          <w:marRight w:val="0"/>
          <w:marTop w:val="0"/>
          <w:marBottom w:val="0"/>
          <w:divBdr>
            <w:top w:val="none" w:sz="0" w:space="0" w:color="auto"/>
            <w:left w:val="none" w:sz="0" w:space="0" w:color="auto"/>
            <w:bottom w:val="none" w:sz="0" w:space="0" w:color="auto"/>
            <w:right w:val="none" w:sz="0" w:space="0" w:color="auto"/>
          </w:divBdr>
        </w:div>
        <w:div w:id="1038165188">
          <w:marLeft w:val="0"/>
          <w:marRight w:val="0"/>
          <w:marTop w:val="0"/>
          <w:marBottom w:val="0"/>
          <w:divBdr>
            <w:top w:val="none" w:sz="0" w:space="0" w:color="auto"/>
            <w:left w:val="none" w:sz="0" w:space="0" w:color="auto"/>
            <w:bottom w:val="none" w:sz="0" w:space="0" w:color="auto"/>
            <w:right w:val="none" w:sz="0" w:space="0" w:color="auto"/>
          </w:divBdr>
        </w:div>
        <w:div w:id="2030521502">
          <w:marLeft w:val="0"/>
          <w:marRight w:val="0"/>
          <w:marTop w:val="0"/>
          <w:marBottom w:val="0"/>
          <w:divBdr>
            <w:top w:val="none" w:sz="0" w:space="0" w:color="auto"/>
            <w:left w:val="none" w:sz="0" w:space="0" w:color="auto"/>
            <w:bottom w:val="none" w:sz="0" w:space="0" w:color="auto"/>
            <w:right w:val="none" w:sz="0" w:space="0" w:color="auto"/>
          </w:divBdr>
        </w:div>
        <w:div w:id="1692146208">
          <w:marLeft w:val="0"/>
          <w:marRight w:val="0"/>
          <w:marTop w:val="0"/>
          <w:marBottom w:val="0"/>
          <w:divBdr>
            <w:top w:val="none" w:sz="0" w:space="0" w:color="auto"/>
            <w:left w:val="none" w:sz="0" w:space="0" w:color="auto"/>
            <w:bottom w:val="none" w:sz="0" w:space="0" w:color="auto"/>
            <w:right w:val="none" w:sz="0" w:space="0" w:color="auto"/>
          </w:divBdr>
        </w:div>
        <w:div w:id="1540434315">
          <w:marLeft w:val="0"/>
          <w:marRight w:val="0"/>
          <w:marTop w:val="0"/>
          <w:marBottom w:val="0"/>
          <w:divBdr>
            <w:top w:val="none" w:sz="0" w:space="0" w:color="auto"/>
            <w:left w:val="none" w:sz="0" w:space="0" w:color="auto"/>
            <w:bottom w:val="none" w:sz="0" w:space="0" w:color="auto"/>
            <w:right w:val="none" w:sz="0" w:space="0" w:color="auto"/>
          </w:divBdr>
        </w:div>
        <w:div w:id="1169098998">
          <w:marLeft w:val="0"/>
          <w:marRight w:val="0"/>
          <w:marTop w:val="0"/>
          <w:marBottom w:val="0"/>
          <w:divBdr>
            <w:top w:val="none" w:sz="0" w:space="0" w:color="auto"/>
            <w:left w:val="none" w:sz="0" w:space="0" w:color="auto"/>
            <w:bottom w:val="none" w:sz="0" w:space="0" w:color="auto"/>
            <w:right w:val="none" w:sz="0" w:space="0" w:color="auto"/>
          </w:divBdr>
        </w:div>
        <w:div w:id="1575897063">
          <w:marLeft w:val="0"/>
          <w:marRight w:val="0"/>
          <w:marTop w:val="0"/>
          <w:marBottom w:val="0"/>
          <w:divBdr>
            <w:top w:val="none" w:sz="0" w:space="0" w:color="auto"/>
            <w:left w:val="none" w:sz="0" w:space="0" w:color="auto"/>
            <w:bottom w:val="none" w:sz="0" w:space="0" w:color="auto"/>
            <w:right w:val="none" w:sz="0" w:space="0" w:color="auto"/>
          </w:divBdr>
        </w:div>
        <w:div w:id="2046562689">
          <w:marLeft w:val="0"/>
          <w:marRight w:val="0"/>
          <w:marTop w:val="0"/>
          <w:marBottom w:val="0"/>
          <w:divBdr>
            <w:top w:val="none" w:sz="0" w:space="0" w:color="auto"/>
            <w:left w:val="none" w:sz="0" w:space="0" w:color="auto"/>
            <w:bottom w:val="none" w:sz="0" w:space="0" w:color="auto"/>
            <w:right w:val="none" w:sz="0" w:space="0" w:color="auto"/>
          </w:divBdr>
        </w:div>
        <w:div w:id="145127799">
          <w:marLeft w:val="0"/>
          <w:marRight w:val="0"/>
          <w:marTop w:val="0"/>
          <w:marBottom w:val="0"/>
          <w:divBdr>
            <w:top w:val="none" w:sz="0" w:space="0" w:color="auto"/>
            <w:left w:val="none" w:sz="0" w:space="0" w:color="auto"/>
            <w:bottom w:val="none" w:sz="0" w:space="0" w:color="auto"/>
            <w:right w:val="none" w:sz="0" w:space="0" w:color="auto"/>
          </w:divBdr>
        </w:div>
        <w:div w:id="2073579177">
          <w:marLeft w:val="0"/>
          <w:marRight w:val="0"/>
          <w:marTop w:val="0"/>
          <w:marBottom w:val="0"/>
          <w:divBdr>
            <w:top w:val="none" w:sz="0" w:space="0" w:color="auto"/>
            <w:left w:val="none" w:sz="0" w:space="0" w:color="auto"/>
            <w:bottom w:val="none" w:sz="0" w:space="0" w:color="auto"/>
            <w:right w:val="none" w:sz="0" w:space="0" w:color="auto"/>
          </w:divBdr>
        </w:div>
        <w:div w:id="1287200805">
          <w:marLeft w:val="0"/>
          <w:marRight w:val="0"/>
          <w:marTop w:val="0"/>
          <w:marBottom w:val="0"/>
          <w:divBdr>
            <w:top w:val="none" w:sz="0" w:space="0" w:color="auto"/>
            <w:left w:val="none" w:sz="0" w:space="0" w:color="auto"/>
            <w:bottom w:val="none" w:sz="0" w:space="0" w:color="auto"/>
            <w:right w:val="none" w:sz="0" w:space="0" w:color="auto"/>
          </w:divBdr>
        </w:div>
        <w:div w:id="747845743">
          <w:marLeft w:val="0"/>
          <w:marRight w:val="0"/>
          <w:marTop w:val="0"/>
          <w:marBottom w:val="0"/>
          <w:divBdr>
            <w:top w:val="none" w:sz="0" w:space="0" w:color="auto"/>
            <w:left w:val="none" w:sz="0" w:space="0" w:color="auto"/>
            <w:bottom w:val="none" w:sz="0" w:space="0" w:color="auto"/>
            <w:right w:val="none" w:sz="0" w:space="0" w:color="auto"/>
          </w:divBdr>
        </w:div>
        <w:div w:id="630748749">
          <w:marLeft w:val="0"/>
          <w:marRight w:val="0"/>
          <w:marTop w:val="0"/>
          <w:marBottom w:val="0"/>
          <w:divBdr>
            <w:top w:val="none" w:sz="0" w:space="0" w:color="auto"/>
            <w:left w:val="none" w:sz="0" w:space="0" w:color="auto"/>
            <w:bottom w:val="none" w:sz="0" w:space="0" w:color="auto"/>
            <w:right w:val="none" w:sz="0" w:space="0" w:color="auto"/>
          </w:divBdr>
        </w:div>
        <w:div w:id="343017166">
          <w:marLeft w:val="0"/>
          <w:marRight w:val="0"/>
          <w:marTop w:val="0"/>
          <w:marBottom w:val="0"/>
          <w:divBdr>
            <w:top w:val="none" w:sz="0" w:space="0" w:color="auto"/>
            <w:left w:val="none" w:sz="0" w:space="0" w:color="auto"/>
            <w:bottom w:val="none" w:sz="0" w:space="0" w:color="auto"/>
            <w:right w:val="none" w:sz="0" w:space="0" w:color="auto"/>
          </w:divBdr>
        </w:div>
        <w:div w:id="250235209">
          <w:marLeft w:val="0"/>
          <w:marRight w:val="0"/>
          <w:marTop w:val="0"/>
          <w:marBottom w:val="0"/>
          <w:divBdr>
            <w:top w:val="none" w:sz="0" w:space="0" w:color="auto"/>
            <w:left w:val="none" w:sz="0" w:space="0" w:color="auto"/>
            <w:bottom w:val="none" w:sz="0" w:space="0" w:color="auto"/>
            <w:right w:val="none" w:sz="0" w:space="0" w:color="auto"/>
          </w:divBdr>
        </w:div>
        <w:div w:id="407195034">
          <w:marLeft w:val="0"/>
          <w:marRight w:val="0"/>
          <w:marTop w:val="0"/>
          <w:marBottom w:val="0"/>
          <w:divBdr>
            <w:top w:val="none" w:sz="0" w:space="0" w:color="auto"/>
            <w:left w:val="none" w:sz="0" w:space="0" w:color="auto"/>
            <w:bottom w:val="none" w:sz="0" w:space="0" w:color="auto"/>
            <w:right w:val="none" w:sz="0" w:space="0" w:color="auto"/>
          </w:divBdr>
        </w:div>
        <w:div w:id="963510584">
          <w:marLeft w:val="0"/>
          <w:marRight w:val="0"/>
          <w:marTop w:val="0"/>
          <w:marBottom w:val="0"/>
          <w:divBdr>
            <w:top w:val="none" w:sz="0" w:space="0" w:color="auto"/>
            <w:left w:val="none" w:sz="0" w:space="0" w:color="auto"/>
            <w:bottom w:val="none" w:sz="0" w:space="0" w:color="auto"/>
            <w:right w:val="none" w:sz="0" w:space="0" w:color="auto"/>
          </w:divBdr>
        </w:div>
        <w:div w:id="1052584444">
          <w:marLeft w:val="0"/>
          <w:marRight w:val="0"/>
          <w:marTop w:val="0"/>
          <w:marBottom w:val="0"/>
          <w:divBdr>
            <w:top w:val="none" w:sz="0" w:space="0" w:color="auto"/>
            <w:left w:val="none" w:sz="0" w:space="0" w:color="auto"/>
            <w:bottom w:val="none" w:sz="0" w:space="0" w:color="auto"/>
            <w:right w:val="none" w:sz="0" w:space="0" w:color="auto"/>
          </w:divBdr>
        </w:div>
        <w:div w:id="1006980603">
          <w:marLeft w:val="0"/>
          <w:marRight w:val="0"/>
          <w:marTop w:val="0"/>
          <w:marBottom w:val="0"/>
          <w:divBdr>
            <w:top w:val="none" w:sz="0" w:space="0" w:color="auto"/>
            <w:left w:val="none" w:sz="0" w:space="0" w:color="auto"/>
            <w:bottom w:val="none" w:sz="0" w:space="0" w:color="auto"/>
            <w:right w:val="none" w:sz="0" w:space="0" w:color="auto"/>
          </w:divBdr>
        </w:div>
        <w:div w:id="687024366">
          <w:marLeft w:val="0"/>
          <w:marRight w:val="0"/>
          <w:marTop w:val="0"/>
          <w:marBottom w:val="0"/>
          <w:divBdr>
            <w:top w:val="none" w:sz="0" w:space="0" w:color="auto"/>
            <w:left w:val="none" w:sz="0" w:space="0" w:color="auto"/>
            <w:bottom w:val="none" w:sz="0" w:space="0" w:color="auto"/>
            <w:right w:val="none" w:sz="0" w:space="0" w:color="auto"/>
          </w:divBdr>
        </w:div>
        <w:div w:id="951084998">
          <w:marLeft w:val="0"/>
          <w:marRight w:val="0"/>
          <w:marTop w:val="0"/>
          <w:marBottom w:val="0"/>
          <w:divBdr>
            <w:top w:val="none" w:sz="0" w:space="0" w:color="auto"/>
            <w:left w:val="none" w:sz="0" w:space="0" w:color="auto"/>
            <w:bottom w:val="none" w:sz="0" w:space="0" w:color="auto"/>
            <w:right w:val="none" w:sz="0" w:space="0" w:color="auto"/>
          </w:divBdr>
        </w:div>
        <w:div w:id="811949863">
          <w:marLeft w:val="0"/>
          <w:marRight w:val="0"/>
          <w:marTop w:val="0"/>
          <w:marBottom w:val="0"/>
          <w:divBdr>
            <w:top w:val="none" w:sz="0" w:space="0" w:color="auto"/>
            <w:left w:val="none" w:sz="0" w:space="0" w:color="auto"/>
            <w:bottom w:val="none" w:sz="0" w:space="0" w:color="auto"/>
            <w:right w:val="none" w:sz="0" w:space="0" w:color="auto"/>
          </w:divBdr>
        </w:div>
        <w:div w:id="1915117407">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1108700838">
          <w:marLeft w:val="0"/>
          <w:marRight w:val="0"/>
          <w:marTop w:val="0"/>
          <w:marBottom w:val="0"/>
          <w:divBdr>
            <w:top w:val="none" w:sz="0" w:space="0" w:color="auto"/>
            <w:left w:val="none" w:sz="0" w:space="0" w:color="auto"/>
            <w:bottom w:val="none" w:sz="0" w:space="0" w:color="auto"/>
            <w:right w:val="none" w:sz="0" w:space="0" w:color="auto"/>
          </w:divBdr>
        </w:div>
        <w:div w:id="1962878589">
          <w:marLeft w:val="0"/>
          <w:marRight w:val="0"/>
          <w:marTop w:val="0"/>
          <w:marBottom w:val="0"/>
          <w:divBdr>
            <w:top w:val="none" w:sz="0" w:space="0" w:color="auto"/>
            <w:left w:val="none" w:sz="0" w:space="0" w:color="auto"/>
            <w:bottom w:val="none" w:sz="0" w:space="0" w:color="auto"/>
            <w:right w:val="none" w:sz="0" w:space="0" w:color="auto"/>
          </w:divBdr>
        </w:div>
        <w:div w:id="557132756">
          <w:marLeft w:val="0"/>
          <w:marRight w:val="0"/>
          <w:marTop w:val="0"/>
          <w:marBottom w:val="0"/>
          <w:divBdr>
            <w:top w:val="none" w:sz="0" w:space="0" w:color="auto"/>
            <w:left w:val="none" w:sz="0" w:space="0" w:color="auto"/>
            <w:bottom w:val="none" w:sz="0" w:space="0" w:color="auto"/>
            <w:right w:val="none" w:sz="0" w:space="0" w:color="auto"/>
          </w:divBdr>
        </w:div>
        <w:div w:id="186218940">
          <w:marLeft w:val="0"/>
          <w:marRight w:val="0"/>
          <w:marTop w:val="0"/>
          <w:marBottom w:val="0"/>
          <w:divBdr>
            <w:top w:val="none" w:sz="0" w:space="0" w:color="auto"/>
            <w:left w:val="none" w:sz="0" w:space="0" w:color="auto"/>
            <w:bottom w:val="none" w:sz="0" w:space="0" w:color="auto"/>
            <w:right w:val="none" w:sz="0" w:space="0" w:color="auto"/>
          </w:divBdr>
        </w:div>
        <w:div w:id="1225139049">
          <w:marLeft w:val="0"/>
          <w:marRight w:val="0"/>
          <w:marTop w:val="0"/>
          <w:marBottom w:val="0"/>
          <w:divBdr>
            <w:top w:val="none" w:sz="0" w:space="0" w:color="auto"/>
            <w:left w:val="none" w:sz="0" w:space="0" w:color="auto"/>
            <w:bottom w:val="none" w:sz="0" w:space="0" w:color="auto"/>
            <w:right w:val="none" w:sz="0" w:space="0" w:color="auto"/>
          </w:divBdr>
        </w:div>
        <w:div w:id="2028755222">
          <w:marLeft w:val="0"/>
          <w:marRight w:val="0"/>
          <w:marTop w:val="0"/>
          <w:marBottom w:val="0"/>
          <w:divBdr>
            <w:top w:val="none" w:sz="0" w:space="0" w:color="auto"/>
            <w:left w:val="none" w:sz="0" w:space="0" w:color="auto"/>
            <w:bottom w:val="none" w:sz="0" w:space="0" w:color="auto"/>
            <w:right w:val="none" w:sz="0" w:space="0" w:color="auto"/>
          </w:divBdr>
        </w:div>
        <w:div w:id="1171720591">
          <w:marLeft w:val="0"/>
          <w:marRight w:val="0"/>
          <w:marTop w:val="0"/>
          <w:marBottom w:val="0"/>
          <w:divBdr>
            <w:top w:val="none" w:sz="0" w:space="0" w:color="auto"/>
            <w:left w:val="none" w:sz="0" w:space="0" w:color="auto"/>
            <w:bottom w:val="none" w:sz="0" w:space="0" w:color="auto"/>
            <w:right w:val="none" w:sz="0" w:space="0" w:color="auto"/>
          </w:divBdr>
        </w:div>
        <w:div w:id="1233851031">
          <w:marLeft w:val="0"/>
          <w:marRight w:val="0"/>
          <w:marTop w:val="0"/>
          <w:marBottom w:val="0"/>
          <w:divBdr>
            <w:top w:val="none" w:sz="0" w:space="0" w:color="auto"/>
            <w:left w:val="none" w:sz="0" w:space="0" w:color="auto"/>
            <w:bottom w:val="none" w:sz="0" w:space="0" w:color="auto"/>
            <w:right w:val="none" w:sz="0" w:space="0" w:color="auto"/>
          </w:divBdr>
        </w:div>
        <w:div w:id="1251233088">
          <w:marLeft w:val="0"/>
          <w:marRight w:val="0"/>
          <w:marTop w:val="0"/>
          <w:marBottom w:val="0"/>
          <w:divBdr>
            <w:top w:val="none" w:sz="0" w:space="0" w:color="auto"/>
            <w:left w:val="none" w:sz="0" w:space="0" w:color="auto"/>
            <w:bottom w:val="none" w:sz="0" w:space="0" w:color="auto"/>
            <w:right w:val="none" w:sz="0" w:space="0" w:color="auto"/>
          </w:divBdr>
        </w:div>
        <w:div w:id="741412225">
          <w:marLeft w:val="0"/>
          <w:marRight w:val="0"/>
          <w:marTop w:val="0"/>
          <w:marBottom w:val="0"/>
          <w:divBdr>
            <w:top w:val="none" w:sz="0" w:space="0" w:color="auto"/>
            <w:left w:val="none" w:sz="0" w:space="0" w:color="auto"/>
            <w:bottom w:val="none" w:sz="0" w:space="0" w:color="auto"/>
            <w:right w:val="none" w:sz="0" w:space="0" w:color="auto"/>
          </w:divBdr>
        </w:div>
        <w:div w:id="497771803">
          <w:marLeft w:val="0"/>
          <w:marRight w:val="0"/>
          <w:marTop w:val="0"/>
          <w:marBottom w:val="0"/>
          <w:divBdr>
            <w:top w:val="none" w:sz="0" w:space="0" w:color="auto"/>
            <w:left w:val="none" w:sz="0" w:space="0" w:color="auto"/>
            <w:bottom w:val="none" w:sz="0" w:space="0" w:color="auto"/>
            <w:right w:val="none" w:sz="0" w:space="0" w:color="auto"/>
          </w:divBdr>
        </w:div>
        <w:div w:id="1487936659">
          <w:marLeft w:val="0"/>
          <w:marRight w:val="0"/>
          <w:marTop w:val="0"/>
          <w:marBottom w:val="0"/>
          <w:divBdr>
            <w:top w:val="none" w:sz="0" w:space="0" w:color="auto"/>
            <w:left w:val="none" w:sz="0" w:space="0" w:color="auto"/>
            <w:bottom w:val="none" w:sz="0" w:space="0" w:color="auto"/>
            <w:right w:val="none" w:sz="0" w:space="0" w:color="auto"/>
          </w:divBdr>
        </w:div>
        <w:div w:id="885604961">
          <w:marLeft w:val="0"/>
          <w:marRight w:val="0"/>
          <w:marTop w:val="0"/>
          <w:marBottom w:val="0"/>
          <w:divBdr>
            <w:top w:val="none" w:sz="0" w:space="0" w:color="auto"/>
            <w:left w:val="none" w:sz="0" w:space="0" w:color="auto"/>
            <w:bottom w:val="none" w:sz="0" w:space="0" w:color="auto"/>
            <w:right w:val="none" w:sz="0" w:space="0" w:color="auto"/>
          </w:divBdr>
        </w:div>
        <w:div w:id="343750973">
          <w:marLeft w:val="0"/>
          <w:marRight w:val="0"/>
          <w:marTop w:val="0"/>
          <w:marBottom w:val="0"/>
          <w:divBdr>
            <w:top w:val="none" w:sz="0" w:space="0" w:color="auto"/>
            <w:left w:val="none" w:sz="0" w:space="0" w:color="auto"/>
            <w:bottom w:val="none" w:sz="0" w:space="0" w:color="auto"/>
            <w:right w:val="none" w:sz="0" w:space="0" w:color="auto"/>
          </w:divBdr>
        </w:div>
        <w:div w:id="1789009772">
          <w:marLeft w:val="0"/>
          <w:marRight w:val="0"/>
          <w:marTop w:val="0"/>
          <w:marBottom w:val="0"/>
          <w:divBdr>
            <w:top w:val="none" w:sz="0" w:space="0" w:color="auto"/>
            <w:left w:val="none" w:sz="0" w:space="0" w:color="auto"/>
            <w:bottom w:val="none" w:sz="0" w:space="0" w:color="auto"/>
            <w:right w:val="none" w:sz="0" w:space="0" w:color="auto"/>
          </w:divBdr>
        </w:div>
        <w:div w:id="110631863">
          <w:marLeft w:val="0"/>
          <w:marRight w:val="0"/>
          <w:marTop w:val="0"/>
          <w:marBottom w:val="0"/>
          <w:divBdr>
            <w:top w:val="none" w:sz="0" w:space="0" w:color="auto"/>
            <w:left w:val="none" w:sz="0" w:space="0" w:color="auto"/>
            <w:bottom w:val="none" w:sz="0" w:space="0" w:color="auto"/>
            <w:right w:val="none" w:sz="0" w:space="0" w:color="auto"/>
          </w:divBdr>
        </w:div>
      </w:divsChild>
    </w:div>
    <w:div w:id="958532044">
      <w:bodyDiv w:val="1"/>
      <w:marLeft w:val="0"/>
      <w:marRight w:val="0"/>
      <w:marTop w:val="0"/>
      <w:marBottom w:val="0"/>
      <w:divBdr>
        <w:top w:val="none" w:sz="0" w:space="0" w:color="auto"/>
        <w:left w:val="none" w:sz="0" w:space="0" w:color="auto"/>
        <w:bottom w:val="none" w:sz="0" w:space="0" w:color="auto"/>
        <w:right w:val="none" w:sz="0" w:space="0" w:color="auto"/>
      </w:divBdr>
      <w:divsChild>
        <w:div w:id="73405096">
          <w:marLeft w:val="0"/>
          <w:marRight w:val="0"/>
          <w:marTop w:val="0"/>
          <w:marBottom w:val="0"/>
          <w:divBdr>
            <w:top w:val="none" w:sz="0" w:space="0" w:color="auto"/>
            <w:left w:val="none" w:sz="0" w:space="0" w:color="auto"/>
            <w:bottom w:val="none" w:sz="0" w:space="0" w:color="auto"/>
            <w:right w:val="none" w:sz="0" w:space="0" w:color="auto"/>
          </w:divBdr>
          <w:divsChild>
            <w:div w:id="231090579">
              <w:marLeft w:val="0"/>
              <w:marRight w:val="0"/>
              <w:marTop w:val="0"/>
              <w:marBottom w:val="0"/>
              <w:divBdr>
                <w:top w:val="none" w:sz="0" w:space="0" w:color="auto"/>
                <w:left w:val="none" w:sz="0" w:space="0" w:color="auto"/>
                <w:bottom w:val="none" w:sz="0" w:space="0" w:color="auto"/>
                <w:right w:val="none" w:sz="0" w:space="0" w:color="auto"/>
              </w:divBdr>
              <w:divsChild>
                <w:div w:id="2063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1300</Words>
  <Characters>7022</Characters>
  <Application>Microsoft Office Word</Application>
  <DocSecurity>0</DocSecurity>
  <Lines>189</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Guillermo López</cp:lastModifiedBy>
  <cp:revision>4</cp:revision>
  <cp:lastPrinted>2025-11-25T02:50:00Z</cp:lastPrinted>
  <dcterms:created xsi:type="dcterms:W3CDTF">2025-12-04T07:38:00Z</dcterms:created>
  <dcterms:modified xsi:type="dcterms:W3CDTF">2025-12-04T08:48:00Z</dcterms:modified>
</cp:coreProperties>
</file>