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756D8" w14:textId="24010E3D" w:rsidR="002A0AA9" w:rsidRPr="00B454F2" w:rsidRDefault="00B454F2" w:rsidP="00B454F2">
      <w:pPr>
        <w:tabs>
          <w:tab w:val="left" w:pos="3119"/>
        </w:tabs>
        <w:spacing w:line="276" w:lineRule="auto"/>
        <w:ind w:right="5294"/>
        <w:jc w:val="both"/>
        <w:rPr>
          <w:rFonts w:ascii="Times New Roman" w:eastAsia="Times" w:hAnsi="Times New Roman" w:cs="Times New Roman"/>
          <w:b/>
          <w:kern w:val="0"/>
          <w:sz w:val="28"/>
          <w:szCs w:val="28"/>
          <w:lang w:val="es" w:eastAsia="es-MX"/>
          <w14:ligatures w14:val="none"/>
        </w:rPr>
      </w:pPr>
      <w:r>
        <w:rPr>
          <w:rFonts w:ascii="Times New Roman" w:eastAsia="Times" w:hAnsi="Times New Roman" w:cs="Times New Roman"/>
          <w:b/>
          <w:kern w:val="0"/>
          <w:sz w:val="28"/>
          <w:szCs w:val="28"/>
          <w:lang w:val="es" w:eastAsia="es-MX"/>
          <w14:ligatures w14:val="none"/>
        </w:rPr>
        <w:t>HONORABLE</w:t>
      </w:r>
      <w:r w:rsidR="002A0AA9" w:rsidRPr="00B454F2">
        <w:rPr>
          <w:rFonts w:ascii="Times New Roman" w:eastAsia="Times" w:hAnsi="Times New Roman" w:cs="Times New Roman"/>
          <w:b/>
          <w:kern w:val="0"/>
          <w:sz w:val="28"/>
          <w:szCs w:val="28"/>
          <w:lang w:val="es" w:eastAsia="es-MX"/>
          <w14:ligatures w14:val="none"/>
        </w:rPr>
        <w:t xml:space="preserve"> CONGRESO DEL ESTADO</w:t>
      </w:r>
      <w:r>
        <w:rPr>
          <w:rFonts w:ascii="Times New Roman" w:eastAsia="Times" w:hAnsi="Times New Roman" w:cs="Times New Roman"/>
          <w:b/>
          <w:kern w:val="0"/>
          <w:sz w:val="28"/>
          <w:szCs w:val="28"/>
          <w:lang w:val="es" w:eastAsia="es-MX"/>
          <w14:ligatures w14:val="none"/>
        </w:rPr>
        <w:t xml:space="preserve"> DE CHIHUAHUA</w:t>
      </w:r>
    </w:p>
    <w:p w14:paraId="16C5C2CF" w14:textId="1FC6E098" w:rsidR="002A0AA9" w:rsidRPr="00B454F2" w:rsidRDefault="00B454F2" w:rsidP="00B454F2">
      <w:pPr>
        <w:tabs>
          <w:tab w:val="left" w:pos="3119"/>
        </w:tabs>
        <w:spacing w:line="276" w:lineRule="auto"/>
        <w:ind w:right="5294"/>
        <w:jc w:val="both"/>
        <w:rPr>
          <w:rFonts w:ascii="Times New Roman" w:eastAsia="Times" w:hAnsi="Times New Roman" w:cs="Times New Roman"/>
          <w:b/>
          <w:kern w:val="0"/>
          <w:sz w:val="28"/>
          <w:szCs w:val="28"/>
          <w:lang w:val="es" w:eastAsia="es-MX"/>
          <w14:ligatures w14:val="none"/>
        </w:rPr>
      </w:pPr>
      <w:r>
        <w:rPr>
          <w:rFonts w:ascii="Times New Roman" w:eastAsia="Times" w:hAnsi="Times New Roman" w:cs="Times New Roman"/>
          <w:b/>
          <w:kern w:val="0"/>
          <w:sz w:val="28"/>
          <w:szCs w:val="28"/>
          <w:lang w:val="es" w:eastAsia="es-MX"/>
          <w14:ligatures w14:val="none"/>
        </w:rPr>
        <w:t>P R E S E N T E</w:t>
      </w:r>
    </w:p>
    <w:p w14:paraId="565CAEF4" w14:textId="578C0C21" w:rsidR="00656931" w:rsidRPr="00B454F2" w:rsidRDefault="002A0AA9" w:rsidP="009838C0">
      <w:pPr>
        <w:spacing w:line="276" w:lineRule="auto"/>
        <w:ind w:firstLine="708"/>
        <w:jc w:val="both"/>
        <w:rPr>
          <w:rFonts w:ascii="Times New Roman" w:eastAsia="Times" w:hAnsi="Times New Roman" w:cs="Times New Roman"/>
          <w:kern w:val="0"/>
          <w:sz w:val="28"/>
          <w:szCs w:val="28"/>
          <w:lang w:val="es" w:eastAsia="es-MX"/>
          <w14:ligatures w14:val="none"/>
        </w:rPr>
      </w:pPr>
      <w:r w:rsidRPr="00B454F2">
        <w:rPr>
          <w:rFonts w:ascii="Times New Roman" w:eastAsia="Times" w:hAnsi="Times New Roman" w:cs="Times New Roman"/>
          <w:kern w:val="0"/>
          <w:sz w:val="28"/>
          <w:szCs w:val="28"/>
          <w:lang w:val="es" w:eastAsia="es-MX"/>
          <w14:ligatures w14:val="none"/>
        </w:rPr>
        <w:t>Quienes suscriben,</w:t>
      </w:r>
      <w:r w:rsidRPr="00B454F2">
        <w:rPr>
          <w:rFonts w:ascii="Times New Roman" w:eastAsia="Times" w:hAnsi="Times New Roman" w:cs="Times New Roman"/>
          <w:b/>
          <w:kern w:val="0"/>
          <w:sz w:val="28"/>
          <w:szCs w:val="28"/>
          <w:lang w:val="es" w:eastAsia="es-MX"/>
          <w14:ligatures w14:val="none"/>
        </w:rPr>
        <w:t xml:space="preserve"> </w:t>
      </w:r>
      <w:r w:rsidR="00656931" w:rsidRPr="00B454F2">
        <w:rPr>
          <w:rFonts w:ascii="Times New Roman" w:eastAsia="Times" w:hAnsi="Times New Roman" w:cs="Times New Roman"/>
          <w:b/>
          <w:kern w:val="0"/>
          <w:sz w:val="28"/>
          <w:szCs w:val="28"/>
          <w:lang w:val="es" w:eastAsia="es-MX"/>
          <w14:ligatures w14:val="none"/>
        </w:rPr>
        <w:t>Magdalena Rentería Pérez, María Antonieta Pérez Reyes, Leticia Ortega Máynez, Óscar Daniel Avitia Arellanes, Brenda Francisca Ríos Prieto, Edith Palma Ontiveros, Herminia Gómez Carrasco, Edin Cuauhtémoc Estrada Sotelo, Jael Argüelles Díaz, Pedro Torres Estrada, Elizabeth Guzmán Argueta</w:t>
      </w:r>
      <w:r w:rsidR="00656931" w:rsidRPr="00B454F2">
        <w:rPr>
          <w:rFonts w:ascii="Times New Roman" w:eastAsia="Times" w:hAnsi="Times New Roman" w:cs="Times New Roman"/>
          <w:kern w:val="0"/>
          <w:sz w:val="28"/>
          <w:szCs w:val="28"/>
          <w:lang w:val="es" w:eastAsia="es-MX"/>
          <w14:ligatures w14:val="none"/>
        </w:rPr>
        <w:t xml:space="preserve">, y la de la voz, </w:t>
      </w:r>
      <w:r w:rsidR="00656931" w:rsidRPr="00B454F2">
        <w:rPr>
          <w:rFonts w:ascii="Times New Roman" w:eastAsia="Times" w:hAnsi="Times New Roman" w:cs="Times New Roman"/>
          <w:b/>
          <w:kern w:val="0"/>
          <w:sz w:val="28"/>
          <w:szCs w:val="28"/>
          <w:lang w:val="es" w:eastAsia="es-MX"/>
          <w14:ligatures w14:val="none"/>
        </w:rPr>
        <w:t>Rosana Díaz Reyes</w:t>
      </w:r>
      <w:r w:rsidR="00656931" w:rsidRPr="00B454F2">
        <w:rPr>
          <w:rFonts w:ascii="Times New Roman" w:eastAsia="Times" w:hAnsi="Times New Roman" w:cs="Times New Roman"/>
          <w:kern w:val="0"/>
          <w:sz w:val="28"/>
          <w:szCs w:val="28"/>
          <w:lang w:val="es" w:eastAsia="es-MX"/>
          <w14:ligatures w14:val="none"/>
        </w:rPr>
        <w:t xml:space="preserve">, en nuestro carácter de Diputaciones integrantes de la </w:t>
      </w:r>
      <w:r w:rsidR="00656931" w:rsidRPr="00B454F2">
        <w:rPr>
          <w:rFonts w:ascii="Times New Roman" w:eastAsia="Times" w:hAnsi="Times New Roman" w:cs="Times New Roman"/>
          <w:b/>
          <w:kern w:val="0"/>
          <w:sz w:val="28"/>
          <w:szCs w:val="28"/>
          <w:lang w:val="es" w:eastAsia="es-MX"/>
          <w14:ligatures w14:val="none"/>
        </w:rPr>
        <w:t>Sexagésima Octava Legislatura</w:t>
      </w:r>
      <w:r w:rsidR="00656931" w:rsidRPr="00B454F2">
        <w:rPr>
          <w:rFonts w:ascii="Times New Roman" w:eastAsia="Times" w:hAnsi="Times New Roman" w:cs="Times New Roman"/>
          <w:kern w:val="0"/>
          <w:sz w:val="28"/>
          <w:szCs w:val="28"/>
          <w:lang w:val="es" w:eastAsia="es-MX"/>
          <w14:ligatures w14:val="none"/>
        </w:rPr>
        <w:t xml:space="preserve">, y del Grupo Parlamentario de </w:t>
      </w:r>
      <w:r w:rsidR="00656931" w:rsidRPr="00B454F2">
        <w:rPr>
          <w:rFonts w:ascii="Times New Roman" w:eastAsia="Times" w:hAnsi="Times New Roman" w:cs="Times New Roman"/>
          <w:b/>
          <w:kern w:val="0"/>
          <w:sz w:val="28"/>
          <w:szCs w:val="28"/>
          <w:lang w:val="es" w:eastAsia="es-MX"/>
          <w14:ligatures w14:val="none"/>
        </w:rPr>
        <w:t>MORENA</w:t>
      </w:r>
      <w:r w:rsidR="00656931" w:rsidRPr="00B454F2">
        <w:rPr>
          <w:rFonts w:ascii="Times New Roman" w:eastAsia="Times" w:hAnsi="Times New Roman" w:cs="Times New Roman"/>
          <w:kern w:val="0"/>
          <w:sz w:val="28"/>
          <w:szCs w:val="28"/>
          <w:lang w:val="es" w:eastAsia="es-MX"/>
          <w14:ligatures w14:val="none"/>
        </w:rPr>
        <w:t>, con fundamento en lo dispuesto por el artículo 165 fracción VIII, 165 BIS y 169 de la Ley Orgánica del Poder Legislativo, se somete a consideración de esta Soberanía, Proposición con carácter de Punto de Acuerdo</w:t>
      </w:r>
      <w:r w:rsidR="00B454F2">
        <w:rPr>
          <w:rFonts w:ascii="Times New Roman" w:eastAsia="Times" w:hAnsi="Times New Roman" w:cs="Times New Roman"/>
          <w:kern w:val="0"/>
          <w:sz w:val="28"/>
          <w:szCs w:val="28"/>
          <w:lang w:val="es" w:eastAsia="es-MX"/>
          <w14:ligatures w14:val="none"/>
        </w:rPr>
        <w:t>,</w:t>
      </w:r>
      <w:r w:rsidR="007F65F4" w:rsidRPr="00B454F2">
        <w:rPr>
          <w:rFonts w:ascii="Times New Roman" w:eastAsia="Times" w:hAnsi="Times New Roman" w:cs="Times New Roman"/>
          <w:kern w:val="0"/>
          <w:sz w:val="28"/>
          <w:szCs w:val="28"/>
          <w:lang w:val="es" w:eastAsia="es-MX"/>
          <w14:ligatures w14:val="none"/>
        </w:rPr>
        <w:t xml:space="preserve"> a fin de exhortar al titular de la Secretaría de Seguridad Pública del Estado, conforme a la siguiente</w:t>
      </w:r>
    </w:p>
    <w:p w14:paraId="48137781" w14:textId="77777777" w:rsidR="009838C0" w:rsidRPr="00B454F2" w:rsidRDefault="009838C0" w:rsidP="00B454F2">
      <w:pPr>
        <w:spacing w:line="276" w:lineRule="auto"/>
        <w:jc w:val="both"/>
        <w:rPr>
          <w:rFonts w:ascii="Times New Roman" w:eastAsia="Times" w:hAnsi="Times New Roman" w:cs="Times New Roman"/>
          <w:kern w:val="0"/>
          <w:sz w:val="28"/>
          <w:szCs w:val="28"/>
          <w:lang w:val="es" w:eastAsia="es-MX"/>
          <w14:ligatures w14:val="none"/>
        </w:rPr>
      </w:pPr>
    </w:p>
    <w:p w14:paraId="4E3249AF" w14:textId="77777777" w:rsidR="002A0AA9" w:rsidRPr="00B454F2" w:rsidRDefault="002A0AA9" w:rsidP="002A0AA9">
      <w:pPr>
        <w:spacing w:line="276" w:lineRule="auto"/>
        <w:jc w:val="center"/>
        <w:rPr>
          <w:rFonts w:ascii="Times New Roman" w:hAnsi="Times New Roman" w:cs="Times New Roman"/>
          <w:b/>
          <w:bCs/>
          <w:sz w:val="32"/>
          <w:szCs w:val="30"/>
        </w:rPr>
      </w:pPr>
      <w:r w:rsidRPr="00B454F2">
        <w:rPr>
          <w:rFonts w:ascii="Times New Roman" w:hAnsi="Times New Roman" w:cs="Times New Roman"/>
          <w:b/>
          <w:bCs/>
          <w:sz w:val="32"/>
          <w:szCs w:val="30"/>
        </w:rPr>
        <w:t>EXPOSICIÓN DE MOTIVOS</w:t>
      </w:r>
    </w:p>
    <w:p w14:paraId="7FFC2A4E" w14:textId="77777777" w:rsidR="00384E8E" w:rsidRPr="00B454F2" w:rsidRDefault="00384E8E" w:rsidP="00A27491">
      <w:pPr>
        <w:spacing w:line="276" w:lineRule="auto"/>
        <w:jc w:val="both"/>
        <w:rPr>
          <w:rFonts w:ascii="Times New Roman" w:hAnsi="Times New Roman" w:cs="Times New Roman"/>
          <w:sz w:val="28"/>
          <w:szCs w:val="28"/>
        </w:rPr>
      </w:pPr>
    </w:p>
    <w:p w14:paraId="6EB07654" w14:textId="04A8CCA2" w:rsidR="00A27491" w:rsidRPr="008C16A5" w:rsidRDefault="00795C2E" w:rsidP="00C11D8E">
      <w:pPr>
        <w:spacing w:line="276" w:lineRule="auto"/>
        <w:ind w:firstLine="708"/>
        <w:jc w:val="both"/>
        <w:rPr>
          <w:rFonts w:ascii="Times New Roman" w:hAnsi="Times New Roman" w:cs="Times New Roman"/>
          <w:sz w:val="30"/>
          <w:szCs w:val="30"/>
        </w:rPr>
      </w:pPr>
      <w:r w:rsidRPr="008C16A5">
        <w:rPr>
          <w:rFonts w:ascii="Times New Roman" w:hAnsi="Times New Roman" w:cs="Times New Roman"/>
          <w:sz w:val="30"/>
          <w:szCs w:val="30"/>
        </w:rPr>
        <w:t>Citar a la ley</w:t>
      </w:r>
      <w:r w:rsidR="00C11D8E" w:rsidRPr="008C16A5">
        <w:rPr>
          <w:rFonts w:ascii="Times New Roman" w:hAnsi="Times New Roman" w:cs="Times New Roman"/>
          <w:sz w:val="30"/>
          <w:szCs w:val="30"/>
        </w:rPr>
        <w:t>,</w:t>
      </w:r>
      <w:r w:rsidRPr="008C16A5">
        <w:rPr>
          <w:rFonts w:ascii="Times New Roman" w:hAnsi="Times New Roman" w:cs="Times New Roman"/>
          <w:sz w:val="30"/>
          <w:szCs w:val="30"/>
        </w:rPr>
        <w:t xml:space="preserve"> no es lo mismo que dar</w:t>
      </w:r>
      <w:r w:rsidR="00C11D8E" w:rsidRPr="008C16A5">
        <w:rPr>
          <w:rFonts w:ascii="Times New Roman" w:hAnsi="Times New Roman" w:cs="Times New Roman"/>
          <w:sz w:val="30"/>
          <w:szCs w:val="30"/>
        </w:rPr>
        <w:t>le</w:t>
      </w:r>
      <w:r w:rsidRPr="008C16A5">
        <w:rPr>
          <w:rFonts w:ascii="Times New Roman" w:hAnsi="Times New Roman" w:cs="Times New Roman"/>
          <w:sz w:val="30"/>
          <w:szCs w:val="30"/>
        </w:rPr>
        <w:t xml:space="preserve"> cumplimiento,</w:t>
      </w:r>
      <w:r w:rsidR="00C11D8E" w:rsidRPr="008C16A5">
        <w:rPr>
          <w:rFonts w:ascii="Times New Roman" w:hAnsi="Times New Roman" w:cs="Times New Roman"/>
          <w:sz w:val="30"/>
          <w:szCs w:val="30"/>
        </w:rPr>
        <w:t xml:space="preserve"> por ello que,</w:t>
      </w:r>
      <w:r w:rsidRPr="008C16A5">
        <w:rPr>
          <w:rFonts w:ascii="Times New Roman" w:hAnsi="Times New Roman" w:cs="Times New Roman"/>
          <w:sz w:val="30"/>
          <w:szCs w:val="30"/>
        </w:rPr>
        <w:t xml:space="preserve"> afirmar que por disposición de ley se cumple </w:t>
      </w:r>
      <w:r w:rsidR="00191D84" w:rsidRPr="008C16A5">
        <w:rPr>
          <w:rFonts w:ascii="Times New Roman" w:hAnsi="Times New Roman" w:cs="Times New Roman"/>
          <w:sz w:val="30"/>
          <w:szCs w:val="30"/>
        </w:rPr>
        <w:t xml:space="preserve">con la misma </w:t>
      </w:r>
      <w:proofErr w:type="gramStart"/>
      <w:r w:rsidR="00191D84" w:rsidRPr="008C16A5">
        <w:rPr>
          <w:rFonts w:ascii="Times New Roman" w:hAnsi="Times New Roman" w:cs="Times New Roman"/>
          <w:sz w:val="30"/>
          <w:szCs w:val="30"/>
        </w:rPr>
        <w:t>ley;</w:t>
      </w:r>
      <w:r w:rsidR="00C11D8E" w:rsidRPr="008C16A5">
        <w:rPr>
          <w:rFonts w:ascii="Times New Roman" w:hAnsi="Times New Roman" w:cs="Times New Roman"/>
          <w:sz w:val="30"/>
          <w:szCs w:val="30"/>
        </w:rPr>
        <w:t xml:space="preserve">  es</w:t>
      </w:r>
      <w:proofErr w:type="gramEnd"/>
      <w:r w:rsidR="00191D84" w:rsidRPr="008C16A5">
        <w:rPr>
          <w:rFonts w:ascii="Times New Roman" w:hAnsi="Times New Roman" w:cs="Times New Roman"/>
          <w:sz w:val="30"/>
          <w:szCs w:val="30"/>
        </w:rPr>
        <w:t xml:space="preserve"> como</w:t>
      </w:r>
      <w:r w:rsidR="00C11D8E" w:rsidRPr="008C16A5">
        <w:rPr>
          <w:rFonts w:ascii="Times New Roman" w:hAnsi="Times New Roman" w:cs="Times New Roman"/>
          <w:sz w:val="30"/>
          <w:szCs w:val="30"/>
        </w:rPr>
        <w:t xml:space="preserve"> decir</w:t>
      </w:r>
      <w:r w:rsidR="00191D84" w:rsidRPr="008C16A5">
        <w:rPr>
          <w:rFonts w:ascii="Times New Roman" w:hAnsi="Times New Roman" w:cs="Times New Roman"/>
          <w:sz w:val="30"/>
          <w:szCs w:val="30"/>
        </w:rPr>
        <w:t xml:space="preserve"> en</w:t>
      </w:r>
      <w:r w:rsidR="00C11D8E" w:rsidRPr="008C16A5">
        <w:rPr>
          <w:rFonts w:ascii="Times New Roman" w:hAnsi="Times New Roman" w:cs="Times New Roman"/>
          <w:sz w:val="30"/>
          <w:szCs w:val="30"/>
        </w:rPr>
        <w:t xml:space="preserve"> palabras</w:t>
      </w:r>
      <w:r w:rsidR="00191D84" w:rsidRPr="008C16A5">
        <w:rPr>
          <w:rFonts w:ascii="Times New Roman" w:hAnsi="Times New Roman" w:cs="Times New Roman"/>
          <w:sz w:val="30"/>
          <w:szCs w:val="30"/>
        </w:rPr>
        <w:t xml:space="preserve"> más sencillas,</w:t>
      </w:r>
      <w:r w:rsidR="00C11D8E" w:rsidRPr="008C16A5">
        <w:rPr>
          <w:rFonts w:ascii="Times New Roman" w:hAnsi="Times New Roman" w:cs="Times New Roman"/>
          <w:sz w:val="30"/>
          <w:szCs w:val="30"/>
        </w:rPr>
        <w:t xml:space="preserve"> </w:t>
      </w:r>
      <w:r w:rsidR="00C11D8E" w:rsidRPr="008C16A5">
        <w:rPr>
          <w:rFonts w:ascii="Times New Roman" w:hAnsi="Times New Roman" w:cs="Times New Roman"/>
          <w:b/>
          <w:sz w:val="30"/>
          <w:szCs w:val="30"/>
        </w:rPr>
        <w:t xml:space="preserve">que </w:t>
      </w:r>
      <w:r w:rsidR="00191D84" w:rsidRPr="008C16A5">
        <w:rPr>
          <w:rFonts w:ascii="Times New Roman" w:hAnsi="Times New Roman" w:cs="Times New Roman"/>
          <w:b/>
          <w:sz w:val="30"/>
          <w:szCs w:val="30"/>
        </w:rPr>
        <w:t xml:space="preserve">sí, sí existe </w:t>
      </w:r>
      <w:r w:rsidR="00191D84" w:rsidRPr="008C16A5">
        <w:rPr>
          <w:rFonts w:ascii="Times New Roman" w:hAnsi="Times New Roman" w:cs="Times New Roman"/>
          <w:sz w:val="30"/>
          <w:szCs w:val="30"/>
        </w:rPr>
        <w:t>la obligación</w:t>
      </w:r>
      <w:r w:rsidR="00C11D8E" w:rsidRPr="008C16A5">
        <w:rPr>
          <w:rFonts w:ascii="Times New Roman" w:hAnsi="Times New Roman" w:cs="Times New Roman"/>
          <w:b/>
          <w:sz w:val="30"/>
          <w:szCs w:val="30"/>
        </w:rPr>
        <w:t>,</w:t>
      </w:r>
      <w:r w:rsidR="00C11D8E" w:rsidRPr="008C16A5">
        <w:rPr>
          <w:rFonts w:ascii="Times New Roman" w:hAnsi="Times New Roman" w:cs="Times New Roman"/>
          <w:sz w:val="30"/>
          <w:szCs w:val="30"/>
        </w:rPr>
        <w:t xml:space="preserve"> pero </w:t>
      </w:r>
      <w:r w:rsidR="00C11D8E" w:rsidRPr="008C16A5">
        <w:rPr>
          <w:rFonts w:ascii="Times New Roman" w:hAnsi="Times New Roman" w:cs="Times New Roman"/>
          <w:b/>
          <w:sz w:val="30"/>
          <w:szCs w:val="30"/>
        </w:rPr>
        <w:t xml:space="preserve">que conscientemente </w:t>
      </w:r>
      <w:r w:rsidRPr="008C16A5">
        <w:rPr>
          <w:rFonts w:ascii="Times New Roman" w:hAnsi="Times New Roman" w:cs="Times New Roman"/>
          <w:b/>
          <w:sz w:val="30"/>
          <w:szCs w:val="30"/>
        </w:rPr>
        <w:t xml:space="preserve">se omite </w:t>
      </w:r>
      <w:r w:rsidR="00C11D8E" w:rsidRPr="008C16A5">
        <w:rPr>
          <w:rFonts w:ascii="Times New Roman" w:hAnsi="Times New Roman" w:cs="Times New Roman"/>
          <w:b/>
          <w:sz w:val="30"/>
          <w:szCs w:val="30"/>
        </w:rPr>
        <w:t>cumplirla</w:t>
      </w:r>
      <w:r w:rsidR="00C11D8E" w:rsidRPr="008C16A5">
        <w:rPr>
          <w:rFonts w:ascii="Times New Roman" w:hAnsi="Times New Roman" w:cs="Times New Roman"/>
          <w:sz w:val="30"/>
          <w:szCs w:val="30"/>
        </w:rPr>
        <w:t>; lo cual es  tan grave, como</w:t>
      </w:r>
      <w:r w:rsidR="00384E8E" w:rsidRPr="008C16A5">
        <w:rPr>
          <w:rFonts w:ascii="Times New Roman" w:hAnsi="Times New Roman" w:cs="Times New Roman"/>
          <w:sz w:val="30"/>
          <w:szCs w:val="30"/>
        </w:rPr>
        <w:t xml:space="preserve"> citar</w:t>
      </w:r>
      <w:r w:rsidR="00C11D8E" w:rsidRPr="008C16A5">
        <w:rPr>
          <w:rFonts w:ascii="Times New Roman" w:hAnsi="Times New Roman" w:cs="Times New Roman"/>
          <w:sz w:val="30"/>
          <w:szCs w:val="30"/>
        </w:rPr>
        <w:t xml:space="preserve"> </w:t>
      </w:r>
      <w:r w:rsidR="00191D84" w:rsidRPr="008C16A5">
        <w:rPr>
          <w:rFonts w:ascii="Times New Roman" w:hAnsi="Times New Roman" w:cs="Times New Roman"/>
          <w:sz w:val="30"/>
          <w:szCs w:val="30"/>
        </w:rPr>
        <w:t>las responsabilidades que confiere</w:t>
      </w:r>
      <w:r w:rsidR="00384E8E" w:rsidRPr="008C16A5">
        <w:rPr>
          <w:rFonts w:ascii="Times New Roman" w:hAnsi="Times New Roman" w:cs="Times New Roman"/>
          <w:sz w:val="30"/>
          <w:szCs w:val="30"/>
        </w:rPr>
        <w:t xml:space="preserve"> la </w:t>
      </w:r>
      <w:r w:rsidR="00C11D8E" w:rsidRPr="008C16A5">
        <w:rPr>
          <w:rFonts w:ascii="Times New Roman" w:hAnsi="Times New Roman" w:cs="Times New Roman"/>
          <w:sz w:val="30"/>
          <w:szCs w:val="30"/>
        </w:rPr>
        <w:t xml:space="preserve">misma </w:t>
      </w:r>
      <w:r w:rsidR="00384E8E" w:rsidRPr="008C16A5">
        <w:rPr>
          <w:rFonts w:ascii="Times New Roman" w:hAnsi="Times New Roman" w:cs="Times New Roman"/>
          <w:sz w:val="30"/>
          <w:szCs w:val="30"/>
        </w:rPr>
        <w:t xml:space="preserve">ley </w:t>
      </w:r>
      <w:r w:rsidR="00384E8E" w:rsidRPr="008C16A5">
        <w:rPr>
          <w:rFonts w:ascii="Times New Roman" w:hAnsi="Times New Roman" w:cs="Times New Roman"/>
          <w:b/>
          <w:sz w:val="30"/>
          <w:szCs w:val="30"/>
        </w:rPr>
        <w:t xml:space="preserve">para evadir </w:t>
      </w:r>
      <w:r w:rsidR="00384E8E" w:rsidRPr="008C16A5">
        <w:rPr>
          <w:rFonts w:ascii="Times New Roman" w:hAnsi="Times New Roman" w:cs="Times New Roman"/>
          <w:sz w:val="30"/>
          <w:szCs w:val="30"/>
        </w:rPr>
        <w:t>la responsabilidad</w:t>
      </w:r>
      <w:r w:rsidR="00191D84" w:rsidRPr="008C16A5">
        <w:rPr>
          <w:rFonts w:ascii="Times New Roman" w:hAnsi="Times New Roman" w:cs="Times New Roman"/>
          <w:sz w:val="30"/>
          <w:szCs w:val="30"/>
        </w:rPr>
        <w:t>es</w:t>
      </w:r>
      <w:r w:rsidR="00384E8E" w:rsidRPr="008C16A5">
        <w:rPr>
          <w:rFonts w:ascii="Times New Roman" w:hAnsi="Times New Roman" w:cs="Times New Roman"/>
          <w:sz w:val="30"/>
          <w:szCs w:val="30"/>
        </w:rPr>
        <w:t xml:space="preserve"> </w:t>
      </w:r>
      <w:r w:rsidR="00C11D8E" w:rsidRPr="008C16A5">
        <w:rPr>
          <w:rFonts w:ascii="Times New Roman" w:hAnsi="Times New Roman" w:cs="Times New Roman"/>
          <w:sz w:val="30"/>
          <w:szCs w:val="30"/>
        </w:rPr>
        <w:t>que la ley</w:t>
      </w:r>
      <w:r w:rsidR="00896557" w:rsidRPr="008C16A5">
        <w:rPr>
          <w:rFonts w:ascii="Times New Roman" w:hAnsi="Times New Roman" w:cs="Times New Roman"/>
          <w:sz w:val="30"/>
          <w:szCs w:val="30"/>
        </w:rPr>
        <w:t>,</w:t>
      </w:r>
      <w:r w:rsidR="00C11D8E" w:rsidRPr="008C16A5">
        <w:rPr>
          <w:rFonts w:ascii="Times New Roman" w:hAnsi="Times New Roman" w:cs="Times New Roman"/>
          <w:sz w:val="30"/>
          <w:szCs w:val="30"/>
        </w:rPr>
        <w:t xml:space="preserve"> expresamente</w:t>
      </w:r>
      <w:r w:rsidR="00896557" w:rsidRPr="008C16A5">
        <w:rPr>
          <w:rFonts w:ascii="Times New Roman" w:hAnsi="Times New Roman" w:cs="Times New Roman"/>
          <w:sz w:val="30"/>
          <w:szCs w:val="30"/>
        </w:rPr>
        <w:t>, le</w:t>
      </w:r>
      <w:r w:rsidR="00C11D8E" w:rsidRPr="008C16A5">
        <w:rPr>
          <w:rFonts w:ascii="Times New Roman" w:hAnsi="Times New Roman" w:cs="Times New Roman"/>
          <w:sz w:val="30"/>
          <w:szCs w:val="30"/>
        </w:rPr>
        <w:t xml:space="preserve"> confiere. </w:t>
      </w:r>
      <w:r w:rsidR="00191D84" w:rsidRPr="008C16A5">
        <w:rPr>
          <w:rFonts w:ascii="Times New Roman" w:hAnsi="Times New Roman" w:cs="Times New Roman"/>
          <w:sz w:val="30"/>
          <w:szCs w:val="30"/>
        </w:rPr>
        <w:t>Deja mucho que pensar cuando se reciben respuestas de esta naturaleza</w:t>
      </w:r>
      <w:r w:rsidR="00896557" w:rsidRPr="008C16A5">
        <w:rPr>
          <w:rFonts w:ascii="Times New Roman" w:hAnsi="Times New Roman" w:cs="Times New Roman"/>
          <w:sz w:val="30"/>
          <w:szCs w:val="30"/>
        </w:rPr>
        <w:t>, más cuando las preguntas no son para causar disputas, por el contrario, son para contribuir, son para sumar, son para trabajar</w:t>
      </w:r>
      <w:r w:rsidR="00384E8E" w:rsidRPr="008C16A5">
        <w:rPr>
          <w:rFonts w:ascii="Times New Roman" w:hAnsi="Times New Roman" w:cs="Times New Roman"/>
          <w:sz w:val="30"/>
          <w:szCs w:val="30"/>
        </w:rPr>
        <w:t>.</w:t>
      </w:r>
    </w:p>
    <w:p w14:paraId="02B85E8B" w14:textId="77777777" w:rsidR="00A27491" w:rsidRPr="008C16A5" w:rsidRDefault="00A27491" w:rsidP="00A27491">
      <w:pPr>
        <w:spacing w:line="276" w:lineRule="auto"/>
        <w:jc w:val="both"/>
        <w:rPr>
          <w:rFonts w:ascii="Times New Roman" w:hAnsi="Times New Roman" w:cs="Times New Roman"/>
          <w:sz w:val="30"/>
          <w:szCs w:val="30"/>
        </w:rPr>
      </w:pPr>
    </w:p>
    <w:p w14:paraId="01B0ED5F" w14:textId="77777777" w:rsidR="00306447" w:rsidRPr="008C16A5" w:rsidRDefault="00C11D8E" w:rsidP="00D02C2C">
      <w:pPr>
        <w:spacing w:line="276" w:lineRule="auto"/>
        <w:jc w:val="both"/>
        <w:rPr>
          <w:rFonts w:ascii="Times New Roman" w:hAnsi="Times New Roman" w:cs="Times New Roman"/>
          <w:sz w:val="30"/>
          <w:szCs w:val="30"/>
        </w:rPr>
      </w:pPr>
      <w:r w:rsidRPr="008C16A5">
        <w:rPr>
          <w:rFonts w:ascii="Times New Roman" w:hAnsi="Times New Roman" w:cs="Times New Roman"/>
          <w:sz w:val="30"/>
          <w:szCs w:val="30"/>
        </w:rPr>
        <w:lastRenderedPageBreak/>
        <w:t>En rela</w:t>
      </w:r>
      <w:r w:rsidR="005A383A" w:rsidRPr="008C16A5">
        <w:rPr>
          <w:rFonts w:ascii="Times New Roman" w:hAnsi="Times New Roman" w:cs="Times New Roman"/>
          <w:sz w:val="30"/>
          <w:szCs w:val="30"/>
        </w:rPr>
        <w:t>ción a las preguntas que realicé</w:t>
      </w:r>
      <w:r w:rsidR="00896557" w:rsidRPr="008C16A5">
        <w:rPr>
          <w:rFonts w:ascii="Times New Roman" w:hAnsi="Times New Roman" w:cs="Times New Roman"/>
          <w:sz w:val="30"/>
          <w:szCs w:val="30"/>
        </w:rPr>
        <w:t xml:space="preserve"> a la Secretaría de Seguridad Pública,</w:t>
      </w:r>
      <w:r w:rsidRPr="008C16A5">
        <w:rPr>
          <w:rFonts w:ascii="Times New Roman" w:hAnsi="Times New Roman" w:cs="Times New Roman"/>
          <w:sz w:val="30"/>
          <w:szCs w:val="30"/>
        </w:rPr>
        <w:t xml:space="preserve"> </w:t>
      </w:r>
      <w:r w:rsidR="00896557" w:rsidRPr="008C16A5">
        <w:rPr>
          <w:rFonts w:ascii="Times New Roman" w:hAnsi="Times New Roman" w:cs="Times New Roman"/>
          <w:sz w:val="30"/>
          <w:szCs w:val="30"/>
        </w:rPr>
        <w:t xml:space="preserve">fueron presentadas </w:t>
      </w:r>
      <w:r w:rsidRPr="008C16A5">
        <w:rPr>
          <w:rFonts w:ascii="Times New Roman" w:hAnsi="Times New Roman" w:cs="Times New Roman"/>
          <w:sz w:val="30"/>
          <w:szCs w:val="30"/>
        </w:rPr>
        <w:t>como representación popular por el Distrito C</w:t>
      </w:r>
      <w:r w:rsidR="005A383A" w:rsidRPr="008C16A5">
        <w:rPr>
          <w:rFonts w:ascii="Times New Roman" w:hAnsi="Times New Roman" w:cs="Times New Roman"/>
          <w:sz w:val="30"/>
          <w:szCs w:val="30"/>
        </w:rPr>
        <w:t xml:space="preserve">uarto </w:t>
      </w:r>
      <w:r w:rsidR="00896557" w:rsidRPr="008C16A5">
        <w:rPr>
          <w:rFonts w:ascii="Times New Roman" w:hAnsi="Times New Roman" w:cs="Times New Roman"/>
          <w:sz w:val="30"/>
          <w:szCs w:val="30"/>
        </w:rPr>
        <w:t>en</w:t>
      </w:r>
      <w:r w:rsidR="005A383A" w:rsidRPr="008C16A5">
        <w:rPr>
          <w:rFonts w:ascii="Times New Roman" w:hAnsi="Times New Roman" w:cs="Times New Roman"/>
          <w:sz w:val="30"/>
          <w:szCs w:val="30"/>
        </w:rPr>
        <w:t xml:space="preserve"> </w:t>
      </w:r>
      <w:r w:rsidR="005A383A" w:rsidRPr="008C16A5">
        <w:rPr>
          <w:rFonts w:ascii="Times New Roman" w:hAnsi="Times New Roman" w:cs="Times New Roman"/>
          <w:b/>
          <w:sz w:val="30"/>
          <w:szCs w:val="30"/>
        </w:rPr>
        <w:t>Ciudad Juárez</w:t>
      </w:r>
      <w:r w:rsidR="00896557" w:rsidRPr="008C16A5">
        <w:rPr>
          <w:rFonts w:ascii="Times New Roman" w:hAnsi="Times New Roman" w:cs="Times New Roman"/>
          <w:sz w:val="30"/>
          <w:szCs w:val="30"/>
        </w:rPr>
        <w:t>, pero</w:t>
      </w:r>
      <w:r w:rsidR="005A383A" w:rsidRPr="008C16A5">
        <w:rPr>
          <w:rFonts w:ascii="Times New Roman" w:hAnsi="Times New Roman" w:cs="Times New Roman"/>
          <w:sz w:val="30"/>
          <w:szCs w:val="30"/>
        </w:rPr>
        <w:t xml:space="preserve"> </w:t>
      </w:r>
      <w:r w:rsidR="005A383A" w:rsidRPr="008C16A5">
        <w:rPr>
          <w:rFonts w:ascii="Times New Roman" w:hAnsi="Times New Roman" w:cs="Times New Roman"/>
          <w:b/>
          <w:sz w:val="30"/>
          <w:szCs w:val="30"/>
        </w:rPr>
        <w:t>fueron expresadas</w:t>
      </w:r>
      <w:r w:rsidRPr="008C16A5">
        <w:rPr>
          <w:rFonts w:ascii="Times New Roman" w:hAnsi="Times New Roman" w:cs="Times New Roman"/>
          <w:b/>
          <w:sz w:val="30"/>
          <w:szCs w:val="30"/>
        </w:rPr>
        <w:t xml:space="preserve"> a nombre de todas y </w:t>
      </w:r>
      <w:r w:rsidR="00896557" w:rsidRPr="008C16A5">
        <w:rPr>
          <w:rFonts w:ascii="Times New Roman" w:hAnsi="Times New Roman" w:cs="Times New Roman"/>
          <w:b/>
          <w:sz w:val="30"/>
          <w:szCs w:val="30"/>
        </w:rPr>
        <w:t xml:space="preserve">de </w:t>
      </w:r>
      <w:r w:rsidRPr="008C16A5">
        <w:rPr>
          <w:rFonts w:ascii="Times New Roman" w:hAnsi="Times New Roman" w:cs="Times New Roman"/>
          <w:b/>
          <w:sz w:val="30"/>
          <w:szCs w:val="30"/>
        </w:rPr>
        <w:t>todos los chihuahuenses</w:t>
      </w:r>
      <w:r w:rsidR="00896557" w:rsidRPr="008C16A5">
        <w:rPr>
          <w:rFonts w:ascii="Times New Roman" w:hAnsi="Times New Roman" w:cs="Times New Roman"/>
          <w:sz w:val="30"/>
          <w:szCs w:val="30"/>
        </w:rPr>
        <w:t xml:space="preserve">, porque a todas las personas en el Estado no interesa </w:t>
      </w:r>
      <w:r w:rsidR="00306447" w:rsidRPr="008C16A5">
        <w:rPr>
          <w:rFonts w:ascii="Times New Roman" w:hAnsi="Times New Roman" w:cs="Times New Roman"/>
          <w:sz w:val="30"/>
          <w:szCs w:val="30"/>
        </w:rPr>
        <w:t>transitar con seguridad por la calle, por eso para trabajar mejor como legisladores es necesario tener</w:t>
      </w:r>
      <w:r w:rsidRPr="008C16A5">
        <w:rPr>
          <w:rFonts w:ascii="Times New Roman" w:hAnsi="Times New Roman" w:cs="Times New Roman"/>
          <w:sz w:val="30"/>
          <w:szCs w:val="30"/>
        </w:rPr>
        <w:t xml:space="preserve"> conocimiento sobre el comportamiento de los acci</w:t>
      </w:r>
      <w:r w:rsidR="00306447" w:rsidRPr="008C16A5">
        <w:rPr>
          <w:rFonts w:ascii="Times New Roman" w:hAnsi="Times New Roman" w:cs="Times New Roman"/>
          <w:sz w:val="30"/>
          <w:szCs w:val="30"/>
        </w:rPr>
        <w:t>dentes viales en todo el Estado; y</w:t>
      </w:r>
      <w:r w:rsidRPr="008C16A5">
        <w:rPr>
          <w:rFonts w:ascii="Times New Roman" w:hAnsi="Times New Roman" w:cs="Times New Roman"/>
          <w:sz w:val="30"/>
          <w:szCs w:val="30"/>
        </w:rPr>
        <w:t xml:space="preserve"> debo expresar mi preocupación por la respuesta recibida. </w:t>
      </w:r>
    </w:p>
    <w:p w14:paraId="2C4119CF" w14:textId="595C89A4" w:rsidR="00D02C2C" w:rsidRPr="008C16A5" w:rsidRDefault="00306447" w:rsidP="00D02C2C">
      <w:pPr>
        <w:spacing w:line="276" w:lineRule="auto"/>
        <w:jc w:val="both"/>
        <w:rPr>
          <w:rFonts w:ascii="Times New Roman" w:hAnsi="Times New Roman" w:cs="Times New Roman"/>
          <w:sz w:val="30"/>
          <w:szCs w:val="30"/>
        </w:rPr>
      </w:pPr>
      <w:r w:rsidRPr="008C16A5">
        <w:rPr>
          <w:rFonts w:ascii="Times New Roman" w:hAnsi="Times New Roman" w:cs="Times New Roman"/>
          <w:sz w:val="30"/>
          <w:szCs w:val="30"/>
        </w:rPr>
        <w:t>Insisto en que c</w:t>
      </w:r>
      <w:r w:rsidR="00C11D8E" w:rsidRPr="008C16A5">
        <w:rPr>
          <w:rFonts w:ascii="Times New Roman" w:hAnsi="Times New Roman" w:cs="Times New Roman"/>
          <w:sz w:val="30"/>
          <w:szCs w:val="30"/>
        </w:rPr>
        <w:t>iertamente como legisladores, actuar con la información y conocimiento</w:t>
      </w:r>
      <w:r w:rsidRPr="008C16A5">
        <w:rPr>
          <w:rFonts w:ascii="Times New Roman" w:hAnsi="Times New Roman" w:cs="Times New Roman"/>
          <w:sz w:val="30"/>
          <w:szCs w:val="30"/>
        </w:rPr>
        <w:t xml:space="preserve"> contextual de lo que sucede en cada comunidad</w:t>
      </w:r>
      <w:r w:rsidR="00C11D8E" w:rsidRPr="008C16A5">
        <w:rPr>
          <w:rFonts w:ascii="Times New Roman" w:hAnsi="Times New Roman" w:cs="Times New Roman"/>
          <w:sz w:val="30"/>
          <w:szCs w:val="30"/>
        </w:rPr>
        <w:t xml:space="preserve"> es nuestra obligación, </w:t>
      </w:r>
      <w:proofErr w:type="gramStart"/>
      <w:r w:rsidR="00C11D8E" w:rsidRPr="008C16A5">
        <w:rPr>
          <w:rFonts w:ascii="Times New Roman" w:hAnsi="Times New Roman" w:cs="Times New Roman"/>
          <w:sz w:val="30"/>
          <w:szCs w:val="30"/>
        </w:rPr>
        <w:t>y</w:t>
      </w:r>
      <w:proofErr w:type="gramEnd"/>
      <w:r w:rsidR="00C11D8E" w:rsidRPr="008C16A5">
        <w:rPr>
          <w:rFonts w:ascii="Times New Roman" w:hAnsi="Times New Roman" w:cs="Times New Roman"/>
          <w:sz w:val="30"/>
          <w:szCs w:val="30"/>
        </w:rPr>
        <w:t xml:space="preserve"> de hecho, eso es lo que pretendo</w:t>
      </w:r>
      <w:r w:rsidRPr="008C16A5">
        <w:rPr>
          <w:rFonts w:ascii="Times New Roman" w:hAnsi="Times New Roman" w:cs="Times New Roman"/>
          <w:sz w:val="30"/>
          <w:szCs w:val="30"/>
        </w:rPr>
        <w:t>,</w:t>
      </w:r>
      <w:r w:rsidR="00C11D8E" w:rsidRPr="008C16A5">
        <w:rPr>
          <w:rFonts w:ascii="Times New Roman" w:hAnsi="Times New Roman" w:cs="Times New Roman"/>
          <w:sz w:val="30"/>
          <w:szCs w:val="30"/>
        </w:rPr>
        <w:t xml:space="preserve"> pues servir a Chihuahua </w:t>
      </w:r>
      <w:r w:rsidR="00C11D8E" w:rsidRPr="008C16A5">
        <w:rPr>
          <w:rFonts w:ascii="Times New Roman" w:hAnsi="Times New Roman" w:cs="Times New Roman"/>
          <w:b/>
          <w:sz w:val="30"/>
          <w:szCs w:val="30"/>
        </w:rPr>
        <w:t>no</w:t>
      </w:r>
      <w:r w:rsidR="00C11D8E" w:rsidRPr="008C16A5">
        <w:rPr>
          <w:rFonts w:ascii="Times New Roman" w:hAnsi="Times New Roman" w:cs="Times New Roman"/>
          <w:sz w:val="30"/>
          <w:szCs w:val="30"/>
        </w:rPr>
        <w:t xml:space="preserve"> es </w:t>
      </w:r>
      <w:r w:rsidRPr="008C16A5">
        <w:rPr>
          <w:rFonts w:ascii="Times New Roman" w:hAnsi="Times New Roman" w:cs="Times New Roman"/>
          <w:sz w:val="30"/>
          <w:szCs w:val="30"/>
        </w:rPr>
        <w:t xml:space="preserve">una </w:t>
      </w:r>
      <w:r w:rsidR="00C11D8E" w:rsidRPr="008C16A5">
        <w:rPr>
          <w:rFonts w:ascii="Times New Roman" w:hAnsi="Times New Roman" w:cs="Times New Roman"/>
          <w:sz w:val="30"/>
          <w:szCs w:val="30"/>
        </w:rPr>
        <w:t xml:space="preserve">competencia, es </w:t>
      </w:r>
      <w:r w:rsidR="00D02C2C" w:rsidRPr="008C16A5">
        <w:rPr>
          <w:rFonts w:ascii="Times New Roman" w:hAnsi="Times New Roman" w:cs="Times New Roman"/>
          <w:sz w:val="30"/>
          <w:szCs w:val="30"/>
        </w:rPr>
        <w:t>identidad, es equipo, es de todos</w:t>
      </w:r>
      <w:r w:rsidRPr="008C16A5">
        <w:rPr>
          <w:rFonts w:ascii="Times New Roman" w:hAnsi="Times New Roman" w:cs="Times New Roman"/>
          <w:sz w:val="30"/>
          <w:szCs w:val="30"/>
        </w:rPr>
        <w:t>, aquí no hay ganadores y perdedores, hay familias que pierden hijos, hay amigos de los que nos despedimos, sin saber que es la última vez</w:t>
      </w:r>
      <w:r w:rsidR="00D02C2C" w:rsidRPr="008C16A5">
        <w:rPr>
          <w:rFonts w:ascii="Times New Roman" w:hAnsi="Times New Roman" w:cs="Times New Roman"/>
          <w:sz w:val="30"/>
          <w:szCs w:val="30"/>
        </w:rPr>
        <w:t>.</w:t>
      </w:r>
      <w:r w:rsidR="00C11D8E" w:rsidRPr="008C16A5">
        <w:rPr>
          <w:rFonts w:ascii="Times New Roman" w:hAnsi="Times New Roman" w:cs="Times New Roman"/>
          <w:sz w:val="30"/>
          <w:szCs w:val="30"/>
        </w:rPr>
        <w:t xml:space="preserve"> </w:t>
      </w:r>
      <w:r w:rsidR="00CF3925" w:rsidRPr="008C16A5">
        <w:rPr>
          <w:rFonts w:ascii="Times New Roman" w:hAnsi="Times New Roman" w:cs="Times New Roman"/>
          <w:sz w:val="30"/>
          <w:szCs w:val="30"/>
        </w:rPr>
        <w:t xml:space="preserve"> </w:t>
      </w:r>
      <w:r w:rsidR="00D02C2C" w:rsidRPr="008C16A5">
        <w:rPr>
          <w:rFonts w:ascii="Times New Roman" w:hAnsi="Times New Roman" w:cs="Times New Roman"/>
          <w:sz w:val="30"/>
          <w:szCs w:val="30"/>
        </w:rPr>
        <w:t xml:space="preserve">Esta proposición no busca hacer afrenta ni evidenciar falta alguna, </w:t>
      </w:r>
      <w:r w:rsidRPr="008C16A5">
        <w:rPr>
          <w:rFonts w:ascii="Times New Roman" w:hAnsi="Times New Roman" w:cs="Times New Roman"/>
          <w:sz w:val="30"/>
          <w:szCs w:val="30"/>
        </w:rPr>
        <w:t>pero sí busca respuestas claras y detalladas, al menos, con un poco de interés</w:t>
      </w:r>
      <w:r w:rsidR="00D02C2C" w:rsidRPr="008C16A5">
        <w:rPr>
          <w:rFonts w:ascii="Times New Roman" w:hAnsi="Times New Roman" w:cs="Times New Roman"/>
          <w:sz w:val="30"/>
          <w:szCs w:val="30"/>
        </w:rPr>
        <w:t>.</w:t>
      </w:r>
      <w:r w:rsidR="00D02C2C" w:rsidRPr="008C16A5">
        <w:rPr>
          <w:rFonts w:ascii="Times New Roman" w:hAnsi="Times New Roman" w:cs="Times New Roman"/>
          <w:sz w:val="30"/>
          <w:szCs w:val="30"/>
        </w:rPr>
        <w:br/>
      </w:r>
      <w:r w:rsidR="00D02C2C" w:rsidRPr="008C16A5">
        <w:rPr>
          <w:rFonts w:ascii="Times New Roman" w:hAnsi="Times New Roman" w:cs="Times New Roman"/>
          <w:sz w:val="30"/>
          <w:szCs w:val="30"/>
        </w:rPr>
        <w:br/>
        <w:t xml:space="preserve">Por ejemplo, se preguntó de los vehículos en circulación en diversos municipios, pero se respondió </w:t>
      </w:r>
      <w:r w:rsidRPr="008C16A5">
        <w:rPr>
          <w:rFonts w:ascii="Times New Roman" w:hAnsi="Times New Roman" w:cs="Times New Roman"/>
          <w:sz w:val="30"/>
          <w:szCs w:val="30"/>
        </w:rPr>
        <w:t>argumentado</w:t>
      </w:r>
      <w:r w:rsidR="00CF3925" w:rsidRPr="008C16A5">
        <w:rPr>
          <w:rFonts w:ascii="Times New Roman" w:hAnsi="Times New Roman" w:cs="Times New Roman"/>
          <w:sz w:val="30"/>
          <w:szCs w:val="30"/>
        </w:rPr>
        <w:t xml:space="preserve"> incompetencia para conocer el aforo y registro vehicular en el Estado</w:t>
      </w:r>
      <w:r w:rsidR="00D02C2C" w:rsidRPr="008C16A5">
        <w:rPr>
          <w:rFonts w:ascii="Times New Roman" w:hAnsi="Times New Roman" w:cs="Times New Roman"/>
          <w:sz w:val="30"/>
          <w:szCs w:val="30"/>
        </w:rPr>
        <w:t>,</w:t>
      </w:r>
      <w:r w:rsidRPr="008C16A5">
        <w:rPr>
          <w:rFonts w:ascii="Times New Roman" w:hAnsi="Times New Roman" w:cs="Times New Roman"/>
          <w:sz w:val="30"/>
          <w:szCs w:val="30"/>
        </w:rPr>
        <w:t xml:space="preserve"> esa incompetencia a la primer pregunta</w:t>
      </w:r>
      <w:r w:rsidR="00CF3925" w:rsidRPr="008C16A5">
        <w:rPr>
          <w:rFonts w:ascii="Times New Roman" w:hAnsi="Times New Roman" w:cs="Times New Roman"/>
          <w:sz w:val="30"/>
          <w:szCs w:val="30"/>
        </w:rPr>
        <w:t xml:space="preserve"> </w:t>
      </w:r>
      <w:r w:rsidR="001752FE" w:rsidRPr="008C16A5">
        <w:rPr>
          <w:rFonts w:ascii="Times New Roman" w:hAnsi="Times New Roman" w:cs="Times New Roman"/>
          <w:sz w:val="30"/>
          <w:szCs w:val="30"/>
        </w:rPr>
        <w:t>es</w:t>
      </w:r>
      <w:r w:rsidR="00CF3925" w:rsidRPr="008C16A5">
        <w:rPr>
          <w:rFonts w:ascii="Times New Roman" w:hAnsi="Times New Roman" w:cs="Times New Roman"/>
          <w:sz w:val="30"/>
          <w:szCs w:val="30"/>
        </w:rPr>
        <w:t xml:space="preserve"> frontalmente con</w:t>
      </w:r>
      <w:r w:rsidR="001752FE" w:rsidRPr="008C16A5">
        <w:rPr>
          <w:rFonts w:ascii="Times New Roman" w:hAnsi="Times New Roman" w:cs="Times New Roman"/>
          <w:sz w:val="30"/>
          <w:szCs w:val="30"/>
        </w:rPr>
        <w:t>trario a</w:t>
      </w:r>
      <w:r w:rsidR="00CF3925" w:rsidRPr="008C16A5">
        <w:rPr>
          <w:rFonts w:ascii="Times New Roman" w:hAnsi="Times New Roman" w:cs="Times New Roman"/>
          <w:sz w:val="30"/>
          <w:szCs w:val="30"/>
        </w:rPr>
        <w:t xml:space="preserve"> la realidad orgánica de </w:t>
      </w:r>
      <w:r w:rsidRPr="008C16A5">
        <w:rPr>
          <w:rFonts w:ascii="Times New Roman" w:hAnsi="Times New Roman" w:cs="Times New Roman"/>
          <w:sz w:val="30"/>
          <w:szCs w:val="30"/>
        </w:rPr>
        <w:t>la Secretaría</w:t>
      </w:r>
      <w:r w:rsidR="001752FE" w:rsidRPr="008C16A5">
        <w:rPr>
          <w:rFonts w:ascii="Times New Roman" w:hAnsi="Times New Roman" w:cs="Times New Roman"/>
          <w:sz w:val="30"/>
          <w:szCs w:val="30"/>
        </w:rPr>
        <w:t xml:space="preserve">, misma que se responde </w:t>
      </w:r>
      <w:r w:rsidRPr="008C16A5">
        <w:rPr>
          <w:rFonts w:ascii="Times New Roman" w:hAnsi="Times New Roman" w:cs="Times New Roman"/>
          <w:sz w:val="30"/>
          <w:szCs w:val="30"/>
        </w:rPr>
        <w:t>argumentando con base</w:t>
      </w:r>
      <w:r w:rsidR="001752FE" w:rsidRPr="008C16A5">
        <w:rPr>
          <w:rFonts w:ascii="Times New Roman" w:hAnsi="Times New Roman" w:cs="Times New Roman"/>
          <w:sz w:val="30"/>
          <w:szCs w:val="30"/>
        </w:rPr>
        <w:t xml:space="preserve"> a la Ley Or</w:t>
      </w:r>
      <w:r w:rsidRPr="008C16A5">
        <w:rPr>
          <w:rFonts w:ascii="Times New Roman" w:hAnsi="Times New Roman" w:cs="Times New Roman"/>
          <w:sz w:val="30"/>
          <w:szCs w:val="30"/>
        </w:rPr>
        <w:t>gánica, sin embargo,</w:t>
      </w:r>
      <w:r w:rsidR="001752FE" w:rsidRPr="008C16A5">
        <w:rPr>
          <w:rFonts w:ascii="Times New Roman" w:hAnsi="Times New Roman" w:cs="Times New Roman"/>
          <w:sz w:val="30"/>
          <w:szCs w:val="30"/>
        </w:rPr>
        <w:t xml:space="preserve"> </w:t>
      </w:r>
      <w:r w:rsidRPr="008C16A5">
        <w:rPr>
          <w:rFonts w:ascii="Times New Roman" w:hAnsi="Times New Roman" w:cs="Times New Roman"/>
          <w:sz w:val="30"/>
          <w:szCs w:val="30"/>
        </w:rPr>
        <w:t>la misma Ley Orgánica indica</w:t>
      </w:r>
      <w:r w:rsidR="00D02C2C" w:rsidRPr="008C16A5">
        <w:rPr>
          <w:rFonts w:ascii="Times New Roman" w:hAnsi="Times New Roman" w:cs="Times New Roman"/>
          <w:sz w:val="30"/>
          <w:szCs w:val="30"/>
        </w:rPr>
        <w:t xml:space="preserve"> en el artículo 35 </w:t>
      </w:r>
      <w:r w:rsidR="00D02C2C" w:rsidRPr="008C16A5">
        <w:rPr>
          <w:rFonts w:ascii="Times New Roman" w:hAnsi="Times New Roman" w:cs="Times New Roman"/>
          <w:b/>
          <w:sz w:val="30"/>
          <w:szCs w:val="30"/>
        </w:rPr>
        <w:t>Quinquies f</w:t>
      </w:r>
      <w:r w:rsidRPr="008C16A5">
        <w:rPr>
          <w:rFonts w:ascii="Times New Roman" w:hAnsi="Times New Roman" w:cs="Times New Roman"/>
          <w:b/>
          <w:sz w:val="30"/>
          <w:szCs w:val="30"/>
        </w:rPr>
        <w:t>racción vigésimo cuarta</w:t>
      </w:r>
      <w:r w:rsidR="001752FE" w:rsidRPr="008C16A5">
        <w:rPr>
          <w:rFonts w:ascii="Times New Roman" w:hAnsi="Times New Roman" w:cs="Times New Roman"/>
          <w:b/>
          <w:sz w:val="30"/>
          <w:szCs w:val="30"/>
        </w:rPr>
        <w:t xml:space="preserve"> </w:t>
      </w:r>
      <w:r w:rsidRPr="008C16A5">
        <w:rPr>
          <w:rFonts w:ascii="Times New Roman" w:hAnsi="Times New Roman" w:cs="Times New Roman"/>
          <w:sz w:val="30"/>
          <w:szCs w:val="30"/>
        </w:rPr>
        <w:t>que la Secretaría de Seguridad Pública debe</w:t>
      </w:r>
      <w:r w:rsidR="00D02C2C" w:rsidRPr="008C16A5">
        <w:rPr>
          <w:rFonts w:ascii="Times New Roman" w:hAnsi="Times New Roman" w:cs="Times New Roman"/>
          <w:sz w:val="30"/>
          <w:szCs w:val="30"/>
        </w:rPr>
        <w:t xml:space="preserve"> “Dirigir y vigilar el cumplimiento de las leyes y reglamentos en materia del tránsito de vehículos y personas peatonas en el uso de las vías públicas.”</w:t>
      </w:r>
    </w:p>
    <w:p w14:paraId="01410399" w14:textId="4B30EFB3" w:rsidR="001752FE" w:rsidRPr="008C16A5" w:rsidRDefault="00D02C2C" w:rsidP="00D02C2C">
      <w:pPr>
        <w:spacing w:line="276" w:lineRule="auto"/>
        <w:jc w:val="both"/>
        <w:rPr>
          <w:rFonts w:ascii="Times New Roman" w:hAnsi="Times New Roman" w:cs="Times New Roman"/>
          <w:sz w:val="30"/>
          <w:szCs w:val="30"/>
        </w:rPr>
      </w:pPr>
      <w:r w:rsidRPr="008C16A5">
        <w:rPr>
          <w:rFonts w:ascii="Times New Roman" w:hAnsi="Times New Roman" w:cs="Times New Roman"/>
          <w:sz w:val="30"/>
          <w:szCs w:val="30"/>
        </w:rPr>
        <w:t xml:space="preserve"> </w:t>
      </w:r>
      <w:r w:rsidRPr="008C16A5">
        <w:rPr>
          <w:rFonts w:ascii="Times New Roman" w:hAnsi="Times New Roman" w:cs="Times New Roman"/>
          <w:sz w:val="30"/>
          <w:szCs w:val="30"/>
        </w:rPr>
        <w:cr/>
        <w:t xml:space="preserve">La </w:t>
      </w:r>
      <w:r w:rsidR="001752FE" w:rsidRPr="008C16A5">
        <w:rPr>
          <w:rFonts w:ascii="Times New Roman" w:hAnsi="Times New Roman" w:cs="Times New Roman"/>
          <w:sz w:val="30"/>
          <w:szCs w:val="30"/>
        </w:rPr>
        <w:t xml:space="preserve">Ley del Sistema Estatal de Seguridad Pública, conforme a sus artículos </w:t>
      </w:r>
      <w:r w:rsidR="001752FE" w:rsidRPr="008C16A5">
        <w:rPr>
          <w:rFonts w:ascii="Times New Roman" w:hAnsi="Times New Roman" w:cs="Times New Roman"/>
          <w:sz w:val="30"/>
          <w:szCs w:val="30"/>
        </w:rPr>
        <w:lastRenderedPageBreak/>
        <w:t xml:space="preserve">10 fracciones </w:t>
      </w:r>
      <w:r w:rsidR="00B028B8" w:rsidRPr="008C16A5">
        <w:rPr>
          <w:rFonts w:ascii="Times New Roman" w:hAnsi="Times New Roman" w:cs="Times New Roman"/>
          <w:sz w:val="30"/>
          <w:szCs w:val="30"/>
        </w:rPr>
        <w:t>Sexta, Séptima y Octava,</w:t>
      </w:r>
      <w:r w:rsidR="001752FE" w:rsidRPr="008C16A5">
        <w:rPr>
          <w:rFonts w:ascii="Times New Roman" w:hAnsi="Times New Roman" w:cs="Times New Roman"/>
          <w:sz w:val="30"/>
          <w:szCs w:val="30"/>
        </w:rPr>
        <w:t xml:space="preserve"> establece</w:t>
      </w:r>
      <w:r w:rsidR="00B028B8" w:rsidRPr="008C16A5">
        <w:rPr>
          <w:rFonts w:ascii="Times New Roman" w:hAnsi="Times New Roman" w:cs="Times New Roman"/>
          <w:sz w:val="30"/>
          <w:szCs w:val="30"/>
        </w:rPr>
        <w:t>n</w:t>
      </w:r>
      <w:r w:rsidR="001752FE" w:rsidRPr="008C16A5">
        <w:rPr>
          <w:rFonts w:ascii="Times New Roman" w:hAnsi="Times New Roman" w:cs="Times New Roman"/>
          <w:sz w:val="30"/>
          <w:szCs w:val="30"/>
        </w:rPr>
        <w:t xml:space="preserve"> la obligación a los municipios</w:t>
      </w:r>
      <w:r w:rsidR="00B028B8" w:rsidRPr="008C16A5">
        <w:rPr>
          <w:rFonts w:ascii="Times New Roman" w:hAnsi="Times New Roman" w:cs="Times New Roman"/>
          <w:sz w:val="30"/>
          <w:szCs w:val="30"/>
        </w:rPr>
        <w:t>,</w:t>
      </w:r>
      <w:r w:rsidR="001752FE" w:rsidRPr="008C16A5">
        <w:rPr>
          <w:rFonts w:ascii="Times New Roman" w:hAnsi="Times New Roman" w:cs="Times New Roman"/>
          <w:sz w:val="30"/>
          <w:szCs w:val="30"/>
        </w:rPr>
        <w:t xml:space="preserve"> y</w:t>
      </w:r>
      <w:r w:rsidR="00B028B8" w:rsidRPr="008C16A5">
        <w:rPr>
          <w:rFonts w:ascii="Times New Roman" w:hAnsi="Times New Roman" w:cs="Times New Roman"/>
          <w:sz w:val="30"/>
          <w:szCs w:val="30"/>
        </w:rPr>
        <w:t xml:space="preserve"> </w:t>
      </w:r>
      <w:r w:rsidR="00B028B8" w:rsidRPr="008C16A5">
        <w:rPr>
          <w:rFonts w:ascii="Times New Roman" w:hAnsi="Times New Roman" w:cs="Times New Roman"/>
          <w:b/>
          <w:sz w:val="30"/>
          <w:szCs w:val="30"/>
        </w:rPr>
        <w:t>a</w:t>
      </w:r>
      <w:r w:rsidR="001752FE" w:rsidRPr="008C16A5">
        <w:rPr>
          <w:rFonts w:ascii="Times New Roman" w:hAnsi="Times New Roman" w:cs="Times New Roman"/>
          <w:b/>
          <w:sz w:val="30"/>
          <w:szCs w:val="30"/>
        </w:rPr>
        <w:t xml:space="preserve"> su </w:t>
      </w:r>
      <w:r w:rsidR="001752FE" w:rsidRPr="008C16A5">
        <w:rPr>
          <w:rFonts w:ascii="Times New Roman" w:hAnsi="Times New Roman" w:cs="Times New Roman"/>
          <w:sz w:val="30"/>
          <w:szCs w:val="30"/>
        </w:rPr>
        <w:t xml:space="preserve">titularidad de "Suministrar, intercambiar y sistematizar la información" entre otras responsabilidades, que </w:t>
      </w:r>
      <w:r w:rsidR="00B028B8" w:rsidRPr="008C16A5">
        <w:rPr>
          <w:rFonts w:ascii="Times New Roman" w:hAnsi="Times New Roman" w:cs="Times New Roman"/>
          <w:sz w:val="30"/>
          <w:szCs w:val="30"/>
        </w:rPr>
        <w:t>gramaticalmente y sin temor alguno</w:t>
      </w:r>
      <w:r w:rsidR="001752FE" w:rsidRPr="008C16A5">
        <w:rPr>
          <w:rFonts w:ascii="Times New Roman" w:hAnsi="Times New Roman" w:cs="Times New Roman"/>
          <w:sz w:val="30"/>
          <w:szCs w:val="30"/>
        </w:rPr>
        <w:t xml:space="preserve">, implican coordinarse en materia </w:t>
      </w:r>
      <w:r w:rsidR="00B028B8" w:rsidRPr="008C16A5">
        <w:rPr>
          <w:rFonts w:ascii="Times New Roman" w:hAnsi="Times New Roman" w:cs="Times New Roman"/>
          <w:sz w:val="30"/>
          <w:szCs w:val="30"/>
        </w:rPr>
        <w:t>de seguridad pública, eso incluye</w:t>
      </w:r>
      <w:r w:rsidR="001752FE" w:rsidRPr="008C16A5">
        <w:rPr>
          <w:rFonts w:ascii="Times New Roman" w:hAnsi="Times New Roman" w:cs="Times New Roman"/>
          <w:sz w:val="30"/>
          <w:szCs w:val="30"/>
        </w:rPr>
        <w:t xml:space="preserve"> </w:t>
      </w:r>
      <w:r w:rsidR="00B028B8" w:rsidRPr="008C16A5">
        <w:rPr>
          <w:rFonts w:ascii="Times New Roman" w:hAnsi="Times New Roman" w:cs="Times New Roman"/>
          <w:sz w:val="30"/>
          <w:szCs w:val="30"/>
        </w:rPr>
        <w:t>claramente a la seguridad vial, y lo volvemos a enfatizar: N</w:t>
      </w:r>
      <w:r w:rsidR="001752FE" w:rsidRPr="008C16A5">
        <w:rPr>
          <w:rFonts w:ascii="Times New Roman" w:hAnsi="Times New Roman" w:cs="Times New Roman"/>
          <w:sz w:val="30"/>
          <w:szCs w:val="30"/>
        </w:rPr>
        <w:t>o podemos separar la se</w:t>
      </w:r>
      <w:r w:rsidR="00B028B8" w:rsidRPr="008C16A5">
        <w:rPr>
          <w:rFonts w:ascii="Times New Roman" w:hAnsi="Times New Roman" w:cs="Times New Roman"/>
          <w:sz w:val="30"/>
          <w:szCs w:val="30"/>
        </w:rPr>
        <w:t>guridad pública de la vial.</w:t>
      </w:r>
      <w:r w:rsidR="001752FE" w:rsidRPr="008C16A5">
        <w:rPr>
          <w:rFonts w:ascii="Times New Roman" w:hAnsi="Times New Roman" w:cs="Times New Roman"/>
          <w:sz w:val="30"/>
          <w:szCs w:val="30"/>
        </w:rPr>
        <w:t xml:space="preserve"> </w:t>
      </w:r>
      <w:r w:rsidR="00B028B8" w:rsidRPr="008C16A5">
        <w:rPr>
          <w:rFonts w:ascii="Times New Roman" w:hAnsi="Times New Roman" w:cs="Times New Roman"/>
          <w:sz w:val="30"/>
          <w:szCs w:val="30"/>
        </w:rPr>
        <w:t>M</w:t>
      </w:r>
      <w:r w:rsidR="00384E8E" w:rsidRPr="008C16A5">
        <w:rPr>
          <w:rFonts w:ascii="Times New Roman" w:hAnsi="Times New Roman" w:cs="Times New Roman"/>
          <w:sz w:val="30"/>
          <w:szCs w:val="30"/>
        </w:rPr>
        <w:t xml:space="preserve">uchos delitos viales sólo son medios comisivos para delitos de gravedad, por eso es tan importante la coordinación entre </w:t>
      </w:r>
      <w:r w:rsidR="00B028B8" w:rsidRPr="008C16A5">
        <w:rPr>
          <w:rFonts w:ascii="Times New Roman" w:hAnsi="Times New Roman" w:cs="Times New Roman"/>
          <w:sz w:val="30"/>
          <w:szCs w:val="30"/>
        </w:rPr>
        <w:t>los municipios y el Estado, y eso es lo que yo esperaría, mínimo, de un</w:t>
      </w:r>
      <w:r w:rsidR="00384E8E" w:rsidRPr="008C16A5">
        <w:rPr>
          <w:rFonts w:ascii="Times New Roman" w:hAnsi="Times New Roman" w:cs="Times New Roman"/>
          <w:sz w:val="30"/>
          <w:szCs w:val="30"/>
        </w:rPr>
        <w:t xml:space="preserve"> análisis</w:t>
      </w:r>
      <w:r w:rsidR="00B028B8" w:rsidRPr="008C16A5">
        <w:rPr>
          <w:rFonts w:ascii="Times New Roman" w:hAnsi="Times New Roman" w:cs="Times New Roman"/>
          <w:sz w:val="30"/>
          <w:szCs w:val="30"/>
        </w:rPr>
        <w:t xml:space="preserve"> d</w:t>
      </w:r>
      <w:r w:rsidR="001752FE" w:rsidRPr="008C16A5">
        <w:rPr>
          <w:rFonts w:ascii="Times New Roman" w:hAnsi="Times New Roman" w:cs="Times New Roman"/>
          <w:sz w:val="30"/>
          <w:szCs w:val="30"/>
        </w:rPr>
        <w:t xml:space="preserve">el sistema </w:t>
      </w:r>
      <w:r w:rsidR="00B028B8" w:rsidRPr="008C16A5">
        <w:rPr>
          <w:rFonts w:ascii="Times New Roman" w:hAnsi="Times New Roman" w:cs="Times New Roman"/>
          <w:sz w:val="30"/>
          <w:szCs w:val="30"/>
        </w:rPr>
        <w:t xml:space="preserve">estatal </w:t>
      </w:r>
      <w:r w:rsidR="001752FE" w:rsidRPr="008C16A5">
        <w:rPr>
          <w:rFonts w:ascii="Times New Roman" w:hAnsi="Times New Roman" w:cs="Times New Roman"/>
          <w:sz w:val="30"/>
          <w:szCs w:val="30"/>
        </w:rPr>
        <w:t>de seguridad pública. Esto no se limita a contar policías; abarca toda la información necesaria para la prevención del delito</w:t>
      </w:r>
      <w:r w:rsidR="00B028B8" w:rsidRPr="008C16A5">
        <w:rPr>
          <w:rFonts w:ascii="Times New Roman" w:hAnsi="Times New Roman" w:cs="Times New Roman"/>
          <w:sz w:val="30"/>
          <w:szCs w:val="30"/>
        </w:rPr>
        <w:t>, para la prevención de tragedias</w:t>
      </w:r>
      <w:r w:rsidR="001752FE" w:rsidRPr="008C16A5">
        <w:rPr>
          <w:rFonts w:ascii="Times New Roman" w:hAnsi="Times New Roman" w:cs="Times New Roman"/>
          <w:sz w:val="30"/>
          <w:szCs w:val="30"/>
        </w:rPr>
        <w:t>.</w:t>
      </w:r>
    </w:p>
    <w:p w14:paraId="3633B91C" w14:textId="77777777" w:rsidR="001752FE" w:rsidRPr="008C16A5" w:rsidRDefault="001752FE" w:rsidP="001752FE">
      <w:pPr>
        <w:spacing w:line="276" w:lineRule="auto"/>
        <w:jc w:val="both"/>
        <w:rPr>
          <w:rFonts w:ascii="Times New Roman" w:hAnsi="Times New Roman" w:cs="Times New Roman"/>
          <w:sz w:val="30"/>
          <w:szCs w:val="30"/>
        </w:rPr>
      </w:pPr>
    </w:p>
    <w:p w14:paraId="445AC7DD" w14:textId="5165ADDF" w:rsidR="00CF3925" w:rsidRPr="008C16A5" w:rsidRDefault="001752FE" w:rsidP="001752FE">
      <w:pPr>
        <w:spacing w:line="276" w:lineRule="auto"/>
        <w:jc w:val="both"/>
        <w:rPr>
          <w:rFonts w:ascii="Times New Roman" w:hAnsi="Times New Roman" w:cs="Times New Roman"/>
          <w:sz w:val="30"/>
          <w:szCs w:val="30"/>
        </w:rPr>
      </w:pPr>
      <w:r w:rsidRPr="008C16A5">
        <w:rPr>
          <w:rFonts w:ascii="Times New Roman" w:hAnsi="Times New Roman" w:cs="Times New Roman"/>
          <w:sz w:val="30"/>
          <w:szCs w:val="30"/>
        </w:rPr>
        <w:t>El padrón vehicular y los flujos de circulación son, por definición técnica, in</w:t>
      </w:r>
      <w:r w:rsidR="00384E8E" w:rsidRPr="008C16A5">
        <w:rPr>
          <w:rFonts w:ascii="Times New Roman" w:hAnsi="Times New Roman" w:cs="Times New Roman"/>
          <w:sz w:val="30"/>
          <w:szCs w:val="30"/>
        </w:rPr>
        <w:t xml:space="preserve">formación de seguridad pública </w:t>
      </w:r>
      <w:r w:rsidRPr="008C16A5">
        <w:rPr>
          <w:rFonts w:ascii="Times New Roman" w:hAnsi="Times New Roman" w:cs="Times New Roman"/>
          <w:sz w:val="30"/>
          <w:szCs w:val="30"/>
        </w:rPr>
        <w:t>clave para el co</w:t>
      </w:r>
      <w:r w:rsidR="00384E8E" w:rsidRPr="008C16A5">
        <w:rPr>
          <w:rFonts w:ascii="Times New Roman" w:hAnsi="Times New Roman" w:cs="Times New Roman"/>
          <w:sz w:val="30"/>
          <w:szCs w:val="30"/>
        </w:rPr>
        <w:t>mbate al robo de vehículos y un sinfín de ilícitos</w:t>
      </w:r>
      <w:r w:rsidRPr="008C16A5">
        <w:rPr>
          <w:rFonts w:ascii="Times New Roman" w:hAnsi="Times New Roman" w:cs="Times New Roman"/>
          <w:sz w:val="30"/>
          <w:szCs w:val="30"/>
        </w:rPr>
        <w:t xml:space="preserve">. Al evadir la pregunta sobre el parque vehicular circulante, </w:t>
      </w:r>
      <w:r w:rsidR="00384E8E" w:rsidRPr="008C16A5">
        <w:rPr>
          <w:rFonts w:ascii="Times New Roman" w:hAnsi="Times New Roman" w:cs="Times New Roman"/>
          <w:b/>
          <w:sz w:val="30"/>
          <w:szCs w:val="30"/>
        </w:rPr>
        <w:t>me preocupa</w:t>
      </w:r>
      <w:r w:rsidR="00384E8E" w:rsidRPr="008C16A5">
        <w:rPr>
          <w:rFonts w:ascii="Times New Roman" w:hAnsi="Times New Roman" w:cs="Times New Roman"/>
          <w:sz w:val="30"/>
          <w:szCs w:val="30"/>
        </w:rPr>
        <w:t xml:space="preserve"> si existe cumplimiento de</w:t>
      </w:r>
      <w:r w:rsidR="00B028B8" w:rsidRPr="008C16A5">
        <w:rPr>
          <w:rFonts w:ascii="Times New Roman" w:hAnsi="Times New Roman" w:cs="Times New Roman"/>
          <w:sz w:val="30"/>
          <w:szCs w:val="30"/>
        </w:rPr>
        <w:t xml:space="preserve"> la</w:t>
      </w:r>
      <w:r w:rsidRPr="008C16A5">
        <w:rPr>
          <w:rFonts w:ascii="Times New Roman" w:hAnsi="Times New Roman" w:cs="Times New Roman"/>
          <w:sz w:val="30"/>
          <w:szCs w:val="30"/>
        </w:rPr>
        <w:t xml:space="preserve"> obligación legal de sistematizar la información </w:t>
      </w:r>
      <w:r w:rsidR="00B028B8" w:rsidRPr="008C16A5">
        <w:rPr>
          <w:rFonts w:ascii="Times New Roman" w:hAnsi="Times New Roman" w:cs="Times New Roman"/>
          <w:sz w:val="30"/>
          <w:szCs w:val="30"/>
        </w:rPr>
        <w:t>relacionada al origen de los crímenes y desgracias de seguridad pública</w:t>
      </w:r>
      <w:r w:rsidRPr="008C16A5">
        <w:rPr>
          <w:rFonts w:ascii="Times New Roman" w:hAnsi="Times New Roman" w:cs="Times New Roman"/>
          <w:sz w:val="30"/>
          <w:szCs w:val="30"/>
        </w:rPr>
        <w:t>. No puede</w:t>
      </w:r>
      <w:r w:rsidR="00B028B8" w:rsidRPr="008C16A5">
        <w:rPr>
          <w:rFonts w:ascii="Times New Roman" w:hAnsi="Times New Roman" w:cs="Times New Roman"/>
          <w:sz w:val="30"/>
          <w:szCs w:val="30"/>
        </w:rPr>
        <w:t>n</w:t>
      </w:r>
      <w:r w:rsidRPr="008C16A5">
        <w:rPr>
          <w:rFonts w:ascii="Times New Roman" w:hAnsi="Times New Roman" w:cs="Times New Roman"/>
          <w:sz w:val="30"/>
          <w:szCs w:val="30"/>
        </w:rPr>
        <w:t xml:space="preserve"> disociar la seguridad pública de la realidad vehicular; </w:t>
      </w:r>
      <w:r w:rsidR="00384E8E" w:rsidRPr="008C16A5">
        <w:rPr>
          <w:rFonts w:ascii="Times New Roman" w:hAnsi="Times New Roman" w:cs="Times New Roman"/>
          <w:sz w:val="30"/>
          <w:szCs w:val="30"/>
        </w:rPr>
        <w:t>por ello que exista</w:t>
      </w:r>
      <w:r w:rsidR="00CF3925" w:rsidRPr="008C16A5">
        <w:rPr>
          <w:rFonts w:ascii="Times New Roman" w:hAnsi="Times New Roman" w:cs="Times New Roman"/>
          <w:sz w:val="30"/>
          <w:szCs w:val="30"/>
        </w:rPr>
        <w:t xml:space="preserve"> la División de Policía Vial</w:t>
      </w:r>
      <w:r w:rsidR="00B028B8" w:rsidRPr="008C16A5">
        <w:rPr>
          <w:rFonts w:ascii="Times New Roman" w:hAnsi="Times New Roman" w:cs="Times New Roman"/>
          <w:sz w:val="30"/>
          <w:szCs w:val="30"/>
        </w:rPr>
        <w:t>,</w:t>
      </w:r>
      <w:r w:rsidR="00CF3925" w:rsidRPr="008C16A5">
        <w:rPr>
          <w:rFonts w:ascii="Times New Roman" w:hAnsi="Times New Roman" w:cs="Times New Roman"/>
          <w:sz w:val="30"/>
          <w:szCs w:val="30"/>
        </w:rPr>
        <w:t xml:space="preserve"> </w:t>
      </w:r>
      <w:r w:rsidR="00384E8E" w:rsidRPr="008C16A5">
        <w:rPr>
          <w:rFonts w:ascii="Times New Roman" w:hAnsi="Times New Roman" w:cs="Times New Roman"/>
          <w:sz w:val="30"/>
          <w:szCs w:val="30"/>
        </w:rPr>
        <w:t>y</w:t>
      </w:r>
      <w:r w:rsidR="00B028B8" w:rsidRPr="008C16A5">
        <w:rPr>
          <w:rFonts w:ascii="Times New Roman" w:hAnsi="Times New Roman" w:cs="Times New Roman"/>
          <w:sz w:val="30"/>
          <w:szCs w:val="30"/>
        </w:rPr>
        <w:t xml:space="preserve"> que la misma</w:t>
      </w:r>
      <w:r w:rsidR="00384E8E" w:rsidRPr="008C16A5">
        <w:rPr>
          <w:rFonts w:ascii="Times New Roman" w:hAnsi="Times New Roman" w:cs="Times New Roman"/>
          <w:sz w:val="30"/>
          <w:szCs w:val="30"/>
        </w:rPr>
        <w:t xml:space="preserve"> tenga deber</w:t>
      </w:r>
      <w:r w:rsidR="00FC139E" w:rsidRPr="008C16A5">
        <w:rPr>
          <w:rFonts w:ascii="Times New Roman" w:hAnsi="Times New Roman" w:cs="Times New Roman"/>
          <w:sz w:val="30"/>
          <w:szCs w:val="30"/>
        </w:rPr>
        <w:t>e</w:t>
      </w:r>
      <w:r w:rsidR="00384E8E" w:rsidRPr="008C16A5">
        <w:rPr>
          <w:rFonts w:ascii="Times New Roman" w:hAnsi="Times New Roman" w:cs="Times New Roman"/>
          <w:sz w:val="30"/>
          <w:szCs w:val="30"/>
        </w:rPr>
        <w:t>s más allá del municipio de Chihuahua</w:t>
      </w:r>
      <w:r w:rsidR="00FC139E" w:rsidRPr="008C16A5">
        <w:rPr>
          <w:rFonts w:ascii="Times New Roman" w:hAnsi="Times New Roman" w:cs="Times New Roman"/>
          <w:sz w:val="30"/>
          <w:szCs w:val="30"/>
        </w:rPr>
        <w:t>:</w:t>
      </w:r>
      <w:r w:rsidR="00B028B8" w:rsidRPr="008C16A5">
        <w:rPr>
          <w:rFonts w:ascii="Times New Roman" w:hAnsi="Times New Roman" w:cs="Times New Roman"/>
          <w:sz w:val="30"/>
          <w:szCs w:val="30"/>
        </w:rPr>
        <w:t xml:space="preserve"> No se les olvide,</w:t>
      </w:r>
      <w:r w:rsidR="00FC139E" w:rsidRPr="008C16A5">
        <w:rPr>
          <w:rFonts w:ascii="Times New Roman" w:hAnsi="Times New Roman" w:cs="Times New Roman"/>
          <w:sz w:val="30"/>
          <w:szCs w:val="30"/>
        </w:rPr>
        <w:t xml:space="preserve"> Parral también es Chihuahua,</w:t>
      </w:r>
      <w:r w:rsidR="00B028B8" w:rsidRPr="008C16A5">
        <w:rPr>
          <w:rFonts w:ascii="Times New Roman" w:hAnsi="Times New Roman" w:cs="Times New Roman"/>
          <w:sz w:val="30"/>
          <w:szCs w:val="30"/>
        </w:rPr>
        <w:t xml:space="preserve"> Cuauhtémoc también es Chihuahua,</w:t>
      </w:r>
      <w:r w:rsidR="00FC139E" w:rsidRPr="008C16A5">
        <w:rPr>
          <w:rFonts w:ascii="Times New Roman" w:hAnsi="Times New Roman" w:cs="Times New Roman"/>
          <w:sz w:val="30"/>
          <w:szCs w:val="30"/>
        </w:rPr>
        <w:t xml:space="preserve"> Ciudad Juárez también es Chihuahua.</w:t>
      </w:r>
    </w:p>
    <w:p w14:paraId="69B254A8" w14:textId="77777777" w:rsidR="00CF3925" w:rsidRPr="008C16A5" w:rsidRDefault="00CF3925" w:rsidP="00CF3925">
      <w:pPr>
        <w:spacing w:line="276" w:lineRule="auto"/>
        <w:jc w:val="both"/>
        <w:rPr>
          <w:rFonts w:ascii="Times New Roman" w:hAnsi="Times New Roman" w:cs="Times New Roman"/>
          <w:sz w:val="30"/>
          <w:szCs w:val="30"/>
        </w:rPr>
      </w:pPr>
    </w:p>
    <w:p w14:paraId="6F96AB69" w14:textId="4C4899C1" w:rsidR="00CF3925" w:rsidRPr="008C16A5" w:rsidRDefault="00384E8E" w:rsidP="00CF3925">
      <w:pPr>
        <w:spacing w:line="276" w:lineRule="auto"/>
        <w:jc w:val="both"/>
        <w:rPr>
          <w:rFonts w:ascii="Times New Roman" w:hAnsi="Times New Roman" w:cs="Times New Roman"/>
          <w:sz w:val="30"/>
          <w:szCs w:val="30"/>
        </w:rPr>
      </w:pPr>
      <w:r w:rsidRPr="008C16A5">
        <w:rPr>
          <w:rFonts w:ascii="Times New Roman" w:hAnsi="Times New Roman" w:cs="Times New Roman"/>
          <w:sz w:val="30"/>
          <w:szCs w:val="30"/>
        </w:rPr>
        <w:t>Creo que la Secretaría de Seguridad Pública ha trabajado por construir un</w:t>
      </w:r>
      <w:r w:rsidR="00CF3925" w:rsidRPr="008C16A5">
        <w:rPr>
          <w:rFonts w:ascii="Times New Roman" w:hAnsi="Times New Roman" w:cs="Times New Roman"/>
          <w:sz w:val="30"/>
          <w:szCs w:val="30"/>
        </w:rPr>
        <w:t xml:space="preserve"> mando </w:t>
      </w:r>
      <w:r w:rsidRPr="008C16A5">
        <w:rPr>
          <w:rFonts w:ascii="Times New Roman" w:hAnsi="Times New Roman" w:cs="Times New Roman"/>
          <w:sz w:val="30"/>
          <w:szCs w:val="30"/>
        </w:rPr>
        <w:t xml:space="preserve">adecuado </w:t>
      </w:r>
      <w:r w:rsidR="00CF3925" w:rsidRPr="008C16A5">
        <w:rPr>
          <w:rFonts w:ascii="Times New Roman" w:hAnsi="Times New Roman" w:cs="Times New Roman"/>
          <w:sz w:val="30"/>
          <w:szCs w:val="30"/>
        </w:rPr>
        <w:t xml:space="preserve">sobre la corporación encargada </w:t>
      </w:r>
      <w:r w:rsidRPr="008C16A5">
        <w:rPr>
          <w:rFonts w:ascii="Times New Roman" w:hAnsi="Times New Roman" w:cs="Times New Roman"/>
          <w:sz w:val="30"/>
          <w:szCs w:val="30"/>
        </w:rPr>
        <w:t>de nuestra seguridad pública estatal, por ello que también, me sorprenda</w:t>
      </w:r>
      <w:r w:rsidR="00B028B8" w:rsidRPr="008C16A5">
        <w:rPr>
          <w:rFonts w:ascii="Times New Roman" w:hAnsi="Times New Roman" w:cs="Times New Roman"/>
          <w:sz w:val="30"/>
          <w:szCs w:val="30"/>
        </w:rPr>
        <w:t xml:space="preserve"> profundamente</w:t>
      </w:r>
      <w:r w:rsidRPr="008C16A5">
        <w:rPr>
          <w:rFonts w:ascii="Times New Roman" w:hAnsi="Times New Roman" w:cs="Times New Roman"/>
          <w:sz w:val="30"/>
          <w:szCs w:val="30"/>
        </w:rPr>
        <w:t xml:space="preserve"> que no se atiendan preguntas sobre</w:t>
      </w:r>
      <w:r w:rsidR="00CF3925" w:rsidRPr="008C16A5">
        <w:rPr>
          <w:rFonts w:ascii="Times New Roman" w:hAnsi="Times New Roman" w:cs="Times New Roman"/>
          <w:sz w:val="30"/>
          <w:szCs w:val="30"/>
        </w:rPr>
        <w:t xml:space="preserve"> la vigilancia, control y dirección del tránsito vehicular en las zonas de competencia estatal</w:t>
      </w:r>
      <w:r w:rsidRPr="008C16A5">
        <w:rPr>
          <w:rFonts w:ascii="Times New Roman" w:hAnsi="Times New Roman" w:cs="Times New Roman"/>
          <w:sz w:val="30"/>
          <w:szCs w:val="30"/>
        </w:rPr>
        <w:t xml:space="preserve">, como lo son los municipios </w:t>
      </w:r>
      <w:r w:rsidRPr="008C16A5">
        <w:rPr>
          <w:rFonts w:ascii="Times New Roman" w:hAnsi="Times New Roman" w:cs="Times New Roman"/>
          <w:sz w:val="30"/>
          <w:szCs w:val="30"/>
        </w:rPr>
        <w:lastRenderedPageBreak/>
        <w:t>más allá de</w:t>
      </w:r>
      <w:r w:rsidR="00CF3925" w:rsidRPr="008C16A5">
        <w:rPr>
          <w:rFonts w:ascii="Times New Roman" w:hAnsi="Times New Roman" w:cs="Times New Roman"/>
          <w:sz w:val="30"/>
          <w:szCs w:val="30"/>
        </w:rPr>
        <w:t xml:space="preserve"> la capital, ¿</w:t>
      </w:r>
      <w:r w:rsidRPr="008C16A5">
        <w:rPr>
          <w:rFonts w:ascii="Times New Roman" w:hAnsi="Times New Roman" w:cs="Times New Roman"/>
          <w:sz w:val="30"/>
          <w:szCs w:val="30"/>
        </w:rPr>
        <w:t>no es necesaria la información que recaban los municipios sobre a quienes</w:t>
      </w:r>
      <w:r w:rsidR="00CF3925" w:rsidRPr="008C16A5">
        <w:rPr>
          <w:rFonts w:ascii="Times New Roman" w:hAnsi="Times New Roman" w:cs="Times New Roman"/>
          <w:sz w:val="30"/>
          <w:szCs w:val="30"/>
        </w:rPr>
        <w:t xml:space="preserve"> det</w:t>
      </w:r>
      <w:r w:rsidR="00B028B8" w:rsidRPr="008C16A5">
        <w:rPr>
          <w:rFonts w:ascii="Times New Roman" w:hAnsi="Times New Roman" w:cs="Times New Roman"/>
          <w:sz w:val="30"/>
          <w:szCs w:val="30"/>
        </w:rPr>
        <w:t>ienen, infraccionan y cuidan</w:t>
      </w:r>
      <w:r w:rsidR="00CF3925" w:rsidRPr="008C16A5">
        <w:rPr>
          <w:rFonts w:ascii="Times New Roman" w:hAnsi="Times New Roman" w:cs="Times New Roman"/>
          <w:sz w:val="30"/>
          <w:szCs w:val="30"/>
        </w:rPr>
        <w:t xml:space="preserve"> a diario? </w:t>
      </w:r>
      <w:r w:rsidRPr="008C16A5">
        <w:rPr>
          <w:rFonts w:ascii="Times New Roman" w:hAnsi="Times New Roman" w:cs="Times New Roman"/>
          <w:sz w:val="30"/>
          <w:szCs w:val="30"/>
        </w:rPr>
        <w:t>El desconocimiento de</w:t>
      </w:r>
      <w:r w:rsidR="00CF3925" w:rsidRPr="008C16A5">
        <w:rPr>
          <w:rFonts w:ascii="Times New Roman" w:hAnsi="Times New Roman" w:cs="Times New Roman"/>
          <w:sz w:val="30"/>
          <w:szCs w:val="30"/>
        </w:rPr>
        <w:t xml:space="preserve"> datos sobre el parque vehicular circulante equivale a </w:t>
      </w:r>
      <w:r w:rsidRPr="008C16A5">
        <w:rPr>
          <w:rFonts w:ascii="Times New Roman" w:hAnsi="Times New Roman" w:cs="Times New Roman"/>
          <w:sz w:val="30"/>
          <w:szCs w:val="30"/>
        </w:rPr>
        <w:t>referir</w:t>
      </w:r>
      <w:r w:rsidR="00CF3925" w:rsidRPr="008C16A5">
        <w:rPr>
          <w:rFonts w:ascii="Times New Roman" w:hAnsi="Times New Roman" w:cs="Times New Roman"/>
          <w:sz w:val="30"/>
          <w:szCs w:val="30"/>
        </w:rPr>
        <w:t xml:space="preserve"> que la División de Policía Vial opera a ciegas, </w:t>
      </w:r>
      <w:r w:rsidRPr="008C16A5">
        <w:rPr>
          <w:rFonts w:ascii="Times New Roman" w:hAnsi="Times New Roman" w:cs="Times New Roman"/>
          <w:sz w:val="30"/>
          <w:szCs w:val="30"/>
        </w:rPr>
        <w:t>y peor aún,</w:t>
      </w:r>
      <w:r w:rsidR="00B028B8" w:rsidRPr="008C16A5">
        <w:rPr>
          <w:rFonts w:ascii="Times New Roman" w:hAnsi="Times New Roman" w:cs="Times New Roman"/>
          <w:sz w:val="30"/>
          <w:szCs w:val="30"/>
        </w:rPr>
        <w:t xml:space="preserve"> que</w:t>
      </w:r>
      <w:r w:rsidRPr="008C16A5">
        <w:rPr>
          <w:rFonts w:ascii="Times New Roman" w:hAnsi="Times New Roman" w:cs="Times New Roman"/>
          <w:sz w:val="30"/>
          <w:szCs w:val="30"/>
        </w:rPr>
        <w:t xml:space="preserve"> la Secretaría misma, opera </w:t>
      </w:r>
      <w:r w:rsidR="00CF3925" w:rsidRPr="008C16A5">
        <w:rPr>
          <w:rFonts w:ascii="Times New Roman" w:hAnsi="Times New Roman" w:cs="Times New Roman"/>
          <w:sz w:val="30"/>
          <w:szCs w:val="30"/>
        </w:rPr>
        <w:t>sin diagnósticos de movilidad y sin control territorial.</w:t>
      </w:r>
    </w:p>
    <w:p w14:paraId="43BC099F" w14:textId="77777777" w:rsidR="00FC139E" w:rsidRPr="008C16A5" w:rsidRDefault="00FC139E" w:rsidP="00A27491">
      <w:pPr>
        <w:spacing w:line="276" w:lineRule="auto"/>
        <w:jc w:val="both"/>
        <w:rPr>
          <w:rFonts w:ascii="Times New Roman" w:hAnsi="Times New Roman" w:cs="Times New Roman"/>
          <w:sz w:val="30"/>
          <w:szCs w:val="30"/>
        </w:rPr>
      </w:pPr>
    </w:p>
    <w:p w14:paraId="5F96EB93" w14:textId="503543F6" w:rsidR="002A0AA9" w:rsidRPr="008C16A5" w:rsidRDefault="00FC139E" w:rsidP="002A0AA9">
      <w:pPr>
        <w:spacing w:line="276" w:lineRule="auto"/>
        <w:jc w:val="both"/>
        <w:rPr>
          <w:rFonts w:ascii="Times New Roman" w:hAnsi="Times New Roman" w:cs="Times New Roman"/>
          <w:sz w:val="30"/>
          <w:szCs w:val="30"/>
        </w:rPr>
      </w:pPr>
      <w:r w:rsidRPr="008C16A5">
        <w:rPr>
          <w:rFonts w:ascii="Times New Roman" w:hAnsi="Times New Roman" w:cs="Times New Roman"/>
          <w:sz w:val="30"/>
          <w:szCs w:val="30"/>
        </w:rPr>
        <w:t>Pero, también es alarmante como han acontecido siniestros en los últimos días, observar los titulares es darse cuenta de</w:t>
      </w:r>
      <w:r w:rsidR="002A0AA9" w:rsidRPr="008C16A5">
        <w:rPr>
          <w:rFonts w:ascii="Times New Roman" w:hAnsi="Times New Roman" w:cs="Times New Roman"/>
          <w:sz w:val="30"/>
          <w:szCs w:val="30"/>
        </w:rPr>
        <w:t xml:space="preserve"> datos </w:t>
      </w:r>
      <w:r w:rsidRPr="008C16A5">
        <w:rPr>
          <w:rFonts w:ascii="Times New Roman" w:hAnsi="Times New Roman" w:cs="Times New Roman"/>
          <w:sz w:val="30"/>
          <w:szCs w:val="30"/>
        </w:rPr>
        <w:t xml:space="preserve">que </w:t>
      </w:r>
      <w:r w:rsidR="002A0AA9" w:rsidRPr="008C16A5">
        <w:rPr>
          <w:rFonts w:ascii="Times New Roman" w:hAnsi="Times New Roman" w:cs="Times New Roman"/>
          <w:sz w:val="30"/>
          <w:szCs w:val="30"/>
        </w:rPr>
        <w:t>evidencian que la violencia sigue siendo</w:t>
      </w:r>
      <w:r w:rsidR="00B028B8" w:rsidRPr="008C16A5">
        <w:rPr>
          <w:rFonts w:ascii="Times New Roman" w:hAnsi="Times New Roman" w:cs="Times New Roman"/>
          <w:sz w:val="30"/>
          <w:szCs w:val="30"/>
        </w:rPr>
        <w:t xml:space="preserve"> un problema</w:t>
      </w:r>
      <w:r w:rsidRPr="008C16A5">
        <w:rPr>
          <w:rFonts w:ascii="Times New Roman" w:hAnsi="Times New Roman" w:cs="Times New Roman"/>
          <w:sz w:val="30"/>
          <w:szCs w:val="30"/>
        </w:rPr>
        <w:t>, y va en aumento, como</w:t>
      </w:r>
      <w:r w:rsidR="002A0AA9" w:rsidRPr="008C16A5">
        <w:rPr>
          <w:rFonts w:ascii="Times New Roman" w:hAnsi="Times New Roman" w:cs="Times New Roman"/>
          <w:sz w:val="30"/>
          <w:szCs w:val="30"/>
        </w:rPr>
        <w:t xml:space="preserve"> un problema grave y extendido en todo el territorio, afectando no solo zonas históricamente conflictivas, sino también municipios diversos</w:t>
      </w:r>
      <w:r w:rsidR="00B028B8" w:rsidRPr="008C16A5">
        <w:rPr>
          <w:rFonts w:ascii="Times New Roman" w:hAnsi="Times New Roman" w:cs="Times New Roman"/>
          <w:sz w:val="30"/>
          <w:szCs w:val="30"/>
        </w:rPr>
        <w:t>,</w:t>
      </w:r>
      <w:r w:rsidR="002A0AA9" w:rsidRPr="008C16A5">
        <w:rPr>
          <w:rFonts w:ascii="Times New Roman" w:hAnsi="Times New Roman" w:cs="Times New Roman"/>
          <w:sz w:val="30"/>
          <w:szCs w:val="30"/>
        </w:rPr>
        <w:t xml:space="preserve"> lo que demuestra una dispersión preocupante de la incidencia delictiva. </w:t>
      </w:r>
    </w:p>
    <w:p w14:paraId="7D801D8B" w14:textId="77777777" w:rsidR="00FC139E" w:rsidRPr="008C16A5" w:rsidRDefault="00FC139E" w:rsidP="002A0AA9">
      <w:pPr>
        <w:spacing w:line="276" w:lineRule="auto"/>
        <w:jc w:val="both"/>
        <w:rPr>
          <w:rFonts w:ascii="Times New Roman" w:hAnsi="Times New Roman" w:cs="Times New Roman"/>
          <w:sz w:val="30"/>
          <w:szCs w:val="30"/>
        </w:rPr>
      </w:pPr>
    </w:p>
    <w:p w14:paraId="47577EDB" w14:textId="14184A6B" w:rsidR="002A0AA9" w:rsidRPr="008C16A5" w:rsidRDefault="002A0AA9" w:rsidP="002A0AA9">
      <w:pPr>
        <w:spacing w:line="276" w:lineRule="auto"/>
        <w:jc w:val="both"/>
        <w:rPr>
          <w:rFonts w:ascii="Times New Roman" w:hAnsi="Times New Roman" w:cs="Times New Roman"/>
          <w:sz w:val="30"/>
          <w:szCs w:val="30"/>
        </w:rPr>
      </w:pPr>
      <w:r w:rsidRPr="008C16A5">
        <w:rPr>
          <w:rFonts w:ascii="Times New Roman" w:hAnsi="Times New Roman" w:cs="Times New Roman"/>
          <w:sz w:val="30"/>
          <w:szCs w:val="30"/>
        </w:rPr>
        <w:t xml:space="preserve">El desgaste social, el temor ciudadano y la vulneración del derecho a vivir en paz demandan no solo cifras, sino políticas integrales, estrategias de largo plazo, transparencia total, evaluación de resultados, </w:t>
      </w:r>
      <w:proofErr w:type="gramStart"/>
      <w:r w:rsidR="00B454F2" w:rsidRPr="008C16A5">
        <w:rPr>
          <w:rFonts w:ascii="Times New Roman" w:hAnsi="Times New Roman" w:cs="Times New Roman"/>
          <w:sz w:val="30"/>
          <w:szCs w:val="30"/>
        </w:rPr>
        <w:t>y</w:t>
      </w:r>
      <w:proofErr w:type="gramEnd"/>
      <w:r w:rsidR="00B454F2" w:rsidRPr="008C16A5">
        <w:rPr>
          <w:rFonts w:ascii="Times New Roman" w:hAnsi="Times New Roman" w:cs="Times New Roman"/>
          <w:sz w:val="30"/>
          <w:szCs w:val="30"/>
        </w:rPr>
        <w:t xml:space="preserve"> por tanto, una </w:t>
      </w:r>
      <w:r w:rsidRPr="008C16A5">
        <w:rPr>
          <w:rFonts w:ascii="Times New Roman" w:hAnsi="Times New Roman" w:cs="Times New Roman"/>
          <w:sz w:val="30"/>
          <w:szCs w:val="30"/>
        </w:rPr>
        <w:t>reasignación eficaz de recursos y una coordinación clara entre los órdenes de gobierno.</w:t>
      </w:r>
    </w:p>
    <w:p w14:paraId="36FA49EB" w14:textId="77777777" w:rsidR="00FC139E" w:rsidRPr="008C16A5" w:rsidRDefault="00FC139E" w:rsidP="002A0AA9">
      <w:pPr>
        <w:spacing w:line="276" w:lineRule="auto"/>
        <w:jc w:val="both"/>
        <w:rPr>
          <w:rFonts w:ascii="Times New Roman" w:hAnsi="Times New Roman" w:cs="Times New Roman"/>
          <w:sz w:val="30"/>
          <w:szCs w:val="30"/>
        </w:rPr>
      </w:pPr>
    </w:p>
    <w:p w14:paraId="681F2C27" w14:textId="7D493B97" w:rsidR="00FC139E" w:rsidRPr="008C16A5" w:rsidRDefault="002A0AA9" w:rsidP="002A0AA9">
      <w:pPr>
        <w:spacing w:line="276" w:lineRule="auto"/>
        <w:jc w:val="both"/>
        <w:rPr>
          <w:rFonts w:ascii="Times New Roman" w:hAnsi="Times New Roman" w:cs="Times New Roman"/>
          <w:sz w:val="30"/>
          <w:szCs w:val="30"/>
        </w:rPr>
      </w:pPr>
      <w:r w:rsidRPr="008C16A5">
        <w:rPr>
          <w:rFonts w:ascii="Times New Roman" w:hAnsi="Times New Roman" w:cs="Times New Roman"/>
          <w:sz w:val="30"/>
          <w:szCs w:val="30"/>
        </w:rPr>
        <w:t>Resulta indispensable que esta Soberanía conozca con precisión: qué operativos y estrategias se han desplegado, cómo se evalúa su efectividad, cuáles han sido los resultados por municipio, cómo se atiende a las zonas más conflictivas, qué acciones de prevención están vigentes, y qué ajustes se contemplan frente al repunte de violencia. La rendición de cuentas y la clarid</w:t>
      </w:r>
      <w:r w:rsidR="00FC139E" w:rsidRPr="008C16A5">
        <w:rPr>
          <w:rFonts w:ascii="Times New Roman" w:hAnsi="Times New Roman" w:cs="Times New Roman"/>
          <w:sz w:val="30"/>
          <w:szCs w:val="30"/>
        </w:rPr>
        <w:t xml:space="preserve">ad institucional son esenciales, la información es el medio por el </w:t>
      </w:r>
      <w:r w:rsidR="00FC139E" w:rsidRPr="008C16A5">
        <w:rPr>
          <w:rFonts w:ascii="Times New Roman" w:hAnsi="Times New Roman" w:cs="Times New Roman"/>
          <w:sz w:val="30"/>
          <w:szCs w:val="30"/>
        </w:rPr>
        <w:lastRenderedPageBreak/>
        <w:t>cual, entre todos, sumamos por un mejor Chihuahua, donde ni la calle ni los espacios públicos sean zonas de terror o muerte.</w:t>
      </w:r>
    </w:p>
    <w:p w14:paraId="32BA4341" w14:textId="77777777" w:rsidR="00B454F2" w:rsidRPr="008C16A5" w:rsidRDefault="00B454F2" w:rsidP="002A0AA9">
      <w:pPr>
        <w:spacing w:line="276" w:lineRule="auto"/>
        <w:jc w:val="both"/>
        <w:rPr>
          <w:rFonts w:ascii="Times New Roman" w:hAnsi="Times New Roman" w:cs="Times New Roman"/>
          <w:sz w:val="30"/>
          <w:szCs w:val="30"/>
        </w:rPr>
      </w:pPr>
    </w:p>
    <w:p w14:paraId="2EB2D25B" w14:textId="3AB4E254" w:rsidR="00B454F2" w:rsidRPr="008C16A5" w:rsidRDefault="00B454F2" w:rsidP="002A0AA9">
      <w:pPr>
        <w:spacing w:line="276" w:lineRule="auto"/>
        <w:jc w:val="both"/>
        <w:rPr>
          <w:rFonts w:ascii="Times New Roman" w:hAnsi="Times New Roman" w:cs="Times New Roman"/>
          <w:sz w:val="30"/>
          <w:szCs w:val="30"/>
        </w:rPr>
      </w:pPr>
      <w:r w:rsidRPr="008C16A5">
        <w:rPr>
          <w:rFonts w:ascii="Times New Roman" w:hAnsi="Times New Roman" w:cs="Times New Roman"/>
          <w:sz w:val="30"/>
          <w:szCs w:val="30"/>
        </w:rPr>
        <w:t>Hoy, se presenta este Punto de Acuerdo, porque estoy segura que al menos por el bienestar de Chihuahua</w:t>
      </w:r>
      <w:r w:rsidR="008C16A5" w:rsidRPr="008C16A5">
        <w:rPr>
          <w:rFonts w:ascii="Times New Roman" w:hAnsi="Times New Roman" w:cs="Times New Roman"/>
          <w:sz w:val="30"/>
          <w:szCs w:val="30"/>
        </w:rPr>
        <w:t>,</w:t>
      </w:r>
      <w:r w:rsidRPr="008C16A5">
        <w:rPr>
          <w:rFonts w:ascii="Times New Roman" w:hAnsi="Times New Roman" w:cs="Times New Roman"/>
          <w:sz w:val="30"/>
          <w:szCs w:val="30"/>
        </w:rPr>
        <w:t xml:space="preserve"> </w:t>
      </w:r>
      <w:r w:rsidRPr="008C16A5">
        <w:rPr>
          <w:rFonts w:ascii="Times New Roman" w:hAnsi="Times New Roman" w:cs="Times New Roman"/>
          <w:b/>
          <w:sz w:val="30"/>
          <w:szCs w:val="30"/>
        </w:rPr>
        <w:t>p</w:t>
      </w:r>
      <w:r w:rsidR="008C16A5" w:rsidRPr="008C16A5">
        <w:rPr>
          <w:rFonts w:ascii="Times New Roman" w:hAnsi="Times New Roman" w:cs="Times New Roman"/>
          <w:b/>
          <w:sz w:val="30"/>
          <w:szCs w:val="30"/>
        </w:rPr>
        <w:t>or amor a Chihuahua</w:t>
      </w:r>
      <w:r w:rsidR="008C16A5" w:rsidRPr="008C16A5">
        <w:rPr>
          <w:rFonts w:ascii="Times New Roman" w:hAnsi="Times New Roman" w:cs="Times New Roman"/>
          <w:sz w:val="30"/>
          <w:szCs w:val="30"/>
        </w:rPr>
        <w:t>, podemos dejar de competir y comenzar a sumar.</w:t>
      </w:r>
    </w:p>
    <w:p w14:paraId="54E21338" w14:textId="77777777" w:rsidR="00FC139E" w:rsidRPr="008C16A5" w:rsidRDefault="00FC139E" w:rsidP="002A0AA9">
      <w:pPr>
        <w:spacing w:line="276" w:lineRule="auto"/>
        <w:jc w:val="both"/>
        <w:rPr>
          <w:rFonts w:ascii="Times New Roman" w:hAnsi="Times New Roman" w:cs="Times New Roman"/>
          <w:sz w:val="30"/>
          <w:szCs w:val="30"/>
        </w:rPr>
      </w:pPr>
    </w:p>
    <w:p w14:paraId="24A12585" w14:textId="6D0E0A29" w:rsidR="002A0AA9" w:rsidRPr="008C16A5" w:rsidRDefault="00B454F2" w:rsidP="002A0AA9">
      <w:pPr>
        <w:spacing w:line="276" w:lineRule="auto"/>
        <w:jc w:val="both"/>
        <w:rPr>
          <w:rFonts w:ascii="Times New Roman" w:hAnsi="Times New Roman" w:cs="Times New Roman"/>
          <w:sz w:val="30"/>
          <w:szCs w:val="30"/>
        </w:rPr>
      </w:pPr>
      <w:r w:rsidRPr="008C16A5">
        <w:rPr>
          <w:rFonts w:ascii="Times New Roman" w:hAnsi="Times New Roman" w:cs="Times New Roman"/>
          <w:sz w:val="30"/>
          <w:szCs w:val="30"/>
        </w:rPr>
        <w:t xml:space="preserve">Por lo anteriormente expuesto, </w:t>
      </w:r>
      <w:r w:rsidR="002A0AA9" w:rsidRPr="008C16A5">
        <w:rPr>
          <w:rFonts w:ascii="Times New Roman" w:hAnsi="Times New Roman" w:cs="Times New Roman"/>
          <w:sz w:val="30"/>
          <w:szCs w:val="30"/>
        </w:rPr>
        <w:t xml:space="preserve">someto a consideración de esta </w:t>
      </w:r>
      <w:r w:rsidRPr="008C16A5">
        <w:rPr>
          <w:rFonts w:ascii="Times New Roman" w:hAnsi="Times New Roman" w:cs="Times New Roman"/>
          <w:sz w:val="30"/>
          <w:szCs w:val="30"/>
        </w:rPr>
        <w:t>Soberanía el siguiente</w:t>
      </w:r>
    </w:p>
    <w:p w14:paraId="5529303D" w14:textId="77777777" w:rsidR="002A0AA9" w:rsidRPr="008C16A5" w:rsidRDefault="002A0AA9" w:rsidP="002A0AA9">
      <w:pPr>
        <w:spacing w:line="276" w:lineRule="auto"/>
        <w:jc w:val="center"/>
        <w:rPr>
          <w:rFonts w:ascii="Times New Roman" w:hAnsi="Times New Roman" w:cs="Times New Roman"/>
          <w:b/>
          <w:bCs/>
          <w:sz w:val="36"/>
          <w:szCs w:val="28"/>
        </w:rPr>
      </w:pPr>
      <w:r w:rsidRPr="008C16A5">
        <w:rPr>
          <w:rFonts w:ascii="Times New Roman" w:hAnsi="Times New Roman" w:cs="Times New Roman"/>
          <w:b/>
          <w:bCs/>
          <w:sz w:val="36"/>
          <w:szCs w:val="28"/>
        </w:rPr>
        <w:t>PUNTO DE ACUERDO</w:t>
      </w:r>
    </w:p>
    <w:p w14:paraId="4EA8A587" w14:textId="77777777" w:rsidR="00B454F2" w:rsidRPr="00B454F2" w:rsidRDefault="00B454F2" w:rsidP="002A0AA9">
      <w:pPr>
        <w:spacing w:line="276" w:lineRule="auto"/>
        <w:jc w:val="center"/>
        <w:rPr>
          <w:rFonts w:ascii="Times New Roman" w:hAnsi="Times New Roman" w:cs="Times New Roman"/>
          <w:b/>
          <w:bCs/>
          <w:sz w:val="32"/>
          <w:szCs w:val="28"/>
        </w:rPr>
      </w:pPr>
    </w:p>
    <w:p w14:paraId="282C7498" w14:textId="3698231E" w:rsidR="002A0AA9" w:rsidRPr="008C16A5" w:rsidRDefault="00D02C2C" w:rsidP="00D02C2C">
      <w:pPr>
        <w:spacing w:line="276" w:lineRule="auto"/>
        <w:ind w:firstLine="708"/>
        <w:jc w:val="both"/>
        <w:rPr>
          <w:rFonts w:ascii="Times New Roman" w:hAnsi="Times New Roman" w:cs="Times New Roman"/>
          <w:sz w:val="30"/>
          <w:szCs w:val="30"/>
        </w:rPr>
      </w:pPr>
      <w:r w:rsidRPr="008C16A5">
        <w:rPr>
          <w:rFonts w:ascii="Times New Roman" w:hAnsi="Times New Roman" w:cs="Times New Roman"/>
          <w:b/>
          <w:bCs/>
          <w:sz w:val="30"/>
          <w:szCs w:val="30"/>
        </w:rPr>
        <w:t>PRIMERO</w:t>
      </w:r>
      <w:r w:rsidR="002A0AA9" w:rsidRPr="008C16A5">
        <w:rPr>
          <w:rFonts w:ascii="Times New Roman" w:hAnsi="Times New Roman" w:cs="Times New Roman"/>
          <w:b/>
          <w:bCs/>
          <w:sz w:val="30"/>
          <w:szCs w:val="30"/>
        </w:rPr>
        <w:t>.</w:t>
      </w:r>
      <w:r w:rsidR="002A0AA9" w:rsidRPr="008C16A5">
        <w:rPr>
          <w:rFonts w:ascii="Times New Roman" w:hAnsi="Times New Roman" w:cs="Times New Roman"/>
          <w:sz w:val="30"/>
          <w:szCs w:val="30"/>
        </w:rPr>
        <w:t xml:space="preserve"> La </w:t>
      </w:r>
      <w:r w:rsidR="002A0AA9" w:rsidRPr="008C16A5">
        <w:rPr>
          <w:rFonts w:ascii="Times New Roman" w:hAnsi="Times New Roman" w:cs="Times New Roman"/>
          <w:b/>
          <w:sz w:val="30"/>
          <w:szCs w:val="30"/>
        </w:rPr>
        <w:t>Sexagésima Octava Legislatura del Honorable Congreso del Estado Libre y Soberano de Chihuahua</w:t>
      </w:r>
      <w:r w:rsidR="002A0AA9" w:rsidRPr="008C16A5">
        <w:rPr>
          <w:rFonts w:ascii="Times New Roman" w:hAnsi="Times New Roman" w:cs="Times New Roman"/>
          <w:sz w:val="30"/>
          <w:szCs w:val="30"/>
        </w:rPr>
        <w:t xml:space="preserve"> exhorta respetuosamente al titular de la </w:t>
      </w:r>
      <w:r w:rsidR="002A0AA9" w:rsidRPr="008C16A5">
        <w:rPr>
          <w:rFonts w:ascii="Times New Roman" w:hAnsi="Times New Roman" w:cs="Times New Roman"/>
          <w:b/>
          <w:sz w:val="30"/>
          <w:szCs w:val="30"/>
        </w:rPr>
        <w:t>Secretaría de Seguridad Pública del Estado</w:t>
      </w:r>
      <w:r w:rsidR="002A0AA9" w:rsidRPr="008C16A5">
        <w:rPr>
          <w:rFonts w:ascii="Times New Roman" w:hAnsi="Times New Roman" w:cs="Times New Roman"/>
          <w:sz w:val="30"/>
          <w:szCs w:val="30"/>
        </w:rPr>
        <w:t xml:space="preserve"> para que informe de manera detallada las medidas, estrategias, operativos, programas de prevención, acciones de inteligencia y resultados obtenidos en la reducción de los índices delictivos en todo el territorio estatal, así como los ajustes o nuevas acciones contempladas para fortalecer la seguridad pública y garantizar la tranquilidad de las y los chihuahuenses</w:t>
      </w:r>
      <w:r w:rsidRPr="008C16A5">
        <w:rPr>
          <w:rFonts w:ascii="Times New Roman" w:hAnsi="Times New Roman" w:cs="Times New Roman"/>
          <w:sz w:val="30"/>
          <w:szCs w:val="30"/>
        </w:rPr>
        <w:t xml:space="preserve"> para el año 2026</w:t>
      </w:r>
      <w:r w:rsidR="002A0AA9" w:rsidRPr="008C16A5">
        <w:rPr>
          <w:rFonts w:ascii="Times New Roman" w:hAnsi="Times New Roman" w:cs="Times New Roman"/>
          <w:sz w:val="30"/>
          <w:szCs w:val="30"/>
        </w:rPr>
        <w:t>.</w:t>
      </w:r>
      <w:r w:rsidR="00A167FB" w:rsidRPr="008C16A5">
        <w:rPr>
          <w:rFonts w:ascii="Times New Roman" w:hAnsi="Times New Roman" w:cs="Times New Roman"/>
          <w:sz w:val="30"/>
          <w:szCs w:val="30"/>
        </w:rPr>
        <w:br/>
      </w:r>
    </w:p>
    <w:p w14:paraId="2AECB291" w14:textId="7FE10075" w:rsidR="00A167FB" w:rsidRPr="00B454F2" w:rsidRDefault="00A167FB" w:rsidP="005B60FB">
      <w:pPr>
        <w:spacing w:line="276" w:lineRule="auto"/>
        <w:ind w:firstLine="708"/>
        <w:jc w:val="both"/>
        <w:rPr>
          <w:rFonts w:ascii="Times New Roman" w:hAnsi="Times New Roman" w:cs="Times New Roman"/>
          <w:sz w:val="28"/>
          <w:szCs w:val="28"/>
        </w:rPr>
      </w:pPr>
      <w:r w:rsidRPr="008C16A5">
        <w:rPr>
          <w:rFonts w:ascii="Times New Roman" w:hAnsi="Times New Roman" w:cs="Times New Roman"/>
          <w:b/>
          <w:bCs/>
          <w:sz w:val="30"/>
          <w:szCs w:val="30"/>
        </w:rPr>
        <w:t>SEGUNDO.</w:t>
      </w:r>
      <w:r w:rsidRPr="008C16A5">
        <w:rPr>
          <w:rFonts w:ascii="Times New Roman" w:hAnsi="Times New Roman" w:cs="Times New Roman"/>
          <w:sz w:val="30"/>
          <w:szCs w:val="30"/>
        </w:rPr>
        <w:t xml:space="preserve"> La </w:t>
      </w:r>
      <w:r w:rsidRPr="008C16A5">
        <w:rPr>
          <w:rFonts w:ascii="Times New Roman" w:hAnsi="Times New Roman" w:cs="Times New Roman"/>
          <w:b/>
          <w:sz w:val="30"/>
          <w:szCs w:val="30"/>
        </w:rPr>
        <w:t>Sexagésima Octava Legislatura del Honorable Congreso del Estado Libre y Soberano de Chihuahua</w:t>
      </w:r>
      <w:r w:rsidRPr="008C16A5">
        <w:rPr>
          <w:rFonts w:ascii="Times New Roman" w:hAnsi="Times New Roman" w:cs="Times New Roman"/>
          <w:sz w:val="30"/>
          <w:szCs w:val="30"/>
        </w:rPr>
        <w:t xml:space="preserve"> exhorta respetuosamente al titular de la </w:t>
      </w:r>
      <w:r w:rsidRPr="008C16A5">
        <w:rPr>
          <w:rFonts w:ascii="Times New Roman" w:hAnsi="Times New Roman" w:cs="Times New Roman"/>
          <w:b/>
          <w:sz w:val="30"/>
          <w:szCs w:val="30"/>
        </w:rPr>
        <w:t>Secretaría de Seguridad Pública del Estado</w:t>
      </w:r>
      <w:r w:rsidRPr="008C16A5">
        <w:rPr>
          <w:rFonts w:ascii="Times New Roman" w:hAnsi="Times New Roman" w:cs="Times New Roman"/>
          <w:sz w:val="30"/>
          <w:szCs w:val="30"/>
        </w:rPr>
        <w:t xml:space="preserve"> para que</w:t>
      </w:r>
      <w:r w:rsidR="00D02C2C" w:rsidRPr="008C16A5">
        <w:rPr>
          <w:rFonts w:ascii="Times New Roman" w:hAnsi="Times New Roman" w:cs="Times New Roman"/>
          <w:sz w:val="30"/>
          <w:szCs w:val="30"/>
        </w:rPr>
        <w:t>, en el marco de sus atribuciones y facultades,</w:t>
      </w:r>
      <w:r w:rsidRPr="008C16A5">
        <w:rPr>
          <w:rFonts w:ascii="Times New Roman" w:hAnsi="Times New Roman" w:cs="Times New Roman"/>
          <w:sz w:val="30"/>
          <w:szCs w:val="30"/>
        </w:rPr>
        <w:t xml:space="preserve"> </w:t>
      </w:r>
      <w:r w:rsidR="00D02C2C" w:rsidRPr="008C16A5">
        <w:rPr>
          <w:rFonts w:ascii="Times New Roman" w:hAnsi="Times New Roman" w:cs="Times New Roman"/>
          <w:sz w:val="30"/>
          <w:szCs w:val="30"/>
        </w:rPr>
        <w:t xml:space="preserve">remita </w:t>
      </w:r>
      <w:r w:rsidR="00D02C2C" w:rsidRPr="008C16A5">
        <w:rPr>
          <w:rFonts w:ascii="Times New Roman" w:hAnsi="Times New Roman" w:cs="Times New Roman"/>
          <w:sz w:val="30"/>
          <w:szCs w:val="30"/>
        </w:rPr>
        <w:lastRenderedPageBreak/>
        <w:t xml:space="preserve">contestación complementaria a esta Soberanía de su oficio </w:t>
      </w:r>
      <w:r w:rsidR="00D02C2C" w:rsidRPr="008C16A5">
        <w:rPr>
          <w:rFonts w:ascii="Times New Roman" w:hAnsi="Times New Roman" w:cs="Times New Roman"/>
          <w:b/>
          <w:sz w:val="30"/>
          <w:szCs w:val="30"/>
        </w:rPr>
        <w:t>SSPE/DS/2778/2055</w:t>
      </w:r>
      <w:r w:rsidR="00D02C2C" w:rsidRPr="008C16A5">
        <w:rPr>
          <w:rFonts w:ascii="Times New Roman" w:hAnsi="Times New Roman" w:cs="Times New Roman"/>
          <w:sz w:val="30"/>
          <w:szCs w:val="30"/>
        </w:rPr>
        <w:t xml:space="preserve"> fechado el 21 de noviembre de 2025</w:t>
      </w:r>
      <w:r w:rsidR="00D02C2C" w:rsidRPr="00B454F2">
        <w:rPr>
          <w:rFonts w:ascii="Times New Roman" w:hAnsi="Times New Roman" w:cs="Times New Roman"/>
          <w:sz w:val="28"/>
          <w:szCs w:val="28"/>
        </w:rPr>
        <w:t>.</w:t>
      </w:r>
    </w:p>
    <w:p w14:paraId="351BA04A" w14:textId="77777777" w:rsidR="00D02C2C" w:rsidRPr="00B454F2" w:rsidRDefault="00D02C2C" w:rsidP="005B60FB">
      <w:pPr>
        <w:spacing w:line="276" w:lineRule="auto"/>
        <w:ind w:firstLine="708"/>
        <w:jc w:val="both"/>
        <w:rPr>
          <w:rFonts w:ascii="Times New Roman" w:hAnsi="Times New Roman" w:cs="Times New Roman"/>
          <w:sz w:val="28"/>
          <w:szCs w:val="28"/>
        </w:rPr>
      </w:pPr>
    </w:p>
    <w:p w14:paraId="4C81BC4A" w14:textId="3A44F47E" w:rsidR="002A0AA9" w:rsidRDefault="002A0AA9" w:rsidP="002A0AA9">
      <w:pPr>
        <w:spacing w:line="276" w:lineRule="auto"/>
        <w:jc w:val="both"/>
        <w:rPr>
          <w:rFonts w:ascii="Times New Roman" w:hAnsi="Times New Roman" w:cs="Times New Roman"/>
          <w:sz w:val="28"/>
          <w:szCs w:val="28"/>
        </w:rPr>
      </w:pPr>
      <w:r w:rsidRPr="00B454F2">
        <w:rPr>
          <w:rFonts w:ascii="Times New Roman" w:hAnsi="Times New Roman" w:cs="Times New Roman"/>
          <w:b/>
          <w:bCs/>
          <w:sz w:val="28"/>
          <w:szCs w:val="28"/>
        </w:rPr>
        <w:t>ECONÓMICO.</w:t>
      </w:r>
      <w:r w:rsidRPr="00B454F2">
        <w:rPr>
          <w:rFonts w:ascii="Times New Roman" w:hAnsi="Times New Roman" w:cs="Times New Roman"/>
          <w:sz w:val="28"/>
          <w:szCs w:val="28"/>
        </w:rPr>
        <w:t xml:space="preserve"> Aprobado que sea, túrnese a la Secretaría </w:t>
      </w:r>
      <w:r w:rsidR="008C16A5">
        <w:rPr>
          <w:rFonts w:ascii="Times New Roman" w:hAnsi="Times New Roman" w:cs="Times New Roman"/>
          <w:sz w:val="28"/>
          <w:szCs w:val="28"/>
        </w:rPr>
        <w:t xml:space="preserve">de Asuntos Legislativos </w:t>
      </w:r>
      <w:r w:rsidRPr="00B454F2">
        <w:rPr>
          <w:rFonts w:ascii="Times New Roman" w:hAnsi="Times New Roman" w:cs="Times New Roman"/>
          <w:sz w:val="28"/>
          <w:szCs w:val="28"/>
        </w:rPr>
        <w:t>para que elabore la Minuta de Acuerdo en los términos correspondientes.</w:t>
      </w:r>
    </w:p>
    <w:p w14:paraId="72391BE5" w14:textId="77777777" w:rsidR="008C16A5" w:rsidRPr="00B454F2" w:rsidRDefault="008C16A5" w:rsidP="002A0AA9">
      <w:pPr>
        <w:spacing w:line="276" w:lineRule="auto"/>
        <w:jc w:val="both"/>
        <w:rPr>
          <w:rFonts w:ascii="Times New Roman" w:hAnsi="Times New Roman" w:cs="Times New Roman"/>
          <w:sz w:val="28"/>
          <w:szCs w:val="28"/>
        </w:rPr>
      </w:pPr>
    </w:p>
    <w:p w14:paraId="66087297" w14:textId="23CC805B" w:rsidR="00B454F2" w:rsidRPr="00B454F2" w:rsidRDefault="002A0AA9" w:rsidP="008C16A5">
      <w:pPr>
        <w:spacing w:before="240" w:after="240" w:line="276" w:lineRule="auto"/>
        <w:ind w:firstLine="708"/>
        <w:jc w:val="both"/>
        <w:rPr>
          <w:rFonts w:ascii="Times New Roman" w:eastAsia="Times" w:hAnsi="Times New Roman" w:cs="Times New Roman"/>
          <w:kern w:val="0"/>
          <w:sz w:val="28"/>
          <w:szCs w:val="28"/>
          <w:lang w:val="es" w:eastAsia="es-MX"/>
          <w14:ligatures w14:val="none"/>
        </w:rPr>
      </w:pPr>
      <w:r w:rsidRPr="00B454F2">
        <w:rPr>
          <w:rFonts w:ascii="Times New Roman" w:eastAsia="Times" w:hAnsi="Times New Roman" w:cs="Times New Roman"/>
          <w:b/>
          <w:i/>
          <w:kern w:val="0"/>
          <w:sz w:val="28"/>
          <w:szCs w:val="28"/>
          <w:lang w:val="es" w:eastAsia="es-MX"/>
          <w14:ligatures w14:val="none"/>
        </w:rPr>
        <w:t>D</w:t>
      </w:r>
      <w:r w:rsidR="00D02C2C" w:rsidRPr="00B454F2">
        <w:rPr>
          <w:rFonts w:ascii="Times New Roman" w:eastAsia="Times" w:hAnsi="Times New Roman" w:cs="Times New Roman"/>
          <w:b/>
          <w:i/>
          <w:kern w:val="0"/>
          <w:sz w:val="28"/>
          <w:szCs w:val="28"/>
          <w:lang w:val="es" w:eastAsia="es-MX"/>
          <w14:ligatures w14:val="none"/>
        </w:rPr>
        <w:t xml:space="preserve"> a </w:t>
      </w:r>
      <w:r w:rsidRPr="00B454F2">
        <w:rPr>
          <w:rFonts w:ascii="Times New Roman" w:eastAsia="Times" w:hAnsi="Times New Roman" w:cs="Times New Roman"/>
          <w:b/>
          <w:i/>
          <w:kern w:val="0"/>
          <w:sz w:val="28"/>
          <w:szCs w:val="28"/>
          <w:lang w:val="es" w:eastAsia="es-MX"/>
          <w14:ligatures w14:val="none"/>
        </w:rPr>
        <w:t>d</w:t>
      </w:r>
      <w:r w:rsidR="00D02C2C" w:rsidRPr="00B454F2">
        <w:rPr>
          <w:rFonts w:ascii="Times New Roman" w:eastAsia="Times" w:hAnsi="Times New Roman" w:cs="Times New Roman"/>
          <w:b/>
          <w:i/>
          <w:kern w:val="0"/>
          <w:sz w:val="28"/>
          <w:szCs w:val="28"/>
          <w:lang w:val="es" w:eastAsia="es-MX"/>
          <w14:ligatures w14:val="none"/>
        </w:rPr>
        <w:t xml:space="preserve"> </w:t>
      </w:r>
      <w:r w:rsidRPr="00B454F2">
        <w:rPr>
          <w:rFonts w:ascii="Times New Roman" w:eastAsia="Times" w:hAnsi="Times New Roman" w:cs="Times New Roman"/>
          <w:b/>
          <w:i/>
          <w:kern w:val="0"/>
          <w:sz w:val="28"/>
          <w:szCs w:val="28"/>
          <w:lang w:val="es" w:eastAsia="es-MX"/>
          <w14:ligatures w14:val="none"/>
        </w:rPr>
        <w:t>o</w:t>
      </w:r>
      <w:r w:rsidRPr="00B454F2">
        <w:rPr>
          <w:rFonts w:ascii="Times New Roman" w:eastAsia="Times" w:hAnsi="Times New Roman" w:cs="Times New Roman"/>
          <w:b/>
          <w:kern w:val="0"/>
          <w:sz w:val="28"/>
          <w:szCs w:val="28"/>
          <w:lang w:val="es" w:eastAsia="es-MX"/>
          <w14:ligatures w14:val="none"/>
        </w:rPr>
        <w:t xml:space="preserve"> </w:t>
      </w:r>
      <w:r w:rsidR="00D02C2C" w:rsidRPr="00B454F2">
        <w:rPr>
          <w:rFonts w:ascii="Times New Roman" w:eastAsia="Times" w:hAnsi="Times New Roman" w:cs="Times New Roman"/>
          <w:kern w:val="0"/>
          <w:sz w:val="28"/>
          <w:szCs w:val="28"/>
          <w:lang w:val="es" w:eastAsia="es-MX"/>
          <w14:ligatures w14:val="none"/>
        </w:rPr>
        <w:t xml:space="preserve">en </w:t>
      </w:r>
      <w:r w:rsidR="008C16A5">
        <w:rPr>
          <w:rFonts w:ascii="Times New Roman" w:eastAsia="Times" w:hAnsi="Times New Roman" w:cs="Times New Roman"/>
          <w:kern w:val="0"/>
          <w:sz w:val="28"/>
          <w:szCs w:val="28"/>
          <w:lang w:val="es" w:eastAsia="es-MX"/>
          <w14:ligatures w14:val="none"/>
        </w:rPr>
        <w:t>el Salón de Sesiones del Pleno</w:t>
      </w:r>
      <w:r w:rsidR="00D02C2C" w:rsidRPr="00B454F2">
        <w:rPr>
          <w:rFonts w:ascii="Times New Roman" w:eastAsia="Times" w:hAnsi="Times New Roman" w:cs="Times New Roman"/>
          <w:kern w:val="0"/>
          <w:sz w:val="28"/>
          <w:szCs w:val="28"/>
          <w:lang w:val="es" w:eastAsia="es-MX"/>
          <w14:ligatures w14:val="none"/>
        </w:rPr>
        <w:t xml:space="preserve"> del Poder Legislativo, al cuarto día</w:t>
      </w:r>
      <w:r w:rsidRPr="00B454F2">
        <w:rPr>
          <w:rFonts w:ascii="Times New Roman" w:eastAsia="Times" w:hAnsi="Times New Roman" w:cs="Times New Roman"/>
          <w:kern w:val="0"/>
          <w:sz w:val="28"/>
          <w:szCs w:val="28"/>
          <w:lang w:val="es" w:eastAsia="es-MX"/>
          <w14:ligatures w14:val="none"/>
        </w:rPr>
        <w:t xml:space="preserve"> del mes de diciembre del a</w:t>
      </w:r>
      <w:proofErr w:type="spellStart"/>
      <w:r w:rsidRPr="00B454F2">
        <w:rPr>
          <w:rFonts w:ascii="Times New Roman" w:eastAsia="Times" w:hAnsi="Times New Roman" w:cs="Times New Roman"/>
          <w:kern w:val="0"/>
          <w:sz w:val="28"/>
          <w:szCs w:val="28"/>
          <w:lang w:eastAsia="es-MX"/>
          <w14:ligatures w14:val="none"/>
        </w:rPr>
        <w:t>ño</w:t>
      </w:r>
      <w:proofErr w:type="spellEnd"/>
      <w:r w:rsidRPr="00B454F2">
        <w:rPr>
          <w:rFonts w:ascii="Times New Roman" w:eastAsia="Times" w:hAnsi="Times New Roman" w:cs="Times New Roman"/>
          <w:kern w:val="0"/>
          <w:sz w:val="28"/>
          <w:szCs w:val="28"/>
          <w:lang w:eastAsia="es-MX"/>
          <w14:ligatures w14:val="none"/>
        </w:rPr>
        <w:t xml:space="preserve"> 2025</w:t>
      </w:r>
      <w:r w:rsidRPr="00B454F2">
        <w:rPr>
          <w:rFonts w:ascii="Times New Roman" w:eastAsia="Times" w:hAnsi="Times New Roman" w:cs="Times New Roman"/>
          <w:kern w:val="0"/>
          <w:sz w:val="28"/>
          <w:szCs w:val="28"/>
          <w:lang w:val="es" w:eastAsia="es-MX"/>
          <w14:ligatures w14:val="none"/>
        </w:rPr>
        <w:t>.</w:t>
      </w:r>
    </w:p>
    <w:p w14:paraId="49C6FF33" w14:textId="77777777" w:rsidR="008C16A5" w:rsidRDefault="008C16A5" w:rsidP="002A0AA9">
      <w:pPr>
        <w:spacing w:before="240" w:after="240" w:line="276" w:lineRule="auto"/>
        <w:jc w:val="center"/>
        <w:rPr>
          <w:rFonts w:ascii="Times New Roman" w:eastAsia="Times" w:hAnsi="Times New Roman" w:cs="Times New Roman"/>
          <w:b/>
          <w:kern w:val="0"/>
          <w:sz w:val="28"/>
          <w:szCs w:val="28"/>
          <w:lang w:val="es" w:eastAsia="es-MX"/>
          <w14:ligatures w14:val="none"/>
        </w:rPr>
      </w:pPr>
    </w:p>
    <w:p w14:paraId="3C8635BD" w14:textId="5C8DF8DB" w:rsidR="002A0AA9" w:rsidRPr="008C16A5" w:rsidRDefault="002A0AA9" w:rsidP="002A0AA9">
      <w:pPr>
        <w:spacing w:before="240" w:after="240" w:line="276" w:lineRule="auto"/>
        <w:jc w:val="center"/>
        <w:rPr>
          <w:rFonts w:ascii="Times New Roman" w:eastAsia="Times" w:hAnsi="Times New Roman" w:cs="Times New Roman"/>
          <w:b/>
          <w:kern w:val="0"/>
          <w:sz w:val="30"/>
          <w:szCs w:val="30"/>
          <w:lang w:val="es" w:eastAsia="es-MX"/>
          <w14:ligatures w14:val="none"/>
        </w:rPr>
      </w:pPr>
      <w:r w:rsidRPr="008C16A5">
        <w:rPr>
          <w:rFonts w:ascii="Times New Roman" w:eastAsia="Times" w:hAnsi="Times New Roman" w:cs="Times New Roman"/>
          <w:b/>
          <w:kern w:val="0"/>
          <w:sz w:val="30"/>
          <w:szCs w:val="30"/>
          <w:lang w:val="es" w:eastAsia="es-MX"/>
          <w14:ligatures w14:val="none"/>
        </w:rPr>
        <w:t>A T E N T A M E N T E</w:t>
      </w:r>
    </w:p>
    <w:p w14:paraId="0A65BEB6" w14:textId="77777777" w:rsidR="002A0AA9" w:rsidRPr="008C16A5" w:rsidRDefault="002A0AA9" w:rsidP="00B454F2">
      <w:pPr>
        <w:spacing w:before="240" w:after="240" w:line="276" w:lineRule="auto"/>
        <w:rPr>
          <w:rFonts w:ascii="Times New Roman" w:eastAsia="Times" w:hAnsi="Times New Roman" w:cs="Times New Roman"/>
          <w:b/>
          <w:kern w:val="0"/>
          <w:sz w:val="30"/>
          <w:szCs w:val="30"/>
          <w:lang w:val="es" w:eastAsia="es-MX"/>
          <w14:ligatures w14:val="none"/>
        </w:rPr>
      </w:pPr>
    </w:p>
    <w:p w14:paraId="37B9803B" w14:textId="02520C9E" w:rsidR="002A0AA9" w:rsidRPr="008C16A5" w:rsidRDefault="002A0AA9" w:rsidP="00B454F2">
      <w:pPr>
        <w:spacing w:before="240" w:after="240" w:line="276" w:lineRule="auto"/>
        <w:jc w:val="center"/>
        <w:rPr>
          <w:rFonts w:ascii="Times New Roman" w:eastAsia="Times" w:hAnsi="Times New Roman" w:cs="Times New Roman"/>
          <w:b/>
          <w:kern w:val="0"/>
          <w:sz w:val="30"/>
          <w:szCs w:val="30"/>
          <w:lang w:val="es" w:eastAsia="es-MX"/>
          <w14:ligatures w14:val="none"/>
        </w:rPr>
      </w:pPr>
      <w:r w:rsidRPr="008C16A5">
        <w:rPr>
          <w:rFonts w:ascii="Times New Roman" w:eastAsia="Times" w:hAnsi="Times New Roman" w:cs="Times New Roman"/>
          <w:b/>
          <w:kern w:val="0"/>
          <w:sz w:val="30"/>
          <w:szCs w:val="30"/>
          <w:lang w:val="es" w:eastAsia="es-MX"/>
          <w14:ligatures w14:val="none"/>
        </w:rPr>
        <w:t>DIP. ROSANA DIAZ REYES</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4281"/>
        <w:gridCol w:w="4744"/>
      </w:tblGrid>
      <w:tr w:rsidR="002A0AA9" w:rsidRPr="00B454F2" w14:paraId="14630B1A" w14:textId="77777777" w:rsidTr="00274DE1">
        <w:trPr>
          <w:trHeight w:val="1980"/>
        </w:trPr>
        <w:tc>
          <w:tcPr>
            <w:tcW w:w="4281" w:type="dxa"/>
            <w:tcBorders>
              <w:top w:val="nil"/>
              <w:left w:val="nil"/>
              <w:bottom w:val="nil"/>
              <w:right w:val="nil"/>
            </w:tcBorders>
            <w:tcMar>
              <w:top w:w="0" w:type="dxa"/>
              <w:left w:w="100" w:type="dxa"/>
              <w:bottom w:w="0" w:type="dxa"/>
              <w:right w:w="100" w:type="dxa"/>
            </w:tcMar>
          </w:tcPr>
          <w:p w14:paraId="62791B64" w14:textId="36E315C5" w:rsidR="002A0AA9" w:rsidRPr="008C16A5" w:rsidRDefault="002A0AA9" w:rsidP="00B454F2">
            <w:pPr>
              <w:spacing w:before="240" w:after="240" w:line="276" w:lineRule="auto"/>
              <w:jc w:val="center"/>
              <w:rPr>
                <w:rFonts w:ascii="Times New Roman" w:eastAsia="Times" w:hAnsi="Times New Roman" w:cs="Times New Roman"/>
                <w:b/>
                <w:kern w:val="0"/>
                <w:sz w:val="30"/>
                <w:szCs w:val="30"/>
                <w:lang w:val="es" w:eastAsia="es-MX"/>
                <w14:ligatures w14:val="none"/>
              </w:rPr>
            </w:pPr>
          </w:p>
          <w:p w14:paraId="5B1CC1DD" w14:textId="77777777" w:rsidR="002A0AA9" w:rsidRPr="008C16A5" w:rsidRDefault="002A0AA9" w:rsidP="00B454F2">
            <w:pPr>
              <w:spacing w:before="240" w:after="240" w:line="276" w:lineRule="auto"/>
              <w:jc w:val="center"/>
              <w:rPr>
                <w:rFonts w:ascii="Times New Roman" w:eastAsia="Times" w:hAnsi="Times New Roman" w:cs="Times New Roman"/>
                <w:b/>
                <w:kern w:val="0"/>
                <w:sz w:val="30"/>
                <w:szCs w:val="30"/>
                <w:lang w:val="es" w:eastAsia="es-MX"/>
                <w14:ligatures w14:val="none"/>
              </w:rPr>
            </w:pPr>
            <w:proofErr w:type="spellStart"/>
            <w:r w:rsidRPr="008C16A5">
              <w:rPr>
                <w:rFonts w:ascii="Times New Roman" w:eastAsia="Times" w:hAnsi="Times New Roman" w:cs="Times New Roman"/>
                <w:b/>
                <w:kern w:val="0"/>
                <w:sz w:val="30"/>
                <w:szCs w:val="30"/>
                <w:lang w:val="es" w:eastAsia="es-MX"/>
                <w14:ligatures w14:val="none"/>
              </w:rPr>
              <w:t>Dip</w:t>
            </w:r>
            <w:proofErr w:type="spellEnd"/>
            <w:r w:rsidRPr="008C16A5">
              <w:rPr>
                <w:rFonts w:ascii="Times New Roman" w:eastAsia="Times" w:hAnsi="Times New Roman" w:cs="Times New Roman"/>
                <w:b/>
                <w:kern w:val="0"/>
                <w:sz w:val="30"/>
                <w:szCs w:val="30"/>
                <w:lang w:val="es" w:eastAsia="es-MX"/>
                <w14:ligatures w14:val="none"/>
              </w:rPr>
              <w:t>. Magdalena Rentería Pérez</w:t>
            </w:r>
          </w:p>
        </w:tc>
        <w:tc>
          <w:tcPr>
            <w:tcW w:w="4743" w:type="dxa"/>
            <w:tcBorders>
              <w:top w:val="nil"/>
              <w:left w:val="nil"/>
              <w:bottom w:val="nil"/>
              <w:right w:val="nil"/>
            </w:tcBorders>
            <w:tcMar>
              <w:top w:w="0" w:type="dxa"/>
              <w:left w:w="100" w:type="dxa"/>
              <w:bottom w:w="0" w:type="dxa"/>
              <w:right w:w="100" w:type="dxa"/>
            </w:tcMar>
          </w:tcPr>
          <w:p w14:paraId="794622C2" w14:textId="40C6E55B" w:rsidR="002A0AA9" w:rsidRPr="008C16A5" w:rsidRDefault="002A0AA9" w:rsidP="00B454F2">
            <w:pPr>
              <w:spacing w:before="240" w:after="240" w:line="276" w:lineRule="auto"/>
              <w:jc w:val="center"/>
              <w:rPr>
                <w:rFonts w:ascii="Times New Roman" w:eastAsia="Times" w:hAnsi="Times New Roman" w:cs="Times New Roman"/>
                <w:b/>
                <w:kern w:val="0"/>
                <w:sz w:val="30"/>
                <w:szCs w:val="30"/>
                <w:lang w:val="es" w:eastAsia="es-MX"/>
                <w14:ligatures w14:val="none"/>
              </w:rPr>
            </w:pPr>
          </w:p>
          <w:p w14:paraId="12B066C3" w14:textId="77777777" w:rsidR="002A0AA9" w:rsidRPr="008C16A5" w:rsidRDefault="002A0AA9" w:rsidP="00B454F2">
            <w:pPr>
              <w:spacing w:before="240" w:after="240" w:line="276" w:lineRule="auto"/>
              <w:jc w:val="center"/>
              <w:rPr>
                <w:rFonts w:ascii="Times New Roman" w:eastAsia="Times" w:hAnsi="Times New Roman" w:cs="Times New Roman"/>
                <w:b/>
                <w:kern w:val="0"/>
                <w:sz w:val="30"/>
                <w:szCs w:val="30"/>
                <w:lang w:val="es" w:eastAsia="es-MX"/>
                <w14:ligatures w14:val="none"/>
              </w:rPr>
            </w:pPr>
            <w:proofErr w:type="spellStart"/>
            <w:r w:rsidRPr="008C16A5">
              <w:rPr>
                <w:rFonts w:ascii="Times New Roman" w:eastAsia="Times" w:hAnsi="Times New Roman" w:cs="Times New Roman"/>
                <w:b/>
                <w:kern w:val="0"/>
                <w:sz w:val="30"/>
                <w:szCs w:val="30"/>
                <w:lang w:val="es" w:eastAsia="es-MX"/>
                <w14:ligatures w14:val="none"/>
              </w:rPr>
              <w:t>Dip</w:t>
            </w:r>
            <w:proofErr w:type="spellEnd"/>
            <w:r w:rsidRPr="008C16A5">
              <w:rPr>
                <w:rFonts w:ascii="Times New Roman" w:eastAsia="Times" w:hAnsi="Times New Roman" w:cs="Times New Roman"/>
                <w:b/>
                <w:kern w:val="0"/>
                <w:sz w:val="30"/>
                <w:szCs w:val="30"/>
                <w:lang w:val="es" w:eastAsia="es-MX"/>
                <w14:ligatures w14:val="none"/>
              </w:rPr>
              <w:t>. Leticia Ortega Máynez</w:t>
            </w:r>
          </w:p>
        </w:tc>
      </w:tr>
      <w:tr w:rsidR="002A0AA9" w:rsidRPr="00B454F2" w14:paraId="6F35B47B" w14:textId="77777777" w:rsidTr="00274DE1">
        <w:trPr>
          <w:trHeight w:val="1590"/>
        </w:trPr>
        <w:tc>
          <w:tcPr>
            <w:tcW w:w="4281" w:type="dxa"/>
            <w:tcBorders>
              <w:top w:val="nil"/>
              <w:left w:val="nil"/>
              <w:bottom w:val="nil"/>
              <w:right w:val="nil"/>
            </w:tcBorders>
            <w:tcMar>
              <w:top w:w="0" w:type="dxa"/>
              <w:left w:w="100" w:type="dxa"/>
              <w:bottom w:w="0" w:type="dxa"/>
              <w:right w:w="100" w:type="dxa"/>
            </w:tcMar>
          </w:tcPr>
          <w:p w14:paraId="3F648AFB" w14:textId="349995CC" w:rsidR="002A0AA9" w:rsidRPr="008C16A5" w:rsidRDefault="008C16A5" w:rsidP="008C16A5">
            <w:pPr>
              <w:spacing w:before="240" w:after="240" w:line="276" w:lineRule="auto"/>
              <w:jc w:val="center"/>
              <w:rPr>
                <w:rFonts w:ascii="Times New Roman" w:eastAsia="Times" w:hAnsi="Times New Roman" w:cs="Times New Roman"/>
                <w:b/>
                <w:kern w:val="0"/>
                <w:sz w:val="30"/>
                <w:szCs w:val="30"/>
                <w:lang w:val="es" w:eastAsia="es-MX"/>
                <w14:ligatures w14:val="none"/>
              </w:rPr>
            </w:pPr>
            <w:proofErr w:type="spellStart"/>
            <w:r w:rsidRPr="008C16A5">
              <w:rPr>
                <w:rFonts w:ascii="Times New Roman" w:eastAsia="Times" w:hAnsi="Times New Roman" w:cs="Times New Roman"/>
                <w:b/>
                <w:kern w:val="0"/>
                <w:sz w:val="30"/>
                <w:szCs w:val="30"/>
                <w:lang w:val="es" w:eastAsia="es-MX"/>
                <w14:ligatures w14:val="none"/>
              </w:rPr>
              <w:t>Dip</w:t>
            </w:r>
            <w:proofErr w:type="spellEnd"/>
            <w:r w:rsidRPr="008C16A5">
              <w:rPr>
                <w:rFonts w:ascii="Times New Roman" w:eastAsia="Times" w:hAnsi="Times New Roman" w:cs="Times New Roman"/>
                <w:b/>
                <w:kern w:val="0"/>
                <w:sz w:val="30"/>
                <w:szCs w:val="30"/>
                <w:lang w:val="es" w:eastAsia="es-MX"/>
                <w14:ligatures w14:val="none"/>
              </w:rPr>
              <w:t>. Pedro Torres Estrada</w:t>
            </w:r>
          </w:p>
        </w:tc>
        <w:tc>
          <w:tcPr>
            <w:tcW w:w="4743" w:type="dxa"/>
            <w:tcBorders>
              <w:top w:val="nil"/>
              <w:left w:val="nil"/>
              <w:bottom w:val="nil"/>
              <w:right w:val="nil"/>
            </w:tcBorders>
            <w:tcMar>
              <w:top w:w="0" w:type="dxa"/>
              <w:left w:w="100" w:type="dxa"/>
              <w:bottom w:w="0" w:type="dxa"/>
              <w:right w:w="100" w:type="dxa"/>
            </w:tcMar>
          </w:tcPr>
          <w:p w14:paraId="0F34949B" w14:textId="0FDF0D93" w:rsidR="002A0AA9" w:rsidRPr="008C16A5" w:rsidRDefault="008C16A5" w:rsidP="00B454F2">
            <w:pPr>
              <w:spacing w:before="240" w:after="240" w:line="276" w:lineRule="auto"/>
              <w:jc w:val="center"/>
              <w:rPr>
                <w:rFonts w:ascii="Times New Roman" w:eastAsia="Times" w:hAnsi="Times New Roman" w:cs="Times New Roman"/>
                <w:b/>
                <w:kern w:val="0"/>
                <w:sz w:val="30"/>
                <w:szCs w:val="30"/>
                <w:lang w:val="es" w:eastAsia="es-MX"/>
                <w14:ligatures w14:val="none"/>
              </w:rPr>
            </w:pPr>
            <w:proofErr w:type="spellStart"/>
            <w:r w:rsidRPr="008C16A5">
              <w:rPr>
                <w:rFonts w:ascii="Times New Roman" w:eastAsia="Times" w:hAnsi="Times New Roman" w:cs="Times New Roman"/>
                <w:b/>
                <w:kern w:val="0"/>
                <w:sz w:val="30"/>
                <w:szCs w:val="30"/>
                <w:lang w:val="es" w:eastAsia="es-MX"/>
                <w14:ligatures w14:val="none"/>
              </w:rPr>
              <w:t>Dip</w:t>
            </w:r>
            <w:proofErr w:type="spellEnd"/>
            <w:r w:rsidRPr="008C16A5">
              <w:rPr>
                <w:rFonts w:ascii="Times New Roman" w:eastAsia="Times" w:hAnsi="Times New Roman" w:cs="Times New Roman"/>
                <w:b/>
                <w:kern w:val="0"/>
                <w:sz w:val="30"/>
                <w:szCs w:val="30"/>
                <w:lang w:val="es" w:eastAsia="es-MX"/>
                <w14:ligatures w14:val="none"/>
              </w:rPr>
              <w:t>. Edith Palma Ontiveros</w:t>
            </w:r>
          </w:p>
        </w:tc>
      </w:tr>
      <w:tr w:rsidR="002A0AA9" w:rsidRPr="00B454F2" w14:paraId="46804FBB" w14:textId="77777777" w:rsidTr="00B454F2">
        <w:trPr>
          <w:trHeight w:val="1918"/>
        </w:trPr>
        <w:tc>
          <w:tcPr>
            <w:tcW w:w="4281" w:type="dxa"/>
            <w:tcBorders>
              <w:top w:val="nil"/>
              <w:left w:val="nil"/>
              <w:bottom w:val="nil"/>
              <w:right w:val="nil"/>
            </w:tcBorders>
            <w:tcMar>
              <w:top w:w="0" w:type="dxa"/>
              <w:left w:w="100" w:type="dxa"/>
              <w:bottom w:w="0" w:type="dxa"/>
              <w:right w:w="100" w:type="dxa"/>
            </w:tcMar>
          </w:tcPr>
          <w:p w14:paraId="6C870FFC" w14:textId="674EFA4C" w:rsidR="002A0AA9" w:rsidRPr="008C16A5" w:rsidRDefault="002A0AA9" w:rsidP="00B454F2">
            <w:pPr>
              <w:spacing w:before="240" w:after="240" w:line="276" w:lineRule="auto"/>
              <w:jc w:val="center"/>
              <w:rPr>
                <w:rFonts w:ascii="Times New Roman" w:eastAsia="Times" w:hAnsi="Times New Roman" w:cs="Times New Roman"/>
                <w:b/>
                <w:kern w:val="0"/>
                <w:sz w:val="30"/>
                <w:szCs w:val="30"/>
                <w:lang w:val="es" w:eastAsia="es-MX"/>
                <w14:ligatures w14:val="none"/>
              </w:rPr>
            </w:pPr>
            <w:proofErr w:type="spellStart"/>
            <w:r w:rsidRPr="008C16A5">
              <w:rPr>
                <w:rFonts w:ascii="Times New Roman" w:eastAsia="Times" w:hAnsi="Times New Roman" w:cs="Times New Roman"/>
                <w:b/>
                <w:kern w:val="0"/>
                <w:sz w:val="30"/>
                <w:szCs w:val="30"/>
                <w:lang w:val="es" w:eastAsia="es-MX"/>
                <w14:ligatures w14:val="none"/>
              </w:rPr>
              <w:lastRenderedPageBreak/>
              <w:t>Dip</w:t>
            </w:r>
            <w:proofErr w:type="spellEnd"/>
            <w:r w:rsidRPr="008C16A5">
              <w:rPr>
                <w:rFonts w:ascii="Times New Roman" w:eastAsia="Times" w:hAnsi="Times New Roman" w:cs="Times New Roman"/>
                <w:b/>
                <w:kern w:val="0"/>
                <w:sz w:val="30"/>
                <w:szCs w:val="30"/>
                <w:lang w:val="es" w:eastAsia="es-MX"/>
                <w14:ligatures w14:val="none"/>
              </w:rPr>
              <w:t>. Brenda Francisca Ríos Prieto</w:t>
            </w:r>
          </w:p>
          <w:p w14:paraId="5F1C6CE7" w14:textId="70AB090C" w:rsidR="002A0AA9" w:rsidRPr="008C16A5" w:rsidRDefault="002A0AA9" w:rsidP="00B454F2">
            <w:pPr>
              <w:spacing w:before="240" w:after="240" w:line="276" w:lineRule="auto"/>
              <w:jc w:val="center"/>
              <w:rPr>
                <w:rFonts w:ascii="Times New Roman" w:eastAsia="Times" w:hAnsi="Times New Roman" w:cs="Times New Roman"/>
                <w:b/>
                <w:kern w:val="0"/>
                <w:sz w:val="30"/>
                <w:szCs w:val="30"/>
                <w:lang w:val="es" w:eastAsia="es-MX"/>
                <w14:ligatures w14:val="none"/>
              </w:rPr>
            </w:pPr>
          </w:p>
        </w:tc>
        <w:tc>
          <w:tcPr>
            <w:tcW w:w="4743" w:type="dxa"/>
            <w:tcBorders>
              <w:top w:val="nil"/>
              <w:left w:val="nil"/>
              <w:bottom w:val="nil"/>
              <w:right w:val="nil"/>
            </w:tcBorders>
            <w:tcMar>
              <w:top w:w="0" w:type="dxa"/>
              <w:left w:w="100" w:type="dxa"/>
              <w:bottom w:w="0" w:type="dxa"/>
              <w:right w:w="100" w:type="dxa"/>
            </w:tcMar>
          </w:tcPr>
          <w:p w14:paraId="6A0FB684" w14:textId="72D3E47B" w:rsidR="008C16A5" w:rsidRDefault="008C16A5" w:rsidP="008C16A5">
            <w:pPr>
              <w:spacing w:before="240" w:after="240" w:line="276" w:lineRule="auto"/>
              <w:jc w:val="center"/>
              <w:rPr>
                <w:rFonts w:ascii="Times New Roman" w:eastAsia="Times" w:hAnsi="Times New Roman" w:cs="Times New Roman"/>
                <w:b/>
                <w:kern w:val="0"/>
                <w:sz w:val="30"/>
                <w:szCs w:val="30"/>
                <w:lang w:val="es" w:eastAsia="es-MX"/>
                <w14:ligatures w14:val="none"/>
              </w:rPr>
            </w:pPr>
            <w:proofErr w:type="spellStart"/>
            <w:r w:rsidRPr="008C16A5">
              <w:rPr>
                <w:rFonts w:ascii="Times New Roman" w:eastAsia="Times" w:hAnsi="Times New Roman" w:cs="Times New Roman"/>
                <w:b/>
                <w:kern w:val="0"/>
                <w:sz w:val="30"/>
                <w:szCs w:val="30"/>
                <w:lang w:val="es" w:eastAsia="es-MX"/>
                <w14:ligatures w14:val="none"/>
              </w:rPr>
              <w:t>Dip</w:t>
            </w:r>
            <w:proofErr w:type="spellEnd"/>
            <w:r w:rsidRPr="008C16A5">
              <w:rPr>
                <w:rFonts w:ascii="Times New Roman" w:eastAsia="Times" w:hAnsi="Times New Roman" w:cs="Times New Roman"/>
                <w:b/>
                <w:kern w:val="0"/>
                <w:sz w:val="30"/>
                <w:szCs w:val="30"/>
                <w:lang w:val="es" w:eastAsia="es-MX"/>
                <w14:ligatures w14:val="none"/>
              </w:rPr>
              <w:t>. Edin Cuauhtémoc Estrada Sotelo</w:t>
            </w:r>
          </w:p>
          <w:p w14:paraId="608AC3A4" w14:textId="10B6D458" w:rsidR="002A0AA9" w:rsidRPr="008C16A5" w:rsidRDefault="002A0AA9" w:rsidP="00B454F2">
            <w:pPr>
              <w:spacing w:before="240" w:after="240" w:line="276" w:lineRule="auto"/>
              <w:jc w:val="center"/>
              <w:rPr>
                <w:rFonts w:ascii="Times New Roman" w:eastAsia="Times" w:hAnsi="Times New Roman" w:cs="Times New Roman"/>
                <w:b/>
                <w:kern w:val="0"/>
                <w:sz w:val="30"/>
                <w:szCs w:val="30"/>
                <w:lang w:val="es" w:eastAsia="es-MX"/>
                <w14:ligatures w14:val="none"/>
              </w:rPr>
            </w:pPr>
          </w:p>
        </w:tc>
      </w:tr>
      <w:tr w:rsidR="002A0AA9" w:rsidRPr="00B454F2" w14:paraId="09B50915" w14:textId="77777777" w:rsidTr="00B454F2">
        <w:trPr>
          <w:trHeight w:val="1762"/>
        </w:trPr>
        <w:tc>
          <w:tcPr>
            <w:tcW w:w="4281" w:type="dxa"/>
            <w:tcBorders>
              <w:top w:val="nil"/>
              <w:left w:val="nil"/>
              <w:bottom w:val="nil"/>
              <w:right w:val="nil"/>
            </w:tcBorders>
            <w:tcMar>
              <w:top w:w="0" w:type="dxa"/>
              <w:left w:w="100" w:type="dxa"/>
              <w:bottom w:w="0" w:type="dxa"/>
              <w:right w:w="100" w:type="dxa"/>
            </w:tcMar>
          </w:tcPr>
          <w:p w14:paraId="437F9B04" w14:textId="77777777" w:rsidR="002A0AA9" w:rsidRPr="008C16A5" w:rsidRDefault="002A0AA9" w:rsidP="00B454F2">
            <w:pPr>
              <w:spacing w:before="240" w:after="240" w:line="276" w:lineRule="auto"/>
              <w:jc w:val="center"/>
              <w:rPr>
                <w:rFonts w:ascii="Times New Roman" w:eastAsia="Times" w:hAnsi="Times New Roman" w:cs="Times New Roman"/>
                <w:b/>
                <w:kern w:val="0"/>
                <w:sz w:val="30"/>
                <w:szCs w:val="30"/>
                <w:lang w:val="es" w:eastAsia="es-MX"/>
                <w14:ligatures w14:val="none"/>
              </w:rPr>
            </w:pPr>
            <w:proofErr w:type="spellStart"/>
            <w:r w:rsidRPr="008C16A5">
              <w:rPr>
                <w:rFonts w:ascii="Times New Roman" w:eastAsia="Times" w:hAnsi="Times New Roman" w:cs="Times New Roman"/>
                <w:b/>
                <w:kern w:val="0"/>
                <w:sz w:val="30"/>
                <w:szCs w:val="30"/>
                <w:lang w:val="es" w:eastAsia="es-MX"/>
                <w14:ligatures w14:val="none"/>
              </w:rPr>
              <w:t>Dip</w:t>
            </w:r>
            <w:proofErr w:type="spellEnd"/>
            <w:r w:rsidRPr="008C16A5">
              <w:rPr>
                <w:rFonts w:ascii="Times New Roman" w:eastAsia="Times" w:hAnsi="Times New Roman" w:cs="Times New Roman"/>
                <w:b/>
                <w:kern w:val="0"/>
                <w:sz w:val="30"/>
                <w:szCs w:val="30"/>
                <w:lang w:val="es" w:eastAsia="es-MX"/>
                <w14:ligatures w14:val="none"/>
              </w:rPr>
              <w:t>. Herminia Gómez Carrasco</w:t>
            </w:r>
          </w:p>
        </w:tc>
        <w:tc>
          <w:tcPr>
            <w:tcW w:w="4743" w:type="dxa"/>
            <w:tcBorders>
              <w:top w:val="nil"/>
              <w:left w:val="nil"/>
              <w:bottom w:val="nil"/>
              <w:right w:val="nil"/>
            </w:tcBorders>
            <w:tcMar>
              <w:top w:w="0" w:type="dxa"/>
              <w:left w:w="100" w:type="dxa"/>
              <w:bottom w:w="0" w:type="dxa"/>
              <w:right w:w="100" w:type="dxa"/>
            </w:tcMar>
          </w:tcPr>
          <w:p w14:paraId="5654AE71" w14:textId="01063296" w:rsidR="002A0AA9" w:rsidRPr="008C16A5" w:rsidRDefault="002A0AA9" w:rsidP="00B454F2">
            <w:pPr>
              <w:spacing w:before="240" w:after="240" w:line="276" w:lineRule="auto"/>
              <w:jc w:val="center"/>
              <w:rPr>
                <w:rFonts w:ascii="Times New Roman" w:eastAsia="Times" w:hAnsi="Times New Roman" w:cs="Times New Roman"/>
                <w:b/>
                <w:kern w:val="0"/>
                <w:sz w:val="30"/>
                <w:szCs w:val="30"/>
                <w:lang w:val="es" w:eastAsia="es-MX"/>
                <w14:ligatures w14:val="none"/>
              </w:rPr>
            </w:pPr>
            <w:proofErr w:type="spellStart"/>
            <w:r w:rsidRPr="008C16A5">
              <w:rPr>
                <w:rFonts w:ascii="Times New Roman" w:eastAsia="Times" w:hAnsi="Times New Roman" w:cs="Times New Roman"/>
                <w:b/>
                <w:kern w:val="0"/>
                <w:sz w:val="30"/>
                <w:szCs w:val="30"/>
                <w:lang w:val="es" w:eastAsia="es-MX"/>
                <w14:ligatures w14:val="none"/>
              </w:rPr>
              <w:t>Dip</w:t>
            </w:r>
            <w:proofErr w:type="spellEnd"/>
            <w:r w:rsidRPr="008C16A5">
              <w:rPr>
                <w:rFonts w:ascii="Times New Roman" w:eastAsia="Times" w:hAnsi="Times New Roman" w:cs="Times New Roman"/>
                <w:b/>
                <w:kern w:val="0"/>
                <w:sz w:val="30"/>
                <w:szCs w:val="30"/>
                <w:lang w:val="es" w:eastAsia="es-MX"/>
                <w14:ligatures w14:val="none"/>
              </w:rPr>
              <w:t>. Jael Argüelles Díaz</w:t>
            </w:r>
          </w:p>
        </w:tc>
      </w:tr>
      <w:tr w:rsidR="002A0AA9" w:rsidRPr="00B454F2" w14:paraId="601EB592" w14:textId="77777777" w:rsidTr="00B454F2">
        <w:trPr>
          <w:trHeight w:val="1577"/>
        </w:trPr>
        <w:tc>
          <w:tcPr>
            <w:tcW w:w="4281" w:type="dxa"/>
            <w:tcBorders>
              <w:top w:val="nil"/>
              <w:left w:val="nil"/>
              <w:bottom w:val="nil"/>
              <w:right w:val="nil"/>
            </w:tcBorders>
            <w:tcMar>
              <w:top w:w="0" w:type="dxa"/>
              <w:left w:w="100" w:type="dxa"/>
              <w:bottom w:w="0" w:type="dxa"/>
              <w:right w:w="100" w:type="dxa"/>
            </w:tcMar>
          </w:tcPr>
          <w:p w14:paraId="029C9534" w14:textId="77777777" w:rsidR="008C16A5" w:rsidRPr="008C16A5" w:rsidRDefault="008C16A5" w:rsidP="008C16A5">
            <w:pPr>
              <w:spacing w:before="240" w:after="240" w:line="276" w:lineRule="auto"/>
              <w:jc w:val="center"/>
              <w:rPr>
                <w:rFonts w:ascii="Times New Roman" w:eastAsia="Times" w:hAnsi="Times New Roman" w:cs="Times New Roman"/>
                <w:b/>
                <w:kern w:val="0"/>
                <w:sz w:val="30"/>
                <w:szCs w:val="30"/>
                <w:lang w:val="es" w:eastAsia="es-MX"/>
                <w14:ligatures w14:val="none"/>
              </w:rPr>
            </w:pPr>
            <w:proofErr w:type="spellStart"/>
            <w:r w:rsidRPr="008C16A5">
              <w:rPr>
                <w:rFonts w:ascii="Times New Roman" w:eastAsia="Times" w:hAnsi="Times New Roman" w:cs="Times New Roman"/>
                <w:b/>
                <w:kern w:val="0"/>
                <w:sz w:val="30"/>
                <w:szCs w:val="30"/>
                <w:lang w:val="es" w:eastAsia="es-MX"/>
                <w14:ligatures w14:val="none"/>
              </w:rPr>
              <w:t>Dip</w:t>
            </w:r>
            <w:proofErr w:type="spellEnd"/>
            <w:r w:rsidRPr="008C16A5">
              <w:rPr>
                <w:rFonts w:ascii="Times New Roman" w:eastAsia="Times" w:hAnsi="Times New Roman" w:cs="Times New Roman"/>
                <w:b/>
                <w:kern w:val="0"/>
                <w:sz w:val="30"/>
                <w:szCs w:val="30"/>
                <w:lang w:val="es" w:eastAsia="es-MX"/>
                <w14:ligatures w14:val="none"/>
              </w:rPr>
              <w:t>. María Antonieta Pérez Reyes</w:t>
            </w:r>
          </w:p>
          <w:p w14:paraId="4AA34305" w14:textId="4B69CAE5" w:rsidR="002A0AA9" w:rsidRPr="008C16A5" w:rsidRDefault="002A0AA9" w:rsidP="00B454F2">
            <w:pPr>
              <w:spacing w:before="240" w:after="240" w:line="276" w:lineRule="auto"/>
              <w:jc w:val="center"/>
              <w:rPr>
                <w:rFonts w:ascii="Times New Roman" w:eastAsia="Times" w:hAnsi="Times New Roman" w:cs="Times New Roman"/>
                <w:b/>
                <w:kern w:val="0"/>
                <w:sz w:val="30"/>
                <w:szCs w:val="30"/>
                <w:lang w:val="es" w:eastAsia="es-MX"/>
                <w14:ligatures w14:val="none"/>
              </w:rPr>
            </w:pPr>
          </w:p>
        </w:tc>
        <w:tc>
          <w:tcPr>
            <w:tcW w:w="4743" w:type="dxa"/>
            <w:tcBorders>
              <w:top w:val="nil"/>
              <w:left w:val="nil"/>
              <w:bottom w:val="nil"/>
              <w:right w:val="nil"/>
            </w:tcBorders>
            <w:tcMar>
              <w:top w:w="0" w:type="dxa"/>
              <w:left w:w="100" w:type="dxa"/>
              <w:bottom w:w="0" w:type="dxa"/>
              <w:right w:w="100" w:type="dxa"/>
            </w:tcMar>
          </w:tcPr>
          <w:p w14:paraId="1398987D" w14:textId="7B52902E" w:rsidR="002A0AA9" w:rsidRPr="008C16A5" w:rsidRDefault="002A0AA9" w:rsidP="00B454F2">
            <w:pPr>
              <w:spacing w:before="240" w:after="240" w:line="276" w:lineRule="auto"/>
              <w:jc w:val="center"/>
              <w:rPr>
                <w:rFonts w:ascii="Times New Roman" w:eastAsia="Times" w:hAnsi="Times New Roman" w:cs="Times New Roman"/>
                <w:b/>
                <w:kern w:val="0"/>
                <w:sz w:val="30"/>
                <w:szCs w:val="30"/>
                <w:lang w:val="es" w:eastAsia="es-MX"/>
                <w14:ligatures w14:val="none"/>
              </w:rPr>
            </w:pPr>
            <w:proofErr w:type="spellStart"/>
            <w:r w:rsidRPr="008C16A5">
              <w:rPr>
                <w:rFonts w:ascii="Times New Roman" w:eastAsia="Times" w:hAnsi="Times New Roman" w:cs="Times New Roman"/>
                <w:b/>
                <w:kern w:val="0"/>
                <w:sz w:val="30"/>
                <w:szCs w:val="30"/>
                <w:lang w:val="es" w:eastAsia="es-MX"/>
                <w14:ligatures w14:val="none"/>
              </w:rPr>
              <w:t>Dip</w:t>
            </w:r>
            <w:proofErr w:type="spellEnd"/>
            <w:r w:rsidRPr="008C16A5">
              <w:rPr>
                <w:rFonts w:ascii="Times New Roman" w:eastAsia="Times" w:hAnsi="Times New Roman" w:cs="Times New Roman"/>
                <w:b/>
                <w:kern w:val="0"/>
                <w:sz w:val="30"/>
                <w:szCs w:val="30"/>
                <w:lang w:val="es" w:eastAsia="es-MX"/>
                <w14:ligatures w14:val="none"/>
              </w:rPr>
              <w:t>. Óscar Daniel Avitia Arellanes</w:t>
            </w:r>
          </w:p>
        </w:tc>
      </w:tr>
      <w:tr w:rsidR="002A0AA9" w:rsidRPr="00B454F2" w14:paraId="1784C759" w14:textId="77777777" w:rsidTr="00B454F2">
        <w:trPr>
          <w:trHeight w:val="1420"/>
        </w:trPr>
        <w:tc>
          <w:tcPr>
            <w:tcW w:w="9024" w:type="dxa"/>
            <w:gridSpan w:val="2"/>
            <w:tcBorders>
              <w:top w:val="nil"/>
              <w:left w:val="nil"/>
              <w:bottom w:val="nil"/>
              <w:right w:val="nil"/>
            </w:tcBorders>
            <w:tcMar>
              <w:top w:w="0" w:type="dxa"/>
              <w:left w:w="100" w:type="dxa"/>
              <w:bottom w:w="0" w:type="dxa"/>
              <w:right w:w="100" w:type="dxa"/>
            </w:tcMar>
          </w:tcPr>
          <w:p w14:paraId="4F613EAC" w14:textId="1D116A95" w:rsidR="002A0AA9" w:rsidRPr="008C16A5" w:rsidRDefault="002A0AA9" w:rsidP="00B454F2">
            <w:pPr>
              <w:spacing w:before="240" w:after="240" w:line="276" w:lineRule="auto"/>
              <w:rPr>
                <w:rFonts w:ascii="Times New Roman" w:eastAsia="Times" w:hAnsi="Times New Roman" w:cs="Times New Roman"/>
                <w:b/>
                <w:kern w:val="0"/>
                <w:sz w:val="30"/>
                <w:szCs w:val="30"/>
                <w:lang w:val="es" w:eastAsia="es-MX"/>
                <w14:ligatures w14:val="none"/>
              </w:rPr>
            </w:pPr>
          </w:p>
          <w:p w14:paraId="60AE3DC6" w14:textId="77777777" w:rsidR="002A0AA9" w:rsidRPr="008C16A5" w:rsidRDefault="002A0AA9" w:rsidP="00B454F2">
            <w:pPr>
              <w:spacing w:before="240" w:after="240" w:line="276" w:lineRule="auto"/>
              <w:jc w:val="center"/>
              <w:rPr>
                <w:rFonts w:ascii="Times New Roman" w:eastAsia="Times" w:hAnsi="Times New Roman" w:cs="Times New Roman"/>
                <w:b/>
                <w:kern w:val="0"/>
                <w:sz w:val="30"/>
                <w:szCs w:val="30"/>
                <w:lang w:val="es" w:eastAsia="es-MX"/>
                <w14:ligatures w14:val="none"/>
              </w:rPr>
            </w:pPr>
            <w:proofErr w:type="spellStart"/>
            <w:r w:rsidRPr="008C16A5">
              <w:rPr>
                <w:rFonts w:ascii="Times New Roman" w:eastAsia="Times" w:hAnsi="Times New Roman" w:cs="Times New Roman"/>
                <w:b/>
                <w:kern w:val="0"/>
                <w:sz w:val="30"/>
                <w:szCs w:val="30"/>
                <w:lang w:val="es" w:eastAsia="es-MX"/>
                <w14:ligatures w14:val="none"/>
              </w:rPr>
              <w:t>Dip</w:t>
            </w:r>
            <w:proofErr w:type="spellEnd"/>
            <w:r w:rsidRPr="008C16A5">
              <w:rPr>
                <w:rFonts w:ascii="Times New Roman" w:eastAsia="Times" w:hAnsi="Times New Roman" w:cs="Times New Roman"/>
                <w:b/>
                <w:kern w:val="0"/>
                <w:sz w:val="30"/>
                <w:szCs w:val="30"/>
                <w:lang w:val="es" w:eastAsia="es-MX"/>
                <w14:ligatures w14:val="none"/>
              </w:rPr>
              <w:t>. Elizabeth Guzmán Argueta</w:t>
            </w:r>
          </w:p>
        </w:tc>
      </w:tr>
    </w:tbl>
    <w:p w14:paraId="48147D2F" w14:textId="4190329D" w:rsidR="000E00D9" w:rsidRPr="00B454F2" w:rsidRDefault="00B454F2" w:rsidP="00B454F2">
      <w:pPr>
        <w:jc w:val="center"/>
        <w:rPr>
          <w:rFonts w:ascii="Times New Roman" w:hAnsi="Times New Roman" w:cs="Times New Roman"/>
        </w:rPr>
      </w:pPr>
      <w:r>
        <w:rPr>
          <w:rFonts w:ascii="Times New Roman" w:hAnsi="Times New Roman" w:cs="Times New Roman"/>
        </w:rPr>
        <w:t xml:space="preserve">Foja de firmas relativa a Proposición con carácter de Punto de Acuerdo </w:t>
      </w:r>
      <w:r w:rsidR="008C16A5">
        <w:rPr>
          <w:rFonts w:ascii="Times New Roman" w:hAnsi="Times New Roman" w:cs="Times New Roman"/>
        </w:rPr>
        <w:t>a la Secretaría de Seguridad Pública del Estado</w:t>
      </w:r>
      <w:r>
        <w:rPr>
          <w:rFonts w:ascii="Times New Roman" w:hAnsi="Times New Roman" w:cs="Times New Roman"/>
        </w:rPr>
        <w:t xml:space="preserve"> </w:t>
      </w:r>
    </w:p>
    <w:sectPr w:rsidR="000E00D9" w:rsidRPr="00B454F2" w:rsidSect="008C16A5">
      <w:headerReference w:type="even" r:id="rId7"/>
      <w:headerReference w:type="default" r:id="rId8"/>
      <w:footerReference w:type="even" r:id="rId9"/>
      <w:footerReference w:type="default" r:id="rId10"/>
      <w:headerReference w:type="first" r:id="rId11"/>
      <w:footerReference w:type="first" r:id="rId12"/>
      <w:pgSz w:w="12240" w:h="15840"/>
      <w:pgMar w:top="2269"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92CFF" w14:textId="77777777" w:rsidR="003B3168" w:rsidRDefault="003B3168" w:rsidP="002A0AA9">
      <w:pPr>
        <w:spacing w:after="0" w:line="240" w:lineRule="auto"/>
      </w:pPr>
      <w:r>
        <w:separator/>
      </w:r>
    </w:p>
  </w:endnote>
  <w:endnote w:type="continuationSeparator" w:id="0">
    <w:p w14:paraId="317A0B42" w14:textId="77777777" w:rsidR="003B3168" w:rsidRDefault="003B3168" w:rsidP="002A0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Arial"/>
    <w:panose1 w:val="02020603050405020304"/>
    <w:charset w:val="00"/>
    <w:family w:val="auto"/>
    <w:pitch w:val="default"/>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0DF4B" w14:textId="77777777" w:rsidR="00F64DE4" w:rsidRDefault="00F64DE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9345532"/>
      <w:docPartObj>
        <w:docPartGallery w:val="Page Numbers (Bottom of Page)"/>
        <w:docPartUnique/>
      </w:docPartObj>
    </w:sdtPr>
    <w:sdtEndPr/>
    <w:sdtContent>
      <w:p w14:paraId="59291C28" w14:textId="7F99D847" w:rsidR="00B454F2" w:rsidRDefault="00B454F2">
        <w:pPr>
          <w:pStyle w:val="Piedepgina"/>
          <w:jc w:val="right"/>
        </w:pPr>
        <w:r>
          <w:fldChar w:fldCharType="begin"/>
        </w:r>
        <w:r>
          <w:instrText>PAGE   \* MERGEFORMAT</w:instrText>
        </w:r>
        <w:r>
          <w:fldChar w:fldCharType="separate"/>
        </w:r>
        <w:r w:rsidR="00446598" w:rsidRPr="00446598">
          <w:rPr>
            <w:noProof/>
            <w:lang w:val="es-ES"/>
          </w:rPr>
          <w:t>7</w:t>
        </w:r>
        <w:r>
          <w:fldChar w:fldCharType="end"/>
        </w:r>
      </w:p>
    </w:sdtContent>
  </w:sdt>
  <w:p w14:paraId="56993549" w14:textId="77777777" w:rsidR="00B454F2" w:rsidRDefault="00B454F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B706" w14:textId="77777777" w:rsidR="00F64DE4" w:rsidRDefault="00F64D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2342A" w14:textId="77777777" w:rsidR="003B3168" w:rsidRDefault="003B3168" w:rsidP="002A0AA9">
      <w:pPr>
        <w:spacing w:after="0" w:line="240" w:lineRule="auto"/>
      </w:pPr>
      <w:r>
        <w:separator/>
      </w:r>
    </w:p>
  </w:footnote>
  <w:footnote w:type="continuationSeparator" w:id="0">
    <w:p w14:paraId="71D5D5A3" w14:textId="77777777" w:rsidR="003B3168" w:rsidRDefault="003B3168" w:rsidP="002A0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12D6E" w14:textId="77777777" w:rsidR="00F64DE4" w:rsidRDefault="00F64DE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78E9E" w14:textId="580BE737" w:rsidR="002A0AA9" w:rsidRDefault="00446598" w:rsidP="002A0AA9">
    <w:pPr>
      <w:pStyle w:val="Encabezado"/>
      <w:jc w:val="right"/>
      <w:rPr>
        <w:b/>
        <w:bCs/>
      </w:rPr>
    </w:pPr>
    <w:r w:rsidRPr="00F64DE4">
      <w:rPr>
        <w:rFonts w:ascii="Arial" w:eastAsia="Arial" w:hAnsi="Arial" w:cs="Arial"/>
        <w:noProof/>
        <w:kern w:val="0"/>
        <w:lang w:eastAsia="es-MX"/>
        <w14:ligatures w14:val="none"/>
      </w:rPr>
      <w:drawing>
        <wp:anchor distT="114300" distB="114300" distL="114300" distR="114300" simplePos="0" relativeHeight="251659264" behindDoc="1" locked="0" layoutInCell="1" hidden="0" allowOverlap="1" wp14:anchorId="1C804E66" wp14:editId="02CA1CE4">
          <wp:simplePos x="0" y="0"/>
          <wp:positionH relativeFrom="page">
            <wp:posOffset>-87782</wp:posOffset>
          </wp:positionH>
          <wp:positionV relativeFrom="page">
            <wp:posOffset>-21946</wp:posOffset>
          </wp:positionV>
          <wp:extent cx="7819948" cy="10701020"/>
          <wp:effectExtent l="0" t="0" r="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22402" cy="10704378"/>
                  </a:xfrm>
                  <a:prstGeom prst="rect">
                    <a:avLst/>
                  </a:prstGeom>
                  <a:ln/>
                </pic:spPr>
              </pic:pic>
            </a:graphicData>
          </a:graphic>
          <wp14:sizeRelH relativeFrom="margin">
            <wp14:pctWidth>0</wp14:pctWidth>
          </wp14:sizeRelH>
        </wp:anchor>
      </w:drawing>
    </w:r>
    <w:r w:rsidR="002A0AA9" w:rsidRPr="002A0AA9">
      <w:rPr>
        <w:b/>
        <w:bCs/>
      </w:rPr>
      <w:t>“2025, Año del Bicentenario de la Primera Constitución del Estado de Chihuahua”</w:t>
    </w:r>
  </w:p>
  <w:p w14:paraId="56789EC7" w14:textId="53CF7016" w:rsidR="002A0AA9" w:rsidRPr="002A0AA9" w:rsidRDefault="002A0AA9" w:rsidP="002A0AA9">
    <w:pPr>
      <w:pStyle w:val="Encabezado"/>
      <w:jc w:val="right"/>
    </w:pPr>
    <w:r>
      <w:rPr>
        <w:b/>
        <w:bCs/>
      </w:rPr>
      <w:tab/>
    </w:r>
    <w:proofErr w:type="spellStart"/>
    <w:r>
      <w:rPr>
        <w:b/>
        <w:bCs/>
      </w:rPr>
      <w:t>Dip</w:t>
    </w:r>
    <w:proofErr w:type="spellEnd"/>
    <w:r>
      <w:rPr>
        <w:b/>
        <w:bCs/>
      </w:rPr>
      <w:t>. Rosana Diaz Reyes</w:t>
    </w:r>
  </w:p>
  <w:p w14:paraId="26204468" w14:textId="136BF48A" w:rsidR="002A0AA9" w:rsidRDefault="002A0AA9">
    <w:pPr>
      <w:pStyle w:val="Encabezado"/>
    </w:pPr>
  </w:p>
  <w:p w14:paraId="2F910AA1" w14:textId="6A519AAD" w:rsidR="002A0AA9" w:rsidRDefault="002A0AA9">
    <w:pPr>
      <w:pStyle w:val="Encabezado"/>
    </w:pPr>
  </w:p>
  <w:p w14:paraId="57A7D708" w14:textId="77777777" w:rsidR="002A0AA9" w:rsidRDefault="002A0AA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7611C" w14:textId="77777777" w:rsidR="00F64DE4" w:rsidRDefault="00F64DE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A9"/>
    <w:rsid w:val="000E00D9"/>
    <w:rsid w:val="001752FE"/>
    <w:rsid w:val="00191D84"/>
    <w:rsid w:val="002A0AA9"/>
    <w:rsid w:val="00306447"/>
    <w:rsid w:val="00384E8E"/>
    <w:rsid w:val="003B3168"/>
    <w:rsid w:val="004163EA"/>
    <w:rsid w:val="00446598"/>
    <w:rsid w:val="00530E54"/>
    <w:rsid w:val="005A383A"/>
    <w:rsid w:val="005B60FB"/>
    <w:rsid w:val="005C25C3"/>
    <w:rsid w:val="00633626"/>
    <w:rsid w:val="00656931"/>
    <w:rsid w:val="00795C2E"/>
    <w:rsid w:val="007F65F4"/>
    <w:rsid w:val="00896557"/>
    <w:rsid w:val="008C16A5"/>
    <w:rsid w:val="009838C0"/>
    <w:rsid w:val="00A167FB"/>
    <w:rsid w:val="00A27491"/>
    <w:rsid w:val="00B028B8"/>
    <w:rsid w:val="00B454F2"/>
    <w:rsid w:val="00B60C27"/>
    <w:rsid w:val="00C11D8E"/>
    <w:rsid w:val="00CF3925"/>
    <w:rsid w:val="00D02C2C"/>
    <w:rsid w:val="00F24156"/>
    <w:rsid w:val="00F64DE4"/>
    <w:rsid w:val="00FC1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60E7D"/>
  <w15:chartTrackingRefBased/>
  <w15:docId w15:val="{887C3312-5D60-4555-BD4C-E3B780DA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0A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0AA9"/>
  </w:style>
  <w:style w:type="paragraph" w:styleId="Piedepgina">
    <w:name w:val="footer"/>
    <w:basedOn w:val="Normal"/>
    <w:link w:val="PiedepginaCar"/>
    <w:uiPriority w:val="99"/>
    <w:unhideWhenUsed/>
    <w:rsid w:val="002A0A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0AA9"/>
  </w:style>
  <w:style w:type="character" w:styleId="Hipervnculo">
    <w:name w:val="Hyperlink"/>
    <w:basedOn w:val="Fuentedeprrafopredeter"/>
    <w:uiPriority w:val="99"/>
    <w:unhideWhenUsed/>
    <w:rsid w:val="002A0AA9"/>
    <w:rPr>
      <w:color w:val="467886" w:themeColor="hyperlink"/>
      <w:u w:val="single"/>
    </w:rPr>
  </w:style>
  <w:style w:type="character" w:customStyle="1" w:styleId="Mencinsinresolver1">
    <w:name w:val="Mención sin resolver1"/>
    <w:basedOn w:val="Fuentedeprrafopredeter"/>
    <w:uiPriority w:val="99"/>
    <w:semiHidden/>
    <w:unhideWhenUsed/>
    <w:rsid w:val="002A0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005630">
      <w:bodyDiv w:val="1"/>
      <w:marLeft w:val="0"/>
      <w:marRight w:val="0"/>
      <w:marTop w:val="0"/>
      <w:marBottom w:val="0"/>
      <w:divBdr>
        <w:top w:val="none" w:sz="0" w:space="0" w:color="auto"/>
        <w:left w:val="none" w:sz="0" w:space="0" w:color="auto"/>
        <w:bottom w:val="none" w:sz="0" w:space="0" w:color="auto"/>
        <w:right w:val="none" w:sz="0" w:space="0" w:color="auto"/>
      </w:divBdr>
    </w:div>
    <w:div w:id="910968784">
      <w:bodyDiv w:val="1"/>
      <w:marLeft w:val="0"/>
      <w:marRight w:val="0"/>
      <w:marTop w:val="0"/>
      <w:marBottom w:val="0"/>
      <w:divBdr>
        <w:top w:val="none" w:sz="0" w:space="0" w:color="auto"/>
        <w:left w:val="none" w:sz="0" w:space="0" w:color="auto"/>
        <w:bottom w:val="none" w:sz="0" w:space="0" w:color="auto"/>
        <w:right w:val="none" w:sz="0" w:space="0" w:color="auto"/>
      </w:divBdr>
    </w:div>
    <w:div w:id="194565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59D7A-F4AB-44D8-869C-D1937FDA4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1355</Words>
  <Characters>7456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Rodrigo27G Germes Villalobos</dc:creator>
  <cp:keywords/>
  <dc:description/>
  <cp:lastModifiedBy>Andrea Daniela Flores Chacon</cp:lastModifiedBy>
  <cp:revision>2</cp:revision>
  <dcterms:created xsi:type="dcterms:W3CDTF">2025-12-04T15:36:00Z</dcterms:created>
  <dcterms:modified xsi:type="dcterms:W3CDTF">2025-12-04T15:36:00Z</dcterms:modified>
</cp:coreProperties>
</file>