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F2C50" w:rsidRDefault="007F2C50">
      <w:pPr>
        <w:spacing w:line="360" w:lineRule="auto"/>
        <w:rPr>
          <w:b/>
          <w:bCs/>
          <w:sz w:val="28"/>
          <w:szCs w:val="28"/>
        </w:rPr>
      </w:pPr>
    </w:p>
    <w:p w14:paraId="00000002" w14:textId="77777777" w:rsidR="007F2C50" w:rsidRDefault="00183923" w:rsidP="00A7727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H. CONGRESO DEL ESTADO DE CHIHUAHUA </w:t>
      </w:r>
    </w:p>
    <w:p w14:paraId="00000003" w14:textId="77777777" w:rsidR="007F2C50" w:rsidRDefault="00183923" w:rsidP="00A7727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PRESENTE.</w:t>
      </w:r>
    </w:p>
    <w:p w14:paraId="00000004" w14:textId="77777777" w:rsidR="007F2C50" w:rsidRDefault="00183923" w:rsidP="00A772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Quien suscribe Rosana Díaz Reyes, Diputada de la Sexagésima Octava Legislatura e integrante del Grupo Parlamentario de MORENA, con fundamento en lo dispuesto por el artículo 66 de la Constitución Política del Estado, presento las siguientes preguntas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sz w:val="28"/>
          <w:szCs w:val="28"/>
        </w:rPr>
        <w:t xml:space="preserve">al Fiscal General del Estado de </w:t>
      </w:r>
      <w:proofErr w:type="gramStart"/>
      <w:r>
        <w:rPr>
          <w:sz w:val="28"/>
          <w:szCs w:val="28"/>
        </w:rPr>
        <w:t>Chihuahu</w:t>
      </w:r>
      <w:r>
        <w:rPr>
          <w:rFonts w:ascii="Times New Roman" w:eastAsia="Times New Roman" w:hAnsi="Times New Roman" w:cs="Times New Roman"/>
          <w:sz w:val="32"/>
          <w:szCs w:val="32"/>
        </w:rPr>
        <w:t>a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al tenor de la siguiente: </w:t>
      </w:r>
    </w:p>
    <w:p w14:paraId="00000005" w14:textId="77777777" w:rsidR="007F2C50" w:rsidRDefault="007F2C50" w:rsidP="00A7727E">
      <w:pPr>
        <w:spacing w:line="360" w:lineRule="auto"/>
        <w:jc w:val="both"/>
        <w:rPr>
          <w:sz w:val="28"/>
          <w:szCs w:val="28"/>
        </w:rPr>
      </w:pPr>
    </w:p>
    <w:p w14:paraId="54902362" w14:textId="77777777" w:rsidR="00C07E2A" w:rsidRDefault="00C07E2A" w:rsidP="00A7727E">
      <w:pPr>
        <w:spacing w:line="360" w:lineRule="auto"/>
        <w:jc w:val="both"/>
        <w:rPr>
          <w:sz w:val="28"/>
          <w:szCs w:val="28"/>
        </w:rPr>
      </w:pPr>
    </w:p>
    <w:p w14:paraId="00000006" w14:textId="77777777" w:rsidR="007F2C50" w:rsidRPr="007E1260" w:rsidRDefault="00183923" w:rsidP="00A7727E">
      <w:pPr>
        <w:spacing w:line="360" w:lineRule="auto"/>
        <w:jc w:val="both"/>
        <w:rPr>
          <w:b/>
          <w:bCs/>
          <w:sz w:val="36"/>
          <w:szCs w:val="36"/>
        </w:rPr>
      </w:pPr>
      <w:r w:rsidRPr="007E1260">
        <w:rPr>
          <w:b/>
          <w:bCs/>
          <w:sz w:val="36"/>
          <w:szCs w:val="36"/>
        </w:rPr>
        <w:t>EXPOSICIÓN DE MOTIVOS</w:t>
      </w:r>
    </w:p>
    <w:p w14:paraId="23AEA154" w14:textId="77777777" w:rsidR="007E1260" w:rsidRDefault="007E1260" w:rsidP="00A7727E">
      <w:pPr>
        <w:spacing w:line="360" w:lineRule="auto"/>
        <w:jc w:val="both"/>
        <w:rPr>
          <w:sz w:val="28"/>
          <w:szCs w:val="28"/>
        </w:rPr>
      </w:pPr>
    </w:p>
    <w:p w14:paraId="00000007" w14:textId="57C10603" w:rsidR="007F2C50" w:rsidRDefault="00183923" w:rsidP="00A772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Las personas adultas mayores representan uno de los sectores más vulnerables de nuestra sociedad, y su protección constituye no solo un deber moral, sino también una obligación jurídica para el Estado. En el contexto del Estado de Chihuahua, diversos señalamientos públicos y testimonios ciudadanos han puesto de manifiesto un incremento en las situaciones de violencia, abandono, maltrato patrimonial, robos y, en los casos más graves, homicidios cometidos en su contra. </w:t>
      </w:r>
    </w:p>
    <w:p w14:paraId="23109335" w14:textId="4DEC243B" w:rsidR="000E4BF7" w:rsidRDefault="000E4BF7" w:rsidP="00A7727E">
      <w:pPr>
        <w:spacing w:line="360" w:lineRule="auto"/>
        <w:jc w:val="both"/>
        <w:rPr>
          <w:sz w:val="28"/>
          <w:szCs w:val="28"/>
        </w:rPr>
      </w:pPr>
    </w:p>
    <w:p w14:paraId="4FC934FF" w14:textId="48A4AE5B" w:rsidR="000E4BF7" w:rsidRPr="000E4BF7" w:rsidRDefault="000E4BF7" w:rsidP="00A7727E">
      <w:pPr>
        <w:spacing w:line="360" w:lineRule="auto"/>
        <w:jc w:val="both"/>
        <w:rPr>
          <w:sz w:val="28"/>
          <w:szCs w:val="28"/>
        </w:rPr>
      </w:pPr>
      <w:r w:rsidRPr="000E4BF7">
        <w:rPr>
          <w:sz w:val="28"/>
          <w:szCs w:val="28"/>
        </w:rPr>
        <w:t xml:space="preserve">Esta problemática no es nueva. Nuestra bancada ha insistido en distintas ocasiones en la urgencia de atender de manera estructural y coordinada la situación que enfrentan las personas adultas mayores en Chihuahua. Como antecedentes directos, </w:t>
      </w:r>
      <w:r>
        <w:rPr>
          <w:sz w:val="28"/>
          <w:szCs w:val="28"/>
        </w:rPr>
        <w:t xml:space="preserve">personalmente he presentado una </w:t>
      </w:r>
      <w:r w:rsidR="00A90A2B">
        <w:rPr>
          <w:sz w:val="28"/>
          <w:szCs w:val="28"/>
        </w:rPr>
        <w:t>proposición con carácter de punto de acuerdo</w:t>
      </w:r>
      <w:r>
        <w:rPr>
          <w:sz w:val="28"/>
          <w:szCs w:val="28"/>
        </w:rPr>
        <w:t xml:space="preserve"> </w:t>
      </w:r>
      <w:r w:rsidRPr="000E4BF7">
        <w:rPr>
          <w:sz w:val="28"/>
          <w:szCs w:val="28"/>
        </w:rPr>
        <w:t xml:space="preserve">, mediante el cual se exhortó a la Secretaría de Desarrollo Humano y Bien Común a realizar inspecciones, vigilancia y supervisión integral en los Centros Privados de Atención Residencial de Adultos Mayores en el Estado, así como a </w:t>
      </w:r>
      <w:r w:rsidRPr="000E4BF7">
        <w:rPr>
          <w:sz w:val="28"/>
          <w:szCs w:val="28"/>
        </w:rPr>
        <w:lastRenderedPageBreak/>
        <w:t>informar sobre el cumplimiento de los requisitos para la operación del asilo “Asociación Guadalupana”</w:t>
      </w:r>
      <w:r w:rsidR="00A90A2B">
        <w:rPr>
          <w:sz w:val="28"/>
          <w:szCs w:val="28"/>
        </w:rPr>
        <w:t xml:space="preserve">, donde una persona adulta mayor fue asesinada a manos de su cuidador. </w:t>
      </w:r>
    </w:p>
    <w:p w14:paraId="7502EE2E" w14:textId="77777777" w:rsidR="000E4BF7" w:rsidRPr="000E4BF7" w:rsidRDefault="000E4BF7" w:rsidP="00A7727E">
      <w:pPr>
        <w:spacing w:line="360" w:lineRule="auto"/>
        <w:jc w:val="both"/>
        <w:rPr>
          <w:sz w:val="28"/>
          <w:szCs w:val="28"/>
        </w:rPr>
      </w:pPr>
    </w:p>
    <w:p w14:paraId="7736CC50" w14:textId="0C7848DC" w:rsidR="000E4BF7" w:rsidRDefault="000E4BF7" w:rsidP="00A7727E">
      <w:pPr>
        <w:spacing w:line="360" w:lineRule="auto"/>
        <w:jc w:val="both"/>
        <w:rPr>
          <w:sz w:val="28"/>
          <w:szCs w:val="28"/>
        </w:rPr>
      </w:pPr>
      <w:r w:rsidRPr="000E4BF7">
        <w:rPr>
          <w:sz w:val="28"/>
          <w:szCs w:val="28"/>
        </w:rPr>
        <w:t xml:space="preserve">Asimismo, la Diputada Magdalena Rentería Pérez presentó una iniciativa ante el H. Congreso de la Unión para adicionar el artículo 64 </w:t>
      </w:r>
      <w:proofErr w:type="spellStart"/>
      <w:r w:rsidRPr="000E4BF7">
        <w:rPr>
          <w:sz w:val="28"/>
          <w:szCs w:val="28"/>
        </w:rPr>
        <w:t>Quater</w:t>
      </w:r>
      <w:proofErr w:type="spellEnd"/>
      <w:r w:rsidRPr="000E4BF7">
        <w:rPr>
          <w:sz w:val="28"/>
          <w:szCs w:val="28"/>
        </w:rPr>
        <w:t xml:space="preserve"> a la Ley General de Responsabilidades Administrativas, a fin de tipificar como falta grave la omisión de cuidados por parte de servidores públicos encargados de la tutela de niñas, niños, adolescentes, personas adultas mayores y otros grupos vulnerables. Ambos asuntos, provenientes de integrantes de nuestra misma bancada, evidencian que este Congreso ya ha reconocido la existencia de un problema real, persistente y multifactorial.</w:t>
      </w:r>
    </w:p>
    <w:p w14:paraId="00000008" w14:textId="77777777" w:rsidR="007F2C50" w:rsidRDefault="007F2C50" w:rsidP="00A7727E">
      <w:pPr>
        <w:spacing w:line="360" w:lineRule="auto"/>
        <w:jc w:val="both"/>
        <w:rPr>
          <w:sz w:val="28"/>
          <w:szCs w:val="28"/>
        </w:rPr>
      </w:pPr>
    </w:p>
    <w:p w14:paraId="5ABFC620" w14:textId="09E4240F" w:rsidR="00B5771D" w:rsidRDefault="00183923" w:rsidP="00A772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falta de información clara, sistematizada y actualizada acerca de estos delitos impide dimensionar el problema, </w:t>
      </w:r>
      <w:r w:rsidR="00A328AB">
        <w:rPr>
          <w:sz w:val="28"/>
          <w:szCs w:val="28"/>
        </w:rPr>
        <w:t>en consecuencia</w:t>
      </w:r>
      <w:r>
        <w:rPr>
          <w:sz w:val="28"/>
          <w:szCs w:val="28"/>
        </w:rPr>
        <w:t xml:space="preserve">, </w:t>
      </w:r>
      <w:r w:rsidR="00A328AB">
        <w:rPr>
          <w:sz w:val="28"/>
          <w:szCs w:val="28"/>
        </w:rPr>
        <w:t xml:space="preserve">es el primer paso </w:t>
      </w:r>
      <w:r w:rsidR="00CA3DFC">
        <w:rPr>
          <w:sz w:val="28"/>
          <w:szCs w:val="28"/>
        </w:rPr>
        <w:t xml:space="preserve">qué tenemos que dar para mejorar </w:t>
      </w:r>
      <w:r>
        <w:rPr>
          <w:sz w:val="28"/>
          <w:szCs w:val="28"/>
        </w:rPr>
        <w:t xml:space="preserve">la capacidad institucional para prevenir, investigar y sancionar eficazmente a </w:t>
      </w:r>
      <w:r w:rsidR="00CA3DFC">
        <w:rPr>
          <w:sz w:val="28"/>
          <w:szCs w:val="28"/>
        </w:rPr>
        <w:t xml:space="preserve">quienes </w:t>
      </w:r>
      <w:r w:rsidR="008119CA">
        <w:rPr>
          <w:sz w:val="28"/>
          <w:szCs w:val="28"/>
        </w:rPr>
        <w:t>buscan</w:t>
      </w:r>
      <w:r w:rsidR="00215166">
        <w:rPr>
          <w:sz w:val="28"/>
          <w:szCs w:val="28"/>
        </w:rPr>
        <w:t xml:space="preserve"> </w:t>
      </w:r>
      <w:r w:rsidR="00C04D00">
        <w:rPr>
          <w:sz w:val="28"/>
          <w:szCs w:val="28"/>
        </w:rPr>
        <w:t>cometer delitos</w:t>
      </w:r>
      <w:r w:rsidR="00C74866">
        <w:rPr>
          <w:sz w:val="28"/>
          <w:szCs w:val="28"/>
        </w:rPr>
        <w:t xml:space="preserve"> </w:t>
      </w:r>
      <w:r w:rsidR="00C04D00">
        <w:rPr>
          <w:sz w:val="28"/>
          <w:szCs w:val="28"/>
        </w:rPr>
        <w:t xml:space="preserve">en contra de </w:t>
      </w:r>
      <w:r w:rsidR="00C74866">
        <w:rPr>
          <w:sz w:val="28"/>
          <w:szCs w:val="28"/>
        </w:rPr>
        <w:t>personas</w:t>
      </w:r>
      <w:r w:rsidR="00215166">
        <w:rPr>
          <w:sz w:val="28"/>
          <w:szCs w:val="28"/>
        </w:rPr>
        <w:t xml:space="preserve"> </w:t>
      </w:r>
      <w:r w:rsidR="00C74866">
        <w:rPr>
          <w:sz w:val="28"/>
          <w:szCs w:val="28"/>
        </w:rPr>
        <w:t>de</w:t>
      </w:r>
      <w:r w:rsidR="00215166">
        <w:rPr>
          <w:sz w:val="28"/>
          <w:szCs w:val="28"/>
        </w:rPr>
        <w:t xml:space="preserve"> edad avanzada</w:t>
      </w:r>
      <w:r w:rsidR="00C04D00">
        <w:rPr>
          <w:sz w:val="28"/>
          <w:szCs w:val="28"/>
        </w:rPr>
        <w:t>,</w:t>
      </w:r>
      <w:r w:rsidR="00C74866">
        <w:rPr>
          <w:sz w:val="28"/>
          <w:szCs w:val="28"/>
        </w:rPr>
        <w:t xml:space="preserve"> </w:t>
      </w:r>
      <w:r w:rsidR="00D970EC">
        <w:rPr>
          <w:sz w:val="28"/>
          <w:szCs w:val="28"/>
        </w:rPr>
        <w:t xml:space="preserve">delitos </w:t>
      </w:r>
      <w:r w:rsidR="00B47279">
        <w:rPr>
          <w:sz w:val="28"/>
          <w:szCs w:val="28"/>
        </w:rPr>
        <w:t>qué son cometidos</w:t>
      </w:r>
      <w:r w:rsidR="00D970EC">
        <w:rPr>
          <w:sz w:val="28"/>
          <w:szCs w:val="28"/>
        </w:rPr>
        <w:t xml:space="preserve"> </w:t>
      </w:r>
      <w:r w:rsidR="003D3659">
        <w:rPr>
          <w:sz w:val="28"/>
          <w:szCs w:val="28"/>
        </w:rPr>
        <w:t xml:space="preserve">por la peor clase de persona que puede haber en una sociedad, quienes </w:t>
      </w:r>
      <w:r w:rsidR="00CA1226">
        <w:rPr>
          <w:sz w:val="28"/>
          <w:szCs w:val="28"/>
        </w:rPr>
        <w:t>buscan aprovecharse</w:t>
      </w:r>
      <w:r w:rsidR="00CA3DFC">
        <w:rPr>
          <w:sz w:val="28"/>
          <w:szCs w:val="28"/>
        </w:rPr>
        <w:t xml:space="preserve"> de </w:t>
      </w:r>
      <w:r w:rsidR="00807B17">
        <w:rPr>
          <w:sz w:val="28"/>
          <w:szCs w:val="28"/>
        </w:rPr>
        <w:t>la</w:t>
      </w:r>
      <w:r w:rsidR="00CA3DFC">
        <w:rPr>
          <w:sz w:val="28"/>
          <w:szCs w:val="28"/>
        </w:rPr>
        <w:t xml:space="preserve"> vulnerabilidad</w:t>
      </w:r>
      <w:r w:rsidR="0005098E">
        <w:rPr>
          <w:sz w:val="28"/>
          <w:szCs w:val="28"/>
        </w:rPr>
        <w:t>,</w:t>
      </w:r>
      <w:r w:rsidR="007D1BE0">
        <w:rPr>
          <w:sz w:val="28"/>
          <w:szCs w:val="28"/>
        </w:rPr>
        <w:t xml:space="preserve"> </w:t>
      </w:r>
      <w:r w:rsidR="007009EF">
        <w:rPr>
          <w:sz w:val="28"/>
          <w:szCs w:val="28"/>
        </w:rPr>
        <w:t>como</w:t>
      </w:r>
      <w:r w:rsidR="0005098E">
        <w:rPr>
          <w:sz w:val="28"/>
          <w:szCs w:val="28"/>
        </w:rPr>
        <w:t xml:space="preserve"> </w:t>
      </w:r>
      <w:r w:rsidR="007009EF">
        <w:rPr>
          <w:sz w:val="28"/>
          <w:szCs w:val="28"/>
        </w:rPr>
        <w:t>lo llega a ser la edad avanzada</w:t>
      </w:r>
      <w:r w:rsidR="007D1BE0">
        <w:rPr>
          <w:sz w:val="28"/>
          <w:szCs w:val="28"/>
        </w:rPr>
        <w:t xml:space="preserve">, </w:t>
      </w:r>
      <w:r w:rsidR="007009EF">
        <w:rPr>
          <w:sz w:val="28"/>
          <w:szCs w:val="28"/>
        </w:rPr>
        <w:t>a la cual</w:t>
      </w:r>
      <w:r w:rsidR="0005098E">
        <w:rPr>
          <w:sz w:val="28"/>
          <w:szCs w:val="28"/>
        </w:rPr>
        <w:t xml:space="preserve"> </w:t>
      </w:r>
      <w:r w:rsidR="007009EF">
        <w:rPr>
          <w:sz w:val="28"/>
          <w:szCs w:val="28"/>
        </w:rPr>
        <w:t xml:space="preserve">se </w:t>
      </w:r>
      <w:r w:rsidR="0005098E">
        <w:rPr>
          <w:sz w:val="28"/>
          <w:szCs w:val="28"/>
        </w:rPr>
        <w:t xml:space="preserve">suman factores como </w:t>
      </w:r>
      <w:r w:rsidR="00F430CD">
        <w:rPr>
          <w:sz w:val="28"/>
          <w:szCs w:val="28"/>
        </w:rPr>
        <w:t xml:space="preserve">la </w:t>
      </w:r>
      <w:r w:rsidR="007D1BE0">
        <w:rPr>
          <w:sz w:val="28"/>
          <w:szCs w:val="28"/>
        </w:rPr>
        <w:t xml:space="preserve">soledad o </w:t>
      </w:r>
      <w:r w:rsidR="00F430CD">
        <w:rPr>
          <w:sz w:val="28"/>
          <w:szCs w:val="28"/>
        </w:rPr>
        <w:t>la enfermedad,</w:t>
      </w:r>
      <w:r w:rsidR="00C74866">
        <w:rPr>
          <w:sz w:val="28"/>
          <w:szCs w:val="28"/>
        </w:rPr>
        <w:t xml:space="preserve"> </w:t>
      </w:r>
      <w:r w:rsidR="00A22DCF">
        <w:rPr>
          <w:sz w:val="28"/>
          <w:szCs w:val="28"/>
        </w:rPr>
        <w:t xml:space="preserve">volviéndose objetivo </w:t>
      </w:r>
      <w:r w:rsidR="0084076C">
        <w:rPr>
          <w:sz w:val="28"/>
          <w:szCs w:val="28"/>
        </w:rPr>
        <w:t>de</w:t>
      </w:r>
      <w:r w:rsidR="003D724E">
        <w:rPr>
          <w:sz w:val="28"/>
          <w:szCs w:val="28"/>
        </w:rPr>
        <w:t xml:space="preserve"> criminales cobardes qué sin necesidad alguna imprimen crueldad </w:t>
      </w:r>
      <w:r w:rsidR="00AF35EF">
        <w:rPr>
          <w:sz w:val="28"/>
          <w:szCs w:val="28"/>
        </w:rPr>
        <w:t xml:space="preserve">fuera de toda humanidad, </w:t>
      </w:r>
      <w:r w:rsidR="00501EEE">
        <w:rPr>
          <w:sz w:val="28"/>
          <w:szCs w:val="28"/>
        </w:rPr>
        <w:t xml:space="preserve">y </w:t>
      </w:r>
      <w:r w:rsidR="000B2038">
        <w:rPr>
          <w:sz w:val="28"/>
          <w:szCs w:val="28"/>
        </w:rPr>
        <w:t>muchas veces</w:t>
      </w:r>
      <w:r w:rsidR="00D55631">
        <w:rPr>
          <w:sz w:val="28"/>
          <w:szCs w:val="28"/>
        </w:rPr>
        <w:t xml:space="preserve">, </w:t>
      </w:r>
      <w:r w:rsidR="000B2038">
        <w:rPr>
          <w:sz w:val="28"/>
          <w:szCs w:val="28"/>
        </w:rPr>
        <w:t xml:space="preserve">la causa es </w:t>
      </w:r>
      <w:r w:rsidR="006670ED">
        <w:rPr>
          <w:sz w:val="28"/>
          <w:szCs w:val="28"/>
        </w:rPr>
        <w:t>un simple</w:t>
      </w:r>
      <w:r w:rsidR="00501EEE">
        <w:rPr>
          <w:sz w:val="28"/>
          <w:szCs w:val="28"/>
        </w:rPr>
        <w:t xml:space="preserve"> </w:t>
      </w:r>
      <w:proofErr w:type="gramStart"/>
      <w:r w:rsidR="00501EEE">
        <w:rPr>
          <w:sz w:val="28"/>
          <w:szCs w:val="28"/>
        </w:rPr>
        <w:t>robo</w:t>
      </w:r>
      <w:r w:rsidR="00A51F53">
        <w:rPr>
          <w:sz w:val="28"/>
          <w:szCs w:val="28"/>
        </w:rPr>
        <w:t>,</w:t>
      </w:r>
      <w:r>
        <w:rPr>
          <w:sz w:val="28"/>
          <w:szCs w:val="28"/>
        </w:rPr>
        <w:t>.</w:t>
      </w:r>
      <w:proofErr w:type="gramEnd"/>
    </w:p>
    <w:p w14:paraId="20CE567F" w14:textId="77777777" w:rsidR="00B5771D" w:rsidRDefault="00B5771D" w:rsidP="00A7727E">
      <w:pPr>
        <w:spacing w:line="360" w:lineRule="auto"/>
        <w:jc w:val="both"/>
        <w:rPr>
          <w:sz w:val="28"/>
          <w:szCs w:val="28"/>
        </w:rPr>
      </w:pPr>
    </w:p>
    <w:p w14:paraId="00000009" w14:textId="3E5B5C7E" w:rsidR="007F2C50" w:rsidRDefault="00F709EA" w:rsidP="00A772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Estado es para velar por </w:t>
      </w:r>
      <w:r w:rsidR="008E10F2">
        <w:rPr>
          <w:sz w:val="28"/>
          <w:szCs w:val="28"/>
        </w:rPr>
        <w:t xml:space="preserve">quienes </w:t>
      </w:r>
      <w:r w:rsidR="00F651F8">
        <w:rPr>
          <w:sz w:val="28"/>
          <w:szCs w:val="28"/>
        </w:rPr>
        <w:t xml:space="preserve">más lo necesitan, </w:t>
      </w:r>
      <w:r w:rsidR="00665D0D">
        <w:rPr>
          <w:sz w:val="28"/>
          <w:szCs w:val="28"/>
        </w:rPr>
        <w:t>la edad no debe ser sinónimo de abandono</w:t>
      </w:r>
      <w:r w:rsidR="001810F7">
        <w:rPr>
          <w:sz w:val="28"/>
          <w:szCs w:val="28"/>
        </w:rPr>
        <w:t>,</w:t>
      </w:r>
      <w:r w:rsidR="00183923">
        <w:rPr>
          <w:sz w:val="28"/>
          <w:szCs w:val="28"/>
        </w:rPr>
        <w:t xml:space="preserve"> </w:t>
      </w:r>
      <w:r w:rsidR="001810F7">
        <w:rPr>
          <w:sz w:val="28"/>
          <w:szCs w:val="28"/>
        </w:rPr>
        <w:t xml:space="preserve">por el contrario, </w:t>
      </w:r>
      <w:r w:rsidR="00F70391">
        <w:rPr>
          <w:sz w:val="28"/>
          <w:szCs w:val="28"/>
        </w:rPr>
        <w:t xml:space="preserve">sus años entregados a su </w:t>
      </w:r>
      <w:r w:rsidR="00F70391">
        <w:rPr>
          <w:sz w:val="28"/>
          <w:szCs w:val="28"/>
        </w:rPr>
        <w:lastRenderedPageBreak/>
        <w:t xml:space="preserve">familia, a su comunidad, a Chihuahua debe ser </w:t>
      </w:r>
      <w:r w:rsidR="00D33709">
        <w:rPr>
          <w:sz w:val="28"/>
          <w:szCs w:val="28"/>
        </w:rPr>
        <w:t>reconocido</w:t>
      </w:r>
      <w:r w:rsidR="00560EE2">
        <w:rPr>
          <w:sz w:val="28"/>
          <w:szCs w:val="28"/>
        </w:rPr>
        <w:t xml:space="preserve">, así como sus vidas deben ser protegidas. Sin duda, el Poder Legislativo debe </w:t>
      </w:r>
      <w:r w:rsidR="00183923">
        <w:rPr>
          <w:sz w:val="28"/>
          <w:szCs w:val="28"/>
        </w:rPr>
        <w:t>contar con datos precisos</w:t>
      </w:r>
      <w:r w:rsidR="00084494">
        <w:rPr>
          <w:sz w:val="28"/>
          <w:szCs w:val="28"/>
        </w:rPr>
        <w:t xml:space="preserve"> para</w:t>
      </w:r>
      <w:r w:rsidR="00183923">
        <w:rPr>
          <w:sz w:val="28"/>
          <w:szCs w:val="28"/>
        </w:rPr>
        <w:t xml:space="preserve"> </w:t>
      </w:r>
      <w:r w:rsidR="00084494">
        <w:rPr>
          <w:sz w:val="28"/>
          <w:szCs w:val="28"/>
        </w:rPr>
        <w:t xml:space="preserve">tomar las mejores decisiones, siendo fundamental conocer </w:t>
      </w:r>
      <w:r w:rsidR="00336AA0">
        <w:rPr>
          <w:sz w:val="28"/>
          <w:szCs w:val="28"/>
        </w:rPr>
        <w:t>la estadística criminal, como las</w:t>
      </w:r>
      <w:r w:rsidR="00183923">
        <w:rPr>
          <w:sz w:val="28"/>
          <w:szCs w:val="28"/>
        </w:rPr>
        <w:t xml:space="preserve"> denuncias presentadas, carpetas abiertas, judicialización de casos y sentencias obtenidas,</w:t>
      </w:r>
      <w:r w:rsidR="00336AA0">
        <w:rPr>
          <w:sz w:val="28"/>
          <w:szCs w:val="28"/>
        </w:rPr>
        <w:t xml:space="preserve"> el sentido</w:t>
      </w:r>
      <w:r w:rsidR="00183923">
        <w:rPr>
          <w:sz w:val="28"/>
          <w:szCs w:val="28"/>
        </w:rPr>
        <w:t xml:space="preserve"> </w:t>
      </w:r>
      <w:r w:rsidR="00336AA0">
        <w:rPr>
          <w:sz w:val="28"/>
          <w:szCs w:val="28"/>
        </w:rPr>
        <w:t xml:space="preserve">de las sentencias obtenidas, desglosadas </w:t>
      </w:r>
      <w:r w:rsidR="00183923">
        <w:rPr>
          <w:sz w:val="28"/>
          <w:szCs w:val="28"/>
        </w:rPr>
        <w:t xml:space="preserve">por tipo </w:t>
      </w:r>
      <w:r w:rsidR="00681A0C">
        <w:rPr>
          <w:sz w:val="28"/>
          <w:szCs w:val="28"/>
        </w:rPr>
        <w:t>penal</w:t>
      </w:r>
      <w:r w:rsidR="00183923">
        <w:rPr>
          <w:sz w:val="28"/>
          <w:szCs w:val="28"/>
        </w:rPr>
        <w:t xml:space="preserve"> y sus agravantes, sobre todo en los delitos de homicidio </w:t>
      </w:r>
      <w:r w:rsidR="00F05FDE">
        <w:rPr>
          <w:sz w:val="28"/>
          <w:szCs w:val="28"/>
        </w:rPr>
        <w:t>con la comisión de delitos de menor punibilidad como lo es el robo</w:t>
      </w:r>
      <w:r w:rsidR="000F6A75">
        <w:rPr>
          <w:sz w:val="28"/>
          <w:szCs w:val="28"/>
        </w:rPr>
        <w:t xml:space="preserve">. </w:t>
      </w:r>
    </w:p>
    <w:p w14:paraId="0000000A" w14:textId="77777777" w:rsidR="007F2C50" w:rsidRDefault="007F2C50" w:rsidP="00A7727E">
      <w:pPr>
        <w:spacing w:line="360" w:lineRule="auto"/>
        <w:jc w:val="both"/>
        <w:rPr>
          <w:sz w:val="28"/>
          <w:szCs w:val="28"/>
        </w:rPr>
      </w:pPr>
    </w:p>
    <w:p w14:paraId="0000000B" w14:textId="66348DD0" w:rsidR="007F2C50" w:rsidRDefault="00183923" w:rsidP="00A7727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 </w:t>
      </w:r>
      <w:r w:rsidR="00120B9F">
        <w:rPr>
          <w:sz w:val="28"/>
          <w:szCs w:val="28"/>
        </w:rPr>
        <w:t>solicitar</w:t>
      </w:r>
      <w:r>
        <w:rPr>
          <w:sz w:val="28"/>
          <w:szCs w:val="28"/>
        </w:rPr>
        <w:t xml:space="preserve"> esta información</w:t>
      </w:r>
      <w:r w:rsidR="00120B9F">
        <w:rPr>
          <w:sz w:val="28"/>
          <w:szCs w:val="28"/>
        </w:rPr>
        <w:t>, buscamos más que</w:t>
      </w:r>
      <w:r>
        <w:rPr>
          <w:sz w:val="28"/>
          <w:szCs w:val="28"/>
        </w:rPr>
        <w:t xml:space="preserve"> solo fortalece la transparencia institucional, </w:t>
      </w:r>
      <w:r w:rsidR="00511873">
        <w:rPr>
          <w:sz w:val="28"/>
          <w:szCs w:val="28"/>
        </w:rPr>
        <w:t>buscamos sumar fuerzas,</w:t>
      </w:r>
      <w:r w:rsidR="00740355">
        <w:rPr>
          <w:sz w:val="28"/>
          <w:szCs w:val="28"/>
        </w:rPr>
        <w:t xml:space="preserve"> y por</w:t>
      </w:r>
      <w:r>
        <w:rPr>
          <w:sz w:val="28"/>
          <w:szCs w:val="28"/>
        </w:rPr>
        <w:t xml:space="preserve"> </w:t>
      </w:r>
      <w:r w:rsidR="00740355">
        <w:rPr>
          <w:sz w:val="28"/>
          <w:szCs w:val="28"/>
        </w:rPr>
        <w:t xml:space="preserve">supuesto fortalecer a nuestras instituciones al </w:t>
      </w:r>
      <w:r>
        <w:rPr>
          <w:sz w:val="28"/>
          <w:szCs w:val="28"/>
        </w:rPr>
        <w:t xml:space="preserve">identificar </w:t>
      </w:r>
      <w:r w:rsidR="00BA442B">
        <w:rPr>
          <w:sz w:val="28"/>
          <w:szCs w:val="28"/>
        </w:rPr>
        <w:t>las áreas de oportunidad</w:t>
      </w:r>
      <w:r>
        <w:rPr>
          <w:sz w:val="28"/>
          <w:szCs w:val="28"/>
        </w:rPr>
        <w:t xml:space="preserve">, </w:t>
      </w:r>
      <w:r w:rsidR="00BA442B">
        <w:rPr>
          <w:sz w:val="28"/>
          <w:szCs w:val="28"/>
        </w:rPr>
        <w:t xml:space="preserve">robustecer </w:t>
      </w:r>
      <w:r>
        <w:rPr>
          <w:sz w:val="28"/>
          <w:szCs w:val="28"/>
        </w:rPr>
        <w:t xml:space="preserve">las acciones de la Fiscalía y, </w:t>
      </w:r>
      <w:r w:rsidR="005315DA">
        <w:rPr>
          <w:sz w:val="28"/>
          <w:szCs w:val="28"/>
        </w:rPr>
        <w:t>sin duda, servir y contribuir</w:t>
      </w:r>
      <w:r>
        <w:rPr>
          <w:sz w:val="28"/>
          <w:szCs w:val="28"/>
        </w:rPr>
        <w:t xml:space="preserve"> a </w:t>
      </w:r>
      <w:r w:rsidR="005315DA">
        <w:rPr>
          <w:sz w:val="28"/>
          <w:szCs w:val="28"/>
        </w:rPr>
        <w:t xml:space="preserve">a la </w:t>
      </w:r>
      <w:r>
        <w:rPr>
          <w:sz w:val="28"/>
          <w:szCs w:val="28"/>
        </w:rPr>
        <w:t>prevención</w:t>
      </w:r>
      <w:r w:rsidR="003243FB">
        <w:rPr>
          <w:sz w:val="28"/>
          <w:szCs w:val="28"/>
        </w:rPr>
        <w:t xml:space="preserve"> de delitos</w:t>
      </w:r>
      <w:r>
        <w:rPr>
          <w:sz w:val="28"/>
          <w:szCs w:val="28"/>
        </w:rPr>
        <w:t xml:space="preserve"> y atención </w:t>
      </w:r>
      <w:r w:rsidR="003243FB">
        <w:rPr>
          <w:sz w:val="28"/>
          <w:szCs w:val="28"/>
        </w:rPr>
        <w:t>de calidad</w:t>
      </w:r>
      <w:r>
        <w:rPr>
          <w:sz w:val="28"/>
          <w:szCs w:val="28"/>
        </w:rPr>
        <w:t xml:space="preserve"> </w:t>
      </w:r>
      <w:r w:rsidR="007825DE">
        <w:rPr>
          <w:sz w:val="28"/>
          <w:szCs w:val="28"/>
        </w:rPr>
        <w:t xml:space="preserve">y eficaz </w:t>
      </w:r>
      <w:r>
        <w:rPr>
          <w:sz w:val="28"/>
          <w:szCs w:val="28"/>
        </w:rPr>
        <w:t xml:space="preserve">para la población adulta mayor, garantizando así su integridad, su seguridad y el pleno ejercicio de sus derechos humanos. </w:t>
      </w:r>
    </w:p>
    <w:p w14:paraId="0000000C" w14:textId="77777777" w:rsidR="007F2C50" w:rsidRDefault="007F2C50" w:rsidP="00A7727E">
      <w:pPr>
        <w:jc w:val="both"/>
      </w:pPr>
    </w:p>
    <w:p w14:paraId="0000000D" w14:textId="77777777" w:rsidR="007F2C50" w:rsidRDefault="00183923" w:rsidP="00A7727E">
      <w:p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En este contexto, y con el objetivo de conocer con mayor claridad los datos puntuales y verificable, así como las acciones implementadas para atender esta problemática, a fin de asegurar una respuesta institucional a la altura de la gravedad que afectan a este sector es por eso que, se formulan respetuosamente las siguientes preguntas:</w:t>
      </w:r>
    </w:p>
    <w:p w14:paraId="0000000E" w14:textId="77777777" w:rsidR="007F2C50" w:rsidRDefault="00183923" w:rsidP="00A7727E">
      <w:pPr>
        <w:numPr>
          <w:ilvl w:val="0"/>
          <w:numId w:val="1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¿Podría proporcionar la estadística completa de los delitos cometidos contra personas adultas mayores en el Estado de Chihuahua durante los últimos cinco años desglosada por tipo de delito?</w:t>
      </w:r>
    </w:p>
    <w:p w14:paraId="0000000F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En particular, solicito que informe el número de homicidios cometidos contra personas adultas mayores, detallando:</w:t>
      </w:r>
    </w:p>
    <w:p w14:paraId="00000010" w14:textId="77777777" w:rsidR="007F2C50" w:rsidRDefault="00183923" w:rsidP="00A7727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Homicidio doloso</w:t>
      </w:r>
    </w:p>
    <w:p w14:paraId="00000011" w14:textId="77777777" w:rsidR="007F2C50" w:rsidRDefault="00183923" w:rsidP="00A7727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Homicidio culposo</w:t>
      </w:r>
    </w:p>
    <w:p w14:paraId="00000012" w14:textId="77777777" w:rsidR="007F2C50" w:rsidRDefault="00183923" w:rsidP="00A7727E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Homicidio con agravantes especificas por vulnerabilidad de la víctima</w:t>
      </w:r>
    </w:p>
    <w:p w14:paraId="00000013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¿Cuál es el número total de robos cometidos en perjuicio de personas adultas mayores, desagregados por modalidad del robo (en casa habitación, con violencia, sin violencia, robo simple, robo calificado) y por agravantes cuando las haya?</w:t>
      </w:r>
    </w:p>
    <w:p w14:paraId="00000014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¿Cuántos de estos delitos (homicidio, robo y el resto de hechos cometidos contra personas adultas mayores) han sido formalmente denunciados ante fiscalía? </w:t>
      </w:r>
    </w:p>
    <w:p w14:paraId="00000015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De estas denuncias, ¿cuantas derivaron en carpetas de investigación abiertas, diferenciadas por delitos y sus agravantes correspondientes?</w:t>
      </w:r>
    </w:p>
    <w:p w14:paraId="00000016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En el mismo sentido, informe cuántos de estos asuntos fueron judicializados, especificando:</w:t>
      </w:r>
    </w:p>
    <w:p w14:paraId="00000017" w14:textId="77777777" w:rsidR="007F2C50" w:rsidRDefault="00183923" w:rsidP="00A7727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Cuántos llegaron a control de detención</w:t>
      </w:r>
    </w:p>
    <w:p w14:paraId="00000018" w14:textId="77777777" w:rsidR="007F2C50" w:rsidRDefault="00183923" w:rsidP="00A7727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Cuántos obtuvieron vinculación a proceso</w:t>
      </w:r>
    </w:p>
    <w:p w14:paraId="00000019" w14:textId="77777777" w:rsidR="007F2C50" w:rsidRDefault="00183923" w:rsidP="00A7727E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Cuántos se encuentran en etapa intermedia y cuantos ya fueron llevados a juicio</w:t>
      </w:r>
    </w:p>
    <w:p w14:paraId="0000001A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¿Cuántas carpetas por delitos cometidos contra personas adultas mayores han concluido en sentencias condenatorias, y </w:t>
      </w:r>
      <w:proofErr w:type="gramStart"/>
      <w:r>
        <w:rPr>
          <w:sz w:val="28"/>
          <w:szCs w:val="28"/>
        </w:rPr>
        <w:t>cuantas</w:t>
      </w:r>
      <w:proofErr w:type="gramEnd"/>
      <w:r>
        <w:rPr>
          <w:sz w:val="28"/>
          <w:szCs w:val="28"/>
        </w:rPr>
        <w:t xml:space="preserve"> en sentencias absolutorias, desagregando por tipo de delito y por agravante?</w:t>
      </w:r>
    </w:p>
    <w:p w14:paraId="0000001B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¿Qué acciones especializadas ha implementado la Fiscalía para la atención y seguimiento de delitos cometidos contra personas adultas mayores, particularmente en materia de:</w:t>
      </w:r>
    </w:p>
    <w:p w14:paraId="0000001C" w14:textId="77777777" w:rsidR="007F2C50" w:rsidRDefault="00183923" w:rsidP="00A7727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Homicidio</w:t>
      </w:r>
    </w:p>
    <w:p w14:paraId="0000001D" w14:textId="77777777" w:rsidR="007F2C50" w:rsidRDefault="00183923" w:rsidP="00A7727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Robo</w:t>
      </w:r>
    </w:p>
    <w:p w14:paraId="0000001E" w14:textId="77777777" w:rsidR="007F2C50" w:rsidRDefault="00183923" w:rsidP="00A7727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Maltrato</w:t>
      </w:r>
    </w:p>
    <w:p w14:paraId="0000001F" w14:textId="77777777" w:rsidR="007F2C50" w:rsidRDefault="00183923" w:rsidP="00A7727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Violencia familiar</w:t>
      </w:r>
    </w:p>
    <w:p w14:paraId="00000020" w14:textId="7A9678FC" w:rsidR="007F2C50" w:rsidRDefault="00D812B9" w:rsidP="00A7727E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Fraude patrimonial u otros delitos patrimoniales</w:t>
      </w:r>
    </w:p>
    <w:p w14:paraId="00000021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¿Existe actualmente un protocolo de investigación específico para delitos con víctimas adultas mayores? En caso afirmativo, ¿Cuáles son sus lineamientos y cuando fue actualizado por última vez?</w:t>
      </w:r>
    </w:p>
    <w:p w14:paraId="00000022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¿Qué coordinación mantiene la Fiscalía con instituciones de salud, protección social, DIF Estatal, o autoridades municipales para la detección temprana, canalización y seguimiento de casos de violencia contra adultas mayores?</w:t>
      </w:r>
    </w:p>
    <w:p w14:paraId="00000023" w14:textId="77777777" w:rsidR="007F2C50" w:rsidRDefault="00183923" w:rsidP="00A7727E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¿Cuál es el tiempo promedio de integración de las investigaciones en estos casos, desde la denuncia hasta la judicialización, y cómo se compara con el promedio general de la Fiscalía?</w:t>
      </w:r>
    </w:p>
    <w:p w14:paraId="00000024" w14:textId="3CFE2FA7" w:rsidR="007F2C50" w:rsidRDefault="00183923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Finalmente, ¿qué acciones preventivas y operativas se han realizado de manera específica para disminuir los índices de homicidio y robo en contra de personas adultas mayores en el Estado de Chihuahua?</w:t>
      </w:r>
    </w:p>
    <w:p w14:paraId="4DFA0E8B" w14:textId="55F6188F" w:rsidR="00D812B9" w:rsidRDefault="00D812B9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¿Cuántos casos de fraude cometidos contra personas adultas mayores se han denunciado en el Estado de Chihuahua en los últimos cinco años, y cual es su desglose por modalidad (fraude genérico, fraude especifico, fraude inmobiliario, fraude financiero o bancario y cualquier modalidad con agravante por vulnerabilidad de la víctima)?</w:t>
      </w:r>
    </w:p>
    <w:p w14:paraId="2B9C013C" w14:textId="58F0461E" w:rsidR="00D812B9" w:rsidRDefault="00D812B9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¿Cuántas carpetas de investigación por fraude en perjuicio de personas adultas mayores continúan activas, cuantas han sido </w:t>
      </w:r>
      <w:r>
        <w:rPr>
          <w:sz w:val="28"/>
          <w:szCs w:val="28"/>
        </w:rPr>
        <w:lastRenderedPageBreak/>
        <w:t>archivadas temporalmente y cuantas fueron determinadas por incompetencia, no ejercicio o ejercicio de la acción penal?</w:t>
      </w:r>
    </w:p>
    <w:p w14:paraId="5D1903E8" w14:textId="1273C1CD" w:rsidR="00D812B9" w:rsidRDefault="00D812B9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En materia de abuso de confianza, ¿Cuál es el numero total de denuncias presentadas por victimas </w:t>
      </w:r>
      <w:r w:rsidR="000E4BF7">
        <w:rPr>
          <w:sz w:val="28"/>
          <w:szCs w:val="28"/>
        </w:rPr>
        <w:t>adultas mayores en el mismo periodo, y cuantas de ellas involucraron apropiación de bienes, manejo indebido de recursos, o retención de documentos o instrumentos patrimoniales?</w:t>
      </w:r>
    </w:p>
    <w:p w14:paraId="7DDE81AD" w14:textId="688DA54E" w:rsidR="000E4BF7" w:rsidRDefault="000E4BF7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¿Cuántas carpetas por fraude y abuso de confianza han sido judicializadas, cuantas obtuvieron vinculación a proceso, y cuantas han concluido en sentencias condenatorias o absolutorias, desagregadas por tipo de delito y si existió agravante por la condición de adulto mayor?</w:t>
      </w:r>
    </w:p>
    <w:p w14:paraId="1D0BA2BD" w14:textId="0B84C14A" w:rsidR="000E4BF7" w:rsidRDefault="000E4BF7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¿Qué mecanismos o protocolos utiliza la Fiscalía para detectar y prevenir patrones de fraude recurrentes dirigentes específicamente a personas adultos, tales como estafas telefónicas, engaños patrimoniales, fraudes bancarios o simulación de contratos?</w:t>
      </w:r>
    </w:p>
    <w:p w14:paraId="5443AD00" w14:textId="6CD8E473" w:rsidR="000E4BF7" w:rsidRPr="00D812B9" w:rsidRDefault="000E4BF7" w:rsidP="00A7727E">
      <w:pPr>
        <w:numPr>
          <w:ilvl w:val="0"/>
          <w:numId w:val="1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¿Qué coordinación mantiene la Fiscalía con instituciones financieras, notarías, registradores o dependencias patrimoniales para proteger a personas adultas mayores de fraudes y abusos de confianza, y cuantos casos se han identificado a partir de dichas alertas?</w:t>
      </w:r>
    </w:p>
    <w:p w14:paraId="00000025" w14:textId="77777777" w:rsidR="007F2C50" w:rsidRDefault="00183923" w:rsidP="00A7727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 A D O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en el Salón de Sesiones del Poder Legislativo del Estado de Chihuahua al mes de </w:t>
      </w:r>
      <w:proofErr w:type="gramStart"/>
      <w:r>
        <w:rPr>
          <w:sz w:val="28"/>
          <w:szCs w:val="28"/>
        </w:rPr>
        <w:t>Noviembre</w:t>
      </w:r>
      <w:proofErr w:type="gramEnd"/>
      <w:r>
        <w:rPr>
          <w:sz w:val="28"/>
          <w:szCs w:val="28"/>
        </w:rPr>
        <w:t xml:space="preserve"> del 2025. </w:t>
      </w:r>
    </w:p>
    <w:p w14:paraId="00000026" w14:textId="25C90126" w:rsidR="007F2C50" w:rsidRDefault="007F2C50" w:rsidP="00A7727E">
      <w:pPr>
        <w:spacing w:line="360" w:lineRule="auto"/>
        <w:jc w:val="both"/>
        <w:rPr>
          <w:sz w:val="28"/>
          <w:szCs w:val="28"/>
        </w:rPr>
      </w:pPr>
    </w:p>
    <w:p w14:paraId="6CA00A21" w14:textId="7FC8C1FA" w:rsidR="00A7727E" w:rsidRDefault="00A7727E">
      <w:pPr>
        <w:spacing w:line="360" w:lineRule="auto"/>
        <w:jc w:val="both"/>
        <w:rPr>
          <w:sz w:val="28"/>
          <w:szCs w:val="28"/>
        </w:rPr>
      </w:pPr>
    </w:p>
    <w:p w14:paraId="00000027" w14:textId="77777777" w:rsidR="007F2C50" w:rsidRDefault="0018392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ATENTAMENTE</w:t>
      </w:r>
    </w:p>
    <w:p w14:paraId="00000028" w14:textId="77777777" w:rsidR="007F2C50" w:rsidRDefault="007F2C50">
      <w:pPr>
        <w:spacing w:line="360" w:lineRule="auto"/>
        <w:jc w:val="center"/>
        <w:rPr>
          <w:b/>
          <w:bCs/>
          <w:sz w:val="28"/>
          <w:szCs w:val="28"/>
        </w:rPr>
      </w:pPr>
    </w:p>
    <w:p w14:paraId="00000029" w14:textId="77777777" w:rsidR="007F2C50" w:rsidRDefault="0018392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DIP. ROSANA DÍAZ REYES</w:t>
      </w:r>
    </w:p>
    <w:p w14:paraId="0000002A" w14:textId="77777777" w:rsidR="007F2C50" w:rsidRDefault="007F2C50">
      <w:pPr>
        <w:spacing w:before="240" w:after="240" w:line="360" w:lineRule="auto"/>
        <w:jc w:val="both"/>
        <w:rPr>
          <w:sz w:val="28"/>
          <w:szCs w:val="28"/>
        </w:rPr>
      </w:pPr>
    </w:p>
    <w:sectPr w:rsidR="007F2C5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27EA4" w14:textId="77777777" w:rsidR="009E0824" w:rsidRDefault="009E0824">
      <w:pPr>
        <w:spacing w:line="240" w:lineRule="auto"/>
      </w:pPr>
      <w:r>
        <w:separator/>
      </w:r>
    </w:p>
  </w:endnote>
  <w:endnote w:type="continuationSeparator" w:id="0">
    <w:p w14:paraId="0052A7E7" w14:textId="77777777" w:rsidR="009E0824" w:rsidRDefault="009E08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05AF81-FAC0-4A58-827A-8B6C0F9BEE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25F3AB5-23C4-4C4C-B9EA-569FECF415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5281B" w14:textId="77777777" w:rsidR="009E0824" w:rsidRDefault="009E0824">
      <w:pPr>
        <w:spacing w:line="240" w:lineRule="auto"/>
      </w:pPr>
      <w:r>
        <w:separator/>
      </w:r>
    </w:p>
  </w:footnote>
  <w:footnote w:type="continuationSeparator" w:id="0">
    <w:p w14:paraId="4D667383" w14:textId="77777777" w:rsidR="009E0824" w:rsidRDefault="009E08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B" w14:textId="77777777" w:rsidR="007F2C50" w:rsidRDefault="00183923">
    <w:pPr>
      <w:jc w:val="right"/>
      <w:rPr>
        <w:i/>
        <w:iCs/>
        <w:sz w:val="24"/>
        <w:szCs w:val="24"/>
      </w:rPr>
    </w:pPr>
    <w:r>
      <w:rPr>
        <w:i/>
        <w:iCs/>
        <w:sz w:val="24"/>
        <w:szCs w:val="24"/>
      </w:rPr>
      <w:t>Grupo Parlamentario de MORENA</w:t>
    </w:r>
  </w:p>
  <w:p w14:paraId="0000002C" w14:textId="77777777" w:rsidR="007F2C50" w:rsidRDefault="00183923">
    <w:pPr>
      <w:jc w:val="right"/>
    </w:pPr>
    <w:r>
      <w:rPr>
        <w:i/>
        <w:iCs/>
        <w:sz w:val="24"/>
        <w:szCs w:val="24"/>
      </w:rPr>
      <w:t>Dip. Rosana Díaz Reyes</w:t>
    </w:r>
  </w:p>
  <w:p w14:paraId="0000002D" w14:textId="77777777" w:rsidR="007F2C50" w:rsidRDefault="007F2C5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D5BA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5D0323"/>
    <w:multiLevelType w:val="multilevel"/>
    <w:tmpl w:val="E0828B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BE723B8"/>
    <w:multiLevelType w:val="multilevel"/>
    <w:tmpl w:val="821E4A3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2BE10AC"/>
    <w:multiLevelType w:val="multilevel"/>
    <w:tmpl w:val="E0828B0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C50"/>
    <w:rsid w:val="0005098E"/>
    <w:rsid w:val="00084494"/>
    <w:rsid w:val="000A035B"/>
    <w:rsid w:val="000B2038"/>
    <w:rsid w:val="000E4BF7"/>
    <w:rsid w:val="000F6A75"/>
    <w:rsid w:val="000F6DD8"/>
    <w:rsid w:val="00120B9F"/>
    <w:rsid w:val="001810F7"/>
    <w:rsid w:val="00183923"/>
    <w:rsid w:val="0020487B"/>
    <w:rsid w:val="00215166"/>
    <w:rsid w:val="00232C26"/>
    <w:rsid w:val="003243FB"/>
    <w:rsid w:val="00336AA0"/>
    <w:rsid w:val="003B44FD"/>
    <w:rsid w:val="003D3659"/>
    <w:rsid w:val="003D724E"/>
    <w:rsid w:val="004813D2"/>
    <w:rsid w:val="00501EEE"/>
    <w:rsid w:val="00511873"/>
    <w:rsid w:val="005315DA"/>
    <w:rsid w:val="00560EE2"/>
    <w:rsid w:val="005B3DAB"/>
    <w:rsid w:val="00665D0D"/>
    <w:rsid w:val="006670ED"/>
    <w:rsid w:val="00676699"/>
    <w:rsid w:val="00681A0C"/>
    <w:rsid w:val="007009EF"/>
    <w:rsid w:val="00740355"/>
    <w:rsid w:val="007825DE"/>
    <w:rsid w:val="007D1BE0"/>
    <w:rsid w:val="007E1260"/>
    <w:rsid w:val="007F2C50"/>
    <w:rsid w:val="00807B17"/>
    <w:rsid w:val="00807D50"/>
    <w:rsid w:val="008119CA"/>
    <w:rsid w:val="0084076C"/>
    <w:rsid w:val="008E10F2"/>
    <w:rsid w:val="009E0824"/>
    <w:rsid w:val="00A22DCF"/>
    <w:rsid w:val="00A328AB"/>
    <w:rsid w:val="00A51F53"/>
    <w:rsid w:val="00A7727E"/>
    <w:rsid w:val="00A90A2B"/>
    <w:rsid w:val="00AE7FDC"/>
    <w:rsid w:val="00AF35EF"/>
    <w:rsid w:val="00B47279"/>
    <w:rsid w:val="00B5771D"/>
    <w:rsid w:val="00BA442B"/>
    <w:rsid w:val="00C04D00"/>
    <w:rsid w:val="00C07E2A"/>
    <w:rsid w:val="00C74866"/>
    <w:rsid w:val="00CA1226"/>
    <w:rsid w:val="00CA3DFC"/>
    <w:rsid w:val="00D33709"/>
    <w:rsid w:val="00D55631"/>
    <w:rsid w:val="00D812B9"/>
    <w:rsid w:val="00D970EC"/>
    <w:rsid w:val="00F05FDE"/>
    <w:rsid w:val="00F2185C"/>
    <w:rsid w:val="00F430CD"/>
    <w:rsid w:val="00F651F8"/>
    <w:rsid w:val="00F70391"/>
    <w:rsid w:val="00F709EA"/>
    <w:rsid w:val="00FC4C28"/>
    <w:rsid w:val="00FE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4A79E"/>
  <w15:docId w15:val="{AE8B80FE-D1FF-B046-80C8-37E753A6E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1328</Words>
  <Characters>7310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2025-11-24T19:10:00Z</dcterms:created>
  <dcterms:modified xsi:type="dcterms:W3CDTF">2025-11-24T19:10:00Z</dcterms:modified>
</cp:coreProperties>
</file>