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39E7" w14:textId="77777777" w:rsidR="003C5566" w:rsidRPr="003C5566" w:rsidRDefault="003C5566" w:rsidP="003C5566">
      <w:pPr>
        <w:spacing w:before="200" w:after="200" w:line="360" w:lineRule="auto"/>
        <w:jc w:val="both"/>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H. CONGRESO DEL ESTADO DE CHIHUAHUA</w:t>
      </w:r>
    </w:p>
    <w:p w14:paraId="4D8D1DC5" w14:textId="77777777" w:rsidR="003C5566" w:rsidRPr="003C5566" w:rsidRDefault="003C5566" w:rsidP="003C5566">
      <w:pPr>
        <w:spacing w:before="200" w:after="200" w:line="360" w:lineRule="auto"/>
        <w:jc w:val="both"/>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P R E S E N T E.-</w:t>
      </w:r>
    </w:p>
    <w:p w14:paraId="39BBFA04" w14:textId="0CD98426" w:rsidR="003C5566" w:rsidRPr="003C5566" w:rsidRDefault="003C5566" w:rsidP="003C5566">
      <w:pPr>
        <w:spacing w:before="200" w:after="200" w:line="360" w:lineRule="auto"/>
        <w:ind w:firstLine="720"/>
        <w:jc w:val="both"/>
        <w:rPr>
          <w:rFonts w:ascii="Montserrat" w:eastAsia="Montserrat" w:hAnsi="Montserrat" w:cs="Montserrat"/>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FRANCISCO ADRIÁN SÁNCHEZ VILLEGAS y ALMA YESENIA PORTILLO LERMA</w:t>
      </w:r>
      <w:r w:rsidRPr="003C5566">
        <w:rPr>
          <w:rFonts w:ascii="Montserrat" w:eastAsia="Montserrat" w:hAnsi="Montserrat" w:cs="Montserrat"/>
          <w:kern w:val="0"/>
          <w:sz w:val="26"/>
          <w:szCs w:val="26"/>
          <w:lang w:val="es-419" w:eastAsia="es-MX"/>
          <w14:ligatures w14:val="none"/>
        </w:rPr>
        <w:t xml:space="preserve">, en nuestro carácter de integrantes de la Fracción Parlamentaria de Movimiento Ciudadano de la Sexagésima Octava Legislatura y con fundamento en lo dispuesto en los artículos 71, fracción III de la Constitución Política de los Estados Unidos Mexicanos, 167, fracción I y 170 de la Ley Orgánica del Poder Legislativo del Estado de Chihuahua, así como en los artículos 75 y 76 del Reglamento Interior y de Prácticas Parlamentarias del Poder Legislativo, comparecemos ante esta Honorable Representación Popular para presentar una </w:t>
      </w:r>
      <w:r w:rsidRPr="003C5566">
        <w:rPr>
          <w:rFonts w:ascii="Montserrat" w:eastAsia="Montserrat" w:hAnsi="Montserrat" w:cs="Montserrat"/>
          <w:b/>
          <w:kern w:val="0"/>
          <w:sz w:val="26"/>
          <w:szCs w:val="26"/>
          <w:lang w:val="es-419" w:eastAsia="es-MX"/>
          <w14:ligatures w14:val="none"/>
        </w:rPr>
        <w:t xml:space="preserve">iniciativa con carácter de Decreto, con el fin </w:t>
      </w:r>
      <w:r w:rsidR="00D83C75">
        <w:rPr>
          <w:rFonts w:ascii="Montserrat" w:eastAsia="Montserrat" w:hAnsi="Montserrat" w:cs="Montserrat"/>
          <w:b/>
          <w:kern w:val="0"/>
          <w:sz w:val="26"/>
          <w:szCs w:val="26"/>
          <w:lang w:val="es-419" w:eastAsia="es-MX"/>
          <w14:ligatures w14:val="none"/>
        </w:rPr>
        <w:t xml:space="preserve">de </w:t>
      </w:r>
      <w:bookmarkStart w:id="0" w:name="_Hlk212539426"/>
      <w:r w:rsidR="00D83C75">
        <w:rPr>
          <w:rFonts w:ascii="Montserrat" w:eastAsia="Montserrat" w:hAnsi="Montserrat" w:cs="Montserrat"/>
          <w:b/>
          <w:kern w:val="0"/>
          <w:sz w:val="26"/>
          <w:szCs w:val="26"/>
          <w:lang w:val="es-419" w:eastAsia="es-MX"/>
          <w14:ligatures w14:val="none"/>
        </w:rPr>
        <w:t>adicionar un</w:t>
      </w:r>
      <w:r w:rsidR="00D83C75" w:rsidRPr="003C5566">
        <w:rPr>
          <w:rFonts w:ascii="Montserrat" w:eastAsia="Montserrat" w:hAnsi="Montserrat" w:cs="Montserrat"/>
          <w:b/>
          <w:kern w:val="0"/>
          <w:sz w:val="26"/>
          <w:szCs w:val="26"/>
          <w:lang w:val="es-419" w:eastAsia="es-MX"/>
          <w14:ligatures w14:val="none"/>
        </w:rPr>
        <w:t xml:space="preserve"> artículo </w:t>
      </w:r>
      <w:r w:rsidR="00D83C75" w:rsidRPr="00D83C75">
        <w:rPr>
          <w:rFonts w:ascii="Montserrat" w:eastAsia="Montserrat" w:hAnsi="Montserrat" w:cs="Montserrat"/>
          <w:b/>
          <w:kern w:val="0"/>
          <w:sz w:val="26"/>
          <w:szCs w:val="26"/>
          <w:lang w:val="es-419" w:eastAsia="es-MX"/>
          <w14:ligatures w14:val="none"/>
        </w:rPr>
        <w:t xml:space="preserve">47 Bis a </w:t>
      </w:r>
      <w:r w:rsidR="00D83C75" w:rsidRPr="003C5566">
        <w:rPr>
          <w:rFonts w:ascii="Montserrat" w:eastAsia="Montserrat" w:hAnsi="Montserrat" w:cs="Montserrat"/>
          <w:b/>
          <w:kern w:val="0"/>
          <w:sz w:val="26"/>
          <w:szCs w:val="26"/>
          <w:lang w:val="es-419" w:eastAsia="es-MX"/>
          <w14:ligatures w14:val="none"/>
        </w:rPr>
        <w:t xml:space="preserve">la </w:t>
      </w:r>
      <w:r w:rsidR="00D83C75" w:rsidRPr="00D83C75">
        <w:rPr>
          <w:rFonts w:ascii="Montserrat" w:eastAsia="Montserrat" w:hAnsi="Montserrat" w:cs="Montserrat"/>
          <w:b/>
          <w:kern w:val="0"/>
          <w:sz w:val="26"/>
          <w:szCs w:val="26"/>
          <w:lang w:eastAsia="es-MX"/>
          <w14:ligatures w14:val="none"/>
        </w:rPr>
        <w:t>Ley de Caminos, Puentes y Autotransporte Federal</w:t>
      </w:r>
      <w:r w:rsidRPr="003C5566">
        <w:rPr>
          <w:rFonts w:ascii="Montserrat" w:eastAsia="Montserrat" w:hAnsi="Montserrat" w:cs="Montserrat"/>
          <w:b/>
          <w:kern w:val="0"/>
          <w:sz w:val="26"/>
          <w:szCs w:val="26"/>
          <w:lang w:val="es-419" w:eastAsia="es-MX"/>
          <w14:ligatures w14:val="none"/>
        </w:rPr>
        <w:t xml:space="preserve"> </w:t>
      </w:r>
      <w:bookmarkEnd w:id="0"/>
      <w:r w:rsidRPr="003C5566">
        <w:rPr>
          <w:rFonts w:ascii="Montserrat" w:eastAsia="Montserrat" w:hAnsi="Montserrat" w:cs="Montserrat"/>
          <w:b/>
          <w:kern w:val="0"/>
          <w:sz w:val="26"/>
          <w:szCs w:val="26"/>
          <w:lang w:val="es-419" w:eastAsia="es-MX"/>
          <w14:ligatures w14:val="none"/>
        </w:rPr>
        <w:t>a efecto de</w:t>
      </w:r>
      <w:r w:rsidR="00D83C75">
        <w:rPr>
          <w:rFonts w:ascii="Montserrat" w:eastAsia="Montserrat" w:hAnsi="Montserrat" w:cs="Montserrat"/>
          <w:b/>
          <w:kern w:val="0"/>
          <w:sz w:val="26"/>
          <w:szCs w:val="26"/>
          <w:lang w:val="es-419" w:eastAsia="es-MX"/>
          <w14:ligatures w14:val="none"/>
        </w:rPr>
        <w:t xml:space="preserve"> establecer </w:t>
      </w:r>
      <w:r w:rsidR="00D83C75">
        <w:rPr>
          <w:rFonts w:ascii="Montserrat" w:eastAsia="Arial" w:hAnsi="Montserrat" w:cs="Arial"/>
          <w:b/>
          <w:kern w:val="0"/>
          <w:sz w:val="26"/>
          <w:szCs w:val="26"/>
          <w:lang w:eastAsia="es-MX"/>
          <w14:ligatures w14:val="none"/>
        </w:rPr>
        <w:t>que el</w:t>
      </w:r>
      <w:r w:rsidR="00D83C75" w:rsidRPr="003C5566">
        <w:rPr>
          <w:rFonts w:ascii="Montserrat" w:eastAsia="Arial" w:hAnsi="Montserrat" w:cs="Arial"/>
          <w:b/>
          <w:kern w:val="0"/>
          <w:sz w:val="26"/>
          <w:szCs w:val="26"/>
          <w:lang w:eastAsia="es-MX"/>
          <w14:ligatures w14:val="none"/>
        </w:rPr>
        <w:t xml:space="preserve"> acceso y salida de vehículos vinculados a plataformas digitales de transporte en zonas federales de aeropuertos </w:t>
      </w:r>
      <w:r w:rsidR="00D83C75" w:rsidRPr="003C5566">
        <w:rPr>
          <w:rFonts w:ascii="Montserrat" w:eastAsia="Arial" w:hAnsi="Montserrat" w:cs="Arial"/>
          <w:b/>
          <w:bCs/>
          <w:kern w:val="0"/>
          <w:sz w:val="26"/>
          <w:szCs w:val="26"/>
          <w:lang w:eastAsia="es-MX"/>
          <w14:ligatures w14:val="none"/>
        </w:rPr>
        <w:t>no se considerará prestación de servicio federal ni requerirá permiso adicional</w:t>
      </w:r>
      <w:r w:rsidRPr="003C5566">
        <w:rPr>
          <w:rFonts w:ascii="Montserrat" w:eastAsia="Montserrat" w:hAnsi="Montserrat" w:cs="Montserrat"/>
          <w:b/>
          <w:kern w:val="0"/>
          <w:sz w:val="26"/>
          <w:szCs w:val="26"/>
          <w:lang w:val="es-419" w:eastAsia="es-MX"/>
          <w14:ligatures w14:val="none"/>
        </w:rPr>
        <w:t xml:space="preserve">. </w:t>
      </w:r>
      <w:r w:rsidRPr="003C5566">
        <w:rPr>
          <w:rFonts w:ascii="Montserrat" w:eastAsia="Montserrat" w:hAnsi="Montserrat" w:cs="Montserrat"/>
          <w:kern w:val="0"/>
          <w:sz w:val="26"/>
          <w:szCs w:val="26"/>
          <w:lang w:val="es-419" w:eastAsia="es-MX"/>
          <w14:ligatures w14:val="none"/>
        </w:rPr>
        <w:t>Esto de conformidad con la siguiente:</w:t>
      </w:r>
    </w:p>
    <w:p w14:paraId="7B73310F" w14:textId="77777777" w:rsidR="003C5566" w:rsidRPr="003C5566" w:rsidRDefault="003C5566" w:rsidP="003C5566">
      <w:pPr>
        <w:spacing w:before="200" w:after="200" w:line="360" w:lineRule="auto"/>
        <w:ind w:firstLine="720"/>
        <w:jc w:val="both"/>
        <w:rPr>
          <w:rFonts w:ascii="Montserrat" w:eastAsia="Montserrat" w:hAnsi="Montserrat" w:cs="Montserrat"/>
          <w:kern w:val="0"/>
          <w:sz w:val="26"/>
          <w:szCs w:val="26"/>
          <w:lang w:val="es-419" w:eastAsia="es-MX"/>
          <w14:ligatures w14:val="none"/>
        </w:rPr>
      </w:pPr>
    </w:p>
    <w:p w14:paraId="0D2E02D7" w14:textId="77777777" w:rsidR="003C5566" w:rsidRPr="003C5566" w:rsidRDefault="003C5566" w:rsidP="003C5566">
      <w:pPr>
        <w:spacing w:before="200" w:after="200" w:line="360" w:lineRule="auto"/>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EXPOSICIÓN DE MOTIVOS</w:t>
      </w:r>
    </w:p>
    <w:p w14:paraId="74E21AD5" w14:textId="77777777"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 xml:space="preserve">El transporte y la movilidad son elementos esenciales para el ejercicio pleno de los derechos y libertades de las personas. La posibilidad de trasladarse libremente, en condiciones seguras, accesibles y eficientes, forma parte del núcleo del </w:t>
      </w:r>
      <w:r w:rsidRPr="001329B0">
        <w:rPr>
          <w:rFonts w:ascii="Montserrat" w:eastAsia="Times New Roman" w:hAnsi="Montserrat" w:cs="Times New Roman"/>
          <w:b/>
          <w:bCs/>
          <w:color w:val="000000"/>
          <w:kern w:val="0"/>
          <w:sz w:val="26"/>
          <w:szCs w:val="26"/>
          <w:lang w:eastAsia="es-MX"/>
          <w14:ligatures w14:val="none"/>
        </w:rPr>
        <w:t>derecho a la movilidad</w:t>
      </w:r>
      <w:r w:rsidRPr="001329B0">
        <w:rPr>
          <w:rFonts w:ascii="Montserrat" w:eastAsia="Times New Roman" w:hAnsi="Montserrat" w:cs="Times New Roman"/>
          <w:color w:val="000000"/>
          <w:kern w:val="0"/>
          <w:sz w:val="26"/>
          <w:szCs w:val="26"/>
          <w:lang w:eastAsia="es-MX"/>
          <w14:ligatures w14:val="none"/>
        </w:rPr>
        <w:t xml:space="preserve"> reconocido expresamente en la </w:t>
      </w:r>
      <w:r w:rsidRPr="001329B0">
        <w:rPr>
          <w:rFonts w:ascii="Montserrat" w:eastAsia="Times New Roman" w:hAnsi="Montserrat" w:cs="Times New Roman"/>
          <w:b/>
          <w:bCs/>
          <w:color w:val="000000"/>
          <w:kern w:val="0"/>
          <w:sz w:val="26"/>
          <w:szCs w:val="26"/>
          <w:lang w:eastAsia="es-MX"/>
          <w14:ligatures w14:val="none"/>
        </w:rPr>
        <w:t>Constitución Política de los Estados Unidos Mexicanos</w:t>
      </w:r>
      <w:r w:rsidRPr="001329B0">
        <w:rPr>
          <w:rFonts w:ascii="Montserrat" w:eastAsia="Times New Roman" w:hAnsi="Montserrat" w:cs="Times New Roman"/>
          <w:color w:val="000000"/>
          <w:kern w:val="0"/>
          <w:sz w:val="26"/>
          <w:szCs w:val="26"/>
          <w:lang w:eastAsia="es-MX"/>
          <w14:ligatures w14:val="none"/>
        </w:rPr>
        <w:t xml:space="preserve"> y desarrollado en diversos instrumentos internacionales de derechos humanos.</w:t>
      </w:r>
    </w:p>
    <w:p w14:paraId="14022C20" w14:textId="77777777" w:rsidR="00111029" w:rsidRPr="001329B0" w:rsidRDefault="00111029"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212C53B1" w14:textId="77777777"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 xml:space="preserve">El </w:t>
      </w:r>
      <w:r w:rsidRPr="001329B0">
        <w:rPr>
          <w:rFonts w:ascii="Montserrat" w:eastAsia="Times New Roman" w:hAnsi="Montserrat" w:cs="Times New Roman"/>
          <w:b/>
          <w:bCs/>
          <w:color w:val="000000"/>
          <w:kern w:val="0"/>
          <w:sz w:val="26"/>
          <w:szCs w:val="26"/>
          <w:lang w:eastAsia="es-MX"/>
          <w14:ligatures w14:val="none"/>
        </w:rPr>
        <w:t>artículo 4º, párrafo décimo tercero, de la Constitución</w:t>
      </w:r>
      <w:r w:rsidRPr="001329B0">
        <w:rPr>
          <w:rFonts w:ascii="Montserrat" w:eastAsia="Times New Roman" w:hAnsi="Montserrat" w:cs="Times New Roman"/>
          <w:color w:val="000000"/>
          <w:kern w:val="0"/>
          <w:sz w:val="26"/>
          <w:szCs w:val="26"/>
          <w:lang w:eastAsia="es-MX"/>
          <w14:ligatures w14:val="none"/>
        </w:rPr>
        <w:t xml:space="preserve"> establece que:</w:t>
      </w:r>
    </w:p>
    <w:p w14:paraId="33E37C82" w14:textId="77777777" w:rsidR="00111029" w:rsidRPr="001329B0" w:rsidRDefault="00111029"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3C937FF2" w14:textId="62FAAAFD"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w:t>
      </w:r>
      <w:r w:rsidR="00111029" w:rsidRPr="00111029">
        <w:rPr>
          <w:rFonts w:ascii="Montserrat" w:eastAsia="Times New Roman" w:hAnsi="Montserrat" w:cs="Times New Roman"/>
          <w:i/>
          <w:iCs/>
          <w:color w:val="000000"/>
          <w:kern w:val="0"/>
          <w:sz w:val="26"/>
          <w:szCs w:val="26"/>
          <w:lang w:eastAsia="es-MX"/>
          <w14:ligatures w14:val="none"/>
        </w:rPr>
        <w:t>Toda persona tiene derecho a la movilidad en condiciones de seguridad vial, accesibilidad, eficiencia, sostenibilidad, calidad, inclusión e igualdad.</w:t>
      </w:r>
      <w:r w:rsidRPr="001329B0">
        <w:rPr>
          <w:rFonts w:ascii="Montserrat" w:eastAsia="Times New Roman" w:hAnsi="Montserrat" w:cs="Times New Roman"/>
          <w:color w:val="000000"/>
          <w:kern w:val="0"/>
          <w:sz w:val="26"/>
          <w:szCs w:val="26"/>
          <w:lang w:eastAsia="es-MX"/>
          <w14:ligatures w14:val="none"/>
        </w:rPr>
        <w:t>”</w:t>
      </w:r>
    </w:p>
    <w:p w14:paraId="7419576D" w14:textId="77777777" w:rsidR="00111029" w:rsidRPr="001329B0" w:rsidRDefault="00111029"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01A04E2B" w14:textId="77777777"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Este mandato constitucional obliga a todas las autoridades —federales, estatales y municipales— a garantizar que las personas puedan desplazarse libremente y elegir los medios de transporte que mejor se adapten a sus necesidades, siempre dentro del marco de la ley.</w:t>
      </w:r>
    </w:p>
    <w:p w14:paraId="1F5B26ED"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0B6326F2" w14:textId="77777777" w:rsidR="00111029"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En es</w:t>
      </w:r>
      <w:r w:rsidR="00111029">
        <w:rPr>
          <w:rFonts w:ascii="Montserrat" w:eastAsia="Times New Roman" w:hAnsi="Montserrat" w:cs="Times New Roman"/>
          <w:color w:val="000000"/>
          <w:kern w:val="0"/>
          <w:sz w:val="26"/>
          <w:szCs w:val="26"/>
          <w:lang w:eastAsia="es-MX"/>
          <w14:ligatures w14:val="none"/>
        </w:rPr>
        <w:t>e</w:t>
      </w:r>
      <w:r w:rsidRPr="001329B0">
        <w:rPr>
          <w:rFonts w:ascii="Montserrat" w:eastAsia="Times New Roman" w:hAnsi="Montserrat" w:cs="Times New Roman"/>
          <w:color w:val="000000"/>
          <w:kern w:val="0"/>
          <w:sz w:val="26"/>
          <w:szCs w:val="26"/>
          <w:lang w:eastAsia="es-MX"/>
          <w14:ligatures w14:val="none"/>
        </w:rPr>
        <w:t xml:space="preserve"> mismo sentido, el artículo 5º constitucional reconoce el derecho de toda persona a dedicarse a la profesión, industria, comercio o trabajo que le acomode, siendo lícitos. </w:t>
      </w:r>
    </w:p>
    <w:p w14:paraId="3E25E29F" w14:textId="77777777" w:rsidR="00111029" w:rsidRDefault="00111029"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7DE386A2" w14:textId="75D9C34A"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Por tanto, quienes conducen vehículos mediante plataformas digitales de transporte ejercen un derecho constitucional a dedicarse a una actividad económica legítima, la cual contribuye a su sustento y al desarrollo económico del país.</w:t>
      </w:r>
    </w:p>
    <w:p w14:paraId="6BE7F8D4"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1CB0EBD7" w14:textId="4E73C79A"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 xml:space="preserve">Ambos derechos —el de movilidad y el de trabajo— se encuentran intrínsecamente vinculados. No puede garantizarse el derecho de los ciudadanos a moverse libremente si se obstaculiza o criminaliza el trabajo de quienes proporcionan servicios de transporte. Y, a su vez, el trabajo de quienes conducen plataformas digitales carece de sentido </w:t>
      </w:r>
      <w:r w:rsidRPr="001329B0">
        <w:rPr>
          <w:rFonts w:ascii="Montserrat" w:eastAsia="Times New Roman" w:hAnsi="Montserrat" w:cs="Times New Roman"/>
          <w:color w:val="000000"/>
          <w:kern w:val="0"/>
          <w:sz w:val="26"/>
          <w:szCs w:val="26"/>
          <w:lang w:eastAsia="es-MX"/>
          <w14:ligatures w14:val="none"/>
        </w:rPr>
        <w:lastRenderedPageBreak/>
        <w:t>si se les impide acceder a los lugares donde los usuarios más necesitan sus servicios, como los aeropuertos.</w:t>
      </w:r>
    </w:p>
    <w:p w14:paraId="3FB453BE" w14:textId="77777777" w:rsidR="005F3532" w:rsidRPr="001329B0" w:rsidRDefault="005F3532"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4A546734" w14:textId="2F8F0C92" w:rsidR="001329B0" w:rsidRPr="005F3532"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Los aeropuertos son, por su naturaleza, zonas federales de alta conectividad nacional e internacional, en las que el Estado mexicano tiene la obligación de asegurar la movilidad eficiente de los pasajeros y la coexistencia armónica de los distintos modos de transporte. En estas zonas, el acceso, permanencia y salida de vehículos se rige por normas federales administradas por la Secretaría de Infraestructura, Comunicaciones y Transportes (SICT) y con el apoyo operativo de la Guardia Nacional en materia de seguridad.</w:t>
      </w:r>
    </w:p>
    <w:p w14:paraId="2D165723"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23081666" w14:textId="77B00D7B"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 xml:space="preserve">No obstante, en los últimos años se ha generado una problemática recurrente: conductores de servicios digitales de transporte (como Uber, </w:t>
      </w:r>
      <w:proofErr w:type="spellStart"/>
      <w:r w:rsidRPr="001329B0">
        <w:rPr>
          <w:rFonts w:ascii="Montserrat" w:eastAsia="Times New Roman" w:hAnsi="Montserrat" w:cs="Times New Roman"/>
          <w:color w:val="000000"/>
          <w:kern w:val="0"/>
          <w:sz w:val="26"/>
          <w:szCs w:val="26"/>
          <w:lang w:eastAsia="es-MX"/>
          <w14:ligatures w14:val="none"/>
        </w:rPr>
        <w:t>DiDi</w:t>
      </w:r>
      <w:proofErr w:type="spellEnd"/>
      <w:r w:rsidRPr="001329B0">
        <w:rPr>
          <w:rFonts w:ascii="Montserrat" w:eastAsia="Times New Roman" w:hAnsi="Montserrat" w:cs="Times New Roman"/>
          <w:color w:val="000000"/>
          <w:kern w:val="0"/>
          <w:sz w:val="26"/>
          <w:szCs w:val="26"/>
          <w:lang w:eastAsia="es-MX"/>
          <w14:ligatures w14:val="none"/>
        </w:rPr>
        <w:t xml:space="preserve"> o Cabify</w:t>
      </w:r>
      <w:r w:rsidR="005F3532">
        <w:rPr>
          <w:rFonts w:ascii="Montserrat" w:eastAsia="Times New Roman" w:hAnsi="Montserrat" w:cs="Times New Roman"/>
          <w:color w:val="000000"/>
          <w:kern w:val="0"/>
          <w:sz w:val="26"/>
          <w:szCs w:val="26"/>
          <w:lang w:eastAsia="es-MX"/>
          <w14:ligatures w14:val="none"/>
        </w:rPr>
        <w:t xml:space="preserve"> etc.</w:t>
      </w:r>
      <w:r w:rsidRPr="001329B0">
        <w:rPr>
          <w:rFonts w:ascii="Montserrat" w:eastAsia="Times New Roman" w:hAnsi="Montserrat" w:cs="Times New Roman"/>
          <w:color w:val="000000"/>
          <w:kern w:val="0"/>
          <w:sz w:val="26"/>
          <w:szCs w:val="26"/>
          <w:lang w:eastAsia="es-MX"/>
          <w14:ligatures w14:val="none"/>
        </w:rPr>
        <w:t>), al ingresar a los aeropuertos federales para recoger o dejar pasajeros, han sido objeto de detenciones, sanciones o decomisos bajo el argumento de no contar con un permiso federal, pese a que dichos servicios están regulados por los gobiernos estatales. Este conflicto de competencias entre autoridades locales y federales ha dejado en la incertidumbre tanto a conductores como a usuarios.</w:t>
      </w:r>
    </w:p>
    <w:p w14:paraId="165C790B"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23084335" w14:textId="08A2AC05" w:rsidR="001329B0" w:rsidRPr="00BF457C" w:rsidRDefault="001329B0" w:rsidP="00187ECF">
      <w:pPr>
        <w:tabs>
          <w:tab w:val="num" w:pos="720"/>
        </w:tabs>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Tal situación vulnera directamente derechos fundamentales</w:t>
      </w:r>
      <w:r w:rsidR="00BF457C">
        <w:rPr>
          <w:rFonts w:ascii="Montserrat" w:eastAsia="Times New Roman" w:hAnsi="Montserrat" w:cs="Times New Roman"/>
          <w:color w:val="000000"/>
          <w:kern w:val="0"/>
          <w:sz w:val="26"/>
          <w:szCs w:val="26"/>
          <w:lang w:eastAsia="es-MX"/>
          <w14:ligatures w14:val="none"/>
        </w:rPr>
        <w:t xml:space="preserve">, </w:t>
      </w:r>
      <w:r w:rsidR="00187ECF">
        <w:rPr>
          <w:rFonts w:ascii="Montserrat" w:eastAsia="Times New Roman" w:hAnsi="Montserrat" w:cs="Times New Roman"/>
          <w:color w:val="000000"/>
          <w:kern w:val="0"/>
          <w:sz w:val="26"/>
          <w:szCs w:val="26"/>
          <w:lang w:eastAsia="es-MX"/>
          <w14:ligatures w14:val="none"/>
        </w:rPr>
        <w:t>tales como; e</w:t>
      </w:r>
      <w:r w:rsidRPr="001329B0">
        <w:rPr>
          <w:rFonts w:ascii="Montserrat" w:eastAsia="Times New Roman" w:hAnsi="Montserrat" w:cs="Times New Roman"/>
          <w:color w:val="000000"/>
          <w:kern w:val="0"/>
          <w:sz w:val="26"/>
          <w:szCs w:val="26"/>
          <w:lang w:eastAsia="es-MX"/>
          <w14:ligatures w14:val="none"/>
        </w:rPr>
        <w:t>l derecho al trabajo y al libre ejercicio de una actividad, protegido por el artículo 5º constitucional.</w:t>
      </w:r>
      <w:r w:rsidR="00187ECF">
        <w:rPr>
          <w:rFonts w:ascii="Montserrat" w:eastAsia="Times New Roman" w:hAnsi="Montserrat" w:cs="Times New Roman"/>
          <w:color w:val="000000"/>
          <w:kern w:val="0"/>
          <w:sz w:val="26"/>
          <w:szCs w:val="26"/>
          <w:lang w:eastAsia="es-MX"/>
          <w14:ligatures w14:val="none"/>
        </w:rPr>
        <w:t xml:space="preserve"> </w:t>
      </w:r>
      <w:r w:rsidRPr="001329B0">
        <w:rPr>
          <w:rFonts w:ascii="Montserrat" w:eastAsia="Times New Roman" w:hAnsi="Montserrat" w:cs="Times New Roman"/>
          <w:color w:val="000000"/>
          <w:kern w:val="0"/>
          <w:sz w:val="26"/>
          <w:szCs w:val="26"/>
          <w:lang w:eastAsia="es-MX"/>
          <w14:ligatures w14:val="none"/>
        </w:rPr>
        <w:t xml:space="preserve">El derecho a la movilidad, </w:t>
      </w:r>
      <w:r w:rsidR="00187ECF">
        <w:rPr>
          <w:rFonts w:ascii="Montserrat" w:eastAsia="Times New Roman" w:hAnsi="Montserrat" w:cs="Times New Roman"/>
          <w:color w:val="000000"/>
          <w:kern w:val="0"/>
          <w:sz w:val="26"/>
          <w:szCs w:val="26"/>
          <w:lang w:eastAsia="es-MX"/>
          <w14:ligatures w14:val="none"/>
        </w:rPr>
        <w:t xml:space="preserve">de todo ciudadano en nuestro país, </w:t>
      </w:r>
      <w:r w:rsidRPr="001329B0">
        <w:rPr>
          <w:rFonts w:ascii="Montserrat" w:eastAsia="Times New Roman" w:hAnsi="Montserrat" w:cs="Times New Roman"/>
          <w:color w:val="000000"/>
          <w:kern w:val="0"/>
          <w:sz w:val="26"/>
          <w:szCs w:val="26"/>
          <w:lang w:eastAsia="es-MX"/>
          <w14:ligatures w14:val="none"/>
        </w:rPr>
        <w:t>contenido en el artículo 4º constitucional.</w:t>
      </w:r>
      <w:r w:rsidR="00187ECF">
        <w:rPr>
          <w:rFonts w:ascii="Montserrat" w:eastAsia="Times New Roman" w:hAnsi="Montserrat" w:cs="Times New Roman"/>
          <w:color w:val="000000"/>
          <w:kern w:val="0"/>
          <w:sz w:val="26"/>
          <w:szCs w:val="26"/>
          <w:lang w:eastAsia="es-MX"/>
          <w14:ligatures w14:val="none"/>
        </w:rPr>
        <w:t xml:space="preserve"> </w:t>
      </w:r>
      <w:r w:rsidRPr="001329B0">
        <w:rPr>
          <w:rFonts w:ascii="Montserrat" w:eastAsia="Times New Roman" w:hAnsi="Montserrat" w:cs="Times New Roman"/>
          <w:color w:val="000000"/>
          <w:kern w:val="0"/>
          <w:sz w:val="26"/>
          <w:szCs w:val="26"/>
          <w:lang w:eastAsia="es-MX"/>
          <w14:ligatures w14:val="none"/>
        </w:rPr>
        <w:t xml:space="preserve">El principio de legalidad y seguridad jurídica, establecido en los artículos 14 y 16 constitucionales, toda vez que las </w:t>
      </w:r>
      <w:r w:rsidRPr="001329B0">
        <w:rPr>
          <w:rFonts w:ascii="Montserrat" w:eastAsia="Times New Roman" w:hAnsi="Montserrat" w:cs="Times New Roman"/>
          <w:color w:val="000000"/>
          <w:kern w:val="0"/>
          <w:sz w:val="26"/>
          <w:szCs w:val="26"/>
          <w:lang w:eastAsia="es-MX"/>
          <w14:ligatures w14:val="none"/>
        </w:rPr>
        <w:lastRenderedPageBreak/>
        <w:t>detenciones o sanciones carecen de una base normativa específica y clara.</w:t>
      </w:r>
    </w:p>
    <w:p w14:paraId="541C037C" w14:textId="77777777" w:rsidR="00A85C3B" w:rsidRPr="001329B0" w:rsidRDefault="00A85C3B" w:rsidP="00187ECF">
      <w:pPr>
        <w:spacing w:before="240" w:after="240" w:line="360" w:lineRule="auto"/>
        <w:ind w:left="720"/>
        <w:contextualSpacing/>
        <w:jc w:val="both"/>
        <w:rPr>
          <w:rFonts w:ascii="Montserrat" w:eastAsia="Times New Roman" w:hAnsi="Montserrat" w:cs="Times New Roman"/>
          <w:color w:val="000000"/>
          <w:kern w:val="0"/>
          <w:sz w:val="26"/>
          <w:szCs w:val="26"/>
          <w:lang w:eastAsia="es-MX"/>
          <w14:ligatures w14:val="none"/>
        </w:rPr>
      </w:pPr>
    </w:p>
    <w:p w14:paraId="76A2B90A" w14:textId="73439E68" w:rsidR="00187ECF"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 xml:space="preserve">En octubre de 2025, el Juzgado Décimo Tercero de Distrito en Materia Administrativa de la Ciudad de México, al resolver un juicio de amparo promovido por la empresa Uber, concedió una suspensión </w:t>
      </w:r>
      <w:r w:rsidR="00187ECF" w:rsidRPr="001329B0">
        <w:rPr>
          <w:rFonts w:ascii="Montserrat" w:eastAsia="Times New Roman" w:hAnsi="Montserrat" w:cs="Times New Roman"/>
          <w:color w:val="000000"/>
          <w:kern w:val="0"/>
          <w:sz w:val="26"/>
          <w:szCs w:val="26"/>
          <w:lang w:eastAsia="es-MX"/>
          <w14:ligatures w14:val="none"/>
        </w:rPr>
        <w:t>definitiva que</w:t>
      </w:r>
      <w:r w:rsidRPr="001329B0">
        <w:rPr>
          <w:rFonts w:ascii="Montserrat" w:eastAsia="Times New Roman" w:hAnsi="Montserrat" w:cs="Times New Roman"/>
          <w:color w:val="000000"/>
          <w:kern w:val="0"/>
          <w:sz w:val="26"/>
          <w:szCs w:val="26"/>
          <w:lang w:eastAsia="es-MX"/>
          <w14:ligatures w14:val="none"/>
        </w:rPr>
        <w:t xml:space="preserve"> ordena a la Guardia Nacional abstenerse de detener o sancionar a conductores de dicha plataforma que ingresen o salgan de los aeropuertos del país para dejar o recoger pasajeros.</w:t>
      </w:r>
    </w:p>
    <w:p w14:paraId="0F071BCD" w14:textId="7C50D3AE"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br/>
        <w:t xml:space="preserve">Esta resolución judicial, si bien tiene efectos provisionales, reconoce implícitamente que no existe disposición legal que prohíba o </w:t>
      </w:r>
      <w:r w:rsidR="00187ECF" w:rsidRPr="001329B0">
        <w:rPr>
          <w:rFonts w:ascii="Montserrat" w:eastAsia="Times New Roman" w:hAnsi="Montserrat" w:cs="Times New Roman"/>
          <w:color w:val="000000"/>
          <w:kern w:val="0"/>
          <w:sz w:val="26"/>
          <w:szCs w:val="26"/>
          <w:lang w:eastAsia="es-MX"/>
          <w14:ligatures w14:val="none"/>
        </w:rPr>
        <w:t>límite</w:t>
      </w:r>
      <w:r w:rsidRPr="001329B0">
        <w:rPr>
          <w:rFonts w:ascii="Montserrat" w:eastAsia="Times New Roman" w:hAnsi="Montserrat" w:cs="Times New Roman"/>
          <w:color w:val="000000"/>
          <w:kern w:val="0"/>
          <w:sz w:val="26"/>
          <w:szCs w:val="26"/>
          <w:lang w:eastAsia="es-MX"/>
          <w14:ligatures w14:val="none"/>
        </w:rPr>
        <w:t xml:space="preserve"> de manera expresa el acceso controlado de vehículos de plataformas digitales a las zonas aeroportuarias, y que, por tanto, las autoridades deben abstenerse de ejercer medidas restrictivas sin fundamento legal.</w:t>
      </w:r>
    </w:p>
    <w:p w14:paraId="3AE53EA3"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1EC24F42" w14:textId="77777777"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El hecho de que sea el Poder Judicial quien deba intervenir para restituir el equilibrio entre el derecho al trabajo y la movilidad demuestra la existencia de un vacío legal que corresponde al Poder Legislativo subsanar.</w:t>
      </w:r>
    </w:p>
    <w:p w14:paraId="7C58E416"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1F674AE7" w14:textId="2D934B51"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La presente iniciativa tiene como propósito llenar ese vacío normativo mediante una disposición clara, sencilla y eficaz: permitir expresamente que los conductores de plataformas digitales puedan ingresar y salir de las zonas federales de los aeropuertos exclusivamente para recoger o dejar pasajeros, bajo la supervisión y control de la autoridad aeroportuaria y de la</w:t>
      </w:r>
      <w:r w:rsidR="00187ECF">
        <w:rPr>
          <w:rFonts w:ascii="Montserrat" w:eastAsia="Times New Roman" w:hAnsi="Montserrat" w:cs="Times New Roman"/>
          <w:color w:val="000000"/>
          <w:kern w:val="0"/>
          <w:sz w:val="26"/>
          <w:szCs w:val="26"/>
          <w:lang w:eastAsia="es-MX"/>
          <w14:ligatures w14:val="none"/>
        </w:rPr>
        <w:t xml:space="preserve"> </w:t>
      </w:r>
      <w:r w:rsidR="00187ECF" w:rsidRPr="001329B0">
        <w:rPr>
          <w:rFonts w:ascii="Montserrat" w:eastAsia="Times New Roman" w:hAnsi="Montserrat" w:cs="Times New Roman"/>
          <w:color w:val="000000"/>
          <w:kern w:val="0"/>
          <w:sz w:val="26"/>
          <w:szCs w:val="26"/>
          <w:lang w:eastAsia="es-MX"/>
          <w14:ligatures w14:val="none"/>
        </w:rPr>
        <w:t>Secretaría de Infraestructura, Comunicaciones y Transportes</w:t>
      </w:r>
      <w:r w:rsidRPr="001329B0">
        <w:rPr>
          <w:rFonts w:ascii="Montserrat" w:eastAsia="Times New Roman" w:hAnsi="Montserrat" w:cs="Times New Roman"/>
          <w:color w:val="000000"/>
          <w:kern w:val="0"/>
          <w:sz w:val="26"/>
          <w:szCs w:val="26"/>
          <w:lang w:eastAsia="es-MX"/>
          <w14:ligatures w14:val="none"/>
        </w:rPr>
        <w:t xml:space="preserve"> </w:t>
      </w:r>
      <w:r w:rsidR="00187ECF">
        <w:rPr>
          <w:rFonts w:ascii="Montserrat" w:eastAsia="Times New Roman" w:hAnsi="Montserrat" w:cs="Times New Roman"/>
          <w:color w:val="000000"/>
          <w:kern w:val="0"/>
          <w:sz w:val="26"/>
          <w:szCs w:val="26"/>
          <w:lang w:eastAsia="es-MX"/>
          <w14:ligatures w14:val="none"/>
        </w:rPr>
        <w:t>(</w:t>
      </w:r>
      <w:r w:rsidRPr="001329B0">
        <w:rPr>
          <w:rFonts w:ascii="Montserrat" w:eastAsia="Times New Roman" w:hAnsi="Montserrat" w:cs="Times New Roman"/>
          <w:color w:val="000000"/>
          <w:kern w:val="0"/>
          <w:sz w:val="26"/>
          <w:szCs w:val="26"/>
          <w:lang w:eastAsia="es-MX"/>
          <w14:ligatures w14:val="none"/>
        </w:rPr>
        <w:t>SICT</w:t>
      </w:r>
      <w:r w:rsidR="00187ECF">
        <w:rPr>
          <w:rFonts w:ascii="Montserrat" w:eastAsia="Times New Roman" w:hAnsi="Montserrat" w:cs="Times New Roman"/>
          <w:color w:val="000000"/>
          <w:kern w:val="0"/>
          <w:sz w:val="26"/>
          <w:szCs w:val="26"/>
          <w:lang w:eastAsia="es-MX"/>
          <w14:ligatures w14:val="none"/>
        </w:rPr>
        <w:t>)</w:t>
      </w:r>
      <w:r w:rsidRPr="001329B0">
        <w:rPr>
          <w:rFonts w:ascii="Montserrat" w:eastAsia="Times New Roman" w:hAnsi="Montserrat" w:cs="Times New Roman"/>
          <w:color w:val="000000"/>
          <w:kern w:val="0"/>
          <w:sz w:val="26"/>
          <w:szCs w:val="26"/>
          <w:lang w:eastAsia="es-MX"/>
          <w14:ligatures w14:val="none"/>
        </w:rPr>
        <w:t>.</w:t>
      </w:r>
    </w:p>
    <w:p w14:paraId="02266D39"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58B15509" w14:textId="77777777"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Esta medida no busca otorgar concesiones, permisos especiales ni crear un nuevo régimen federal de transporte; su objetivo es simplemente reconocer y normar un acto de tránsito legítimo, limitado en tiempo y espacio, que actualmente realizan miles de conductores en todo el país y que responde a una necesidad real de movilidad de los usuarios.</w:t>
      </w:r>
    </w:p>
    <w:p w14:paraId="5DD6CE62"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0BE6A3D6" w14:textId="5BEE8156" w:rsidR="001329B0" w:rsidRPr="001329B0" w:rsidRDefault="001329B0" w:rsidP="00823F03">
      <w:pPr>
        <w:tabs>
          <w:tab w:val="num" w:pos="720"/>
        </w:tabs>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De esta manera, la reforma propuesta</w:t>
      </w:r>
      <w:r w:rsidR="00270699" w:rsidRPr="00270699">
        <w:rPr>
          <w:rFonts w:ascii="Montserrat" w:eastAsia="Times New Roman" w:hAnsi="Montserrat" w:cs="Times New Roman"/>
          <w:color w:val="000000"/>
          <w:kern w:val="0"/>
          <w:sz w:val="26"/>
          <w:szCs w:val="26"/>
          <w:lang w:eastAsia="es-MX"/>
          <w14:ligatures w14:val="none"/>
        </w:rPr>
        <w:t>,</w:t>
      </w:r>
      <w:r w:rsidR="00270699">
        <w:rPr>
          <w:rFonts w:ascii="Montserrat" w:eastAsia="Times New Roman" w:hAnsi="Montserrat" w:cs="Times New Roman"/>
          <w:color w:val="000000"/>
          <w:kern w:val="0"/>
          <w:sz w:val="26"/>
          <w:szCs w:val="26"/>
          <w:lang w:eastAsia="es-MX"/>
          <w14:ligatures w14:val="none"/>
        </w:rPr>
        <w:t xml:space="preserve"> g</w:t>
      </w:r>
      <w:r w:rsidRPr="001329B0">
        <w:rPr>
          <w:rFonts w:ascii="Montserrat" w:eastAsia="Times New Roman" w:hAnsi="Montserrat" w:cs="Times New Roman"/>
          <w:color w:val="000000"/>
          <w:kern w:val="0"/>
          <w:sz w:val="26"/>
          <w:szCs w:val="26"/>
          <w:lang w:eastAsia="es-MX"/>
          <w14:ligatures w14:val="none"/>
        </w:rPr>
        <w:t>arantiza el derecho constitucional a la movilidad, permitiendo que los usuarios decidan libremente cómo trasladarse hacia y desde los aeropuertos</w:t>
      </w:r>
      <w:r w:rsidR="00270699">
        <w:rPr>
          <w:rFonts w:ascii="Montserrat" w:eastAsia="Times New Roman" w:hAnsi="Montserrat" w:cs="Times New Roman"/>
          <w:color w:val="000000"/>
          <w:kern w:val="0"/>
          <w:sz w:val="26"/>
          <w:szCs w:val="26"/>
          <w:lang w:eastAsia="es-MX"/>
          <w14:ligatures w14:val="none"/>
        </w:rPr>
        <w:t xml:space="preserve"> y p</w:t>
      </w:r>
      <w:r w:rsidRPr="001329B0">
        <w:rPr>
          <w:rFonts w:ascii="Montserrat" w:eastAsia="Times New Roman" w:hAnsi="Montserrat" w:cs="Times New Roman"/>
          <w:color w:val="000000"/>
          <w:kern w:val="0"/>
          <w:sz w:val="26"/>
          <w:szCs w:val="26"/>
          <w:lang w:eastAsia="es-MX"/>
          <w14:ligatures w14:val="none"/>
        </w:rPr>
        <w:t xml:space="preserve">rotege el derecho al trabajo de los conductores, al reconocer su actividad como necesaria dentro del sistema de movilidad </w:t>
      </w:r>
      <w:r w:rsidR="00F75EB6" w:rsidRPr="001329B0">
        <w:rPr>
          <w:rFonts w:ascii="Montserrat" w:eastAsia="Times New Roman" w:hAnsi="Montserrat" w:cs="Times New Roman"/>
          <w:color w:val="000000"/>
          <w:kern w:val="0"/>
          <w:sz w:val="26"/>
          <w:szCs w:val="26"/>
          <w:lang w:eastAsia="es-MX"/>
          <w14:ligatures w14:val="none"/>
        </w:rPr>
        <w:t>nacional</w:t>
      </w:r>
      <w:r w:rsidR="00F75EB6">
        <w:rPr>
          <w:rFonts w:ascii="Montserrat" w:eastAsia="Times New Roman" w:hAnsi="Montserrat" w:cs="Times New Roman"/>
          <w:color w:val="000000"/>
          <w:kern w:val="0"/>
          <w:sz w:val="26"/>
          <w:szCs w:val="26"/>
          <w:lang w:eastAsia="es-MX"/>
          <w14:ligatures w14:val="none"/>
        </w:rPr>
        <w:t>, fortaleciendo a su vez</w:t>
      </w:r>
      <w:r w:rsidRPr="001329B0">
        <w:rPr>
          <w:rFonts w:ascii="Montserrat" w:eastAsia="Times New Roman" w:hAnsi="Montserrat" w:cs="Times New Roman"/>
          <w:color w:val="000000"/>
          <w:kern w:val="0"/>
          <w:sz w:val="26"/>
          <w:szCs w:val="26"/>
          <w:lang w:eastAsia="es-MX"/>
          <w14:ligatures w14:val="none"/>
        </w:rPr>
        <w:t xml:space="preserve"> la seguridad jurídica, al establecer una base normativa clara que delimita lo permitido y evita la discrecionalidad de las autoridades.</w:t>
      </w:r>
    </w:p>
    <w:p w14:paraId="1BB425A7" w14:textId="77777777" w:rsidR="00AB01FA" w:rsidRDefault="00AB01FA" w:rsidP="00AB01FA">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5DC12275" w14:textId="3BD1B975" w:rsidR="001329B0" w:rsidRDefault="00F75EB6" w:rsidP="00645908">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Pr>
          <w:rFonts w:ascii="Montserrat" w:eastAsia="Times New Roman" w:hAnsi="Montserrat" w:cs="Times New Roman"/>
          <w:color w:val="000000"/>
          <w:kern w:val="0"/>
          <w:sz w:val="26"/>
          <w:szCs w:val="26"/>
          <w:lang w:eastAsia="es-MX"/>
          <w14:ligatures w14:val="none"/>
        </w:rPr>
        <w:t xml:space="preserve">Estar reforma </w:t>
      </w:r>
      <w:r w:rsidR="00645908">
        <w:rPr>
          <w:rFonts w:ascii="Montserrat" w:eastAsia="Times New Roman" w:hAnsi="Montserrat" w:cs="Times New Roman"/>
          <w:color w:val="000000"/>
          <w:kern w:val="0"/>
          <w:sz w:val="26"/>
          <w:szCs w:val="26"/>
          <w:lang w:eastAsia="es-MX"/>
          <w14:ligatures w14:val="none"/>
        </w:rPr>
        <w:t>c</w:t>
      </w:r>
      <w:r w:rsidR="001329B0" w:rsidRPr="001329B0">
        <w:rPr>
          <w:rFonts w:ascii="Montserrat" w:eastAsia="Times New Roman" w:hAnsi="Montserrat" w:cs="Times New Roman"/>
          <w:color w:val="000000"/>
          <w:kern w:val="0"/>
          <w:sz w:val="26"/>
          <w:szCs w:val="26"/>
          <w:lang w:eastAsia="es-MX"/>
          <w14:ligatures w14:val="none"/>
        </w:rPr>
        <w:t xml:space="preserve">ontribuye a la competitividad y eficiencia aeroportuaria, al facilitar alternativas de transporte modernas, seguras y tecnológicamente </w:t>
      </w:r>
      <w:r w:rsidR="00CF20F1">
        <w:rPr>
          <w:rFonts w:ascii="Montserrat" w:eastAsia="Times New Roman" w:hAnsi="Montserrat" w:cs="Times New Roman"/>
          <w:color w:val="000000"/>
          <w:kern w:val="0"/>
          <w:sz w:val="26"/>
          <w:szCs w:val="26"/>
          <w:lang w:eastAsia="es-MX"/>
          <w14:ligatures w14:val="none"/>
        </w:rPr>
        <w:t>viables</w:t>
      </w:r>
      <w:r w:rsidR="00645908">
        <w:rPr>
          <w:rFonts w:ascii="Montserrat" w:eastAsia="Times New Roman" w:hAnsi="Montserrat" w:cs="Times New Roman"/>
          <w:color w:val="000000"/>
          <w:kern w:val="0"/>
          <w:sz w:val="26"/>
          <w:szCs w:val="26"/>
          <w:lang w:eastAsia="es-MX"/>
          <w14:ligatures w14:val="none"/>
        </w:rPr>
        <w:t>.</w:t>
      </w:r>
    </w:p>
    <w:p w14:paraId="4ED732AD" w14:textId="77777777" w:rsidR="00A85C3B" w:rsidRPr="001329B0" w:rsidRDefault="00A85C3B" w:rsidP="00A85C3B">
      <w:pPr>
        <w:spacing w:before="240" w:after="240" w:line="360" w:lineRule="auto"/>
        <w:ind w:left="720"/>
        <w:contextualSpacing/>
        <w:jc w:val="both"/>
        <w:rPr>
          <w:rFonts w:ascii="Montserrat" w:eastAsia="Times New Roman" w:hAnsi="Montserrat" w:cs="Times New Roman"/>
          <w:color w:val="000000"/>
          <w:kern w:val="0"/>
          <w:sz w:val="26"/>
          <w:szCs w:val="26"/>
          <w:lang w:eastAsia="es-MX"/>
          <w14:ligatures w14:val="none"/>
        </w:rPr>
      </w:pPr>
    </w:p>
    <w:p w14:paraId="5553DA2A" w14:textId="77C49E4F" w:rsid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t>En suma, se trata de una reforma profunda en sus efectos, pues armoniza la realidad social con el marco jurídico, traduce en norma el principio constitucional de movilidad y trabajo digno, y pone fin a una práctica injusta que afecta a miles de familias que dependen de esta actividad y a millones de usuarios que confían en estos servicios.</w:t>
      </w:r>
    </w:p>
    <w:p w14:paraId="52360DEF" w14:textId="77777777" w:rsidR="00A85C3B" w:rsidRPr="001329B0" w:rsidRDefault="00A85C3B"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p>
    <w:p w14:paraId="0CE55A2C" w14:textId="2C8BE7B8" w:rsidR="001329B0" w:rsidRPr="001329B0" w:rsidRDefault="001329B0" w:rsidP="001329B0">
      <w:pPr>
        <w:spacing w:before="240" w:after="240" w:line="360" w:lineRule="auto"/>
        <w:contextualSpacing/>
        <w:jc w:val="both"/>
        <w:rPr>
          <w:rFonts w:ascii="Montserrat" w:eastAsia="Times New Roman" w:hAnsi="Montserrat" w:cs="Times New Roman"/>
          <w:color w:val="000000"/>
          <w:kern w:val="0"/>
          <w:sz w:val="26"/>
          <w:szCs w:val="26"/>
          <w:lang w:eastAsia="es-MX"/>
          <w14:ligatures w14:val="none"/>
        </w:rPr>
      </w:pPr>
      <w:r w:rsidRPr="001329B0">
        <w:rPr>
          <w:rFonts w:ascii="Montserrat" w:eastAsia="Times New Roman" w:hAnsi="Montserrat" w:cs="Times New Roman"/>
          <w:color w:val="000000"/>
          <w:kern w:val="0"/>
          <w:sz w:val="26"/>
          <w:szCs w:val="26"/>
          <w:lang w:eastAsia="es-MX"/>
          <w14:ligatures w14:val="none"/>
        </w:rPr>
        <w:lastRenderedPageBreak/>
        <w:t xml:space="preserve">Por ello, </w:t>
      </w:r>
      <w:r w:rsidR="00CF20F1">
        <w:rPr>
          <w:rFonts w:ascii="Montserrat" w:eastAsia="Times New Roman" w:hAnsi="Montserrat" w:cs="Times New Roman"/>
          <w:color w:val="000000"/>
          <w:kern w:val="0"/>
          <w:sz w:val="26"/>
          <w:szCs w:val="26"/>
          <w:lang w:eastAsia="es-MX"/>
          <w14:ligatures w14:val="none"/>
        </w:rPr>
        <w:t xml:space="preserve">de </w:t>
      </w:r>
      <w:r w:rsidRPr="001329B0">
        <w:rPr>
          <w:rFonts w:ascii="Montserrat" w:eastAsia="Times New Roman" w:hAnsi="Montserrat" w:cs="Times New Roman"/>
          <w:color w:val="000000"/>
          <w:kern w:val="0"/>
          <w:sz w:val="26"/>
          <w:szCs w:val="26"/>
          <w:lang w:eastAsia="es-MX"/>
          <w14:ligatures w14:val="none"/>
        </w:rPr>
        <w:t>aprobar la presente reforma, México avan</w:t>
      </w:r>
      <w:r w:rsidR="00CF20F1">
        <w:rPr>
          <w:rFonts w:ascii="Montserrat" w:eastAsia="Times New Roman" w:hAnsi="Montserrat" w:cs="Times New Roman"/>
          <w:color w:val="000000"/>
          <w:kern w:val="0"/>
          <w:sz w:val="26"/>
          <w:szCs w:val="26"/>
          <w:lang w:eastAsia="es-MX"/>
          <w14:ligatures w14:val="none"/>
        </w:rPr>
        <w:t>za</w:t>
      </w:r>
      <w:r w:rsidRPr="001329B0">
        <w:rPr>
          <w:rFonts w:ascii="Montserrat" w:eastAsia="Times New Roman" w:hAnsi="Montserrat" w:cs="Times New Roman"/>
          <w:color w:val="000000"/>
          <w:kern w:val="0"/>
          <w:sz w:val="26"/>
          <w:szCs w:val="26"/>
          <w:lang w:eastAsia="es-MX"/>
          <w14:ligatures w14:val="none"/>
        </w:rPr>
        <w:t xml:space="preserve"> hacia una movilidad más justa, moderna y acorde con los derechos humanos que la Constitución garantiza.</w:t>
      </w:r>
    </w:p>
    <w:p w14:paraId="63B63091" w14:textId="77777777" w:rsidR="003C5566" w:rsidRPr="003C5566" w:rsidRDefault="003C5566" w:rsidP="003C5566">
      <w:pPr>
        <w:spacing w:before="240" w:after="240" w:line="360" w:lineRule="auto"/>
        <w:contextualSpacing/>
        <w:jc w:val="both"/>
        <w:rPr>
          <w:rFonts w:ascii="Montserrat" w:eastAsia="Montserrat" w:hAnsi="Montserrat" w:cs="Montserrat"/>
          <w:kern w:val="0"/>
          <w:sz w:val="26"/>
          <w:szCs w:val="26"/>
          <w:lang w:val="es-ES" w:eastAsia="es-MX"/>
          <w14:ligatures w14:val="none"/>
        </w:rPr>
      </w:pPr>
    </w:p>
    <w:p w14:paraId="24681BFF" w14:textId="43DEE5AD" w:rsidR="003C5566" w:rsidRPr="003C5566" w:rsidRDefault="003C5566" w:rsidP="003C5566">
      <w:pPr>
        <w:spacing w:before="200" w:after="200" w:line="360" w:lineRule="auto"/>
        <w:jc w:val="both"/>
        <w:rPr>
          <w:rFonts w:ascii="Montserrat" w:eastAsia="Montserrat" w:hAnsi="Montserrat" w:cs="Montserrat"/>
          <w:kern w:val="0"/>
          <w:sz w:val="26"/>
          <w:szCs w:val="26"/>
          <w:lang w:val="es-419" w:eastAsia="es-MX"/>
          <w14:ligatures w14:val="none"/>
        </w:rPr>
      </w:pPr>
      <w:bookmarkStart w:id="1" w:name="_66wrwyp8rh07" w:colFirst="0" w:colLast="0"/>
      <w:bookmarkEnd w:id="1"/>
      <w:r w:rsidRPr="003C5566">
        <w:rPr>
          <w:rFonts w:ascii="Montserrat" w:eastAsia="Montserrat" w:hAnsi="Montserrat" w:cs="Montserrat"/>
          <w:kern w:val="0"/>
          <w:sz w:val="26"/>
          <w:szCs w:val="26"/>
          <w:lang w:val="es-419" w:eastAsia="es-MX"/>
          <w14:ligatures w14:val="none"/>
        </w:rPr>
        <w:t xml:space="preserve">En esa virtud, proponemos </w:t>
      </w:r>
      <w:r w:rsidR="00CF20F1">
        <w:rPr>
          <w:rFonts w:ascii="Montserrat" w:eastAsia="Montserrat" w:hAnsi="Montserrat" w:cs="Montserrat"/>
          <w:kern w:val="0"/>
          <w:sz w:val="26"/>
          <w:szCs w:val="26"/>
          <w:lang w:val="es-419" w:eastAsia="es-MX"/>
          <w14:ligatures w14:val="none"/>
        </w:rPr>
        <w:t>adicionar un artículo 47 Bis</w:t>
      </w:r>
      <w:r w:rsidRPr="003C5566">
        <w:rPr>
          <w:rFonts w:ascii="Montserrat" w:eastAsia="Montserrat" w:hAnsi="Montserrat" w:cs="Montserrat"/>
          <w:kern w:val="0"/>
          <w:sz w:val="26"/>
          <w:szCs w:val="26"/>
          <w:lang w:val="es-419" w:eastAsia="es-MX"/>
          <w14:ligatures w14:val="none"/>
        </w:rPr>
        <w:t xml:space="preserve"> de </w:t>
      </w:r>
      <w:r w:rsidR="00CF20F1" w:rsidRPr="00CF20F1">
        <w:rPr>
          <w:rFonts w:ascii="Montserrat" w:eastAsia="Montserrat" w:hAnsi="Montserrat" w:cs="Montserrat"/>
          <w:bCs/>
          <w:kern w:val="0"/>
          <w:sz w:val="26"/>
          <w:szCs w:val="26"/>
          <w:lang w:eastAsia="es-MX"/>
          <w14:ligatures w14:val="none"/>
        </w:rPr>
        <w:t>Ley de Caminos, Puentes y Autotransporte Federal</w:t>
      </w:r>
      <w:r w:rsidRPr="003C5566">
        <w:rPr>
          <w:rFonts w:ascii="Montserrat" w:eastAsia="Montserrat" w:hAnsi="Montserrat" w:cs="Montserrat"/>
          <w:kern w:val="0"/>
          <w:sz w:val="26"/>
          <w:szCs w:val="26"/>
          <w:lang w:val="es-419" w:eastAsia="es-MX"/>
          <w14:ligatures w14:val="none"/>
        </w:rPr>
        <w:t xml:space="preserve">, de la siguiente manera: </w:t>
      </w:r>
    </w:p>
    <w:tbl>
      <w:tblPr>
        <w:tblStyle w:val="Tablaconcuadrcula"/>
        <w:tblW w:w="0" w:type="auto"/>
        <w:tblLook w:val="04A0" w:firstRow="1" w:lastRow="0" w:firstColumn="1" w:lastColumn="0" w:noHBand="0" w:noVBand="1"/>
      </w:tblPr>
      <w:tblGrid>
        <w:gridCol w:w="4414"/>
        <w:gridCol w:w="4414"/>
      </w:tblGrid>
      <w:tr w:rsidR="003C5566" w:rsidRPr="003C5566" w14:paraId="77D6406D" w14:textId="77777777" w:rsidTr="00E550E2">
        <w:tc>
          <w:tcPr>
            <w:tcW w:w="4414" w:type="dxa"/>
          </w:tcPr>
          <w:p w14:paraId="257936DC" w14:textId="77777777" w:rsidR="003C5566" w:rsidRPr="003C5566" w:rsidRDefault="003C5566" w:rsidP="003C5566">
            <w:pPr>
              <w:spacing w:line="276" w:lineRule="auto"/>
              <w:jc w:val="center"/>
              <w:rPr>
                <w:rFonts w:ascii="Montserrat" w:eastAsia="Arial" w:hAnsi="Montserrat" w:cs="Arial"/>
                <w:b/>
                <w:sz w:val="26"/>
                <w:szCs w:val="26"/>
                <w:lang w:val="es-419" w:eastAsia="es-MX"/>
              </w:rPr>
            </w:pPr>
            <w:r w:rsidRPr="003C5566">
              <w:rPr>
                <w:rFonts w:ascii="Montserrat" w:eastAsia="Arial" w:hAnsi="Montserrat" w:cs="Arial"/>
                <w:b/>
                <w:sz w:val="26"/>
                <w:szCs w:val="26"/>
                <w:lang w:val="es-419" w:eastAsia="es-MX"/>
              </w:rPr>
              <w:t>REDACCIÓN ACTUAL</w:t>
            </w:r>
          </w:p>
        </w:tc>
        <w:tc>
          <w:tcPr>
            <w:tcW w:w="4414" w:type="dxa"/>
          </w:tcPr>
          <w:p w14:paraId="363A5B88" w14:textId="77777777" w:rsidR="003C5566" w:rsidRPr="003C5566" w:rsidRDefault="003C5566" w:rsidP="003C5566">
            <w:pPr>
              <w:spacing w:line="276" w:lineRule="auto"/>
              <w:jc w:val="center"/>
              <w:rPr>
                <w:rFonts w:ascii="Montserrat" w:eastAsia="Arial" w:hAnsi="Montserrat" w:cs="Arial"/>
                <w:b/>
                <w:sz w:val="26"/>
                <w:szCs w:val="26"/>
                <w:lang w:val="es-419" w:eastAsia="es-MX"/>
              </w:rPr>
            </w:pPr>
            <w:r w:rsidRPr="003C5566">
              <w:rPr>
                <w:rFonts w:ascii="Montserrat" w:eastAsia="Arial" w:hAnsi="Montserrat" w:cs="Arial"/>
                <w:b/>
                <w:sz w:val="26"/>
                <w:szCs w:val="26"/>
                <w:lang w:val="es-419" w:eastAsia="es-MX"/>
              </w:rPr>
              <w:t>REDACCIÓN PROPUESTA</w:t>
            </w:r>
          </w:p>
        </w:tc>
      </w:tr>
      <w:tr w:rsidR="003C5566" w:rsidRPr="003C5566" w14:paraId="648E79B9" w14:textId="77777777" w:rsidTr="00E550E2">
        <w:tc>
          <w:tcPr>
            <w:tcW w:w="4414" w:type="dxa"/>
          </w:tcPr>
          <w:p w14:paraId="3963E134" w14:textId="7041900B" w:rsidR="003C5566" w:rsidRPr="003C5566" w:rsidRDefault="003C5566" w:rsidP="003C5566">
            <w:pPr>
              <w:spacing w:line="276" w:lineRule="auto"/>
              <w:jc w:val="center"/>
              <w:rPr>
                <w:rFonts w:ascii="Montserrat" w:eastAsia="Arial" w:hAnsi="Montserrat" w:cs="Arial"/>
                <w:b/>
                <w:bCs/>
                <w:sz w:val="24"/>
                <w:szCs w:val="24"/>
                <w:lang w:val="es-419" w:eastAsia="es-MX"/>
              </w:rPr>
            </w:pPr>
            <w:r w:rsidRPr="003C5566">
              <w:rPr>
                <w:rFonts w:ascii="Montserrat" w:eastAsia="Arial" w:hAnsi="Montserrat" w:cs="Arial"/>
                <w:b/>
                <w:bCs/>
                <w:sz w:val="24"/>
                <w:szCs w:val="24"/>
                <w:lang w:eastAsia="es-MX"/>
              </w:rPr>
              <w:t>CAPITULO II DEL AUTOTRANSPORTE DE PASAJEROS</w:t>
            </w:r>
          </w:p>
          <w:p w14:paraId="2CBA1DEB" w14:textId="77777777" w:rsidR="003C5566" w:rsidRDefault="003C5566" w:rsidP="003C5566">
            <w:pPr>
              <w:spacing w:line="276" w:lineRule="auto"/>
              <w:jc w:val="both"/>
              <w:rPr>
                <w:rFonts w:ascii="Montserrat" w:eastAsia="Arial" w:hAnsi="Montserrat" w:cs="Arial"/>
                <w:sz w:val="26"/>
                <w:szCs w:val="26"/>
                <w:lang w:val="es-419" w:eastAsia="es-MX"/>
              </w:rPr>
            </w:pPr>
          </w:p>
          <w:p w14:paraId="733E9526" w14:textId="77777777" w:rsidR="003C5566" w:rsidRDefault="003C5566" w:rsidP="003C5566">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 xml:space="preserve">Artículo 46.- Atendiendo a su operación y al tipo de vehículos, el servicio de autotransporte de pasajeros se clasificará de conformidad con lo establecido en el reglamento respectivo. </w:t>
            </w:r>
          </w:p>
          <w:p w14:paraId="1173708B" w14:textId="77777777" w:rsidR="003C5566" w:rsidRDefault="003C5566" w:rsidP="003C5566">
            <w:pPr>
              <w:spacing w:line="276" w:lineRule="auto"/>
              <w:jc w:val="both"/>
              <w:rPr>
                <w:rFonts w:ascii="Montserrat" w:eastAsia="Arial" w:hAnsi="Montserrat" w:cs="Arial"/>
                <w:sz w:val="26"/>
                <w:szCs w:val="26"/>
                <w:lang w:eastAsia="es-MX"/>
              </w:rPr>
            </w:pPr>
          </w:p>
          <w:p w14:paraId="2E3A3D8C" w14:textId="4FB7EA02" w:rsidR="003C5566" w:rsidRDefault="003C5566" w:rsidP="003C5566">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 xml:space="preserve">Artículo 47.- Los permisos que otorgue la Secretaría para prestar servicios de autotransporte de pasajeros de y hacia los puertos marítimos y aeropuertos federales, se ajustarán a los términos que establezcan los reglamentos y normas oficiales mexicanas correspondientes. Al efecto, la Secretaría recabará previamente la opinión de quien tenga a su cargo la administración portuaria o del aeropuerto de que se trate. </w:t>
            </w:r>
          </w:p>
          <w:p w14:paraId="49731049" w14:textId="77777777" w:rsidR="003C5566" w:rsidRDefault="003C5566" w:rsidP="003C5566">
            <w:pPr>
              <w:spacing w:line="276" w:lineRule="auto"/>
              <w:jc w:val="both"/>
              <w:rPr>
                <w:rFonts w:ascii="Montserrat" w:eastAsia="Arial" w:hAnsi="Montserrat" w:cs="Arial"/>
                <w:sz w:val="26"/>
                <w:szCs w:val="26"/>
                <w:lang w:eastAsia="es-MX"/>
              </w:rPr>
            </w:pPr>
          </w:p>
          <w:p w14:paraId="4175C863" w14:textId="0B57FC34" w:rsidR="003C5566" w:rsidRPr="003C5566" w:rsidRDefault="003C5566" w:rsidP="003C5566">
            <w:pPr>
              <w:spacing w:line="276" w:lineRule="auto"/>
              <w:jc w:val="both"/>
              <w:rPr>
                <w:rFonts w:ascii="Montserrat" w:eastAsia="Arial" w:hAnsi="Montserrat" w:cs="Arial"/>
                <w:sz w:val="26"/>
                <w:szCs w:val="26"/>
                <w:lang w:val="es-419" w:eastAsia="es-MX"/>
              </w:rPr>
            </w:pPr>
            <w:r w:rsidRPr="003C5566">
              <w:rPr>
                <w:rFonts w:ascii="Montserrat" w:eastAsia="Arial" w:hAnsi="Montserrat" w:cs="Arial"/>
                <w:sz w:val="26"/>
                <w:szCs w:val="26"/>
                <w:lang w:eastAsia="es-MX"/>
              </w:rPr>
              <w:t xml:space="preserve">La opinión a que se refiere este artículo deberá emitirse en un </w:t>
            </w:r>
            <w:r w:rsidRPr="003C5566">
              <w:rPr>
                <w:rFonts w:ascii="Montserrat" w:eastAsia="Arial" w:hAnsi="Montserrat" w:cs="Arial"/>
                <w:sz w:val="26"/>
                <w:szCs w:val="26"/>
                <w:lang w:eastAsia="es-MX"/>
              </w:rPr>
              <w:lastRenderedPageBreak/>
              <w:t>plazo no mayor de 30 días naturales, contado a partir de la fecha de recepción de la solicitud; en caso contrario se entenderá que no tiene observaciones.</w:t>
            </w:r>
          </w:p>
        </w:tc>
        <w:tc>
          <w:tcPr>
            <w:tcW w:w="4414" w:type="dxa"/>
          </w:tcPr>
          <w:p w14:paraId="47F64500" w14:textId="77777777" w:rsidR="003C5566" w:rsidRPr="003C5566" w:rsidRDefault="003C5566" w:rsidP="003C5566">
            <w:pPr>
              <w:spacing w:line="276" w:lineRule="auto"/>
              <w:jc w:val="center"/>
              <w:rPr>
                <w:rFonts w:ascii="Montserrat" w:eastAsia="Arial" w:hAnsi="Montserrat" w:cs="Arial"/>
                <w:b/>
                <w:bCs/>
                <w:sz w:val="24"/>
                <w:szCs w:val="24"/>
                <w:lang w:val="es-419" w:eastAsia="es-MX"/>
              </w:rPr>
            </w:pPr>
            <w:r w:rsidRPr="003C5566">
              <w:rPr>
                <w:rFonts w:ascii="Montserrat" w:eastAsia="Arial" w:hAnsi="Montserrat" w:cs="Arial"/>
                <w:b/>
                <w:bCs/>
                <w:sz w:val="24"/>
                <w:szCs w:val="24"/>
                <w:lang w:eastAsia="es-MX"/>
              </w:rPr>
              <w:lastRenderedPageBreak/>
              <w:t>CAPITULO II DEL AUTOTRANSPORTE DE PASAJEROS</w:t>
            </w:r>
          </w:p>
          <w:p w14:paraId="4DC1F2DB" w14:textId="77777777" w:rsidR="003C5566" w:rsidRDefault="003C5566" w:rsidP="003C5566">
            <w:pPr>
              <w:spacing w:line="276" w:lineRule="auto"/>
              <w:jc w:val="both"/>
              <w:rPr>
                <w:rFonts w:ascii="Montserrat" w:eastAsia="Arial" w:hAnsi="Montserrat" w:cs="Arial"/>
                <w:sz w:val="26"/>
                <w:szCs w:val="26"/>
                <w:lang w:val="es-419" w:eastAsia="es-MX"/>
              </w:rPr>
            </w:pPr>
          </w:p>
          <w:p w14:paraId="248E9DF1" w14:textId="77777777" w:rsidR="003C5566" w:rsidRDefault="003C5566" w:rsidP="003C5566">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 xml:space="preserve">Artículo 46.- Atendiendo a su operación y al tipo de vehículos, el servicio de autotransporte de pasajeros se clasificará de conformidad con lo establecido en el reglamento respectivo. </w:t>
            </w:r>
          </w:p>
          <w:p w14:paraId="0E4DECFD" w14:textId="77777777" w:rsidR="003C5566" w:rsidRDefault="003C5566" w:rsidP="003C5566">
            <w:pPr>
              <w:spacing w:line="276" w:lineRule="auto"/>
              <w:jc w:val="both"/>
              <w:rPr>
                <w:rFonts w:ascii="Montserrat" w:eastAsia="Arial" w:hAnsi="Montserrat" w:cs="Arial"/>
                <w:sz w:val="26"/>
                <w:szCs w:val="26"/>
                <w:lang w:eastAsia="es-MX"/>
              </w:rPr>
            </w:pPr>
          </w:p>
          <w:p w14:paraId="54BB8DB5" w14:textId="4C5E10D0" w:rsidR="003C5566" w:rsidRDefault="003C5566" w:rsidP="003C5566">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 xml:space="preserve">Artículo 47.- Los permisos que otorgue la Secretaría para prestar servicios de autotransporte de pasajeros de y hacia los puertos marítimos y aeropuertos federales, se ajustarán a los términos que establezcan los reglamentos y normas oficiales mexicanas correspondientes. Al efecto, la Secretaría recabará previamente la opinión de quien tenga a su cargo la administración portuaria o del aeropuerto de que se trate. </w:t>
            </w:r>
          </w:p>
          <w:p w14:paraId="3A38390A" w14:textId="77777777" w:rsidR="003C5566" w:rsidRDefault="003C5566" w:rsidP="003C5566">
            <w:pPr>
              <w:spacing w:line="276" w:lineRule="auto"/>
              <w:jc w:val="both"/>
              <w:rPr>
                <w:rFonts w:ascii="Montserrat" w:eastAsia="Arial" w:hAnsi="Montserrat" w:cs="Arial"/>
                <w:sz w:val="26"/>
                <w:szCs w:val="26"/>
                <w:lang w:eastAsia="es-MX"/>
              </w:rPr>
            </w:pPr>
          </w:p>
          <w:p w14:paraId="5634E5AD" w14:textId="77777777" w:rsidR="003C5566" w:rsidRDefault="003C5566" w:rsidP="003C5566">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 xml:space="preserve">La opinión a que se refiere este artículo deberá emitirse en un </w:t>
            </w:r>
            <w:r w:rsidRPr="003C5566">
              <w:rPr>
                <w:rFonts w:ascii="Montserrat" w:eastAsia="Arial" w:hAnsi="Montserrat" w:cs="Arial"/>
                <w:sz w:val="26"/>
                <w:szCs w:val="26"/>
                <w:lang w:eastAsia="es-MX"/>
              </w:rPr>
              <w:lastRenderedPageBreak/>
              <w:t>plazo no mayor de 30 días naturales, contado a partir de la fecha de recepción de la solicitud; en caso contrario se entenderá que no tiene observaciones.</w:t>
            </w:r>
          </w:p>
          <w:p w14:paraId="242008A2" w14:textId="77777777" w:rsidR="003C5566" w:rsidRDefault="003C5566" w:rsidP="003C5566">
            <w:pPr>
              <w:spacing w:line="276" w:lineRule="auto"/>
              <w:jc w:val="both"/>
              <w:rPr>
                <w:rFonts w:ascii="Montserrat" w:eastAsia="Arial" w:hAnsi="Montserrat" w:cs="Arial"/>
                <w:b/>
                <w:sz w:val="26"/>
                <w:szCs w:val="26"/>
                <w:lang w:eastAsia="es-MX"/>
              </w:rPr>
            </w:pPr>
          </w:p>
          <w:p w14:paraId="3F33FEE8" w14:textId="06D1BB63" w:rsidR="003C5566" w:rsidRPr="003C5566" w:rsidRDefault="003C5566" w:rsidP="003C5566">
            <w:pPr>
              <w:spacing w:line="276" w:lineRule="auto"/>
              <w:jc w:val="both"/>
              <w:rPr>
                <w:rFonts w:ascii="Montserrat" w:eastAsia="Arial" w:hAnsi="Montserrat" w:cs="Arial"/>
                <w:b/>
                <w:bCs/>
                <w:sz w:val="26"/>
                <w:szCs w:val="26"/>
                <w:lang w:eastAsia="es-MX"/>
              </w:rPr>
            </w:pPr>
            <w:r w:rsidRPr="003C5566">
              <w:rPr>
                <w:rFonts w:ascii="Montserrat" w:eastAsia="Arial" w:hAnsi="Montserrat" w:cs="Arial"/>
                <w:b/>
                <w:bCs/>
                <w:sz w:val="26"/>
                <w:szCs w:val="26"/>
                <w:lang w:eastAsia="es-MX"/>
              </w:rPr>
              <w:t>Artículo 4</w:t>
            </w:r>
            <w:r>
              <w:rPr>
                <w:rFonts w:ascii="Montserrat" w:eastAsia="Arial" w:hAnsi="Montserrat" w:cs="Arial"/>
                <w:b/>
                <w:bCs/>
                <w:sz w:val="26"/>
                <w:szCs w:val="26"/>
                <w:lang w:eastAsia="es-MX"/>
              </w:rPr>
              <w:t>7</w:t>
            </w:r>
            <w:r w:rsidRPr="003C5566">
              <w:rPr>
                <w:rFonts w:ascii="Montserrat" w:eastAsia="Arial" w:hAnsi="Montserrat" w:cs="Arial"/>
                <w:b/>
                <w:bCs/>
                <w:sz w:val="26"/>
                <w:szCs w:val="26"/>
                <w:lang w:eastAsia="es-MX"/>
              </w:rPr>
              <w:t xml:space="preserve"> </w:t>
            </w:r>
            <w:r>
              <w:rPr>
                <w:rFonts w:ascii="Montserrat" w:eastAsia="Arial" w:hAnsi="Montserrat" w:cs="Arial"/>
                <w:b/>
                <w:bCs/>
                <w:sz w:val="26"/>
                <w:szCs w:val="26"/>
                <w:lang w:eastAsia="es-MX"/>
              </w:rPr>
              <w:t>Bis</w:t>
            </w:r>
            <w:r w:rsidRPr="003C5566">
              <w:rPr>
                <w:rFonts w:ascii="Montserrat" w:eastAsia="Arial" w:hAnsi="Montserrat" w:cs="Arial"/>
                <w:b/>
                <w:bCs/>
                <w:sz w:val="26"/>
                <w:szCs w:val="26"/>
                <w:lang w:eastAsia="es-MX"/>
              </w:rPr>
              <w:t>.</w:t>
            </w:r>
          </w:p>
          <w:p w14:paraId="43CD1A97" w14:textId="77777777" w:rsidR="003C5566" w:rsidRDefault="003C5566" w:rsidP="003C5566">
            <w:pPr>
              <w:spacing w:line="276" w:lineRule="auto"/>
              <w:jc w:val="both"/>
              <w:rPr>
                <w:rFonts w:ascii="Montserrat" w:eastAsia="Arial" w:hAnsi="Montserrat" w:cs="Arial"/>
                <w:b/>
                <w:sz w:val="26"/>
                <w:szCs w:val="26"/>
                <w:lang w:eastAsia="es-MX"/>
              </w:rPr>
            </w:pPr>
            <w:r w:rsidRPr="003C5566">
              <w:rPr>
                <w:rFonts w:ascii="Montserrat" w:eastAsia="Arial" w:hAnsi="Montserrat" w:cs="Arial"/>
                <w:b/>
                <w:sz w:val="26"/>
                <w:szCs w:val="26"/>
                <w:lang w:eastAsia="es-MX"/>
              </w:rPr>
              <w:t xml:space="preserve">El acceso y salida de vehículos vinculados a plataformas digitales de transporte en zonas federales de aeropuertos </w:t>
            </w:r>
            <w:r w:rsidRPr="003C5566">
              <w:rPr>
                <w:rFonts w:ascii="Montserrat" w:eastAsia="Arial" w:hAnsi="Montserrat" w:cs="Arial"/>
                <w:b/>
                <w:bCs/>
                <w:sz w:val="26"/>
                <w:szCs w:val="26"/>
                <w:lang w:eastAsia="es-MX"/>
              </w:rPr>
              <w:t>no se considerará prestación de servicio federal ni requerirá permiso adicional</w:t>
            </w:r>
            <w:r w:rsidRPr="003C5566">
              <w:rPr>
                <w:rFonts w:ascii="Montserrat" w:eastAsia="Arial" w:hAnsi="Montserrat" w:cs="Arial"/>
                <w:b/>
                <w:sz w:val="26"/>
                <w:szCs w:val="26"/>
                <w:lang w:eastAsia="es-MX"/>
              </w:rPr>
              <w:t>, siempre que:</w:t>
            </w:r>
            <w:r w:rsidRPr="003C5566">
              <w:rPr>
                <w:rFonts w:ascii="Montserrat" w:eastAsia="Arial" w:hAnsi="Montserrat" w:cs="Arial"/>
                <w:b/>
                <w:sz w:val="26"/>
                <w:szCs w:val="26"/>
                <w:lang w:eastAsia="es-MX"/>
              </w:rPr>
              <w:br/>
            </w:r>
          </w:p>
          <w:p w14:paraId="4925DD0D" w14:textId="77777777" w:rsidR="003C5566" w:rsidRDefault="003C5566" w:rsidP="003C5566">
            <w:pPr>
              <w:spacing w:line="276" w:lineRule="auto"/>
              <w:jc w:val="both"/>
              <w:rPr>
                <w:rFonts w:ascii="Montserrat" w:eastAsia="Arial" w:hAnsi="Montserrat" w:cs="Arial"/>
                <w:b/>
                <w:sz w:val="26"/>
                <w:szCs w:val="26"/>
                <w:lang w:eastAsia="es-MX"/>
              </w:rPr>
            </w:pPr>
            <w:r w:rsidRPr="003C5566">
              <w:rPr>
                <w:rFonts w:ascii="Montserrat" w:eastAsia="Arial" w:hAnsi="Montserrat" w:cs="Arial"/>
                <w:b/>
                <w:sz w:val="26"/>
                <w:szCs w:val="26"/>
                <w:lang w:eastAsia="es-MX"/>
              </w:rPr>
              <w:t>I. Se limite a maniobras de ascenso o descenso inmediato de pasajeros;</w:t>
            </w:r>
            <w:r w:rsidRPr="003C5566">
              <w:rPr>
                <w:rFonts w:ascii="Montserrat" w:eastAsia="Arial" w:hAnsi="Montserrat" w:cs="Arial"/>
                <w:b/>
                <w:sz w:val="26"/>
                <w:szCs w:val="26"/>
                <w:lang w:eastAsia="es-MX"/>
              </w:rPr>
              <w:br/>
            </w:r>
          </w:p>
          <w:p w14:paraId="47237BB5" w14:textId="77777777" w:rsidR="003C5566" w:rsidRDefault="003C5566" w:rsidP="003C5566">
            <w:pPr>
              <w:spacing w:line="276" w:lineRule="auto"/>
              <w:jc w:val="both"/>
              <w:rPr>
                <w:rFonts w:ascii="Montserrat" w:eastAsia="Arial" w:hAnsi="Montserrat" w:cs="Arial"/>
                <w:b/>
                <w:sz w:val="26"/>
                <w:szCs w:val="26"/>
                <w:lang w:eastAsia="es-MX"/>
              </w:rPr>
            </w:pPr>
            <w:r w:rsidRPr="003C5566">
              <w:rPr>
                <w:rFonts w:ascii="Montserrat" w:eastAsia="Arial" w:hAnsi="Montserrat" w:cs="Arial"/>
                <w:b/>
                <w:sz w:val="26"/>
                <w:szCs w:val="26"/>
                <w:lang w:eastAsia="es-MX"/>
              </w:rPr>
              <w:t>II. El conductor y vehículo se encuentren debidamente registrados ante la plataforma digital autorizada; y</w:t>
            </w:r>
            <w:r w:rsidRPr="003C5566">
              <w:rPr>
                <w:rFonts w:ascii="Montserrat" w:eastAsia="Arial" w:hAnsi="Montserrat" w:cs="Arial"/>
                <w:b/>
                <w:sz w:val="26"/>
                <w:szCs w:val="26"/>
                <w:lang w:eastAsia="es-MX"/>
              </w:rPr>
              <w:br/>
            </w:r>
          </w:p>
          <w:p w14:paraId="48C6EFBC" w14:textId="482334BC" w:rsidR="003C5566" w:rsidRDefault="003C5566" w:rsidP="003C5566">
            <w:pPr>
              <w:spacing w:line="276" w:lineRule="auto"/>
              <w:jc w:val="both"/>
              <w:rPr>
                <w:rFonts w:ascii="Montserrat" w:eastAsia="Arial" w:hAnsi="Montserrat" w:cs="Arial"/>
                <w:b/>
                <w:sz w:val="26"/>
                <w:szCs w:val="26"/>
                <w:lang w:eastAsia="es-MX"/>
              </w:rPr>
            </w:pPr>
            <w:r w:rsidRPr="003C5566">
              <w:rPr>
                <w:rFonts w:ascii="Montserrat" w:eastAsia="Arial" w:hAnsi="Montserrat" w:cs="Arial"/>
                <w:b/>
                <w:sz w:val="26"/>
                <w:szCs w:val="26"/>
                <w:lang w:eastAsia="es-MX"/>
              </w:rPr>
              <w:t>III. Se respeten los protocolos de acceso, identificación y seguridad emitidos por la administración aeroportuaria y la Secretaría.</w:t>
            </w:r>
          </w:p>
          <w:p w14:paraId="75C2125A" w14:textId="77777777" w:rsidR="003C5566" w:rsidRDefault="003C5566" w:rsidP="003C5566">
            <w:pPr>
              <w:spacing w:line="276" w:lineRule="auto"/>
              <w:jc w:val="both"/>
              <w:rPr>
                <w:rFonts w:ascii="Montserrat" w:eastAsia="Arial" w:hAnsi="Montserrat" w:cs="Arial"/>
                <w:b/>
                <w:sz w:val="26"/>
                <w:szCs w:val="26"/>
                <w:lang w:eastAsia="es-MX"/>
              </w:rPr>
            </w:pPr>
          </w:p>
          <w:p w14:paraId="0C8A3B2F" w14:textId="2E0D3C9D" w:rsidR="003C5566" w:rsidRPr="003C5566" w:rsidRDefault="003C5566" w:rsidP="003C5566">
            <w:pPr>
              <w:spacing w:line="276" w:lineRule="auto"/>
              <w:jc w:val="both"/>
              <w:rPr>
                <w:rFonts w:ascii="Montserrat" w:eastAsia="Arial" w:hAnsi="Montserrat" w:cs="Arial"/>
                <w:b/>
                <w:sz w:val="26"/>
                <w:szCs w:val="26"/>
                <w:lang w:eastAsia="es-MX"/>
              </w:rPr>
            </w:pPr>
            <w:r w:rsidRPr="003C5566">
              <w:rPr>
                <w:rFonts w:ascii="Montserrat" w:eastAsia="Arial" w:hAnsi="Montserrat" w:cs="Arial"/>
                <w:b/>
                <w:sz w:val="26"/>
                <w:szCs w:val="26"/>
                <w:lang w:eastAsia="es-MX"/>
              </w:rPr>
              <w:t xml:space="preserve">Asimismo, la Secretaría garantizará que las personas que presten servicios de transporte de pasajeros mediante plataformas digitales </w:t>
            </w:r>
            <w:r w:rsidRPr="003C5566">
              <w:rPr>
                <w:rFonts w:ascii="Montserrat" w:eastAsia="Arial" w:hAnsi="Montserrat" w:cs="Arial"/>
                <w:b/>
                <w:bCs/>
                <w:sz w:val="26"/>
                <w:szCs w:val="26"/>
                <w:lang w:eastAsia="es-MX"/>
              </w:rPr>
              <w:t xml:space="preserve">puedan ingresar y </w:t>
            </w:r>
            <w:r w:rsidRPr="003C5566">
              <w:rPr>
                <w:rFonts w:ascii="Montserrat" w:eastAsia="Arial" w:hAnsi="Montserrat" w:cs="Arial"/>
                <w:b/>
                <w:bCs/>
                <w:sz w:val="26"/>
                <w:szCs w:val="26"/>
                <w:lang w:eastAsia="es-MX"/>
              </w:rPr>
              <w:lastRenderedPageBreak/>
              <w:t>salir de las zonas federales de aeropuertos</w:t>
            </w:r>
            <w:r w:rsidRPr="003C5566">
              <w:rPr>
                <w:rFonts w:ascii="Montserrat" w:eastAsia="Arial" w:hAnsi="Montserrat" w:cs="Arial"/>
                <w:b/>
                <w:sz w:val="26"/>
                <w:szCs w:val="26"/>
                <w:lang w:eastAsia="es-MX"/>
              </w:rPr>
              <w:t xml:space="preserve"> exclusivamente para </w:t>
            </w:r>
            <w:r w:rsidRPr="003C5566">
              <w:rPr>
                <w:rFonts w:ascii="Montserrat" w:eastAsia="Arial" w:hAnsi="Montserrat" w:cs="Arial"/>
                <w:b/>
                <w:bCs/>
                <w:sz w:val="26"/>
                <w:szCs w:val="26"/>
                <w:lang w:eastAsia="es-MX"/>
              </w:rPr>
              <w:t>dejar o recoger pasajeros</w:t>
            </w:r>
            <w:r w:rsidRPr="003C5566">
              <w:rPr>
                <w:rFonts w:ascii="Montserrat" w:eastAsia="Arial" w:hAnsi="Montserrat" w:cs="Arial"/>
                <w:b/>
                <w:sz w:val="26"/>
                <w:szCs w:val="26"/>
                <w:lang w:eastAsia="es-MX"/>
              </w:rPr>
              <w:t>, siempre que no realicen actividades de carga o estacionamiento prolongado y cumplan con las disposiciones de seguridad que establezca la autoridad aeroportuaria.</w:t>
            </w:r>
          </w:p>
          <w:p w14:paraId="39B11C3C" w14:textId="77777777" w:rsidR="003C5566" w:rsidRDefault="003C5566" w:rsidP="003C5566">
            <w:pPr>
              <w:spacing w:line="276" w:lineRule="auto"/>
              <w:jc w:val="both"/>
              <w:rPr>
                <w:rFonts w:ascii="Montserrat" w:eastAsia="Arial" w:hAnsi="Montserrat" w:cs="Arial"/>
                <w:b/>
                <w:sz w:val="26"/>
                <w:szCs w:val="26"/>
                <w:lang w:eastAsia="es-MX"/>
              </w:rPr>
            </w:pPr>
          </w:p>
          <w:p w14:paraId="6AFC1A6B" w14:textId="0E48468A" w:rsidR="003C5566" w:rsidRPr="003C5566" w:rsidRDefault="003C5566" w:rsidP="00D83C75">
            <w:pPr>
              <w:spacing w:line="276" w:lineRule="auto"/>
              <w:jc w:val="both"/>
              <w:rPr>
                <w:rFonts w:ascii="Montserrat" w:eastAsia="Arial" w:hAnsi="Montserrat" w:cs="Arial"/>
                <w:b/>
                <w:sz w:val="26"/>
                <w:szCs w:val="26"/>
                <w:lang w:val="es-419" w:eastAsia="es-MX"/>
              </w:rPr>
            </w:pPr>
            <w:r w:rsidRPr="003C5566">
              <w:rPr>
                <w:rFonts w:ascii="Montserrat" w:eastAsia="Arial" w:hAnsi="Montserrat" w:cs="Arial"/>
                <w:b/>
                <w:sz w:val="26"/>
                <w:szCs w:val="26"/>
                <w:lang w:eastAsia="es-MX"/>
              </w:rPr>
              <w:t xml:space="preserve">La </w:t>
            </w:r>
            <w:r w:rsidRPr="003C5566">
              <w:rPr>
                <w:rFonts w:ascii="Montserrat" w:eastAsia="Arial" w:hAnsi="Montserrat" w:cs="Arial"/>
                <w:b/>
                <w:bCs/>
                <w:sz w:val="26"/>
                <w:szCs w:val="26"/>
                <w:lang w:eastAsia="es-MX"/>
              </w:rPr>
              <w:t>Guardia Nacional</w:t>
            </w:r>
            <w:r w:rsidRPr="003C5566">
              <w:rPr>
                <w:rFonts w:ascii="Montserrat" w:eastAsia="Arial" w:hAnsi="Montserrat" w:cs="Arial"/>
                <w:b/>
                <w:sz w:val="26"/>
                <w:szCs w:val="26"/>
                <w:lang w:eastAsia="es-MX"/>
              </w:rPr>
              <w:t xml:space="preserve"> y las autoridades federales de transporte deberán </w:t>
            </w:r>
            <w:r w:rsidRPr="003C5566">
              <w:rPr>
                <w:rFonts w:ascii="Montserrat" w:eastAsia="Arial" w:hAnsi="Montserrat" w:cs="Arial"/>
                <w:b/>
                <w:bCs/>
                <w:sz w:val="26"/>
                <w:szCs w:val="26"/>
                <w:lang w:eastAsia="es-MX"/>
              </w:rPr>
              <w:t>abstenerse de detener, sancionar o impedir el acceso</w:t>
            </w:r>
            <w:r w:rsidRPr="003C5566">
              <w:rPr>
                <w:rFonts w:ascii="Montserrat" w:eastAsia="Arial" w:hAnsi="Montserrat" w:cs="Arial"/>
                <w:b/>
                <w:sz w:val="26"/>
                <w:szCs w:val="26"/>
                <w:lang w:eastAsia="es-MX"/>
              </w:rPr>
              <w:t xml:space="preserve"> de estos vehículos cuando se cumplan las condiciones anteriores.</w:t>
            </w:r>
          </w:p>
        </w:tc>
      </w:tr>
    </w:tbl>
    <w:p w14:paraId="48E09BFA" w14:textId="77777777" w:rsidR="003C5566" w:rsidRPr="003C5566" w:rsidRDefault="003C5566" w:rsidP="003C5566">
      <w:pPr>
        <w:spacing w:before="200" w:after="200" w:line="360" w:lineRule="auto"/>
        <w:jc w:val="both"/>
        <w:rPr>
          <w:rFonts w:ascii="Montserrat" w:eastAsia="Montserrat" w:hAnsi="Montserrat" w:cs="Montserrat"/>
          <w:kern w:val="0"/>
          <w:sz w:val="26"/>
          <w:szCs w:val="26"/>
          <w:lang w:val="es-419" w:eastAsia="es-MX"/>
          <w14:ligatures w14:val="none"/>
        </w:rPr>
      </w:pPr>
    </w:p>
    <w:p w14:paraId="6BCCA3A1" w14:textId="77777777" w:rsidR="003C5566" w:rsidRPr="003C5566" w:rsidRDefault="003C5566" w:rsidP="003C5566">
      <w:pPr>
        <w:spacing w:before="200" w:after="200" w:line="360" w:lineRule="auto"/>
        <w:jc w:val="both"/>
        <w:rPr>
          <w:rFonts w:ascii="Montserrat" w:eastAsia="Montserrat" w:hAnsi="Montserrat" w:cs="Montserrat"/>
          <w:kern w:val="0"/>
          <w:sz w:val="26"/>
          <w:szCs w:val="26"/>
          <w:lang w:val="es-419" w:eastAsia="es-MX"/>
          <w14:ligatures w14:val="none"/>
        </w:rPr>
      </w:pPr>
      <w:r w:rsidRPr="003C5566">
        <w:rPr>
          <w:rFonts w:ascii="Montserrat" w:eastAsia="Montserrat" w:hAnsi="Montserrat" w:cs="Montserrat"/>
          <w:kern w:val="0"/>
          <w:sz w:val="26"/>
          <w:szCs w:val="26"/>
          <w:lang w:val="es-419" w:eastAsia="es-MX"/>
          <w14:ligatures w14:val="none"/>
        </w:rPr>
        <w:t>Por lo anteriormente expuesto, sometemos a consideración de esta Honorable Soberanía, la siguiente iniciativa con proyecto de:</w:t>
      </w:r>
    </w:p>
    <w:p w14:paraId="24AE4137" w14:textId="77777777" w:rsidR="003C5566" w:rsidRPr="003C5566" w:rsidRDefault="003C5566" w:rsidP="003C5566">
      <w:pPr>
        <w:spacing w:before="200" w:after="200" w:line="360" w:lineRule="auto"/>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DECRETO</w:t>
      </w:r>
    </w:p>
    <w:p w14:paraId="4C0899D8" w14:textId="6FB93379" w:rsidR="003C5566" w:rsidRPr="003C5566" w:rsidRDefault="003C5566" w:rsidP="003C5566">
      <w:pPr>
        <w:spacing w:after="0" w:line="360" w:lineRule="auto"/>
        <w:jc w:val="both"/>
        <w:rPr>
          <w:rFonts w:ascii="Montserrat" w:eastAsia="Montserrat" w:hAnsi="Montserrat" w:cs="Montserrat"/>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 xml:space="preserve">ÚNICO. - </w:t>
      </w:r>
      <w:r w:rsidRPr="003C5566">
        <w:rPr>
          <w:rFonts w:ascii="Montserrat" w:eastAsia="Montserrat" w:hAnsi="Montserrat" w:cs="Montserrat"/>
          <w:kern w:val="0"/>
          <w:sz w:val="26"/>
          <w:szCs w:val="26"/>
          <w:lang w:val="es-419" w:eastAsia="es-MX"/>
          <w14:ligatures w14:val="none"/>
        </w:rPr>
        <w:t xml:space="preserve">Se </w:t>
      </w:r>
      <w:r w:rsidR="00D83C75" w:rsidRPr="00D83C75">
        <w:rPr>
          <w:rFonts w:ascii="Montserrat" w:eastAsia="Montserrat" w:hAnsi="Montserrat" w:cs="Montserrat"/>
          <w:b/>
          <w:bCs/>
          <w:kern w:val="0"/>
          <w:sz w:val="26"/>
          <w:szCs w:val="26"/>
          <w:lang w:val="es-419" w:eastAsia="es-MX"/>
          <w14:ligatures w14:val="none"/>
        </w:rPr>
        <w:t>agrega</w:t>
      </w:r>
      <w:r w:rsidRPr="003C5566">
        <w:rPr>
          <w:rFonts w:ascii="Montserrat" w:eastAsia="Montserrat" w:hAnsi="Montserrat" w:cs="Montserrat"/>
          <w:kern w:val="0"/>
          <w:sz w:val="26"/>
          <w:szCs w:val="26"/>
          <w:lang w:val="es-419" w:eastAsia="es-MX"/>
          <w14:ligatures w14:val="none"/>
        </w:rPr>
        <w:t xml:space="preserve"> </w:t>
      </w:r>
      <w:r w:rsidR="00D83C75">
        <w:rPr>
          <w:rFonts w:ascii="Montserrat" w:eastAsia="Montserrat" w:hAnsi="Montserrat" w:cs="Montserrat"/>
          <w:kern w:val="0"/>
          <w:sz w:val="26"/>
          <w:szCs w:val="26"/>
          <w:lang w:val="es-419" w:eastAsia="es-MX"/>
          <w14:ligatures w14:val="none"/>
        </w:rPr>
        <w:t>un</w:t>
      </w:r>
      <w:r w:rsidRPr="003C5566">
        <w:rPr>
          <w:rFonts w:ascii="Montserrat" w:eastAsia="Montserrat" w:hAnsi="Montserrat" w:cs="Montserrat"/>
          <w:kern w:val="0"/>
          <w:sz w:val="26"/>
          <w:szCs w:val="26"/>
          <w:lang w:val="es-419" w:eastAsia="es-MX"/>
          <w14:ligatures w14:val="none"/>
        </w:rPr>
        <w:t xml:space="preserve"> artículo </w:t>
      </w:r>
      <w:r w:rsidR="00D83C75">
        <w:rPr>
          <w:rFonts w:ascii="Montserrat" w:eastAsia="Montserrat" w:hAnsi="Montserrat" w:cs="Montserrat"/>
          <w:kern w:val="0"/>
          <w:sz w:val="26"/>
          <w:szCs w:val="26"/>
          <w:lang w:val="es-419" w:eastAsia="es-MX"/>
          <w14:ligatures w14:val="none"/>
        </w:rPr>
        <w:t xml:space="preserve">47 Bis a </w:t>
      </w:r>
      <w:r w:rsidRPr="003C5566">
        <w:rPr>
          <w:rFonts w:ascii="Montserrat" w:eastAsia="Montserrat" w:hAnsi="Montserrat" w:cs="Montserrat"/>
          <w:kern w:val="0"/>
          <w:sz w:val="26"/>
          <w:szCs w:val="26"/>
          <w:lang w:val="es-419" w:eastAsia="es-MX"/>
          <w14:ligatures w14:val="none"/>
        </w:rPr>
        <w:t xml:space="preserve">la </w:t>
      </w:r>
      <w:r w:rsidR="00D83C75" w:rsidRPr="00D83C75">
        <w:rPr>
          <w:rFonts w:ascii="Montserrat" w:eastAsia="Montserrat" w:hAnsi="Montserrat" w:cs="Montserrat"/>
          <w:kern w:val="0"/>
          <w:sz w:val="26"/>
          <w:szCs w:val="26"/>
          <w:lang w:eastAsia="es-MX"/>
          <w14:ligatures w14:val="none"/>
        </w:rPr>
        <w:t xml:space="preserve">Ley </w:t>
      </w:r>
      <w:r w:rsidR="00D83C75">
        <w:rPr>
          <w:rFonts w:ascii="Montserrat" w:eastAsia="Montserrat" w:hAnsi="Montserrat" w:cs="Montserrat"/>
          <w:kern w:val="0"/>
          <w:sz w:val="26"/>
          <w:szCs w:val="26"/>
          <w:lang w:eastAsia="es-MX"/>
          <w14:ligatures w14:val="none"/>
        </w:rPr>
        <w:t>d</w:t>
      </w:r>
      <w:r w:rsidR="00D83C75" w:rsidRPr="00D83C75">
        <w:rPr>
          <w:rFonts w:ascii="Montserrat" w:eastAsia="Montserrat" w:hAnsi="Montserrat" w:cs="Montserrat"/>
          <w:kern w:val="0"/>
          <w:sz w:val="26"/>
          <w:szCs w:val="26"/>
          <w:lang w:eastAsia="es-MX"/>
          <w14:ligatures w14:val="none"/>
        </w:rPr>
        <w:t xml:space="preserve">e Caminos, Puentes </w:t>
      </w:r>
      <w:r w:rsidR="00D83C75">
        <w:rPr>
          <w:rFonts w:ascii="Montserrat" w:eastAsia="Montserrat" w:hAnsi="Montserrat" w:cs="Montserrat"/>
          <w:kern w:val="0"/>
          <w:sz w:val="26"/>
          <w:szCs w:val="26"/>
          <w:lang w:eastAsia="es-MX"/>
          <w14:ligatures w14:val="none"/>
        </w:rPr>
        <w:t>y</w:t>
      </w:r>
      <w:r w:rsidR="00D83C75" w:rsidRPr="00D83C75">
        <w:rPr>
          <w:rFonts w:ascii="Montserrat" w:eastAsia="Montserrat" w:hAnsi="Montserrat" w:cs="Montserrat"/>
          <w:kern w:val="0"/>
          <w:sz w:val="26"/>
          <w:szCs w:val="26"/>
          <w:lang w:eastAsia="es-MX"/>
          <w14:ligatures w14:val="none"/>
        </w:rPr>
        <w:t xml:space="preserve"> Autotransporte Federal</w:t>
      </w:r>
      <w:r w:rsidRPr="003C5566">
        <w:rPr>
          <w:rFonts w:ascii="Montserrat" w:eastAsia="Montserrat" w:hAnsi="Montserrat" w:cs="Montserrat"/>
          <w:kern w:val="0"/>
          <w:sz w:val="26"/>
          <w:szCs w:val="26"/>
          <w:lang w:val="es-419" w:eastAsia="es-MX"/>
          <w14:ligatures w14:val="none"/>
        </w:rPr>
        <w:t xml:space="preserve"> para quedar de la siguiente manera:</w:t>
      </w:r>
    </w:p>
    <w:p w14:paraId="0102DC86" w14:textId="77777777" w:rsidR="003C5566" w:rsidRPr="003C5566" w:rsidRDefault="003C5566" w:rsidP="003C5566">
      <w:pPr>
        <w:spacing w:after="0" w:line="360" w:lineRule="auto"/>
        <w:jc w:val="both"/>
        <w:rPr>
          <w:rFonts w:ascii="Montserrat" w:eastAsia="Montserrat" w:hAnsi="Montserrat" w:cs="Montserrat"/>
          <w:kern w:val="0"/>
          <w:sz w:val="26"/>
          <w:szCs w:val="26"/>
          <w:lang w:val="es-419" w:eastAsia="es-MX"/>
          <w14:ligatures w14:val="none"/>
        </w:rPr>
      </w:pPr>
    </w:p>
    <w:p w14:paraId="247B68F3" w14:textId="77777777" w:rsidR="00D83C75" w:rsidRPr="003C5566" w:rsidRDefault="00D83C75" w:rsidP="00D83C75">
      <w:pPr>
        <w:spacing w:line="276" w:lineRule="auto"/>
        <w:jc w:val="center"/>
        <w:rPr>
          <w:rFonts w:ascii="Montserrat" w:eastAsia="Arial" w:hAnsi="Montserrat" w:cs="Arial"/>
          <w:b/>
          <w:bCs/>
          <w:sz w:val="24"/>
          <w:szCs w:val="24"/>
          <w:lang w:val="es-419" w:eastAsia="es-MX"/>
        </w:rPr>
      </w:pPr>
      <w:r w:rsidRPr="003C5566">
        <w:rPr>
          <w:rFonts w:ascii="Montserrat" w:eastAsia="Arial" w:hAnsi="Montserrat" w:cs="Arial"/>
          <w:b/>
          <w:bCs/>
          <w:sz w:val="24"/>
          <w:szCs w:val="24"/>
          <w:lang w:eastAsia="es-MX"/>
        </w:rPr>
        <w:t>CAPITULO II DEL AUTOTRANSPORTE DE PASAJEROS</w:t>
      </w:r>
    </w:p>
    <w:p w14:paraId="2D75EE12" w14:textId="77777777" w:rsidR="00D83C75" w:rsidRDefault="00D83C75" w:rsidP="00D83C75">
      <w:pPr>
        <w:spacing w:line="276" w:lineRule="auto"/>
        <w:jc w:val="both"/>
        <w:rPr>
          <w:rFonts w:ascii="Montserrat" w:eastAsia="Arial" w:hAnsi="Montserrat" w:cs="Arial"/>
          <w:sz w:val="26"/>
          <w:szCs w:val="26"/>
          <w:lang w:val="es-419" w:eastAsia="es-MX"/>
        </w:rPr>
      </w:pPr>
    </w:p>
    <w:p w14:paraId="203B006F" w14:textId="77777777" w:rsidR="00D83C75" w:rsidRDefault="00D83C75" w:rsidP="00D83C75">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 xml:space="preserve">Artículo 46.- Atendiendo a su operación y al tipo de vehículos, el servicio de autotransporte de pasajeros se clasificará de conformidad con lo establecido en el reglamento respectivo. </w:t>
      </w:r>
    </w:p>
    <w:p w14:paraId="128C5847" w14:textId="77777777" w:rsidR="00D83C75" w:rsidRDefault="00D83C75" w:rsidP="00D83C75">
      <w:pPr>
        <w:spacing w:line="276" w:lineRule="auto"/>
        <w:jc w:val="both"/>
        <w:rPr>
          <w:rFonts w:ascii="Montserrat" w:eastAsia="Arial" w:hAnsi="Montserrat" w:cs="Arial"/>
          <w:sz w:val="26"/>
          <w:szCs w:val="26"/>
          <w:lang w:eastAsia="es-MX"/>
        </w:rPr>
      </w:pPr>
    </w:p>
    <w:p w14:paraId="2D2346E1" w14:textId="77777777" w:rsidR="00D83C75" w:rsidRDefault="00D83C75" w:rsidP="00D83C75">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lastRenderedPageBreak/>
        <w:t xml:space="preserve">Artículo 47.- Los permisos que otorgue la Secretaría para prestar servicios de autotransporte de pasajeros de y hacia los puertos marítimos y aeropuertos federales, se ajustarán a los términos que establezcan los reglamentos y normas oficiales mexicanas correspondientes. Al efecto, la Secretaría recabará previamente la opinión de quien tenga a su cargo la administración portuaria o del aeropuerto de que se trate. </w:t>
      </w:r>
    </w:p>
    <w:p w14:paraId="3D62EA39" w14:textId="77777777" w:rsidR="00D83C75" w:rsidRDefault="00D83C75" w:rsidP="00D83C75">
      <w:pPr>
        <w:spacing w:line="276" w:lineRule="auto"/>
        <w:jc w:val="both"/>
        <w:rPr>
          <w:rFonts w:ascii="Montserrat" w:eastAsia="Arial" w:hAnsi="Montserrat" w:cs="Arial"/>
          <w:sz w:val="26"/>
          <w:szCs w:val="26"/>
          <w:lang w:eastAsia="es-MX"/>
        </w:rPr>
      </w:pPr>
    </w:p>
    <w:p w14:paraId="16C0674C" w14:textId="77777777" w:rsidR="00D83C75" w:rsidRDefault="00D83C75" w:rsidP="00D83C75">
      <w:pPr>
        <w:spacing w:line="276" w:lineRule="auto"/>
        <w:jc w:val="both"/>
        <w:rPr>
          <w:rFonts w:ascii="Montserrat" w:eastAsia="Arial" w:hAnsi="Montserrat" w:cs="Arial"/>
          <w:sz w:val="26"/>
          <w:szCs w:val="26"/>
          <w:lang w:eastAsia="es-MX"/>
        </w:rPr>
      </w:pPr>
      <w:r w:rsidRPr="003C5566">
        <w:rPr>
          <w:rFonts w:ascii="Montserrat" w:eastAsia="Arial" w:hAnsi="Montserrat" w:cs="Arial"/>
          <w:sz w:val="26"/>
          <w:szCs w:val="26"/>
          <w:lang w:eastAsia="es-MX"/>
        </w:rPr>
        <w:t>La opinión a que se refiere este artículo deberá emitirse en un plazo no mayor de 30 días naturales, contado a partir de la fecha de recepción de la solicitud; en caso contrario se entenderá que no tiene observaciones.</w:t>
      </w:r>
    </w:p>
    <w:p w14:paraId="6E47993C" w14:textId="77777777" w:rsidR="00D83C75" w:rsidRDefault="00D83C75" w:rsidP="00D83C75">
      <w:pPr>
        <w:spacing w:line="276" w:lineRule="auto"/>
        <w:jc w:val="both"/>
        <w:rPr>
          <w:rFonts w:ascii="Montserrat" w:eastAsia="Arial" w:hAnsi="Montserrat" w:cs="Arial"/>
          <w:b/>
          <w:sz w:val="26"/>
          <w:szCs w:val="26"/>
          <w:lang w:eastAsia="es-MX"/>
        </w:rPr>
      </w:pPr>
    </w:p>
    <w:p w14:paraId="4BCE8FB4" w14:textId="77777777" w:rsidR="00D83C75" w:rsidRPr="003C5566" w:rsidRDefault="00D83C75" w:rsidP="00D83C75">
      <w:pPr>
        <w:spacing w:after="0" w:line="276" w:lineRule="auto"/>
        <w:jc w:val="both"/>
        <w:rPr>
          <w:rFonts w:ascii="Montserrat" w:eastAsia="Arial" w:hAnsi="Montserrat" w:cs="Arial"/>
          <w:b/>
          <w:bCs/>
          <w:kern w:val="0"/>
          <w:sz w:val="26"/>
          <w:szCs w:val="26"/>
          <w:lang w:eastAsia="es-MX"/>
          <w14:ligatures w14:val="none"/>
        </w:rPr>
      </w:pPr>
      <w:r w:rsidRPr="003C5566">
        <w:rPr>
          <w:rFonts w:ascii="Montserrat" w:eastAsia="Arial" w:hAnsi="Montserrat" w:cs="Arial"/>
          <w:b/>
          <w:bCs/>
          <w:kern w:val="0"/>
          <w:sz w:val="26"/>
          <w:szCs w:val="26"/>
          <w:lang w:eastAsia="es-MX"/>
          <w14:ligatures w14:val="none"/>
        </w:rPr>
        <w:t>Artículo 4</w:t>
      </w:r>
      <w:r>
        <w:rPr>
          <w:rFonts w:ascii="Montserrat" w:eastAsia="Arial" w:hAnsi="Montserrat" w:cs="Arial"/>
          <w:b/>
          <w:bCs/>
          <w:sz w:val="26"/>
          <w:szCs w:val="26"/>
          <w:lang w:eastAsia="es-MX"/>
        </w:rPr>
        <w:t>7</w:t>
      </w:r>
      <w:r w:rsidRPr="003C5566">
        <w:rPr>
          <w:rFonts w:ascii="Montserrat" w:eastAsia="Arial" w:hAnsi="Montserrat" w:cs="Arial"/>
          <w:b/>
          <w:bCs/>
          <w:kern w:val="0"/>
          <w:sz w:val="26"/>
          <w:szCs w:val="26"/>
          <w:lang w:eastAsia="es-MX"/>
          <w14:ligatures w14:val="none"/>
        </w:rPr>
        <w:t xml:space="preserve"> </w:t>
      </w:r>
      <w:r>
        <w:rPr>
          <w:rFonts w:ascii="Montserrat" w:eastAsia="Arial" w:hAnsi="Montserrat" w:cs="Arial"/>
          <w:b/>
          <w:bCs/>
          <w:sz w:val="26"/>
          <w:szCs w:val="26"/>
          <w:lang w:eastAsia="es-MX"/>
        </w:rPr>
        <w:t>Bis</w:t>
      </w:r>
      <w:r w:rsidRPr="003C5566">
        <w:rPr>
          <w:rFonts w:ascii="Montserrat" w:eastAsia="Arial" w:hAnsi="Montserrat" w:cs="Arial"/>
          <w:b/>
          <w:bCs/>
          <w:kern w:val="0"/>
          <w:sz w:val="26"/>
          <w:szCs w:val="26"/>
          <w:lang w:eastAsia="es-MX"/>
          <w14:ligatures w14:val="none"/>
        </w:rPr>
        <w:t>.</w:t>
      </w:r>
    </w:p>
    <w:p w14:paraId="4E6BBE70" w14:textId="77777777" w:rsidR="00D83C75" w:rsidRDefault="00D83C75" w:rsidP="00D83C75">
      <w:pPr>
        <w:spacing w:line="276" w:lineRule="auto"/>
        <w:jc w:val="both"/>
        <w:rPr>
          <w:rFonts w:ascii="Montserrat" w:eastAsia="Arial" w:hAnsi="Montserrat" w:cs="Arial"/>
          <w:b/>
          <w:sz w:val="26"/>
          <w:szCs w:val="26"/>
          <w:lang w:eastAsia="es-MX"/>
        </w:rPr>
      </w:pPr>
      <w:r w:rsidRPr="003C5566">
        <w:rPr>
          <w:rFonts w:ascii="Montserrat" w:eastAsia="Arial" w:hAnsi="Montserrat" w:cs="Arial"/>
          <w:b/>
          <w:kern w:val="0"/>
          <w:sz w:val="26"/>
          <w:szCs w:val="26"/>
          <w:lang w:eastAsia="es-MX"/>
          <w14:ligatures w14:val="none"/>
        </w:rPr>
        <w:t xml:space="preserve">El acceso y salida de vehículos vinculados a plataformas digitales de transporte en zonas federales de aeropuertos </w:t>
      </w:r>
      <w:r w:rsidRPr="003C5566">
        <w:rPr>
          <w:rFonts w:ascii="Montserrat" w:eastAsia="Arial" w:hAnsi="Montserrat" w:cs="Arial"/>
          <w:b/>
          <w:bCs/>
          <w:kern w:val="0"/>
          <w:sz w:val="26"/>
          <w:szCs w:val="26"/>
          <w:lang w:eastAsia="es-MX"/>
          <w14:ligatures w14:val="none"/>
        </w:rPr>
        <w:t>no se considerará prestación de servicio federal ni requerirá permiso adicional</w:t>
      </w:r>
      <w:r w:rsidRPr="003C5566">
        <w:rPr>
          <w:rFonts w:ascii="Montserrat" w:eastAsia="Arial" w:hAnsi="Montserrat" w:cs="Arial"/>
          <w:b/>
          <w:kern w:val="0"/>
          <w:sz w:val="26"/>
          <w:szCs w:val="26"/>
          <w:lang w:eastAsia="es-MX"/>
          <w14:ligatures w14:val="none"/>
        </w:rPr>
        <w:t>, siempre que:</w:t>
      </w:r>
      <w:r w:rsidRPr="003C5566">
        <w:rPr>
          <w:rFonts w:ascii="Montserrat" w:eastAsia="Arial" w:hAnsi="Montserrat" w:cs="Arial"/>
          <w:b/>
          <w:kern w:val="0"/>
          <w:sz w:val="26"/>
          <w:szCs w:val="26"/>
          <w:lang w:eastAsia="es-MX"/>
          <w14:ligatures w14:val="none"/>
        </w:rPr>
        <w:br/>
      </w:r>
    </w:p>
    <w:p w14:paraId="1675A48F" w14:textId="77777777" w:rsidR="00D83C75" w:rsidRDefault="00D83C75" w:rsidP="00D83C75">
      <w:pPr>
        <w:spacing w:line="276" w:lineRule="auto"/>
        <w:jc w:val="both"/>
        <w:rPr>
          <w:rFonts w:ascii="Montserrat" w:eastAsia="Arial" w:hAnsi="Montserrat" w:cs="Arial"/>
          <w:b/>
          <w:sz w:val="26"/>
          <w:szCs w:val="26"/>
          <w:lang w:eastAsia="es-MX"/>
        </w:rPr>
      </w:pPr>
      <w:r w:rsidRPr="003C5566">
        <w:rPr>
          <w:rFonts w:ascii="Montserrat" w:eastAsia="Arial" w:hAnsi="Montserrat" w:cs="Arial"/>
          <w:b/>
          <w:kern w:val="0"/>
          <w:sz w:val="26"/>
          <w:szCs w:val="26"/>
          <w:lang w:eastAsia="es-MX"/>
          <w14:ligatures w14:val="none"/>
        </w:rPr>
        <w:t>I. Se limite a maniobras de ascenso o descenso inmediato de pasajeros;</w:t>
      </w:r>
      <w:r w:rsidRPr="003C5566">
        <w:rPr>
          <w:rFonts w:ascii="Montserrat" w:eastAsia="Arial" w:hAnsi="Montserrat" w:cs="Arial"/>
          <w:b/>
          <w:kern w:val="0"/>
          <w:sz w:val="26"/>
          <w:szCs w:val="26"/>
          <w:lang w:eastAsia="es-MX"/>
          <w14:ligatures w14:val="none"/>
        </w:rPr>
        <w:br/>
      </w:r>
    </w:p>
    <w:p w14:paraId="3A36BB92" w14:textId="77777777" w:rsidR="00D83C75" w:rsidRDefault="00D83C75" w:rsidP="00D83C75">
      <w:pPr>
        <w:spacing w:line="276" w:lineRule="auto"/>
        <w:jc w:val="both"/>
        <w:rPr>
          <w:rFonts w:ascii="Montserrat" w:eastAsia="Arial" w:hAnsi="Montserrat" w:cs="Arial"/>
          <w:b/>
          <w:sz w:val="26"/>
          <w:szCs w:val="26"/>
          <w:lang w:eastAsia="es-MX"/>
        </w:rPr>
      </w:pPr>
      <w:r w:rsidRPr="003C5566">
        <w:rPr>
          <w:rFonts w:ascii="Montserrat" w:eastAsia="Arial" w:hAnsi="Montserrat" w:cs="Arial"/>
          <w:b/>
          <w:kern w:val="0"/>
          <w:sz w:val="26"/>
          <w:szCs w:val="26"/>
          <w:lang w:eastAsia="es-MX"/>
          <w14:ligatures w14:val="none"/>
        </w:rPr>
        <w:t>II. El conductor y vehículo se encuentren debidamente registrados ante la plataforma digital autorizada; y</w:t>
      </w:r>
      <w:r w:rsidRPr="003C5566">
        <w:rPr>
          <w:rFonts w:ascii="Montserrat" w:eastAsia="Arial" w:hAnsi="Montserrat" w:cs="Arial"/>
          <w:b/>
          <w:kern w:val="0"/>
          <w:sz w:val="26"/>
          <w:szCs w:val="26"/>
          <w:lang w:eastAsia="es-MX"/>
          <w14:ligatures w14:val="none"/>
        </w:rPr>
        <w:br/>
      </w:r>
    </w:p>
    <w:p w14:paraId="60C69DAA" w14:textId="77777777" w:rsidR="00D83C75" w:rsidRDefault="00D83C75" w:rsidP="00D83C75">
      <w:pPr>
        <w:spacing w:line="276" w:lineRule="auto"/>
        <w:jc w:val="both"/>
        <w:rPr>
          <w:rFonts w:ascii="Montserrat" w:eastAsia="Arial" w:hAnsi="Montserrat" w:cs="Arial"/>
          <w:b/>
          <w:sz w:val="26"/>
          <w:szCs w:val="26"/>
          <w:lang w:eastAsia="es-MX"/>
        </w:rPr>
      </w:pPr>
      <w:r w:rsidRPr="003C5566">
        <w:rPr>
          <w:rFonts w:ascii="Montserrat" w:eastAsia="Arial" w:hAnsi="Montserrat" w:cs="Arial"/>
          <w:b/>
          <w:kern w:val="0"/>
          <w:sz w:val="26"/>
          <w:szCs w:val="26"/>
          <w:lang w:eastAsia="es-MX"/>
          <w14:ligatures w14:val="none"/>
        </w:rPr>
        <w:t xml:space="preserve">III. Se respeten los protocolos de acceso, identificación y seguridad emitidos por la administración aeroportuaria y la </w:t>
      </w:r>
      <w:r w:rsidRPr="003C5566">
        <w:rPr>
          <w:rFonts w:ascii="Montserrat" w:eastAsia="Arial" w:hAnsi="Montserrat" w:cs="Arial"/>
          <w:b/>
          <w:sz w:val="26"/>
          <w:szCs w:val="26"/>
          <w:lang w:eastAsia="es-MX"/>
        </w:rPr>
        <w:t>Secretaría</w:t>
      </w:r>
      <w:r w:rsidRPr="003C5566">
        <w:rPr>
          <w:rFonts w:ascii="Montserrat" w:eastAsia="Arial" w:hAnsi="Montserrat" w:cs="Arial"/>
          <w:b/>
          <w:kern w:val="0"/>
          <w:sz w:val="26"/>
          <w:szCs w:val="26"/>
          <w:lang w:eastAsia="es-MX"/>
          <w14:ligatures w14:val="none"/>
        </w:rPr>
        <w:t>.</w:t>
      </w:r>
    </w:p>
    <w:p w14:paraId="3E9B637E" w14:textId="77777777" w:rsidR="00D83C75" w:rsidRDefault="00D83C75" w:rsidP="00D83C75">
      <w:pPr>
        <w:spacing w:line="276" w:lineRule="auto"/>
        <w:jc w:val="both"/>
        <w:rPr>
          <w:rFonts w:ascii="Montserrat" w:eastAsia="Arial" w:hAnsi="Montserrat" w:cs="Arial"/>
          <w:b/>
          <w:sz w:val="26"/>
          <w:szCs w:val="26"/>
          <w:lang w:eastAsia="es-MX"/>
        </w:rPr>
      </w:pPr>
    </w:p>
    <w:p w14:paraId="6A449F5B" w14:textId="77777777" w:rsidR="00D83C75" w:rsidRPr="003C5566" w:rsidRDefault="00D83C75" w:rsidP="00D83C75">
      <w:pPr>
        <w:spacing w:after="0" w:line="276" w:lineRule="auto"/>
        <w:jc w:val="both"/>
        <w:rPr>
          <w:rFonts w:ascii="Montserrat" w:eastAsia="Arial" w:hAnsi="Montserrat" w:cs="Arial"/>
          <w:b/>
          <w:kern w:val="0"/>
          <w:sz w:val="26"/>
          <w:szCs w:val="26"/>
          <w:lang w:eastAsia="es-MX"/>
          <w14:ligatures w14:val="none"/>
        </w:rPr>
      </w:pPr>
      <w:r w:rsidRPr="003C5566">
        <w:rPr>
          <w:rFonts w:ascii="Montserrat" w:eastAsia="Arial" w:hAnsi="Montserrat" w:cs="Arial"/>
          <w:b/>
          <w:sz w:val="26"/>
          <w:szCs w:val="26"/>
          <w:lang w:eastAsia="es-MX"/>
        </w:rPr>
        <w:t xml:space="preserve">Asimismo, la Secretaría garantizará que las personas que presten servicios de transporte de pasajeros mediante plataformas digitales </w:t>
      </w:r>
      <w:r w:rsidRPr="003C5566">
        <w:rPr>
          <w:rFonts w:ascii="Montserrat" w:eastAsia="Arial" w:hAnsi="Montserrat" w:cs="Arial"/>
          <w:b/>
          <w:bCs/>
          <w:sz w:val="26"/>
          <w:szCs w:val="26"/>
          <w:lang w:eastAsia="es-MX"/>
        </w:rPr>
        <w:t>puedan ingresar y salir de las zonas federales de aeropuertos</w:t>
      </w:r>
      <w:r w:rsidRPr="003C5566">
        <w:rPr>
          <w:rFonts w:ascii="Montserrat" w:eastAsia="Arial" w:hAnsi="Montserrat" w:cs="Arial"/>
          <w:b/>
          <w:sz w:val="26"/>
          <w:szCs w:val="26"/>
          <w:lang w:eastAsia="es-MX"/>
        </w:rPr>
        <w:t xml:space="preserve"> exclusivamente para </w:t>
      </w:r>
      <w:r w:rsidRPr="003C5566">
        <w:rPr>
          <w:rFonts w:ascii="Montserrat" w:eastAsia="Arial" w:hAnsi="Montserrat" w:cs="Arial"/>
          <w:b/>
          <w:bCs/>
          <w:sz w:val="26"/>
          <w:szCs w:val="26"/>
          <w:lang w:eastAsia="es-MX"/>
        </w:rPr>
        <w:t>dejar o recoger pasajeros</w:t>
      </w:r>
      <w:r w:rsidRPr="003C5566">
        <w:rPr>
          <w:rFonts w:ascii="Montserrat" w:eastAsia="Arial" w:hAnsi="Montserrat" w:cs="Arial"/>
          <w:b/>
          <w:sz w:val="26"/>
          <w:szCs w:val="26"/>
          <w:lang w:eastAsia="es-MX"/>
        </w:rPr>
        <w:t xml:space="preserve">, siempre que no realicen actividades de carga o estacionamiento </w:t>
      </w:r>
      <w:r w:rsidRPr="003C5566">
        <w:rPr>
          <w:rFonts w:ascii="Montserrat" w:eastAsia="Arial" w:hAnsi="Montserrat" w:cs="Arial"/>
          <w:b/>
          <w:sz w:val="26"/>
          <w:szCs w:val="26"/>
          <w:lang w:eastAsia="es-MX"/>
        </w:rPr>
        <w:lastRenderedPageBreak/>
        <w:t>prolongado y cumplan con las disposiciones de seguridad que establezca la autoridad aeroportuaria.</w:t>
      </w:r>
    </w:p>
    <w:p w14:paraId="65A243F1" w14:textId="77777777" w:rsidR="00D83C75" w:rsidRDefault="00D83C75" w:rsidP="00D83C75">
      <w:pPr>
        <w:spacing w:line="276" w:lineRule="auto"/>
        <w:jc w:val="both"/>
        <w:rPr>
          <w:rFonts w:ascii="Montserrat" w:eastAsia="Arial" w:hAnsi="Montserrat" w:cs="Arial"/>
          <w:b/>
          <w:sz w:val="26"/>
          <w:szCs w:val="26"/>
          <w:lang w:eastAsia="es-MX"/>
        </w:rPr>
      </w:pPr>
    </w:p>
    <w:p w14:paraId="39BA7864" w14:textId="1D15653F" w:rsidR="003C5566" w:rsidRPr="003C5566" w:rsidRDefault="00D83C75" w:rsidP="00D83C75">
      <w:pPr>
        <w:spacing w:after="0" w:line="276" w:lineRule="auto"/>
        <w:jc w:val="both"/>
        <w:rPr>
          <w:rFonts w:ascii="Montserrat" w:eastAsia="Arial" w:hAnsi="Montserrat" w:cs="Arial"/>
          <w:b/>
          <w:kern w:val="0"/>
          <w:sz w:val="26"/>
          <w:szCs w:val="26"/>
          <w:lang w:val="es-419" w:eastAsia="es-MX"/>
          <w14:ligatures w14:val="none"/>
        </w:rPr>
      </w:pPr>
      <w:r w:rsidRPr="003C5566">
        <w:rPr>
          <w:rFonts w:ascii="Montserrat" w:eastAsia="Arial" w:hAnsi="Montserrat" w:cs="Arial"/>
          <w:b/>
          <w:kern w:val="0"/>
          <w:sz w:val="26"/>
          <w:szCs w:val="26"/>
          <w:lang w:eastAsia="es-MX"/>
          <w14:ligatures w14:val="none"/>
        </w:rPr>
        <w:t xml:space="preserve">La </w:t>
      </w:r>
      <w:r w:rsidRPr="003C5566">
        <w:rPr>
          <w:rFonts w:ascii="Montserrat" w:eastAsia="Arial" w:hAnsi="Montserrat" w:cs="Arial"/>
          <w:b/>
          <w:bCs/>
          <w:kern w:val="0"/>
          <w:sz w:val="26"/>
          <w:szCs w:val="26"/>
          <w:lang w:eastAsia="es-MX"/>
          <w14:ligatures w14:val="none"/>
        </w:rPr>
        <w:t>Guardia Nacional</w:t>
      </w:r>
      <w:r w:rsidRPr="003C5566">
        <w:rPr>
          <w:rFonts w:ascii="Montserrat" w:eastAsia="Arial" w:hAnsi="Montserrat" w:cs="Arial"/>
          <w:b/>
          <w:kern w:val="0"/>
          <w:sz w:val="26"/>
          <w:szCs w:val="26"/>
          <w:lang w:eastAsia="es-MX"/>
          <w14:ligatures w14:val="none"/>
        </w:rPr>
        <w:t xml:space="preserve"> y las autoridades federales de transporte deberán </w:t>
      </w:r>
      <w:r w:rsidRPr="003C5566">
        <w:rPr>
          <w:rFonts w:ascii="Montserrat" w:eastAsia="Arial" w:hAnsi="Montserrat" w:cs="Arial"/>
          <w:b/>
          <w:bCs/>
          <w:kern w:val="0"/>
          <w:sz w:val="26"/>
          <w:szCs w:val="26"/>
          <w:lang w:eastAsia="es-MX"/>
          <w14:ligatures w14:val="none"/>
        </w:rPr>
        <w:t>abstenerse de detener, sancionar o impedir el acceso</w:t>
      </w:r>
      <w:r w:rsidRPr="003C5566">
        <w:rPr>
          <w:rFonts w:ascii="Montserrat" w:eastAsia="Arial" w:hAnsi="Montserrat" w:cs="Arial"/>
          <w:b/>
          <w:kern w:val="0"/>
          <w:sz w:val="26"/>
          <w:szCs w:val="26"/>
          <w:lang w:eastAsia="es-MX"/>
          <w14:ligatures w14:val="none"/>
        </w:rPr>
        <w:t xml:space="preserve"> de estos vehículos cuando se cumplan las condiciones anteriores.</w:t>
      </w:r>
    </w:p>
    <w:p w14:paraId="1B75BEFC" w14:textId="77777777" w:rsidR="003C5566" w:rsidRPr="003C5566" w:rsidRDefault="003C5566" w:rsidP="003C5566">
      <w:pPr>
        <w:spacing w:after="0" w:line="360" w:lineRule="auto"/>
        <w:jc w:val="both"/>
        <w:rPr>
          <w:rFonts w:ascii="Montserrat" w:eastAsia="Montserrat" w:hAnsi="Montserrat" w:cs="Montserrat"/>
          <w:b/>
          <w:kern w:val="0"/>
          <w:sz w:val="26"/>
          <w:szCs w:val="26"/>
          <w:lang w:val="es-419" w:eastAsia="es-MX"/>
          <w14:ligatures w14:val="none"/>
        </w:rPr>
      </w:pPr>
    </w:p>
    <w:p w14:paraId="0F2C9873" w14:textId="77777777" w:rsidR="003C5566" w:rsidRPr="003C5566" w:rsidRDefault="003C5566" w:rsidP="003C5566">
      <w:pPr>
        <w:widowControl w:val="0"/>
        <w:spacing w:before="200" w:after="200" w:line="360" w:lineRule="auto"/>
        <w:ind w:right="-4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TRANSITORIOS</w:t>
      </w:r>
    </w:p>
    <w:p w14:paraId="3CE13185" w14:textId="41AF7BF6" w:rsidR="003C5566" w:rsidRPr="003C5566" w:rsidRDefault="003C5566" w:rsidP="003C5566">
      <w:pPr>
        <w:spacing w:before="200" w:after="200" w:line="360" w:lineRule="auto"/>
        <w:ind w:right="-40"/>
        <w:jc w:val="both"/>
        <w:rPr>
          <w:rFonts w:ascii="Montserrat" w:eastAsia="Montserrat" w:hAnsi="Montserrat" w:cs="Montserrat"/>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PRIMERO. -</w:t>
      </w:r>
      <w:r w:rsidRPr="003C5566">
        <w:rPr>
          <w:rFonts w:ascii="Montserrat" w:eastAsia="Montserrat" w:hAnsi="Montserrat" w:cs="Montserrat"/>
          <w:kern w:val="0"/>
          <w:sz w:val="26"/>
          <w:szCs w:val="26"/>
          <w:lang w:val="es-419" w:eastAsia="es-MX"/>
          <w14:ligatures w14:val="none"/>
        </w:rPr>
        <w:t xml:space="preserve"> El presente Decreto entrará en vigor al día siguiente de su publicación en el Diario </w:t>
      </w:r>
      <w:r w:rsidR="00CF20F1">
        <w:rPr>
          <w:rFonts w:ascii="Montserrat" w:eastAsia="Montserrat" w:hAnsi="Montserrat" w:cs="Montserrat"/>
          <w:kern w:val="0"/>
          <w:sz w:val="26"/>
          <w:szCs w:val="26"/>
          <w:lang w:val="es-419" w:eastAsia="es-MX"/>
          <w14:ligatures w14:val="none"/>
        </w:rPr>
        <w:t>O</w:t>
      </w:r>
      <w:r w:rsidRPr="003C5566">
        <w:rPr>
          <w:rFonts w:ascii="Montserrat" w:eastAsia="Montserrat" w:hAnsi="Montserrat" w:cs="Montserrat"/>
          <w:kern w:val="0"/>
          <w:sz w:val="26"/>
          <w:szCs w:val="26"/>
          <w:lang w:val="es-419" w:eastAsia="es-MX"/>
          <w14:ligatures w14:val="none"/>
        </w:rPr>
        <w:t>ficial de la Federación.</w:t>
      </w:r>
    </w:p>
    <w:p w14:paraId="26358892" w14:textId="77777777" w:rsidR="003C5566" w:rsidRPr="003C5566" w:rsidRDefault="003C5566" w:rsidP="003C5566">
      <w:pPr>
        <w:spacing w:before="200" w:after="200" w:line="360" w:lineRule="auto"/>
        <w:ind w:right="-40"/>
        <w:jc w:val="both"/>
        <w:rPr>
          <w:rFonts w:ascii="Montserrat" w:eastAsia="Montserrat" w:hAnsi="Montserrat" w:cs="Montserrat"/>
          <w:kern w:val="0"/>
          <w:sz w:val="26"/>
          <w:szCs w:val="26"/>
          <w:lang w:val="es-419" w:eastAsia="es-MX"/>
          <w14:ligatures w14:val="none"/>
        </w:rPr>
      </w:pPr>
    </w:p>
    <w:p w14:paraId="6EC506ED" w14:textId="77777777" w:rsidR="003C5566" w:rsidRPr="003C5566" w:rsidRDefault="003C5566" w:rsidP="003C5566">
      <w:pPr>
        <w:spacing w:before="200" w:after="200" w:line="360" w:lineRule="auto"/>
        <w:ind w:left="72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ATENTAMENTE</w:t>
      </w:r>
    </w:p>
    <w:p w14:paraId="17A7B3A7" w14:textId="738D7D27" w:rsidR="003C5566" w:rsidRPr="003C5566" w:rsidRDefault="003C5566" w:rsidP="003C5566">
      <w:pPr>
        <w:spacing w:before="200" w:after="200" w:line="360" w:lineRule="auto"/>
        <w:ind w:left="72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 xml:space="preserve">EN CHIHUAHUA, CHIHUAHUA, A </w:t>
      </w:r>
      <w:r w:rsidR="00D83C75">
        <w:rPr>
          <w:rFonts w:ascii="Montserrat" w:eastAsia="Montserrat" w:hAnsi="Montserrat" w:cs="Montserrat"/>
          <w:b/>
          <w:kern w:val="0"/>
          <w:sz w:val="26"/>
          <w:szCs w:val="26"/>
          <w:lang w:val="es-419" w:eastAsia="es-MX"/>
          <w14:ligatures w14:val="none"/>
        </w:rPr>
        <w:t>_</w:t>
      </w:r>
      <w:r w:rsidRPr="003C5566">
        <w:rPr>
          <w:rFonts w:ascii="Montserrat" w:eastAsia="Montserrat" w:hAnsi="Montserrat" w:cs="Montserrat"/>
          <w:b/>
          <w:kern w:val="0"/>
          <w:sz w:val="26"/>
          <w:szCs w:val="26"/>
          <w:lang w:val="es-419" w:eastAsia="es-MX"/>
          <w14:ligatures w14:val="none"/>
        </w:rPr>
        <w:t xml:space="preserve"> DE OCTUBRE DE 2025. </w:t>
      </w:r>
    </w:p>
    <w:p w14:paraId="17A3C365" w14:textId="77777777" w:rsidR="003C5566" w:rsidRPr="003C5566" w:rsidRDefault="003C5566" w:rsidP="003C5566">
      <w:pPr>
        <w:spacing w:before="200" w:after="200" w:line="360" w:lineRule="auto"/>
        <w:ind w:left="72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 xml:space="preserve">    </w:t>
      </w:r>
    </w:p>
    <w:p w14:paraId="0ADAECA6" w14:textId="77777777" w:rsidR="003C5566" w:rsidRPr="003C5566" w:rsidRDefault="003C5566" w:rsidP="003C5566">
      <w:pPr>
        <w:spacing w:before="200" w:after="200" w:line="360" w:lineRule="auto"/>
        <w:ind w:left="720"/>
        <w:jc w:val="center"/>
        <w:rPr>
          <w:rFonts w:ascii="Montserrat" w:eastAsia="Montserrat" w:hAnsi="Montserrat" w:cs="Montserrat"/>
          <w:b/>
          <w:kern w:val="0"/>
          <w:sz w:val="26"/>
          <w:szCs w:val="26"/>
          <w:lang w:val="es-419" w:eastAsia="es-MX"/>
          <w14:ligatures w14:val="none"/>
        </w:rPr>
      </w:pPr>
    </w:p>
    <w:p w14:paraId="0BB54F69" w14:textId="77777777" w:rsidR="003C5566" w:rsidRPr="003C5566" w:rsidRDefault="003C5566" w:rsidP="003C5566">
      <w:pPr>
        <w:spacing w:before="200" w:after="200" w:line="360" w:lineRule="auto"/>
        <w:ind w:left="72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FRANCISCO ADRIÁN SÁNCHEZ VILLEGAS</w:t>
      </w:r>
    </w:p>
    <w:p w14:paraId="45B4297A" w14:textId="77777777" w:rsidR="003C5566" w:rsidRPr="003C5566" w:rsidRDefault="003C5566" w:rsidP="003C5566">
      <w:pPr>
        <w:spacing w:before="200" w:after="200" w:line="360" w:lineRule="auto"/>
        <w:ind w:left="72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DIPUTADO CIUDADANO</w:t>
      </w:r>
    </w:p>
    <w:p w14:paraId="2BA8039A" w14:textId="77777777" w:rsidR="003C5566" w:rsidRPr="003C5566" w:rsidRDefault="003C5566" w:rsidP="003C5566">
      <w:pPr>
        <w:spacing w:before="200" w:after="200" w:line="360" w:lineRule="auto"/>
        <w:ind w:left="720"/>
        <w:jc w:val="center"/>
        <w:rPr>
          <w:rFonts w:ascii="Montserrat" w:eastAsia="Montserrat" w:hAnsi="Montserrat" w:cs="Montserrat"/>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COORDINADOR DEL GRUPO PARLAMENTARIO DE MOVIMIENTO CIUDADANO</w:t>
      </w:r>
    </w:p>
    <w:p w14:paraId="58905B52" w14:textId="77777777" w:rsidR="003C5566" w:rsidRDefault="003C5566" w:rsidP="003C5566">
      <w:pPr>
        <w:spacing w:before="200" w:after="200" w:line="360" w:lineRule="auto"/>
        <w:rPr>
          <w:rFonts w:ascii="Montserrat" w:eastAsia="Montserrat" w:hAnsi="Montserrat" w:cs="Montserrat"/>
          <w:kern w:val="0"/>
          <w:sz w:val="26"/>
          <w:szCs w:val="26"/>
          <w:lang w:val="es-419" w:eastAsia="es-MX"/>
          <w14:ligatures w14:val="none"/>
        </w:rPr>
      </w:pPr>
    </w:p>
    <w:p w14:paraId="0A535A12" w14:textId="77777777" w:rsidR="00CF20F1" w:rsidRPr="003C5566" w:rsidRDefault="00CF20F1" w:rsidP="003C5566">
      <w:pPr>
        <w:spacing w:before="200" w:after="200" w:line="360" w:lineRule="auto"/>
        <w:rPr>
          <w:rFonts w:ascii="Montserrat" w:eastAsia="Montserrat" w:hAnsi="Montserrat" w:cs="Montserrat"/>
          <w:kern w:val="0"/>
          <w:sz w:val="26"/>
          <w:szCs w:val="26"/>
          <w:lang w:val="es-419" w:eastAsia="es-MX"/>
          <w14:ligatures w14:val="none"/>
        </w:rPr>
      </w:pPr>
    </w:p>
    <w:p w14:paraId="350C50D3" w14:textId="77777777" w:rsidR="003C5566" w:rsidRPr="003C5566" w:rsidRDefault="003C5566" w:rsidP="003C5566">
      <w:pPr>
        <w:spacing w:before="200" w:after="200" w:line="360" w:lineRule="auto"/>
        <w:ind w:firstLine="70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 xml:space="preserve"> ALMA YESENIA PORTILLO LERMA</w:t>
      </w:r>
    </w:p>
    <w:p w14:paraId="3485880B" w14:textId="77777777" w:rsidR="003C5566" w:rsidRPr="003C5566" w:rsidRDefault="003C5566" w:rsidP="003C5566">
      <w:pPr>
        <w:spacing w:before="200" w:after="200" w:line="360" w:lineRule="auto"/>
        <w:ind w:firstLine="700"/>
        <w:jc w:val="center"/>
        <w:rPr>
          <w:rFonts w:ascii="Montserrat" w:eastAsia="Montserrat" w:hAnsi="Montserrat" w:cs="Montserrat"/>
          <w:b/>
          <w:kern w:val="0"/>
          <w:sz w:val="26"/>
          <w:szCs w:val="26"/>
          <w:lang w:val="es-419" w:eastAsia="es-MX"/>
          <w14:ligatures w14:val="none"/>
        </w:rPr>
      </w:pPr>
      <w:r w:rsidRPr="003C5566">
        <w:rPr>
          <w:rFonts w:ascii="Montserrat" w:eastAsia="Montserrat" w:hAnsi="Montserrat" w:cs="Montserrat"/>
          <w:b/>
          <w:kern w:val="0"/>
          <w:sz w:val="26"/>
          <w:szCs w:val="26"/>
          <w:lang w:val="es-419" w:eastAsia="es-MX"/>
          <w14:ligatures w14:val="none"/>
        </w:rPr>
        <w:t>DIPUTADA CIUDADANA</w:t>
      </w:r>
    </w:p>
    <w:p w14:paraId="6BC81AE7" w14:textId="2B0BE91C" w:rsidR="00246703" w:rsidRDefault="003C5566" w:rsidP="00CF20F1">
      <w:pPr>
        <w:spacing w:before="200" w:after="200" w:line="360" w:lineRule="auto"/>
        <w:ind w:left="720"/>
        <w:jc w:val="center"/>
      </w:pPr>
      <w:r w:rsidRPr="003C5566">
        <w:rPr>
          <w:rFonts w:ascii="Montserrat" w:eastAsia="Montserrat" w:hAnsi="Montserrat" w:cs="Montserrat"/>
          <w:b/>
          <w:kern w:val="0"/>
          <w:sz w:val="26"/>
          <w:szCs w:val="26"/>
          <w:lang w:val="es-419" w:eastAsia="es-MX"/>
          <w14:ligatures w14:val="none"/>
        </w:rPr>
        <w:t>GRUPO PARLAMENTARIO DE MOVIMIENTO CIUDADANO</w:t>
      </w:r>
    </w:p>
    <w:sectPr w:rsidR="00246703" w:rsidSect="003C556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5014"/>
    <w:multiLevelType w:val="multilevel"/>
    <w:tmpl w:val="C6FE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F4EC8"/>
    <w:multiLevelType w:val="multilevel"/>
    <w:tmpl w:val="229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66"/>
    <w:rsid w:val="00111029"/>
    <w:rsid w:val="001329B0"/>
    <w:rsid w:val="00187ECF"/>
    <w:rsid w:val="00246703"/>
    <w:rsid w:val="002631AD"/>
    <w:rsid w:val="00270699"/>
    <w:rsid w:val="003B0C18"/>
    <w:rsid w:val="003C5566"/>
    <w:rsid w:val="00550263"/>
    <w:rsid w:val="005F3532"/>
    <w:rsid w:val="00645908"/>
    <w:rsid w:val="00823F03"/>
    <w:rsid w:val="008E7144"/>
    <w:rsid w:val="00A85C3B"/>
    <w:rsid w:val="00AB01FA"/>
    <w:rsid w:val="00BF457C"/>
    <w:rsid w:val="00CF20F1"/>
    <w:rsid w:val="00D83C75"/>
    <w:rsid w:val="00E949D7"/>
    <w:rsid w:val="00F75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1AAE"/>
  <w15:chartTrackingRefBased/>
  <w15:docId w15:val="{E391CF3C-86CE-47E6-83AF-536D5445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5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5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55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55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55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5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5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5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5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556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C556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C556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C556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C556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C5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5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5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5566"/>
    <w:rPr>
      <w:rFonts w:eastAsiaTheme="majorEastAsia" w:cstheme="majorBidi"/>
      <w:color w:val="272727" w:themeColor="text1" w:themeTint="D8"/>
    </w:rPr>
  </w:style>
  <w:style w:type="paragraph" w:styleId="Ttulo">
    <w:name w:val="Title"/>
    <w:basedOn w:val="Normal"/>
    <w:next w:val="Normal"/>
    <w:link w:val="TtuloCar"/>
    <w:uiPriority w:val="10"/>
    <w:qFormat/>
    <w:rsid w:val="003C5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5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5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5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5566"/>
    <w:pPr>
      <w:spacing w:before="160"/>
      <w:jc w:val="center"/>
    </w:pPr>
    <w:rPr>
      <w:i/>
      <w:iCs/>
      <w:color w:val="404040" w:themeColor="text1" w:themeTint="BF"/>
    </w:rPr>
  </w:style>
  <w:style w:type="character" w:customStyle="1" w:styleId="CitaCar">
    <w:name w:val="Cita Car"/>
    <w:basedOn w:val="Fuentedeprrafopredeter"/>
    <w:link w:val="Cita"/>
    <w:uiPriority w:val="29"/>
    <w:rsid w:val="003C5566"/>
    <w:rPr>
      <w:i/>
      <w:iCs/>
      <w:color w:val="404040" w:themeColor="text1" w:themeTint="BF"/>
    </w:rPr>
  </w:style>
  <w:style w:type="paragraph" w:styleId="Prrafodelista">
    <w:name w:val="List Paragraph"/>
    <w:basedOn w:val="Normal"/>
    <w:uiPriority w:val="34"/>
    <w:qFormat/>
    <w:rsid w:val="003C5566"/>
    <w:pPr>
      <w:ind w:left="720"/>
      <w:contextualSpacing/>
    </w:pPr>
  </w:style>
  <w:style w:type="character" w:styleId="nfasisintenso">
    <w:name w:val="Intense Emphasis"/>
    <w:basedOn w:val="Fuentedeprrafopredeter"/>
    <w:uiPriority w:val="21"/>
    <w:qFormat/>
    <w:rsid w:val="003C5566"/>
    <w:rPr>
      <w:i/>
      <w:iCs/>
      <w:color w:val="2F5496" w:themeColor="accent1" w:themeShade="BF"/>
    </w:rPr>
  </w:style>
  <w:style w:type="paragraph" w:styleId="Citadestacada">
    <w:name w:val="Intense Quote"/>
    <w:basedOn w:val="Normal"/>
    <w:next w:val="Normal"/>
    <w:link w:val="CitadestacadaCar"/>
    <w:uiPriority w:val="30"/>
    <w:qFormat/>
    <w:rsid w:val="003C5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5566"/>
    <w:rPr>
      <w:i/>
      <w:iCs/>
      <w:color w:val="2F5496" w:themeColor="accent1" w:themeShade="BF"/>
    </w:rPr>
  </w:style>
  <w:style w:type="character" w:styleId="Referenciaintensa">
    <w:name w:val="Intense Reference"/>
    <w:basedOn w:val="Fuentedeprrafopredeter"/>
    <w:uiPriority w:val="32"/>
    <w:qFormat/>
    <w:rsid w:val="003C5566"/>
    <w:rPr>
      <w:b/>
      <w:bCs/>
      <w:smallCaps/>
      <w:color w:val="2F5496" w:themeColor="accent1" w:themeShade="BF"/>
      <w:spacing w:val="5"/>
    </w:rPr>
  </w:style>
  <w:style w:type="table" w:styleId="Tablaconcuadrcula">
    <w:name w:val="Table Grid"/>
    <w:basedOn w:val="Tablanormal"/>
    <w:uiPriority w:val="39"/>
    <w:rsid w:val="003C55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2002</Words>
  <Characters>11015</Characters>
  <Application>Microsoft Office Word</Application>
  <DocSecurity>0</DocSecurity>
  <Lines>91</Lines>
  <Paragraphs>25</Paragraphs>
  <ScaleCrop>false</ScaleCrop>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dcterms:created xsi:type="dcterms:W3CDTF">2025-11-07T20:22:00Z</dcterms:created>
  <dcterms:modified xsi:type="dcterms:W3CDTF">2025-11-07T20:22:00Z</dcterms:modified>
</cp:coreProperties>
</file>