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30211" w:rsidRDefault="008846CE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H. CONGRESO DEL ESTADO DE CHIHUAHUA</w:t>
      </w:r>
    </w:p>
    <w:p w14:paraId="00000002" w14:textId="77777777" w:rsidR="00830211" w:rsidRDefault="008846CE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PRESENTE. </w:t>
      </w:r>
    </w:p>
    <w:p w14:paraId="00000003" w14:textId="77777777" w:rsidR="00830211" w:rsidRDefault="008846C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Quien suscribe </w:t>
      </w:r>
      <w:r>
        <w:rPr>
          <w:b/>
          <w:sz w:val="24"/>
          <w:szCs w:val="24"/>
        </w:rPr>
        <w:t xml:space="preserve">Irlanda Dominique Márquez Nolasco, </w:t>
      </w:r>
      <w:r>
        <w:rPr>
          <w:sz w:val="24"/>
          <w:szCs w:val="24"/>
        </w:rPr>
        <w:t>Diputada de la Sexagésima Octava Legislatura y representante del</w:t>
      </w:r>
      <w:r>
        <w:rPr>
          <w:b/>
          <w:sz w:val="24"/>
          <w:szCs w:val="24"/>
        </w:rPr>
        <w:t xml:space="preserve"> Partido del Trabajo, </w:t>
      </w:r>
      <w:r>
        <w:rPr>
          <w:sz w:val="24"/>
          <w:szCs w:val="24"/>
        </w:rPr>
        <w:t xml:space="preserve">con fundamento en lo dispuesto por el </w:t>
      </w:r>
      <w:r>
        <w:rPr>
          <w:b/>
          <w:sz w:val="24"/>
          <w:szCs w:val="24"/>
        </w:rPr>
        <w:t>artículo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66 de la Constitución Política del Estado, </w:t>
      </w:r>
      <w:r>
        <w:rPr>
          <w:sz w:val="24"/>
          <w:szCs w:val="24"/>
        </w:rPr>
        <w:t xml:space="preserve">presento las siguientes preguntas a la persona titular de la </w:t>
      </w:r>
      <w:proofErr w:type="gramStart"/>
      <w:r>
        <w:rPr>
          <w:b/>
          <w:sz w:val="24"/>
          <w:szCs w:val="24"/>
        </w:rPr>
        <w:t>Fiscalía General</w:t>
      </w:r>
      <w:proofErr w:type="gramEnd"/>
      <w:r>
        <w:rPr>
          <w:b/>
          <w:sz w:val="24"/>
          <w:szCs w:val="24"/>
        </w:rPr>
        <w:t xml:space="preserve"> del Estado de Chihuahua</w:t>
      </w:r>
      <w:r>
        <w:rPr>
          <w:sz w:val="24"/>
          <w:szCs w:val="24"/>
        </w:rPr>
        <w:t>, al tenor de la siguiente:</w:t>
      </w:r>
    </w:p>
    <w:p w14:paraId="00000004" w14:textId="77777777" w:rsidR="00830211" w:rsidRDefault="008846CE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EXPOSICIÓN DE MOTIVOS</w:t>
      </w:r>
    </w:p>
    <w:p w14:paraId="00000005" w14:textId="77777777" w:rsidR="00830211" w:rsidRDefault="008846C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abuso sexual</w:t>
      </w:r>
      <w:r>
        <w:rPr>
          <w:sz w:val="24"/>
          <w:szCs w:val="24"/>
        </w:rPr>
        <w:t xml:space="preserve"> constituye una de las agresiones más graves y dolorosas que puede sufrir una persona. No solo vulnera el cuerpo, sino también la confianza, la seguridad y la dignidad más profunda de las víctimas. Es un delito que deja heridas invisibles, difíciles de san</w:t>
      </w:r>
      <w:r>
        <w:rPr>
          <w:sz w:val="24"/>
          <w:szCs w:val="24"/>
        </w:rPr>
        <w:t>ar, y cuyas consecuencias se prolongan durante años, afectando el desarrollo emocional, psicológico y social de quienes lo padecen.</w:t>
      </w:r>
    </w:p>
    <w:p w14:paraId="00000006" w14:textId="77777777" w:rsidR="00830211" w:rsidRDefault="008846C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Hablar del abuso sexual es un acto de responsabilidad y de conciencia social. Visibilizarlo no significa sólo reconocer su e</w:t>
      </w:r>
      <w:r>
        <w:rPr>
          <w:sz w:val="24"/>
          <w:szCs w:val="24"/>
        </w:rPr>
        <w:t>xistencia, sino también asumir que, como sociedad, tenemos la obligación moral y jurídica de enfrentar esta realidad con firmeza, empatía y sensibilidad. Callar frente a estas violencias perpetúa la impunidad; visualizarlas, en cambio, abre el camino hacia</w:t>
      </w:r>
      <w:r>
        <w:rPr>
          <w:sz w:val="24"/>
          <w:szCs w:val="24"/>
        </w:rPr>
        <w:t xml:space="preserve"> la justicia, la reparación y la prevención.</w:t>
      </w:r>
    </w:p>
    <w:p w14:paraId="00000007" w14:textId="77777777" w:rsidR="00830211" w:rsidRDefault="008846C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Este delito no distingue edad, condición ni entorno, pero tiene un impacto especialmente devastador en niñas, niños y adolescentes, quienes merecen crecer libres de miedo y en entornos seguros. Cada caso de abus</w:t>
      </w:r>
      <w:r>
        <w:rPr>
          <w:sz w:val="24"/>
          <w:szCs w:val="24"/>
        </w:rPr>
        <w:t>o sexual representa una fractura en el tejido social, una historia marcada por el dolor y la necesidad de que el Estado actúe con decisión para proteger a las víctimas y garantizar que ninguna agresión quede impune.</w:t>
      </w:r>
    </w:p>
    <w:p w14:paraId="00000008" w14:textId="77777777" w:rsidR="00830211" w:rsidRDefault="00830211">
      <w:pPr>
        <w:spacing w:before="240" w:after="240" w:line="360" w:lineRule="auto"/>
        <w:jc w:val="both"/>
        <w:rPr>
          <w:sz w:val="24"/>
          <w:szCs w:val="24"/>
        </w:rPr>
      </w:pPr>
    </w:p>
    <w:p w14:paraId="00000009" w14:textId="77777777" w:rsidR="00830211" w:rsidRDefault="008846C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abuso sexual no puede considerarse u</w:t>
      </w:r>
      <w:r>
        <w:rPr>
          <w:sz w:val="24"/>
          <w:szCs w:val="24"/>
        </w:rPr>
        <w:t>n hecho menor ni un problema privado, es una violación directa a los derechos humanos y a los valores más esenciales de nuestra convivencia. Visibilizarlo es el primer paso para erradicarlo, para transformar la indiferencia en acción, y para asegurar que l</w:t>
      </w:r>
      <w:r>
        <w:rPr>
          <w:sz w:val="24"/>
          <w:szCs w:val="24"/>
        </w:rPr>
        <w:t>a justicia y la protección de las víctimas sean una prioridad permanente en la agenda pública.</w:t>
      </w:r>
    </w:p>
    <w:p w14:paraId="0000000A" w14:textId="77777777" w:rsidR="00830211" w:rsidRDefault="008846C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Como Congreso del Estado, tenemos el deber de comprender, atender y legislar con profundidad sobre estas realidades, promoviendo acciones firmes y coordinadas qu</w:t>
      </w:r>
      <w:r>
        <w:rPr>
          <w:sz w:val="24"/>
          <w:szCs w:val="24"/>
        </w:rPr>
        <w:t>e permitan prevenir, sancionar y erradicar toda forma de violencia sexual. Con ese compromiso, se acude a las autoridades competentes, convencidos de que sólo mediante el trabajo conjunto será posible construir un Estado más justo, seguro y libre de abusos</w:t>
      </w:r>
      <w:r>
        <w:rPr>
          <w:sz w:val="24"/>
          <w:szCs w:val="24"/>
        </w:rPr>
        <w:t>.</w:t>
      </w:r>
    </w:p>
    <w:p w14:paraId="0000000B" w14:textId="77777777" w:rsidR="00830211" w:rsidRDefault="00830211">
      <w:pPr>
        <w:spacing w:line="360" w:lineRule="auto"/>
        <w:jc w:val="both"/>
        <w:rPr>
          <w:sz w:val="24"/>
          <w:szCs w:val="24"/>
        </w:rPr>
      </w:pPr>
    </w:p>
    <w:p w14:paraId="0000000C" w14:textId="77777777" w:rsidR="00830211" w:rsidRDefault="008846C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720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PREGUNTAS</w:t>
      </w:r>
    </w:p>
    <w:p w14:paraId="0000000D" w14:textId="77777777" w:rsidR="00830211" w:rsidRDefault="008846C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lo cual se solicita amablemente que la información que brinde la </w:t>
      </w:r>
      <w:proofErr w:type="gramStart"/>
      <w:r>
        <w:rPr>
          <w:sz w:val="24"/>
          <w:szCs w:val="24"/>
        </w:rPr>
        <w:t>Fiscalía General</w:t>
      </w:r>
      <w:proofErr w:type="gramEnd"/>
      <w:r>
        <w:rPr>
          <w:sz w:val="24"/>
          <w:szCs w:val="24"/>
        </w:rPr>
        <w:t xml:space="preserve"> del Estado de Chihuahua en respuesta a la totalidad de las preguntas siguientes, sea recabada desde enero del año 2020 al mes de agosto del 2025. Así mismo, se solicita q</w:t>
      </w:r>
      <w:r>
        <w:rPr>
          <w:sz w:val="24"/>
          <w:szCs w:val="24"/>
        </w:rPr>
        <w:t>ue esta información sea desglosada por cada año transcurrido.</w:t>
      </w:r>
    </w:p>
    <w:p w14:paraId="0000000E" w14:textId="77777777" w:rsidR="00830211" w:rsidRDefault="0083021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720"/>
        <w:rPr>
          <w:b/>
          <w:sz w:val="24"/>
          <w:szCs w:val="24"/>
        </w:rPr>
      </w:pPr>
    </w:p>
    <w:p w14:paraId="0000000F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</w:t>
      </w:r>
      <w:proofErr w:type="spellStart"/>
      <w:r>
        <w:rPr>
          <w:sz w:val="24"/>
          <w:szCs w:val="24"/>
        </w:rPr>
        <w:t>Cuantas</w:t>
      </w:r>
      <w:proofErr w:type="spellEnd"/>
      <w:r>
        <w:rPr>
          <w:sz w:val="24"/>
          <w:szCs w:val="24"/>
        </w:rPr>
        <w:t xml:space="preserve"> denuncias se han presentado por el delito de abuso sexual en el Estado de Chihuahua?</w:t>
      </w:r>
    </w:p>
    <w:p w14:paraId="00000010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11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¿Cuántas carpetas de investigación por el delito de abuso sexual se han iniciado en el Estado de C</w:t>
      </w:r>
      <w:r>
        <w:rPr>
          <w:sz w:val="24"/>
          <w:szCs w:val="24"/>
        </w:rPr>
        <w:t>hihuahua desglosadas por año?</w:t>
      </w:r>
    </w:p>
    <w:p w14:paraId="00000012" w14:textId="77777777" w:rsidR="00830211" w:rsidRDefault="00830211">
      <w:pPr>
        <w:spacing w:line="360" w:lineRule="auto"/>
        <w:jc w:val="both"/>
        <w:rPr>
          <w:sz w:val="24"/>
          <w:szCs w:val="24"/>
        </w:rPr>
      </w:pPr>
    </w:p>
    <w:p w14:paraId="00000013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¿Cuántas carpetas de investigación se han abierto en cada municipio?</w:t>
      </w:r>
    </w:p>
    <w:p w14:paraId="00000014" w14:textId="77777777" w:rsidR="00830211" w:rsidRDefault="00830211">
      <w:pPr>
        <w:spacing w:line="360" w:lineRule="auto"/>
        <w:jc w:val="both"/>
        <w:rPr>
          <w:sz w:val="24"/>
          <w:szCs w:val="24"/>
        </w:rPr>
      </w:pPr>
    </w:p>
    <w:p w14:paraId="00000015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¿Cuántas personas han sido sentenciadas por el delito de abuso sexual en el plazo estipulado?</w:t>
      </w:r>
    </w:p>
    <w:p w14:paraId="00000016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17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¿Cuántas sentencias condenatorias se han obtenido en cada mu</w:t>
      </w:r>
      <w:r>
        <w:rPr>
          <w:sz w:val="24"/>
          <w:szCs w:val="24"/>
        </w:rPr>
        <w:t>nicipio?</w:t>
      </w:r>
    </w:p>
    <w:p w14:paraId="00000018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19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¿Cuántas personas se encuentran actualmente privadas de la libertad por el delito de abuso sexual en el plazo estipulado?</w:t>
      </w:r>
      <w:r>
        <w:rPr>
          <w:sz w:val="24"/>
          <w:szCs w:val="24"/>
        </w:rPr>
        <w:br/>
      </w:r>
    </w:p>
    <w:p w14:paraId="0000001A" w14:textId="77777777" w:rsidR="00830211" w:rsidRDefault="008846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¿Cuál es el rango de edad y sexo de las personas imputadas por abuso sexual en el mismo periodo?</w:t>
      </w:r>
    </w:p>
    <w:p w14:paraId="0000001B" w14:textId="77777777" w:rsidR="00830211" w:rsidRDefault="008302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14:paraId="0000001C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¿Cuál ha sido la pena promedio impuesta por los jueces en los casos de abuso sexual?</w:t>
      </w:r>
      <w:r>
        <w:rPr>
          <w:sz w:val="24"/>
          <w:szCs w:val="24"/>
        </w:rPr>
        <w:br/>
      </w:r>
    </w:p>
    <w:p w14:paraId="0000001D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¿Existen casos donde se haya aplicado la pena mínima prevista en el artí</w:t>
      </w:r>
      <w:r>
        <w:rPr>
          <w:sz w:val="24"/>
          <w:szCs w:val="24"/>
        </w:rPr>
        <w:t>culo 173 del Código Penal del Estado de Chihuahua y cuántos?</w:t>
      </w:r>
    </w:p>
    <w:p w14:paraId="0000001E" w14:textId="77777777" w:rsidR="00830211" w:rsidRDefault="00830211">
      <w:pPr>
        <w:spacing w:line="360" w:lineRule="auto"/>
        <w:jc w:val="both"/>
        <w:rPr>
          <w:sz w:val="24"/>
          <w:szCs w:val="24"/>
        </w:rPr>
      </w:pPr>
    </w:p>
    <w:p w14:paraId="0000001F" w14:textId="77777777" w:rsidR="00830211" w:rsidRDefault="008846CE">
      <w:pPr>
        <w:numPr>
          <w:ilvl w:val="0"/>
          <w:numId w:val="1"/>
        </w:numPr>
        <w:spacing w:before="240" w:after="240" w:line="360" w:lineRule="auto"/>
      </w:pPr>
      <w:r>
        <w:rPr>
          <w:sz w:val="24"/>
          <w:szCs w:val="24"/>
        </w:rPr>
        <w:t>¿Cuántos agresores reincidieron después de haber cumplido una medida o sentencia por abuso sexual?</w:t>
      </w:r>
    </w:p>
    <w:p w14:paraId="00000020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21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¿En cuántos casos el agresor del delito de abuso sexual era menor de 18 años?</w:t>
      </w:r>
      <w:r>
        <w:rPr>
          <w:sz w:val="24"/>
          <w:szCs w:val="24"/>
        </w:rPr>
        <w:br/>
      </w:r>
    </w:p>
    <w:p w14:paraId="00000022" w14:textId="77777777" w:rsidR="00830211" w:rsidRDefault="008846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¿Cuántos adoles</w:t>
      </w:r>
      <w:r>
        <w:rPr>
          <w:sz w:val="24"/>
          <w:szCs w:val="24"/>
        </w:rPr>
        <w:t>centes han sido investigados, vinculados a proceso o sentenciados por el delito de abuso sexual?</w:t>
      </w:r>
      <w:r>
        <w:rPr>
          <w:sz w:val="24"/>
          <w:szCs w:val="24"/>
        </w:rPr>
        <w:br/>
      </w:r>
    </w:p>
    <w:p w14:paraId="00000023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¿Cuál ha sido la reincidencia de adolescentes infractores que cometieron abuso sexual?</w:t>
      </w:r>
    </w:p>
    <w:p w14:paraId="00000024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25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¿Cuántos adolescentes se encuentran bajo alguna medida de sanción (com</w:t>
      </w:r>
      <w:r>
        <w:rPr>
          <w:sz w:val="24"/>
          <w:szCs w:val="24"/>
        </w:rPr>
        <w:t>o libertad asistida, reparación del daño, o servicios comunitarios) por este delito?</w:t>
      </w:r>
    </w:p>
    <w:p w14:paraId="00000026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27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 total en el Estado, ¿Cuántos adolescentes se encuentran privados de la libertad en centros especializados para adolescentes cumpliendo su sentencia?</w:t>
      </w:r>
    </w:p>
    <w:p w14:paraId="00000028" w14:textId="77777777" w:rsidR="00830211" w:rsidRDefault="00830211">
      <w:pPr>
        <w:spacing w:line="360" w:lineRule="auto"/>
        <w:ind w:left="720"/>
        <w:jc w:val="both"/>
        <w:rPr>
          <w:sz w:val="24"/>
          <w:szCs w:val="24"/>
        </w:rPr>
      </w:pPr>
    </w:p>
    <w:p w14:paraId="00000029" w14:textId="77777777" w:rsidR="00830211" w:rsidRDefault="008846C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¿Qué municipios presentan el mayor crecimiento porcentual de denuncias por abuso sexual?</w:t>
      </w:r>
    </w:p>
    <w:p w14:paraId="0000002A" w14:textId="77777777" w:rsidR="00830211" w:rsidRDefault="00830211">
      <w:pPr>
        <w:spacing w:line="360" w:lineRule="auto"/>
        <w:jc w:val="both"/>
        <w:rPr>
          <w:sz w:val="24"/>
          <w:szCs w:val="24"/>
        </w:rPr>
      </w:pPr>
    </w:p>
    <w:p w14:paraId="0000002B" w14:textId="77777777" w:rsidR="00830211" w:rsidRDefault="008846CE">
      <w:pPr>
        <w:spacing w:after="240" w:line="36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Dado</w:t>
      </w:r>
      <w:r>
        <w:rPr>
          <w:sz w:val="24"/>
          <w:szCs w:val="24"/>
        </w:rPr>
        <w:t xml:space="preserve"> en el Sa</w:t>
      </w:r>
      <w:r>
        <w:rPr>
          <w:sz w:val="24"/>
          <w:szCs w:val="24"/>
        </w:rPr>
        <w:t>lón de Sesiones del Poder Legislativo del Estado de Chihuahua a los 04 días del mes de noviembre del 2025.</w:t>
      </w:r>
    </w:p>
    <w:p w14:paraId="0000002C" w14:textId="77777777" w:rsidR="00830211" w:rsidRDefault="00830211">
      <w:pPr>
        <w:spacing w:after="240" w:line="360" w:lineRule="auto"/>
        <w:jc w:val="both"/>
        <w:rPr>
          <w:sz w:val="24"/>
          <w:szCs w:val="24"/>
        </w:rPr>
      </w:pPr>
    </w:p>
    <w:p w14:paraId="0000002D" w14:textId="77777777" w:rsidR="00830211" w:rsidRDefault="008846CE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ATENTAMENTE</w:t>
      </w:r>
    </w:p>
    <w:p w14:paraId="0000002E" w14:textId="77777777" w:rsidR="00830211" w:rsidRDefault="00830211">
      <w:pPr>
        <w:spacing w:before="240" w:after="240" w:line="360" w:lineRule="auto"/>
        <w:rPr>
          <w:sz w:val="24"/>
          <w:szCs w:val="24"/>
        </w:rPr>
      </w:pPr>
    </w:p>
    <w:p w14:paraId="0000002F" w14:textId="77777777" w:rsidR="00830211" w:rsidRDefault="008846CE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DIP. Irlanda Dominique Márquez Nolasco</w:t>
      </w:r>
      <w:r>
        <w:rPr>
          <w:b/>
          <w:sz w:val="24"/>
          <w:szCs w:val="24"/>
        </w:rPr>
        <w:br/>
        <w:t>Representante del Partido del Trabajo</w:t>
      </w:r>
    </w:p>
    <w:sectPr w:rsidR="00830211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8980E" w14:textId="77777777" w:rsidR="00000000" w:rsidRDefault="008846CE">
      <w:pPr>
        <w:spacing w:line="240" w:lineRule="auto"/>
      </w:pPr>
      <w:r>
        <w:separator/>
      </w:r>
    </w:p>
  </w:endnote>
  <w:endnote w:type="continuationSeparator" w:id="0">
    <w:p w14:paraId="22DA76DA" w14:textId="77777777" w:rsidR="00000000" w:rsidRDefault="008846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642D825-E3A5-47A9-AAFD-6C271605A2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CF8BAB-535B-4564-A5CC-F024EBCE2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AD3AFC8-EE38-4DF1-8630-5E65B37B3A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83D2D" w14:textId="77777777" w:rsidR="00000000" w:rsidRDefault="008846CE">
      <w:pPr>
        <w:spacing w:line="240" w:lineRule="auto"/>
      </w:pPr>
      <w:r>
        <w:separator/>
      </w:r>
    </w:p>
  </w:footnote>
  <w:footnote w:type="continuationSeparator" w:id="0">
    <w:p w14:paraId="49419F7E" w14:textId="77777777" w:rsidR="00000000" w:rsidRDefault="008846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0" w14:textId="77777777" w:rsidR="00830211" w:rsidRDefault="00830211">
    <w:pPr>
      <w:spacing w:before="240" w:after="240"/>
      <w:jc w:val="right"/>
      <w:rPr>
        <w:b/>
        <w:i/>
      </w:rPr>
    </w:pPr>
  </w:p>
  <w:p w14:paraId="00000031" w14:textId="77777777" w:rsidR="00830211" w:rsidRDefault="00830211">
    <w:pPr>
      <w:jc w:val="right"/>
      <w:rPr>
        <w:b/>
        <w:i/>
      </w:rPr>
    </w:pPr>
  </w:p>
  <w:p w14:paraId="00000032" w14:textId="77777777" w:rsidR="00830211" w:rsidRDefault="00830211">
    <w:pPr>
      <w:jc w:val="right"/>
      <w:rPr>
        <w:b/>
        <w:i/>
      </w:rPr>
    </w:pPr>
  </w:p>
  <w:p w14:paraId="00000033" w14:textId="77777777" w:rsidR="00830211" w:rsidRDefault="00830211">
    <w:pPr>
      <w:jc w:val="right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0ACB"/>
    <w:multiLevelType w:val="multilevel"/>
    <w:tmpl w:val="9664E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211"/>
    <w:rsid w:val="00830211"/>
    <w:rsid w:val="0088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DA270F-3F96-4B7C-8397-5F5AD19D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4006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006E"/>
  </w:style>
  <w:style w:type="paragraph" w:styleId="Piedepgina">
    <w:name w:val="footer"/>
    <w:basedOn w:val="Normal"/>
    <w:link w:val="PiedepginaCar"/>
    <w:uiPriority w:val="99"/>
    <w:unhideWhenUsed/>
    <w:rsid w:val="0044006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006E"/>
  </w:style>
  <w:style w:type="paragraph" w:styleId="Textodeglobo">
    <w:name w:val="Balloon Text"/>
    <w:basedOn w:val="Normal"/>
    <w:link w:val="TextodegloboCar"/>
    <w:uiPriority w:val="99"/>
    <w:semiHidden/>
    <w:unhideWhenUsed/>
    <w:rsid w:val="001959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9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E46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FsK6kSztkGSZAqjihwlJEmf1UA==">CgMxLjA4AHIhMUtiMGFEa3p6bTFlS3lIN1E5Q2g0VkNxWk9qdFNicmcy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 Alejandro Villalobos Carrasco</dc:creator>
  <cp:lastModifiedBy>Andrea Daniela Flores Chacon</cp:lastModifiedBy>
  <cp:revision>2</cp:revision>
  <dcterms:created xsi:type="dcterms:W3CDTF">2025-11-03T20:11:00Z</dcterms:created>
  <dcterms:modified xsi:type="dcterms:W3CDTF">2025-11-03T20:11:00Z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-697905505</vt:i4>
  </property>
</Properties>
</file>