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F737A" w14:textId="77777777" w:rsidR="00606D9A" w:rsidRPr="009961E7" w:rsidRDefault="00606D9A">
      <w:pPr>
        <w:spacing w:line="360" w:lineRule="auto"/>
        <w:ind w:left="-566"/>
        <w:rPr>
          <w:b/>
          <w:sz w:val="24"/>
          <w:szCs w:val="24"/>
        </w:rPr>
      </w:pPr>
    </w:p>
    <w:p w14:paraId="660DDCA5" w14:textId="77777777" w:rsidR="00606D9A" w:rsidRPr="009961E7" w:rsidRDefault="00606D9A">
      <w:pPr>
        <w:spacing w:line="360" w:lineRule="auto"/>
        <w:ind w:left="-566"/>
        <w:jc w:val="both"/>
        <w:rPr>
          <w:b/>
          <w:sz w:val="24"/>
          <w:szCs w:val="24"/>
        </w:rPr>
      </w:pPr>
    </w:p>
    <w:p w14:paraId="3CD6912A" w14:textId="77777777" w:rsidR="00606D9A" w:rsidRPr="009961E7" w:rsidRDefault="00606D9A">
      <w:pPr>
        <w:spacing w:line="360" w:lineRule="auto"/>
        <w:ind w:left="-566"/>
        <w:jc w:val="both"/>
        <w:rPr>
          <w:b/>
          <w:sz w:val="24"/>
          <w:szCs w:val="24"/>
        </w:rPr>
      </w:pPr>
    </w:p>
    <w:p w14:paraId="0E8BCF54" w14:textId="77777777" w:rsidR="00606D9A" w:rsidRPr="009961E7" w:rsidRDefault="003075C0">
      <w:pPr>
        <w:spacing w:line="360" w:lineRule="auto"/>
        <w:jc w:val="both"/>
        <w:rPr>
          <w:sz w:val="24"/>
          <w:szCs w:val="24"/>
        </w:rPr>
      </w:pPr>
      <w:r w:rsidRPr="009961E7">
        <w:rPr>
          <w:b/>
          <w:sz w:val="24"/>
          <w:szCs w:val="24"/>
        </w:rPr>
        <w:t>H. CONGRESO DEL ESTADO DE CHIHUAHUA.</w:t>
      </w:r>
    </w:p>
    <w:p w14:paraId="249D7F8A" w14:textId="77777777" w:rsidR="00606D9A" w:rsidRPr="009961E7" w:rsidRDefault="003075C0">
      <w:pPr>
        <w:spacing w:line="360" w:lineRule="auto"/>
        <w:jc w:val="both"/>
        <w:rPr>
          <w:sz w:val="24"/>
          <w:szCs w:val="24"/>
        </w:rPr>
      </w:pPr>
      <w:r w:rsidRPr="009961E7">
        <w:rPr>
          <w:b/>
          <w:sz w:val="24"/>
          <w:szCs w:val="24"/>
        </w:rPr>
        <w:t>PRESENTE:</w:t>
      </w:r>
    </w:p>
    <w:p w14:paraId="4932A98C" w14:textId="77777777" w:rsidR="00606D9A" w:rsidRPr="009961E7" w:rsidRDefault="00606D9A">
      <w:pPr>
        <w:spacing w:line="360" w:lineRule="auto"/>
        <w:jc w:val="both"/>
        <w:rPr>
          <w:sz w:val="24"/>
          <w:szCs w:val="24"/>
        </w:rPr>
      </w:pPr>
    </w:p>
    <w:p w14:paraId="379F4696" w14:textId="339249D0" w:rsidR="00606D9A" w:rsidRPr="009961E7" w:rsidRDefault="003075C0">
      <w:pPr>
        <w:spacing w:line="360" w:lineRule="auto"/>
        <w:jc w:val="both"/>
        <w:rPr>
          <w:sz w:val="24"/>
          <w:szCs w:val="24"/>
        </w:rPr>
      </w:pPr>
      <w:r w:rsidRPr="009961E7">
        <w:rPr>
          <w:sz w:val="24"/>
          <w:szCs w:val="24"/>
        </w:rPr>
        <w:t>Quienes suscriben</w:t>
      </w:r>
      <w:r w:rsidRPr="009961E7">
        <w:rPr>
          <w:b/>
          <w:sz w:val="24"/>
          <w:szCs w:val="24"/>
        </w:rPr>
        <w:t xml:space="preserve">, </w:t>
      </w:r>
      <w:r w:rsidRPr="009961E7">
        <w:rPr>
          <w:sz w:val="24"/>
          <w:szCs w:val="24"/>
        </w:rPr>
        <w:t>en nuestro carácter de Diputados de la Sexagésima Octava Legislatura del H. Congreso del Estado de Chihuahua, e</w:t>
      </w:r>
      <w:r w:rsidRPr="009961E7">
        <w:rPr>
          <w:sz w:val="24"/>
          <w:szCs w:val="24"/>
          <w:highlight w:val="white"/>
        </w:rPr>
        <w:t xml:space="preserve"> integrantes del Grupo Parlamentario de MORENA</w:t>
      </w:r>
      <w:r w:rsidRPr="009961E7">
        <w:rPr>
          <w:sz w:val="24"/>
          <w:szCs w:val="24"/>
        </w:rPr>
        <w:t xml:space="preserve"> con fundamento en lo que dispone los artículos 167, fracción I, y 168,  todos de la Ley Orgánica del Poder Legislativo del Estado de Chihuahua; artículo 2, fracción IX, del Reglamento Interior y de Prácticas Parlamentarias del Poder Legislativo; comparezco  ante este Honorable Soberanía, a fin de presentar </w:t>
      </w:r>
      <w:r w:rsidRPr="009961E7">
        <w:rPr>
          <w:b/>
          <w:sz w:val="24"/>
          <w:szCs w:val="24"/>
        </w:rPr>
        <w:t xml:space="preserve">Proposición con carácter punto de acuerdo con el propósito de exhortar al Ejecutivo del Estado de Chihuahua de que informe al H. Congreso del Estado el destino de las unidades de la flotilla de camiones que han dejado de usar en Chihuahua así como las acciones concretas para mejorar el servicio de rutas en las colonias de Ciudad Juárez, </w:t>
      </w:r>
      <w:r w:rsidRPr="009961E7">
        <w:rPr>
          <w:sz w:val="24"/>
          <w:szCs w:val="24"/>
        </w:rPr>
        <w:t>lo anterior al tenor de la siguiente:</w:t>
      </w:r>
    </w:p>
    <w:p w14:paraId="7463C374" w14:textId="77777777" w:rsidR="00606D9A" w:rsidRPr="009961E7" w:rsidRDefault="00606D9A">
      <w:pPr>
        <w:spacing w:line="360" w:lineRule="auto"/>
        <w:jc w:val="both"/>
        <w:rPr>
          <w:sz w:val="24"/>
          <w:szCs w:val="24"/>
        </w:rPr>
      </w:pPr>
    </w:p>
    <w:p w14:paraId="324E269D" w14:textId="77777777" w:rsidR="00606D9A" w:rsidRPr="009961E7" w:rsidRDefault="003075C0">
      <w:pPr>
        <w:spacing w:line="360" w:lineRule="auto"/>
        <w:jc w:val="center"/>
        <w:rPr>
          <w:b/>
          <w:sz w:val="24"/>
          <w:szCs w:val="24"/>
        </w:rPr>
      </w:pPr>
      <w:r w:rsidRPr="009961E7">
        <w:rPr>
          <w:b/>
          <w:sz w:val="24"/>
          <w:szCs w:val="24"/>
        </w:rPr>
        <w:t>EXPOSICIÓN DE MOTIVOS:</w:t>
      </w:r>
    </w:p>
    <w:p w14:paraId="7B2C170B" w14:textId="77777777" w:rsidR="00606D9A" w:rsidRPr="009961E7" w:rsidRDefault="00606D9A">
      <w:pPr>
        <w:spacing w:line="360" w:lineRule="auto"/>
        <w:jc w:val="both"/>
        <w:rPr>
          <w:sz w:val="24"/>
          <w:szCs w:val="24"/>
        </w:rPr>
      </w:pPr>
    </w:p>
    <w:p w14:paraId="657D022C" w14:textId="77777777" w:rsidR="00606D9A" w:rsidRPr="009961E7" w:rsidRDefault="003075C0">
      <w:pPr>
        <w:spacing w:line="360" w:lineRule="auto"/>
        <w:jc w:val="both"/>
        <w:rPr>
          <w:sz w:val="24"/>
          <w:szCs w:val="24"/>
        </w:rPr>
      </w:pPr>
      <w:r w:rsidRPr="009961E7">
        <w:rPr>
          <w:sz w:val="24"/>
          <w:szCs w:val="24"/>
        </w:rPr>
        <w:t xml:space="preserve">Un hecho relevante en cuanto al tema de transporte público en la capital es la compra de 40 camiones y su puesta en circulación, con bombo y platillo se estrenaron el pasado 2 de octubre. </w:t>
      </w:r>
    </w:p>
    <w:p w14:paraId="07C93186" w14:textId="77777777" w:rsidR="00606D9A" w:rsidRPr="009961E7" w:rsidRDefault="00606D9A">
      <w:pPr>
        <w:spacing w:line="360" w:lineRule="auto"/>
        <w:jc w:val="both"/>
        <w:rPr>
          <w:sz w:val="24"/>
          <w:szCs w:val="24"/>
        </w:rPr>
      </w:pPr>
    </w:p>
    <w:p w14:paraId="4C7D857F" w14:textId="3348827D" w:rsidR="00606D9A" w:rsidRPr="009961E7" w:rsidRDefault="003075C0">
      <w:pPr>
        <w:spacing w:line="360" w:lineRule="auto"/>
        <w:jc w:val="both"/>
        <w:rPr>
          <w:sz w:val="24"/>
          <w:szCs w:val="24"/>
        </w:rPr>
      </w:pPr>
      <w:r w:rsidRPr="009961E7">
        <w:rPr>
          <w:sz w:val="24"/>
          <w:szCs w:val="24"/>
        </w:rPr>
        <w:t xml:space="preserve">Durante el evento se habló de que se consiguieron mediante una inversión de 315 millones de pesos, </w:t>
      </w:r>
      <w:r w:rsidR="009961E7" w:rsidRPr="009961E7">
        <w:rPr>
          <w:sz w:val="24"/>
          <w:szCs w:val="24"/>
        </w:rPr>
        <w:t>según lo</w:t>
      </w:r>
      <w:r w:rsidRPr="009961E7">
        <w:rPr>
          <w:sz w:val="24"/>
          <w:szCs w:val="24"/>
        </w:rPr>
        <w:t xml:space="preserve"> reportado por algunos medios.  </w:t>
      </w:r>
    </w:p>
    <w:p w14:paraId="06772C3C" w14:textId="77777777" w:rsidR="00606D9A" w:rsidRPr="009961E7" w:rsidRDefault="00606D9A">
      <w:pPr>
        <w:spacing w:line="360" w:lineRule="auto"/>
        <w:jc w:val="both"/>
        <w:rPr>
          <w:sz w:val="24"/>
          <w:szCs w:val="24"/>
        </w:rPr>
      </w:pPr>
    </w:p>
    <w:p w14:paraId="24E8BE22" w14:textId="5F94128B" w:rsidR="00606D9A" w:rsidRPr="009961E7" w:rsidRDefault="003075C0">
      <w:pPr>
        <w:spacing w:line="360" w:lineRule="auto"/>
        <w:jc w:val="both"/>
        <w:rPr>
          <w:sz w:val="24"/>
          <w:szCs w:val="24"/>
        </w:rPr>
      </w:pPr>
      <w:r w:rsidRPr="009961E7">
        <w:rPr>
          <w:sz w:val="24"/>
          <w:szCs w:val="24"/>
        </w:rPr>
        <w:t>Ahora dentro de las dudas que surgen en torno a la puesta en marcha de esos 40 camiones, ¿Qu</w:t>
      </w:r>
      <w:r w:rsidR="009961E7">
        <w:rPr>
          <w:sz w:val="24"/>
          <w:szCs w:val="24"/>
        </w:rPr>
        <w:t>é</w:t>
      </w:r>
      <w:r w:rsidRPr="009961E7">
        <w:rPr>
          <w:sz w:val="24"/>
          <w:szCs w:val="24"/>
        </w:rPr>
        <w:t xml:space="preserve"> va a hacer gobierno del estado con la anterior flotilla de camiones que hasta el 01 de octubre estaban en funcionamiento? tanto las unidades marca Mercedes adquiridas en el gobierno de Cesar Duarte, y los marca ANKAI adquiridos en el gobierno de Javier Corral. </w:t>
      </w:r>
    </w:p>
    <w:p w14:paraId="0FD2EB02" w14:textId="44EEDC4A" w:rsidR="00606D9A" w:rsidRPr="009961E7" w:rsidRDefault="003075C0">
      <w:pPr>
        <w:spacing w:line="360" w:lineRule="auto"/>
        <w:jc w:val="both"/>
        <w:rPr>
          <w:sz w:val="24"/>
          <w:szCs w:val="24"/>
        </w:rPr>
      </w:pPr>
      <w:r w:rsidRPr="009961E7">
        <w:rPr>
          <w:sz w:val="24"/>
          <w:szCs w:val="24"/>
        </w:rPr>
        <w:t>Porque dichas unidades son parte del patrimonio de los Chihuahuenses, hay que saber si se les va</w:t>
      </w:r>
      <w:r w:rsidR="009961E7">
        <w:rPr>
          <w:sz w:val="24"/>
          <w:szCs w:val="24"/>
        </w:rPr>
        <w:t xml:space="preserve"> a</w:t>
      </w:r>
      <w:r w:rsidRPr="009961E7">
        <w:rPr>
          <w:sz w:val="24"/>
          <w:szCs w:val="24"/>
        </w:rPr>
        <w:t xml:space="preserve"> reparar y poner de nuevo en circulación o ya son chatarra, puesto </w:t>
      </w:r>
      <w:r w:rsidRPr="009961E7">
        <w:rPr>
          <w:sz w:val="24"/>
          <w:szCs w:val="24"/>
        </w:rPr>
        <w:lastRenderedPageBreak/>
        <w:t xml:space="preserve">que ya los camiones no valen tanto como cuando se compraron, todavía en conjunto deben valer millones de pesos. </w:t>
      </w:r>
    </w:p>
    <w:p w14:paraId="298E583C" w14:textId="77777777" w:rsidR="00606D9A" w:rsidRPr="009961E7" w:rsidRDefault="00606D9A">
      <w:pPr>
        <w:spacing w:line="360" w:lineRule="auto"/>
        <w:jc w:val="both"/>
        <w:rPr>
          <w:sz w:val="24"/>
          <w:szCs w:val="24"/>
        </w:rPr>
      </w:pPr>
    </w:p>
    <w:p w14:paraId="54DBCB97" w14:textId="77777777" w:rsidR="00606D9A" w:rsidRPr="009961E7" w:rsidRDefault="003075C0">
      <w:pPr>
        <w:spacing w:line="360" w:lineRule="auto"/>
        <w:jc w:val="both"/>
        <w:rPr>
          <w:sz w:val="24"/>
          <w:szCs w:val="24"/>
        </w:rPr>
      </w:pPr>
      <w:r w:rsidRPr="009961E7">
        <w:rPr>
          <w:sz w:val="24"/>
          <w:szCs w:val="24"/>
        </w:rPr>
        <w:t>En el año 2020 trascendió la noticia del remate de 82 camiones de la Ruta Troncal marca Mercedes-Benz modelo 2014   de tal forma “el monto total del avalúo de las referidas unidades asciende a 141 millones 225 mil pesos, las autoridades hacendarias fijaron estar de acuerdo con los postores interesados (personas físicas o morales) en obtener la cantidad de 94 millones 150 mil pesos, es decir, un 34 por ciento menos de su valor.” No queremos pensar que se van a volver a malbaratar estas unidades de las que estamos hablando.</w:t>
      </w:r>
    </w:p>
    <w:p w14:paraId="0F1E38E0" w14:textId="77777777" w:rsidR="00606D9A" w:rsidRPr="009961E7" w:rsidRDefault="00606D9A">
      <w:pPr>
        <w:spacing w:line="360" w:lineRule="auto"/>
        <w:jc w:val="both"/>
        <w:rPr>
          <w:sz w:val="24"/>
          <w:szCs w:val="24"/>
        </w:rPr>
      </w:pPr>
    </w:p>
    <w:p w14:paraId="157894C3" w14:textId="77777777" w:rsidR="00606D9A" w:rsidRPr="009961E7" w:rsidRDefault="003075C0">
      <w:pPr>
        <w:spacing w:line="360" w:lineRule="auto"/>
        <w:jc w:val="both"/>
        <w:rPr>
          <w:sz w:val="24"/>
          <w:szCs w:val="24"/>
        </w:rPr>
      </w:pPr>
      <w:r w:rsidRPr="009961E7">
        <w:rPr>
          <w:sz w:val="24"/>
          <w:szCs w:val="24"/>
        </w:rPr>
        <w:t xml:space="preserve">Quitaría suspicacias de la discusión pública que se respondiera de una vez el destino de la flotilla antigua. El tema no es banal, hay muchos usos que se les puede dar a dichos camiones, desde activar la tan anunciada ruta troncal 2 del vive bus o </w:t>
      </w:r>
      <w:proofErr w:type="spellStart"/>
      <w:r w:rsidRPr="009961E7">
        <w:rPr>
          <w:sz w:val="24"/>
          <w:szCs w:val="24"/>
        </w:rPr>
        <w:t>bowi</w:t>
      </w:r>
      <w:proofErr w:type="spellEnd"/>
      <w:r w:rsidRPr="009961E7">
        <w:rPr>
          <w:sz w:val="24"/>
          <w:szCs w:val="24"/>
        </w:rPr>
        <w:t xml:space="preserve"> en Chihuahua capital o bien expandir el recorrido de la ruta troncal 1. </w:t>
      </w:r>
    </w:p>
    <w:p w14:paraId="4DEFB6D5" w14:textId="77777777" w:rsidR="00606D9A" w:rsidRPr="009961E7" w:rsidRDefault="00606D9A">
      <w:pPr>
        <w:spacing w:line="360" w:lineRule="auto"/>
        <w:jc w:val="both"/>
        <w:rPr>
          <w:sz w:val="24"/>
          <w:szCs w:val="24"/>
        </w:rPr>
      </w:pPr>
    </w:p>
    <w:p w14:paraId="0045F9DA" w14:textId="77777777" w:rsidR="00606D9A" w:rsidRPr="009961E7" w:rsidRDefault="003075C0">
      <w:pPr>
        <w:spacing w:line="360" w:lineRule="auto"/>
        <w:jc w:val="both"/>
        <w:rPr>
          <w:sz w:val="24"/>
          <w:szCs w:val="24"/>
        </w:rPr>
      </w:pPr>
      <w:r w:rsidRPr="009961E7">
        <w:rPr>
          <w:sz w:val="24"/>
          <w:szCs w:val="24"/>
        </w:rPr>
        <w:t>Sabemos que hay muchos aspectos a evaluar. Para mayor certeza ante la opinión pública es mejor informar el destino de dichos camiones.</w:t>
      </w:r>
    </w:p>
    <w:p w14:paraId="178EC5F6" w14:textId="77777777" w:rsidR="00606D9A" w:rsidRPr="009961E7" w:rsidRDefault="00606D9A">
      <w:pPr>
        <w:spacing w:line="360" w:lineRule="auto"/>
        <w:jc w:val="both"/>
        <w:rPr>
          <w:sz w:val="24"/>
          <w:szCs w:val="24"/>
        </w:rPr>
      </w:pPr>
    </w:p>
    <w:p w14:paraId="5B4D36D3" w14:textId="1A85CD4A" w:rsidR="00606D9A" w:rsidRPr="009961E7" w:rsidRDefault="003075C0">
      <w:pPr>
        <w:spacing w:line="360" w:lineRule="auto"/>
        <w:jc w:val="both"/>
        <w:rPr>
          <w:sz w:val="24"/>
          <w:szCs w:val="24"/>
        </w:rPr>
      </w:pPr>
      <w:r w:rsidRPr="009961E7">
        <w:rPr>
          <w:sz w:val="24"/>
          <w:szCs w:val="24"/>
        </w:rPr>
        <w:t>Aunado al tema anterior, es cierto que a Juárez le destinó gobierno del estado camiones nuevo</w:t>
      </w:r>
      <w:r w:rsidR="009961E7">
        <w:rPr>
          <w:sz w:val="24"/>
          <w:szCs w:val="24"/>
        </w:rPr>
        <w:t>s</w:t>
      </w:r>
      <w:r w:rsidRPr="009961E7">
        <w:rPr>
          <w:sz w:val="24"/>
          <w:szCs w:val="24"/>
        </w:rPr>
        <w:t xml:space="preserve"> de los cuales llegaron primero 10 en marzo y </w:t>
      </w:r>
      <w:proofErr w:type="gramStart"/>
      <w:r w:rsidRPr="009961E7">
        <w:rPr>
          <w:sz w:val="24"/>
          <w:szCs w:val="24"/>
        </w:rPr>
        <w:t>luego  22</w:t>
      </w:r>
      <w:proofErr w:type="gramEnd"/>
      <w:r w:rsidRPr="009961E7">
        <w:rPr>
          <w:sz w:val="24"/>
          <w:szCs w:val="24"/>
        </w:rPr>
        <w:t xml:space="preserve"> unidades en abril de 2024 y posteriormente llegaron las restantes, sin embargo el tema es que la principal problemática de movilidad se da en las colonias donde el principal medio de transporte no es el Juárez Bus, sino que son las ruteras de toda la vida. </w:t>
      </w:r>
    </w:p>
    <w:p w14:paraId="3C3D174C" w14:textId="77777777" w:rsidR="00606D9A" w:rsidRPr="009961E7" w:rsidRDefault="00606D9A">
      <w:pPr>
        <w:spacing w:line="360" w:lineRule="auto"/>
        <w:jc w:val="both"/>
        <w:rPr>
          <w:sz w:val="24"/>
          <w:szCs w:val="24"/>
        </w:rPr>
      </w:pPr>
    </w:p>
    <w:p w14:paraId="0EB39814" w14:textId="77777777" w:rsidR="00606D9A" w:rsidRPr="009961E7" w:rsidRDefault="003075C0">
      <w:pPr>
        <w:spacing w:line="360" w:lineRule="auto"/>
        <w:jc w:val="both"/>
        <w:rPr>
          <w:sz w:val="24"/>
          <w:szCs w:val="24"/>
        </w:rPr>
      </w:pPr>
      <w:r w:rsidRPr="009961E7">
        <w:rPr>
          <w:sz w:val="24"/>
          <w:szCs w:val="24"/>
        </w:rPr>
        <w:t xml:space="preserve">En cierta forma ante la ausencia de datos rigurosos oficiales sobre algún diagnóstico oficial y accesible sobre el transporte público en Ciudad Juárez, acudimos al informe “Así estamos Juárez” de la asociación civil de Plan Estratégico de Juárez, que tiene un apartado para ver la situación de la movilidad en el municipio fronterizo. </w:t>
      </w:r>
    </w:p>
    <w:p w14:paraId="1ADDE619" w14:textId="77777777" w:rsidR="00606D9A" w:rsidRPr="009961E7" w:rsidRDefault="00606D9A">
      <w:pPr>
        <w:spacing w:line="360" w:lineRule="auto"/>
        <w:jc w:val="both"/>
        <w:rPr>
          <w:sz w:val="24"/>
          <w:szCs w:val="24"/>
        </w:rPr>
      </w:pPr>
    </w:p>
    <w:p w14:paraId="4DD114B7" w14:textId="77777777" w:rsidR="00606D9A" w:rsidRPr="009961E7" w:rsidRDefault="003075C0">
      <w:pPr>
        <w:spacing w:line="360" w:lineRule="auto"/>
        <w:jc w:val="both"/>
        <w:rPr>
          <w:sz w:val="24"/>
          <w:szCs w:val="24"/>
        </w:rPr>
      </w:pPr>
      <w:r w:rsidRPr="009961E7">
        <w:rPr>
          <w:sz w:val="24"/>
          <w:szCs w:val="24"/>
        </w:rPr>
        <w:t xml:space="preserve">De los 10 distritos electorales cinco están por debajo del seis de calificación, siendo el promedio de satisfacción a nivel de municipio de 5.4 si comparamos la calificación con el informe del año 2025 que la calificación promedio es de </w:t>
      </w:r>
      <w:proofErr w:type="gramStart"/>
      <w:r w:rsidRPr="009961E7">
        <w:rPr>
          <w:sz w:val="24"/>
          <w:szCs w:val="24"/>
        </w:rPr>
        <w:t>6.3 ,</w:t>
      </w:r>
      <w:proofErr w:type="gramEnd"/>
      <w:r w:rsidRPr="009961E7">
        <w:rPr>
          <w:sz w:val="24"/>
          <w:szCs w:val="24"/>
        </w:rPr>
        <w:t xml:space="preserve"> esto quiere decir que nivel de distritos sigue siendo bastante insatisfactorio el servicio de las rutas. </w:t>
      </w:r>
    </w:p>
    <w:p w14:paraId="69147CD5" w14:textId="77777777" w:rsidR="00606D9A" w:rsidRPr="009961E7" w:rsidRDefault="00606D9A">
      <w:pPr>
        <w:spacing w:line="360" w:lineRule="auto"/>
        <w:jc w:val="both"/>
        <w:rPr>
          <w:sz w:val="24"/>
          <w:szCs w:val="24"/>
        </w:rPr>
      </w:pPr>
    </w:p>
    <w:p w14:paraId="5205D4BD" w14:textId="77777777" w:rsidR="00606D9A" w:rsidRPr="009961E7" w:rsidRDefault="003075C0">
      <w:pPr>
        <w:spacing w:line="360" w:lineRule="auto"/>
        <w:jc w:val="both"/>
        <w:rPr>
          <w:sz w:val="24"/>
          <w:szCs w:val="24"/>
        </w:rPr>
      </w:pPr>
      <w:r w:rsidRPr="009961E7">
        <w:rPr>
          <w:sz w:val="24"/>
          <w:szCs w:val="24"/>
        </w:rPr>
        <w:t xml:space="preserve">Lo cierto es que el mal servicio se mantiene. </w:t>
      </w:r>
    </w:p>
    <w:p w14:paraId="44BF3CF0" w14:textId="77777777" w:rsidR="00606D9A" w:rsidRPr="009961E7" w:rsidRDefault="00606D9A">
      <w:pPr>
        <w:spacing w:line="360" w:lineRule="auto"/>
        <w:jc w:val="both"/>
        <w:rPr>
          <w:sz w:val="24"/>
          <w:szCs w:val="24"/>
        </w:rPr>
      </w:pPr>
    </w:p>
    <w:p w14:paraId="77919AB3" w14:textId="77777777" w:rsidR="00606D9A" w:rsidRPr="009961E7" w:rsidRDefault="003075C0">
      <w:pPr>
        <w:spacing w:line="360" w:lineRule="auto"/>
        <w:jc w:val="both"/>
        <w:rPr>
          <w:sz w:val="24"/>
          <w:szCs w:val="24"/>
        </w:rPr>
      </w:pPr>
      <w:r w:rsidRPr="009961E7">
        <w:rPr>
          <w:sz w:val="24"/>
          <w:szCs w:val="24"/>
        </w:rPr>
        <w:t xml:space="preserve">La mala estrategia de los gobiernos actuales ha generado que el ciudadano siga comprando más y más vehículos particulares como medio de transporte. </w:t>
      </w:r>
    </w:p>
    <w:p w14:paraId="27E8CB3A" w14:textId="77777777" w:rsidR="00606D9A" w:rsidRPr="009961E7" w:rsidRDefault="00606D9A">
      <w:pPr>
        <w:spacing w:line="360" w:lineRule="auto"/>
        <w:jc w:val="both"/>
        <w:rPr>
          <w:sz w:val="24"/>
          <w:szCs w:val="24"/>
        </w:rPr>
      </w:pPr>
    </w:p>
    <w:p w14:paraId="28C92FD6" w14:textId="77777777" w:rsidR="00606D9A" w:rsidRPr="009961E7" w:rsidRDefault="003075C0">
      <w:pPr>
        <w:spacing w:line="360" w:lineRule="auto"/>
        <w:jc w:val="both"/>
        <w:rPr>
          <w:sz w:val="24"/>
          <w:szCs w:val="24"/>
        </w:rPr>
      </w:pPr>
      <w:r w:rsidRPr="009961E7">
        <w:rPr>
          <w:sz w:val="24"/>
          <w:szCs w:val="24"/>
        </w:rPr>
        <w:t xml:space="preserve">Si atendemos a la pregunta en este informe ¿Cómo se transporta cuando sale a trabajar? En el informe de este año vemos que para ir a trabajar solo el 0.3 por ciento usa el Juárez bus mientras que el 2.5 por ciento usa rutera, esto debería ya darnos pistas de donde se concentra el problema de movilidad de la ciudad fronteriza. </w:t>
      </w:r>
    </w:p>
    <w:p w14:paraId="493CEE52" w14:textId="77777777" w:rsidR="00606D9A" w:rsidRPr="009961E7" w:rsidRDefault="00606D9A">
      <w:pPr>
        <w:spacing w:line="360" w:lineRule="auto"/>
        <w:jc w:val="both"/>
        <w:rPr>
          <w:sz w:val="24"/>
          <w:szCs w:val="24"/>
        </w:rPr>
      </w:pPr>
    </w:p>
    <w:p w14:paraId="418FA7DD" w14:textId="77777777" w:rsidR="00606D9A" w:rsidRPr="009961E7" w:rsidRDefault="003075C0">
      <w:pPr>
        <w:spacing w:line="360" w:lineRule="auto"/>
        <w:jc w:val="both"/>
        <w:rPr>
          <w:sz w:val="24"/>
          <w:szCs w:val="24"/>
        </w:rPr>
      </w:pPr>
      <w:r w:rsidRPr="009961E7">
        <w:rPr>
          <w:sz w:val="24"/>
          <w:szCs w:val="24"/>
        </w:rPr>
        <w:t>Y para moverse a otras actividades que no sea el trabajo nos encontramos con que el sistema BRT en la frontera tiene el mismo porcentaje de 0.3 por ciento y las rutas se elevan de 2.5 a 4.7 por ciento.</w:t>
      </w:r>
    </w:p>
    <w:p w14:paraId="3F27AE97" w14:textId="77777777" w:rsidR="00606D9A" w:rsidRPr="009961E7" w:rsidRDefault="00606D9A">
      <w:pPr>
        <w:spacing w:line="360" w:lineRule="auto"/>
        <w:jc w:val="both"/>
        <w:rPr>
          <w:sz w:val="24"/>
          <w:szCs w:val="24"/>
        </w:rPr>
      </w:pPr>
    </w:p>
    <w:p w14:paraId="7061A082" w14:textId="77777777" w:rsidR="00606D9A" w:rsidRPr="009961E7" w:rsidRDefault="003075C0">
      <w:pPr>
        <w:spacing w:line="360" w:lineRule="auto"/>
        <w:jc w:val="both"/>
        <w:rPr>
          <w:sz w:val="24"/>
          <w:szCs w:val="24"/>
        </w:rPr>
      </w:pPr>
      <w:r w:rsidRPr="009961E7">
        <w:rPr>
          <w:sz w:val="24"/>
          <w:szCs w:val="24"/>
        </w:rPr>
        <w:t xml:space="preserve">En términos de población, las rutas </w:t>
      </w:r>
      <w:proofErr w:type="gramStart"/>
      <w:r w:rsidRPr="009961E7">
        <w:rPr>
          <w:sz w:val="24"/>
          <w:szCs w:val="24"/>
        </w:rPr>
        <w:t>le</w:t>
      </w:r>
      <w:proofErr w:type="gramEnd"/>
      <w:r w:rsidRPr="009961E7">
        <w:rPr>
          <w:sz w:val="24"/>
          <w:szCs w:val="24"/>
        </w:rPr>
        <w:t xml:space="preserve"> dan servicio a más personas, es más importante para la movilidad el sistema de camiones urbanos concesionados que el Juárez Bus. </w:t>
      </w:r>
    </w:p>
    <w:p w14:paraId="6C578A45" w14:textId="77777777" w:rsidR="00606D9A" w:rsidRPr="009961E7" w:rsidRDefault="00606D9A">
      <w:pPr>
        <w:spacing w:line="360" w:lineRule="auto"/>
        <w:jc w:val="both"/>
        <w:rPr>
          <w:sz w:val="24"/>
          <w:szCs w:val="24"/>
        </w:rPr>
      </w:pPr>
    </w:p>
    <w:p w14:paraId="75605A65" w14:textId="77777777" w:rsidR="00606D9A" w:rsidRPr="009961E7" w:rsidRDefault="003075C0">
      <w:pPr>
        <w:spacing w:line="360" w:lineRule="auto"/>
        <w:jc w:val="both"/>
        <w:rPr>
          <w:sz w:val="24"/>
          <w:szCs w:val="24"/>
        </w:rPr>
      </w:pPr>
      <w:r w:rsidRPr="009961E7">
        <w:rPr>
          <w:sz w:val="24"/>
          <w:szCs w:val="24"/>
        </w:rPr>
        <w:t>Me parece impresionante que solo 0.3% use el sistema conurbado del BRT, que encontramos la prueba de que Cd. Juárez sigue sin buen transporte público.</w:t>
      </w:r>
    </w:p>
    <w:p w14:paraId="0C78D319" w14:textId="77777777" w:rsidR="00606D9A" w:rsidRPr="009961E7" w:rsidRDefault="00606D9A">
      <w:pPr>
        <w:spacing w:line="360" w:lineRule="auto"/>
        <w:jc w:val="both"/>
        <w:rPr>
          <w:sz w:val="24"/>
          <w:szCs w:val="24"/>
        </w:rPr>
      </w:pPr>
    </w:p>
    <w:p w14:paraId="12472A0C" w14:textId="77777777" w:rsidR="00606D9A" w:rsidRPr="009961E7" w:rsidRDefault="003075C0">
      <w:pPr>
        <w:spacing w:line="360" w:lineRule="auto"/>
        <w:jc w:val="both"/>
        <w:rPr>
          <w:sz w:val="24"/>
          <w:szCs w:val="24"/>
        </w:rPr>
      </w:pPr>
      <w:r w:rsidRPr="009961E7">
        <w:rPr>
          <w:sz w:val="24"/>
          <w:szCs w:val="24"/>
        </w:rPr>
        <w:t xml:space="preserve">Es necesario recordar que en diciembre del 2024,  en el marco de la ceremonia de inauguración del Hospital General Regional No. 2, del Instituto Mexicano del Seguro Social (IMSS), evento encabezado por la mandataria del país, la presidenta declaró: “quiero decirles, porque también me comprometí en campaña y ayer lo platicamos con la gobernadora vamos a desarrollar en Ciudad Juárez, apoyar a la Gobernadora y al alcalde, para un verdadero sistema de transporte público para todos los juarenses y las juarenses” </w:t>
      </w:r>
    </w:p>
    <w:p w14:paraId="4F24B82B" w14:textId="77777777" w:rsidR="00606D9A" w:rsidRPr="009961E7" w:rsidRDefault="00606D9A">
      <w:pPr>
        <w:spacing w:line="360" w:lineRule="auto"/>
        <w:jc w:val="both"/>
        <w:rPr>
          <w:sz w:val="24"/>
          <w:szCs w:val="24"/>
        </w:rPr>
      </w:pPr>
    </w:p>
    <w:p w14:paraId="4EBA3119" w14:textId="77777777" w:rsidR="00606D9A" w:rsidRPr="009961E7" w:rsidRDefault="003075C0">
      <w:pPr>
        <w:spacing w:line="360" w:lineRule="auto"/>
        <w:jc w:val="both"/>
        <w:rPr>
          <w:sz w:val="24"/>
          <w:szCs w:val="24"/>
        </w:rPr>
      </w:pPr>
      <w:r w:rsidRPr="009961E7">
        <w:rPr>
          <w:sz w:val="24"/>
          <w:szCs w:val="24"/>
        </w:rPr>
        <w:t>Es decir, gobierno federal se encuentra dispuesto a trabajar con la administración municipal y el gobierno estatal para darles soluciones en temas de transporte público a los juarenses, sin embargo, esto no debe entenderse como que gobierno federal le va a hacer la chamba al gobierno de Maru Campos, debe ser un trabajo coordinado.</w:t>
      </w:r>
    </w:p>
    <w:p w14:paraId="57FA6000" w14:textId="77777777" w:rsidR="00606D9A" w:rsidRPr="009961E7" w:rsidRDefault="00606D9A">
      <w:pPr>
        <w:spacing w:line="360" w:lineRule="auto"/>
        <w:jc w:val="both"/>
        <w:rPr>
          <w:sz w:val="24"/>
          <w:szCs w:val="24"/>
        </w:rPr>
      </w:pPr>
    </w:p>
    <w:p w14:paraId="3B41CAA0" w14:textId="77777777" w:rsidR="00606D9A" w:rsidRPr="009961E7" w:rsidRDefault="003075C0">
      <w:pPr>
        <w:spacing w:line="360" w:lineRule="auto"/>
        <w:jc w:val="both"/>
        <w:rPr>
          <w:sz w:val="24"/>
          <w:szCs w:val="24"/>
        </w:rPr>
      </w:pPr>
      <w:r w:rsidRPr="009961E7">
        <w:rPr>
          <w:sz w:val="24"/>
          <w:szCs w:val="24"/>
        </w:rPr>
        <w:lastRenderedPageBreak/>
        <w:t>Mi participación está lejos de ser una queja, es un llamado a la acción, necesitamos un gran frente político para abordar el problema de movilidad en Juárez, donde se escuchen todas las voces y trabajen todos los actores del transporte público.</w:t>
      </w:r>
    </w:p>
    <w:p w14:paraId="660721CE" w14:textId="0B4139A8" w:rsidR="00606D9A" w:rsidRPr="009961E7" w:rsidRDefault="003075C0">
      <w:pPr>
        <w:spacing w:line="360" w:lineRule="auto"/>
        <w:jc w:val="both"/>
        <w:rPr>
          <w:sz w:val="24"/>
          <w:szCs w:val="24"/>
        </w:rPr>
      </w:pPr>
      <w:r w:rsidRPr="009961E7">
        <w:rPr>
          <w:sz w:val="24"/>
          <w:szCs w:val="24"/>
        </w:rPr>
        <w:t>Es necesari</w:t>
      </w:r>
      <w:r w:rsidR="009961E7">
        <w:rPr>
          <w:sz w:val="24"/>
          <w:szCs w:val="24"/>
        </w:rPr>
        <w:t>a</w:t>
      </w:r>
      <w:r w:rsidRPr="009961E7">
        <w:rPr>
          <w:sz w:val="24"/>
          <w:szCs w:val="24"/>
        </w:rPr>
        <w:t xml:space="preserve"> la unión y voluntad de todos los involucrados, necesitamos escuchar las propuestas e ideas de la academia, del gobierno municipal, de las y los regidores de Juárez, al gobierno </w:t>
      </w:r>
      <w:r w:rsidR="009961E7" w:rsidRPr="009961E7">
        <w:rPr>
          <w:sz w:val="24"/>
          <w:szCs w:val="24"/>
        </w:rPr>
        <w:t>estatal,</w:t>
      </w:r>
      <w:r w:rsidRPr="009961E7">
        <w:rPr>
          <w:sz w:val="24"/>
          <w:szCs w:val="24"/>
        </w:rPr>
        <w:t xml:space="preserve"> al gobierno federal, asociaciones civiles organizadas, concesionarios y transportistas; sobre todo a la ciudadanía por medio de reuniones presenciales como encuestas, a las y los diputados de distritos de la ciudad fronteriza. </w:t>
      </w:r>
    </w:p>
    <w:p w14:paraId="3AA8D931" w14:textId="77777777" w:rsidR="00606D9A" w:rsidRPr="009961E7" w:rsidRDefault="003075C0">
      <w:pPr>
        <w:spacing w:line="360" w:lineRule="auto"/>
        <w:jc w:val="both"/>
        <w:rPr>
          <w:sz w:val="24"/>
          <w:szCs w:val="24"/>
        </w:rPr>
      </w:pPr>
      <w:r w:rsidRPr="009961E7">
        <w:rPr>
          <w:sz w:val="24"/>
          <w:szCs w:val="24"/>
        </w:rPr>
        <w:t xml:space="preserve">Sin embargo, reconocemos que es importante que la ciudadanía y nosotros como legisladores conozcamos la estrategia y acciones puntuales que está desarrollando el gobierno estatal para mejorar el servicio de rutas en Ciudad Juárez. Por ello y por todo lo demás mencionado es que se realiza la siguiente: </w:t>
      </w:r>
    </w:p>
    <w:p w14:paraId="7AA10237" w14:textId="77777777" w:rsidR="00606D9A" w:rsidRPr="009961E7" w:rsidRDefault="00606D9A">
      <w:pPr>
        <w:spacing w:line="360" w:lineRule="auto"/>
        <w:jc w:val="both"/>
        <w:rPr>
          <w:b/>
          <w:sz w:val="24"/>
          <w:szCs w:val="24"/>
        </w:rPr>
      </w:pPr>
    </w:p>
    <w:p w14:paraId="0DDEFAE2" w14:textId="77777777" w:rsidR="00606D9A" w:rsidRPr="009961E7" w:rsidRDefault="003075C0">
      <w:pPr>
        <w:spacing w:line="360" w:lineRule="auto"/>
        <w:jc w:val="both"/>
        <w:rPr>
          <w:b/>
          <w:sz w:val="24"/>
          <w:szCs w:val="24"/>
        </w:rPr>
      </w:pPr>
      <w:r w:rsidRPr="009961E7">
        <w:rPr>
          <w:b/>
          <w:sz w:val="24"/>
          <w:szCs w:val="24"/>
        </w:rPr>
        <w:t>PROPOSICIÓN:</w:t>
      </w:r>
    </w:p>
    <w:p w14:paraId="3E4B702A" w14:textId="77777777" w:rsidR="00606D9A" w:rsidRPr="009961E7" w:rsidRDefault="00606D9A">
      <w:pPr>
        <w:spacing w:line="360" w:lineRule="auto"/>
        <w:jc w:val="both"/>
        <w:rPr>
          <w:b/>
          <w:sz w:val="24"/>
          <w:szCs w:val="24"/>
        </w:rPr>
      </w:pPr>
    </w:p>
    <w:p w14:paraId="6F1AE0B5" w14:textId="77777777" w:rsidR="00606D9A" w:rsidRPr="009961E7" w:rsidRDefault="003075C0">
      <w:pPr>
        <w:spacing w:line="360" w:lineRule="auto"/>
        <w:jc w:val="both"/>
        <w:rPr>
          <w:sz w:val="24"/>
          <w:szCs w:val="24"/>
        </w:rPr>
      </w:pPr>
      <w:proofErr w:type="gramStart"/>
      <w:r w:rsidRPr="009961E7">
        <w:rPr>
          <w:b/>
          <w:sz w:val="24"/>
          <w:szCs w:val="24"/>
        </w:rPr>
        <w:t>Primero.-</w:t>
      </w:r>
      <w:proofErr w:type="gramEnd"/>
      <w:r w:rsidRPr="009961E7">
        <w:rPr>
          <w:b/>
          <w:sz w:val="24"/>
          <w:szCs w:val="24"/>
        </w:rPr>
        <w:t xml:space="preserve"> </w:t>
      </w:r>
      <w:r w:rsidRPr="009961E7">
        <w:rPr>
          <w:sz w:val="24"/>
          <w:szCs w:val="24"/>
        </w:rPr>
        <w:t>La Sexagésimo Octava Legislatura exhorta respetuosamente al Ejecutivo del Estado de Chihuahua con el propósito de que informe al H. Congreso del Estado el destino de las unidades de la flotilla de camiones que han dejado de usar en Chihuahua así como las acciones concretas para mejorar el servicio de rutas en las colonias de Ciudad Juárez.</w:t>
      </w:r>
    </w:p>
    <w:p w14:paraId="752B7DB5" w14:textId="77777777" w:rsidR="00606D9A" w:rsidRPr="009961E7" w:rsidRDefault="00606D9A">
      <w:pPr>
        <w:spacing w:line="360" w:lineRule="auto"/>
        <w:jc w:val="both"/>
        <w:rPr>
          <w:b/>
          <w:sz w:val="24"/>
          <w:szCs w:val="24"/>
        </w:rPr>
      </w:pPr>
    </w:p>
    <w:p w14:paraId="20826FA2" w14:textId="29A86124" w:rsidR="00606D9A" w:rsidRPr="009961E7" w:rsidRDefault="003075C0">
      <w:pPr>
        <w:spacing w:line="360" w:lineRule="auto"/>
        <w:jc w:val="both"/>
        <w:rPr>
          <w:sz w:val="24"/>
          <w:szCs w:val="24"/>
        </w:rPr>
      </w:pPr>
      <w:proofErr w:type="gramStart"/>
      <w:r w:rsidRPr="009961E7">
        <w:rPr>
          <w:b/>
          <w:sz w:val="24"/>
          <w:szCs w:val="24"/>
        </w:rPr>
        <w:t>Segundo.-</w:t>
      </w:r>
      <w:proofErr w:type="gramEnd"/>
      <w:r w:rsidRPr="009961E7">
        <w:rPr>
          <w:b/>
          <w:sz w:val="24"/>
          <w:szCs w:val="24"/>
        </w:rPr>
        <w:t xml:space="preserve"> </w:t>
      </w:r>
      <w:r w:rsidRPr="009961E7">
        <w:rPr>
          <w:sz w:val="24"/>
          <w:szCs w:val="24"/>
        </w:rPr>
        <w:t xml:space="preserve">La Sexagésimo Octava Legislatura exhorta respetuosamente al Ejecutivo del Estado de Chihuahua </w:t>
      </w:r>
      <w:r w:rsidR="00DC071F">
        <w:rPr>
          <w:sz w:val="24"/>
          <w:szCs w:val="24"/>
        </w:rPr>
        <w:t xml:space="preserve">para </w:t>
      </w:r>
      <w:r w:rsidRPr="009961E7">
        <w:rPr>
          <w:sz w:val="24"/>
          <w:szCs w:val="24"/>
        </w:rPr>
        <w:t>que informe al H. Congreso del Estado las acciones concretas para mejorar el servicio de rutas en las colonias de Ciudad Juárez en este 2025 y 2026.</w:t>
      </w:r>
    </w:p>
    <w:p w14:paraId="47015C76" w14:textId="77777777" w:rsidR="00606D9A" w:rsidRPr="009961E7" w:rsidRDefault="00606D9A">
      <w:pPr>
        <w:spacing w:line="360" w:lineRule="auto"/>
        <w:jc w:val="both"/>
        <w:rPr>
          <w:b/>
          <w:sz w:val="24"/>
          <w:szCs w:val="24"/>
        </w:rPr>
      </w:pPr>
    </w:p>
    <w:p w14:paraId="1A450711" w14:textId="77777777" w:rsidR="00606D9A" w:rsidRPr="009961E7" w:rsidRDefault="003075C0">
      <w:pPr>
        <w:spacing w:line="360" w:lineRule="auto"/>
        <w:jc w:val="both"/>
        <w:rPr>
          <w:sz w:val="24"/>
          <w:szCs w:val="24"/>
        </w:rPr>
      </w:pPr>
      <w:r w:rsidRPr="009961E7">
        <w:rPr>
          <w:b/>
          <w:sz w:val="24"/>
          <w:szCs w:val="24"/>
        </w:rPr>
        <w:t xml:space="preserve">DADO. - </w:t>
      </w:r>
      <w:r w:rsidRPr="009961E7">
        <w:rPr>
          <w:sz w:val="24"/>
          <w:szCs w:val="24"/>
        </w:rPr>
        <w:t>en el Salón de Sesiones del Poder Legislativo a los 21 días del mes de octubre del año dos mil veinticinco.</w:t>
      </w:r>
    </w:p>
    <w:p w14:paraId="652CD5BD" w14:textId="77777777" w:rsidR="00606D9A" w:rsidRDefault="00606D9A">
      <w:pPr>
        <w:spacing w:after="160" w:line="256" w:lineRule="auto"/>
        <w:jc w:val="both"/>
        <w:rPr>
          <w:sz w:val="36"/>
          <w:szCs w:val="36"/>
        </w:rPr>
      </w:pPr>
    </w:p>
    <w:p w14:paraId="0410A734" w14:textId="77777777" w:rsidR="00606D9A" w:rsidRDefault="00606D9A">
      <w:pPr>
        <w:spacing w:after="160" w:line="256" w:lineRule="auto"/>
        <w:rPr>
          <w:b/>
          <w:sz w:val="24"/>
          <w:szCs w:val="24"/>
        </w:rPr>
      </w:pPr>
    </w:p>
    <w:p w14:paraId="0DEB2CD1" w14:textId="77777777" w:rsidR="00606D9A" w:rsidRDefault="003075C0">
      <w:pPr>
        <w:spacing w:after="160" w:line="256" w:lineRule="auto"/>
        <w:jc w:val="center"/>
        <w:rPr>
          <w:b/>
          <w:sz w:val="24"/>
          <w:szCs w:val="24"/>
        </w:rPr>
      </w:pPr>
      <w:r>
        <w:rPr>
          <w:b/>
          <w:sz w:val="24"/>
          <w:szCs w:val="24"/>
        </w:rPr>
        <w:t>ATENTAMENTE,</w:t>
      </w:r>
    </w:p>
    <w:tbl>
      <w:tblPr>
        <w:tblStyle w:val="a"/>
        <w:tblW w:w="903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4500"/>
      </w:tblGrid>
      <w:tr w:rsidR="00606D9A" w14:paraId="3FBDA6E8" w14:textId="77777777">
        <w:trPr>
          <w:jc w:val="center"/>
        </w:trPr>
        <w:tc>
          <w:tcPr>
            <w:tcW w:w="4530" w:type="dxa"/>
            <w:shd w:val="clear" w:color="auto" w:fill="auto"/>
            <w:tcMar>
              <w:top w:w="100" w:type="dxa"/>
              <w:left w:w="100" w:type="dxa"/>
              <w:bottom w:w="100" w:type="dxa"/>
              <w:right w:w="100" w:type="dxa"/>
            </w:tcMar>
          </w:tcPr>
          <w:p w14:paraId="122306E0" w14:textId="77777777" w:rsidR="00606D9A" w:rsidRDefault="003075C0">
            <w:pPr>
              <w:widowControl w:val="0"/>
              <w:spacing w:line="240" w:lineRule="auto"/>
              <w:rPr>
                <w:b/>
                <w:sz w:val="24"/>
                <w:szCs w:val="24"/>
              </w:rPr>
            </w:pPr>
            <w:proofErr w:type="spellStart"/>
            <w:r>
              <w:rPr>
                <w:b/>
                <w:sz w:val="24"/>
                <w:szCs w:val="24"/>
              </w:rPr>
              <w:t>Dip</w:t>
            </w:r>
            <w:proofErr w:type="spellEnd"/>
            <w:r>
              <w:rPr>
                <w:b/>
                <w:sz w:val="24"/>
                <w:szCs w:val="24"/>
              </w:rPr>
              <w:t>. Magdalena Rentería Pérez</w:t>
            </w:r>
          </w:p>
          <w:p w14:paraId="64CB74A6" w14:textId="77777777" w:rsidR="00606D9A" w:rsidRDefault="00606D9A">
            <w:pPr>
              <w:widowControl w:val="0"/>
              <w:spacing w:line="240" w:lineRule="auto"/>
              <w:rPr>
                <w:b/>
                <w:sz w:val="24"/>
                <w:szCs w:val="24"/>
              </w:rPr>
            </w:pPr>
          </w:p>
          <w:p w14:paraId="6C46E3C3" w14:textId="77777777" w:rsidR="00606D9A" w:rsidRDefault="00606D9A">
            <w:pPr>
              <w:widowControl w:val="0"/>
              <w:spacing w:line="240" w:lineRule="auto"/>
              <w:rPr>
                <w:b/>
                <w:sz w:val="24"/>
                <w:szCs w:val="24"/>
              </w:rPr>
            </w:pPr>
          </w:p>
          <w:p w14:paraId="769C9969" w14:textId="77777777" w:rsidR="00606D9A" w:rsidRDefault="00606D9A">
            <w:pPr>
              <w:widowControl w:val="0"/>
              <w:spacing w:line="240" w:lineRule="auto"/>
              <w:rPr>
                <w:b/>
                <w:sz w:val="24"/>
                <w:szCs w:val="24"/>
              </w:rPr>
            </w:pPr>
          </w:p>
          <w:p w14:paraId="70B64ECC" w14:textId="77777777" w:rsidR="00606D9A" w:rsidRDefault="00606D9A">
            <w:pPr>
              <w:widowControl w:val="0"/>
              <w:spacing w:line="240" w:lineRule="auto"/>
              <w:rPr>
                <w:b/>
                <w:sz w:val="24"/>
                <w:szCs w:val="24"/>
              </w:rPr>
            </w:pPr>
          </w:p>
          <w:p w14:paraId="1CF9D97A" w14:textId="77777777" w:rsidR="00606D9A" w:rsidRDefault="00606D9A">
            <w:pPr>
              <w:widowControl w:val="0"/>
              <w:spacing w:line="240" w:lineRule="auto"/>
              <w:rPr>
                <w:b/>
                <w:sz w:val="24"/>
                <w:szCs w:val="24"/>
              </w:rPr>
            </w:pPr>
          </w:p>
        </w:tc>
        <w:tc>
          <w:tcPr>
            <w:tcW w:w="4500" w:type="dxa"/>
            <w:shd w:val="clear" w:color="auto" w:fill="auto"/>
            <w:tcMar>
              <w:top w:w="100" w:type="dxa"/>
              <w:left w:w="100" w:type="dxa"/>
              <w:bottom w:w="100" w:type="dxa"/>
              <w:right w:w="100" w:type="dxa"/>
            </w:tcMar>
          </w:tcPr>
          <w:p w14:paraId="3818F06B" w14:textId="77777777" w:rsidR="00606D9A" w:rsidRDefault="003075C0">
            <w:pPr>
              <w:widowControl w:val="0"/>
              <w:spacing w:line="240" w:lineRule="auto"/>
              <w:rPr>
                <w:b/>
                <w:sz w:val="24"/>
                <w:szCs w:val="24"/>
              </w:rPr>
            </w:pPr>
            <w:proofErr w:type="spellStart"/>
            <w:r>
              <w:rPr>
                <w:b/>
                <w:sz w:val="24"/>
                <w:szCs w:val="24"/>
              </w:rPr>
              <w:lastRenderedPageBreak/>
              <w:t>Dip</w:t>
            </w:r>
            <w:proofErr w:type="spellEnd"/>
            <w:r>
              <w:rPr>
                <w:b/>
                <w:sz w:val="24"/>
                <w:szCs w:val="24"/>
              </w:rPr>
              <w:t>. Elizabeth Guzmán Argueta</w:t>
            </w:r>
          </w:p>
          <w:p w14:paraId="2FCBFD35" w14:textId="77777777" w:rsidR="00606D9A" w:rsidRDefault="00606D9A">
            <w:pPr>
              <w:widowControl w:val="0"/>
              <w:spacing w:line="240" w:lineRule="auto"/>
              <w:rPr>
                <w:b/>
                <w:sz w:val="24"/>
                <w:szCs w:val="24"/>
              </w:rPr>
            </w:pPr>
          </w:p>
        </w:tc>
      </w:tr>
      <w:tr w:rsidR="00606D9A" w14:paraId="58C74B19" w14:textId="77777777">
        <w:trPr>
          <w:jc w:val="center"/>
        </w:trPr>
        <w:tc>
          <w:tcPr>
            <w:tcW w:w="4530" w:type="dxa"/>
            <w:shd w:val="clear" w:color="auto" w:fill="auto"/>
            <w:tcMar>
              <w:top w:w="100" w:type="dxa"/>
              <w:left w:w="100" w:type="dxa"/>
              <w:bottom w:w="100" w:type="dxa"/>
              <w:right w:w="100" w:type="dxa"/>
            </w:tcMar>
          </w:tcPr>
          <w:p w14:paraId="69B8E526" w14:textId="77777777" w:rsidR="00606D9A" w:rsidRDefault="003075C0">
            <w:pPr>
              <w:widowControl w:val="0"/>
              <w:spacing w:line="240" w:lineRule="auto"/>
              <w:rPr>
                <w:b/>
                <w:sz w:val="24"/>
                <w:szCs w:val="24"/>
              </w:rPr>
            </w:pPr>
            <w:proofErr w:type="spellStart"/>
            <w:r>
              <w:rPr>
                <w:b/>
                <w:sz w:val="24"/>
                <w:szCs w:val="24"/>
              </w:rPr>
              <w:t>Dip</w:t>
            </w:r>
            <w:proofErr w:type="spellEnd"/>
            <w:r>
              <w:rPr>
                <w:b/>
                <w:sz w:val="24"/>
                <w:szCs w:val="24"/>
              </w:rPr>
              <w:t>. Edin Cuauhtémoc Estrada Sotelo</w:t>
            </w:r>
          </w:p>
          <w:p w14:paraId="753BDEF5" w14:textId="77777777" w:rsidR="00606D9A" w:rsidRDefault="00606D9A">
            <w:pPr>
              <w:widowControl w:val="0"/>
              <w:spacing w:line="240" w:lineRule="auto"/>
              <w:rPr>
                <w:b/>
                <w:sz w:val="24"/>
                <w:szCs w:val="24"/>
              </w:rPr>
            </w:pPr>
          </w:p>
          <w:p w14:paraId="14E55C63" w14:textId="77777777" w:rsidR="00606D9A" w:rsidRDefault="00606D9A">
            <w:pPr>
              <w:widowControl w:val="0"/>
              <w:spacing w:line="240" w:lineRule="auto"/>
              <w:rPr>
                <w:b/>
                <w:sz w:val="24"/>
                <w:szCs w:val="24"/>
              </w:rPr>
            </w:pPr>
          </w:p>
          <w:p w14:paraId="3E15ED59" w14:textId="77777777" w:rsidR="00606D9A" w:rsidRDefault="00606D9A">
            <w:pPr>
              <w:widowControl w:val="0"/>
              <w:spacing w:line="240" w:lineRule="auto"/>
              <w:rPr>
                <w:b/>
                <w:sz w:val="24"/>
                <w:szCs w:val="24"/>
              </w:rPr>
            </w:pPr>
          </w:p>
          <w:p w14:paraId="6A3F4FB0" w14:textId="77777777" w:rsidR="00606D9A" w:rsidRDefault="00606D9A">
            <w:pPr>
              <w:widowControl w:val="0"/>
              <w:spacing w:line="240" w:lineRule="auto"/>
              <w:rPr>
                <w:b/>
                <w:sz w:val="24"/>
                <w:szCs w:val="24"/>
              </w:rPr>
            </w:pPr>
          </w:p>
          <w:p w14:paraId="19E10368" w14:textId="77777777" w:rsidR="00606D9A" w:rsidRDefault="00606D9A">
            <w:pPr>
              <w:widowControl w:val="0"/>
              <w:spacing w:line="240" w:lineRule="auto"/>
              <w:rPr>
                <w:b/>
                <w:sz w:val="24"/>
                <w:szCs w:val="24"/>
              </w:rPr>
            </w:pPr>
          </w:p>
        </w:tc>
        <w:tc>
          <w:tcPr>
            <w:tcW w:w="4500" w:type="dxa"/>
            <w:shd w:val="clear" w:color="auto" w:fill="auto"/>
            <w:tcMar>
              <w:top w:w="100" w:type="dxa"/>
              <w:left w:w="100" w:type="dxa"/>
              <w:bottom w:w="100" w:type="dxa"/>
              <w:right w:w="100" w:type="dxa"/>
            </w:tcMar>
          </w:tcPr>
          <w:p w14:paraId="684C78E8" w14:textId="77777777" w:rsidR="00606D9A" w:rsidRDefault="003075C0">
            <w:pPr>
              <w:widowControl w:val="0"/>
              <w:spacing w:line="240" w:lineRule="auto"/>
              <w:rPr>
                <w:b/>
                <w:sz w:val="24"/>
                <w:szCs w:val="24"/>
              </w:rPr>
            </w:pPr>
            <w:proofErr w:type="spellStart"/>
            <w:r>
              <w:rPr>
                <w:b/>
                <w:sz w:val="24"/>
                <w:szCs w:val="24"/>
              </w:rPr>
              <w:t>Dip</w:t>
            </w:r>
            <w:proofErr w:type="spellEnd"/>
            <w:r>
              <w:rPr>
                <w:b/>
                <w:sz w:val="24"/>
                <w:szCs w:val="24"/>
              </w:rPr>
              <w:t>. Leticia Ortega Máynez</w:t>
            </w:r>
          </w:p>
        </w:tc>
      </w:tr>
      <w:tr w:rsidR="00606D9A" w14:paraId="54978F15" w14:textId="77777777">
        <w:trPr>
          <w:jc w:val="center"/>
        </w:trPr>
        <w:tc>
          <w:tcPr>
            <w:tcW w:w="4530" w:type="dxa"/>
            <w:shd w:val="clear" w:color="auto" w:fill="auto"/>
            <w:tcMar>
              <w:top w:w="100" w:type="dxa"/>
              <w:left w:w="100" w:type="dxa"/>
              <w:bottom w:w="100" w:type="dxa"/>
              <w:right w:w="100" w:type="dxa"/>
            </w:tcMar>
          </w:tcPr>
          <w:p w14:paraId="7098F0B8" w14:textId="77777777" w:rsidR="00606D9A" w:rsidRDefault="003075C0">
            <w:pPr>
              <w:widowControl w:val="0"/>
              <w:spacing w:line="240" w:lineRule="auto"/>
              <w:rPr>
                <w:b/>
                <w:sz w:val="24"/>
                <w:szCs w:val="24"/>
              </w:rPr>
            </w:pPr>
            <w:proofErr w:type="spellStart"/>
            <w:r>
              <w:rPr>
                <w:b/>
                <w:sz w:val="24"/>
                <w:szCs w:val="24"/>
              </w:rPr>
              <w:t>Dip</w:t>
            </w:r>
            <w:proofErr w:type="spellEnd"/>
            <w:r>
              <w:rPr>
                <w:b/>
                <w:sz w:val="24"/>
                <w:szCs w:val="24"/>
              </w:rPr>
              <w:t>. Óscar Daniel Avitia Arellanes</w:t>
            </w:r>
          </w:p>
          <w:p w14:paraId="3657BF9A" w14:textId="77777777" w:rsidR="00606D9A" w:rsidRDefault="00606D9A">
            <w:pPr>
              <w:widowControl w:val="0"/>
              <w:spacing w:line="240" w:lineRule="auto"/>
              <w:rPr>
                <w:b/>
                <w:sz w:val="24"/>
                <w:szCs w:val="24"/>
              </w:rPr>
            </w:pPr>
          </w:p>
          <w:p w14:paraId="5F5E3B0E" w14:textId="77777777" w:rsidR="00606D9A" w:rsidRDefault="00606D9A">
            <w:pPr>
              <w:widowControl w:val="0"/>
              <w:spacing w:line="240" w:lineRule="auto"/>
              <w:rPr>
                <w:b/>
                <w:sz w:val="24"/>
                <w:szCs w:val="24"/>
              </w:rPr>
            </w:pPr>
          </w:p>
          <w:p w14:paraId="3D0C6632" w14:textId="77777777" w:rsidR="00606D9A" w:rsidRDefault="00606D9A">
            <w:pPr>
              <w:widowControl w:val="0"/>
              <w:spacing w:line="240" w:lineRule="auto"/>
              <w:rPr>
                <w:b/>
                <w:sz w:val="24"/>
                <w:szCs w:val="24"/>
              </w:rPr>
            </w:pPr>
          </w:p>
          <w:p w14:paraId="1FB96B66" w14:textId="77777777" w:rsidR="00606D9A" w:rsidRDefault="00606D9A">
            <w:pPr>
              <w:widowControl w:val="0"/>
              <w:spacing w:line="240" w:lineRule="auto"/>
              <w:rPr>
                <w:b/>
                <w:sz w:val="24"/>
                <w:szCs w:val="24"/>
              </w:rPr>
            </w:pPr>
          </w:p>
          <w:p w14:paraId="2759FCBA" w14:textId="77777777" w:rsidR="00606D9A" w:rsidRDefault="00606D9A">
            <w:pPr>
              <w:widowControl w:val="0"/>
              <w:spacing w:line="240" w:lineRule="auto"/>
              <w:rPr>
                <w:b/>
                <w:sz w:val="24"/>
                <w:szCs w:val="24"/>
              </w:rPr>
            </w:pPr>
          </w:p>
        </w:tc>
        <w:tc>
          <w:tcPr>
            <w:tcW w:w="4500" w:type="dxa"/>
            <w:shd w:val="clear" w:color="auto" w:fill="auto"/>
            <w:tcMar>
              <w:top w:w="100" w:type="dxa"/>
              <w:left w:w="100" w:type="dxa"/>
              <w:bottom w:w="100" w:type="dxa"/>
              <w:right w:w="100" w:type="dxa"/>
            </w:tcMar>
          </w:tcPr>
          <w:p w14:paraId="424128C9" w14:textId="77777777" w:rsidR="00606D9A" w:rsidRDefault="003075C0">
            <w:pPr>
              <w:widowControl w:val="0"/>
              <w:spacing w:line="240" w:lineRule="auto"/>
              <w:rPr>
                <w:b/>
                <w:sz w:val="24"/>
                <w:szCs w:val="24"/>
              </w:rPr>
            </w:pPr>
            <w:proofErr w:type="spellStart"/>
            <w:r>
              <w:rPr>
                <w:b/>
                <w:sz w:val="24"/>
                <w:szCs w:val="24"/>
              </w:rPr>
              <w:t>Dip</w:t>
            </w:r>
            <w:proofErr w:type="spellEnd"/>
            <w:r>
              <w:rPr>
                <w:b/>
                <w:sz w:val="24"/>
                <w:szCs w:val="24"/>
              </w:rPr>
              <w:t>. Rosana Díaz Reyes</w:t>
            </w:r>
          </w:p>
          <w:p w14:paraId="58C69038" w14:textId="77777777" w:rsidR="00606D9A" w:rsidRDefault="00606D9A">
            <w:pPr>
              <w:widowControl w:val="0"/>
              <w:spacing w:line="240" w:lineRule="auto"/>
              <w:rPr>
                <w:b/>
                <w:sz w:val="24"/>
                <w:szCs w:val="24"/>
              </w:rPr>
            </w:pPr>
          </w:p>
        </w:tc>
      </w:tr>
      <w:tr w:rsidR="00606D9A" w14:paraId="4856AD80" w14:textId="77777777">
        <w:trPr>
          <w:trHeight w:val="1320"/>
          <w:jc w:val="center"/>
        </w:trPr>
        <w:tc>
          <w:tcPr>
            <w:tcW w:w="4530" w:type="dxa"/>
            <w:shd w:val="clear" w:color="auto" w:fill="auto"/>
            <w:tcMar>
              <w:top w:w="100" w:type="dxa"/>
              <w:left w:w="100" w:type="dxa"/>
              <w:bottom w:w="100" w:type="dxa"/>
              <w:right w:w="100" w:type="dxa"/>
            </w:tcMar>
          </w:tcPr>
          <w:p w14:paraId="5558F131" w14:textId="77777777" w:rsidR="00606D9A" w:rsidRDefault="003075C0">
            <w:pPr>
              <w:widowControl w:val="0"/>
              <w:spacing w:line="240" w:lineRule="auto"/>
              <w:rPr>
                <w:b/>
                <w:sz w:val="24"/>
                <w:szCs w:val="24"/>
              </w:rPr>
            </w:pPr>
            <w:proofErr w:type="spellStart"/>
            <w:r>
              <w:rPr>
                <w:b/>
                <w:sz w:val="24"/>
                <w:szCs w:val="24"/>
              </w:rPr>
              <w:t>Dip</w:t>
            </w:r>
            <w:proofErr w:type="spellEnd"/>
            <w:r>
              <w:rPr>
                <w:b/>
                <w:sz w:val="24"/>
                <w:szCs w:val="24"/>
              </w:rPr>
              <w:t>. María Antonieta Pérez Reyes</w:t>
            </w:r>
          </w:p>
          <w:p w14:paraId="5029D977" w14:textId="77777777" w:rsidR="00606D9A" w:rsidRDefault="00606D9A">
            <w:pPr>
              <w:widowControl w:val="0"/>
              <w:spacing w:line="240" w:lineRule="auto"/>
              <w:rPr>
                <w:b/>
                <w:sz w:val="24"/>
                <w:szCs w:val="24"/>
              </w:rPr>
            </w:pPr>
          </w:p>
          <w:p w14:paraId="70887CF3" w14:textId="77777777" w:rsidR="00606D9A" w:rsidRDefault="00606D9A">
            <w:pPr>
              <w:widowControl w:val="0"/>
              <w:spacing w:line="240" w:lineRule="auto"/>
              <w:rPr>
                <w:b/>
                <w:sz w:val="24"/>
                <w:szCs w:val="24"/>
              </w:rPr>
            </w:pPr>
          </w:p>
          <w:p w14:paraId="3F2E647F" w14:textId="77777777" w:rsidR="00606D9A" w:rsidRDefault="00606D9A">
            <w:pPr>
              <w:widowControl w:val="0"/>
              <w:spacing w:line="240" w:lineRule="auto"/>
              <w:rPr>
                <w:b/>
                <w:sz w:val="24"/>
                <w:szCs w:val="24"/>
              </w:rPr>
            </w:pPr>
          </w:p>
          <w:p w14:paraId="71D23D77" w14:textId="77777777" w:rsidR="00606D9A" w:rsidRDefault="00606D9A">
            <w:pPr>
              <w:widowControl w:val="0"/>
              <w:spacing w:line="240" w:lineRule="auto"/>
              <w:rPr>
                <w:b/>
                <w:sz w:val="24"/>
                <w:szCs w:val="24"/>
              </w:rPr>
            </w:pPr>
          </w:p>
          <w:p w14:paraId="298CFC90" w14:textId="77777777" w:rsidR="00606D9A" w:rsidRDefault="00606D9A">
            <w:pPr>
              <w:widowControl w:val="0"/>
              <w:spacing w:line="240" w:lineRule="auto"/>
              <w:rPr>
                <w:b/>
                <w:sz w:val="24"/>
                <w:szCs w:val="24"/>
              </w:rPr>
            </w:pPr>
          </w:p>
        </w:tc>
        <w:tc>
          <w:tcPr>
            <w:tcW w:w="4500" w:type="dxa"/>
            <w:shd w:val="clear" w:color="auto" w:fill="auto"/>
            <w:tcMar>
              <w:top w:w="100" w:type="dxa"/>
              <w:left w:w="100" w:type="dxa"/>
              <w:bottom w:w="100" w:type="dxa"/>
              <w:right w:w="100" w:type="dxa"/>
            </w:tcMar>
          </w:tcPr>
          <w:p w14:paraId="20C1DD62" w14:textId="77777777" w:rsidR="00606D9A" w:rsidRDefault="003075C0">
            <w:pPr>
              <w:widowControl w:val="0"/>
              <w:spacing w:line="240" w:lineRule="auto"/>
              <w:rPr>
                <w:b/>
                <w:sz w:val="24"/>
                <w:szCs w:val="24"/>
              </w:rPr>
            </w:pPr>
            <w:proofErr w:type="spellStart"/>
            <w:r>
              <w:rPr>
                <w:b/>
                <w:sz w:val="24"/>
                <w:szCs w:val="24"/>
              </w:rPr>
              <w:t>Dip</w:t>
            </w:r>
            <w:proofErr w:type="spellEnd"/>
            <w:r>
              <w:rPr>
                <w:b/>
                <w:sz w:val="24"/>
                <w:szCs w:val="24"/>
              </w:rPr>
              <w:t>. Brenda Francisca Ríos Prieto</w:t>
            </w:r>
          </w:p>
        </w:tc>
      </w:tr>
      <w:tr w:rsidR="00606D9A" w14:paraId="45A3D357" w14:textId="77777777">
        <w:trPr>
          <w:jc w:val="center"/>
        </w:trPr>
        <w:tc>
          <w:tcPr>
            <w:tcW w:w="4530" w:type="dxa"/>
            <w:shd w:val="clear" w:color="auto" w:fill="auto"/>
            <w:tcMar>
              <w:top w:w="100" w:type="dxa"/>
              <w:left w:w="100" w:type="dxa"/>
              <w:bottom w:w="100" w:type="dxa"/>
              <w:right w:w="100" w:type="dxa"/>
            </w:tcMar>
          </w:tcPr>
          <w:p w14:paraId="404AEA7B" w14:textId="77777777" w:rsidR="00606D9A" w:rsidRDefault="003075C0">
            <w:pPr>
              <w:widowControl w:val="0"/>
              <w:spacing w:line="240" w:lineRule="auto"/>
              <w:rPr>
                <w:b/>
                <w:sz w:val="24"/>
                <w:szCs w:val="24"/>
              </w:rPr>
            </w:pPr>
            <w:proofErr w:type="spellStart"/>
            <w:r>
              <w:rPr>
                <w:b/>
                <w:sz w:val="24"/>
                <w:szCs w:val="24"/>
              </w:rPr>
              <w:t>Dip</w:t>
            </w:r>
            <w:proofErr w:type="spellEnd"/>
            <w:r>
              <w:rPr>
                <w:b/>
                <w:sz w:val="24"/>
                <w:szCs w:val="24"/>
              </w:rPr>
              <w:t xml:space="preserve">. </w:t>
            </w:r>
            <w:r>
              <w:rPr>
                <w:sz w:val="24"/>
                <w:szCs w:val="24"/>
              </w:rPr>
              <w:t xml:space="preserve"> </w:t>
            </w:r>
            <w:r>
              <w:rPr>
                <w:b/>
                <w:sz w:val="24"/>
                <w:szCs w:val="24"/>
              </w:rPr>
              <w:t>Edith Palma Ontiveros</w:t>
            </w:r>
          </w:p>
          <w:p w14:paraId="15124881" w14:textId="77777777" w:rsidR="00606D9A" w:rsidRDefault="00606D9A">
            <w:pPr>
              <w:widowControl w:val="0"/>
              <w:spacing w:line="240" w:lineRule="auto"/>
              <w:rPr>
                <w:b/>
                <w:sz w:val="24"/>
                <w:szCs w:val="24"/>
              </w:rPr>
            </w:pPr>
          </w:p>
          <w:p w14:paraId="79742BD7" w14:textId="77777777" w:rsidR="00606D9A" w:rsidRDefault="00606D9A">
            <w:pPr>
              <w:widowControl w:val="0"/>
              <w:spacing w:line="240" w:lineRule="auto"/>
              <w:rPr>
                <w:b/>
                <w:sz w:val="24"/>
                <w:szCs w:val="24"/>
              </w:rPr>
            </w:pPr>
          </w:p>
          <w:p w14:paraId="78C2D309" w14:textId="77777777" w:rsidR="00606D9A" w:rsidRDefault="00606D9A">
            <w:pPr>
              <w:widowControl w:val="0"/>
              <w:spacing w:line="240" w:lineRule="auto"/>
              <w:rPr>
                <w:b/>
                <w:sz w:val="24"/>
                <w:szCs w:val="24"/>
              </w:rPr>
            </w:pPr>
          </w:p>
          <w:p w14:paraId="6526EAE4" w14:textId="77777777" w:rsidR="00606D9A" w:rsidRDefault="00606D9A">
            <w:pPr>
              <w:widowControl w:val="0"/>
              <w:spacing w:line="240" w:lineRule="auto"/>
              <w:rPr>
                <w:b/>
                <w:sz w:val="24"/>
                <w:szCs w:val="24"/>
              </w:rPr>
            </w:pPr>
          </w:p>
          <w:p w14:paraId="210E18F4" w14:textId="77777777" w:rsidR="00606D9A" w:rsidRDefault="00606D9A">
            <w:pPr>
              <w:widowControl w:val="0"/>
              <w:spacing w:line="240" w:lineRule="auto"/>
              <w:rPr>
                <w:b/>
                <w:sz w:val="24"/>
                <w:szCs w:val="24"/>
              </w:rPr>
            </w:pPr>
          </w:p>
        </w:tc>
        <w:tc>
          <w:tcPr>
            <w:tcW w:w="4500" w:type="dxa"/>
            <w:shd w:val="clear" w:color="auto" w:fill="auto"/>
            <w:tcMar>
              <w:top w:w="100" w:type="dxa"/>
              <w:left w:w="100" w:type="dxa"/>
              <w:bottom w:w="100" w:type="dxa"/>
              <w:right w:w="100" w:type="dxa"/>
            </w:tcMar>
          </w:tcPr>
          <w:p w14:paraId="34E0003D" w14:textId="77777777" w:rsidR="00606D9A" w:rsidRDefault="003075C0">
            <w:pPr>
              <w:widowControl w:val="0"/>
              <w:spacing w:line="240" w:lineRule="auto"/>
              <w:rPr>
                <w:b/>
                <w:sz w:val="24"/>
                <w:szCs w:val="24"/>
              </w:rPr>
            </w:pPr>
            <w:proofErr w:type="spellStart"/>
            <w:r>
              <w:rPr>
                <w:b/>
                <w:sz w:val="24"/>
                <w:szCs w:val="24"/>
              </w:rPr>
              <w:t>Dip</w:t>
            </w:r>
            <w:proofErr w:type="spellEnd"/>
            <w:r>
              <w:rPr>
                <w:b/>
                <w:sz w:val="24"/>
                <w:szCs w:val="24"/>
              </w:rPr>
              <w:t>. Herminia Gómez Carrasco</w:t>
            </w:r>
          </w:p>
          <w:p w14:paraId="1075F576" w14:textId="77777777" w:rsidR="00606D9A" w:rsidRDefault="00606D9A">
            <w:pPr>
              <w:widowControl w:val="0"/>
              <w:spacing w:line="240" w:lineRule="auto"/>
              <w:rPr>
                <w:b/>
                <w:sz w:val="24"/>
                <w:szCs w:val="24"/>
              </w:rPr>
            </w:pPr>
          </w:p>
          <w:p w14:paraId="1856666B" w14:textId="77777777" w:rsidR="00606D9A" w:rsidRDefault="00606D9A">
            <w:pPr>
              <w:widowControl w:val="0"/>
              <w:spacing w:line="240" w:lineRule="auto"/>
              <w:rPr>
                <w:b/>
                <w:sz w:val="24"/>
                <w:szCs w:val="24"/>
              </w:rPr>
            </w:pPr>
          </w:p>
        </w:tc>
      </w:tr>
      <w:tr w:rsidR="00606D9A" w14:paraId="3005022C" w14:textId="77777777">
        <w:trPr>
          <w:jc w:val="center"/>
        </w:trPr>
        <w:tc>
          <w:tcPr>
            <w:tcW w:w="4530" w:type="dxa"/>
            <w:shd w:val="clear" w:color="auto" w:fill="auto"/>
            <w:tcMar>
              <w:top w:w="100" w:type="dxa"/>
              <w:left w:w="100" w:type="dxa"/>
              <w:bottom w:w="100" w:type="dxa"/>
              <w:right w:w="100" w:type="dxa"/>
            </w:tcMar>
          </w:tcPr>
          <w:p w14:paraId="38EF7A7C" w14:textId="77777777" w:rsidR="00606D9A" w:rsidRDefault="003075C0">
            <w:pPr>
              <w:spacing w:after="160" w:line="480" w:lineRule="auto"/>
              <w:jc w:val="both"/>
              <w:rPr>
                <w:b/>
                <w:sz w:val="24"/>
                <w:szCs w:val="24"/>
              </w:rPr>
            </w:pPr>
            <w:proofErr w:type="spellStart"/>
            <w:r>
              <w:rPr>
                <w:b/>
                <w:sz w:val="24"/>
                <w:szCs w:val="24"/>
              </w:rPr>
              <w:t>Dip</w:t>
            </w:r>
            <w:proofErr w:type="spellEnd"/>
            <w:r>
              <w:rPr>
                <w:b/>
                <w:sz w:val="24"/>
                <w:szCs w:val="24"/>
              </w:rPr>
              <w:t>. Jael Argüelles Díaz</w:t>
            </w:r>
          </w:p>
          <w:p w14:paraId="563AC4A2" w14:textId="77777777" w:rsidR="00606D9A" w:rsidRDefault="00606D9A">
            <w:pPr>
              <w:spacing w:after="160" w:line="480" w:lineRule="auto"/>
              <w:jc w:val="both"/>
              <w:rPr>
                <w:b/>
                <w:sz w:val="24"/>
                <w:szCs w:val="24"/>
              </w:rPr>
            </w:pPr>
          </w:p>
        </w:tc>
        <w:tc>
          <w:tcPr>
            <w:tcW w:w="4500" w:type="dxa"/>
            <w:shd w:val="clear" w:color="auto" w:fill="auto"/>
            <w:tcMar>
              <w:top w:w="100" w:type="dxa"/>
              <w:left w:w="100" w:type="dxa"/>
              <w:bottom w:w="100" w:type="dxa"/>
              <w:right w:w="100" w:type="dxa"/>
            </w:tcMar>
          </w:tcPr>
          <w:p w14:paraId="27964FAC" w14:textId="77777777" w:rsidR="00606D9A" w:rsidRDefault="003075C0">
            <w:pPr>
              <w:spacing w:after="160" w:line="480" w:lineRule="auto"/>
              <w:jc w:val="both"/>
              <w:rPr>
                <w:b/>
                <w:sz w:val="24"/>
                <w:szCs w:val="24"/>
              </w:rPr>
            </w:pPr>
            <w:proofErr w:type="spellStart"/>
            <w:r>
              <w:rPr>
                <w:b/>
                <w:sz w:val="24"/>
                <w:szCs w:val="24"/>
              </w:rPr>
              <w:t>Dip</w:t>
            </w:r>
            <w:proofErr w:type="spellEnd"/>
            <w:r>
              <w:rPr>
                <w:b/>
                <w:sz w:val="24"/>
                <w:szCs w:val="24"/>
              </w:rPr>
              <w:t>. Pedro Torres Estrada</w:t>
            </w:r>
          </w:p>
          <w:p w14:paraId="4C7B44A3" w14:textId="77777777" w:rsidR="00606D9A" w:rsidRDefault="00606D9A">
            <w:pPr>
              <w:widowControl w:val="0"/>
              <w:spacing w:line="240" w:lineRule="auto"/>
              <w:rPr>
                <w:b/>
                <w:sz w:val="24"/>
                <w:szCs w:val="24"/>
              </w:rPr>
            </w:pPr>
          </w:p>
        </w:tc>
      </w:tr>
      <w:tr w:rsidR="00606D9A" w14:paraId="38AA4C7B" w14:textId="77777777">
        <w:trPr>
          <w:trHeight w:val="440"/>
          <w:jc w:val="center"/>
        </w:trPr>
        <w:tc>
          <w:tcPr>
            <w:tcW w:w="9030" w:type="dxa"/>
            <w:gridSpan w:val="2"/>
            <w:shd w:val="clear" w:color="auto" w:fill="auto"/>
            <w:tcMar>
              <w:top w:w="100" w:type="dxa"/>
              <w:left w:w="100" w:type="dxa"/>
              <w:bottom w:w="100" w:type="dxa"/>
              <w:right w:w="100" w:type="dxa"/>
            </w:tcMar>
          </w:tcPr>
          <w:p w14:paraId="4B312D79" w14:textId="3118DEA0" w:rsidR="00606D9A" w:rsidRDefault="003075C0">
            <w:pPr>
              <w:spacing w:after="160" w:line="240" w:lineRule="auto"/>
              <w:jc w:val="both"/>
              <w:rPr>
                <w:b/>
                <w:sz w:val="20"/>
                <w:szCs w:val="20"/>
                <w:highlight w:val="yellow"/>
              </w:rPr>
            </w:pPr>
            <w:r>
              <w:rPr>
                <w:sz w:val="20"/>
                <w:szCs w:val="20"/>
              </w:rPr>
              <w:t xml:space="preserve">Hoja de firmas </w:t>
            </w:r>
            <w:proofErr w:type="gramStart"/>
            <w:r>
              <w:rPr>
                <w:sz w:val="20"/>
                <w:szCs w:val="20"/>
              </w:rPr>
              <w:t xml:space="preserve">de  </w:t>
            </w:r>
            <w:r>
              <w:rPr>
                <w:b/>
                <w:sz w:val="20"/>
                <w:szCs w:val="20"/>
              </w:rPr>
              <w:t>Proposición</w:t>
            </w:r>
            <w:proofErr w:type="gramEnd"/>
            <w:r>
              <w:rPr>
                <w:b/>
                <w:sz w:val="20"/>
                <w:szCs w:val="20"/>
              </w:rPr>
              <w:t xml:space="preserve"> con carácter punto de acuerdo con el propósito de exhortar al Gobierno del Estado de Chihuahua de que informe al H. Congreso del Estado el destino de las unidades de la flotilla de camiones que han dejado de usar en Chihuahua así como las acciones concretas para mejorar el servicio de rutas en las colonias de Ciudad Juárez.</w:t>
            </w:r>
          </w:p>
        </w:tc>
      </w:tr>
    </w:tbl>
    <w:p w14:paraId="7844D622" w14:textId="77777777" w:rsidR="00606D9A" w:rsidRDefault="00606D9A">
      <w:pPr>
        <w:spacing w:line="360" w:lineRule="auto"/>
        <w:ind w:left="-566"/>
        <w:jc w:val="both"/>
        <w:rPr>
          <w:sz w:val="24"/>
          <w:szCs w:val="24"/>
        </w:rPr>
      </w:pPr>
    </w:p>
    <w:p w14:paraId="03D7D330" w14:textId="77777777" w:rsidR="00606D9A" w:rsidRDefault="00606D9A"/>
    <w:sectPr w:rsidR="00606D9A">
      <w:foot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D36FF" w14:textId="77777777" w:rsidR="003075C0" w:rsidRDefault="003075C0">
      <w:pPr>
        <w:spacing w:line="240" w:lineRule="auto"/>
      </w:pPr>
      <w:r>
        <w:separator/>
      </w:r>
    </w:p>
  </w:endnote>
  <w:endnote w:type="continuationSeparator" w:id="0">
    <w:p w14:paraId="30CCBAF9" w14:textId="77777777" w:rsidR="003075C0" w:rsidRDefault="003075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2215" w14:textId="77777777" w:rsidR="00606D9A" w:rsidRDefault="003075C0">
    <w:pPr>
      <w:jc w:val="right"/>
      <w:rPr>
        <w:sz w:val="36"/>
        <w:szCs w:val="36"/>
      </w:rPr>
    </w:pPr>
    <w:r>
      <w:rPr>
        <w:sz w:val="36"/>
        <w:szCs w:val="36"/>
      </w:rPr>
      <w:fldChar w:fldCharType="begin"/>
    </w:r>
    <w:r>
      <w:rPr>
        <w:sz w:val="36"/>
        <w:szCs w:val="36"/>
      </w:rPr>
      <w:instrText>PAGE</w:instrText>
    </w:r>
    <w:r>
      <w:rPr>
        <w:sz w:val="36"/>
        <w:szCs w:val="36"/>
      </w:rPr>
      <w:fldChar w:fldCharType="separate"/>
    </w:r>
    <w:r w:rsidR="009961E7">
      <w:rPr>
        <w:noProof/>
        <w:sz w:val="36"/>
        <w:szCs w:val="36"/>
      </w:rPr>
      <w:t>1</w:t>
    </w:r>
    <w:r>
      <w:rPr>
        <w:sz w:val="36"/>
        <w:szCs w:val="3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378BA" w14:textId="77777777" w:rsidR="003075C0" w:rsidRDefault="003075C0">
      <w:pPr>
        <w:spacing w:line="240" w:lineRule="auto"/>
      </w:pPr>
      <w:r>
        <w:separator/>
      </w:r>
    </w:p>
  </w:footnote>
  <w:footnote w:type="continuationSeparator" w:id="0">
    <w:p w14:paraId="3F0B3D25" w14:textId="77777777" w:rsidR="003075C0" w:rsidRDefault="003075C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D9A"/>
    <w:rsid w:val="003075C0"/>
    <w:rsid w:val="00521B8D"/>
    <w:rsid w:val="00606D9A"/>
    <w:rsid w:val="008F553B"/>
    <w:rsid w:val="009961E7"/>
    <w:rsid w:val="00DC07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7FF13"/>
  <w15:docId w15:val="{E911054D-A88B-471C-9482-A465D8E7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1289</Words>
  <Characters>7092</Characters>
  <Application>Microsoft Office Word</Application>
  <DocSecurity>0</DocSecurity>
  <Lines>59</Lines>
  <Paragraphs>16</Paragraphs>
  <ScaleCrop>false</ScaleCrop>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Daniela Flores Chacon</dc:creator>
  <cp:lastModifiedBy>Andrea Daniela Flores Chacon</cp:lastModifiedBy>
  <cp:revision>2</cp:revision>
  <dcterms:created xsi:type="dcterms:W3CDTF">2025-10-17T16:38:00Z</dcterms:created>
  <dcterms:modified xsi:type="dcterms:W3CDTF">2025-10-17T16:38:00Z</dcterms:modified>
</cp:coreProperties>
</file>