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D2E8E2" w14:textId="77777777" w:rsidR="002B09B4" w:rsidRDefault="002B09B4">
      <w:pPr>
        <w:spacing w:after="0" w:line="240" w:lineRule="auto"/>
        <w:jc w:val="both"/>
        <w:rPr>
          <w:rFonts w:ascii="Arial" w:eastAsia="Arial" w:hAnsi="Arial" w:cs="Arial"/>
          <w:b/>
        </w:rPr>
      </w:pPr>
      <w:bookmarkStart w:id="0" w:name="_GoBack"/>
      <w:bookmarkEnd w:id="0"/>
    </w:p>
    <w:p w14:paraId="163D0437" w14:textId="77777777" w:rsidR="002B09B4" w:rsidRDefault="001F027F">
      <w:pPr>
        <w:spacing w:after="0" w:line="240" w:lineRule="auto"/>
        <w:jc w:val="both"/>
        <w:rPr>
          <w:rFonts w:ascii="Arial" w:eastAsia="Arial" w:hAnsi="Arial" w:cs="Arial"/>
          <w:b/>
        </w:rPr>
      </w:pPr>
      <w:r>
        <w:rPr>
          <w:rFonts w:ascii="Arial" w:eastAsia="Arial" w:hAnsi="Arial" w:cs="Arial"/>
          <w:b/>
        </w:rPr>
        <w:t>H. CONGRESO DEL ESTADO DE CHIHUAHUA</w:t>
      </w:r>
    </w:p>
    <w:p w14:paraId="3DD76ADA" w14:textId="77777777" w:rsidR="002B09B4" w:rsidRDefault="002B09B4">
      <w:pPr>
        <w:spacing w:after="0" w:line="240" w:lineRule="auto"/>
        <w:jc w:val="both"/>
        <w:rPr>
          <w:rFonts w:ascii="Arial" w:eastAsia="Arial" w:hAnsi="Arial" w:cs="Arial"/>
          <w:b/>
        </w:rPr>
      </w:pPr>
    </w:p>
    <w:p w14:paraId="0C2B01DE" w14:textId="77777777" w:rsidR="002B09B4" w:rsidRDefault="001F027F">
      <w:pPr>
        <w:spacing w:after="0" w:line="240" w:lineRule="auto"/>
        <w:jc w:val="both"/>
        <w:rPr>
          <w:rFonts w:ascii="Arial" w:eastAsia="Arial" w:hAnsi="Arial" w:cs="Arial"/>
          <w:b/>
        </w:rPr>
      </w:pPr>
      <w:r>
        <w:rPr>
          <w:rFonts w:ascii="Arial" w:eastAsia="Arial" w:hAnsi="Arial" w:cs="Arial"/>
          <w:b/>
        </w:rPr>
        <w:t xml:space="preserve">P R E S E N T E. </w:t>
      </w:r>
    </w:p>
    <w:p w14:paraId="68F35EDD" w14:textId="77777777" w:rsidR="002B09B4" w:rsidRDefault="002B09B4">
      <w:pPr>
        <w:spacing w:after="0" w:line="240" w:lineRule="auto"/>
        <w:jc w:val="both"/>
        <w:rPr>
          <w:rFonts w:ascii="Arial" w:eastAsia="Arial" w:hAnsi="Arial" w:cs="Arial"/>
          <w:b/>
        </w:rPr>
      </w:pPr>
    </w:p>
    <w:p w14:paraId="5B8B2D7C" w14:textId="77777777" w:rsidR="002B09B4" w:rsidRDefault="002B09B4">
      <w:pPr>
        <w:spacing w:line="360" w:lineRule="auto"/>
        <w:jc w:val="both"/>
        <w:rPr>
          <w:rFonts w:ascii="Arial" w:eastAsia="Arial" w:hAnsi="Arial" w:cs="Arial"/>
        </w:rPr>
      </w:pPr>
    </w:p>
    <w:p w14:paraId="055CC8CA" w14:textId="77777777" w:rsidR="002B09B4" w:rsidRDefault="001F027F">
      <w:pPr>
        <w:spacing w:line="360" w:lineRule="auto"/>
        <w:jc w:val="both"/>
        <w:rPr>
          <w:rFonts w:ascii="Arial" w:eastAsia="Arial" w:hAnsi="Arial" w:cs="Arial"/>
          <w:color w:val="000000"/>
        </w:rPr>
      </w:pPr>
      <w:r>
        <w:rPr>
          <w:rFonts w:ascii="Arial" w:eastAsia="Arial" w:hAnsi="Arial" w:cs="Arial"/>
        </w:rPr>
        <w:t xml:space="preserve">Los que suscriben, </w:t>
      </w:r>
      <w:r>
        <w:rPr>
          <w:rFonts w:ascii="Arial" w:eastAsia="Arial" w:hAnsi="Arial" w:cs="Arial"/>
          <w:b/>
        </w:rPr>
        <w:t xml:space="preserve">Maria Antonieta Pérez Reyes, Edin Cuauhtémoc Estrada Sotelo, Leticia Ortega Máynez, Óscar Daniel Avitia Arellanes, Rosana Díaz Reyes, Brenda Francisca Ríos Prieto, Magdalena Rentería Pérez, Elizabeth Guzmán Argueta, Pedro Torres Estrada, Herminia Gómez Carrasco, Jael Argüelles Díaz y Edith Palma Ontiveros, </w:t>
      </w:r>
      <w:r>
        <w:rPr>
          <w:rFonts w:ascii="Arial" w:eastAsia="Arial" w:hAnsi="Arial" w:cs="Arial"/>
        </w:rPr>
        <w:t xml:space="preserve">en nuestro carácter de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presentar </w:t>
      </w:r>
      <w:r>
        <w:rPr>
          <w:rFonts w:ascii="Arial" w:eastAsia="Arial" w:hAnsi="Arial" w:cs="Arial"/>
          <w:color w:val="000000"/>
        </w:rPr>
        <w:t>Proposición con Carácter de Punto de acuerdo con sustento en la siguiente:</w:t>
      </w:r>
    </w:p>
    <w:p w14:paraId="538F9F95" w14:textId="77777777" w:rsidR="002B09B4" w:rsidRDefault="002B09B4">
      <w:pPr>
        <w:spacing w:line="360" w:lineRule="auto"/>
        <w:jc w:val="center"/>
        <w:rPr>
          <w:rFonts w:ascii="Arial" w:eastAsia="Arial" w:hAnsi="Arial" w:cs="Arial"/>
          <w:b/>
          <w:color w:val="000000"/>
        </w:rPr>
      </w:pPr>
    </w:p>
    <w:p w14:paraId="47EA0BCB" w14:textId="77777777" w:rsidR="002B09B4" w:rsidRDefault="001F027F">
      <w:pPr>
        <w:spacing w:line="360" w:lineRule="auto"/>
        <w:jc w:val="center"/>
        <w:rPr>
          <w:rFonts w:ascii="Arial" w:eastAsia="Arial" w:hAnsi="Arial" w:cs="Arial"/>
          <w:b/>
          <w:color w:val="000000"/>
        </w:rPr>
      </w:pPr>
      <w:r>
        <w:rPr>
          <w:rFonts w:ascii="Arial" w:eastAsia="Arial" w:hAnsi="Arial" w:cs="Arial"/>
          <w:b/>
          <w:color w:val="000000"/>
        </w:rPr>
        <w:t>EXPOSICION DE MOTIVOS</w:t>
      </w:r>
    </w:p>
    <w:p w14:paraId="78D33D77" w14:textId="77777777" w:rsidR="002B09B4" w:rsidRDefault="002B09B4">
      <w:pPr>
        <w:spacing w:before="280" w:after="280" w:line="360" w:lineRule="auto"/>
        <w:jc w:val="center"/>
        <w:rPr>
          <w:rFonts w:ascii="Arial" w:eastAsia="Arial" w:hAnsi="Arial" w:cs="Arial"/>
          <w:b/>
        </w:rPr>
      </w:pPr>
    </w:p>
    <w:p w14:paraId="5AE9EC73" w14:textId="77777777" w:rsidR="002B09B4" w:rsidRDefault="001F027F">
      <w:pPr>
        <w:spacing w:before="280" w:after="280" w:line="360" w:lineRule="auto"/>
        <w:jc w:val="center"/>
        <w:rPr>
          <w:rFonts w:ascii="Arial" w:eastAsia="Arial" w:hAnsi="Arial" w:cs="Arial"/>
          <w:b/>
        </w:rPr>
      </w:pPr>
      <w:r>
        <w:rPr>
          <w:rFonts w:ascii="Arial" w:eastAsia="Arial" w:hAnsi="Arial" w:cs="Arial"/>
          <w:b/>
        </w:rPr>
        <w:t>RESPUESTA DE LA EMPRESA SEGUROS QUALITAS A CONDUSEF</w:t>
      </w:r>
    </w:p>
    <w:p w14:paraId="5B20D91C" w14:textId="77777777" w:rsidR="002B09B4" w:rsidRDefault="002B09B4">
      <w:pPr>
        <w:spacing w:before="280" w:after="280" w:line="360" w:lineRule="auto"/>
        <w:jc w:val="both"/>
        <w:rPr>
          <w:rFonts w:ascii="Arial" w:eastAsia="Arial" w:hAnsi="Arial" w:cs="Arial"/>
        </w:rPr>
      </w:pPr>
    </w:p>
    <w:p w14:paraId="1635DF24" w14:textId="77777777" w:rsidR="002B09B4" w:rsidRDefault="001F027F">
      <w:pPr>
        <w:spacing w:before="280" w:after="280" w:line="360" w:lineRule="auto"/>
        <w:jc w:val="both"/>
        <w:rPr>
          <w:rFonts w:ascii="Arial" w:eastAsia="Arial" w:hAnsi="Arial" w:cs="Arial"/>
        </w:rPr>
      </w:pPr>
      <w:r>
        <w:rPr>
          <w:noProof/>
        </w:rPr>
        <w:lastRenderedPageBreak/>
        <w:drawing>
          <wp:anchor distT="0" distB="0" distL="114300" distR="114300" simplePos="0" relativeHeight="251658240" behindDoc="0" locked="0" layoutInCell="1" hidden="0" allowOverlap="1" wp14:anchorId="2C475CD0" wp14:editId="48C0565A">
            <wp:simplePos x="0" y="0"/>
            <wp:positionH relativeFrom="column">
              <wp:posOffset>-965199</wp:posOffset>
            </wp:positionH>
            <wp:positionV relativeFrom="paragraph">
              <wp:posOffset>0</wp:posOffset>
            </wp:positionV>
            <wp:extent cx="7588250" cy="8286750"/>
            <wp:effectExtent l="0" t="0" r="0" b="0"/>
            <wp:wrapTopAndBottom distT="0" dist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8250" cy="8286750"/>
                    </a:xfrm>
                    <a:prstGeom prst="rect">
                      <a:avLst/>
                    </a:prstGeom>
                    <a:ln/>
                  </pic:spPr>
                </pic:pic>
              </a:graphicData>
            </a:graphic>
          </wp:anchor>
        </w:drawing>
      </w:r>
    </w:p>
    <w:p w14:paraId="2BBE24FF" w14:textId="77777777" w:rsidR="002B09B4" w:rsidRDefault="001F027F">
      <w:pPr>
        <w:spacing w:before="280" w:after="280" w:line="360" w:lineRule="auto"/>
        <w:jc w:val="both"/>
        <w:rPr>
          <w:rFonts w:ascii="Arial" w:eastAsia="Arial" w:hAnsi="Arial" w:cs="Arial"/>
        </w:rPr>
      </w:pPr>
      <w:r>
        <w:rPr>
          <w:noProof/>
        </w:rPr>
        <w:lastRenderedPageBreak/>
        <w:drawing>
          <wp:anchor distT="0" distB="0" distL="114300" distR="114300" simplePos="0" relativeHeight="251659264" behindDoc="0" locked="0" layoutInCell="1" hidden="0" allowOverlap="1" wp14:anchorId="15BD9CC8" wp14:editId="26344F38">
            <wp:simplePos x="0" y="0"/>
            <wp:positionH relativeFrom="column">
              <wp:posOffset>1</wp:posOffset>
            </wp:positionH>
            <wp:positionV relativeFrom="paragraph">
              <wp:posOffset>0</wp:posOffset>
            </wp:positionV>
            <wp:extent cx="7153275" cy="6969125"/>
            <wp:effectExtent l="0" t="0" r="0" b="0"/>
            <wp:wrapTopAndBottom distT="0" dist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153275" cy="6969125"/>
                    </a:xfrm>
                    <a:prstGeom prst="rect">
                      <a:avLst/>
                    </a:prstGeom>
                    <a:ln/>
                  </pic:spPr>
                </pic:pic>
              </a:graphicData>
            </a:graphic>
          </wp:anchor>
        </w:drawing>
      </w:r>
    </w:p>
    <w:p w14:paraId="389E17F7" w14:textId="77777777" w:rsidR="002B09B4" w:rsidRDefault="002B09B4">
      <w:pPr>
        <w:spacing w:before="280" w:after="280" w:line="360" w:lineRule="auto"/>
        <w:jc w:val="both"/>
        <w:rPr>
          <w:rFonts w:ascii="Arial" w:eastAsia="Arial" w:hAnsi="Arial" w:cs="Arial"/>
        </w:rPr>
      </w:pPr>
    </w:p>
    <w:p w14:paraId="240A2397" w14:textId="77777777" w:rsidR="002B09B4" w:rsidRDefault="001F027F">
      <w:pPr>
        <w:spacing w:before="280" w:after="280" w:line="360" w:lineRule="auto"/>
        <w:jc w:val="both"/>
        <w:rPr>
          <w:rFonts w:ascii="Arial" w:eastAsia="Arial" w:hAnsi="Arial" w:cs="Arial"/>
        </w:rPr>
      </w:pPr>
      <w:r>
        <w:rPr>
          <w:noProof/>
        </w:rPr>
        <w:lastRenderedPageBreak/>
        <w:drawing>
          <wp:anchor distT="0" distB="0" distL="114300" distR="114300" simplePos="0" relativeHeight="251660288" behindDoc="0" locked="0" layoutInCell="1" hidden="0" allowOverlap="1" wp14:anchorId="3FCFD16A" wp14:editId="22A1A095">
            <wp:simplePos x="0" y="0"/>
            <wp:positionH relativeFrom="column">
              <wp:posOffset>-979599</wp:posOffset>
            </wp:positionH>
            <wp:positionV relativeFrom="paragraph">
              <wp:posOffset>456779</wp:posOffset>
            </wp:positionV>
            <wp:extent cx="7477125" cy="7249795"/>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477125" cy="7249795"/>
                    </a:xfrm>
                    <a:prstGeom prst="rect">
                      <a:avLst/>
                    </a:prstGeom>
                    <a:ln/>
                  </pic:spPr>
                </pic:pic>
              </a:graphicData>
            </a:graphic>
          </wp:anchor>
        </w:drawing>
      </w:r>
    </w:p>
    <w:p w14:paraId="34042EEC" w14:textId="77777777" w:rsidR="002B09B4" w:rsidRDefault="001F027F">
      <w:pPr>
        <w:spacing w:before="280" w:after="280" w:line="360" w:lineRule="auto"/>
        <w:jc w:val="both"/>
        <w:rPr>
          <w:rFonts w:ascii="Arial" w:eastAsia="Arial" w:hAnsi="Arial" w:cs="Arial"/>
        </w:rPr>
      </w:pPr>
      <w:r>
        <w:rPr>
          <w:noProof/>
        </w:rPr>
        <w:drawing>
          <wp:anchor distT="0" distB="0" distL="114300" distR="114300" simplePos="0" relativeHeight="251661312" behindDoc="0" locked="0" layoutInCell="1" hidden="0" allowOverlap="1" wp14:anchorId="2D9A3C23" wp14:editId="1101D38C">
            <wp:simplePos x="0" y="0"/>
            <wp:positionH relativeFrom="column">
              <wp:posOffset>-943609</wp:posOffset>
            </wp:positionH>
            <wp:positionV relativeFrom="paragraph">
              <wp:posOffset>417195</wp:posOffset>
            </wp:positionV>
            <wp:extent cx="7386955" cy="6248400"/>
            <wp:effectExtent l="0" t="0" r="0" b="0"/>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386955" cy="6248400"/>
                    </a:xfrm>
                    <a:prstGeom prst="rect">
                      <a:avLst/>
                    </a:prstGeom>
                    <a:ln/>
                  </pic:spPr>
                </pic:pic>
              </a:graphicData>
            </a:graphic>
          </wp:anchor>
        </w:drawing>
      </w:r>
    </w:p>
    <w:p w14:paraId="1F88F020" w14:textId="77777777" w:rsidR="002B09B4" w:rsidRDefault="002B09B4">
      <w:pPr>
        <w:spacing w:before="280" w:after="280" w:line="360" w:lineRule="auto"/>
        <w:jc w:val="both"/>
        <w:rPr>
          <w:rFonts w:ascii="Arial" w:eastAsia="Arial" w:hAnsi="Arial" w:cs="Arial"/>
        </w:rPr>
      </w:pPr>
    </w:p>
    <w:p w14:paraId="6370ADAD" w14:textId="77777777" w:rsidR="002B09B4" w:rsidRDefault="002B09B4">
      <w:pPr>
        <w:spacing w:before="280" w:after="280" w:line="360" w:lineRule="auto"/>
        <w:jc w:val="both"/>
        <w:rPr>
          <w:rFonts w:ascii="Arial" w:eastAsia="Arial" w:hAnsi="Arial" w:cs="Arial"/>
        </w:rPr>
      </w:pPr>
    </w:p>
    <w:p w14:paraId="74C3AC92" w14:textId="77777777" w:rsidR="002B09B4" w:rsidRDefault="002B09B4">
      <w:pPr>
        <w:spacing w:before="280" w:after="280" w:line="360" w:lineRule="auto"/>
        <w:jc w:val="both"/>
        <w:rPr>
          <w:rFonts w:ascii="Arial" w:eastAsia="Arial" w:hAnsi="Arial" w:cs="Arial"/>
        </w:rPr>
      </w:pPr>
    </w:p>
    <w:p w14:paraId="11C05E5E" w14:textId="77777777" w:rsidR="002B09B4" w:rsidRDefault="001F027F">
      <w:pPr>
        <w:spacing w:before="280" w:after="280" w:line="360" w:lineRule="auto"/>
        <w:jc w:val="both"/>
        <w:rPr>
          <w:rFonts w:ascii="Arial" w:eastAsia="Arial" w:hAnsi="Arial" w:cs="Arial"/>
        </w:rPr>
      </w:pPr>
      <w:r>
        <w:rPr>
          <w:noProof/>
        </w:rPr>
        <w:drawing>
          <wp:anchor distT="0" distB="0" distL="114300" distR="114300" simplePos="0" relativeHeight="251662336" behindDoc="0" locked="0" layoutInCell="1" hidden="0" allowOverlap="1" wp14:anchorId="0E1D6A9E" wp14:editId="198FF130">
            <wp:simplePos x="0" y="0"/>
            <wp:positionH relativeFrom="column">
              <wp:posOffset>-346234</wp:posOffset>
            </wp:positionH>
            <wp:positionV relativeFrom="paragraph">
              <wp:posOffset>420</wp:posOffset>
            </wp:positionV>
            <wp:extent cx="6602730" cy="8239125"/>
            <wp:effectExtent l="0" t="0" r="0" b="0"/>
            <wp:wrapTopAndBottom distT="0" dist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602730" cy="8239125"/>
                    </a:xfrm>
                    <a:prstGeom prst="rect">
                      <a:avLst/>
                    </a:prstGeom>
                    <a:ln/>
                  </pic:spPr>
                </pic:pic>
              </a:graphicData>
            </a:graphic>
          </wp:anchor>
        </w:drawing>
      </w:r>
    </w:p>
    <w:p w14:paraId="1BF10368" w14:textId="77777777" w:rsidR="002B09B4" w:rsidRDefault="001F027F">
      <w:pPr>
        <w:spacing w:before="280" w:after="280" w:line="360" w:lineRule="auto"/>
        <w:jc w:val="both"/>
        <w:rPr>
          <w:rFonts w:ascii="Arial" w:eastAsia="Arial" w:hAnsi="Arial" w:cs="Arial"/>
        </w:rPr>
      </w:pPr>
      <w:r>
        <w:rPr>
          <w:rFonts w:ascii="Arial" w:eastAsia="Arial" w:hAnsi="Arial" w:cs="Arial"/>
        </w:rPr>
        <w:t>En días pasados ante esta H. Legislatura expuse en un caso de afectación a un asegurado, como la empresa Qualitas Seguros es una compañía nada confiable. A petición del afectado Luis Aguilar Rocha y como su representada presente queja correspondiente ante la Delegación CONDUSEF Chih. el día 22 de agosto del presente.</w:t>
      </w:r>
    </w:p>
    <w:p w14:paraId="081C7CA9" w14:textId="77777777" w:rsidR="002B09B4" w:rsidRDefault="001F027F">
      <w:pPr>
        <w:spacing w:before="280" w:after="280" w:line="360" w:lineRule="auto"/>
        <w:jc w:val="both"/>
        <w:rPr>
          <w:rFonts w:ascii="Arial" w:eastAsia="Arial" w:hAnsi="Arial" w:cs="Arial"/>
        </w:rPr>
      </w:pPr>
      <w:r>
        <w:rPr>
          <w:rFonts w:ascii="Arial" w:eastAsia="Arial" w:hAnsi="Arial" w:cs="Arial"/>
        </w:rPr>
        <w:t xml:space="preserve">El Lic. Javier Ortiz </w:t>
      </w:r>
      <w:proofErr w:type="spellStart"/>
      <w:r>
        <w:rPr>
          <w:rFonts w:ascii="Arial" w:eastAsia="Arial" w:hAnsi="Arial" w:cs="Arial"/>
        </w:rPr>
        <w:t>Arriazola</w:t>
      </w:r>
      <w:proofErr w:type="spellEnd"/>
      <w:r>
        <w:rPr>
          <w:rFonts w:ascii="Arial" w:eastAsia="Arial" w:hAnsi="Arial" w:cs="Arial"/>
        </w:rPr>
        <w:t>, Subdirector Jurídico Contencioso y Representante Legal de Qualitas Compañía de Seguros SA de CV respondió por escrito a CONDUSEF y a éste H. Congreso del estado el exhorto votado por unanimidad en oficio 2025/080/8715 del día 9 de septiembre.</w:t>
      </w:r>
    </w:p>
    <w:p w14:paraId="47E704A2" w14:textId="77777777" w:rsidR="002B09B4" w:rsidRDefault="001F027F">
      <w:pPr>
        <w:spacing w:before="280" w:after="280" w:line="360" w:lineRule="auto"/>
        <w:jc w:val="both"/>
        <w:rPr>
          <w:rFonts w:ascii="Arial" w:eastAsia="Arial" w:hAnsi="Arial" w:cs="Arial"/>
        </w:rPr>
      </w:pPr>
      <w:r>
        <w:rPr>
          <w:rFonts w:ascii="Arial" w:eastAsia="Arial" w:hAnsi="Arial" w:cs="Arial"/>
        </w:rPr>
        <w:t xml:space="preserve">En un largo documento de 5 páginas el </w:t>
      </w:r>
      <w:proofErr w:type="spellStart"/>
      <w:r>
        <w:rPr>
          <w:rFonts w:ascii="Arial" w:eastAsia="Arial" w:hAnsi="Arial" w:cs="Arial"/>
        </w:rPr>
        <w:t>Lic</w:t>
      </w:r>
      <w:proofErr w:type="spellEnd"/>
      <w:r>
        <w:rPr>
          <w:rFonts w:ascii="Arial" w:eastAsia="Arial" w:hAnsi="Arial" w:cs="Arial"/>
        </w:rPr>
        <w:t xml:space="preserve"> Javier Ortiz </w:t>
      </w:r>
      <w:proofErr w:type="spellStart"/>
      <w:r>
        <w:rPr>
          <w:rFonts w:ascii="Arial" w:eastAsia="Arial" w:hAnsi="Arial" w:cs="Arial"/>
        </w:rPr>
        <w:t>Arriazola</w:t>
      </w:r>
      <w:proofErr w:type="spellEnd"/>
      <w:r>
        <w:rPr>
          <w:rFonts w:ascii="Arial" w:eastAsia="Arial" w:hAnsi="Arial" w:cs="Arial"/>
        </w:rPr>
        <w:t xml:space="preserve"> se dedica a justificar y pretender que se vea como normal los 15 meses así como la desaparición del vehículo del asegurado antes mencionado:</w:t>
      </w:r>
    </w:p>
    <w:p w14:paraId="04A99F42" w14:textId="77777777" w:rsidR="00AF02B3" w:rsidRDefault="00AF02B3">
      <w:pPr>
        <w:spacing w:before="280" w:after="280" w:line="360" w:lineRule="auto"/>
        <w:jc w:val="both"/>
        <w:rPr>
          <w:rFonts w:ascii="Arial" w:eastAsia="Arial" w:hAnsi="Arial" w:cs="Arial"/>
        </w:rPr>
      </w:pPr>
    </w:p>
    <w:p w14:paraId="7A4F69BC" w14:textId="77777777" w:rsidR="00AF02B3" w:rsidRDefault="00AF02B3">
      <w:pPr>
        <w:spacing w:before="280" w:after="280" w:line="360" w:lineRule="auto"/>
        <w:jc w:val="both"/>
        <w:rPr>
          <w:rFonts w:ascii="Arial" w:eastAsia="Arial" w:hAnsi="Arial" w:cs="Arial"/>
        </w:rPr>
      </w:pPr>
    </w:p>
    <w:p w14:paraId="53984B6E" w14:textId="77777777" w:rsidR="00AF02B3" w:rsidRDefault="00AF02B3">
      <w:pPr>
        <w:spacing w:before="280" w:after="280" w:line="360" w:lineRule="auto"/>
        <w:jc w:val="both"/>
        <w:rPr>
          <w:rFonts w:ascii="Arial" w:eastAsia="Arial" w:hAnsi="Arial" w:cs="Arial"/>
        </w:rPr>
      </w:pPr>
    </w:p>
    <w:p w14:paraId="149297CD" w14:textId="77777777" w:rsidR="00AF02B3" w:rsidRDefault="00AF02B3">
      <w:pPr>
        <w:spacing w:before="280" w:after="280" w:line="360" w:lineRule="auto"/>
        <w:jc w:val="both"/>
        <w:rPr>
          <w:rFonts w:ascii="Arial" w:eastAsia="Arial" w:hAnsi="Arial" w:cs="Arial"/>
        </w:rPr>
      </w:pPr>
    </w:p>
    <w:p w14:paraId="56D648F8" w14:textId="77777777" w:rsidR="00AF02B3" w:rsidRDefault="00AF02B3">
      <w:pPr>
        <w:numPr>
          <w:ilvl w:val="0"/>
          <w:numId w:val="1"/>
        </w:numPr>
        <w:pBdr>
          <w:top w:val="nil"/>
          <w:left w:val="nil"/>
          <w:bottom w:val="nil"/>
          <w:right w:val="nil"/>
          <w:between w:val="nil"/>
        </w:pBdr>
        <w:spacing w:before="280" w:after="0" w:line="360" w:lineRule="auto"/>
        <w:jc w:val="both"/>
        <w:rPr>
          <w:rFonts w:ascii="Arial" w:eastAsia="Arial" w:hAnsi="Arial" w:cs="Arial"/>
          <w:color w:val="000000"/>
        </w:rPr>
      </w:pPr>
      <w:r>
        <w:rPr>
          <w:rFonts w:ascii="Arial" w:eastAsia="Arial" w:hAnsi="Arial" w:cs="Arial"/>
          <w:color w:val="000000"/>
        </w:rPr>
        <w:t>¨La exposición de motivos en que se sustentó el exhorto del Congreso fueron declaraciones subjetivas y sin sustento¨</w:t>
      </w:r>
    </w:p>
    <w:p w14:paraId="75BA4674" w14:textId="77777777" w:rsidR="00AF02B3" w:rsidRDefault="00AF02B3" w:rsidP="00AF02B3">
      <w:pPr>
        <w:pBdr>
          <w:top w:val="nil"/>
          <w:left w:val="nil"/>
          <w:bottom w:val="nil"/>
          <w:right w:val="nil"/>
          <w:between w:val="nil"/>
        </w:pBdr>
        <w:spacing w:before="280" w:after="0" w:line="360" w:lineRule="auto"/>
        <w:ind w:left="720"/>
        <w:jc w:val="both"/>
        <w:rPr>
          <w:rFonts w:ascii="Arial" w:eastAsia="Arial" w:hAnsi="Arial" w:cs="Arial"/>
          <w:color w:val="000000"/>
        </w:rPr>
      </w:pPr>
      <w:r>
        <w:rPr>
          <w:rFonts w:ascii="Arial" w:eastAsia="Arial" w:hAnsi="Arial" w:cs="Arial"/>
          <w:color w:val="000000"/>
        </w:rPr>
        <w:t xml:space="preserve">Ignoro el Representante de Qualitas que en la demanda a </w:t>
      </w:r>
      <w:proofErr w:type="spellStart"/>
      <w:r>
        <w:rPr>
          <w:rFonts w:ascii="Arial" w:eastAsia="Arial" w:hAnsi="Arial" w:cs="Arial"/>
          <w:color w:val="000000"/>
        </w:rPr>
        <w:t>Condusef</w:t>
      </w:r>
      <w:proofErr w:type="spellEnd"/>
      <w:r>
        <w:rPr>
          <w:rFonts w:ascii="Arial" w:eastAsia="Arial" w:hAnsi="Arial" w:cs="Arial"/>
          <w:color w:val="000000"/>
        </w:rPr>
        <w:t xml:space="preserve"> </w:t>
      </w:r>
      <w:proofErr w:type="spellStart"/>
      <w:r>
        <w:rPr>
          <w:rFonts w:ascii="Arial" w:eastAsia="Arial" w:hAnsi="Arial" w:cs="Arial"/>
          <w:color w:val="000000"/>
        </w:rPr>
        <w:t>asi</w:t>
      </w:r>
      <w:proofErr w:type="spellEnd"/>
      <w:r>
        <w:rPr>
          <w:rFonts w:ascii="Arial" w:eastAsia="Arial" w:hAnsi="Arial" w:cs="Arial"/>
          <w:color w:val="000000"/>
        </w:rPr>
        <w:t xml:space="preserve"> como en tribuna mostré;</w:t>
      </w:r>
    </w:p>
    <w:p w14:paraId="062DD3B8" w14:textId="77777777" w:rsidR="00AF02B3" w:rsidRDefault="00AF02B3" w:rsidP="00AF02B3">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Copia de la </w:t>
      </w:r>
      <w:proofErr w:type="spellStart"/>
      <w:r>
        <w:rPr>
          <w:rFonts w:ascii="Arial" w:eastAsia="Arial" w:hAnsi="Arial" w:cs="Arial"/>
          <w:color w:val="000000"/>
        </w:rPr>
        <w:t>poliza</w:t>
      </w:r>
      <w:proofErr w:type="spellEnd"/>
      <w:r>
        <w:rPr>
          <w:rFonts w:ascii="Arial" w:eastAsia="Arial" w:hAnsi="Arial" w:cs="Arial"/>
          <w:color w:val="000000"/>
        </w:rPr>
        <w:t xml:space="preserve"> del asegurado afectado</w:t>
      </w:r>
    </w:p>
    <w:p w14:paraId="271FEBD3" w14:textId="77777777" w:rsidR="00AF02B3" w:rsidRDefault="00AF02B3" w:rsidP="00AF02B3">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Orden de ingreso de reparación del </w:t>
      </w:r>
      <w:proofErr w:type="spellStart"/>
      <w:r>
        <w:rPr>
          <w:rFonts w:ascii="Arial" w:eastAsia="Arial" w:hAnsi="Arial" w:cs="Arial"/>
          <w:color w:val="000000"/>
        </w:rPr>
        <w:t>vehiculo</w:t>
      </w:r>
      <w:proofErr w:type="spellEnd"/>
    </w:p>
    <w:p w14:paraId="0EA6B70D" w14:textId="77777777" w:rsidR="00AF02B3" w:rsidRDefault="00AF02B3" w:rsidP="00AF02B3">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Entre </w:t>
      </w:r>
      <w:proofErr w:type="gramStart"/>
      <w:r>
        <w:rPr>
          <w:rFonts w:ascii="Arial" w:eastAsia="Arial" w:hAnsi="Arial" w:cs="Arial"/>
          <w:color w:val="000000"/>
        </w:rPr>
        <w:t>otro documentos</w:t>
      </w:r>
      <w:proofErr w:type="gramEnd"/>
    </w:p>
    <w:p w14:paraId="2CC92672" w14:textId="77777777" w:rsidR="00AF02B3" w:rsidRDefault="00AF02B3" w:rsidP="00AF02B3">
      <w:pPr>
        <w:pBdr>
          <w:top w:val="nil"/>
          <w:left w:val="nil"/>
          <w:bottom w:val="nil"/>
          <w:right w:val="nil"/>
          <w:between w:val="nil"/>
        </w:pBdr>
        <w:spacing w:before="280" w:after="0" w:line="360" w:lineRule="auto"/>
        <w:ind w:left="720"/>
        <w:jc w:val="both"/>
        <w:rPr>
          <w:rFonts w:ascii="Arial" w:eastAsia="Arial" w:hAnsi="Arial" w:cs="Arial"/>
          <w:color w:val="000000"/>
        </w:rPr>
      </w:pPr>
    </w:p>
    <w:p w14:paraId="3BD4AA26" w14:textId="77777777" w:rsidR="002B09B4" w:rsidRDefault="001F027F">
      <w:pPr>
        <w:numPr>
          <w:ilvl w:val="0"/>
          <w:numId w:val="1"/>
        </w:numPr>
        <w:pBdr>
          <w:top w:val="nil"/>
          <w:left w:val="nil"/>
          <w:bottom w:val="nil"/>
          <w:right w:val="nil"/>
          <w:between w:val="nil"/>
        </w:pBdr>
        <w:spacing w:before="280" w:after="0" w:line="360" w:lineRule="auto"/>
        <w:jc w:val="both"/>
        <w:rPr>
          <w:rFonts w:ascii="Arial" w:eastAsia="Arial" w:hAnsi="Arial" w:cs="Arial"/>
          <w:color w:val="000000"/>
        </w:rPr>
      </w:pPr>
      <w:r>
        <w:rPr>
          <w:rFonts w:ascii="Arial" w:eastAsia="Arial" w:hAnsi="Arial" w:cs="Arial"/>
          <w:color w:val="000000"/>
        </w:rPr>
        <w:t xml:space="preserve">La respuesta atiende más a defender lo </w:t>
      </w:r>
      <w:r>
        <w:rPr>
          <w:rFonts w:ascii="Arial" w:eastAsia="Arial" w:hAnsi="Arial" w:cs="Arial"/>
          <w:b/>
          <w:color w:val="000000"/>
        </w:rPr>
        <w:t xml:space="preserve">INDEFENDIBLE, EL </w:t>
      </w:r>
      <w:r>
        <w:rPr>
          <w:rFonts w:ascii="Arial" w:eastAsia="Arial" w:hAnsi="Arial" w:cs="Arial"/>
          <w:b/>
        </w:rPr>
        <w:t>PÉSIMO</w:t>
      </w:r>
      <w:r>
        <w:rPr>
          <w:rFonts w:ascii="Arial" w:eastAsia="Arial" w:hAnsi="Arial" w:cs="Arial"/>
          <w:b/>
          <w:color w:val="000000"/>
        </w:rPr>
        <w:t xml:space="preserve"> SERVICIO DE QUALITAS, </w:t>
      </w:r>
      <w:r>
        <w:rPr>
          <w:rFonts w:ascii="Arial" w:eastAsia="Arial" w:hAnsi="Arial" w:cs="Arial"/>
          <w:color w:val="000000"/>
        </w:rPr>
        <w:tab/>
        <w:t>que a la aceptación de los errores y omisiones que por 15 meses han cometido en perjuicio de su asegurado.</w:t>
      </w:r>
    </w:p>
    <w:p w14:paraId="68903943"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7FF1A7C9"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NO SOLO NIEGA EL </w:t>
      </w:r>
      <w:r>
        <w:rPr>
          <w:rFonts w:ascii="Arial" w:eastAsia="Arial" w:hAnsi="Arial" w:cs="Arial"/>
        </w:rPr>
        <w:t>PÉSIMO</w:t>
      </w:r>
      <w:r>
        <w:rPr>
          <w:rFonts w:ascii="Arial" w:eastAsia="Arial" w:hAnsi="Arial" w:cs="Arial"/>
          <w:color w:val="000000"/>
        </w:rPr>
        <w:t xml:space="preserve"> SERVICIO SINO ASEGURA QUE </w:t>
      </w:r>
      <w:r>
        <w:rPr>
          <w:rFonts w:ascii="Arial" w:eastAsia="Arial" w:hAnsi="Arial" w:cs="Arial"/>
        </w:rPr>
        <w:t>QUÁLITAS</w:t>
      </w:r>
      <w:r>
        <w:rPr>
          <w:rFonts w:ascii="Arial" w:eastAsia="Arial" w:hAnsi="Arial" w:cs="Arial"/>
          <w:color w:val="000000"/>
        </w:rPr>
        <w:t xml:space="preserve"> HA TENIDO UN CRECIMIENTO SOSTENIDO GRACIAS A “LA </w:t>
      </w:r>
      <w:r>
        <w:rPr>
          <w:rFonts w:ascii="Arial" w:eastAsia="Arial" w:hAnsi="Arial" w:cs="Arial"/>
        </w:rPr>
        <w:t>SATISFACCIÓN</w:t>
      </w:r>
      <w:r>
        <w:rPr>
          <w:rFonts w:ascii="Arial" w:eastAsia="Arial" w:hAnsi="Arial" w:cs="Arial"/>
          <w:color w:val="000000"/>
        </w:rPr>
        <w:t xml:space="preserve"> DEL CLIENTE NO SOLO EN SUS PRECIOS SINO EN LOS SERVICIOS. GANANDO LA CONFIANZA DE </w:t>
      </w:r>
      <w:r>
        <w:rPr>
          <w:rFonts w:ascii="Arial" w:eastAsia="Arial" w:hAnsi="Arial" w:cs="Arial"/>
        </w:rPr>
        <w:t>LOS ASEGURADOS</w:t>
      </w:r>
      <w:r>
        <w:rPr>
          <w:rFonts w:ascii="Arial" w:eastAsia="Arial" w:hAnsi="Arial" w:cs="Arial"/>
          <w:color w:val="000000"/>
        </w:rPr>
        <w:t>”</w:t>
      </w:r>
    </w:p>
    <w:p w14:paraId="74BED229"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(Se anexan capturas de pantalla de las redes sociales </w:t>
      </w:r>
      <w:proofErr w:type="spellStart"/>
      <w:r>
        <w:rPr>
          <w:rFonts w:ascii="Arial" w:eastAsia="Arial" w:hAnsi="Arial" w:cs="Arial"/>
          <w:color w:val="000000"/>
        </w:rPr>
        <w:t>TikTok</w:t>
      </w:r>
      <w:proofErr w:type="spellEnd"/>
      <w:r>
        <w:rPr>
          <w:rFonts w:ascii="Arial" w:eastAsia="Arial" w:hAnsi="Arial" w:cs="Arial"/>
          <w:color w:val="000000"/>
        </w:rPr>
        <w:t xml:space="preserve"> y FB en donde la cantidad de vistas, reacciones y comentarios negativos desmienten lo dicho por el representante de Qualitas Seguros)</w:t>
      </w:r>
    </w:p>
    <w:p w14:paraId="579170BF"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019F20FD" w14:textId="77777777" w:rsidR="002B09B4" w:rsidRDefault="002B09B4">
      <w:pPr>
        <w:pBdr>
          <w:top w:val="nil"/>
          <w:left w:val="nil"/>
          <w:bottom w:val="nil"/>
          <w:right w:val="nil"/>
          <w:between w:val="nil"/>
        </w:pBdr>
        <w:spacing w:after="0"/>
        <w:ind w:left="720"/>
        <w:rPr>
          <w:rFonts w:ascii="Arial" w:eastAsia="Arial" w:hAnsi="Arial" w:cs="Arial"/>
          <w:color w:val="000000"/>
        </w:rPr>
      </w:pPr>
    </w:p>
    <w:p w14:paraId="50C135F8" w14:textId="77777777" w:rsidR="002B09B4" w:rsidRDefault="001F027F">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“REITERO QUE MI REPRESENTADA QUALITAS SEGUROS TIENE PLENO RESPETO DEL MARCO LEGAL EN CUMPLIMIENTO A LAS NORMAS QUE LOS REGULAN” (Se anexa tabla de los resultados de Qualitas Seguros y otras aseguradoras, elaborada por la CONDUSEF.indatu.gob.mx)</w:t>
      </w:r>
    </w:p>
    <w:p w14:paraId="1F403D72"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59B68EAC"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4B8C416A" w14:textId="77777777" w:rsidR="002B09B4" w:rsidRDefault="001F027F">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“LOS DAÑOS CORRESPONDIENTES A LA CARROCERIA DEL VEHICULO YA FUERON REPARADOS, PERO PRESENTA UN PROBLEMA EN EL ENCENDIDO PARA LO QUE CAMBIARON EN DOS OCASIONES EL MODULO BCM SIN QUE SE LOGRE CORREGIR EL PROBLEMA”</w:t>
      </w:r>
    </w:p>
    <w:p w14:paraId="5EB64CAF"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 QUE CONTINUAN EN EL DIAGNOSTICO DE LA FALLA.</w:t>
      </w:r>
    </w:p>
    <w:p w14:paraId="12A8B2DD"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6CE2813A"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¡Es decir que a los talleres de reparación de vehículos de Qualitas les toma 15 </w:t>
      </w:r>
      <w:r>
        <w:rPr>
          <w:rFonts w:ascii="Arial" w:eastAsia="Arial" w:hAnsi="Arial" w:cs="Arial"/>
        </w:rPr>
        <w:t>meses detectar</w:t>
      </w:r>
      <w:r>
        <w:rPr>
          <w:rFonts w:ascii="Arial" w:eastAsia="Arial" w:hAnsi="Arial" w:cs="Arial"/>
          <w:color w:val="000000"/>
        </w:rPr>
        <w:t xml:space="preserve"> la falla de encendido del vehículo siniestrado! </w:t>
      </w:r>
    </w:p>
    <w:p w14:paraId="48849012"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¡No estamos hablando de que el auto sea un Ferrari o un Aston Martin!</w:t>
      </w:r>
    </w:p>
    <w:p w14:paraId="2097E213"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¡Se trata de un auto comercial Aveo de la Chevrolet!</w:t>
      </w:r>
    </w:p>
    <w:p w14:paraId="7DC8BD14"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La realidad es que después de la reparación de la carrocería que debieron empezar el 1 de julio del 2024, aventaron el vehículo sin darle el seguimiento debido para corregir un simple problema de encendido. </w:t>
      </w:r>
    </w:p>
    <w:p w14:paraId="190AA1BA"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¡Esa es la realidad!</w:t>
      </w:r>
    </w:p>
    <w:p w14:paraId="47EB20FB" w14:textId="77777777" w:rsidR="002B09B4" w:rsidRDefault="002B09B4">
      <w:pPr>
        <w:pBdr>
          <w:top w:val="nil"/>
          <w:left w:val="nil"/>
          <w:bottom w:val="nil"/>
          <w:right w:val="nil"/>
          <w:between w:val="nil"/>
        </w:pBdr>
        <w:spacing w:after="0" w:line="360" w:lineRule="auto"/>
        <w:ind w:left="720"/>
        <w:jc w:val="both"/>
        <w:rPr>
          <w:rFonts w:ascii="Arial" w:eastAsia="Arial" w:hAnsi="Arial" w:cs="Arial"/>
          <w:color w:val="000000"/>
        </w:rPr>
      </w:pPr>
    </w:p>
    <w:p w14:paraId="225D10CE" w14:textId="77777777" w:rsidR="002B09B4" w:rsidRDefault="001F027F">
      <w:p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Lo grave de la respuesta del </w:t>
      </w:r>
      <w:proofErr w:type="spellStart"/>
      <w:r>
        <w:rPr>
          <w:rFonts w:ascii="Arial" w:eastAsia="Arial" w:hAnsi="Arial" w:cs="Arial"/>
          <w:color w:val="000000"/>
        </w:rPr>
        <w:t>Lic</w:t>
      </w:r>
      <w:proofErr w:type="spellEnd"/>
      <w:r>
        <w:rPr>
          <w:rFonts w:ascii="Arial" w:eastAsia="Arial" w:hAnsi="Arial" w:cs="Arial"/>
          <w:color w:val="000000"/>
        </w:rPr>
        <w:t xml:space="preserve"> Javier Ortiz </w:t>
      </w:r>
      <w:proofErr w:type="spellStart"/>
      <w:r>
        <w:rPr>
          <w:rFonts w:ascii="Arial" w:eastAsia="Arial" w:hAnsi="Arial" w:cs="Arial"/>
          <w:color w:val="000000"/>
        </w:rPr>
        <w:t>Arriazola</w:t>
      </w:r>
      <w:proofErr w:type="spellEnd"/>
      <w:r>
        <w:rPr>
          <w:rFonts w:ascii="Arial" w:eastAsia="Arial" w:hAnsi="Arial" w:cs="Arial"/>
          <w:color w:val="000000"/>
        </w:rPr>
        <w:t xml:space="preserve"> Representante legal de Qualitas Seguros es:</w:t>
      </w:r>
    </w:p>
    <w:p w14:paraId="675A7D95" w14:textId="77777777" w:rsidR="002B09B4" w:rsidRDefault="001F027F">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Que el exhorto que se votó por unanimidad para que CONDUSEF interviniera en este caso del asegurado Luis Aguilar Rocha se basó en mentiras y falsedades narradas en la exposición de motivos correspondiente.</w:t>
      </w:r>
    </w:p>
    <w:p w14:paraId="1590B9AA" w14:textId="77777777" w:rsidR="002B09B4" w:rsidRDefault="002B09B4">
      <w:pPr>
        <w:pBdr>
          <w:top w:val="nil"/>
          <w:left w:val="nil"/>
          <w:bottom w:val="nil"/>
          <w:right w:val="nil"/>
          <w:between w:val="nil"/>
        </w:pBdr>
        <w:spacing w:after="0" w:line="360" w:lineRule="auto"/>
        <w:ind w:left="1776"/>
        <w:jc w:val="both"/>
        <w:rPr>
          <w:rFonts w:ascii="Arial" w:eastAsia="Arial" w:hAnsi="Arial" w:cs="Arial"/>
          <w:color w:val="000000"/>
        </w:rPr>
      </w:pPr>
    </w:p>
    <w:p w14:paraId="6C2F5DE3" w14:textId="77777777" w:rsidR="002B09B4" w:rsidRDefault="001F027F">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Pretende hacer creer a los diputados de esta LXIII Legislatura y a la autoridad CONDUSEF que 15 meses no han sido suficientes para reparar un problema de encendido de un auto Chevrolet Aveo.</w:t>
      </w:r>
    </w:p>
    <w:p w14:paraId="7031B0F8" w14:textId="77777777" w:rsidR="002B09B4" w:rsidRDefault="002B09B4">
      <w:pPr>
        <w:pBdr>
          <w:top w:val="nil"/>
          <w:left w:val="nil"/>
          <w:bottom w:val="nil"/>
          <w:right w:val="nil"/>
          <w:between w:val="nil"/>
        </w:pBdr>
        <w:spacing w:after="0"/>
        <w:ind w:left="720"/>
        <w:rPr>
          <w:rFonts w:ascii="Arial" w:eastAsia="Arial" w:hAnsi="Arial" w:cs="Arial"/>
          <w:color w:val="000000"/>
        </w:rPr>
      </w:pPr>
    </w:p>
    <w:p w14:paraId="3D5EFC53" w14:textId="77777777" w:rsidR="002B09B4" w:rsidRDefault="002B09B4">
      <w:pPr>
        <w:pBdr>
          <w:top w:val="nil"/>
          <w:left w:val="nil"/>
          <w:bottom w:val="nil"/>
          <w:right w:val="nil"/>
          <w:between w:val="nil"/>
        </w:pBdr>
        <w:spacing w:after="0" w:line="360" w:lineRule="auto"/>
        <w:ind w:left="1776"/>
        <w:jc w:val="both"/>
        <w:rPr>
          <w:rFonts w:ascii="Arial" w:eastAsia="Arial" w:hAnsi="Arial" w:cs="Arial"/>
          <w:color w:val="000000"/>
        </w:rPr>
      </w:pPr>
    </w:p>
    <w:p w14:paraId="0002DB17" w14:textId="77777777" w:rsidR="002B09B4" w:rsidRDefault="001F027F">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Pretende deslindar de su irresponsabilidad a Qualitas Seguros con narrativa novelesca y subjetiva de que su representada es una de las aseguradoras favoritas de los mexicanos.</w:t>
      </w:r>
    </w:p>
    <w:p w14:paraId="089BBA28" w14:textId="77777777" w:rsidR="002B09B4" w:rsidRDefault="002B09B4">
      <w:pPr>
        <w:pBdr>
          <w:top w:val="nil"/>
          <w:left w:val="nil"/>
          <w:bottom w:val="nil"/>
          <w:right w:val="nil"/>
          <w:between w:val="nil"/>
        </w:pBdr>
        <w:spacing w:after="0" w:line="360" w:lineRule="auto"/>
        <w:ind w:left="1776"/>
        <w:jc w:val="both"/>
        <w:rPr>
          <w:rFonts w:ascii="Arial" w:eastAsia="Arial" w:hAnsi="Arial" w:cs="Arial"/>
          <w:color w:val="000000"/>
        </w:rPr>
      </w:pPr>
    </w:p>
    <w:p w14:paraId="594137DE" w14:textId="77777777" w:rsidR="002B09B4" w:rsidRDefault="001F027F">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LO MAS GRAVE DE ESTA RESPUESTA ES LA FALSEDAD EN </w:t>
      </w:r>
      <w:r>
        <w:rPr>
          <w:rFonts w:ascii="Arial" w:eastAsia="Arial" w:hAnsi="Arial" w:cs="Arial"/>
        </w:rPr>
        <w:t>DECLARACIÓN</w:t>
      </w:r>
      <w:r>
        <w:rPr>
          <w:rFonts w:ascii="Arial" w:eastAsia="Arial" w:hAnsi="Arial" w:cs="Arial"/>
          <w:color w:val="000000"/>
        </w:rPr>
        <w:t xml:space="preserve"> QUE EL </w:t>
      </w:r>
      <w:proofErr w:type="spellStart"/>
      <w:r>
        <w:rPr>
          <w:rFonts w:ascii="Arial" w:eastAsia="Arial" w:hAnsi="Arial" w:cs="Arial"/>
          <w:color w:val="000000"/>
        </w:rPr>
        <w:t>Lic</w:t>
      </w:r>
      <w:proofErr w:type="spellEnd"/>
      <w:r>
        <w:rPr>
          <w:rFonts w:ascii="Arial" w:eastAsia="Arial" w:hAnsi="Arial" w:cs="Arial"/>
          <w:color w:val="000000"/>
        </w:rPr>
        <w:t xml:space="preserve"> Javier Ortiz </w:t>
      </w:r>
      <w:proofErr w:type="spellStart"/>
      <w:r>
        <w:rPr>
          <w:rFonts w:ascii="Arial" w:eastAsia="Arial" w:hAnsi="Arial" w:cs="Arial"/>
          <w:color w:val="000000"/>
        </w:rPr>
        <w:t>Arriazola</w:t>
      </w:r>
      <w:proofErr w:type="spellEnd"/>
      <w:r>
        <w:rPr>
          <w:rFonts w:ascii="Arial" w:eastAsia="Arial" w:hAnsi="Arial" w:cs="Arial"/>
          <w:color w:val="000000"/>
        </w:rPr>
        <w:t xml:space="preserve"> Representante legal de Qualitas Seguros expresa a este H. Congreso, así como a la CONDUSEF en la página 4, párrafo cuarto de su oficio 2025/080/8715: </w:t>
      </w:r>
    </w:p>
    <w:p w14:paraId="3609352F" w14:textId="77777777" w:rsidR="002B09B4" w:rsidRDefault="002B09B4">
      <w:pPr>
        <w:pBdr>
          <w:top w:val="nil"/>
          <w:left w:val="nil"/>
          <w:bottom w:val="nil"/>
          <w:right w:val="nil"/>
          <w:between w:val="nil"/>
        </w:pBdr>
        <w:spacing w:after="0"/>
        <w:ind w:left="720"/>
        <w:rPr>
          <w:rFonts w:ascii="Arial" w:eastAsia="Arial" w:hAnsi="Arial" w:cs="Arial"/>
          <w:color w:val="000000"/>
        </w:rPr>
      </w:pPr>
    </w:p>
    <w:p w14:paraId="1A4A1E46" w14:textId="77777777" w:rsidR="002B09B4" w:rsidRDefault="002B09B4">
      <w:pPr>
        <w:pBdr>
          <w:top w:val="nil"/>
          <w:left w:val="nil"/>
          <w:bottom w:val="nil"/>
          <w:right w:val="nil"/>
          <w:between w:val="nil"/>
        </w:pBdr>
        <w:spacing w:after="0" w:line="360" w:lineRule="auto"/>
        <w:ind w:left="1776"/>
        <w:jc w:val="both"/>
        <w:rPr>
          <w:rFonts w:ascii="Arial" w:eastAsia="Arial" w:hAnsi="Arial" w:cs="Arial"/>
          <w:color w:val="000000"/>
        </w:rPr>
      </w:pPr>
    </w:p>
    <w:p w14:paraId="287820DF" w14:textId="77777777" w:rsidR="002B09B4" w:rsidRDefault="001F027F">
      <w:pPr>
        <w:pBdr>
          <w:top w:val="nil"/>
          <w:left w:val="nil"/>
          <w:bottom w:val="nil"/>
          <w:right w:val="nil"/>
          <w:between w:val="nil"/>
        </w:pBdr>
        <w:spacing w:after="280" w:line="360" w:lineRule="auto"/>
        <w:ind w:left="1776"/>
        <w:jc w:val="both"/>
        <w:rPr>
          <w:rFonts w:ascii="Arial" w:eastAsia="Arial" w:hAnsi="Arial" w:cs="Arial"/>
          <w:color w:val="000000"/>
        </w:rPr>
      </w:pPr>
      <w:r>
        <w:rPr>
          <w:rFonts w:ascii="Arial" w:eastAsia="Arial" w:hAnsi="Arial" w:cs="Arial"/>
          <w:color w:val="000000"/>
        </w:rPr>
        <w:t>“……en febrero de 2025 la unidad siniestrada ingresa a la agencia CHEVROLET TORO Ciudad Juárez, para diagnóstico y programación……”</w:t>
      </w:r>
    </w:p>
    <w:p w14:paraId="2391E2C1" w14:textId="77777777" w:rsidR="002B09B4" w:rsidRDefault="002B09B4">
      <w:pPr>
        <w:spacing w:before="280" w:after="280" w:line="360" w:lineRule="auto"/>
        <w:jc w:val="both"/>
        <w:rPr>
          <w:rFonts w:ascii="Arial" w:eastAsia="Arial" w:hAnsi="Arial" w:cs="Arial"/>
        </w:rPr>
      </w:pPr>
    </w:p>
    <w:p w14:paraId="2EB4D47D" w14:textId="77777777" w:rsidR="002B09B4" w:rsidRDefault="001F027F">
      <w:pPr>
        <w:spacing w:before="280" w:after="280" w:line="360" w:lineRule="auto"/>
        <w:jc w:val="both"/>
        <w:rPr>
          <w:rFonts w:ascii="Arial" w:eastAsia="Arial" w:hAnsi="Arial" w:cs="Arial"/>
        </w:rPr>
      </w:pPr>
      <w:r>
        <w:rPr>
          <w:rFonts w:ascii="Arial" w:eastAsia="Arial" w:hAnsi="Arial" w:cs="Arial"/>
        </w:rPr>
        <w:t xml:space="preserve">Al enterarme de esa afirmación me comunico con mi representado el afectado Luis Aguilar Rocha para preguntar si había recibido llamada de parte de la asegurada de la agencia de autos CHEVROLET TORO Cd </w:t>
      </w:r>
      <w:proofErr w:type="spellStart"/>
      <w:r>
        <w:rPr>
          <w:rFonts w:ascii="Arial" w:eastAsia="Arial" w:hAnsi="Arial" w:cs="Arial"/>
        </w:rPr>
        <w:t>Jz</w:t>
      </w:r>
      <w:proofErr w:type="spellEnd"/>
      <w:r>
        <w:rPr>
          <w:rFonts w:ascii="Arial" w:eastAsia="Arial" w:hAnsi="Arial" w:cs="Arial"/>
        </w:rPr>
        <w:t xml:space="preserve"> al respecto de su automóvil a lo que respondió negativamente, sin embargo, me comparte que el en agosto recibió un mensaje de voz de una persona cuyo perfil en </w:t>
      </w:r>
      <w:proofErr w:type="spellStart"/>
      <w:r>
        <w:rPr>
          <w:rFonts w:ascii="Arial" w:eastAsia="Arial" w:hAnsi="Arial" w:cs="Arial"/>
        </w:rPr>
        <w:t>Whatsapp</w:t>
      </w:r>
      <w:proofErr w:type="spellEnd"/>
      <w:r>
        <w:rPr>
          <w:rFonts w:ascii="Arial" w:eastAsia="Arial" w:hAnsi="Arial" w:cs="Arial"/>
        </w:rPr>
        <w:t xml:space="preserve"> se identifica como Gonzalo Priego de la Agencia de Carros NISSA Cd Juárez, sin entender la situación.</w:t>
      </w:r>
    </w:p>
    <w:p w14:paraId="6A489919" w14:textId="77777777" w:rsidR="002B09B4" w:rsidRDefault="001F027F">
      <w:pPr>
        <w:spacing w:before="280" w:after="280" w:line="360" w:lineRule="auto"/>
        <w:jc w:val="both"/>
        <w:rPr>
          <w:rFonts w:ascii="Arial" w:eastAsia="Arial" w:hAnsi="Arial" w:cs="Arial"/>
        </w:rPr>
      </w:pPr>
      <w:r>
        <w:rPr>
          <w:rFonts w:ascii="Arial" w:eastAsia="Arial" w:hAnsi="Arial" w:cs="Arial"/>
        </w:rPr>
        <w:t>(Anexo audio de dicha llamada y solicito se integre al presente exhorto)</w:t>
      </w:r>
    </w:p>
    <w:p w14:paraId="7E263E2D" w14:textId="77777777" w:rsidR="002B09B4" w:rsidRDefault="001F027F">
      <w:pPr>
        <w:spacing w:before="280" w:after="280" w:line="360" w:lineRule="auto"/>
        <w:jc w:val="both"/>
        <w:rPr>
          <w:rFonts w:ascii="Arial" w:eastAsia="Arial" w:hAnsi="Arial" w:cs="Arial"/>
        </w:rPr>
      </w:pPr>
      <w:r>
        <w:rPr>
          <w:rFonts w:ascii="Arial" w:eastAsia="Arial" w:hAnsi="Arial" w:cs="Arial"/>
        </w:rPr>
        <w:t>HECHOS RELEVANTES:</w:t>
      </w:r>
    </w:p>
    <w:p w14:paraId="1C2C4C58" w14:textId="77777777" w:rsidR="002B09B4" w:rsidRDefault="001F027F">
      <w:pPr>
        <w:spacing w:before="280" w:after="280" w:line="360" w:lineRule="auto"/>
        <w:jc w:val="both"/>
        <w:rPr>
          <w:rFonts w:ascii="Arial" w:eastAsia="Arial" w:hAnsi="Arial" w:cs="Arial"/>
        </w:rPr>
      </w:pPr>
      <w:r>
        <w:rPr>
          <w:rFonts w:ascii="Arial" w:eastAsia="Arial" w:hAnsi="Arial" w:cs="Arial"/>
        </w:rPr>
        <w:t>1.- El automóvil siniestrado en 15 meses después de reparación de carrocería, nunca ingresó ni se encuentra en la agencia Chevrolet Toro como lo afirma categóricamente el Representante Legal de Qualitas en su oficio.</w:t>
      </w:r>
    </w:p>
    <w:p w14:paraId="6A799984" w14:textId="77777777" w:rsidR="002B09B4" w:rsidRDefault="001F027F">
      <w:pPr>
        <w:spacing w:before="280" w:after="280" w:line="360" w:lineRule="auto"/>
        <w:jc w:val="both"/>
        <w:rPr>
          <w:rFonts w:ascii="Arial" w:eastAsia="Arial" w:hAnsi="Arial" w:cs="Arial"/>
        </w:rPr>
      </w:pPr>
      <w:r>
        <w:rPr>
          <w:rFonts w:ascii="Arial" w:eastAsia="Arial" w:hAnsi="Arial" w:cs="Arial"/>
        </w:rPr>
        <w:t>2.- Nunca le avisaron a mi representado la ubicación de su auto.</w:t>
      </w:r>
    </w:p>
    <w:p w14:paraId="56035D14" w14:textId="77777777" w:rsidR="002B09B4" w:rsidRDefault="001F027F">
      <w:pPr>
        <w:spacing w:before="280" w:after="280" w:line="360" w:lineRule="auto"/>
        <w:jc w:val="both"/>
        <w:rPr>
          <w:rFonts w:ascii="Arial" w:eastAsia="Arial" w:hAnsi="Arial" w:cs="Arial"/>
        </w:rPr>
      </w:pPr>
      <w:r>
        <w:rPr>
          <w:rFonts w:ascii="Arial" w:eastAsia="Arial" w:hAnsi="Arial" w:cs="Arial"/>
        </w:rPr>
        <w:t>3.- El automóvil motivo de este exhorto se encuentra en “diagnostico” en la Agencia NISSA de Cd Juárez!</w:t>
      </w:r>
    </w:p>
    <w:p w14:paraId="5A16B955" w14:textId="77777777" w:rsidR="002B09B4" w:rsidRDefault="001F027F">
      <w:pPr>
        <w:spacing w:before="280" w:after="280" w:line="360" w:lineRule="auto"/>
        <w:jc w:val="both"/>
        <w:rPr>
          <w:rFonts w:ascii="Arial" w:eastAsia="Arial" w:hAnsi="Arial" w:cs="Arial"/>
        </w:rPr>
      </w:pPr>
      <w:r>
        <w:rPr>
          <w:rFonts w:ascii="Arial" w:eastAsia="Arial" w:hAnsi="Arial" w:cs="Arial"/>
        </w:rPr>
        <w:t>(Presento video en donde se muestra la verdad de mi anterior afirmación)</w:t>
      </w:r>
    </w:p>
    <w:p w14:paraId="34D0CF64" w14:textId="77777777" w:rsidR="002B09B4" w:rsidRDefault="002B09B4">
      <w:pPr>
        <w:spacing w:before="280" w:after="280" w:line="360" w:lineRule="auto"/>
        <w:jc w:val="both"/>
        <w:rPr>
          <w:rFonts w:ascii="Arial" w:eastAsia="Arial" w:hAnsi="Arial" w:cs="Arial"/>
        </w:rPr>
      </w:pPr>
    </w:p>
    <w:p w14:paraId="49B0FD2E" w14:textId="77777777" w:rsidR="002B09B4" w:rsidRDefault="001F027F">
      <w:pPr>
        <w:spacing w:before="280" w:after="280" w:line="360" w:lineRule="auto"/>
        <w:jc w:val="both"/>
        <w:rPr>
          <w:rFonts w:ascii="Arial" w:eastAsia="Arial" w:hAnsi="Arial" w:cs="Arial"/>
        </w:rPr>
      </w:pPr>
      <w:r>
        <w:rPr>
          <w:rFonts w:ascii="Arial" w:eastAsia="Arial" w:hAnsi="Arial" w:cs="Arial"/>
        </w:rPr>
        <w:t>¿Qué HACE UN AUTO CON PROBLEMAS DE ENCENDIDO MARCA CHEVROLET EN UNA AGENCIA NISSAN?</w:t>
      </w:r>
    </w:p>
    <w:p w14:paraId="25ED9CFD" w14:textId="023B297B" w:rsidR="002B09B4" w:rsidRDefault="001F027F">
      <w:pPr>
        <w:spacing w:before="280" w:after="280" w:line="360" w:lineRule="auto"/>
        <w:jc w:val="both"/>
        <w:rPr>
          <w:rFonts w:ascii="Arial" w:eastAsia="Arial" w:hAnsi="Arial" w:cs="Arial"/>
        </w:rPr>
      </w:pPr>
      <w:r>
        <w:rPr>
          <w:rFonts w:ascii="Arial" w:eastAsia="Arial" w:hAnsi="Arial" w:cs="Arial"/>
        </w:rPr>
        <w:t>¿Por qué EL Lic</w:t>
      </w:r>
      <w:r w:rsidR="00D83382">
        <w:rPr>
          <w:rFonts w:ascii="Arial" w:eastAsia="Arial" w:hAnsi="Arial" w:cs="Arial"/>
        </w:rPr>
        <w:t>.</w:t>
      </w:r>
      <w:r>
        <w:rPr>
          <w:rFonts w:ascii="Arial" w:eastAsia="Arial" w:hAnsi="Arial" w:cs="Arial"/>
        </w:rPr>
        <w:t xml:space="preserve"> Javier Ortiz </w:t>
      </w:r>
      <w:proofErr w:type="spellStart"/>
      <w:r>
        <w:rPr>
          <w:rFonts w:ascii="Arial" w:eastAsia="Arial" w:hAnsi="Arial" w:cs="Arial"/>
        </w:rPr>
        <w:t>Arriazola</w:t>
      </w:r>
      <w:proofErr w:type="spellEnd"/>
      <w:r>
        <w:rPr>
          <w:rFonts w:ascii="Arial" w:eastAsia="Arial" w:hAnsi="Arial" w:cs="Arial"/>
        </w:rPr>
        <w:t xml:space="preserve"> Representante legal de Qualitas Seguros SE ATREVIÓ A MENTIR EN RELACIÓN AL PARADERO DEL AUTO SINIESTRADO?</w:t>
      </w:r>
    </w:p>
    <w:p w14:paraId="27AC5022" w14:textId="77777777" w:rsidR="002B09B4" w:rsidRDefault="001F027F">
      <w:pPr>
        <w:spacing w:before="280" w:after="280" w:line="360" w:lineRule="auto"/>
        <w:jc w:val="both"/>
        <w:rPr>
          <w:rFonts w:ascii="Arial" w:eastAsia="Arial" w:hAnsi="Arial" w:cs="Arial"/>
        </w:rPr>
      </w:pPr>
      <w:r>
        <w:rPr>
          <w:rFonts w:ascii="Arial" w:eastAsia="Arial" w:hAnsi="Arial" w:cs="Arial"/>
        </w:rPr>
        <w:t>¡PORQUE QUALITAS SEGUROS ENTRE SUS MÚLTIPLES FALLAS DE OPERACIÓN TIENE UN DESORDEN EN SUS SISTEMAS QUE DEBERIAN DAR PUNTUAL SEGUIMIENTO AL PROCESO DE REPARACION DE LOS AUTOS SINIESTRADOS DE SUS ASEGURADOS! ASI DE SIMPLE.</w:t>
      </w:r>
    </w:p>
    <w:p w14:paraId="188AE100" w14:textId="77777777" w:rsidR="002B09B4" w:rsidRDefault="001F027F">
      <w:pPr>
        <w:spacing w:before="280" w:after="280" w:line="360" w:lineRule="auto"/>
        <w:jc w:val="both"/>
        <w:rPr>
          <w:rFonts w:ascii="Arial" w:eastAsia="Arial" w:hAnsi="Arial" w:cs="Arial"/>
        </w:rPr>
      </w:pPr>
      <w:r>
        <w:rPr>
          <w:rFonts w:ascii="Arial" w:eastAsia="Arial" w:hAnsi="Arial" w:cs="Arial"/>
        </w:rPr>
        <w:t>PARA TERMINAR CON EL ANALISIS DE LA RESPUESTA DE QUALITAS SEGUROS, SE ATREVIERON A AFIRMAR QUE  ES MENTIRA QUE NO ESTEN EN COMUNICACIÓN CON SU CLIENTE: “SU REPRESENTADA HA ESTADO EN COMUNICACIÓN CON SU ASEGURADO EL SR LUIS AGUILAR ROCHA A TRAVES DE LA APLICACIÓN WHATSAPP TAL COMO LO ACREDITA CON FOTOGRAFIAS DE LAS PANTALLAS”</w:t>
      </w:r>
    </w:p>
    <w:p w14:paraId="22E67CC4" w14:textId="77777777" w:rsidR="002B09B4" w:rsidRDefault="001F027F">
      <w:pPr>
        <w:spacing w:before="280" w:after="280" w:line="360" w:lineRule="auto"/>
        <w:jc w:val="both"/>
        <w:rPr>
          <w:rFonts w:ascii="Arial" w:eastAsia="Arial" w:hAnsi="Arial" w:cs="Arial"/>
        </w:rPr>
      </w:pPr>
      <w:r>
        <w:rPr>
          <w:rFonts w:ascii="Arial" w:eastAsia="Arial" w:hAnsi="Arial" w:cs="Arial"/>
        </w:rPr>
        <w:t>(Se anexan copias dichas pantallas de comunicación entre el 20 septiembre del 2024 siendo la ultima el 18 de Julio 2025)</w:t>
      </w:r>
    </w:p>
    <w:p w14:paraId="7F4D34C7" w14:textId="77777777" w:rsidR="002B09B4" w:rsidRDefault="001F027F">
      <w:pPr>
        <w:spacing w:before="280" w:after="280" w:line="360" w:lineRule="auto"/>
        <w:jc w:val="both"/>
        <w:rPr>
          <w:rFonts w:ascii="Arial" w:eastAsia="Arial" w:hAnsi="Arial" w:cs="Arial"/>
        </w:rPr>
      </w:pPr>
      <w:r>
        <w:rPr>
          <w:rFonts w:ascii="Arial" w:eastAsia="Arial" w:hAnsi="Arial" w:cs="Arial"/>
        </w:rPr>
        <w:t>Para desmentir lo dicho por el Representante Legal exhibió las últimas capturas de pantalla de mi representado con fechas de junio y julio 2025.</w:t>
      </w:r>
    </w:p>
    <w:p w14:paraId="4FEEC4BB" w14:textId="77777777" w:rsidR="002B09B4" w:rsidRDefault="002B09B4">
      <w:pPr>
        <w:spacing w:before="280" w:after="280" w:line="360" w:lineRule="auto"/>
        <w:jc w:val="both"/>
        <w:rPr>
          <w:rFonts w:ascii="Arial" w:eastAsia="Arial" w:hAnsi="Arial" w:cs="Arial"/>
        </w:rPr>
      </w:pPr>
    </w:p>
    <w:p w14:paraId="15FE1F51" w14:textId="77777777" w:rsidR="002B09B4" w:rsidRDefault="001F027F">
      <w:pPr>
        <w:spacing w:before="280" w:after="280" w:line="360" w:lineRule="auto"/>
        <w:jc w:val="both"/>
        <w:rPr>
          <w:rFonts w:ascii="Arial" w:eastAsia="Arial" w:hAnsi="Arial" w:cs="Arial"/>
        </w:rPr>
      </w:pPr>
      <w:bookmarkStart w:id="1" w:name="_heading=h.863h3n2gsyxr" w:colFirst="0" w:colLast="0"/>
      <w:bookmarkEnd w:id="1"/>
      <w:r>
        <w:rPr>
          <w:rFonts w:ascii="Arial" w:eastAsia="Arial" w:hAnsi="Arial" w:cs="Arial"/>
        </w:rPr>
        <w:t xml:space="preserve">Esta es la máxima tribuna en el estado, es el espacio más simbólico de uno de los tres poderes del estado de </w:t>
      </w:r>
      <w:proofErr w:type="spellStart"/>
      <w:r>
        <w:rPr>
          <w:rFonts w:ascii="Arial" w:eastAsia="Arial" w:hAnsi="Arial" w:cs="Arial"/>
        </w:rPr>
        <w:t>Chihuaha</w:t>
      </w:r>
      <w:proofErr w:type="spellEnd"/>
      <w:r>
        <w:rPr>
          <w:rFonts w:ascii="Arial" w:eastAsia="Arial" w:hAnsi="Arial" w:cs="Arial"/>
        </w:rPr>
        <w:t xml:space="preserve"> porque aquí se legisla y se gestiona por el interés público, los diputados no podemos venir a exponer problemas o temas que no sean reales o carezcan de sustento por estaríamos faltando a nuestra promesa con el pueblo que nos eligió, de la misma manera no podemos permitir que nadie, ni empresa, ni ente público o social pretenda mentir para desvirtuar los hechos que aquí investigamos o votamos como se ha atrevido a hacerlo </w:t>
      </w:r>
      <w:proofErr w:type="spellStart"/>
      <w:r>
        <w:rPr>
          <w:rFonts w:ascii="Arial" w:eastAsia="Arial" w:hAnsi="Arial" w:cs="Arial"/>
        </w:rPr>
        <w:t>Qualitas</w:t>
      </w:r>
      <w:proofErr w:type="spellEnd"/>
      <w:r>
        <w:rPr>
          <w:rFonts w:ascii="Arial" w:eastAsia="Arial" w:hAnsi="Arial" w:cs="Arial"/>
        </w:rPr>
        <w:t xml:space="preserve"> Seguros a </w:t>
      </w:r>
      <w:proofErr w:type="spellStart"/>
      <w:r>
        <w:rPr>
          <w:rFonts w:ascii="Arial" w:eastAsia="Arial" w:hAnsi="Arial" w:cs="Arial"/>
        </w:rPr>
        <w:t>traves</w:t>
      </w:r>
      <w:proofErr w:type="spellEnd"/>
      <w:r>
        <w:rPr>
          <w:rFonts w:ascii="Arial" w:eastAsia="Arial" w:hAnsi="Arial" w:cs="Arial"/>
        </w:rPr>
        <w:t xml:space="preserve"> de la representación de su Representante Legal </w:t>
      </w:r>
      <w:proofErr w:type="spellStart"/>
      <w:r>
        <w:rPr>
          <w:rFonts w:ascii="Arial" w:eastAsia="Arial" w:hAnsi="Arial" w:cs="Arial"/>
        </w:rPr>
        <w:t>Lic</w:t>
      </w:r>
      <w:proofErr w:type="spellEnd"/>
      <w:r>
        <w:rPr>
          <w:rFonts w:ascii="Arial" w:eastAsia="Arial" w:hAnsi="Arial" w:cs="Arial"/>
        </w:rPr>
        <w:t xml:space="preserve"> Javier Ortiz </w:t>
      </w:r>
      <w:proofErr w:type="spellStart"/>
      <w:r>
        <w:rPr>
          <w:rFonts w:ascii="Arial" w:eastAsia="Arial" w:hAnsi="Arial" w:cs="Arial"/>
        </w:rPr>
        <w:t>Arriazola</w:t>
      </w:r>
      <w:proofErr w:type="spellEnd"/>
      <w:r>
        <w:rPr>
          <w:rFonts w:ascii="Arial" w:eastAsia="Arial" w:hAnsi="Arial" w:cs="Arial"/>
        </w:rPr>
        <w:t xml:space="preserve"> Representante legal.</w:t>
      </w:r>
    </w:p>
    <w:p w14:paraId="510410AF" w14:textId="77777777" w:rsidR="002B09B4" w:rsidRDefault="001F027F">
      <w:pPr>
        <w:spacing w:before="280" w:after="280" w:line="360" w:lineRule="auto"/>
        <w:jc w:val="both"/>
        <w:rPr>
          <w:rFonts w:ascii="Arial" w:eastAsia="Arial" w:hAnsi="Arial" w:cs="Arial"/>
        </w:rPr>
      </w:pPr>
      <w:proofErr w:type="spellStart"/>
      <w:r>
        <w:rPr>
          <w:rFonts w:ascii="Arial" w:eastAsia="Arial" w:hAnsi="Arial" w:cs="Arial"/>
        </w:rPr>
        <w:t>Lic</w:t>
      </w:r>
      <w:proofErr w:type="spellEnd"/>
      <w:r>
        <w:rPr>
          <w:rFonts w:ascii="Arial" w:eastAsia="Arial" w:hAnsi="Arial" w:cs="Arial"/>
        </w:rPr>
        <w:t xml:space="preserve"> Javier Ortiz </w:t>
      </w:r>
      <w:proofErr w:type="spellStart"/>
      <w:r>
        <w:rPr>
          <w:rFonts w:ascii="Arial" w:eastAsia="Arial" w:hAnsi="Arial" w:cs="Arial"/>
        </w:rPr>
        <w:t>Arriazola</w:t>
      </w:r>
      <w:proofErr w:type="spellEnd"/>
      <w:r>
        <w:rPr>
          <w:rFonts w:ascii="Arial" w:eastAsia="Arial" w:hAnsi="Arial" w:cs="Arial"/>
        </w:rPr>
        <w:t xml:space="preserve"> Representante legal </w:t>
      </w:r>
    </w:p>
    <w:p w14:paraId="2400F480" w14:textId="77777777" w:rsidR="002B09B4" w:rsidRDefault="001F027F">
      <w:pPr>
        <w:spacing w:before="280" w:after="280" w:line="360" w:lineRule="auto"/>
        <w:jc w:val="both"/>
        <w:rPr>
          <w:rFonts w:ascii="Arial" w:eastAsia="Arial" w:hAnsi="Arial" w:cs="Arial"/>
        </w:rPr>
      </w:pPr>
      <w:r>
        <w:rPr>
          <w:rFonts w:ascii="Arial" w:eastAsia="Arial" w:hAnsi="Arial" w:cs="Arial"/>
        </w:rPr>
        <w:t xml:space="preserve">Por todo lo anterior es que los diputados integrantes de la bancada de Morena en esta Sexagésima Octava Legislatura acudimos respetuosamente ante este pleno para solicitar su apoyo para el siguiente exhorto: </w:t>
      </w:r>
    </w:p>
    <w:p w14:paraId="53B08DB1" w14:textId="77777777" w:rsidR="002B09B4" w:rsidRDefault="001F027F">
      <w:pPr>
        <w:spacing w:before="280" w:after="280" w:line="360" w:lineRule="auto"/>
        <w:jc w:val="both"/>
        <w:rPr>
          <w:rFonts w:ascii="Arial" w:eastAsia="Arial" w:hAnsi="Arial" w:cs="Arial"/>
        </w:rPr>
      </w:pPr>
      <w:r>
        <w:rPr>
          <w:rFonts w:ascii="Arial" w:eastAsia="Arial" w:hAnsi="Arial" w:cs="Arial"/>
          <w:b/>
        </w:rPr>
        <w:t>ÚNICO.</w:t>
      </w:r>
      <w:r>
        <w:rPr>
          <w:rFonts w:ascii="Arial" w:eastAsia="Arial" w:hAnsi="Arial" w:cs="Arial"/>
        </w:rPr>
        <w:t xml:space="preserve"> – Se exhorta a la Comisión Nacional para la Protección y Defensa de los Usuarios de Servicios Financieros (CONDUSEF) Delegación Chihuahua, que aplique a la aseguradora Qualitas con domicilio en Ave. Tomas Fernández No. 7777, colonia los Parques, Ciudad Juárez, Chihuahua y/o al corporativo que corresponda, las multas correspondientes que la ley establezca por mentir en declaración ante la autoridad en este caso CONDUSEF delegación Chihuahua, en relación al siniestro no atendido en tiempo y forma en contra de su asegurado Luis Aguilar Rocha, con número de póliza 0040004422 vigente a la fecha del siniestro.  </w:t>
      </w:r>
    </w:p>
    <w:p w14:paraId="3738AC2C" w14:textId="77777777" w:rsidR="002B09B4" w:rsidRDefault="001F027F">
      <w:pPr>
        <w:spacing w:line="360" w:lineRule="auto"/>
        <w:jc w:val="both"/>
        <w:rPr>
          <w:rFonts w:ascii="Arial" w:eastAsia="Arial" w:hAnsi="Arial" w:cs="Arial"/>
        </w:rPr>
      </w:pPr>
      <w:bookmarkStart w:id="2" w:name="_heading=h.o136h1phteqn" w:colFirst="0" w:colLast="0"/>
      <w:bookmarkEnd w:id="2"/>
      <w:r>
        <w:rPr>
          <w:rFonts w:ascii="Arial" w:eastAsia="Arial" w:hAnsi="Arial" w:cs="Arial"/>
          <w:b/>
        </w:rPr>
        <w:t>Económico.</w:t>
      </w:r>
      <w:r>
        <w:rPr>
          <w:rFonts w:ascii="Arial" w:eastAsia="Arial" w:hAnsi="Arial" w:cs="Arial"/>
        </w:rPr>
        <w:t xml:space="preserve"> Aprobado que sea, remítase copia del presente a la Secretaría para que elabore la minuta de Acuerdo en los términos que correspondan.</w:t>
      </w:r>
    </w:p>
    <w:p w14:paraId="1431EAE7" w14:textId="77777777" w:rsidR="002B09B4" w:rsidRDefault="002B09B4">
      <w:pPr>
        <w:spacing w:line="360" w:lineRule="auto"/>
        <w:jc w:val="both"/>
        <w:rPr>
          <w:rFonts w:ascii="Arial" w:eastAsia="Arial" w:hAnsi="Arial" w:cs="Arial"/>
          <w:b/>
        </w:rPr>
      </w:pPr>
    </w:p>
    <w:p w14:paraId="5A0D6E5E" w14:textId="77777777" w:rsidR="002B09B4" w:rsidRDefault="001F027F">
      <w:pPr>
        <w:spacing w:line="360" w:lineRule="auto"/>
        <w:jc w:val="both"/>
        <w:rPr>
          <w:rFonts w:ascii="Arial" w:eastAsia="Arial" w:hAnsi="Arial" w:cs="Arial"/>
        </w:rPr>
      </w:pPr>
      <w:r>
        <w:rPr>
          <w:rFonts w:ascii="Arial" w:eastAsia="Arial" w:hAnsi="Arial" w:cs="Arial"/>
          <w:b/>
        </w:rPr>
        <w:t>D A D O</w:t>
      </w:r>
      <w:r>
        <w:rPr>
          <w:rFonts w:ascii="Arial" w:eastAsia="Arial" w:hAnsi="Arial" w:cs="Arial"/>
        </w:rPr>
        <w:t xml:space="preserve"> en el Recinto Oficial del Poder Legislativo el día 18 de septiembre del 2025.</w:t>
      </w:r>
    </w:p>
    <w:p w14:paraId="504FECCE" w14:textId="77777777" w:rsidR="002B09B4" w:rsidRDefault="002B09B4">
      <w:pPr>
        <w:spacing w:after="0" w:line="360" w:lineRule="auto"/>
        <w:jc w:val="center"/>
        <w:rPr>
          <w:rFonts w:ascii="Arial" w:eastAsia="Arial" w:hAnsi="Arial" w:cs="Arial"/>
          <w:b/>
        </w:rPr>
      </w:pPr>
    </w:p>
    <w:p w14:paraId="253C80D1" w14:textId="77777777" w:rsidR="002B09B4" w:rsidRDefault="001F027F">
      <w:pPr>
        <w:spacing w:after="0" w:line="360" w:lineRule="auto"/>
        <w:jc w:val="center"/>
        <w:rPr>
          <w:rFonts w:ascii="Arial" w:eastAsia="Arial" w:hAnsi="Arial" w:cs="Arial"/>
          <w:b/>
        </w:rPr>
      </w:pPr>
      <w:r>
        <w:rPr>
          <w:rFonts w:ascii="Arial" w:eastAsia="Arial" w:hAnsi="Arial" w:cs="Arial"/>
          <w:b/>
        </w:rPr>
        <w:t>ATENTAMENTE</w:t>
      </w:r>
    </w:p>
    <w:p w14:paraId="1D268D92" w14:textId="77777777" w:rsidR="002B09B4" w:rsidRDefault="001F027F">
      <w:pPr>
        <w:jc w:val="center"/>
        <w:rPr>
          <w:rFonts w:ascii="Arial" w:eastAsia="Arial" w:hAnsi="Arial" w:cs="Arial"/>
          <w:b/>
        </w:rPr>
      </w:pPr>
      <w:r>
        <w:rPr>
          <w:rFonts w:ascii="Arial" w:eastAsia="Arial" w:hAnsi="Arial" w:cs="Arial"/>
          <w:b/>
        </w:rPr>
        <w:t>GRUPO PARLAMENTARIO DE MORENA</w:t>
      </w:r>
    </w:p>
    <w:p w14:paraId="6B11E3FE" w14:textId="77777777" w:rsidR="002B09B4" w:rsidRDefault="002B09B4">
      <w:pPr>
        <w:jc w:val="center"/>
        <w:rPr>
          <w:rFonts w:ascii="Arial" w:eastAsia="Arial" w:hAnsi="Arial" w:cs="Arial"/>
          <w:b/>
        </w:rPr>
      </w:pPr>
    </w:p>
    <w:p w14:paraId="28646BD4" w14:textId="77777777" w:rsidR="002B09B4" w:rsidRDefault="002B09B4">
      <w:pPr>
        <w:jc w:val="center"/>
        <w:rPr>
          <w:rFonts w:ascii="Arial" w:eastAsia="Arial" w:hAnsi="Arial" w:cs="Arial"/>
          <w:b/>
        </w:rPr>
      </w:pPr>
    </w:p>
    <w:p w14:paraId="2F8974DD" w14:textId="77777777" w:rsidR="002B09B4" w:rsidRDefault="001F027F">
      <w:pPr>
        <w:jc w:val="center"/>
        <w:rPr>
          <w:rFonts w:ascii="Arial" w:eastAsia="Arial" w:hAnsi="Arial" w:cs="Arial"/>
          <w:b/>
        </w:rPr>
      </w:pPr>
      <w:r>
        <w:rPr>
          <w:rFonts w:ascii="Arial" w:eastAsia="Arial" w:hAnsi="Arial" w:cs="Arial"/>
          <w:b/>
        </w:rPr>
        <w:t>DIP. MARÍA ANTONIETA PÉREZ REYES</w:t>
      </w:r>
    </w:p>
    <w:tbl>
      <w:tblPr>
        <w:tblStyle w:val="a"/>
        <w:tblW w:w="8838" w:type="dxa"/>
        <w:tblInd w:w="0" w:type="dxa"/>
        <w:tblLayout w:type="fixed"/>
        <w:tblLook w:val="0600" w:firstRow="0" w:lastRow="0" w:firstColumn="0" w:lastColumn="0" w:noHBand="1" w:noVBand="1"/>
      </w:tblPr>
      <w:tblGrid>
        <w:gridCol w:w="4427"/>
        <w:gridCol w:w="4411"/>
      </w:tblGrid>
      <w:tr w:rsidR="002B09B4" w14:paraId="3B8F3019" w14:textId="77777777">
        <w:trPr>
          <w:trHeight w:val="1530"/>
        </w:trPr>
        <w:tc>
          <w:tcPr>
            <w:tcW w:w="4427" w:type="dxa"/>
            <w:tcMar>
              <w:top w:w="100" w:type="dxa"/>
              <w:left w:w="100" w:type="dxa"/>
              <w:bottom w:w="100" w:type="dxa"/>
              <w:right w:w="100" w:type="dxa"/>
            </w:tcMar>
          </w:tcPr>
          <w:p w14:paraId="47551BC0" w14:textId="77777777" w:rsidR="002B09B4" w:rsidRDefault="002B09B4">
            <w:pPr>
              <w:rPr>
                <w:rFonts w:ascii="Arial" w:eastAsia="Arial" w:hAnsi="Arial" w:cs="Arial"/>
                <w:b/>
                <w:shd w:val="clear" w:color="auto" w:fill="FEFFFF"/>
              </w:rPr>
            </w:pPr>
            <w:bookmarkStart w:id="3" w:name="_heading=h.3s7c1a6iyenj" w:colFirst="0" w:colLast="0"/>
            <w:bookmarkEnd w:id="3"/>
          </w:p>
          <w:p w14:paraId="271669F2" w14:textId="77777777" w:rsidR="002B09B4" w:rsidRDefault="002B09B4">
            <w:pPr>
              <w:rPr>
                <w:rFonts w:ascii="Arial" w:eastAsia="Arial" w:hAnsi="Arial" w:cs="Arial"/>
                <w:b/>
                <w:shd w:val="clear" w:color="auto" w:fill="FEFFFF"/>
              </w:rPr>
            </w:pPr>
          </w:p>
          <w:p w14:paraId="21EB308C" w14:textId="77777777" w:rsidR="002B09B4" w:rsidRDefault="001F027F">
            <w:pPr>
              <w:jc w:val="center"/>
              <w:rPr>
                <w:rFonts w:ascii="Arial" w:eastAsia="Arial" w:hAnsi="Arial" w:cs="Arial"/>
              </w:rPr>
            </w:pPr>
            <w:r>
              <w:rPr>
                <w:rFonts w:ascii="Arial" w:eastAsia="Arial" w:hAnsi="Arial" w:cs="Arial"/>
                <w:b/>
                <w:shd w:val="clear" w:color="auto" w:fill="FEFFFF"/>
              </w:rPr>
              <w:t>DIP. EDÍN CUAUHTÉMOC ESTRADA SOTELO</w:t>
            </w:r>
          </w:p>
        </w:tc>
        <w:tc>
          <w:tcPr>
            <w:tcW w:w="4411" w:type="dxa"/>
            <w:tcMar>
              <w:top w:w="100" w:type="dxa"/>
              <w:left w:w="100" w:type="dxa"/>
              <w:bottom w:w="100" w:type="dxa"/>
              <w:right w:w="100" w:type="dxa"/>
            </w:tcMar>
          </w:tcPr>
          <w:p w14:paraId="56B23736" w14:textId="77777777" w:rsidR="002B09B4" w:rsidRDefault="002B09B4">
            <w:pPr>
              <w:spacing w:before="240" w:after="120" w:line="360" w:lineRule="auto"/>
              <w:jc w:val="center"/>
              <w:rPr>
                <w:rFonts w:ascii="Arial" w:eastAsia="Arial" w:hAnsi="Arial" w:cs="Arial"/>
                <w:b/>
                <w:shd w:val="clear" w:color="auto" w:fill="FEFFFF"/>
              </w:rPr>
            </w:pPr>
          </w:p>
          <w:p w14:paraId="0DFCEFFB"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EDITH PALMA ONTIVEROS</w:t>
            </w:r>
          </w:p>
        </w:tc>
      </w:tr>
      <w:tr w:rsidR="002B09B4" w14:paraId="2583E0D3" w14:textId="77777777">
        <w:trPr>
          <w:trHeight w:val="1530"/>
        </w:trPr>
        <w:tc>
          <w:tcPr>
            <w:tcW w:w="4427" w:type="dxa"/>
            <w:tcMar>
              <w:top w:w="100" w:type="dxa"/>
              <w:left w:w="100" w:type="dxa"/>
              <w:bottom w:w="100" w:type="dxa"/>
              <w:right w:w="100" w:type="dxa"/>
            </w:tcMar>
          </w:tcPr>
          <w:p w14:paraId="7F350698" w14:textId="77777777" w:rsidR="002B09B4" w:rsidRDefault="001F027F">
            <w:pPr>
              <w:spacing w:after="120" w:line="360" w:lineRule="auto"/>
              <w:jc w:val="center"/>
              <w:rPr>
                <w:rFonts w:ascii="Arial" w:eastAsia="Arial" w:hAnsi="Arial" w:cs="Arial"/>
                <w:b/>
                <w:shd w:val="clear" w:color="auto" w:fill="FEFFFF"/>
              </w:rPr>
            </w:pPr>
            <w:r>
              <w:rPr>
                <w:rFonts w:ascii="Arial" w:eastAsia="Arial" w:hAnsi="Arial" w:cs="Arial"/>
                <w:b/>
                <w:shd w:val="clear" w:color="auto" w:fill="FEFFFF"/>
              </w:rPr>
              <w:t xml:space="preserve"> </w:t>
            </w:r>
          </w:p>
          <w:p w14:paraId="304AFB6B"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BRENDA FRANCISCA RÍOS PRIETO</w:t>
            </w:r>
          </w:p>
        </w:tc>
        <w:tc>
          <w:tcPr>
            <w:tcW w:w="4411" w:type="dxa"/>
            <w:tcMar>
              <w:top w:w="100" w:type="dxa"/>
              <w:left w:w="100" w:type="dxa"/>
              <w:bottom w:w="100" w:type="dxa"/>
              <w:right w:w="100" w:type="dxa"/>
            </w:tcMar>
          </w:tcPr>
          <w:p w14:paraId="479BF7A3" w14:textId="77777777" w:rsidR="002B09B4" w:rsidRDefault="001F027F">
            <w:pPr>
              <w:spacing w:after="120" w:line="360" w:lineRule="auto"/>
              <w:jc w:val="center"/>
              <w:rPr>
                <w:rFonts w:ascii="Arial" w:eastAsia="Arial" w:hAnsi="Arial" w:cs="Arial"/>
                <w:b/>
                <w:shd w:val="clear" w:color="auto" w:fill="FEFFFF"/>
              </w:rPr>
            </w:pPr>
            <w:r>
              <w:rPr>
                <w:rFonts w:ascii="Arial" w:eastAsia="Arial" w:hAnsi="Arial" w:cs="Arial"/>
                <w:b/>
                <w:shd w:val="clear" w:color="auto" w:fill="FEFFFF"/>
              </w:rPr>
              <w:t xml:space="preserve"> </w:t>
            </w:r>
          </w:p>
          <w:p w14:paraId="4577F1CB"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ELIZABETH GUZMAN ARGUETA</w:t>
            </w:r>
          </w:p>
        </w:tc>
      </w:tr>
      <w:tr w:rsidR="002B09B4" w14:paraId="5AE5C599" w14:textId="77777777">
        <w:trPr>
          <w:trHeight w:val="1530"/>
        </w:trPr>
        <w:tc>
          <w:tcPr>
            <w:tcW w:w="4427" w:type="dxa"/>
            <w:tcMar>
              <w:top w:w="100" w:type="dxa"/>
              <w:left w:w="100" w:type="dxa"/>
              <w:bottom w:w="100" w:type="dxa"/>
              <w:right w:w="100" w:type="dxa"/>
            </w:tcMar>
          </w:tcPr>
          <w:p w14:paraId="4F54BD97" w14:textId="77777777" w:rsidR="002B09B4" w:rsidRDefault="001F027F">
            <w:pPr>
              <w:spacing w:after="120" w:line="360" w:lineRule="auto"/>
              <w:jc w:val="center"/>
              <w:rPr>
                <w:rFonts w:ascii="Arial" w:eastAsia="Arial" w:hAnsi="Arial" w:cs="Arial"/>
                <w:b/>
                <w:shd w:val="clear" w:color="auto" w:fill="FEFFFF"/>
              </w:rPr>
            </w:pPr>
            <w:r>
              <w:rPr>
                <w:rFonts w:ascii="Arial" w:eastAsia="Arial" w:hAnsi="Arial" w:cs="Arial"/>
                <w:b/>
                <w:shd w:val="clear" w:color="auto" w:fill="FEFFFF"/>
              </w:rPr>
              <w:t xml:space="preserve"> </w:t>
            </w:r>
          </w:p>
          <w:p w14:paraId="00FA39E1"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MAGDALENA RENTERÍA PÉREZ</w:t>
            </w:r>
          </w:p>
        </w:tc>
        <w:tc>
          <w:tcPr>
            <w:tcW w:w="4411" w:type="dxa"/>
            <w:tcMar>
              <w:top w:w="100" w:type="dxa"/>
              <w:left w:w="100" w:type="dxa"/>
              <w:bottom w:w="100" w:type="dxa"/>
              <w:right w:w="100" w:type="dxa"/>
            </w:tcMar>
          </w:tcPr>
          <w:p w14:paraId="1A8B0F0F" w14:textId="77777777" w:rsidR="002B09B4" w:rsidRDefault="002B09B4">
            <w:pPr>
              <w:spacing w:after="120" w:line="360" w:lineRule="auto"/>
              <w:jc w:val="center"/>
              <w:rPr>
                <w:rFonts w:ascii="Arial" w:eastAsia="Arial" w:hAnsi="Arial" w:cs="Arial"/>
                <w:b/>
                <w:shd w:val="clear" w:color="auto" w:fill="FEFFFF"/>
              </w:rPr>
            </w:pPr>
          </w:p>
          <w:p w14:paraId="63CD6D44"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HERMINIA GÓMEZ CARRASCO</w:t>
            </w:r>
          </w:p>
        </w:tc>
      </w:tr>
      <w:tr w:rsidR="002B09B4" w14:paraId="21C5CDFC" w14:textId="77777777">
        <w:trPr>
          <w:trHeight w:val="1530"/>
        </w:trPr>
        <w:tc>
          <w:tcPr>
            <w:tcW w:w="4427" w:type="dxa"/>
            <w:tcMar>
              <w:top w:w="100" w:type="dxa"/>
              <w:left w:w="100" w:type="dxa"/>
              <w:bottom w:w="100" w:type="dxa"/>
              <w:right w:w="100" w:type="dxa"/>
            </w:tcMar>
          </w:tcPr>
          <w:p w14:paraId="3BDA525A" w14:textId="77777777" w:rsidR="002B09B4" w:rsidRDefault="001F027F">
            <w:pPr>
              <w:spacing w:after="0" w:line="360" w:lineRule="auto"/>
              <w:jc w:val="center"/>
              <w:rPr>
                <w:rFonts w:ascii="Arial" w:eastAsia="Arial" w:hAnsi="Arial" w:cs="Arial"/>
                <w:b/>
                <w:shd w:val="clear" w:color="auto" w:fill="FEFFFF"/>
              </w:rPr>
            </w:pPr>
            <w:r>
              <w:rPr>
                <w:rFonts w:ascii="Arial" w:eastAsia="Arial" w:hAnsi="Arial" w:cs="Arial"/>
                <w:b/>
                <w:shd w:val="clear" w:color="auto" w:fill="FEFFFF"/>
              </w:rPr>
              <w:t xml:space="preserve"> </w:t>
            </w:r>
          </w:p>
          <w:p w14:paraId="41962362"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LETICIA ORTEGA MAYNEZ</w:t>
            </w:r>
          </w:p>
        </w:tc>
        <w:tc>
          <w:tcPr>
            <w:tcW w:w="4411" w:type="dxa"/>
            <w:tcMar>
              <w:top w:w="100" w:type="dxa"/>
              <w:left w:w="100" w:type="dxa"/>
              <w:bottom w:w="100" w:type="dxa"/>
              <w:right w:w="100" w:type="dxa"/>
            </w:tcMar>
          </w:tcPr>
          <w:p w14:paraId="37D83487" w14:textId="77777777" w:rsidR="002B09B4" w:rsidRDefault="001F027F">
            <w:pPr>
              <w:spacing w:after="120" w:line="360" w:lineRule="auto"/>
              <w:jc w:val="center"/>
              <w:rPr>
                <w:rFonts w:ascii="Arial" w:eastAsia="Arial" w:hAnsi="Arial" w:cs="Arial"/>
                <w:b/>
                <w:shd w:val="clear" w:color="auto" w:fill="FEFFFF"/>
              </w:rPr>
            </w:pPr>
            <w:r>
              <w:rPr>
                <w:rFonts w:ascii="Arial" w:eastAsia="Arial" w:hAnsi="Arial" w:cs="Arial"/>
                <w:b/>
                <w:shd w:val="clear" w:color="auto" w:fill="FEFFFF"/>
              </w:rPr>
              <w:t xml:space="preserve"> </w:t>
            </w:r>
          </w:p>
          <w:p w14:paraId="7C63F548"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ÓSCAR DANIEL AVITIA ARELLANES</w:t>
            </w:r>
          </w:p>
        </w:tc>
      </w:tr>
      <w:tr w:rsidR="002B09B4" w14:paraId="6A987D82" w14:textId="77777777">
        <w:trPr>
          <w:trHeight w:val="2010"/>
        </w:trPr>
        <w:tc>
          <w:tcPr>
            <w:tcW w:w="4427" w:type="dxa"/>
            <w:tcMar>
              <w:top w:w="100" w:type="dxa"/>
              <w:left w:w="100" w:type="dxa"/>
              <w:bottom w:w="100" w:type="dxa"/>
              <w:right w:w="100" w:type="dxa"/>
            </w:tcMar>
          </w:tcPr>
          <w:p w14:paraId="3C7BF5B8" w14:textId="77777777" w:rsidR="002B09B4" w:rsidRDefault="002B09B4">
            <w:pPr>
              <w:spacing w:after="120" w:line="360" w:lineRule="auto"/>
              <w:jc w:val="center"/>
              <w:rPr>
                <w:rFonts w:ascii="Arial" w:eastAsia="Arial" w:hAnsi="Arial" w:cs="Arial"/>
                <w:b/>
                <w:shd w:val="clear" w:color="auto" w:fill="FEFFFF"/>
              </w:rPr>
            </w:pPr>
          </w:p>
          <w:p w14:paraId="7A8E5E05" w14:textId="77777777" w:rsidR="002B09B4" w:rsidRDefault="001F027F">
            <w:pPr>
              <w:spacing w:before="240" w:after="120" w:line="360" w:lineRule="auto"/>
              <w:jc w:val="center"/>
              <w:rPr>
                <w:rFonts w:ascii="Arial" w:eastAsia="Arial" w:hAnsi="Arial" w:cs="Arial"/>
              </w:rPr>
            </w:pPr>
            <w:r>
              <w:rPr>
                <w:rFonts w:ascii="Arial" w:eastAsia="Arial" w:hAnsi="Arial" w:cs="Arial"/>
                <w:b/>
                <w:shd w:val="clear" w:color="auto" w:fill="FEFFFF"/>
              </w:rPr>
              <w:t>DIP. JAEL ARGÜELLES DÍAZ</w:t>
            </w:r>
          </w:p>
        </w:tc>
        <w:tc>
          <w:tcPr>
            <w:tcW w:w="4411" w:type="dxa"/>
            <w:tcMar>
              <w:top w:w="100" w:type="dxa"/>
              <w:left w:w="100" w:type="dxa"/>
              <w:bottom w:w="100" w:type="dxa"/>
              <w:right w:w="100" w:type="dxa"/>
            </w:tcMar>
          </w:tcPr>
          <w:p w14:paraId="42B9DF46" w14:textId="77777777" w:rsidR="002B09B4" w:rsidRDefault="002B09B4">
            <w:pPr>
              <w:spacing w:after="120" w:line="360" w:lineRule="auto"/>
              <w:jc w:val="center"/>
              <w:rPr>
                <w:rFonts w:ascii="Arial" w:eastAsia="Arial" w:hAnsi="Arial" w:cs="Arial"/>
                <w:b/>
                <w:shd w:val="clear" w:color="auto" w:fill="FEFFFF"/>
              </w:rPr>
            </w:pPr>
          </w:p>
          <w:p w14:paraId="6FB76B33" w14:textId="77777777" w:rsidR="002B09B4" w:rsidRDefault="001F027F">
            <w:pPr>
              <w:spacing w:before="240" w:after="120" w:line="360" w:lineRule="auto"/>
              <w:jc w:val="center"/>
              <w:rPr>
                <w:rFonts w:ascii="Arial" w:eastAsia="Arial" w:hAnsi="Arial" w:cs="Arial"/>
                <w:b/>
                <w:shd w:val="clear" w:color="auto" w:fill="FEFFFF"/>
              </w:rPr>
            </w:pPr>
            <w:r>
              <w:rPr>
                <w:rFonts w:ascii="Arial" w:eastAsia="Arial" w:hAnsi="Arial" w:cs="Arial"/>
                <w:b/>
                <w:shd w:val="clear" w:color="auto" w:fill="FEFFFF"/>
              </w:rPr>
              <w:t>DIP. PEDRO TORRES ESTRADA</w:t>
            </w:r>
          </w:p>
        </w:tc>
      </w:tr>
      <w:tr w:rsidR="002B09B4" w14:paraId="5774E592" w14:textId="77777777">
        <w:trPr>
          <w:trHeight w:val="930"/>
        </w:trPr>
        <w:tc>
          <w:tcPr>
            <w:tcW w:w="8838" w:type="dxa"/>
            <w:gridSpan w:val="2"/>
            <w:tcMar>
              <w:top w:w="100" w:type="dxa"/>
              <w:left w:w="100" w:type="dxa"/>
              <w:bottom w:w="100" w:type="dxa"/>
              <w:right w:w="100" w:type="dxa"/>
            </w:tcMar>
          </w:tcPr>
          <w:p w14:paraId="7713D956" w14:textId="77777777" w:rsidR="002B09B4" w:rsidRDefault="002B09B4">
            <w:pPr>
              <w:spacing w:after="0" w:line="240" w:lineRule="auto"/>
              <w:jc w:val="center"/>
              <w:rPr>
                <w:rFonts w:ascii="Arial" w:eastAsia="Arial" w:hAnsi="Arial" w:cs="Arial"/>
                <w:b/>
                <w:shd w:val="clear" w:color="auto" w:fill="FEFFFF"/>
              </w:rPr>
            </w:pPr>
          </w:p>
          <w:p w14:paraId="4F85B4C6" w14:textId="77777777" w:rsidR="002B09B4" w:rsidRDefault="001F027F">
            <w:pPr>
              <w:spacing w:after="120" w:line="240" w:lineRule="auto"/>
              <w:jc w:val="center"/>
              <w:rPr>
                <w:rFonts w:ascii="Arial" w:eastAsia="Arial" w:hAnsi="Arial" w:cs="Arial"/>
              </w:rPr>
            </w:pPr>
            <w:r>
              <w:rPr>
                <w:rFonts w:ascii="Arial" w:eastAsia="Arial" w:hAnsi="Arial" w:cs="Arial"/>
                <w:b/>
                <w:shd w:val="clear" w:color="auto" w:fill="FEFFFF"/>
              </w:rPr>
              <w:t>DIP. ROSANA DÍAZ REYES</w:t>
            </w:r>
          </w:p>
        </w:tc>
      </w:tr>
    </w:tbl>
    <w:p w14:paraId="3A98037B" w14:textId="77777777" w:rsidR="002B09B4" w:rsidRDefault="002B09B4">
      <w:pPr>
        <w:jc w:val="center"/>
        <w:rPr>
          <w:rFonts w:ascii="Arial" w:eastAsia="Arial" w:hAnsi="Arial" w:cs="Arial"/>
          <w:color w:val="000000"/>
        </w:rPr>
      </w:pPr>
    </w:p>
    <w:p w14:paraId="74CA5FAB" w14:textId="77777777" w:rsidR="002B09B4" w:rsidRDefault="002B09B4">
      <w:pPr>
        <w:spacing w:line="360" w:lineRule="auto"/>
        <w:jc w:val="both"/>
        <w:rPr>
          <w:rFonts w:ascii="Arial" w:eastAsia="Arial" w:hAnsi="Arial" w:cs="Arial"/>
          <w:b/>
        </w:rPr>
      </w:pPr>
    </w:p>
    <w:p w14:paraId="12C52919" w14:textId="77777777" w:rsidR="002B09B4" w:rsidRDefault="002B09B4">
      <w:pPr>
        <w:jc w:val="both"/>
      </w:pPr>
    </w:p>
    <w:p w14:paraId="30C64EDE" w14:textId="77777777" w:rsidR="002B09B4" w:rsidRDefault="002B09B4">
      <w:pPr>
        <w:jc w:val="both"/>
      </w:pPr>
    </w:p>
    <w:p w14:paraId="42CC699F" w14:textId="77777777" w:rsidR="002B09B4" w:rsidRDefault="002B09B4">
      <w:pPr>
        <w:jc w:val="both"/>
      </w:pPr>
    </w:p>
    <w:p w14:paraId="36FCE3D6" w14:textId="77777777" w:rsidR="002B09B4" w:rsidRDefault="002B09B4">
      <w:pPr>
        <w:jc w:val="both"/>
      </w:pPr>
    </w:p>
    <w:p w14:paraId="1EBD51E0" w14:textId="77777777" w:rsidR="002B09B4" w:rsidRDefault="002B09B4">
      <w:pPr>
        <w:jc w:val="both"/>
      </w:pPr>
    </w:p>
    <w:p w14:paraId="5FFABCA4" w14:textId="77777777" w:rsidR="002B09B4" w:rsidRDefault="001F027F">
      <w:pPr>
        <w:spacing w:after="0" w:line="360" w:lineRule="auto"/>
        <w:rPr>
          <w:rFonts w:ascii="Times New Roman" w:eastAsia="Times New Roman" w:hAnsi="Times New Roman" w:cs="Times New Roman"/>
          <w:sz w:val="24"/>
          <w:szCs w:val="24"/>
        </w:rPr>
      </w:pPr>
      <w:r>
        <w:rPr>
          <w:noProof/>
        </w:rPr>
        <w:drawing>
          <wp:inline distT="0" distB="0" distL="0" distR="0" wp14:anchorId="42248459" wp14:editId="0DF60FDE">
            <wp:extent cx="5612130" cy="726313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7263130"/>
                    </a:xfrm>
                    <a:prstGeom prst="rect">
                      <a:avLst/>
                    </a:prstGeom>
                    <a:ln/>
                  </pic:spPr>
                </pic:pic>
              </a:graphicData>
            </a:graphic>
          </wp:inline>
        </w:drawing>
      </w:r>
      <w:r>
        <w:rPr>
          <w:noProof/>
        </w:rPr>
        <w:drawing>
          <wp:inline distT="0" distB="0" distL="0" distR="0" wp14:anchorId="33CB80B4" wp14:editId="2115570E">
            <wp:extent cx="5612130" cy="726313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7263130"/>
                    </a:xfrm>
                    <a:prstGeom prst="rect">
                      <a:avLst/>
                    </a:prstGeom>
                    <a:ln/>
                  </pic:spPr>
                </pic:pic>
              </a:graphicData>
            </a:graphic>
          </wp:inline>
        </w:drawing>
      </w:r>
    </w:p>
    <w:p w14:paraId="3123B73F" w14:textId="77777777" w:rsidR="002B09B4" w:rsidRDefault="002B09B4">
      <w:pPr>
        <w:spacing w:after="0" w:line="360" w:lineRule="auto"/>
        <w:rPr>
          <w:rFonts w:ascii="Times New Roman" w:eastAsia="Times New Roman" w:hAnsi="Times New Roman" w:cs="Times New Roman"/>
          <w:sz w:val="24"/>
          <w:szCs w:val="24"/>
        </w:rPr>
      </w:pPr>
    </w:p>
    <w:p w14:paraId="4239B34B" w14:textId="77777777" w:rsidR="002B09B4" w:rsidRDefault="001F027F">
      <w:pPr>
        <w:spacing w:after="0" w:line="360" w:lineRule="auto"/>
        <w:rPr>
          <w:rFonts w:ascii="Times New Roman" w:eastAsia="Times New Roman" w:hAnsi="Times New Roman" w:cs="Times New Roman"/>
          <w:sz w:val="24"/>
          <w:szCs w:val="24"/>
        </w:rPr>
      </w:pPr>
      <w:r>
        <w:rPr>
          <w:noProof/>
        </w:rPr>
        <w:drawing>
          <wp:inline distT="0" distB="0" distL="0" distR="0" wp14:anchorId="4AB96982" wp14:editId="46118D9F">
            <wp:extent cx="5612130" cy="726313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7263130"/>
                    </a:xfrm>
                    <a:prstGeom prst="rect">
                      <a:avLst/>
                    </a:prstGeom>
                    <a:ln/>
                  </pic:spPr>
                </pic:pic>
              </a:graphicData>
            </a:graphic>
          </wp:inline>
        </w:drawing>
      </w:r>
    </w:p>
    <w:p w14:paraId="3AA0220F" w14:textId="77777777" w:rsidR="002B09B4" w:rsidRDefault="002B09B4">
      <w:pPr>
        <w:spacing w:after="0" w:line="360" w:lineRule="auto"/>
        <w:rPr>
          <w:rFonts w:ascii="Times New Roman" w:eastAsia="Times New Roman" w:hAnsi="Times New Roman" w:cs="Times New Roman"/>
          <w:sz w:val="24"/>
          <w:szCs w:val="24"/>
        </w:rPr>
      </w:pPr>
    </w:p>
    <w:sectPr w:rsidR="002B09B4">
      <w:headerReference w:type="default" r:id="rId16"/>
      <w:pgSz w:w="12240" w:h="15840"/>
      <w:pgMar w:top="226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B5810" w14:textId="77777777" w:rsidR="000C5AB0" w:rsidRDefault="000C5AB0">
      <w:pPr>
        <w:spacing w:after="0" w:line="240" w:lineRule="auto"/>
      </w:pPr>
      <w:r>
        <w:separator/>
      </w:r>
    </w:p>
  </w:endnote>
  <w:endnote w:type="continuationSeparator" w:id="0">
    <w:p w14:paraId="47F94ABC" w14:textId="77777777" w:rsidR="000C5AB0" w:rsidRDefault="000C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Calibri"/>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D014B" w14:textId="77777777" w:rsidR="000C5AB0" w:rsidRDefault="000C5AB0">
      <w:pPr>
        <w:spacing w:after="0" w:line="240" w:lineRule="auto"/>
      </w:pPr>
      <w:r>
        <w:separator/>
      </w:r>
    </w:p>
  </w:footnote>
  <w:footnote w:type="continuationSeparator" w:id="0">
    <w:p w14:paraId="0AA97DD8" w14:textId="77777777" w:rsidR="000C5AB0" w:rsidRDefault="000C5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EE49B" w14:textId="77777777" w:rsidR="002B09B4" w:rsidRDefault="002B09B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7F3B83"/>
    <w:multiLevelType w:val="multilevel"/>
    <w:tmpl w:val="B094C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A04269"/>
    <w:multiLevelType w:val="multilevel"/>
    <w:tmpl w:val="0EE24FB2"/>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9B4"/>
    <w:rsid w:val="000C5AB0"/>
    <w:rsid w:val="001F027F"/>
    <w:rsid w:val="002B09B4"/>
    <w:rsid w:val="00AF02B3"/>
    <w:rsid w:val="00D83382"/>
    <w:rsid w:val="00F46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4F9E4"/>
  <w15:docId w15:val="{45693FBF-4DE5-4E6F-8CBE-234AA674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2C0DA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0DA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0DA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2C0DA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2C0DA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2C0DA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2C0DA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2C0DA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2C0D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0D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0D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0DA5"/>
    <w:rPr>
      <w:rFonts w:eastAsiaTheme="majorEastAsia" w:cstheme="majorBidi"/>
      <w:color w:val="272727" w:themeColor="text1" w:themeTint="D8"/>
    </w:rPr>
  </w:style>
  <w:style w:type="character" w:customStyle="1" w:styleId="TtuloCar">
    <w:name w:val="Título Car"/>
    <w:basedOn w:val="Fuentedeprrafopredeter"/>
    <w:uiPriority w:val="10"/>
    <w:rsid w:val="002C0DA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C0D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0DA5"/>
    <w:pPr>
      <w:spacing w:before="160"/>
      <w:jc w:val="center"/>
    </w:pPr>
    <w:rPr>
      <w:i/>
      <w:iCs/>
      <w:color w:val="404040" w:themeColor="text1" w:themeTint="BF"/>
    </w:rPr>
  </w:style>
  <w:style w:type="character" w:customStyle="1" w:styleId="CitaCar">
    <w:name w:val="Cita Car"/>
    <w:basedOn w:val="Fuentedeprrafopredeter"/>
    <w:link w:val="Cita"/>
    <w:uiPriority w:val="29"/>
    <w:rsid w:val="002C0DA5"/>
    <w:rPr>
      <w:i/>
      <w:iCs/>
      <w:color w:val="404040" w:themeColor="text1" w:themeTint="BF"/>
    </w:rPr>
  </w:style>
  <w:style w:type="paragraph" w:styleId="Prrafodelista">
    <w:name w:val="List Paragraph"/>
    <w:basedOn w:val="Normal"/>
    <w:uiPriority w:val="34"/>
    <w:qFormat/>
    <w:rsid w:val="002C0DA5"/>
    <w:pPr>
      <w:ind w:left="720"/>
      <w:contextualSpacing/>
    </w:pPr>
  </w:style>
  <w:style w:type="character" w:styleId="nfasisintenso">
    <w:name w:val="Intense Emphasis"/>
    <w:basedOn w:val="Fuentedeprrafopredeter"/>
    <w:uiPriority w:val="21"/>
    <w:qFormat/>
    <w:rsid w:val="002C0DA5"/>
    <w:rPr>
      <w:i/>
      <w:iCs/>
      <w:color w:val="0F4761" w:themeColor="accent1" w:themeShade="BF"/>
    </w:rPr>
  </w:style>
  <w:style w:type="paragraph" w:styleId="Citadestacada">
    <w:name w:val="Intense Quote"/>
    <w:basedOn w:val="Normal"/>
    <w:next w:val="Normal"/>
    <w:link w:val="CitadestacadaCar"/>
    <w:uiPriority w:val="30"/>
    <w:qFormat/>
    <w:rsid w:val="002C0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0DA5"/>
    <w:rPr>
      <w:i/>
      <w:iCs/>
      <w:color w:val="0F4761" w:themeColor="accent1" w:themeShade="BF"/>
    </w:rPr>
  </w:style>
  <w:style w:type="character" w:styleId="Referenciaintensa">
    <w:name w:val="Intense Reference"/>
    <w:basedOn w:val="Fuentedeprrafopredeter"/>
    <w:uiPriority w:val="32"/>
    <w:qFormat/>
    <w:rsid w:val="002C0DA5"/>
    <w:rPr>
      <w:b/>
      <w:bCs/>
      <w:smallCaps/>
      <w:color w:val="0F4761" w:themeColor="accent1" w:themeShade="BF"/>
      <w:spacing w:val="5"/>
    </w:rPr>
  </w:style>
  <w:style w:type="paragraph" w:styleId="NormalWeb">
    <w:name w:val="Normal (Web)"/>
    <w:basedOn w:val="Normal"/>
    <w:uiPriority w:val="99"/>
    <w:semiHidden/>
    <w:unhideWhenUsed/>
    <w:rsid w:val="00247CFE"/>
    <w:rPr>
      <w:rFonts w:ascii="Times New Roman" w:hAnsi="Times New Roman" w:cs="Times New Roman"/>
      <w:sz w:val="24"/>
      <w:szCs w:val="24"/>
    </w:rPr>
  </w:style>
  <w:style w:type="paragraph" w:styleId="Encabezado">
    <w:name w:val="header"/>
    <w:basedOn w:val="Normal"/>
    <w:link w:val="EncabezadoCar"/>
    <w:uiPriority w:val="99"/>
    <w:unhideWhenUsed/>
    <w:rsid w:val="001B54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5464"/>
  </w:style>
  <w:style w:type="paragraph" w:styleId="Piedepgina">
    <w:name w:val="footer"/>
    <w:basedOn w:val="Normal"/>
    <w:link w:val="PiedepginaCar"/>
    <w:uiPriority w:val="99"/>
    <w:unhideWhenUsed/>
    <w:rsid w:val="001B54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5464"/>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2ErOpcvpnob7naic02hspGsDg==">CgMxLjAyDmguODYzaDNuMmdzeXhyMg5oLm8xMzZoMXBodGVxbjIOaC4zczdjMWE2aXllbmoyDmguOGk2YWFkNmRtemlhOAByITExMnotYXc1X3RpT2NRd0ZsemdTM1h4YnpUYXpxMmxuOA==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1409</Words>
  <Characters>7752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Antonieta</dc:creator>
  <cp:lastModifiedBy>Andrea Daniela Flores Chacon</cp:lastModifiedBy>
  <cp:revision>2</cp:revision>
  <cp:lastPrinted>2025-09-18T16:29:00Z</cp:lastPrinted>
  <dcterms:created xsi:type="dcterms:W3CDTF">2025-09-18T17:36:00Z</dcterms:created>
  <dcterms:modified xsi:type="dcterms:W3CDTF">2025-09-18T17:36:00Z</dcterms:modified>
</cp:coreProperties>
</file>