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1743" w14:textId="77777777" w:rsidR="00612D71" w:rsidRPr="007C240C" w:rsidRDefault="00612D71" w:rsidP="007C240C">
      <w:pPr>
        <w:spacing w:after="0" w:line="276" w:lineRule="auto"/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4557580E" w14:textId="77777777" w:rsidR="00D6723D" w:rsidRDefault="00D6723D" w:rsidP="007C240C">
      <w:pPr>
        <w:spacing w:after="0" w:line="276" w:lineRule="auto"/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42D9EE86" w14:textId="77777777" w:rsidR="00D6723D" w:rsidRDefault="00D6723D" w:rsidP="007C240C">
      <w:pPr>
        <w:spacing w:after="0" w:line="276" w:lineRule="auto"/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3DA05190" w14:textId="77777777" w:rsidR="00D6723D" w:rsidRDefault="00D6723D" w:rsidP="007C240C">
      <w:pPr>
        <w:spacing w:after="0" w:line="276" w:lineRule="auto"/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4A65D4B5" w14:textId="77777777" w:rsidR="00D6723D" w:rsidRDefault="00D6723D" w:rsidP="007C240C">
      <w:pPr>
        <w:spacing w:after="0" w:line="276" w:lineRule="auto"/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3F9E03F6" w14:textId="0810CC58" w:rsidR="00D6723D" w:rsidRDefault="00D6723D" w:rsidP="007C240C">
      <w:pPr>
        <w:spacing w:after="0" w:line="276" w:lineRule="auto"/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077C0A3D" w14:textId="77777777" w:rsidR="00B87CE7" w:rsidRDefault="00B87CE7" w:rsidP="007C240C">
      <w:pPr>
        <w:spacing w:after="0" w:line="276" w:lineRule="auto"/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36E309ED" w14:textId="1C92926B" w:rsidR="00D6723D" w:rsidRDefault="00D6723D" w:rsidP="00D5681F">
      <w:pPr>
        <w:spacing w:after="0" w:line="276" w:lineRule="auto"/>
        <w:jc w:val="both"/>
        <w:rPr>
          <w:rFonts w:ascii="Century Gothic" w:hAnsi="Century Gothic"/>
          <w:b/>
          <w:bCs/>
          <w:sz w:val="28"/>
          <w:szCs w:val="28"/>
        </w:rPr>
      </w:pPr>
      <w:r w:rsidRPr="00382868">
        <w:rPr>
          <w:rFonts w:ascii="Century Gothic" w:hAnsi="Century Gothic"/>
          <w:b/>
          <w:bCs/>
          <w:sz w:val="28"/>
          <w:szCs w:val="28"/>
        </w:rPr>
        <w:t xml:space="preserve">PROYECTO DE </w:t>
      </w:r>
      <w:r w:rsidR="00D5681F" w:rsidRPr="00D5681F">
        <w:rPr>
          <w:rFonts w:ascii="Century Gothic" w:hAnsi="Century Gothic"/>
          <w:b/>
          <w:bCs/>
          <w:sz w:val="28"/>
          <w:szCs w:val="28"/>
        </w:rPr>
        <w:t>DECRETO QUE REFORMA Y ADICIONA DIVERSAS DISPOSICIONES DE LA LEY ESTATAL DE SALUD, EN MATERIA DE ENFERMEDADES CARDIOVASCULARES EN LA MUJER Y ATENCIÓN CON PERSPECTIVA DE GÉNERO</w:t>
      </w:r>
      <w:r w:rsidR="00D5681F">
        <w:rPr>
          <w:rFonts w:ascii="Century Gothic" w:hAnsi="Century Gothic"/>
          <w:b/>
          <w:bCs/>
          <w:sz w:val="28"/>
          <w:szCs w:val="28"/>
        </w:rPr>
        <w:t>.</w:t>
      </w:r>
    </w:p>
    <w:p w14:paraId="56E14EA2" w14:textId="77777777" w:rsidR="00D5681F" w:rsidRDefault="00D5681F" w:rsidP="00D5681F">
      <w:pPr>
        <w:spacing w:after="0" w:line="276" w:lineRule="auto"/>
        <w:jc w:val="both"/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13C00229" w14:textId="3E07C61F" w:rsidR="00612D71" w:rsidRPr="00612D71" w:rsidRDefault="00612D71" w:rsidP="007C240C">
      <w:pPr>
        <w:spacing w:after="0" w:line="276" w:lineRule="auto"/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612D71"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H. CONGRESO DEL ESTADO DE CHIHUAHUA</w:t>
      </w:r>
    </w:p>
    <w:p w14:paraId="481F91C5" w14:textId="77777777" w:rsidR="00612D71" w:rsidRPr="007C240C" w:rsidRDefault="00612D71" w:rsidP="007C240C">
      <w:pPr>
        <w:spacing w:after="0" w:line="276" w:lineRule="auto"/>
        <w:jc w:val="both"/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612D71"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PRESENTE. </w:t>
      </w:r>
      <w:r w:rsidRPr="007C240C"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–</w:t>
      </w:r>
    </w:p>
    <w:p w14:paraId="7E281937" w14:textId="77777777" w:rsidR="00612D71" w:rsidRPr="00612D71" w:rsidRDefault="00612D71" w:rsidP="007C240C">
      <w:pPr>
        <w:spacing w:after="0" w:line="276" w:lineRule="auto"/>
        <w:jc w:val="both"/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635C4D56" w14:textId="2AA25B2F" w:rsidR="00612D71" w:rsidRPr="007C240C" w:rsidRDefault="00612D71" w:rsidP="007C240C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612D71">
        <w:rPr>
          <w:rFonts w:ascii="Century Gothic" w:eastAsia="Arial Unicode MS" w:hAnsi="Century Gothic" w:cs="Arial Unicode MS"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La suscrita </w:t>
      </w:r>
      <w:r w:rsidRPr="00612D71"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JOCELINE VEGA VARGAS</w:t>
      </w:r>
      <w:r w:rsidRPr="00612D71">
        <w:rPr>
          <w:rFonts w:ascii="Century Gothic" w:eastAsia="Arial Unicode MS" w:hAnsi="Century Gothic" w:cs="Arial Unicode MS"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, en mi carácter de diputada de la </w:t>
      </w:r>
      <w:r w:rsidRPr="007C240C"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SEXAGÉSIMA OCTAVA LEGISLATURA DEL H. CONGRESO DEL ESTADO DE CHIHUAHUA</w:t>
      </w:r>
      <w:r w:rsidRPr="00612D71">
        <w:rPr>
          <w:rFonts w:ascii="Century Gothic" w:eastAsia="Arial Unicode MS" w:hAnsi="Century Gothic" w:cs="Arial Unicode MS"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, integrante del </w:t>
      </w:r>
      <w:r w:rsidRPr="007C240C"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GRUPO PARLAMENTARIO DEL PARTIDO ACCIÓN NACIONAL</w:t>
      </w:r>
      <w:r w:rsidRPr="00612D71">
        <w:rPr>
          <w:rFonts w:ascii="Century Gothic" w:eastAsia="Arial Unicode MS" w:hAnsi="Century Gothic" w:cs="Arial Unicode MS"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y en su representación, con fundamento en lo dispuesto por las fracciones I y II del artículo 64; y fracción I del artículo 68 de la Constitución Política del Estado de Chihuahua; así como de la fracción I del artículo 167 de la Ley Orgánica del Poder Legislativo, así como el artículo 77 del Reglamento Interior y de Prácticas Parlamentarias del Poder Legislativo, </w:t>
      </w:r>
      <w:r w:rsidRPr="007C240C">
        <w:rPr>
          <w:rFonts w:ascii="Century Gothic" w:eastAsia="Arial Unicode MS" w:hAnsi="Century Gothic" w:cs="Arial Unicode MS"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someto a la consideración de esta Honorable Asamblea la presente </w:t>
      </w:r>
      <w:r w:rsidRPr="007C240C"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INICIATIVA</w:t>
      </w:r>
      <w:r w:rsidR="00D5681F"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CON</w:t>
      </w:r>
      <w:r w:rsidRPr="007C240C">
        <w:rPr>
          <w:rFonts w:ascii="Century Gothic" w:eastAsia="Arial Unicode MS" w:hAnsi="Century Gothic" w:cs="Arial Unicode MS"/>
          <w:b/>
          <w:bCs/>
          <w:color w:val="000000"/>
          <w:sz w:val="28"/>
          <w:szCs w:val="28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5681F" w:rsidRPr="00382868">
        <w:rPr>
          <w:rFonts w:ascii="Century Gothic" w:hAnsi="Century Gothic"/>
          <w:b/>
          <w:bCs/>
          <w:sz w:val="28"/>
          <w:szCs w:val="28"/>
        </w:rPr>
        <w:t xml:space="preserve">PROYECTO DE </w:t>
      </w:r>
      <w:r w:rsidR="00D5681F" w:rsidRPr="00D5681F">
        <w:rPr>
          <w:rFonts w:ascii="Century Gothic" w:hAnsi="Century Gothic"/>
          <w:b/>
          <w:bCs/>
          <w:sz w:val="28"/>
          <w:szCs w:val="28"/>
        </w:rPr>
        <w:t>DECRETO QUE REFORMA Y ADICIONA DIVERSAS DISPOSICIONES DE LA LEY ESTATAL DE SALUD, EN MATERIA DE ENFERMEDADES CARDIOVASCULARES EN LA MUJER Y ATENCIÓN CON PERSPECTIVA DE GÉNERO</w:t>
      </w:r>
      <w:r w:rsidR="00D5681F" w:rsidRPr="007C240C">
        <w:rPr>
          <w:rFonts w:ascii="Century Gothic" w:hAnsi="Century Gothic"/>
          <w:sz w:val="28"/>
          <w:szCs w:val="28"/>
        </w:rPr>
        <w:t xml:space="preserve"> </w:t>
      </w:r>
      <w:r w:rsidRPr="007C240C">
        <w:rPr>
          <w:rFonts w:ascii="Century Gothic" w:hAnsi="Century Gothic"/>
          <w:sz w:val="28"/>
          <w:szCs w:val="28"/>
        </w:rPr>
        <w:t xml:space="preserve">al tenor de la siguiente: </w:t>
      </w:r>
    </w:p>
    <w:p w14:paraId="670FCDE8" w14:textId="77777777" w:rsidR="00612D71" w:rsidRPr="007C240C" w:rsidRDefault="00612D71" w:rsidP="007C240C">
      <w:pPr>
        <w:spacing w:line="276" w:lineRule="auto"/>
        <w:ind w:firstLine="708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645B2C2C" w14:textId="77777777" w:rsidR="00D6723D" w:rsidRDefault="00D6723D" w:rsidP="007C240C">
      <w:pPr>
        <w:spacing w:line="276" w:lineRule="auto"/>
        <w:ind w:firstLine="708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18BA8D99" w14:textId="77777777" w:rsidR="00D6723D" w:rsidRDefault="00D6723D" w:rsidP="007C240C">
      <w:pPr>
        <w:spacing w:line="276" w:lineRule="auto"/>
        <w:ind w:firstLine="708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7D6D27D" w14:textId="77777777" w:rsidR="00D6723D" w:rsidRDefault="00D6723D" w:rsidP="007C240C">
      <w:pPr>
        <w:spacing w:line="276" w:lineRule="auto"/>
        <w:ind w:firstLine="708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1755F030" w14:textId="77777777" w:rsidR="00D6723D" w:rsidRDefault="00D6723D" w:rsidP="007C240C">
      <w:pPr>
        <w:spacing w:line="276" w:lineRule="auto"/>
        <w:ind w:firstLine="708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53B96F11" w14:textId="77777777" w:rsidR="00D5681F" w:rsidRDefault="00D5681F" w:rsidP="00D5681F">
      <w:pPr>
        <w:spacing w:line="276" w:lineRule="auto"/>
        <w:rPr>
          <w:rFonts w:ascii="Century Gothic" w:hAnsi="Century Gothic"/>
          <w:b/>
          <w:bCs/>
          <w:sz w:val="28"/>
          <w:szCs w:val="28"/>
        </w:rPr>
      </w:pPr>
    </w:p>
    <w:p w14:paraId="56EC0EB1" w14:textId="44D8FEF2" w:rsidR="00612D71" w:rsidRPr="007C240C" w:rsidRDefault="00612D71" w:rsidP="007C240C">
      <w:pPr>
        <w:spacing w:line="276" w:lineRule="auto"/>
        <w:ind w:firstLine="708"/>
        <w:jc w:val="center"/>
        <w:rPr>
          <w:rFonts w:ascii="Century Gothic" w:hAnsi="Century Gothic"/>
          <w:b/>
          <w:bCs/>
          <w:sz w:val="28"/>
          <w:szCs w:val="28"/>
        </w:rPr>
      </w:pPr>
      <w:r w:rsidRPr="007C240C">
        <w:rPr>
          <w:rFonts w:ascii="Century Gothic" w:hAnsi="Century Gothic"/>
          <w:b/>
          <w:bCs/>
          <w:sz w:val="28"/>
          <w:szCs w:val="28"/>
        </w:rPr>
        <w:t>EXPOSICIÓN DE MOTIVOS</w:t>
      </w:r>
    </w:p>
    <w:p w14:paraId="675B4BBA" w14:textId="77777777" w:rsidR="00D5681F" w:rsidRDefault="00D5681F" w:rsidP="00D5681F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5BF84E2A" w14:textId="4568DD90" w:rsidR="00D5681F" w:rsidRPr="00B87CE7" w:rsidRDefault="00D5681F" w:rsidP="00D5681F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B87CE7">
        <w:rPr>
          <w:rFonts w:ascii="Century Gothic" w:hAnsi="Century Gothic"/>
          <w:sz w:val="28"/>
          <w:szCs w:val="28"/>
        </w:rPr>
        <w:t xml:space="preserve">En México, las enfermedades cardiovasculares son la primera causa de muerte entre las mujeres. </w:t>
      </w:r>
      <w:r w:rsidR="004D049F">
        <w:rPr>
          <w:rFonts w:ascii="Century Gothic" w:hAnsi="Century Gothic"/>
          <w:sz w:val="28"/>
          <w:szCs w:val="28"/>
        </w:rPr>
        <w:t>Con base a las Estadísticas de Defunciones Registradas (EDR)</w:t>
      </w:r>
      <w:r w:rsidRPr="00B87CE7">
        <w:rPr>
          <w:rFonts w:ascii="Century Gothic" w:hAnsi="Century Gothic"/>
          <w:sz w:val="28"/>
          <w:szCs w:val="28"/>
        </w:rPr>
        <w:t xml:space="preserve"> del </w:t>
      </w:r>
      <w:r w:rsidRPr="004D049F">
        <w:rPr>
          <w:rFonts w:ascii="Century Gothic" w:hAnsi="Century Gothic"/>
          <w:sz w:val="28"/>
          <w:szCs w:val="28"/>
        </w:rPr>
        <w:t xml:space="preserve">INEGI, </w:t>
      </w:r>
      <w:r w:rsidR="004D049F" w:rsidRPr="004D049F">
        <w:rPr>
          <w:rFonts w:ascii="Century Gothic" w:hAnsi="Century Gothic"/>
          <w:sz w:val="28"/>
          <w:szCs w:val="28"/>
        </w:rPr>
        <w:t>de enero a septiembre</w:t>
      </w:r>
      <w:r w:rsidRPr="004D049F">
        <w:rPr>
          <w:rFonts w:ascii="Century Gothic" w:hAnsi="Century Gothic"/>
          <w:sz w:val="28"/>
          <w:szCs w:val="28"/>
        </w:rPr>
        <w:t xml:space="preserve"> </w:t>
      </w:r>
      <w:r w:rsidR="004D049F" w:rsidRPr="004D049F">
        <w:rPr>
          <w:rFonts w:ascii="Century Gothic" w:hAnsi="Century Gothic"/>
          <w:sz w:val="28"/>
          <w:szCs w:val="28"/>
        </w:rPr>
        <w:t xml:space="preserve">del 2024 </w:t>
      </w:r>
      <w:r w:rsidRPr="004D049F">
        <w:rPr>
          <w:rFonts w:ascii="Century Gothic" w:hAnsi="Century Gothic"/>
          <w:sz w:val="28"/>
          <w:szCs w:val="28"/>
        </w:rPr>
        <w:t xml:space="preserve">fallecieron </w:t>
      </w:r>
      <w:r w:rsidR="004D049F" w:rsidRPr="004D049F">
        <w:rPr>
          <w:rFonts w:ascii="Century Gothic" w:hAnsi="Century Gothic"/>
          <w:sz w:val="28"/>
          <w:szCs w:val="28"/>
        </w:rPr>
        <w:t>67 mil 594</w:t>
      </w:r>
      <w:r w:rsidR="004D049F">
        <w:rPr>
          <w:rFonts w:ascii="Century Gothic" w:hAnsi="Century Gothic"/>
          <w:sz w:val="28"/>
          <w:szCs w:val="28"/>
        </w:rPr>
        <w:t xml:space="preserve"> </w:t>
      </w:r>
      <w:r w:rsidRPr="00B87CE7">
        <w:rPr>
          <w:rFonts w:ascii="Century Gothic" w:hAnsi="Century Gothic"/>
          <w:sz w:val="28"/>
          <w:szCs w:val="28"/>
        </w:rPr>
        <w:t>mexicanas por causas cardiovasculares</w:t>
      </w:r>
      <w:r w:rsidR="004D049F">
        <w:rPr>
          <w:rFonts w:ascii="Century Gothic" w:hAnsi="Century Gothic"/>
          <w:sz w:val="28"/>
          <w:szCs w:val="28"/>
        </w:rPr>
        <w:t xml:space="preserve">, mientras que en 2023 fueron 66 mil 575, </w:t>
      </w:r>
      <w:r w:rsidRPr="00B87CE7">
        <w:rPr>
          <w:rFonts w:ascii="Century Gothic" w:hAnsi="Century Gothic"/>
          <w:sz w:val="28"/>
          <w:szCs w:val="28"/>
        </w:rPr>
        <w:t>principalmente por infarto agudo al miocardio y enfermedades hipertensivas. Esta cifra supera a los decesos por cáncer de mama y cérvico-uterino combinados.</w:t>
      </w:r>
      <w:r w:rsidRPr="00B87CE7">
        <w:rPr>
          <w:rStyle w:val="Refdenotaalpie"/>
          <w:rFonts w:ascii="Century Gothic" w:hAnsi="Century Gothic"/>
          <w:sz w:val="28"/>
          <w:szCs w:val="28"/>
        </w:rPr>
        <w:footnoteReference w:id="1"/>
      </w:r>
    </w:p>
    <w:p w14:paraId="1970D7A4" w14:textId="6D85B894" w:rsidR="00B87CE7" w:rsidRPr="00B87CE7" w:rsidRDefault="00B87CE7" w:rsidP="00D5681F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311DDB09" w14:textId="6773BC30" w:rsidR="009D5088" w:rsidRDefault="00B87CE7" w:rsidP="00B87CE7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B87CE7">
        <w:rPr>
          <w:rFonts w:ascii="Century Gothic" w:hAnsi="Century Gothic"/>
          <w:sz w:val="28"/>
          <w:szCs w:val="28"/>
        </w:rPr>
        <w:t>No obstante, cuando hablamos de salud de la mujer en las leyes, en los presupuestos y en las políticas públicas, seguimos enfocándonos exclusivamente</w:t>
      </w:r>
      <w:r w:rsidR="00AF5583">
        <w:rPr>
          <w:rFonts w:ascii="Century Gothic" w:hAnsi="Century Gothic"/>
          <w:sz w:val="28"/>
          <w:szCs w:val="28"/>
        </w:rPr>
        <w:t xml:space="preserve"> en</w:t>
      </w:r>
      <w:r w:rsidRPr="00B87CE7">
        <w:rPr>
          <w:rFonts w:ascii="Century Gothic" w:hAnsi="Century Gothic"/>
          <w:sz w:val="28"/>
          <w:szCs w:val="28"/>
        </w:rPr>
        <w:t xml:space="preserve"> enfermedades y padecimientos que históricamente se han relacionado con las mujeres: cáncer de mama, cáncer cervicouterino, salud menstrual y embarazo. </w:t>
      </w:r>
    </w:p>
    <w:p w14:paraId="071749F3" w14:textId="77777777" w:rsidR="009D5088" w:rsidRDefault="009D5088" w:rsidP="00B87CE7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2641CD2C" w14:textId="77777777" w:rsidR="004D049F" w:rsidRDefault="004D049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 w:type="page"/>
      </w:r>
    </w:p>
    <w:p w14:paraId="0A8AC25A" w14:textId="77777777" w:rsidR="007E6FD1" w:rsidRDefault="007E6FD1" w:rsidP="004D049F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4B4DEC45" w14:textId="77777777" w:rsidR="007E6FD1" w:rsidRDefault="007E6FD1" w:rsidP="004D049F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1CEB5FA7" w14:textId="77777777" w:rsidR="007E6FD1" w:rsidRDefault="007E6FD1" w:rsidP="004D049F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6E532F17" w14:textId="77777777" w:rsidR="007E6FD1" w:rsidRDefault="007E6FD1" w:rsidP="004D049F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2E4326E5" w14:textId="0CC14A7C" w:rsidR="00B87CE7" w:rsidRDefault="00B87CE7" w:rsidP="004D049F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B87CE7">
        <w:rPr>
          <w:rFonts w:ascii="Century Gothic" w:hAnsi="Century Gothic"/>
          <w:sz w:val="28"/>
          <w:szCs w:val="28"/>
        </w:rPr>
        <w:t xml:space="preserve">Todos esos temas son, desde luego, fundamentales y no deben abandonarse. Pero existe un desbalance con otras enfermedades que son igual de riesgosas y que merecen nuestra atención.  </w:t>
      </w:r>
    </w:p>
    <w:p w14:paraId="2716D2C7" w14:textId="77777777" w:rsidR="00B87CE7" w:rsidRDefault="00B87CE7" w:rsidP="00B87CE7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75B4FA0F" w14:textId="77777777" w:rsidR="00B87CE7" w:rsidRDefault="00B87CE7" w:rsidP="00B87CE7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Este enfoque histórico que refiero no es casualidad, sino que atiende, lamentablemente, a cuestiones de género. </w:t>
      </w:r>
      <w:r w:rsidRPr="00B87CE7">
        <w:rPr>
          <w:rFonts w:ascii="Century Gothic" w:hAnsi="Century Gothic"/>
          <w:sz w:val="28"/>
          <w:szCs w:val="28"/>
        </w:rPr>
        <w:t xml:space="preserve">La respuesta está en la historia médica: las enfermedades cardiovasculares han sido consideradas durante mucho tiempo un “problema de hombres”. </w:t>
      </w:r>
    </w:p>
    <w:p w14:paraId="40FEC20D" w14:textId="77777777" w:rsidR="00B87CE7" w:rsidRDefault="00B87CE7" w:rsidP="00B87CE7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62E1F5D1" w14:textId="3AEA139A" w:rsidR="00D5681F" w:rsidRDefault="00B87CE7" w:rsidP="00B87CE7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B87CE7">
        <w:rPr>
          <w:rFonts w:ascii="Century Gothic" w:hAnsi="Century Gothic"/>
          <w:sz w:val="28"/>
          <w:szCs w:val="28"/>
        </w:rPr>
        <w:t xml:space="preserve">La medicina moderna —como ha documentado la autora Caroline Criado Pérez en su obra </w:t>
      </w:r>
      <w:r w:rsidRPr="00B87CE7">
        <w:rPr>
          <w:rFonts w:ascii="Century Gothic" w:hAnsi="Century Gothic"/>
          <w:i/>
          <w:iCs/>
          <w:sz w:val="28"/>
          <w:szCs w:val="28"/>
        </w:rPr>
        <w:t>La mujer invisible</w:t>
      </w:r>
      <w:r w:rsidRPr="00B87CE7">
        <w:rPr>
          <w:rFonts w:ascii="Century Gothic" w:hAnsi="Century Gothic"/>
          <w:sz w:val="28"/>
          <w:szCs w:val="28"/>
        </w:rPr>
        <w:t xml:space="preserve">— ha tomado al cuerpo masculino como la norma científica, y ha diseñado diagnósticos, medicamentos, ensayos clínicos y estándares de atención </w:t>
      </w:r>
      <w:r w:rsidRPr="00B87CE7">
        <w:rPr>
          <w:rFonts w:ascii="Century Gothic" w:hAnsi="Century Gothic"/>
          <w:b/>
          <w:bCs/>
          <w:sz w:val="28"/>
          <w:szCs w:val="28"/>
        </w:rPr>
        <w:t>desde una perspectiva androcentrista</w:t>
      </w:r>
      <w:r w:rsidRPr="00B87CE7">
        <w:rPr>
          <w:rFonts w:ascii="Century Gothic" w:hAnsi="Century Gothic"/>
          <w:sz w:val="28"/>
          <w:szCs w:val="28"/>
        </w:rPr>
        <w:t>, sin considerar las diferencias fisiológicas, hormonales o incluso sociales que enfrentan las mujeres</w:t>
      </w:r>
      <w:r>
        <w:rPr>
          <w:rFonts w:ascii="Century Gothic" w:hAnsi="Century Gothic"/>
          <w:sz w:val="28"/>
          <w:szCs w:val="28"/>
        </w:rPr>
        <w:t>.</w:t>
      </w:r>
      <w:r>
        <w:rPr>
          <w:rStyle w:val="Refdenotaalpie"/>
          <w:rFonts w:ascii="Century Gothic" w:hAnsi="Century Gothic"/>
          <w:sz w:val="28"/>
          <w:szCs w:val="28"/>
        </w:rPr>
        <w:footnoteReference w:id="2"/>
      </w:r>
    </w:p>
    <w:p w14:paraId="4E293017" w14:textId="08428077" w:rsidR="007E6FD1" w:rsidRDefault="007E6FD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 w:type="page"/>
      </w:r>
    </w:p>
    <w:p w14:paraId="7A47197D" w14:textId="14A9BC76" w:rsidR="00D5681F" w:rsidRDefault="00D5681F" w:rsidP="007C240C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4EAFABA5" w14:textId="4458BC4C" w:rsidR="007E6FD1" w:rsidRDefault="007E6FD1" w:rsidP="007C240C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1B3C83E8" w14:textId="7B9D1C04" w:rsidR="007E6FD1" w:rsidRDefault="007E6FD1" w:rsidP="007C240C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5548C342" w14:textId="637793EA" w:rsidR="007E6FD1" w:rsidRDefault="007E6FD1" w:rsidP="007C240C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7D726925" w14:textId="77777777" w:rsidR="007E6FD1" w:rsidRDefault="007E6FD1" w:rsidP="007C240C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7D4C1100" w14:textId="0075A954" w:rsidR="009D5088" w:rsidRDefault="00B87CE7" w:rsidP="007E6FD1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B87CE7">
        <w:rPr>
          <w:rFonts w:ascii="Century Gothic" w:hAnsi="Century Gothic"/>
          <w:sz w:val="28"/>
          <w:szCs w:val="28"/>
        </w:rPr>
        <w:t xml:space="preserve">Así, las mujeres </w:t>
      </w:r>
      <w:r>
        <w:rPr>
          <w:rFonts w:ascii="Century Gothic" w:hAnsi="Century Gothic"/>
          <w:sz w:val="28"/>
          <w:szCs w:val="28"/>
        </w:rPr>
        <w:t>llegamos</w:t>
      </w:r>
      <w:r w:rsidRPr="00B87CE7">
        <w:rPr>
          <w:rFonts w:ascii="Century Gothic" w:hAnsi="Century Gothic"/>
          <w:sz w:val="28"/>
          <w:szCs w:val="28"/>
        </w:rPr>
        <w:t xml:space="preserve"> tarde a los hospitales</w:t>
      </w:r>
      <w:r>
        <w:rPr>
          <w:rFonts w:ascii="Century Gothic" w:hAnsi="Century Gothic"/>
          <w:sz w:val="28"/>
          <w:szCs w:val="28"/>
        </w:rPr>
        <w:t xml:space="preserve"> </w:t>
      </w:r>
      <w:r w:rsidR="00E034FB">
        <w:rPr>
          <w:rFonts w:ascii="Century Gothic" w:hAnsi="Century Gothic"/>
          <w:sz w:val="28"/>
          <w:szCs w:val="28"/>
        </w:rPr>
        <w:t>y,</w:t>
      </w:r>
      <w:r>
        <w:rPr>
          <w:rFonts w:ascii="Century Gothic" w:hAnsi="Century Gothic"/>
          <w:sz w:val="28"/>
          <w:szCs w:val="28"/>
        </w:rPr>
        <w:t xml:space="preserve"> además, nuestros </w:t>
      </w:r>
      <w:r w:rsidRPr="00B87CE7">
        <w:rPr>
          <w:rFonts w:ascii="Century Gothic" w:hAnsi="Century Gothic"/>
          <w:sz w:val="28"/>
          <w:szCs w:val="28"/>
        </w:rPr>
        <w:t xml:space="preserve">síntomas son malinterpretados. Las estadísticas oficiales, muchas veces no desagregadas por sexo, </w:t>
      </w:r>
      <w:r w:rsidRPr="00B87CE7">
        <w:rPr>
          <w:rFonts w:ascii="Century Gothic" w:hAnsi="Century Gothic"/>
          <w:b/>
          <w:bCs/>
          <w:sz w:val="28"/>
          <w:szCs w:val="28"/>
        </w:rPr>
        <w:t>ocultan la gravedad del problema</w:t>
      </w:r>
      <w:r w:rsidRPr="00B87CE7">
        <w:rPr>
          <w:rFonts w:ascii="Century Gothic" w:hAnsi="Century Gothic"/>
          <w:sz w:val="28"/>
          <w:szCs w:val="28"/>
        </w:rPr>
        <w:t xml:space="preserve">. Y el sistema de salud, con todo y </w:t>
      </w:r>
      <w:r>
        <w:rPr>
          <w:rFonts w:ascii="Century Gothic" w:hAnsi="Century Gothic"/>
          <w:sz w:val="28"/>
          <w:szCs w:val="28"/>
        </w:rPr>
        <w:t>las mejores intenciones, nos falla.</w:t>
      </w:r>
      <w:r w:rsidRPr="00B87CE7">
        <w:rPr>
          <w:rFonts w:ascii="Century Gothic" w:hAnsi="Century Gothic"/>
          <w:sz w:val="28"/>
          <w:szCs w:val="28"/>
        </w:rPr>
        <w:t xml:space="preserve"> </w:t>
      </w:r>
    </w:p>
    <w:p w14:paraId="3CEDABC5" w14:textId="77777777" w:rsidR="007E6FD1" w:rsidRDefault="007E6FD1" w:rsidP="007E6FD1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58BE463D" w14:textId="237C9425" w:rsidR="00B87CE7" w:rsidRDefault="00B87CE7" w:rsidP="00B87CE7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B87CE7">
        <w:rPr>
          <w:rFonts w:ascii="Century Gothic" w:hAnsi="Century Gothic"/>
          <w:sz w:val="28"/>
          <w:szCs w:val="28"/>
        </w:rPr>
        <w:t xml:space="preserve">Cuando un hombre sufre un infarto, el síntoma característico suele ser el conocido dolor opresivo en el pecho, irradiado al brazo izquierdo. Esta descripción, ampliamente difundida, </w:t>
      </w:r>
      <w:r w:rsidRPr="00B87CE7">
        <w:rPr>
          <w:rFonts w:ascii="Century Gothic" w:hAnsi="Century Gothic"/>
          <w:b/>
          <w:bCs/>
          <w:sz w:val="28"/>
          <w:szCs w:val="28"/>
        </w:rPr>
        <w:t>es válida para la mayoría de los casos masculinos</w:t>
      </w:r>
      <w:r w:rsidRPr="00B87CE7">
        <w:rPr>
          <w:rFonts w:ascii="Century Gothic" w:hAnsi="Century Gothic"/>
          <w:sz w:val="28"/>
          <w:szCs w:val="28"/>
        </w:rPr>
        <w:t xml:space="preserve">. Sin embargo, </w:t>
      </w:r>
      <w:r w:rsidRPr="00B87CE7">
        <w:rPr>
          <w:rFonts w:ascii="Century Gothic" w:hAnsi="Century Gothic"/>
          <w:b/>
          <w:bCs/>
          <w:sz w:val="28"/>
          <w:szCs w:val="28"/>
        </w:rPr>
        <w:t>las mujeres rara vez presentan esa sintomatología “típica”</w:t>
      </w:r>
      <w:r w:rsidRPr="00B87CE7">
        <w:rPr>
          <w:rFonts w:ascii="Century Gothic" w:hAnsi="Century Gothic"/>
          <w:sz w:val="28"/>
          <w:szCs w:val="28"/>
        </w:rPr>
        <w:t>.</w:t>
      </w:r>
    </w:p>
    <w:p w14:paraId="36096EE6" w14:textId="77777777" w:rsidR="00B87CE7" w:rsidRPr="00B87CE7" w:rsidRDefault="00B87CE7" w:rsidP="00B87CE7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169969C1" w14:textId="32098929" w:rsidR="00B87CE7" w:rsidRDefault="00B87CE7" w:rsidP="00B87CE7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B87CE7">
        <w:rPr>
          <w:rFonts w:ascii="Century Gothic" w:hAnsi="Century Gothic"/>
          <w:sz w:val="28"/>
          <w:szCs w:val="28"/>
        </w:rPr>
        <w:t xml:space="preserve">Los estudios de la </w:t>
      </w:r>
      <w:r w:rsidRPr="00B87CE7">
        <w:rPr>
          <w:rFonts w:ascii="Century Gothic" w:hAnsi="Century Gothic"/>
          <w:b/>
          <w:bCs/>
          <w:sz w:val="28"/>
          <w:szCs w:val="28"/>
        </w:rPr>
        <w:t xml:space="preserve">American Heart </w:t>
      </w:r>
      <w:proofErr w:type="spellStart"/>
      <w:r w:rsidRPr="00B87CE7">
        <w:rPr>
          <w:rFonts w:ascii="Century Gothic" w:hAnsi="Century Gothic"/>
          <w:b/>
          <w:bCs/>
          <w:sz w:val="28"/>
          <w:szCs w:val="28"/>
        </w:rPr>
        <w:t>Association</w:t>
      </w:r>
      <w:proofErr w:type="spellEnd"/>
      <w:r w:rsidRPr="00B87CE7">
        <w:rPr>
          <w:rFonts w:ascii="Century Gothic" w:hAnsi="Century Gothic"/>
          <w:b/>
          <w:bCs/>
          <w:sz w:val="28"/>
          <w:szCs w:val="28"/>
        </w:rPr>
        <w:t xml:space="preserve"> (AHA)</w:t>
      </w:r>
      <w:r>
        <w:rPr>
          <w:rStyle w:val="Refdenotaalpie"/>
          <w:rFonts w:ascii="Century Gothic" w:hAnsi="Century Gothic"/>
          <w:b/>
          <w:bCs/>
          <w:sz w:val="28"/>
          <w:szCs w:val="28"/>
        </w:rPr>
        <w:footnoteReference w:id="3"/>
      </w:r>
      <w:r w:rsidRPr="00B87CE7">
        <w:rPr>
          <w:rFonts w:ascii="Century Gothic" w:hAnsi="Century Gothic"/>
          <w:sz w:val="28"/>
          <w:szCs w:val="28"/>
        </w:rPr>
        <w:t xml:space="preserve"> y la </w:t>
      </w:r>
      <w:r w:rsidRPr="00B87CE7">
        <w:rPr>
          <w:rFonts w:ascii="Century Gothic" w:hAnsi="Century Gothic"/>
          <w:b/>
          <w:bCs/>
          <w:sz w:val="28"/>
          <w:szCs w:val="28"/>
        </w:rPr>
        <w:t>Sociedad Española de Cardiología</w:t>
      </w:r>
      <w:r>
        <w:rPr>
          <w:rStyle w:val="Refdenotaalpie"/>
          <w:rFonts w:ascii="Century Gothic" w:hAnsi="Century Gothic"/>
          <w:b/>
          <w:bCs/>
          <w:sz w:val="28"/>
          <w:szCs w:val="28"/>
        </w:rPr>
        <w:footnoteReference w:id="4"/>
      </w:r>
      <w:r w:rsidRPr="00B87CE7">
        <w:rPr>
          <w:rFonts w:ascii="Century Gothic" w:hAnsi="Century Gothic"/>
          <w:sz w:val="28"/>
          <w:szCs w:val="28"/>
        </w:rPr>
        <w:t xml:space="preserve"> han documentado que las mujeres </w:t>
      </w:r>
      <w:r w:rsidRPr="00B87CE7">
        <w:rPr>
          <w:rFonts w:ascii="Century Gothic" w:hAnsi="Century Gothic"/>
          <w:b/>
          <w:bCs/>
          <w:sz w:val="28"/>
          <w:szCs w:val="28"/>
        </w:rPr>
        <w:t>suelen presentar síntomas más sutiles o atípicos</w:t>
      </w:r>
      <w:r w:rsidRPr="00B87CE7">
        <w:rPr>
          <w:rFonts w:ascii="Century Gothic" w:hAnsi="Century Gothic"/>
          <w:sz w:val="28"/>
          <w:szCs w:val="28"/>
        </w:rPr>
        <w:t>, como:</w:t>
      </w:r>
    </w:p>
    <w:p w14:paraId="77C755A9" w14:textId="77777777" w:rsidR="00B87CE7" w:rsidRPr="00B87CE7" w:rsidRDefault="00B87CE7" w:rsidP="00B87CE7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167AD18E" w14:textId="77777777" w:rsidR="00B87CE7" w:rsidRPr="00B87CE7" w:rsidRDefault="00B87CE7" w:rsidP="00B87CE7">
      <w:pPr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B87CE7">
        <w:rPr>
          <w:rFonts w:ascii="Century Gothic" w:hAnsi="Century Gothic"/>
          <w:sz w:val="28"/>
          <w:szCs w:val="28"/>
        </w:rPr>
        <w:t>Fatiga extrema e inexplicable</w:t>
      </w:r>
    </w:p>
    <w:p w14:paraId="00C5F028" w14:textId="77777777" w:rsidR="00B87CE7" w:rsidRPr="00B87CE7" w:rsidRDefault="00B87CE7" w:rsidP="00B87CE7">
      <w:pPr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B87CE7">
        <w:rPr>
          <w:rFonts w:ascii="Century Gothic" w:hAnsi="Century Gothic"/>
          <w:sz w:val="28"/>
          <w:szCs w:val="28"/>
        </w:rPr>
        <w:t>Náuseas o vómito</w:t>
      </w:r>
    </w:p>
    <w:p w14:paraId="449AF184" w14:textId="04E37D83" w:rsidR="00B87CE7" w:rsidRDefault="00B87CE7" w:rsidP="00B87CE7">
      <w:pPr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B87CE7">
        <w:rPr>
          <w:rFonts w:ascii="Century Gothic" w:hAnsi="Century Gothic"/>
          <w:sz w:val="28"/>
          <w:szCs w:val="28"/>
        </w:rPr>
        <w:t>Mareo o desvanecimiento</w:t>
      </w:r>
    </w:p>
    <w:p w14:paraId="2652BA79" w14:textId="4EC86A0E" w:rsidR="007E6FD1" w:rsidRDefault="007E6FD1" w:rsidP="007E6FD1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79997A77" w14:textId="0FFC3034" w:rsidR="007E6FD1" w:rsidRDefault="007E6FD1" w:rsidP="007E6FD1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58D1EFDD" w14:textId="08EBDB3D" w:rsidR="007E6FD1" w:rsidRDefault="007E6FD1" w:rsidP="007E6FD1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5B46607E" w14:textId="77777777" w:rsidR="007E6FD1" w:rsidRPr="00B87CE7" w:rsidRDefault="007E6FD1" w:rsidP="007E6FD1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07303DA2" w14:textId="77777777" w:rsidR="00B87CE7" w:rsidRPr="00B87CE7" w:rsidRDefault="00B87CE7" w:rsidP="00B87CE7">
      <w:pPr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B87CE7">
        <w:rPr>
          <w:rFonts w:ascii="Century Gothic" w:hAnsi="Century Gothic"/>
          <w:sz w:val="28"/>
          <w:szCs w:val="28"/>
        </w:rPr>
        <w:t>Dolor en mandíbula, cuello o espalda</w:t>
      </w:r>
    </w:p>
    <w:p w14:paraId="60B92546" w14:textId="77777777" w:rsidR="00B87CE7" w:rsidRPr="00B87CE7" w:rsidRDefault="00B87CE7" w:rsidP="00B87CE7">
      <w:pPr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B87CE7">
        <w:rPr>
          <w:rFonts w:ascii="Century Gothic" w:hAnsi="Century Gothic"/>
          <w:sz w:val="28"/>
          <w:szCs w:val="28"/>
        </w:rPr>
        <w:t>Dificultad para respirar</w:t>
      </w:r>
    </w:p>
    <w:p w14:paraId="1359D62D" w14:textId="1320F180" w:rsidR="00B87CE7" w:rsidRPr="007E6FD1" w:rsidRDefault="00B87CE7" w:rsidP="00B87CE7">
      <w:pPr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B87CE7">
        <w:rPr>
          <w:rFonts w:ascii="Century Gothic" w:hAnsi="Century Gothic"/>
          <w:sz w:val="28"/>
          <w:szCs w:val="28"/>
        </w:rPr>
        <w:t>Ansiedad repentina o sensación de muerte inminente</w:t>
      </w:r>
    </w:p>
    <w:p w14:paraId="1F36BA5B" w14:textId="77777777" w:rsidR="00B87CE7" w:rsidRDefault="00B87CE7" w:rsidP="00B87CE7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0FB91CA7" w14:textId="4FE3A1DD" w:rsidR="00B87CE7" w:rsidRDefault="002B1903" w:rsidP="002B1903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2B1903">
        <w:rPr>
          <w:rFonts w:ascii="Century Gothic" w:hAnsi="Century Gothic"/>
          <w:sz w:val="28"/>
          <w:szCs w:val="28"/>
        </w:rPr>
        <w:t>Estos síntomas pueden ser vagos, pero más notorios que el dolor en el pecho</w:t>
      </w:r>
      <w:r>
        <w:rPr>
          <w:rFonts w:ascii="Century Gothic" w:hAnsi="Century Gothic"/>
          <w:sz w:val="28"/>
          <w:szCs w:val="28"/>
        </w:rPr>
        <w:t xml:space="preserve"> y </w:t>
      </w:r>
      <w:r w:rsidR="00B87CE7" w:rsidRPr="00B87CE7">
        <w:rPr>
          <w:rFonts w:ascii="Century Gothic" w:hAnsi="Century Gothic"/>
          <w:sz w:val="28"/>
          <w:szCs w:val="28"/>
        </w:rPr>
        <w:t>muchas veces</w:t>
      </w:r>
      <w:r>
        <w:rPr>
          <w:rFonts w:ascii="Century Gothic" w:hAnsi="Century Gothic"/>
          <w:sz w:val="28"/>
          <w:szCs w:val="28"/>
        </w:rPr>
        <w:t xml:space="preserve"> son</w:t>
      </w:r>
      <w:r w:rsidR="00B87CE7" w:rsidRPr="00B87CE7">
        <w:rPr>
          <w:rFonts w:ascii="Century Gothic" w:hAnsi="Century Gothic"/>
          <w:sz w:val="28"/>
          <w:szCs w:val="28"/>
        </w:rPr>
        <w:t xml:space="preserve"> </w:t>
      </w:r>
      <w:r w:rsidR="00B87CE7" w:rsidRPr="00B87CE7">
        <w:rPr>
          <w:rFonts w:ascii="Century Gothic" w:hAnsi="Century Gothic"/>
          <w:b/>
          <w:bCs/>
          <w:sz w:val="28"/>
          <w:szCs w:val="28"/>
        </w:rPr>
        <w:t>confundidos con ansiedad, gastritis, estrés o trastornos hormonales</w:t>
      </w:r>
      <w:r w:rsidR="00B87CE7" w:rsidRPr="00B87CE7">
        <w:rPr>
          <w:rFonts w:ascii="Century Gothic" w:hAnsi="Century Gothic"/>
          <w:sz w:val="28"/>
          <w:szCs w:val="28"/>
        </w:rPr>
        <w:t xml:space="preserve">, lo que conduce a </w:t>
      </w:r>
      <w:r w:rsidR="00B87CE7" w:rsidRPr="00B87CE7">
        <w:rPr>
          <w:rFonts w:ascii="Century Gothic" w:hAnsi="Century Gothic"/>
          <w:b/>
          <w:bCs/>
          <w:sz w:val="28"/>
          <w:szCs w:val="28"/>
        </w:rPr>
        <w:t>diagnósticos erróneos o tardíos</w:t>
      </w:r>
      <w:r w:rsidR="00B87CE7" w:rsidRPr="00B87CE7">
        <w:rPr>
          <w:rFonts w:ascii="Century Gothic" w:hAnsi="Century Gothic"/>
          <w:sz w:val="28"/>
          <w:szCs w:val="28"/>
        </w:rPr>
        <w:t xml:space="preserve">, </w:t>
      </w:r>
      <w:r w:rsidRPr="00B87CE7">
        <w:rPr>
          <w:rFonts w:ascii="Century Gothic" w:hAnsi="Century Gothic"/>
          <w:sz w:val="28"/>
          <w:szCs w:val="28"/>
        </w:rPr>
        <w:t>y,</w:t>
      </w:r>
      <w:r w:rsidR="00B87CE7" w:rsidRPr="00B87CE7">
        <w:rPr>
          <w:rFonts w:ascii="Century Gothic" w:hAnsi="Century Gothic"/>
          <w:sz w:val="28"/>
          <w:szCs w:val="28"/>
        </w:rPr>
        <w:t xml:space="preserve"> por ende, a un mayor riesgo de muerte. De hecho, la mortalidad intrahospitalaria por infarto </w:t>
      </w:r>
      <w:r w:rsidR="00B87CE7" w:rsidRPr="00B87CE7">
        <w:rPr>
          <w:rFonts w:ascii="Century Gothic" w:hAnsi="Century Gothic"/>
          <w:b/>
          <w:bCs/>
          <w:sz w:val="28"/>
          <w:szCs w:val="28"/>
        </w:rPr>
        <w:t>es mayor en mujeres que en hombres</w:t>
      </w:r>
      <w:r w:rsidR="00B87CE7" w:rsidRPr="00B87CE7">
        <w:rPr>
          <w:rFonts w:ascii="Century Gothic" w:hAnsi="Century Gothic"/>
          <w:sz w:val="28"/>
          <w:szCs w:val="28"/>
        </w:rPr>
        <w:t>,</w:t>
      </w:r>
      <w:r w:rsidR="00B87CE7">
        <w:rPr>
          <w:rFonts w:ascii="Century Gothic" w:hAnsi="Century Gothic"/>
          <w:sz w:val="28"/>
          <w:szCs w:val="28"/>
        </w:rPr>
        <w:t xml:space="preserve"> </w:t>
      </w:r>
      <w:r w:rsidR="00B87CE7" w:rsidRPr="00B87CE7">
        <w:rPr>
          <w:rFonts w:ascii="Century Gothic" w:hAnsi="Century Gothic"/>
          <w:sz w:val="28"/>
          <w:szCs w:val="28"/>
        </w:rPr>
        <w:t>en buena parte debido a estas fallas en la atención oportuna</w:t>
      </w:r>
      <w:r>
        <w:rPr>
          <w:rFonts w:ascii="Century Gothic" w:hAnsi="Century Gothic"/>
          <w:sz w:val="28"/>
          <w:szCs w:val="28"/>
        </w:rPr>
        <w:t>.</w:t>
      </w:r>
    </w:p>
    <w:p w14:paraId="25A605EA" w14:textId="77777777" w:rsidR="002B1903" w:rsidRDefault="002B1903" w:rsidP="002B1903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72E0D692" w14:textId="77777777" w:rsidR="002B1903" w:rsidRDefault="002B1903" w:rsidP="002B1903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2B1903">
        <w:rPr>
          <w:rFonts w:ascii="Century Gothic" w:hAnsi="Century Gothic"/>
          <w:sz w:val="28"/>
          <w:szCs w:val="28"/>
        </w:rPr>
        <w:t>El </w:t>
      </w:r>
      <w:r w:rsidRPr="002B1903">
        <w:rPr>
          <w:rFonts w:ascii="Century Gothic" w:hAnsi="Century Gothic"/>
          <w:b/>
          <w:bCs/>
          <w:sz w:val="28"/>
          <w:szCs w:val="28"/>
        </w:rPr>
        <w:t>pronóstico de un infarto de miocardio es peor en mujeres que en hombres</w:t>
      </w:r>
      <w:r w:rsidRPr="002B1903">
        <w:rPr>
          <w:rFonts w:ascii="Century Gothic" w:hAnsi="Century Gothic"/>
          <w:sz w:val="28"/>
          <w:szCs w:val="28"/>
        </w:rPr>
        <w:t xml:space="preserve">. Un porcentaje mayor fallece antes de llegar a un hospital (52% frente al 42% en los hombres) y el pronóstico es también peor tras la hospitalización. Varios factores pueden explicar este peor pronóstico. </w:t>
      </w:r>
    </w:p>
    <w:p w14:paraId="3C18C3B2" w14:textId="71DD8214" w:rsidR="007E6FD1" w:rsidRDefault="007E6FD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 w:type="page"/>
      </w:r>
    </w:p>
    <w:p w14:paraId="59D43D83" w14:textId="3E48BB5B" w:rsidR="002B1903" w:rsidRDefault="002B1903" w:rsidP="002B1903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07487A10" w14:textId="027F6FCA" w:rsidR="007E6FD1" w:rsidRDefault="007E6FD1" w:rsidP="002B1903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6DF03FCB" w14:textId="34CC3D6B" w:rsidR="007E6FD1" w:rsidRDefault="007E6FD1" w:rsidP="002B1903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1A5D0738" w14:textId="77777777" w:rsidR="007E6FD1" w:rsidRDefault="007E6FD1" w:rsidP="002B1903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7CF14D5A" w14:textId="77777777" w:rsidR="002B1903" w:rsidRDefault="002B1903" w:rsidP="002B1903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2B1903">
        <w:rPr>
          <w:rFonts w:ascii="Century Gothic" w:hAnsi="Century Gothic"/>
          <w:sz w:val="28"/>
          <w:szCs w:val="28"/>
        </w:rPr>
        <w:t>Las </w:t>
      </w:r>
      <w:r w:rsidRPr="002B1903">
        <w:rPr>
          <w:rFonts w:ascii="Century Gothic" w:hAnsi="Century Gothic"/>
          <w:b/>
          <w:bCs/>
          <w:sz w:val="28"/>
          <w:szCs w:val="28"/>
        </w:rPr>
        <w:t>mujeres tienden a presentar enfermedad coronaria aproximadamente 10 años más tarde </w:t>
      </w:r>
      <w:r w:rsidRPr="002B1903">
        <w:rPr>
          <w:rFonts w:ascii="Century Gothic" w:hAnsi="Century Gothic"/>
          <w:sz w:val="28"/>
          <w:szCs w:val="28"/>
        </w:rPr>
        <w:t xml:space="preserve">que los hombres, por lo que </w:t>
      </w:r>
      <w:r>
        <w:rPr>
          <w:rFonts w:ascii="Century Gothic" w:hAnsi="Century Gothic"/>
          <w:sz w:val="28"/>
          <w:szCs w:val="28"/>
        </w:rPr>
        <w:t>solemos</w:t>
      </w:r>
      <w:r w:rsidRPr="002B1903">
        <w:rPr>
          <w:rFonts w:ascii="Century Gothic" w:hAnsi="Century Gothic"/>
          <w:sz w:val="28"/>
          <w:szCs w:val="28"/>
        </w:rPr>
        <w:t xml:space="preserve"> tener mayores comorbilidades (enfermedad renal, osteoarticular, anemia…). </w:t>
      </w:r>
    </w:p>
    <w:p w14:paraId="14A748C1" w14:textId="77777777" w:rsidR="002B1903" w:rsidRDefault="002B1903" w:rsidP="002B1903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70A08D6D" w14:textId="7DEA9E8C" w:rsidR="00D5681F" w:rsidRDefault="002B1903" w:rsidP="007E6FD1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2B1903">
        <w:rPr>
          <w:rFonts w:ascii="Century Gothic" w:hAnsi="Century Gothic"/>
          <w:sz w:val="28"/>
          <w:szCs w:val="28"/>
        </w:rPr>
        <w:t xml:space="preserve">Además, las mujeres </w:t>
      </w:r>
      <w:r>
        <w:rPr>
          <w:rFonts w:ascii="Century Gothic" w:hAnsi="Century Gothic"/>
          <w:sz w:val="28"/>
          <w:szCs w:val="28"/>
        </w:rPr>
        <w:t>solemos</w:t>
      </w:r>
      <w:r w:rsidRPr="002B1903">
        <w:rPr>
          <w:rFonts w:ascii="Century Gothic" w:hAnsi="Century Gothic"/>
          <w:sz w:val="28"/>
          <w:szCs w:val="28"/>
        </w:rPr>
        <w:t xml:space="preserve"> consultar con mayor retraso, </w:t>
      </w:r>
      <w:r>
        <w:rPr>
          <w:rFonts w:ascii="Century Gothic" w:hAnsi="Century Gothic"/>
          <w:sz w:val="28"/>
          <w:szCs w:val="28"/>
        </w:rPr>
        <w:t>tardamos</w:t>
      </w:r>
      <w:r w:rsidRPr="002B1903">
        <w:rPr>
          <w:rFonts w:ascii="Century Gothic" w:hAnsi="Century Gothic"/>
          <w:sz w:val="28"/>
          <w:szCs w:val="28"/>
        </w:rPr>
        <w:t xml:space="preserve"> más en ser diagnosticadas al presentar síntomas atípicos y, según las investigaciones realizadas, </w:t>
      </w:r>
      <w:r>
        <w:rPr>
          <w:rFonts w:ascii="Century Gothic" w:hAnsi="Century Gothic"/>
          <w:sz w:val="28"/>
          <w:szCs w:val="28"/>
        </w:rPr>
        <w:t>recibimos</w:t>
      </w:r>
      <w:r w:rsidRPr="002B1903">
        <w:rPr>
          <w:rFonts w:ascii="Century Gothic" w:hAnsi="Century Gothic"/>
          <w:sz w:val="28"/>
          <w:szCs w:val="28"/>
        </w:rPr>
        <w:t xml:space="preserve"> tratamientos menos agresivos que los hombres.</w:t>
      </w:r>
    </w:p>
    <w:p w14:paraId="758583A7" w14:textId="1E188EAA" w:rsidR="00D5681F" w:rsidRDefault="00D5681F" w:rsidP="007C240C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2F25BFF0" w14:textId="0869E6BB" w:rsidR="00D5681F" w:rsidRDefault="002B1903" w:rsidP="007C240C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2B1903">
        <w:rPr>
          <w:rFonts w:ascii="Century Gothic" w:hAnsi="Century Gothic"/>
          <w:sz w:val="28"/>
          <w:szCs w:val="28"/>
        </w:rPr>
        <w:t xml:space="preserve">Por otro lado, durante la hospitalización, las mujeres </w:t>
      </w:r>
      <w:r w:rsidR="00E034FB">
        <w:rPr>
          <w:rFonts w:ascii="Century Gothic" w:hAnsi="Century Gothic"/>
          <w:sz w:val="28"/>
          <w:szCs w:val="28"/>
        </w:rPr>
        <w:t>tendemos</w:t>
      </w:r>
      <w:r w:rsidRPr="002B1903">
        <w:rPr>
          <w:rFonts w:ascii="Century Gothic" w:hAnsi="Century Gothic"/>
          <w:sz w:val="28"/>
          <w:szCs w:val="28"/>
        </w:rPr>
        <w:t xml:space="preserve"> a presentar mayores complicaciones como insuficiencia cardíaca, ictus o necesidad de transfusiones.</w:t>
      </w:r>
    </w:p>
    <w:p w14:paraId="2836FAD1" w14:textId="6040DA3F" w:rsidR="002B1903" w:rsidRDefault="002B1903" w:rsidP="007C240C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3301972D" w14:textId="05AA7145" w:rsidR="002B1903" w:rsidRDefault="002B1903" w:rsidP="007C240C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2B1903">
        <w:rPr>
          <w:rFonts w:ascii="Century Gothic" w:hAnsi="Century Gothic"/>
          <w:sz w:val="28"/>
          <w:szCs w:val="28"/>
        </w:rPr>
        <w:t>Uno de esos factores diferenciadores, muy importante, es el entorno hormonal de</w:t>
      </w:r>
      <w:r w:rsidR="00E034FB">
        <w:rPr>
          <w:rFonts w:ascii="Century Gothic" w:hAnsi="Century Gothic"/>
          <w:sz w:val="28"/>
          <w:szCs w:val="28"/>
        </w:rPr>
        <w:t xml:space="preserve"> nosotras</w:t>
      </w:r>
      <w:r w:rsidRPr="002B1903">
        <w:rPr>
          <w:rFonts w:ascii="Century Gothic" w:hAnsi="Century Gothic"/>
          <w:sz w:val="28"/>
          <w:szCs w:val="28"/>
        </w:rPr>
        <w:t xml:space="preserve"> la</w:t>
      </w:r>
      <w:r>
        <w:rPr>
          <w:rFonts w:ascii="Century Gothic" w:hAnsi="Century Gothic"/>
          <w:sz w:val="28"/>
          <w:szCs w:val="28"/>
        </w:rPr>
        <w:t>s</w:t>
      </w:r>
      <w:r w:rsidRPr="002B1903">
        <w:rPr>
          <w:rFonts w:ascii="Century Gothic" w:hAnsi="Century Gothic"/>
          <w:sz w:val="28"/>
          <w:szCs w:val="28"/>
        </w:rPr>
        <w:t xml:space="preserve"> mujer</w:t>
      </w:r>
      <w:r>
        <w:rPr>
          <w:rFonts w:ascii="Century Gothic" w:hAnsi="Century Gothic"/>
          <w:sz w:val="28"/>
          <w:szCs w:val="28"/>
        </w:rPr>
        <w:t>es</w:t>
      </w:r>
      <w:r w:rsidRPr="002B1903">
        <w:rPr>
          <w:rFonts w:ascii="Century Gothic" w:hAnsi="Century Gothic"/>
          <w:sz w:val="28"/>
          <w:szCs w:val="28"/>
        </w:rPr>
        <w:t>: los estrógenos, que tienen un efecto protector durante su vida fértil, desaparecen tras la menopausia y, con ellos, también esa ventaja. </w:t>
      </w:r>
    </w:p>
    <w:p w14:paraId="14B519FC" w14:textId="02B2880E" w:rsidR="009D5088" w:rsidRDefault="009D5088" w:rsidP="007C240C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161A3AB5" w14:textId="6507E864" w:rsidR="009D5088" w:rsidRDefault="009D5088" w:rsidP="007C240C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9D5088">
        <w:rPr>
          <w:rFonts w:ascii="Century Gothic" w:hAnsi="Century Gothic"/>
          <w:sz w:val="28"/>
          <w:szCs w:val="28"/>
        </w:rPr>
        <w:t xml:space="preserve">Desde este Congreso, tenemos la oportunidad de corregir una omisión histórica. De dejar constancia de que </w:t>
      </w:r>
      <w:r w:rsidRPr="009D5088">
        <w:rPr>
          <w:rFonts w:ascii="Century Gothic" w:hAnsi="Century Gothic"/>
          <w:b/>
          <w:bCs/>
          <w:sz w:val="28"/>
          <w:szCs w:val="28"/>
        </w:rPr>
        <w:t>el corazón de las mujeres también importa</w:t>
      </w:r>
      <w:r w:rsidRPr="009D5088">
        <w:rPr>
          <w:rFonts w:ascii="Century Gothic" w:hAnsi="Century Gothic"/>
          <w:sz w:val="28"/>
          <w:szCs w:val="28"/>
        </w:rPr>
        <w:t>, no solo como metáfora, sino como realidad física, política y jurídica.</w:t>
      </w:r>
    </w:p>
    <w:p w14:paraId="7443DA10" w14:textId="77777777" w:rsidR="007E6FD1" w:rsidRDefault="007E6FD1" w:rsidP="007E6FD1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3C1C3000" w14:textId="77777777" w:rsidR="007E6FD1" w:rsidRDefault="007E6FD1" w:rsidP="007E6FD1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2A239D52" w14:textId="77777777" w:rsidR="007E6FD1" w:rsidRDefault="007E6FD1" w:rsidP="007E6FD1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2F63F02D" w14:textId="77777777" w:rsidR="007E6FD1" w:rsidRDefault="007E6FD1" w:rsidP="007E6FD1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49517D95" w14:textId="2801AB0B" w:rsidR="009D5088" w:rsidRDefault="009D5088" w:rsidP="007E6FD1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9D5088">
        <w:rPr>
          <w:rFonts w:ascii="Century Gothic" w:hAnsi="Century Gothic"/>
          <w:sz w:val="28"/>
          <w:szCs w:val="28"/>
        </w:rPr>
        <w:t xml:space="preserve">Tenemos la responsabilidad de reconocer que las enfermedades del corazón no son neutras, que la medicina tampoco lo es, y que, si no legislamos con perspectiva de género, seguiremos reproduciendo </w:t>
      </w:r>
      <w:r w:rsidR="00E034FB">
        <w:rPr>
          <w:rFonts w:ascii="Century Gothic" w:hAnsi="Century Gothic"/>
          <w:sz w:val="28"/>
          <w:szCs w:val="28"/>
        </w:rPr>
        <w:t>desigualdades</w:t>
      </w:r>
      <w:r w:rsidRPr="009D5088">
        <w:rPr>
          <w:rFonts w:ascii="Century Gothic" w:hAnsi="Century Gothic"/>
          <w:sz w:val="28"/>
          <w:szCs w:val="28"/>
        </w:rPr>
        <w:t xml:space="preserve"> con apariencia de neutralidad.</w:t>
      </w:r>
      <w:r>
        <w:rPr>
          <w:rFonts w:ascii="Century Gothic" w:hAnsi="Century Gothic"/>
          <w:sz w:val="28"/>
          <w:szCs w:val="28"/>
        </w:rPr>
        <w:t xml:space="preserve"> </w:t>
      </w:r>
    </w:p>
    <w:p w14:paraId="2AEBD0CA" w14:textId="77777777" w:rsidR="009D5088" w:rsidRDefault="009D5088" w:rsidP="007C240C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2DE30829" w14:textId="77777777" w:rsidR="00E034FB" w:rsidRDefault="009D5088" w:rsidP="00E034FB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9D5088">
        <w:rPr>
          <w:rFonts w:ascii="Century Gothic" w:hAnsi="Century Gothic"/>
          <w:sz w:val="28"/>
          <w:szCs w:val="28"/>
        </w:rPr>
        <w:t xml:space="preserve">Frente a esta realidad, </w:t>
      </w:r>
      <w:r w:rsidR="00E034FB" w:rsidRPr="009D5088">
        <w:rPr>
          <w:rFonts w:ascii="Century Gothic" w:hAnsi="Century Gothic"/>
          <w:sz w:val="28"/>
          <w:szCs w:val="28"/>
        </w:rPr>
        <w:t>la presente iniciativa propone</w:t>
      </w:r>
      <w:r w:rsidRPr="009D5088">
        <w:rPr>
          <w:rFonts w:ascii="Century Gothic" w:hAnsi="Century Gothic"/>
          <w:sz w:val="28"/>
          <w:szCs w:val="28"/>
        </w:rPr>
        <w:t xml:space="preserve"> </w:t>
      </w:r>
      <w:r w:rsidRPr="009D5088">
        <w:rPr>
          <w:rFonts w:ascii="Century Gothic" w:hAnsi="Century Gothic"/>
          <w:b/>
          <w:bCs/>
          <w:sz w:val="28"/>
          <w:szCs w:val="28"/>
        </w:rPr>
        <w:t>reformas fundamentales</w:t>
      </w:r>
      <w:r w:rsidRPr="009D5088">
        <w:rPr>
          <w:rFonts w:ascii="Century Gothic" w:hAnsi="Century Gothic"/>
          <w:sz w:val="28"/>
          <w:szCs w:val="28"/>
        </w:rPr>
        <w:t xml:space="preserve"> a la Ley Estatal de Salud</w:t>
      </w:r>
      <w:r w:rsidR="00E034FB">
        <w:rPr>
          <w:rFonts w:ascii="Century Gothic" w:hAnsi="Century Gothic"/>
          <w:sz w:val="28"/>
          <w:szCs w:val="28"/>
        </w:rPr>
        <w:t xml:space="preserve"> y </w:t>
      </w:r>
      <w:r w:rsidR="00E034FB" w:rsidRPr="00E034FB">
        <w:rPr>
          <w:rFonts w:ascii="Century Gothic" w:hAnsi="Century Gothic"/>
          <w:b/>
          <w:bCs/>
          <w:sz w:val="28"/>
          <w:szCs w:val="28"/>
        </w:rPr>
        <w:t>posiciona a Chihuahua como referente nacional</w:t>
      </w:r>
      <w:r w:rsidR="00E034FB" w:rsidRPr="00E034FB">
        <w:rPr>
          <w:rFonts w:ascii="Century Gothic" w:hAnsi="Century Gothic"/>
          <w:sz w:val="28"/>
          <w:szCs w:val="28"/>
        </w:rPr>
        <w:t xml:space="preserve"> en legislación de salud con perspectiva de género. Actualmente, solo algunos estados han iniciado este camino, y </w:t>
      </w:r>
      <w:r w:rsidR="00E034FB">
        <w:rPr>
          <w:rFonts w:ascii="Century Gothic" w:hAnsi="Century Gothic"/>
          <w:sz w:val="28"/>
          <w:szCs w:val="28"/>
        </w:rPr>
        <w:t>pocos</w:t>
      </w:r>
      <w:r w:rsidR="00E034FB" w:rsidRPr="00E034FB">
        <w:rPr>
          <w:rFonts w:ascii="Century Gothic" w:hAnsi="Century Gothic"/>
          <w:sz w:val="28"/>
          <w:szCs w:val="28"/>
        </w:rPr>
        <w:t xml:space="preserve"> con una propuesta integral en enfermedades cardiovasculares.</w:t>
      </w:r>
    </w:p>
    <w:p w14:paraId="5C434A9E" w14:textId="77777777" w:rsidR="00E034FB" w:rsidRDefault="00E034FB" w:rsidP="00E034FB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1DE923AD" w14:textId="60632EA3" w:rsidR="00EF765D" w:rsidRDefault="00E034FB" w:rsidP="00E034FB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EF765D">
        <w:rPr>
          <w:rFonts w:ascii="Century Gothic" w:hAnsi="Century Gothic"/>
          <w:sz w:val="28"/>
          <w:szCs w:val="28"/>
        </w:rPr>
        <w:t xml:space="preserve">En primer término, </w:t>
      </w:r>
      <w:r w:rsidR="00EF765D">
        <w:rPr>
          <w:rFonts w:ascii="Century Gothic" w:hAnsi="Century Gothic"/>
          <w:sz w:val="28"/>
          <w:szCs w:val="28"/>
        </w:rPr>
        <w:t xml:space="preserve">se busca reformar las atribuciones de la </w:t>
      </w:r>
      <w:r w:rsidR="00AF5583">
        <w:rPr>
          <w:rFonts w:ascii="Century Gothic" w:hAnsi="Century Gothic"/>
          <w:sz w:val="28"/>
          <w:szCs w:val="28"/>
        </w:rPr>
        <w:t>S</w:t>
      </w:r>
      <w:r w:rsidR="00EF765D">
        <w:rPr>
          <w:rFonts w:ascii="Century Gothic" w:hAnsi="Century Gothic"/>
          <w:sz w:val="28"/>
          <w:szCs w:val="28"/>
        </w:rPr>
        <w:t xml:space="preserve">ecretaría de salud para que, en materia de prevención, al tratarse de enfermedades cardiovasculares, se realice con enfoque de género. </w:t>
      </w:r>
    </w:p>
    <w:p w14:paraId="6DAAA6F7" w14:textId="77777777" w:rsidR="00EF765D" w:rsidRDefault="00EF765D" w:rsidP="00E034FB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063653BF" w14:textId="3768A712" w:rsidR="00EF765D" w:rsidRDefault="00215653" w:rsidP="00E034FB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Luego, </w:t>
      </w:r>
      <w:r w:rsidR="00E034FB" w:rsidRPr="00EF765D">
        <w:rPr>
          <w:rFonts w:ascii="Century Gothic" w:hAnsi="Century Gothic"/>
          <w:sz w:val="28"/>
          <w:szCs w:val="28"/>
        </w:rPr>
        <w:t>se busca incluir expresamente las enfermedades cardiovasculares dentro de las áreas prioritarias de atención a la salud de la mujer, al mismo nivel que el cáncer, la menopausia y la salud menstrual</w:t>
      </w:r>
      <w:r w:rsidR="00EF765D" w:rsidRPr="00EF765D">
        <w:rPr>
          <w:rFonts w:ascii="Century Gothic" w:hAnsi="Century Gothic"/>
          <w:sz w:val="28"/>
          <w:szCs w:val="28"/>
        </w:rPr>
        <w:t xml:space="preserve">. </w:t>
      </w:r>
    </w:p>
    <w:p w14:paraId="518E80D3" w14:textId="77777777" w:rsidR="00EF765D" w:rsidRDefault="00EF765D" w:rsidP="00E034FB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4AD74318" w14:textId="77777777" w:rsidR="007E6FD1" w:rsidRDefault="007E6FD1" w:rsidP="00E034FB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0CECCB59" w14:textId="77777777" w:rsidR="007E6FD1" w:rsidRDefault="007E6FD1" w:rsidP="00E034FB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410E98D9" w14:textId="77777777" w:rsidR="007E6FD1" w:rsidRDefault="007E6FD1" w:rsidP="00E034FB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7B98FB41" w14:textId="77777777" w:rsidR="007E6FD1" w:rsidRDefault="007E6FD1" w:rsidP="00E034FB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11DDB737" w14:textId="77777777" w:rsidR="007E6FD1" w:rsidRDefault="007E6FD1" w:rsidP="00E034FB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3FA227BA" w14:textId="01CA61BF" w:rsidR="00215653" w:rsidRDefault="00E034FB" w:rsidP="007E6FD1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</w:t>
      </w:r>
      <w:r w:rsidR="00EF765D">
        <w:rPr>
          <w:rFonts w:ascii="Century Gothic" w:hAnsi="Century Gothic"/>
          <w:sz w:val="28"/>
          <w:szCs w:val="28"/>
        </w:rPr>
        <w:t>A</w:t>
      </w:r>
      <w:r>
        <w:rPr>
          <w:rFonts w:ascii="Century Gothic" w:hAnsi="Century Gothic"/>
          <w:sz w:val="28"/>
          <w:szCs w:val="28"/>
        </w:rPr>
        <w:t xml:space="preserve">sí mismo, </w:t>
      </w:r>
      <w:r w:rsidRPr="00E034FB">
        <w:rPr>
          <w:rFonts w:ascii="Century Gothic" w:hAnsi="Century Gothic"/>
          <w:sz w:val="28"/>
          <w:szCs w:val="28"/>
        </w:rPr>
        <w:t xml:space="preserve">establecer que todos los programas de salud dirigidos a mujeres deberán elaborarse </w:t>
      </w:r>
      <w:r w:rsidRPr="00E034FB">
        <w:rPr>
          <w:rFonts w:ascii="Century Gothic" w:hAnsi="Century Gothic"/>
          <w:b/>
          <w:bCs/>
          <w:sz w:val="28"/>
          <w:szCs w:val="28"/>
        </w:rPr>
        <w:t>con perspectiva de género</w:t>
      </w:r>
      <w:r w:rsidRPr="00E034FB">
        <w:rPr>
          <w:rFonts w:ascii="Century Gothic" w:hAnsi="Century Gothic"/>
          <w:sz w:val="28"/>
          <w:szCs w:val="28"/>
        </w:rPr>
        <w:t>, es decir, reconociendo las diferencias reales entre hombres y mujeres en cuanto a factores de riesgo, síntomas, diagnóstico y tratamiento.</w:t>
      </w:r>
    </w:p>
    <w:p w14:paraId="24EAAE54" w14:textId="5A2EA348" w:rsidR="00E034FB" w:rsidRDefault="00E034FB" w:rsidP="00E034FB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7697D393" w14:textId="3ECCC34C" w:rsidR="00E034FB" w:rsidRDefault="00E034FB" w:rsidP="00EF765D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Por último, </w:t>
      </w:r>
      <w:r w:rsidR="00215653">
        <w:rPr>
          <w:rFonts w:ascii="Century Gothic" w:hAnsi="Century Gothic"/>
          <w:sz w:val="28"/>
          <w:szCs w:val="28"/>
        </w:rPr>
        <w:t xml:space="preserve">definir claramente </w:t>
      </w:r>
      <w:r w:rsidR="00215653" w:rsidRPr="00215653">
        <w:rPr>
          <w:rFonts w:ascii="Century Gothic" w:hAnsi="Century Gothic"/>
          <w:sz w:val="28"/>
          <w:szCs w:val="28"/>
        </w:rPr>
        <w:t xml:space="preserve">en forma operativa la inclusión de las </w:t>
      </w:r>
      <w:r w:rsidR="00215653">
        <w:rPr>
          <w:rFonts w:ascii="Century Gothic" w:hAnsi="Century Gothic"/>
          <w:sz w:val="28"/>
          <w:szCs w:val="28"/>
        </w:rPr>
        <w:t>enfermedades cardiovasculares</w:t>
      </w:r>
      <w:r w:rsidR="00215653" w:rsidRPr="00215653">
        <w:rPr>
          <w:rFonts w:ascii="Century Gothic" w:hAnsi="Century Gothic"/>
          <w:sz w:val="28"/>
          <w:szCs w:val="28"/>
        </w:rPr>
        <w:t xml:space="preserve"> dentro de la salud de la mujer</w:t>
      </w:r>
      <w:r w:rsidR="00215653">
        <w:rPr>
          <w:rFonts w:ascii="Century Gothic" w:hAnsi="Century Gothic"/>
          <w:sz w:val="28"/>
          <w:szCs w:val="28"/>
        </w:rPr>
        <w:t>.</w:t>
      </w:r>
    </w:p>
    <w:p w14:paraId="506D034A" w14:textId="01240F12" w:rsidR="00215653" w:rsidRDefault="00215653" w:rsidP="00EF765D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63B1D865" w14:textId="77777777" w:rsidR="00215653" w:rsidRDefault="00215653" w:rsidP="00EF765D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</w:t>
      </w:r>
      <w:r w:rsidRPr="00215653">
        <w:rPr>
          <w:rFonts w:ascii="Century Gothic" w:hAnsi="Century Gothic"/>
          <w:sz w:val="28"/>
          <w:szCs w:val="28"/>
        </w:rPr>
        <w:t xml:space="preserve">stas reformas no implican acciones </w:t>
      </w:r>
      <w:proofErr w:type="spellStart"/>
      <w:r w:rsidRPr="00215653">
        <w:rPr>
          <w:rFonts w:ascii="Century Gothic" w:hAnsi="Century Gothic"/>
          <w:sz w:val="28"/>
          <w:szCs w:val="28"/>
        </w:rPr>
        <w:t>extra-legales</w:t>
      </w:r>
      <w:proofErr w:type="spellEnd"/>
      <w:r w:rsidRPr="00215653">
        <w:rPr>
          <w:rFonts w:ascii="Century Gothic" w:hAnsi="Century Gothic"/>
          <w:sz w:val="28"/>
          <w:szCs w:val="28"/>
        </w:rPr>
        <w:t xml:space="preserve"> ni atribuciones fuera de lugar, sino que se centran en mandatos </w:t>
      </w:r>
      <w:r w:rsidRPr="00215653">
        <w:rPr>
          <w:rFonts w:ascii="Century Gothic" w:hAnsi="Century Gothic"/>
          <w:b/>
          <w:bCs/>
          <w:sz w:val="28"/>
          <w:szCs w:val="28"/>
        </w:rPr>
        <w:t>dentro del texto legal</w:t>
      </w:r>
      <w:r w:rsidRPr="00215653">
        <w:rPr>
          <w:rFonts w:ascii="Century Gothic" w:hAnsi="Century Gothic"/>
          <w:sz w:val="28"/>
          <w:szCs w:val="28"/>
        </w:rPr>
        <w:t xml:space="preserve"> que orientarán la labor de la Secretaría de Salud y demás autoridades sanitarias estatales. </w:t>
      </w:r>
    </w:p>
    <w:p w14:paraId="5832C70A" w14:textId="77777777" w:rsidR="00215653" w:rsidRDefault="00215653" w:rsidP="00EF765D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4A2B9B66" w14:textId="77777777" w:rsidR="00215653" w:rsidRDefault="00215653" w:rsidP="00EF765D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215653">
        <w:rPr>
          <w:rFonts w:ascii="Century Gothic" w:hAnsi="Century Gothic"/>
          <w:sz w:val="28"/>
          <w:szCs w:val="28"/>
        </w:rPr>
        <w:t xml:space="preserve">Con ellas, </w:t>
      </w:r>
      <w:r w:rsidRPr="00215653">
        <w:rPr>
          <w:rFonts w:ascii="Century Gothic" w:hAnsi="Century Gothic"/>
          <w:b/>
          <w:bCs/>
          <w:sz w:val="28"/>
          <w:szCs w:val="28"/>
        </w:rPr>
        <w:t>Chihuahua daría un paso pionero</w:t>
      </w:r>
      <w:r w:rsidRPr="00215653">
        <w:rPr>
          <w:rFonts w:ascii="Century Gothic" w:hAnsi="Century Gothic"/>
          <w:sz w:val="28"/>
          <w:szCs w:val="28"/>
        </w:rPr>
        <w:t xml:space="preserve"> en México al abordar legislativamente la salud cardiovascular de las mujeres. </w:t>
      </w:r>
    </w:p>
    <w:p w14:paraId="358F1F4F" w14:textId="77777777" w:rsidR="00215653" w:rsidRDefault="00215653" w:rsidP="00EF765D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344F55C7" w14:textId="23B07740" w:rsidR="00215653" w:rsidRDefault="00AF5583" w:rsidP="00215653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Estas </w:t>
      </w:r>
      <w:r w:rsidR="00215653" w:rsidRPr="00215653">
        <w:rPr>
          <w:rFonts w:ascii="Century Gothic" w:hAnsi="Century Gothic"/>
          <w:sz w:val="28"/>
          <w:szCs w:val="28"/>
        </w:rPr>
        <w:t xml:space="preserve">reformas </w:t>
      </w:r>
      <w:r w:rsidR="00215653">
        <w:rPr>
          <w:rFonts w:ascii="Century Gothic" w:hAnsi="Century Gothic"/>
          <w:sz w:val="28"/>
          <w:szCs w:val="28"/>
        </w:rPr>
        <w:t>abonan al</w:t>
      </w:r>
      <w:r w:rsidR="00215653" w:rsidRPr="00215653">
        <w:rPr>
          <w:rFonts w:ascii="Century Gothic" w:hAnsi="Century Gothic"/>
          <w:sz w:val="28"/>
          <w:szCs w:val="28"/>
        </w:rPr>
        <w:t xml:space="preserve"> mensaje de que la vida y </w:t>
      </w:r>
      <w:r w:rsidR="00215653">
        <w:rPr>
          <w:rFonts w:ascii="Century Gothic" w:hAnsi="Century Gothic"/>
          <w:sz w:val="28"/>
          <w:szCs w:val="28"/>
        </w:rPr>
        <w:t>la salud</w:t>
      </w:r>
      <w:r w:rsidR="00215653" w:rsidRPr="00215653">
        <w:rPr>
          <w:rFonts w:ascii="Century Gothic" w:hAnsi="Century Gothic"/>
          <w:sz w:val="28"/>
          <w:szCs w:val="28"/>
        </w:rPr>
        <w:t xml:space="preserve"> de las mujeres importan por igua</w:t>
      </w:r>
      <w:r w:rsidR="00215653">
        <w:rPr>
          <w:rFonts w:ascii="Century Gothic" w:hAnsi="Century Gothic"/>
          <w:sz w:val="28"/>
          <w:szCs w:val="28"/>
        </w:rPr>
        <w:t>l.</w:t>
      </w:r>
    </w:p>
    <w:p w14:paraId="16DC080D" w14:textId="77777777" w:rsidR="00215653" w:rsidRPr="007C240C" w:rsidRDefault="00215653" w:rsidP="00215653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4ACBEF60" w14:textId="77777777" w:rsidR="007E6FD1" w:rsidRDefault="007E6FD1" w:rsidP="007C240C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18F417C0" w14:textId="77777777" w:rsidR="007E6FD1" w:rsidRDefault="007E6FD1" w:rsidP="007C240C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196C87D6" w14:textId="77777777" w:rsidR="007E6FD1" w:rsidRDefault="007E6FD1" w:rsidP="007C240C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70469131" w14:textId="77777777" w:rsidR="007E6FD1" w:rsidRDefault="007E6FD1" w:rsidP="007C240C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64355D48" w14:textId="77777777" w:rsidR="007E6FD1" w:rsidRDefault="007E6FD1" w:rsidP="007C240C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43D43F72" w14:textId="7E31EAA0" w:rsidR="00215653" w:rsidRDefault="00382868" w:rsidP="00457E6D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  <w:r w:rsidRPr="007C240C">
        <w:rPr>
          <w:rFonts w:ascii="Century Gothic" w:hAnsi="Century Gothic"/>
          <w:sz w:val="28"/>
          <w:szCs w:val="28"/>
        </w:rPr>
        <w:t xml:space="preserve">Con base en las razones expuestas, se somete a consideración de esta </w:t>
      </w:r>
      <w:r w:rsidR="007E6FD1">
        <w:rPr>
          <w:rFonts w:ascii="Century Gothic" w:hAnsi="Century Gothic"/>
          <w:sz w:val="28"/>
          <w:szCs w:val="28"/>
        </w:rPr>
        <w:t xml:space="preserve">Honorable Soberanía </w:t>
      </w:r>
      <w:r w:rsidRPr="007C240C">
        <w:rPr>
          <w:rFonts w:ascii="Century Gothic" w:hAnsi="Century Gothic"/>
          <w:sz w:val="28"/>
          <w:szCs w:val="28"/>
        </w:rPr>
        <w:t>la siguiente Iniciativa con:</w:t>
      </w:r>
    </w:p>
    <w:p w14:paraId="5CCC6B72" w14:textId="77777777" w:rsidR="00215653" w:rsidRPr="007C240C" w:rsidRDefault="00215653" w:rsidP="007C240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4E821558" w14:textId="2942E136" w:rsidR="00D6723D" w:rsidRDefault="00D5681F" w:rsidP="00D5681F">
      <w:pPr>
        <w:spacing w:after="0" w:line="276" w:lineRule="auto"/>
        <w:jc w:val="both"/>
        <w:rPr>
          <w:rFonts w:ascii="Century Gothic" w:hAnsi="Century Gothic"/>
          <w:b/>
          <w:bCs/>
          <w:sz w:val="28"/>
          <w:szCs w:val="28"/>
        </w:rPr>
      </w:pPr>
      <w:r w:rsidRPr="00382868">
        <w:rPr>
          <w:rFonts w:ascii="Century Gothic" w:hAnsi="Century Gothic"/>
          <w:b/>
          <w:bCs/>
          <w:sz w:val="28"/>
          <w:szCs w:val="28"/>
        </w:rPr>
        <w:t xml:space="preserve">PROYECTO DE </w:t>
      </w:r>
      <w:r w:rsidRPr="00D5681F">
        <w:rPr>
          <w:rFonts w:ascii="Century Gothic" w:hAnsi="Century Gothic"/>
          <w:b/>
          <w:bCs/>
          <w:sz w:val="28"/>
          <w:szCs w:val="28"/>
        </w:rPr>
        <w:t>DECRETO QUE REFORMA Y ADICIONA DIVERSAS DISPOSICIONES DE LA LEY ESTATAL DE SALUD, EN MATERIA DE ENFERMEDADES CARDIOVASCULARES EN LA MUJER Y ATENCIÓN CON PERSPECTIVA DE GÉNERO</w:t>
      </w:r>
      <w:r>
        <w:rPr>
          <w:rFonts w:ascii="Century Gothic" w:hAnsi="Century Gothic"/>
          <w:b/>
          <w:bCs/>
          <w:sz w:val="28"/>
          <w:szCs w:val="28"/>
        </w:rPr>
        <w:t>.</w:t>
      </w:r>
    </w:p>
    <w:p w14:paraId="05C6A492" w14:textId="77777777" w:rsidR="00215653" w:rsidRDefault="00215653" w:rsidP="00D5681F">
      <w:pPr>
        <w:spacing w:after="0" w:line="276" w:lineRule="auto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DA550E9" w14:textId="77777777" w:rsidR="00EF765D" w:rsidRDefault="00EF765D" w:rsidP="00D5681F">
      <w:pPr>
        <w:spacing w:after="0" w:line="276" w:lineRule="auto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29940F0C" w14:textId="53A0B9C5" w:rsidR="00EF765D" w:rsidRDefault="00203D76" w:rsidP="007C240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203D76">
        <w:rPr>
          <w:rFonts w:ascii="Century Gothic" w:hAnsi="Century Gothic"/>
          <w:b/>
          <w:bCs/>
          <w:sz w:val="28"/>
          <w:szCs w:val="28"/>
        </w:rPr>
        <w:t>ÚNICO.</w:t>
      </w:r>
      <w:r w:rsidRPr="00203D76">
        <w:rPr>
          <w:rFonts w:ascii="Century Gothic" w:hAnsi="Century Gothic"/>
          <w:sz w:val="28"/>
          <w:szCs w:val="28"/>
        </w:rPr>
        <w:t xml:space="preserve"> Se reforma la fracción XIII del artículo 3, la fracción única del artículo 75, y se adiciona la fracción V al artículo 74, así como el artículo 75 </w:t>
      </w:r>
      <w:proofErr w:type="spellStart"/>
      <w:r w:rsidRPr="00203D76">
        <w:rPr>
          <w:rFonts w:ascii="Century Gothic" w:hAnsi="Century Gothic"/>
          <w:sz w:val="28"/>
          <w:szCs w:val="28"/>
        </w:rPr>
        <w:t>Quáter</w:t>
      </w:r>
      <w:proofErr w:type="spellEnd"/>
      <w:r w:rsidRPr="00203D76">
        <w:rPr>
          <w:rFonts w:ascii="Century Gothic" w:hAnsi="Century Gothic"/>
          <w:sz w:val="28"/>
          <w:szCs w:val="28"/>
        </w:rPr>
        <w:t xml:space="preserve">, todos de la </w:t>
      </w:r>
      <w:r w:rsidRPr="00203D76">
        <w:rPr>
          <w:rFonts w:ascii="Century Gothic" w:hAnsi="Century Gothic"/>
          <w:b/>
          <w:bCs/>
          <w:sz w:val="28"/>
          <w:szCs w:val="28"/>
        </w:rPr>
        <w:t>Ley Estatal de Salud del Estado de Chihuahua</w:t>
      </w:r>
      <w:r w:rsidRPr="00203D76">
        <w:rPr>
          <w:rFonts w:ascii="Century Gothic" w:hAnsi="Century Gothic"/>
          <w:sz w:val="28"/>
          <w:szCs w:val="28"/>
        </w:rPr>
        <w:t>, para quedar redactados de la siguiente manera:</w:t>
      </w:r>
    </w:p>
    <w:p w14:paraId="58039B26" w14:textId="1D63DFD1" w:rsidR="00203D76" w:rsidRDefault="00203D76" w:rsidP="007C240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34BC93E2" w14:textId="77777777" w:rsidR="00203D76" w:rsidRPr="00382868" w:rsidRDefault="00203D76" w:rsidP="00203D76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7C240C">
        <w:rPr>
          <w:rFonts w:ascii="Century Gothic" w:hAnsi="Century Gothic"/>
          <w:b/>
          <w:bCs/>
          <w:sz w:val="28"/>
          <w:szCs w:val="28"/>
        </w:rPr>
        <w:t>LEY ESTATAL DE SALUD</w:t>
      </w:r>
    </w:p>
    <w:p w14:paraId="33132FB3" w14:textId="77777777" w:rsidR="00203D76" w:rsidRDefault="00203D76" w:rsidP="007C240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12FB9541" w14:textId="5899A233" w:rsidR="00EF765D" w:rsidRDefault="00EF765D" w:rsidP="007C240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215653">
        <w:rPr>
          <w:rFonts w:ascii="Century Gothic" w:hAnsi="Century Gothic"/>
          <w:b/>
          <w:bCs/>
          <w:sz w:val="28"/>
          <w:szCs w:val="28"/>
        </w:rPr>
        <w:t>Artículo 3.</w:t>
      </w:r>
      <w:r w:rsidRPr="00EF765D">
        <w:rPr>
          <w:rFonts w:ascii="Century Gothic" w:hAnsi="Century Gothic"/>
          <w:sz w:val="28"/>
          <w:szCs w:val="28"/>
        </w:rPr>
        <w:t xml:space="preserve"> En los términos de los artículos Tercero y Décimo Tercero, de la Ley General de Salud, y de esta Ley, corresponde al Estado, por conducto de la Secretaría de Salud:</w:t>
      </w:r>
    </w:p>
    <w:p w14:paraId="1CCDEA44" w14:textId="77777777" w:rsidR="00EF765D" w:rsidRPr="0062602C" w:rsidRDefault="00EF765D" w:rsidP="007C240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470BE828" w14:textId="18F0523A" w:rsidR="00EF765D" w:rsidRPr="0062602C" w:rsidRDefault="00EF765D" w:rsidP="007C240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62602C">
        <w:rPr>
          <w:rFonts w:ascii="Century Gothic" w:hAnsi="Century Gothic"/>
          <w:sz w:val="28"/>
          <w:szCs w:val="28"/>
        </w:rPr>
        <w:t>I a la XII. Intocadas</w:t>
      </w:r>
    </w:p>
    <w:p w14:paraId="568F2A6D" w14:textId="7656DFB2" w:rsidR="00EF765D" w:rsidRPr="0062602C" w:rsidRDefault="00EF765D" w:rsidP="007C240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7DD09F3B" w14:textId="4779861B" w:rsidR="00203D76" w:rsidRPr="0062602C" w:rsidRDefault="00203D76" w:rsidP="007C240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1C1A9466" w14:textId="42BBD7AF" w:rsidR="00203D76" w:rsidRPr="0062602C" w:rsidRDefault="00203D76" w:rsidP="007C240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3B4E2B1E" w14:textId="40D8EFDF" w:rsidR="00203D76" w:rsidRPr="0062602C" w:rsidRDefault="00203D76" w:rsidP="007C240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7A41E5FB" w14:textId="77777777" w:rsidR="00203D76" w:rsidRPr="0062602C" w:rsidRDefault="00203D76" w:rsidP="007C240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59FD4275" w14:textId="4D20C984" w:rsidR="00EF765D" w:rsidRDefault="00EF765D" w:rsidP="007C240C">
      <w:pPr>
        <w:spacing w:line="276" w:lineRule="auto"/>
        <w:jc w:val="both"/>
        <w:rPr>
          <w:rFonts w:ascii="Century Gothic" w:hAnsi="Century Gothic"/>
          <w:b/>
          <w:bCs/>
          <w:i/>
          <w:iCs/>
          <w:sz w:val="28"/>
          <w:szCs w:val="28"/>
        </w:rPr>
      </w:pPr>
      <w:r w:rsidRPr="00EF765D">
        <w:rPr>
          <w:rFonts w:ascii="Century Gothic" w:hAnsi="Century Gothic"/>
          <w:sz w:val="28"/>
          <w:szCs w:val="28"/>
        </w:rPr>
        <w:t>XIII. La prevención, orientación, control y vigilancia en materia de nutrición, enfermedades respiratorias, enfermedad</w:t>
      </w:r>
      <w:r w:rsidR="00203D76">
        <w:rPr>
          <w:rFonts w:ascii="Century Gothic" w:hAnsi="Century Gothic"/>
          <w:sz w:val="28"/>
          <w:szCs w:val="28"/>
        </w:rPr>
        <w:t xml:space="preserve">es </w:t>
      </w:r>
      <w:r w:rsidRPr="00EF765D">
        <w:rPr>
          <w:rFonts w:ascii="Century Gothic" w:hAnsi="Century Gothic"/>
          <w:sz w:val="28"/>
          <w:szCs w:val="28"/>
        </w:rPr>
        <w:t>cardiovasculares y aquellas atribuibles al tabaquismo</w:t>
      </w:r>
      <w:r>
        <w:rPr>
          <w:rFonts w:ascii="Century Gothic" w:hAnsi="Century Gothic"/>
          <w:sz w:val="28"/>
          <w:szCs w:val="28"/>
        </w:rPr>
        <w:t xml:space="preserve">, </w:t>
      </w:r>
      <w:r w:rsidRPr="00EF765D">
        <w:rPr>
          <w:rFonts w:ascii="Century Gothic" w:hAnsi="Century Gothic"/>
          <w:b/>
          <w:bCs/>
          <w:i/>
          <w:iCs/>
          <w:sz w:val="28"/>
          <w:szCs w:val="28"/>
        </w:rPr>
        <w:t>con enfoque diferenciado por género</w:t>
      </w:r>
      <w:r>
        <w:rPr>
          <w:rFonts w:ascii="Century Gothic" w:hAnsi="Century Gothic"/>
          <w:b/>
          <w:bCs/>
          <w:i/>
          <w:iCs/>
          <w:sz w:val="28"/>
          <w:szCs w:val="28"/>
        </w:rPr>
        <w:t>.</w:t>
      </w:r>
    </w:p>
    <w:p w14:paraId="120F0D49" w14:textId="77777777" w:rsidR="00215653" w:rsidRDefault="00215653" w:rsidP="007C240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4E41DD1F" w14:textId="1234E3AD" w:rsidR="00EF765D" w:rsidRDefault="00EF765D" w:rsidP="007C240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EF765D">
        <w:rPr>
          <w:rFonts w:ascii="Century Gothic" w:hAnsi="Century Gothic"/>
          <w:sz w:val="28"/>
          <w:szCs w:val="28"/>
        </w:rPr>
        <w:t>XIV a la XXVI. Intocadas</w:t>
      </w:r>
    </w:p>
    <w:p w14:paraId="04B556D9" w14:textId="3BD1647A" w:rsidR="00EF765D" w:rsidRDefault="00EF765D" w:rsidP="007C240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77867209" w14:textId="2EF031EE" w:rsidR="00EF765D" w:rsidRDefault="00EF765D" w:rsidP="007C240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215653">
        <w:rPr>
          <w:rFonts w:ascii="Century Gothic" w:hAnsi="Century Gothic"/>
          <w:b/>
          <w:bCs/>
          <w:sz w:val="28"/>
          <w:szCs w:val="28"/>
        </w:rPr>
        <w:t>Artículo 74.</w:t>
      </w:r>
      <w:r w:rsidRPr="00EF765D">
        <w:rPr>
          <w:rFonts w:ascii="Century Gothic" w:hAnsi="Century Gothic"/>
          <w:sz w:val="28"/>
          <w:szCs w:val="28"/>
        </w:rPr>
        <w:t xml:space="preserve"> La protección de la salud de las mujeres, comprende principalmente acciones de promoción, prevención, detección, tratamiento, rehabilitación y control en materia de: </w:t>
      </w:r>
    </w:p>
    <w:p w14:paraId="4FB84C5B" w14:textId="77777777" w:rsidR="00EF765D" w:rsidRDefault="00EF765D" w:rsidP="007C240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39CEC47F" w14:textId="4C551693" w:rsidR="00EF765D" w:rsidRPr="00EF765D" w:rsidRDefault="00EF765D" w:rsidP="00EF765D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EF765D">
        <w:rPr>
          <w:rFonts w:ascii="Century Gothic" w:hAnsi="Century Gothic"/>
          <w:sz w:val="28"/>
          <w:szCs w:val="28"/>
        </w:rPr>
        <w:t xml:space="preserve">Cáncer cérvico-uterino. </w:t>
      </w:r>
    </w:p>
    <w:p w14:paraId="6402CED6" w14:textId="77777777" w:rsidR="00EF765D" w:rsidRDefault="00EF765D" w:rsidP="00EF765D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EF765D">
        <w:rPr>
          <w:rFonts w:ascii="Century Gothic" w:hAnsi="Century Gothic"/>
          <w:sz w:val="28"/>
          <w:szCs w:val="28"/>
        </w:rPr>
        <w:t xml:space="preserve">Cáncer mamario. </w:t>
      </w:r>
    </w:p>
    <w:p w14:paraId="14E1A128" w14:textId="77777777" w:rsidR="00EF765D" w:rsidRDefault="00EF765D" w:rsidP="00EF765D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EF765D">
        <w:rPr>
          <w:rFonts w:ascii="Century Gothic" w:hAnsi="Century Gothic"/>
          <w:sz w:val="28"/>
          <w:szCs w:val="28"/>
        </w:rPr>
        <w:t>Climaterio y Menopausia</w:t>
      </w:r>
      <w:r>
        <w:rPr>
          <w:rFonts w:ascii="Century Gothic" w:hAnsi="Century Gothic"/>
          <w:sz w:val="28"/>
          <w:szCs w:val="28"/>
        </w:rPr>
        <w:t>.</w:t>
      </w:r>
    </w:p>
    <w:p w14:paraId="6B086526" w14:textId="6C56112D" w:rsidR="00EF765D" w:rsidRDefault="00EF765D" w:rsidP="00EF765D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EF765D">
        <w:rPr>
          <w:rFonts w:ascii="Century Gothic" w:hAnsi="Century Gothic"/>
          <w:sz w:val="28"/>
          <w:szCs w:val="28"/>
        </w:rPr>
        <w:t>Salud e higiene menstrual.</w:t>
      </w:r>
    </w:p>
    <w:p w14:paraId="3CDDEE8C" w14:textId="7DDFA630" w:rsidR="00EF765D" w:rsidRDefault="00215653" w:rsidP="00EF765D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215653">
        <w:rPr>
          <w:rFonts w:ascii="Century Gothic" w:hAnsi="Century Gothic"/>
          <w:b/>
          <w:bCs/>
          <w:i/>
          <w:iCs/>
          <w:sz w:val="28"/>
          <w:szCs w:val="28"/>
        </w:rPr>
        <w:t>Enfermedades cardiovasculares</w:t>
      </w:r>
      <w:r w:rsidRPr="00215653">
        <w:rPr>
          <w:rFonts w:ascii="Century Gothic" w:hAnsi="Century Gothic"/>
          <w:sz w:val="28"/>
          <w:szCs w:val="28"/>
        </w:rPr>
        <w:t>.</w:t>
      </w:r>
    </w:p>
    <w:p w14:paraId="07F78C75" w14:textId="52909F7C" w:rsidR="00203D76" w:rsidRDefault="00203D76" w:rsidP="00203D76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11434406" w14:textId="5C9543D7" w:rsidR="00203D76" w:rsidRDefault="00203D76" w:rsidP="00203D76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655868A5" w14:textId="0BB35E1B" w:rsidR="00203D76" w:rsidRDefault="00203D76" w:rsidP="00203D76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7B2DF551" w14:textId="2D291784" w:rsidR="00203D76" w:rsidRDefault="00203D76" w:rsidP="00203D76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1C77FCCB" w14:textId="4229C96B" w:rsidR="00203D76" w:rsidRDefault="00203D76" w:rsidP="00203D76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5820E742" w14:textId="0154C392" w:rsidR="00203D76" w:rsidRDefault="00203D76" w:rsidP="00203D76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2BDF5D6E" w14:textId="331010F1" w:rsidR="00203D76" w:rsidRDefault="00203D76" w:rsidP="00203D76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0A66B393" w14:textId="2103CB35" w:rsidR="00203D76" w:rsidRDefault="00203D76" w:rsidP="00203D76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29978650" w14:textId="77777777" w:rsidR="00203D76" w:rsidRPr="00203D76" w:rsidRDefault="00203D76" w:rsidP="00203D76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0B11CC12" w14:textId="56E41B62" w:rsidR="00215653" w:rsidRDefault="00215653" w:rsidP="00215653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6A978263" w14:textId="77777777" w:rsidR="00215653" w:rsidRDefault="00215653" w:rsidP="00215653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215653">
        <w:rPr>
          <w:rFonts w:ascii="Century Gothic" w:hAnsi="Century Gothic"/>
          <w:b/>
          <w:bCs/>
          <w:sz w:val="28"/>
          <w:szCs w:val="28"/>
        </w:rPr>
        <w:t xml:space="preserve">Artículo 75. </w:t>
      </w:r>
      <w:r w:rsidRPr="00215653">
        <w:rPr>
          <w:rFonts w:ascii="Century Gothic" w:hAnsi="Century Gothic"/>
          <w:sz w:val="28"/>
          <w:szCs w:val="28"/>
        </w:rPr>
        <w:t>La Secretaría, en coordinación con las instituciones del sector salud, fomentará y desarrollará programas con acciones de promoción, prevención, detección, tratamiento y rehabilitación para atender la salud de las mujeres, de manera integral y</w:t>
      </w:r>
      <w:r w:rsidRPr="00215653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215653">
        <w:rPr>
          <w:rFonts w:ascii="Century Gothic" w:hAnsi="Century Gothic"/>
          <w:b/>
          <w:bCs/>
          <w:i/>
          <w:iCs/>
          <w:sz w:val="28"/>
          <w:szCs w:val="28"/>
        </w:rPr>
        <w:t>con perspectiva de género,</w:t>
      </w:r>
      <w:r w:rsidRPr="00215653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215653">
        <w:rPr>
          <w:rFonts w:ascii="Century Gothic" w:hAnsi="Century Gothic"/>
          <w:sz w:val="28"/>
          <w:szCs w:val="28"/>
        </w:rPr>
        <w:t>de acuerdo a las normas oficiales establecidas.</w:t>
      </w:r>
    </w:p>
    <w:p w14:paraId="05C57079" w14:textId="77777777" w:rsidR="00215653" w:rsidRDefault="00215653" w:rsidP="00215653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379ABE3A" w14:textId="0278989E" w:rsidR="00215653" w:rsidRDefault="00215653" w:rsidP="00215653">
      <w:pPr>
        <w:spacing w:line="276" w:lineRule="auto"/>
        <w:jc w:val="both"/>
        <w:rPr>
          <w:rFonts w:ascii="Century Gothic" w:hAnsi="Century Gothic"/>
          <w:b/>
          <w:bCs/>
          <w:i/>
          <w:iCs/>
          <w:sz w:val="28"/>
          <w:szCs w:val="28"/>
        </w:rPr>
      </w:pPr>
      <w:r w:rsidRPr="00215653">
        <w:rPr>
          <w:rFonts w:ascii="Century Gothic" w:hAnsi="Century Gothic"/>
          <w:b/>
          <w:bCs/>
          <w:i/>
          <w:iCs/>
          <w:sz w:val="28"/>
          <w:szCs w:val="28"/>
        </w:rPr>
        <w:t xml:space="preserve">Artículo 75 </w:t>
      </w:r>
      <w:proofErr w:type="spellStart"/>
      <w:r w:rsidRPr="00215653">
        <w:rPr>
          <w:rFonts w:ascii="Century Gothic" w:hAnsi="Century Gothic"/>
          <w:b/>
          <w:bCs/>
          <w:i/>
          <w:iCs/>
          <w:sz w:val="28"/>
          <w:szCs w:val="28"/>
        </w:rPr>
        <w:t>Quáter</w:t>
      </w:r>
      <w:proofErr w:type="spellEnd"/>
      <w:r w:rsidRPr="00215653">
        <w:rPr>
          <w:rFonts w:ascii="Century Gothic" w:hAnsi="Century Gothic"/>
          <w:b/>
          <w:bCs/>
          <w:i/>
          <w:iCs/>
          <w:sz w:val="28"/>
          <w:szCs w:val="28"/>
        </w:rPr>
        <w:t>. La atención a la salud cardiovascular de las mujeres incluirá las siguientes acciones:</w:t>
      </w:r>
    </w:p>
    <w:p w14:paraId="6783A3E3" w14:textId="77777777" w:rsidR="00215653" w:rsidRPr="00215653" w:rsidRDefault="00215653" w:rsidP="00215653">
      <w:pPr>
        <w:spacing w:line="276" w:lineRule="auto"/>
        <w:jc w:val="both"/>
        <w:rPr>
          <w:rFonts w:ascii="Century Gothic" w:hAnsi="Century Gothic"/>
          <w:i/>
          <w:iCs/>
          <w:sz w:val="28"/>
          <w:szCs w:val="28"/>
        </w:rPr>
      </w:pPr>
    </w:p>
    <w:p w14:paraId="55AE16F2" w14:textId="12B3207A" w:rsidR="00215653" w:rsidRDefault="00215653" w:rsidP="00215653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b/>
          <w:bCs/>
          <w:i/>
          <w:iCs/>
          <w:sz w:val="28"/>
          <w:szCs w:val="28"/>
        </w:rPr>
      </w:pPr>
      <w:r w:rsidRPr="00215653">
        <w:rPr>
          <w:rFonts w:ascii="Century Gothic" w:hAnsi="Century Gothic"/>
          <w:b/>
          <w:bCs/>
          <w:i/>
          <w:iCs/>
          <w:sz w:val="28"/>
          <w:szCs w:val="28"/>
        </w:rPr>
        <w:t>Protocolos médicos: La Secretaría deberá elaborar y aplicar protocolos para la prevención, detección, diagnóstico, tratamiento y rehabilitación de enfermedades cardiovasculares en mujeres, considerando las diferencias en factores de riesgo, síntomas y evolución clínica entre mujeres y hombres</w:t>
      </w:r>
      <w:r>
        <w:rPr>
          <w:rFonts w:ascii="Century Gothic" w:hAnsi="Century Gothic"/>
          <w:b/>
          <w:bCs/>
          <w:i/>
          <w:iCs/>
          <w:sz w:val="28"/>
          <w:szCs w:val="28"/>
        </w:rPr>
        <w:t>.</w:t>
      </w:r>
    </w:p>
    <w:p w14:paraId="7CF1A4A2" w14:textId="77777777" w:rsidR="00215653" w:rsidRDefault="00215653" w:rsidP="00215653">
      <w:pPr>
        <w:pStyle w:val="Prrafodelista"/>
        <w:spacing w:line="276" w:lineRule="auto"/>
        <w:ind w:left="1080"/>
        <w:jc w:val="both"/>
        <w:rPr>
          <w:rFonts w:ascii="Century Gothic" w:hAnsi="Century Gothic"/>
          <w:b/>
          <w:bCs/>
          <w:i/>
          <w:iCs/>
          <w:sz w:val="28"/>
          <w:szCs w:val="28"/>
        </w:rPr>
      </w:pPr>
    </w:p>
    <w:p w14:paraId="7F5A3EE4" w14:textId="77777777" w:rsidR="00215653" w:rsidRDefault="00215653" w:rsidP="00215653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b/>
          <w:bCs/>
          <w:i/>
          <w:iCs/>
          <w:sz w:val="28"/>
          <w:szCs w:val="28"/>
        </w:rPr>
      </w:pPr>
      <w:r w:rsidRPr="00215653">
        <w:rPr>
          <w:rFonts w:ascii="Century Gothic" w:hAnsi="Century Gothic"/>
          <w:b/>
          <w:bCs/>
          <w:i/>
          <w:iCs/>
          <w:sz w:val="28"/>
          <w:szCs w:val="28"/>
        </w:rPr>
        <w:t>Capacitación del personal: Se promoverá la capacitación continua del personal de salud en el reconocimiento y atención de enfermedades cardiovasculares en mujeres, con énfasis en los síntomas diferenciados y la reducción de sesgos de género en el diagnóstico.</w:t>
      </w:r>
    </w:p>
    <w:p w14:paraId="442BB454" w14:textId="350862EC" w:rsidR="00215653" w:rsidRDefault="00215653" w:rsidP="00215653">
      <w:pPr>
        <w:pStyle w:val="Prrafodelista"/>
        <w:rPr>
          <w:rFonts w:ascii="Century Gothic" w:hAnsi="Century Gothic"/>
          <w:b/>
          <w:bCs/>
          <w:i/>
          <w:iCs/>
          <w:sz w:val="28"/>
          <w:szCs w:val="28"/>
        </w:rPr>
      </w:pPr>
    </w:p>
    <w:p w14:paraId="1DC7CE3E" w14:textId="153FDBD5" w:rsidR="00203D76" w:rsidRDefault="00203D76" w:rsidP="00215653">
      <w:pPr>
        <w:pStyle w:val="Prrafodelista"/>
        <w:rPr>
          <w:rFonts w:ascii="Century Gothic" w:hAnsi="Century Gothic"/>
          <w:b/>
          <w:bCs/>
          <w:i/>
          <w:iCs/>
          <w:sz w:val="28"/>
          <w:szCs w:val="28"/>
        </w:rPr>
      </w:pPr>
    </w:p>
    <w:p w14:paraId="4DE13828" w14:textId="54343A72" w:rsidR="00203D76" w:rsidRDefault="00203D76" w:rsidP="00215653">
      <w:pPr>
        <w:pStyle w:val="Prrafodelista"/>
        <w:rPr>
          <w:rFonts w:ascii="Century Gothic" w:hAnsi="Century Gothic"/>
          <w:b/>
          <w:bCs/>
          <w:i/>
          <w:iCs/>
          <w:sz w:val="28"/>
          <w:szCs w:val="28"/>
        </w:rPr>
      </w:pPr>
    </w:p>
    <w:p w14:paraId="72B31CC0" w14:textId="5C62DCD2" w:rsidR="00203D76" w:rsidRDefault="00203D76" w:rsidP="00215653">
      <w:pPr>
        <w:pStyle w:val="Prrafodelista"/>
        <w:rPr>
          <w:rFonts w:ascii="Century Gothic" w:hAnsi="Century Gothic"/>
          <w:b/>
          <w:bCs/>
          <w:i/>
          <w:iCs/>
          <w:sz w:val="28"/>
          <w:szCs w:val="28"/>
        </w:rPr>
      </w:pPr>
    </w:p>
    <w:p w14:paraId="57BE53DB" w14:textId="3BA3E428" w:rsidR="00203D76" w:rsidRDefault="00203D76" w:rsidP="00215653">
      <w:pPr>
        <w:pStyle w:val="Prrafodelista"/>
        <w:rPr>
          <w:rFonts w:ascii="Century Gothic" w:hAnsi="Century Gothic"/>
          <w:b/>
          <w:bCs/>
          <w:i/>
          <w:iCs/>
          <w:sz w:val="28"/>
          <w:szCs w:val="28"/>
        </w:rPr>
      </w:pPr>
    </w:p>
    <w:p w14:paraId="1974A614" w14:textId="2B14150C" w:rsidR="00203D76" w:rsidRDefault="00203D76" w:rsidP="00215653">
      <w:pPr>
        <w:pStyle w:val="Prrafodelista"/>
        <w:rPr>
          <w:rFonts w:ascii="Century Gothic" w:hAnsi="Century Gothic"/>
          <w:b/>
          <w:bCs/>
          <w:i/>
          <w:iCs/>
          <w:sz w:val="28"/>
          <w:szCs w:val="28"/>
        </w:rPr>
      </w:pPr>
    </w:p>
    <w:p w14:paraId="3C7847A6" w14:textId="6D61806C" w:rsidR="00203D76" w:rsidRDefault="00203D76" w:rsidP="00215653">
      <w:pPr>
        <w:pStyle w:val="Prrafodelista"/>
        <w:rPr>
          <w:rFonts w:ascii="Century Gothic" w:hAnsi="Century Gothic"/>
          <w:b/>
          <w:bCs/>
          <w:i/>
          <w:iCs/>
          <w:sz w:val="28"/>
          <w:szCs w:val="28"/>
        </w:rPr>
      </w:pPr>
    </w:p>
    <w:p w14:paraId="50889643" w14:textId="22F958E4" w:rsidR="00203D76" w:rsidRDefault="00203D76" w:rsidP="00215653">
      <w:pPr>
        <w:pStyle w:val="Prrafodelista"/>
        <w:rPr>
          <w:rFonts w:ascii="Century Gothic" w:hAnsi="Century Gothic"/>
          <w:b/>
          <w:bCs/>
          <w:i/>
          <w:iCs/>
          <w:sz w:val="28"/>
          <w:szCs w:val="28"/>
        </w:rPr>
      </w:pPr>
    </w:p>
    <w:p w14:paraId="52D3E06B" w14:textId="77777777" w:rsidR="00203D76" w:rsidRPr="00215653" w:rsidRDefault="00203D76" w:rsidP="00215653">
      <w:pPr>
        <w:pStyle w:val="Prrafodelista"/>
        <w:rPr>
          <w:rFonts w:ascii="Century Gothic" w:hAnsi="Century Gothic"/>
          <w:b/>
          <w:bCs/>
          <w:i/>
          <w:iCs/>
          <w:sz w:val="28"/>
          <w:szCs w:val="28"/>
        </w:rPr>
      </w:pPr>
    </w:p>
    <w:p w14:paraId="1081A43B" w14:textId="1DFE1006" w:rsidR="00215653" w:rsidRDefault="00215653" w:rsidP="001D2438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b/>
          <w:bCs/>
          <w:i/>
          <w:iCs/>
          <w:sz w:val="28"/>
          <w:szCs w:val="28"/>
        </w:rPr>
      </w:pPr>
      <w:r w:rsidRPr="00203D76">
        <w:rPr>
          <w:rFonts w:ascii="Century Gothic" w:hAnsi="Century Gothic"/>
          <w:b/>
          <w:bCs/>
          <w:i/>
          <w:iCs/>
          <w:sz w:val="28"/>
          <w:szCs w:val="28"/>
        </w:rPr>
        <w:t>Campañas informativas: Se desarrollarán campañas dirigidas a mujeres sobre factores de riesgo cardiovascular</w:t>
      </w:r>
      <w:r w:rsidR="00203D76" w:rsidRPr="00203D76">
        <w:rPr>
          <w:rFonts w:ascii="Century Gothic" w:hAnsi="Century Gothic"/>
          <w:b/>
          <w:bCs/>
          <w:i/>
          <w:iCs/>
          <w:sz w:val="28"/>
          <w:szCs w:val="28"/>
        </w:rPr>
        <w:t xml:space="preserve">, </w:t>
      </w:r>
      <w:r w:rsidRPr="00203D76">
        <w:rPr>
          <w:rFonts w:ascii="Century Gothic" w:hAnsi="Century Gothic"/>
          <w:b/>
          <w:bCs/>
          <w:i/>
          <w:iCs/>
          <w:sz w:val="28"/>
          <w:szCs w:val="28"/>
        </w:rPr>
        <w:t xml:space="preserve">destacando que estos pueden diferir respecto a los síntomas tradicionales. </w:t>
      </w:r>
    </w:p>
    <w:p w14:paraId="4132DAAD" w14:textId="77777777" w:rsidR="00EF765D" w:rsidRPr="007C240C" w:rsidRDefault="00EF765D" w:rsidP="00203D76">
      <w:pPr>
        <w:spacing w:line="276" w:lineRule="auto"/>
        <w:rPr>
          <w:rFonts w:ascii="Century Gothic" w:hAnsi="Century Gothic"/>
          <w:b/>
          <w:bCs/>
          <w:i/>
          <w:iCs/>
          <w:sz w:val="28"/>
          <w:szCs w:val="28"/>
        </w:rPr>
      </w:pPr>
    </w:p>
    <w:p w14:paraId="60B63438" w14:textId="77777777" w:rsidR="007A6DD3" w:rsidRPr="007C240C" w:rsidRDefault="007A6DD3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7C240C">
        <w:rPr>
          <w:rFonts w:ascii="Century Gothic" w:hAnsi="Century Gothic"/>
          <w:b/>
          <w:bCs/>
          <w:sz w:val="28"/>
          <w:szCs w:val="28"/>
        </w:rPr>
        <w:t>ARTICULOS TRANSITORIOS</w:t>
      </w:r>
    </w:p>
    <w:p w14:paraId="48FE38E3" w14:textId="77777777" w:rsidR="007A6DD3" w:rsidRPr="007C240C" w:rsidRDefault="007A6DD3" w:rsidP="007C240C">
      <w:pPr>
        <w:spacing w:line="276" w:lineRule="auto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5BD92F8F" w14:textId="77777777" w:rsidR="007A6DD3" w:rsidRPr="007C240C" w:rsidRDefault="007A6DD3" w:rsidP="007C240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7C240C">
        <w:rPr>
          <w:rFonts w:ascii="Century Gothic" w:hAnsi="Century Gothic"/>
          <w:b/>
          <w:bCs/>
          <w:sz w:val="28"/>
          <w:szCs w:val="28"/>
        </w:rPr>
        <w:t xml:space="preserve">ÚNICO. </w:t>
      </w:r>
      <w:r w:rsidRPr="007C240C">
        <w:rPr>
          <w:rFonts w:ascii="Century Gothic" w:hAnsi="Century Gothic"/>
          <w:sz w:val="28"/>
          <w:szCs w:val="28"/>
        </w:rPr>
        <w:t>El presente decreto entrará en vigor al día siguiente de su publicación en el Periódico Oficial del Estado de Chihuahua</w:t>
      </w:r>
    </w:p>
    <w:p w14:paraId="36026BA6" w14:textId="77777777" w:rsidR="007A6DD3" w:rsidRPr="007C240C" w:rsidRDefault="007A6DD3" w:rsidP="007C240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407989BA" w14:textId="6EF871B3" w:rsidR="00203D76" w:rsidRDefault="007A6DD3" w:rsidP="00203D76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7C240C">
        <w:rPr>
          <w:rFonts w:ascii="Century Gothic" w:hAnsi="Century Gothic"/>
          <w:b/>
          <w:bCs/>
          <w:sz w:val="28"/>
          <w:szCs w:val="28"/>
        </w:rPr>
        <w:t>DADO</w:t>
      </w:r>
      <w:r w:rsidRPr="007C240C">
        <w:rPr>
          <w:rFonts w:ascii="Century Gothic" w:hAnsi="Century Gothic"/>
          <w:sz w:val="28"/>
          <w:szCs w:val="28"/>
        </w:rPr>
        <w:t xml:space="preserve"> en </w:t>
      </w:r>
      <w:r w:rsidR="00203D76">
        <w:rPr>
          <w:rFonts w:ascii="Century Gothic" w:hAnsi="Century Gothic"/>
          <w:sz w:val="28"/>
          <w:szCs w:val="28"/>
        </w:rPr>
        <w:t>el salón de sesiones de</w:t>
      </w:r>
      <w:r w:rsidR="000F679B" w:rsidRPr="007C240C">
        <w:rPr>
          <w:rFonts w:ascii="Century Gothic" w:hAnsi="Century Gothic"/>
          <w:sz w:val="28"/>
          <w:szCs w:val="28"/>
        </w:rPr>
        <w:t>l H. Congreso del Estado de Chihuahua,</w:t>
      </w:r>
      <w:r w:rsidR="00203D76">
        <w:rPr>
          <w:rFonts w:ascii="Century Gothic" w:hAnsi="Century Gothic"/>
          <w:sz w:val="28"/>
          <w:szCs w:val="28"/>
        </w:rPr>
        <w:t xml:space="preserve"> </w:t>
      </w:r>
      <w:r w:rsidR="000F679B" w:rsidRPr="007C240C">
        <w:rPr>
          <w:rFonts w:ascii="Century Gothic" w:hAnsi="Century Gothic"/>
          <w:sz w:val="28"/>
          <w:szCs w:val="28"/>
        </w:rPr>
        <w:t xml:space="preserve">a los </w:t>
      </w:r>
      <w:r w:rsidR="006D107A">
        <w:rPr>
          <w:rFonts w:ascii="Century Gothic" w:hAnsi="Century Gothic"/>
          <w:sz w:val="28"/>
          <w:szCs w:val="28"/>
        </w:rPr>
        <w:t>9</w:t>
      </w:r>
      <w:r w:rsidR="000F679B" w:rsidRPr="007C240C">
        <w:rPr>
          <w:rFonts w:ascii="Century Gothic" w:hAnsi="Century Gothic"/>
          <w:sz w:val="28"/>
          <w:szCs w:val="28"/>
        </w:rPr>
        <w:t xml:space="preserve"> días del mes de </w:t>
      </w:r>
      <w:r w:rsidR="0062602C">
        <w:rPr>
          <w:rFonts w:ascii="Century Gothic" w:hAnsi="Century Gothic"/>
          <w:sz w:val="28"/>
          <w:szCs w:val="28"/>
        </w:rPr>
        <w:t>septiembre</w:t>
      </w:r>
      <w:r w:rsidR="000F679B" w:rsidRPr="007C240C">
        <w:rPr>
          <w:rFonts w:ascii="Century Gothic" w:hAnsi="Century Gothic"/>
          <w:sz w:val="28"/>
          <w:szCs w:val="28"/>
        </w:rPr>
        <w:t xml:space="preserve"> del </w:t>
      </w:r>
      <w:r w:rsidR="00203D76">
        <w:rPr>
          <w:rFonts w:ascii="Century Gothic" w:hAnsi="Century Gothic"/>
          <w:sz w:val="28"/>
          <w:szCs w:val="28"/>
        </w:rPr>
        <w:t>2025.</w:t>
      </w:r>
    </w:p>
    <w:p w14:paraId="1390A399" w14:textId="77777777" w:rsidR="00203D76" w:rsidRDefault="00203D76" w:rsidP="00203D76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6F895046" w14:textId="11A57545" w:rsidR="00D6723D" w:rsidRPr="00203D76" w:rsidRDefault="000F679B" w:rsidP="00203D76">
      <w:pPr>
        <w:spacing w:line="276" w:lineRule="auto"/>
        <w:jc w:val="center"/>
        <w:rPr>
          <w:rFonts w:ascii="Century Gothic" w:hAnsi="Century Gothic"/>
          <w:sz w:val="28"/>
          <w:szCs w:val="28"/>
        </w:rPr>
      </w:pPr>
      <w:r w:rsidRPr="007C240C">
        <w:rPr>
          <w:rFonts w:ascii="Century Gothic" w:hAnsi="Century Gothic"/>
          <w:b/>
          <w:bCs/>
          <w:sz w:val="28"/>
          <w:szCs w:val="28"/>
        </w:rPr>
        <w:t>SUSCRIBE</w:t>
      </w:r>
    </w:p>
    <w:p w14:paraId="01D98013" w14:textId="77777777" w:rsidR="000F679B" w:rsidRPr="007C240C" w:rsidRDefault="000F679B" w:rsidP="00203D76">
      <w:pPr>
        <w:spacing w:after="0"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0F679B">
        <w:rPr>
          <w:rFonts w:ascii="Century Gothic" w:hAnsi="Century Gothic"/>
          <w:b/>
          <w:bCs/>
          <w:sz w:val="28"/>
          <w:szCs w:val="28"/>
        </w:rPr>
        <w:t>GRUPO PARLAMENTARIO DEL PARTIDO ACCIÓN NACIONAL</w:t>
      </w:r>
    </w:p>
    <w:p w14:paraId="10130916" w14:textId="77777777" w:rsidR="007C240C" w:rsidRDefault="007C240C" w:rsidP="007C240C">
      <w:pPr>
        <w:spacing w:line="276" w:lineRule="auto"/>
        <w:rPr>
          <w:rFonts w:ascii="Century Gothic" w:hAnsi="Century Gothic"/>
          <w:b/>
          <w:bCs/>
          <w:sz w:val="28"/>
          <w:szCs w:val="28"/>
        </w:rPr>
      </w:pPr>
    </w:p>
    <w:p w14:paraId="45503C9A" w14:textId="77777777" w:rsidR="007C240C" w:rsidRPr="007C240C" w:rsidRDefault="007C240C" w:rsidP="007C240C">
      <w:pPr>
        <w:spacing w:line="276" w:lineRule="auto"/>
        <w:rPr>
          <w:rFonts w:ascii="Century Gothic" w:hAnsi="Century Gothic"/>
          <w:b/>
          <w:bCs/>
          <w:sz w:val="28"/>
          <w:szCs w:val="28"/>
        </w:rPr>
      </w:pPr>
    </w:p>
    <w:p w14:paraId="3231C5D9" w14:textId="2EE0DBA8" w:rsid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7C240C">
        <w:rPr>
          <w:rFonts w:ascii="Century Gothic" w:hAnsi="Century Gothic"/>
          <w:b/>
          <w:bCs/>
          <w:sz w:val="28"/>
          <w:szCs w:val="28"/>
        </w:rPr>
        <w:t>DIP. JOCELINE VEGA VARGAS</w:t>
      </w:r>
    </w:p>
    <w:p w14:paraId="035782EB" w14:textId="4F461E67" w:rsidR="00203D76" w:rsidRDefault="00203D76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500935A0" w14:textId="0C5B1DA9" w:rsidR="00203D76" w:rsidRDefault="00203D76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1E8D8A67" w14:textId="37035920" w:rsidR="00203D76" w:rsidRDefault="00203D76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167EF3F3" w14:textId="1F616428" w:rsidR="00203D76" w:rsidRDefault="00203D76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764C12D1" w14:textId="5F7AD648" w:rsidR="00203D76" w:rsidRDefault="00203D76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72A87038" w14:textId="77777777" w:rsidR="00203D76" w:rsidRPr="007C240C" w:rsidRDefault="00203D76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3A7FF0DF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59486916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0F679B">
        <w:rPr>
          <w:rFonts w:ascii="Century Gothic" w:hAnsi="Century Gothic"/>
          <w:b/>
          <w:bCs/>
          <w:sz w:val="28"/>
          <w:szCs w:val="28"/>
        </w:rPr>
        <w:t>DIP. ISMAEL PÉREZ PAVÍA</w:t>
      </w:r>
    </w:p>
    <w:p w14:paraId="49F4552C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3D744D34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0F679B">
        <w:rPr>
          <w:rFonts w:ascii="Century Gothic" w:hAnsi="Century Gothic"/>
          <w:b/>
          <w:bCs/>
          <w:sz w:val="28"/>
          <w:szCs w:val="28"/>
        </w:rPr>
        <w:t>DIP. JOSÉ ALFREDO CHÁVEZ MADRID</w:t>
      </w:r>
    </w:p>
    <w:p w14:paraId="31C2A406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131B55BF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0F679B">
        <w:rPr>
          <w:rFonts w:ascii="Century Gothic" w:hAnsi="Century Gothic"/>
          <w:b/>
          <w:bCs/>
          <w:sz w:val="28"/>
          <w:szCs w:val="28"/>
        </w:rPr>
        <w:t>DIP. ARTURO ZUBIA FERNÁNDEZ</w:t>
      </w:r>
    </w:p>
    <w:p w14:paraId="1AB53284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345FB949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0F679B">
        <w:rPr>
          <w:rFonts w:ascii="Century Gothic" w:hAnsi="Century Gothic"/>
          <w:b/>
          <w:bCs/>
          <w:sz w:val="28"/>
          <w:szCs w:val="28"/>
        </w:rPr>
        <w:t>DIP. EDNA XÓCHITL CONTRERAS HERRERA</w:t>
      </w:r>
    </w:p>
    <w:p w14:paraId="5753FC5C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C054344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0F679B">
        <w:rPr>
          <w:rFonts w:ascii="Century Gothic" w:hAnsi="Century Gothic"/>
          <w:b/>
          <w:bCs/>
          <w:sz w:val="28"/>
          <w:szCs w:val="28"/>
        </w:rPr>
        <w:t>DIP. ROBERTO MARCELINO CARREÓN HUITRÓN</w:t>
      </w:r>
    </w:p>
    <w:p w14:paraId="00F26C7C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F389049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0F679B">
        <w:rPr>
          <w:rFonts w:ascii="Century Gothic" w:hAnsi="Century Gothic"/>
          <w:b/>
          <w:bCs/>
          <w:sz w:val="28"/>
          <w:szCs w:val="28"/>
        </w:rPr>
        <w:t>DIP. SAÚL MIRELES CORRAL</w:t>
      </w:r>
    </w:p>
    <w:p w14:paraId="6804260C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02348489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0F679B">
        <w:rPr>
          <w:rFonts w:ascii="Century Gothic" w:hAnsi="Century Gothic"/>
          <w:b/>
          <w:bCs/>
          <w:sz w:val="28"/>
          <w:szCs w:val="28"/>
        </w:rPr>
        <w:t>DIP. JORGE CARLOS SOTO PRIETO</w:t>
      </w:r>
    </w:p>
    <w:p w14:paraId="33CD3E02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3D09C15" w14:textId="77777777" w:rsidR="00D6723D" w:rsidRDefault="00D6723D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5500BBCD" w14:textId="77777777" w:rsidR="00D6723D" w:rsidRDefault="00D6723D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18319013" w14:textId="77777777" w:rsidR="00D6723D" w:rsidRDefault="00D6723D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070F242" w14:textId="77777777" w:rsidR="00D6723D" w:rsidRDefault="00D6723D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80AA126" w14:textId="77777777" w:rsidR="00D6723D" w:rsidRDefault="00D6723D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0EC07B45" w14:textId="77777777" w:rsidR="00203D76" w:rsidRDefault="00203D76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525F0181" w14:textId="77777777" w:rsidR="00203D76" w:rsidRDefault="00203D76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D741961" w14:textId="77777777" w:rsidR="00203D76" w:rsidRDefault="00203D76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33120046" w14:textId="77777777" w:rsidR="00203D76" w:rsidRDefault="00203D76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B6D1172" w14:textId="77777777" w:rsidR="00203D76" w:rsidRDefault="00203D76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5AD4FA1B" w14:textId="54A14F53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0F679B">
        <w:rPr>
          <w:rFonts w:ascii="Century Gothic" w:hAnsi="Century Gothic"/>
          <w:b/>
          <w:bCs/>
          <w:sz w:val="28"/>
          <w:szCs w:val="28"/>
        </w:rPr>
        <w:t>DIP. CARLOS ALFREDO OLSON SAN VICENTE</w:t>
      </w:r>
    </w:p>
    <w:p w14:paraId="378BCCB4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0938E8A4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0F679B">
        <w:rPr>
          <w:rFonts w:ascii="Century Gothic" w:hAnsi="Century Gothic"/>
          <w:b/>
          <w:bCs/>
          <w:sz w:val="28"/>
          <w:szCs w:val="28"/>
        </w:rPr>
        <w:t>DIP. YESENIA GUADALUPE REYES CALZADÍAS</w:t>
      </w:r>
    </w:p>
    <w:p w14:paraId="6741877C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57F78AD2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0F679B">
        <w:rPr>
          <w:rFonts w:ascii="Century Gothic" w:hAnsi="Century Gothic"/>
          <w:b/>
          <w:bCs/>
          <w:sz w:val="28"/>
          <w:szCs w:val="28"/>
        </w:rPr>
        <w:t>DIP. CARLA YAMILETH RIVAS MARTÍNEZ</w:t>
      </w:r>
    </w:p>
    <w:p w14:paraId="4E956DE9" w14:textId="77777777" w:rsidR="000F679B" w:rsidRPr="000F679B" w:rsidRDefault="000F679B" w:rsidP="007C240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55A65265" w14:textId="77777777" w:rsidR="000F679B" w:rsidRPr="007C240C" w:rsidRDefault="007C240C" w:rsidP="0089170A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7C240C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B3C2DB" wp14:editId="483DACB9">
                <wp:simplePos x="0" y="0"/>
                <wp:positionH relativeFrom="margin">
                  <wp:align>right</wp:align>
                </wp:positionH>
                <wp:positionV relativeFrom="paragraph">
                  <wp:posOffset>534670</wp:posOffset>
                </wp:positionV>
                <wp:extent cx="5596255" cy="947420"/>
                <wp:effectExtent l="0" t="0" r="23495" b="241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255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1A8A9" w14:textId="77777777" w:rsidR="00203D76" w:rsidRPr="00203D76" w:rsidRDefault="007C240C" w:rsidP="00203D7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C240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LA PRESENTE HOJA DE FIRMAS CORRESPONDE </w:t>
                            </w:r>
                            <w:r w:rsidR="00203D76" w:rsidRPr="00203D76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PROYECTO DE DECRETO QUE REFORMA Y ADICIONA DIVERSAS DISPOSICIONES DE LA LEY ESTATAL DE SALUD, EN MATERIA DE ENFERMEDADES CARDIOVASCULARES EN LA MUJER Y ATENCIÓN CON PERSPECTIVA DE GÉNERO.</w:t>
                            </w:r>
                          </w:p>
                          <w:p w14:paraId="01D4211A" w14:textId="15103AEE" w:rsidR="007C240C" w:rsidRPr="007C240C" w:rsidRDefault="007C240C" w:rsidP="007C240C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3C2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9.45pt;margin-top:42.1pt;width:440.65pt;height:74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">
                <v:textbox>
                  <w:txbxContent>
                    <w:p w14:paraId="3DE1A8A9" w14:textId="77777777" w:rsidR="00203D76" w:rsidRPr="00203D76" w:rsidRDefault="007C240C" w:rsidP="00203D76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7C240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LA PRESENTE HOJA DE FIRMAS CORRESPONDE </w:t>
                      </w:r>
                      <w:r w:rsidR="00203D76" w:rsidRPr="00203D76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PROYECTO DE DECRETO QUE REFORMA Y ADICIONA DIVERSAS DISPOSICIONES DE LA LEY ESTATAL DE SALUD, EN MATERIA DE ENFERMEDADES CARDIOVASCULARES EN LA MUJER Y ATENCIÓN CON PERSPECTIVA DE GÉNERO.</w:t>
                      </w:r>
                    </w:p>
                    <w:p w14:paraId="01D4211A" w14:textId="15103AEE" w:rsidR="007C240C" w:rsidRPr="007C240C" w:rsidRDefault="007C240C" w:rsidP="007C240C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679B" w:rsidRPr="000F679B">
        <w:rPr>
          <w:rFonts w:ascii="Century Gothic" w:hAnsi="Century Gothic"/>
          <w:b/>
          <w:bCs/>
          <w:sz w:val="28"/>
          <w:szCs w:val="28"/>
        </w:rPr>
        <w:t xml:space="preserve">DIP. NANCY JANETH FRÍAS </w:t>
      </w:r>
      <w:proofErr w:type="spellStart"/>
      <w:r w:rsidR="000F679B" w:rsidRPr="000F679B">
        <w:rPr>
          <w:rFonts w:ascii="Century Gothic" w:hAnsi="Century Gothic"/>
          <w:b/>
          <w:bCs/>
          <w:sz w:val="28"/>
          <w:szCs w:val="28"/>
        </w:rPr>
        <w:t>FRÍAS</w:t>
      </w:r>
      <w:proofErr w:type="spellEnd"/>
    </w:p>
    <w:sectPr w:rsidR="000F679B" w:rsidRPr="007C240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B589" w14:textId="77777777" w:rsidR="001A348E" w:rsidRDefault="001A348E" w:rsidP="00C12231">
      <w:pPr>
        <w:spacing w:after="0" w:line="240" w:lineRule="auto"/>
      </w:pPr>
      <w:r>
        <w:separator/>
      </w:r>
    </w:p>
  </w:endnote>
  <w:endnote w:type="continuationSeparator" w:id="0">
    <w:p w14:paraId="3E87C54E" w14:textId="77777777" w:rsidR="001A348E" w:rsidRDefault="001A348E" w:rsidP="00C1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9077535"/>
      <w:docPartObj>
        <w:docPartGallery w:val="Page Numbers (Bottom of Page)"/>
        <w:docPartUnique/>
      </w:docPartObj>
    </w:sdtPr>
    <w:sdtEndPr/>
    <w:sdtContent>
      <w:p w14:paraId="618479DF" w14:textId="77777777" w:rsidR="00C12231" w:rsidRDefault="00C122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244526E" w14:textId="77777777" w:rsidR="00C12231" w:rsidRDefault="00C122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E0C4" w14:textId="77777777" w:rsidR="001A348E" w:rsidRDefault="001A348E" w:rsidP="00C12231">
      <w:pPr>
        <w:spacing w:after="0" w:line="240" w:lineRule="auto"/>
      </w:pPr>
      <w:r>
        <w:separator/>
      </w:r>
    </w:p>
  </w:footnote>
  <w:footnote w:type="continuationSeparator" w:id="0">
    <w:p w14:paraId="12D2D3C5" w14:textId="77777777" w:rsidR="001A348E" w:rsidRDefault="001A348E" w:rsidP="00C12231">
      <w:pPr>
        <w:spacing w:after="0" w:line="240" w:lineRule="auto"/>
      </w:pPr>
      <w:r>
        <w:continuationSeparator/>
      </w:r>
    </w:p>
  </w:footnote>
  <w:footnote w:id="1">
    <w:p w14:paraId="7F5DDE7F" w14:textId="3739C3A4" w:rsidR="00D5681F" w:rsidRPr="00D5681F" w:rsidRDefault="00D5681F">
      <w:pPr>
        <w:pStyle w:val="Textonotapie"/>
        <w:rPr>
          <w:rFonts w:ascii="Century Gothic" w:hAnsi="Century Gothic"/>
        </w:rPr>
      </w:pPr>
      <w:r w:rsidRPr="00D5681F">
        <w:rPr>
          <w:rStyle w:val="Refdenotaalpie"/>
          <w:rFonts w:ascii="Century Gothic" w:hAnsi="Century Gothic"/>
        </w:rPr>
        <w:footnoteRef/>
      </w:r>
      <w:r w:rsidRPr="00D5681F">
        <w:rPr>
          <w:rFonts w:ascii="Century Gothic" w:hAnsi="Century Gothic"/>
        </w:rPr>
        <w:t xml:space="preserve"> INEGI, Estadísticas de defunciones registradas 202</w:t>
      </w:r>
      <w:r w:rsidR="004D049F">
        <w:rPr>
          <w:rFonts w:ascii="Century Gothic" w:hAnsi="Century Gothic"/>
        </w:rPr>
        <w:t>4</w:t>
      </w:r>
      <w:r w:rsidRPr="00D5681F">
        <w:rPr>
          <w:rFonts w:ascii="Century Gothic" w:hAnsi="Century Gothic"/>
        </w:rPr>
        <w:t>.</w:t>
      </w:r>
    </w:p>
  </w:footnote>
  <w:footnote w:id="2">
    <w:p w14:paraId="7BB1B4C8" w14:textId="75398CB1" w:rsidR="00B87CE7" w:rsidRPr="0062602C" w:rsidRDefault="00B87CE7">
      <w:pPr>
        <w:pStyle w:val="Textonotapie"/>
        <w:rPr>
          <w:rFonts w:ascii="Century Gothic" w:hAnsi="Century Gothic"/>
          <w:lang w:val="en-US"/>
        </w:rPr>
      </w:pPr>
      <w:r w:rsidRPr="00B87CE7">
        <w:rPr>
          <w:rStyle w:val="Refdenotaalpie"/>
          <w:rFonts w:ascii="Century Gothic" w:hAnsi="Century Gothic"/>
        </w:rPr>
        <w:footnoteRef/>
      </w:r>
      <w:r w:rsidRPr="00B87CE7">
        <w:rPr>
          <w:rFonts w:ascii="Century Gothic" w:hAnsi="Century Gothic"/>
        </w:rPr>
        <w:t xml:space="preserve"> Criado Pérez, C. (2019). </w:t>
      </w:r>
      <w:r w:rsidRPr="00B87CE7">
        <w:rPr>
          <w:rFonts w:ascii="Century Gothic" w:hAnsi="Century Gothic"/>
          <w:i/>
          <w:iCs/>
        </w:rPr>
        <w:t>La mujer invisible: El sesgo de datos en un mundo diseñado por y para hombres.</w:t>
      </w:r>
      <w:r w:rsidRPr="00B87CE7">
        <w:rPr>
          <w:rFonts w:ascii="Century Gothic" w:hAnsi="Century Gothic"/>
        </w:rPr>
        <w:t xml:space="preserve"> </w:t>
      </w:r>
      <w:r w:rsidRPr="0062602C">
        <w:rPr>
          <w:rFonts w:ascii="Century Gothic" w:hAnsi="Century Gothic"/>
          <w:lang w:val="en-US"/>
        </w:rPr>
        <w:t xml:space="preserve">Editorial </w:t>
      </w:r>
      <w:proofErr w:type="spellStart"/>
      <w:r w:rsidRPr="0062602C">
        <w:rPr>
          <w:rFonts w:ascii="Century Gothic" w:hAnsi="Century Gothic"/>
          <w:lang w:val="en-US"/>
        </w:rPr>
        <w:t>Seix</w:t>
      </w:r>
      <w:proofErr w:type="spellEnd"/>
      <w:r w:rsidRPr="0062602C">
        <w:rPr>
          <w:rFonts w:ascii="Century Gothic" w:hAnsi="Century Gothic"/>
          <w:lang w:val="en-US"/>
        </w:rPr>
        <w:t xml:space="preserve"> </w:t>
      </w:r>
      <w:proofErr w:type="spellStart"/>
      <w:r w:rsidRPr="0062602C">
        <w:rPr>
          <w:rFonts w:ascii="Century Gothic" w:hAnsi="Century Gothic"/>
          <w:lang w:val="en-US"/>
        </w:rPr>
        <w:t>Barral</w:t>
      </w:r>
      <w:proofErr w:type="spellEnd"/>
      <w:r w:rsidRPr="0062602C">
        <w:rPr>
          <w:rFonts w:ascii="Century Gothic" w:hAnsi="Century Gothic"/>
          <w:lang w:val="en-US"/>
        </w:rPr>
        <w:t>.</w:t>
      </w:r>
    </w:p>
  </w:footnote>
  <w:footnote w:id="3">
    <w:p w14:paraId="484007C8" w14:textId="777B36F2" w:rsidR="00B87CE7" w:rsidRPr="00B87CE7" w:rsidRDefault="00B87CE7">
      <w:pPr>
        <w:pStyle w:val="Textonotapie"/>
        <w:rPr>
          <w:rFonts w:ascii="Century Gothic" w:hAnsi="Century Gothic"/>
          <w:lang w:val="en-US"/>
        </w:rPr>
      </w:pPr>
      <w:r w:rsidRPr="00B87CE7">
        <w:rPr>
          <w:rStyle w:val="Refdenotaalpie"/>
          <w:rFonts w:ascii="Century Gothic" w:hAnsi="Century Gothic"/>
        </w:rPr>
        <w:footnoteRef/>
      </w:r>
      <w:r w:rsidRPr="00B87CE7">
        <w:rPr>
          <w:rFonts w:ascii="Century Gothic" w:hAnsi="Century Gothic"/>
          <w:lang w:val="en-US"/>
        </w:rPr>
        <w:t xml:space="preserve"> American Heart Association (2023). </w:t>
      </w:r>
      <w:r w:rsidRPr="00B87CE7">
        <w:rPr>
          <w:rStyle w:val="nfasis"/>
          <w:rFonts w:ascii="Century Gothic" w:hAnsi="Century Gothic"/>
          <w:lang w:val="en-US"/>
        </w:rPr>
        <w:t>Cardiovascular Disease: Symptoms in Women</w:t>
      </w:r>
      <w:r w:rsidRPr="00B87CE7">
        <w:rPr>
          <w:rFonts w:ascii="Century Gothic" w:hAnsi="Century Gothic"/>
          <w:lang w:val="en-US"/>
        </w:rPr>
        <w:t>.</w:t>
      </w:r>
    </w:p>
  </w:footnote>
  <w:footnote w:id="4">
    <w:p w14:paraId="32DFC3F6" w14:textId="27A62FE2" w:rsidR="00B87CE7" w:rsidRDefault="00B87CE7">
      <w:pPr>
        <w:pStyle w:val="Textonotapie"/>
      </w:pPr>
      <w:r w:rsidRPr="00B87CE7">
        <w:rPr>
          <w:rStyle w:val="Refdenotaalpie"/>
          <w:rFonts w:ascii="Century Gothic" w:hAnsi="Century Gothic"/>
        </w:rPr>
        <w:footnoteRef/>
      </w:r>
      <w:r w:rsidRPr="00B87CE7">
        <w:rPr>
          <w:rFonts w:ascii="Century Gothic" w:hAnsi="Century Gothic"/>
        </w:rPr>
        <w:t xml:space="preserve"> Sociedad Española de Cardiología. </w:t>
      </w:r>
      <w:r w:rsidRPr="00B87CE7">
        <w:rPr>
          <w:rStyle w:val="nfasis"/>
          <w:rFonts w:ascii="Century Gothic" w:hAnsi="Century Gothic"/>
        </w:rPr>
        <w:t>Síntomas del infarto en mujeres</w:t>
      </w:r>
      <w:r w:rsidRPr="00B87CE7">
        <w:rPr>
          <w:rFonts w:ascii="Century Gothic" w:hAnsi="Century Gothic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FE9C" w14:textId="77777777" w:rsidR="00D6723D" w:rsidRDefault="00D6723D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F296F5E" wp14:editId="33A247B6">
          <wp:simplePos x="0" y="0"/>
          <wp:positionH relativeFrom="margin">
            <wp:align>right</wp:align>
          </wp:positionH>
          <wp:positionV relativeFrom="paragraph">
            <wp:posOffset>550545</wp:posOffset>
          </wp:positionV>
          <wp:extent cx="4346575" cy="36830"/>
          <wp:effectExtent l="0" t="0" r="0" b="127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6575" cy="36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3A5CD6E" wp14:editId="3AC6FDA1">
              <wp:simplePos x="0" y="0"/>
              <wp:positionH relativeFrom="margin">
                <wp:align>right</wp:align>
              </wp:positionH>
              <wp:positionV relativeFrom="paragraph">
                <wp:posOffset>-173355</wp:posOffset>
              </wp:positionV>
              <wp:extent cx="4524375" cy="657225"/>
              <wp:effectExtent l="0" t="0" r="9525" b="952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437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E6FCF" w14:textId="77777777" w:rsidR="00D6723D" w:rsidRPr="00D6723D" w:rsidRDefault="00D6723D" w:rsidP="00D6723D">
                          <w:pPr>
                            <w:pStyle w:val="Encabezado"/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  <w:lang w:val="es-ES_tradnl"/>
                            </w:rPr>
                          </w:pPr>
                          <w:r w:rsidRPr="00D6723D"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</w:rPr>
                            <w:t>"2025, Año de la Mujer Indígena</w:t>
                          </w:r>
                          <w:r w:rsidRPr="00D6723D"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  <w:lang w:val="es-ES_tradnl"/>
                            </w:rPr>
                            <w:t>"</w:t>
                          </w:r>
                        </w:p>
                        <w:p w14:paraId="12C43484" w14:textId="77777777" w:rsidR="00D6723D" w:rsidRPr="00D6723D" w:rsidRDefault="00D6723D" w:rsidP="00D6723D">
                          <w:pPr>
                            <w:pStyle w:val="Encabezado"/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  <w:lang w:val="es-ES_tradnl"/>
                            </w:rPr>
                          </w:pPr>
                          <w:r w:rsidRPr="00D6723D"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  <w:lang w:val="es-ES_tradnl"/>
                            </w:rPr>
                            <w:t>“</w:t>
                          </w:r>
                          <w:r w:rsidRPr="00D6723D"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</w:rPr>
                            <w:t>2025, A</w:t>
                          </w:r>
                          <w:proofErr w:type="spellStart"/>
                          <w:r w:rsidRPr="00D6723D"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  <w:lang w:val="es-ES_tradnl"/>
                            </w:rPr>
                            <w:t>ño</w:t>
                          </w:r>
                          <w:proofErr w:type="spellEnd"/>
                          <w:r w:rsidRPr="00D6723D"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  <w:lang w:val="es-ES_tradnl"/>
                            </w:rPr>
                            <w:t xml:space="preserve"> del Bicentenario de la Primera Constitución del Estado de Chihuahua”                                                                 </w:t>
                          </w:r>
                        </w:p>
                        <w:p w14:paraId="0C1F570A" w14:textId="77777777" w:rsidR="00D6723D" w:rsidRPr="00D6723D" w:rsidRDefault="00D6723D">
                          <w:pPr>
                            <w:rPr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5CD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5.05pt;margin-top:-13.65pt;width:356.25pt;height:51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" stroked="f">
              <v:textbox>
                <w:txbxContent>
                  <w:p w14:paraId="676E6FCF" w14:textId="77777777" w:rsidR="00D6723D" w:rsidRPr="00D6723D" w:rsidRDefault="00D6723D" w:rsidP="00D6723D">
                    <w:pPr>
                      <w:pStyle w:val="Encabezado"/>
                      <w:jc w:val="right"/>
                      <w:rPr>
                        <w:rFonts w:ascii="Century Gothic" w:hAnsi="Century Gothic"/>
                        <w:b/>
                        <w:bCs/>
                        <w:i/>
                        <w:iCs/>
                        <w:lang w:val="es-ES_tradnl"/>
                      </w:rPr>
                    </w:pPr>
                    <w:r w:rsidRPr="00D6723D">
                      <w:rPr>
                        <w:rFonts w:ascii="Century Gothic" w:hAnsi="Century Gothic"/>
                        <w:b/>
                        <w:bCs/>
                        <w:i/>
                        <w:iCs/>
                      </w:rPr>
                      <w:t>"2025, Año de la Mujer Indígena</w:t>
                    </w:r>
                    <w:r w:rsidRPr="00D6723D">
                      <w:rPr>
                        <w:rFonts w:ascii="Century Gothic" w:hAnsi="Century Gothic"/>
                        <w:b/>
                        <w:bCs/>
                        <w:i/>
                        <w:iCs/>
                        <w:lang w:val="es-ES_tradnl"/>
                      </w:rPr>
                      <w:t>"</w:t>
                    </w:r>
                  </w:p>
                  <w:p w14:paraId="12C43484" w14:textId="77777777" w:rsidR="00D6723D" w:rsidRPr="00D6723D" w:rsidRDefault="00D6723D" w:rsidP="00D6723D">
                    <w:pPr>
                      <w:pStyle w:val="Encabezado"/>
                      <w:jc w:val="right"/>
                      <w:rPr>
                        <w:rFonts w:ascii="Century Gothic" w:hAnsi="Century Gothic"/>
                        <w:b/>
                        <w:bCs/>
                        <w:i/>
                        <w:iCs/>
                        <w:lang w:val="es-ES_tradnl"/>
                      </w:rPr>
                    </w:pPr>
                    <w:r w:rsidRPr="00D6723D">
                      <w:rPr>
                        <w:rFonts w:ascii="Century Gothic" w:hAnsi="Century Gothic"/>
                        <w:b/>
                        <w:bCs/>
                        <w:i/>
                        <w:iCs/>
                        <w:lang w:val="es-ES_tradnl"/>
                      </w:rPr>
                      <w:t>“</w:t>
                    </w:r>
                    <w:r w:rsidRPr="00D6723D">
                      <w:rPr>
                        <w:rFonts w:ascii="Century Gothic" w:hAnsi="Century Gothic"/>
                        <w:b/>
                        <w:bCs/>
                        <w:i/>
                        <w:iCs/>
                      </w:rPr>
                      <w:t>2025, A</w:t>
                    </w:r>
                    <w:proofErr w:type="spellStart"/>
                    <w:r w:rsidRPr="00D6723D">
                      <w:rPr>
                        <w:rFonts w:ascii="Century Gothic" w:hAnsi="Century Gothic"/>
                        <w:b/>
                        <w:bCs/>
                        <w:i/>
                        <w:iCs/>
                        <w:lang w:val="es-ES_tradnl"/>
                      </w:rPr>
                      <w:t>ño</w:t>
                    </w:r>
                    <w:proofErr w:type="spellEnd"/>
                    <w:r w:rsidRPr="00D6723D">
                      <w:rPr>
                        <w:rFonts w:ascii="Century Gothic" w:hAnsi="Century Gothic"/>
                        <w:b/>
                        <w:bCs/>
                        <w:i/>
                        <w:iCs/>
                        <w:lang w:val="es-ES_tradnl"/>
                      </w:rPr>
                      <w:t xml:space="preserve"> del Bicentenario de la Primera Constitución del Estado de Chihuahua”                                                                 </w:t>
                    </w:r>
                  </w:p>
                  <w:p w14:paraId="0C1F570A" w14:textId="77777777" w:rsidR="00D6723D" w:rsidRPr="00D6723D" w:rsidRDefault="00D6723D">
                    <w:pPr>
                      <w:rPr>
                        <w:lang w:val="es-ES_tradn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EFCEF50" wp14:editId="4875CA7F">
          <wp:simplePos x="0" y="0"/>
          <wp:positionH relativeFrom="margin">
            <wp:posOffset>-333375</wp:posOffset>
          </wp:positionH>
          <wp:positionV relativeFrom="paragraph">
            <wp:posOffset>-116205</wp:posOffset>
          </wp:positionV>
          <wp:extent cx="1790700" cy="17907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9E63C7B" wp14:editId="40AB2C6D">
          <wp:simplePos x="0" y="0"/>
          <wp:positionH relativeFrom="margin">
            <wp:align>right</wp:align>
          </wp:positionH>
          <wp:positionV relativeFrom="paragraph">
            <wp:posOffset>788670</wp:posOffset>
          </wp:positionV>
          <wp:extent cx="2296490" cy="1012190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4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13197"/>
    <w:multiLevelType w:val="multilevel"/>
    <w:tmpl w:val="542E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225F1"/>
    <w:multiLevelType w:val="hybridMultilevel"/>
    <w:tmpl w:val="B538BFB4"/>
    <w:lvl w:ilvl="0" w:tplc="DBC82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01EDF"/>
    <w:multiLevelType w:val="multilevel"/>
    <w:tmpl w:val="F3EC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606304"/>
    <w:multiLevelType w:val="multilevel"/>
    <w:tmpl w:val="C7A6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4E4F95"/>
    <w:multiLevelType w:val="hybridMultilevel"/>
    <w:tmpl w:val="89A05E9E"/>
    <w:lvl w:ilvl="0" w:tplc="3F528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1F"/>
    <w:rsid w:val="000F679B"/>
    <w:rsid w:val="001A348E"/>
    <w:rsid w:val="001D335F"/>
    <w:rsid w:val="00203D76"/>
    <w:rsid w:val="00215653"/>
    <w:rsid w:val="002B1903"/>
    <w:rsid w:val="002E61C6"/>
    <w:rsid w:val="003166A3"/>
    <w:rsid w:val="00382868"/>
    <w:rsid w:val="00457E6D"/>
    <w:rsid w:val="004D049F"/>
    <w:rsid w:val="00603A72"/>
    <w:rsid w:val="00612D71"/>
    <w:rsid w:val="0062602C"/>
    <w:rsid w:val="006D107A"/>
    <w:rsid w:val="006F5CAE"/>
    <w:rsid w:val="00780464"/>
    <w:rsid w:val="007A6DD3"/>
    <w:rsid w:val="007C240C"/>
    <w:rsid w:val="007E6FD1"/>
    <w:rsid w:val="0089170A"/>
    <w:rsid w:val="008C1826"/>
    <w:rsid w:val="009D5088"/>
    <w:rsid w:val="00AF5583"/>
    <w:rsid w:val="00B87CE7"/>
    <w:rsid w:val="00C12231"/>
    <w:rsid w:val="00D5681F"/>
    <w:rsid w:val="00D6723D"/>
    <w:rsid w:val="00D76558"/>
    <w:rsid w:val="00E034FB"/>
    <w:rsid w:val="00E2090C"/>
    <w:rsid w:val="00EA6E71"/>
    <w:rsid w:val="00EE7AD6"/>
    <w:rsid w:val="00EF765D"/>
    <w:rsid w:val="00FA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B8402D"/>
  <w15:chartTrackingRefBased/>
  <w15:docId w15:val="{6ED3CF05-1358-49E6-BFC0-804089EB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">
    <w:name w:val="Body"/>
    <w:rsid w:val="00612D71"/>
    <w:pPr>
      <w:spacing w:line="240" w:lineRule="auto"/>
      <w:jc w:val="both"/>
    </w:pPr>
    <w:rPr>
      <w:rFonts w:ascii="Century Gothic" w:eastAsia="Arial Unicode MS" w:hAnsi="Century Gothic" w:cs="Arial Unicode MS"/>
      <w:color w:val="000000"/>
      <w:sz w:val="24"/>
      <w:szCs w:val="24"/>
      <w:u w:color="000000"/>
      <w:lang w:eastAsia="es-MX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C122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231"/>
  </w:style>
  <w:style w:type="paragraph" w:styleId="Piedepgina">
    <w:name w:val="footer"/>
    <w:basedOn w:val="Normal"/>
    <w:link w:val="PiedepginaCar"/>
    <w:uiPriority w:val="99"/>
    <w:unhideWhenUsed/>
    <w:rsid w:val="00C122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231"/>
  </w:style>
  <w:style w:type="paragraph" w:styleId="Textonotapie">
    <w:name w:val="footnote text"/>
    <w:basedOn w:val="Normal"/>
    <w:link w:val="TextonotapieCar"/>
    <w:uiPriority w:val="99"/>
    <w:semiHidden/>
    <w:unhideWhenUsed/>
    <w:rsid w:val="0078046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046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80464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B87CE7"/>
    <w:rPr>
      <w:i/>
      <w:iCs/>
    </w:rPr>
  </w:style>
  <w:style w:type="paragraph" w:styleId="Prrafodelista">
    <w:name w:val="List Paragraph"/>
    <w:basedOn w:val="Normal"/>
    <w:uiPriority w:val="34"/>
    <w:qFormat/>
    <w:rsid w:val="00EF7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sias\Documents\Plantillas%20personalizadas%20de%20Office\INICIATIVA%20lactancia%20matern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57848-F2B7-450A-B423-256048BB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INICIATIVA lactancia materna</Template>
  <TotalTime>1</TotalTime>
  <Pages>14</Pages>
  <Words>1624</Words>
  <Characters>8938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Humberto Sias Aguilera</dc:creator>
  <cp:keywords/>
  <dc:description/>
  <cp:lastModifiedBy>Andrea Daniela Flores Chacon</cp:lastModifiedBy>
  <cp:revision>2</cp:revision>
  <cp:lastPrinted>2025-09-08T20:59:00Z</cp:lastPrinted>
  <dcterms:created xsi:type="dcterms:W3CDTF">2025-09-08T21:05:00Z</dcterms:created>
  <dcterms:modified xsi:type="dcterms:W3CDTF">2025-09-08T21:05:00Z</dcterms:modified>
</cp:coreProperties>
</file>