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AC8" w:rsidRPr="0082565E" w:rsidRDefault="00D5373B" w:rsidP="00711AC8">
      <w:pPr>
        <w:spacing w:after="200" w:line="360" w:lineRule="auto"/>
        <w:jc w:val="right"/>
        <w:rPr>
          <w:rFonts w:ascii="Avenir Book" w:eastAsia="Montserrat" w:hAnsi="Avenir Book" w:cs="Montserrat"/>
          <w:b/>
          <w:sz w:val="26"/>
          <w:szCs w:val="26"/>
        </w:rPr>
      </w:pPr>
      <w:r w:rsidRPr="0082565E">
        <w:rPr>
          <w:rFonts w:ascii="Avenir Book" w:eastAsia="Montserrat" w:hAnsi="Avenir Book" w:cs="Montserrat"/>
          <w:b/>
          <w:sz w:val="26"/>
          <w:szCs w:val="26"/>
        </w:rPr>
        <w:t>Chihuahua, Chih</w:t>
      </w:r>
      <w:r w:rsidRPr="009E032C">
        <w:rPr>
          <w:rFonts w:ascii="Avenir Book" w:eastAsia="Montserrat" w:hAnsi="Avenir Book" w:cs="Montserrat"/>
          <w:b/>
          <w:sz w:val="26"/>
          <w:szCs w:val="26"/>
        </w:rPr>
        <w:t xml:space="preserve">. a </w:t>
      </w:r>
      <w:r w:rsidR="009E032C" w:rsidRPr="009E032C">
        <w:rPr>
          <w:rFonts w:ascii="Avenir Book" w:eastAsia="Montserrat" w:hAnsi="Avenir Book" w:cs="Montserrat"/>
          <w:b/>
          <w:sz w:val="26"/>
          <w:szCs w:val="26"/>
        </w:rPr>
        <w:t>01 de agosto</w:t>
      </w:r>
      <w:r w:rsidR="00282843" w:rsidRPr="009E032C">
        <w:rPr>
          <w:rFonts w:ascii="Avenir Book" w:eastAsia="Montserrat" w:hAnsi="Avenir Book" w:cs="Montserrat"/>
          <w:b/>
          <w:sz w:val="26"/>
          <w:szCs w:val="26"/>
        </w:rPr>
        <w:t xml:space="preserve"> </w:t>
      </w:r>
      <w:r w:rsidR="001518C2" w:rsidRPr="009E032C">
        <w:rPr>
          <w:rFonts w:ascii="Avenir Book" w:eastAsia="Montserrat" w:hAnsi="Avenir Book" w:cs="Montserrat"/>
          <w:b/>
          <w:sz w:val="26"/>
          <w:szCs w:val="26"/>
        </w:rPr>
        <w:t>del 2025</w:t>
      </w:r>
    </w:p>
    <w:p w:rsidR="0045512D" w:rsidRPr="0082565E" w:rsidRDefault="0045512D" w:rsidP="00711AC8">
      <w:pPr>
        <w:spacing w:line="240" w:lineRule="auto"/>
        <w:jc w:val="both"/>
        <w:rPr>
          <w:rFonts w:ascii="Avenir Book" w:eastAsia="Montserrat" w:hAnsi="Avenir Book" w:cs="Montserrat"/>
          <w:b/>
          <w:sz w:val="26"/>
          <w:szCs w:val="26"/>
        </w:rPr>
      </w:pPr>
    </w:p>
    <w:p w:rsidR="00D5373B" w:rsidRPr="0082565E" w:rsidRDefault="00D5373B" w:rsidP="00711AC8">
      <w:pPr>
        <w:spacing w:line="240" w:lineRule="auto"/>
        <w:jc w:val="both"/>
        <w:rPr>
          <w:rFonts w:ascii="Avenir Book" w:eastAsia="Montserrat" w:hAnsi="Avenir Book" w:cs="Montserrat"/>
          <w:b/>
          <w:sz w:val="26"/>
          <w:szCs w:val="26"/>
        </w:rPr>
      </w:pPr>
      <w:r w:rsidRPr="0082565E">
        <w:rPr>
          <w:rFonts w:ascii="Avenir Book" w:eastAsia="Montserrat" w:hAnsi="Avenir Book" w:cs="Montserrat"/>
          <w:b/>
          <w:sz w:val="26"/>
          <w:szCs w:val="26"/>
        </w:rPr>
        <w:t>H. CONGRESO DEL ESTADO DE CHIHUAHUA</w:t>
      </w:r>
    </w:p>
    <w:p w:rsidR="0045512D" w:rsidRPr="0082565E" w:rsidRDefault="00D5373B" w:rsidP="008E5CD5">
      <w:pPr>
        <w:spacing w:line="240" w:lineRule="auto"/>
        <w:jc w:val="both"/>
        <w:rPr>
          <w:rFonts w:ascii="Avenir Book" w:eastAsia="Montserrat" w:hAnsi="Avenir Book" w:cs="Montserrat"/>
          <w:b/>
          <w:sz w:val="26"/>
          <w:szCs w:val="26"/>
        </w:rPr>
      </w:pPr>
      <w:r w:rsidRPr="0082565E">
        <w:rPr>
          <w:rFonts w:ascii="Avenir Book" w:eastAsia="Montserrat" w:hAnsi="Avenir Book" w:cs="Montserrat"/>
          <w:b/>
          <w:sz w:val="26"/>
          <w:szCs w:val="26"/>
        </w:rPr>
        <w:t>P R E S E N T E.-</w:t>
      </w:r>
    </w:p>
    <w:p w:rsidR="008E5CD5" w:rsidRPr="0082565E" w:rsidRDefault="008E5CD5" w:rsidP="008E5CD5">
      <w:pPr>
        <w:spacing w:line="240" w:lineRule="auto"/>
        <w:jc w:val="both"/>
        <w:rPr>
          <w:rFonts w:ascii="Avenir Book" w:eastAsia="Montserrat" w:hAnsi="Avenir Book" w:cs="Montserrat"/>
          <w:b/>
          <w:sz w:val="26"/>
          <w:szCs w:val="26"/>
        </w:rPr>
      </w:pPr>
    </w:p>
    <w:p w:rsidR="005174F5" w:rsidRPr="005174F5" w:rsidRDefault="00D5373B" w:rsidP="005174F5">
      <w:pPr>
        <w:spacing w:before="100" w:beforeAutospacing="1" w:after="100" w:afterAutospacing="1"/>
        <w:jc w:val="both"/>
        <w:rPr>
          <w:rFonts w:ascii="Avenir Book" w:eastAsia="Montserrat" w:hAnsi="Avenir Book" w:cs="Montserrat"/>
          <w:b/>
          <w:bCs/>
          <w:sz w:val="26"/>
          <w:szCs w:val="26"/>
        </w:rPr>
      </w:pPr>
      <w:r w:rsidRPr="0082565E">
        <w:rPr>
          <w:rFonts w:ascii="Avenir Book" w:eastAsia="Montserrat" w:hAnsi="Avenir Book" w:cs="Montserrat"/>
          <w:b/>
          <w:sz w:val="26"/>
          <w:szCs w:val="26"/>
        </w:rPr>
        <w:t>ALMA YESENIA PORTILLO LERMA</w:t>
      </w:r>
      <w:r w:rsidR="005C04C3" w:rsidRPr="0082565E">
        <w:rPr>
          <w:rFonts w:ascii="Avenir Book" w:eastAsia="Montserrat" w:hAnsi="Avenir Book" w:cs="Montserrat"/>
          <w:b/>
          <w:sz w:val="26"/>
          <w:szCs w:val="26"/>
        </w:rPr>
        <w:t xml:space="preserve"> y FRANCISCO ADRIÁN SÁNCHEZ VILLEGAS</w:t>
      </w:r>
      <w:r w:rsidRPr="0082565E">
        <w:rPr>
          <w:rFonts w:ascii="Avenir Book" w:eastAsia="Montserrat" w:hAnsi="Avenir Book" w:cs="Montserrat"/>
          <w:b/>
          <w:sz w:val="26"/>
          <w:szCs w:val="26"/>
        </w:rPr>
        <w:t xml:space="preserve">, </w:t>
      </w:r>
      <w:r w:rsidRPr="0082565E">
        <w:rPr>
          <w:rFonts w:ascii="Avenir Book" w:eastAsia="Montserrat" w:hAnsi="Avenir Book" w:cs="Montserrat"/>
          <w:sz w:val="26"/>
          <w:szCs w:val="26"/>
        </w:rPr>
        <w:t xml:space="preserve">en </w:t>
      </w:r>
      <w:r w:rsidR="005C04C3" w:rsidRPr="0082565E">
        <w:rPr>
          <w:rFonts w:ascii="Avenir Book" w:eastAsia="Montserrat" w:hAnsi="Avenir Book" w:cs="Montserrat"/>
          <w:sz w:val="26"/>
          <w:szCs w:val="26"/>
        </w:rPr>
        <w:t xml:space="preserve">nuestro </w:t>
      </w:r>
      <w:r w:rsidRPr="0082565E">
        <w:rPr>
          <w:rFonts w:ascii="Avenir Book" w:eastAsia="Montserrat" w:hAnsi="Avenir Book" w:cs="Montserrat"/>
          <w:sz w:val="26"/>
          <w:szCs w:val="26"/>
        </w:rPr>
        <w:t>carácter de integrante</w:t>
      </w:r>
      <w:r w:rsidR="005C04C3" w:rsidRPr="0082565E">
        <w:rPr>
          <w:rFonts w:ascii="Avenir Book" w:eastAsia="Montserrat" w:hAnsi="Avenir Book" w:cs="Montserrat"/>
          <w:sz w:val="26"/>
          <w:szCs w:val="26"/>
        </w:rPr>
        <w:t>s</w:t>
      </w:r>
      <w:r w:rsidRPr="0082565E">
        <w:rPr>
          <w:rFonts w:ascii="Avenir Book" w:eastAsia="Montserrat" w:hAnsi="Avenir Book" w:cs="Montserrat"/>
          <w:sz w:val="26"/>
          <w:szCs w:val="26"/>
        </w:rPr>
        <w:t xml:space="preserve"> de la Fracción Parlamentaria de Movimiento Ciudadano de la Sexagésima Octava Legislatura y con fundamento en lo dispuesto en los artículos 167 fracción I, 169 y 174, de la Ley Orgánica del Poder Legislativo; así como los numerales 75 y 76 del Reglamento Interior de Prácticas Parlamentarias del Poder Legislativo, comparezco ante esta Honorable Asamblea Legislativa, con el fin de presentar </w:t>
      </w:r>
      <w:r w:rsidR="0042508B" w:rsidRPr="0082565E">
        <w:rPr>
          <w:rFonts w:ascii="Avenir Book" w:eastAsia="Montserrat" w:hAnsi="Avenir Book" w:cs="Montserrat"/>
          <w:sz w:val="26"/>
          <w:szCs w:val="26"/>
        </w:rPr>
        <w:t xml:space="preserve">Proposición con carácter de </w:t>
      </w:r>
      <w:r w:rsidR="0045512D" w:rsidRPr="0082565E">
        <w:rPr>
          <w:rFonts w:ascii="Avenir Book" w:eastAsia="Montserrat" w:hAnsi="Avenir Book" w:cs="Montserrat"/>
          <w:sz w:val="26"/>
          <w:szCs w:val="26"/>
        </w:rPr>
        <w:t xml:space="preserve">punto de acuerdo </w:t>
      </w:r>
      <w:r w:rsidR="0045512D" w:rsidRPr="0082565E">
        <w:rPr>
          <w:rFonts w:ascii="Avenir Book" w:eastAsia="Montserrat" w:hAnsi="Avenir Book" w:cs="Montserrat"/>
          <w:b/>
          <w:bCs/>
          <w:sz w:val="26"/>
          <w:szCs w:val="26"/>
        </w:rPr>
        <w:t xml:space="preserve">para Exhortar </w:t>
      </w:r>
      <w:r w:rsidR="005174F5" w:rsidRPr="005174F5">
        <w:rPr>
          <w:rFonts w:ascii="Avenir Book" w:eastAsia="Times New Roman" w:hAnsi="Avenir Book" w:cs="Times New Roman"/>
          <w:sz w:val="26"/>
          <w:szCs w:val="26"/>
          <w:lang w:val="es-MX"/>
        </w:rPr>
        <w:t>de manera urgente a la Junta Municipal de Agua y Saneamiento de Hidalgo del Parral, para que implemente un plan inmediato y público de reparación de fugas de agua potable en la red hidráulica de dicho municipio, con fundamento en la siguiente:</w:t>
      </w:r>
    </w:p>
    <w:p w:rsidR="005174F5" w:rsidRPr="005174F5" w:rsidRDefault="005174F5" w:rsidP="005174F5">
      <w:pPr>
        <w:spacing w:before="100" w:beforeAutospacing="1" w:after="100" w:afterAutospacing="1" w:line="240" w:lineRule="auto"/>
        <w:jc w:val="center"/>
        <w:outlineLvl w:val="2"/>
        <w:rPr>
          <w:rFonts w:ascii="Avenir Book" w:eastAsia="Times New Roman" w:hAnsi="Avenir Book" w:cs="Times New Roman"/>
          <w:b/>
          <w:bCs/>
          <w:sz w:val="26"/>
          <w:szCs w:val="26"/>
          <w:lang w:val="es-MX"/>
        </w:rPr>
      </w:pPr>
      <w:r w:rsidRPr="005174F5">
        <w:rPr>
          <w:rFonts w:ascii="Avenir Book" w:eastAsia="Times New Roman" w:hAnsi="Avenir Book" w:cs="Times New Roman"/>
          <w:b/>
          <w:bCs/>
          <w:sz w:val="26"/>
          <w:szCs w:val="26"/>
          <w:lang w:val="es-MX"/>
        </w:rPr>
        <w:t>EXPOSICIÓN DE MOTIVOS:</w:t>
      </w:r>
    </w:p>
    <w:p w:rsidR="003254C1" w:rsidRPr="0082565E" w:rsidRDefault="0082565E" w:rsidP="0082565E">
      <w:pPr>
        <w:pStyle w:val="NormalWeb"/>
        <w:jc w:val="both"/>
        <w:rPr>
          <w:rFonts w:ascii="Avenir Book" w:hAnsi="Avenir Book"/>
          <w:sz w:val="26"/>
          <w:szCs w:val="26"/>
        </w:rPr>
      </w:pPr>
      <w:r w:rsidRPr="0082565E">
        <w:rPr>
          <w:rFonts w:ascii="Avenir Book" w:hAnsi="Avenir Book"/>
          <w:b/>
          <w:bCs/>
          <w:sz w:val="26"/>
          <w:szCs w:val="26"/>
        </w:rPr>
        <w:t xml:space="preserve">1.- </w:t>
      </w:r>
      <w:r w:rsidR="003254C1" w:rsidRPr="0082565E">
        <w:rPr>
          <w:rStyle w:val="Textoennegrita"/>
          <w:rFonts w:ascii="Avenir Book" w:hAnsi="Avenir Book"/>
          <w:b w:val="0"/>
          <w:bCs w:val="0"/>
          <w:sz w:val="26"/>
          <w:szCs w:val="26"/>
        </w:rPr>
        <w:t>La crisis hídrica que enfrenta Hidalgo del Parral no es una fatalidad inevitable ni una consecuencia del clima, sino el resultado directo de la negligencia, omisión y abandono institucional.</w:t>
      </w:r>
      <w:r w:rsidR="003254C1" w:rsidRPr="0082565E">
        <w:rPr>
          <w:rFonts w:ascii="Avenir Book" w:hAnsi="Avenir Book"/>
          <w:sz w:val="26"/>
          <w:szCs w:val="26"/>
        </w:rPr>
        <w:t xml:space="preserve"> A diario, en colonias de todos los sectores de la ciudad, el agua potable brota de banquetas, rompe el pavimento, corre por las calles y se desperdicia en cantidades alarmantes. Paradójicamente, mientras el recurso se fuga por redes mal mantenidas, miles de familias padecen la escasez, los tandeos arbitrarios y la presión mínima que impide siquiera llenar un balde. Esta es una crisis provocada, sostenida y tolerada por quienes deberían garantizar el suministro.</w:t>
      </w:r>
    </w:p>
    <w:p w:rsidR="003254C1" w:rsidRPr="0082565E" w:rsidRDefault="0082565E" w:rsidP="0082565E">
      <w:pPr>
        <w:pStyle w:val="NormalWeb"/>
        <w:jc w:val="both"/>
        <w:rPr>
          <w:rFonts w:ascii="Avenir Book" w:hAnsi="Avenir Book"/>
          <w:sz w:val="26"/>
          <w:szCs w:val="26"/>
        </w:rPr>
      </w:pPr>
      <w:r w:rsidRPr="0082565E">
        <w:rPr>
          <w:rFonts w:ascii="Avenir Book" w:hAnsi="Avenir Book"/>
          <w:b/>
          <w:bCs/>
          <w:sz w:val="26"/>
          <w:szCs w:val="26"/>
        </w:rPr>
        <w:t xml:space="preserve">2.- </w:t>
      </w:r>
      <w:r w:rsidR="003254C1" w:rsidRPr="0082565E">
        <w:rPr>
          <w:rStyle w:val="Textoennegrita"/>
          <w:rFonts w:ascii="Avenir Book" w:hAnsi="Avenir Book"/>
          <w:b w:val="0"/>
          <w:bCs w:val="0"/>
          <w:sz w:val="26"/>
          <w:szCs w:val="26"/>
        </w:rPr>
        <w:t>No se trata únicamente de una ineficiencia técnica: estamos ante una violación flagrante al derecho humano al agua.</w:t>
      </w:r>
      <w:r w:rsidR="003254C1" w:rsidRPr="0082565E">
        <w:rPr>
          <w:rFonts w:ascii="Avenir Book" w:hAnsi="Avenir Book"/>
          <w:sz w:val="26"/>
          <w:szCs w:val="26"/>
        </w:rPr>
        <w:t xml:space="preserve"> La Constitución Política de los Estados Unidos Mexicanos, así como la Constitución del Estado Libre y Soberano de Chihuahua y diversos tratados internacionales firmados por nuestro país, obligan a las autoridades a garantizar la disponibilidad, </w:t>
      </w:r>
      <w:r w:rsidR="003254C1" w:rsidRPr="0082565E">
        <w:rPr>
          <w:rFonts w:ascii="Avenir Book" w:hAnsi="Avenir Book"/>
          <w:sz w:val="26"/>
          <w:szCs w:val="26"/>
        </w:rPr>
        <w:lastRenderedPageBreak/>
        <w:t>accesibilidad, calidad y continuidad del agua potable. Cada litro que se pierde por una fuga no atendida representa no sólo un recurso malgastado, sino un derecho negado. La omisión de reparar esas fugas no es un error: es una regresión inadmisible en el cumplimiento de derechos fundamentales.</w:t>
      </w:r>
    </w:p>
    <w:p w:rsidR="003254C1" w:rsidRPr="0082565E" w:rsidRDefault="0082565E" w:rsidP="0082565E">
      <w:pPr>
        <w:pStyle w:val="NormalWeb"/>
        <w:jc w:val="both"/>
        <w:rPr>
          <w:rFonts w:ascii="Avenir Book" w:hAnsi="Avenir Book"/>
          <w:sz w:val="26"/>
          <w:szCs w:val="26"/>
        </w:rPr>
      </w:pPr>
      <w:r w:rsidRPr="0082565E">
        <w:rPr>
          <w:rFonts w:ascii="Avenir Book" w:hAnsi="Avenir Book"/>
          <w:sz w:val="26"/>
          <w:szCs w:val="26"/>
        </w:rPr>
        <w:t xml:space="preserve">3.- </w:t>
      </w:r>
      <w:r w:rsidR="003254C1" w:rsidRPr="0082565E">
        <w:rPr>
          <w:rStyle w:val="Textoennegrita"/>
          <w:rFonts w:ascii="Avenir Book" w:hAnsi="Avenir Book"/>
          <w:b w:val="0"/>
          <w:bCs w:val="0"/>
          <w:sz w:val="26"/>
          <w:szCs w:val="26"/>
        </w:rPr>
        <w:t>La conducta de la Junta Municipal de Agua y Saneamiento de Parral constituye un doble agravio para la población:</w:t>
      </w:r>
    </w:p>
    <w:p w:rsidR="003254C1" w:rsidRPr="0082565E" w:rsidRDefault="003254C1" w:rsidP="0082565E">
      <w:pPr>
        <w:pStyle w:val="NormalWeb"/>
        <w:numPr>
          <w:ilvl w:val="0"/>
          <w:numId w:val="8"/>
        </w:numPr>
        <w:jc w:val="both"/>
        <w:rPr>
          <w:rFonts w:ascii="Avenir Book" w:hAnsi="Avenir Book"/>
          <w:sz w:val="26"/>
          <w:szCs w:val="26"/>
        </w:rPr>
      </w:pPr>
      <w:r w:rsidRPr="0082565E">
        <w:rPr>
          <w:rFonts w:ascii="Avenir Book" w:hAnsi="Avenir Book"/>
          <w:sz w:val="26"/>
          <w:szCs w:val="26"/>
        </w:rPr>
        <w:t>Primero, para quienes deben sobrevivir con horarios de agua intermitente, sin certeza, sin planificación y sin respeto a su dignidad.</w:t>
      </w:r>
    </w:p>
    <w:p w:rsidR="003254C1" w:rsidRPr="0082565E" w:rsidRDefault="003254C1" w:rsidP="0082565E">
      <w:pPr>
        <w:pStyle w:val="NormalWeb"/>
        <w:numPr>
          <w:ilvl w:val="0"/>
          <w:numId w:val="8"/>
        </w:numPr>
        <w:jc w:val="both"/>
        <w:rPr>
          <w:rFonts w:ascii="Avenir Book" w:hAnsi="Avenir Book"/>
          <w:sz w:val="26"/>
          <w:szCs w:val="26"/>
        </w:rPr>
      </w:pPr>
      <w:r w:rsidRPr="0082565E">
        <w:rPr>
          <w:rFonts w:ascii="Avenir Book" w:hAnsi="Avenir Book"/>
          <w:sz w:val="26"/>
          <w:szCs w:val="26"/>
        </w:rPr>
        <w:t>Segundo, para quienes, cumpliendo con sus pagos puntuales y tarifas cada vez más altas, reciben a cambio un servicio plagado de deficiencias, donde el agua que sí logran obtener depende más de la suerte que del cumplimiento de la autoridad.</w:t>
      </w:r>
    </w:p>
    <w:p w:rsidR="003254C1" w:rsidRPr="0082565E" w:rsidRDefault="0082565E" w:rsidP="00AA4ECC">
      <w:pPr>
        <w:pStyle w:val="NormalWeb"/>
        <w:jc w:val="both"/>
        <w:rPr>
          <w:rFonts w:ascii="Avenir Book" w:hAnsi="Avenir Book"/>
          <w:b/>
          <w:bCs/>
          <w:sz w:val="26"/>
          <w:szCs w:val="26"/>
        </w:rPr>
      </w:pPr>
      <w:r w:rsidRPr="0082565E">
        <w:rPr>
          <w:rFonts w:ascii="Avenir Book" w:hAnsi="Avenir Book"/>
          <w:sz w:val="26"/>
          <w:szCs w:val="26"/>
        </w:rPr>
        <w:t xml:space="preserve">4.- </w:t>
      </w:r>
      <w:r w:rsidR="003254C1" w:rsidRPr="0082565E">
        <w:rPr>
          <w:rStyle w:val="Textoennegrita"/>
          <w:rFonts w:ascii="Avenir Book" w:hAnsi="Avenir Book"/>
          <w:b w:val="0"/>
          <w:bCs w:val="0"/>
          <w:sz w:val="26"/>
          <w:szCs w:val="26"/>
        </w:rPr>
        <w:t>La ciudadanía ha hecho su parte: ha reportado, ha documentado, ha esperado</w:t>
      </w:r>
      <w:r w:rsidR="003254C1" w:rsidRPr="0082565E">
        <w:rPr>
          <w:rStyle w:val="Textoennegrita"/>
          <w:rFonts w:ascii="Avenir Book" w:hAnsi="Avenir Book"/>
          <w:sz w:val="26"/>
          <w:szCs w:val="26"/>
        </w:rPr>
        <w:t>.</w:t>
      </w:r>
      <w:r w:rsidR="003254C1" w:rsidRPr="0082565E">
        <w:rPr>
          <w:rFonts w:ascii="Avenir Book" w:hAnsi="Avenir Book"/>
          <w:sz w:val="26"/>
          <w:szCs w:val="26"/>
        </w:rPr>
        <w:t xml:space="preserve"> Existen fugas reportadas desde hace semanas, meses e incluso años, sin que las cuadrillas de reparación den respuesta. Esta omisión sistemática no puede seguir siendo tratada como una falla técnica. Es una expresión de desprecio institucional, de indiferencia estructural y de abandono político. No hay mantenimiento preventivo, no hay seguimiento, no hay sanciones visibles. En cambio, sí hay avisos de corte, recargos y cobros sin distinción. </w:t>
      </w:r>
      <w:r w:rsidR="003254C1" w:rsidRPr="0082565E">
        <w:rPr>
          <w:rStyle w:val="Textoennegrita"/>
          <w:rFonts w:ascii="Avenir Book" w:hAnsi="Avenir Book"/>
          <w:b w:val="0"/>
          <w:bCs w:val="0"/>
          <w:sz w:val="26"/>
          <w:szCs w:val="26"/>
        </w:rPr>
        <w:t>Se exige como si se cumpliera, pero no se cumple como se exige.</w:t>
      </w:r>
    </w:p>
    <w:p w:rsidR="003254C1" w:rsidRPr="0082565E" w:rsidRDefault="0082565E" w:rsidP="0082565E">
      <w:pPr>
        <w:pStyle w:val="NormalWeb"/>
        <w:jc w:val="both"/>
        <w:rPr>
          <w:rFonts w:ascii="Avenir Book" w:hAnsi="Avenir Book"/>
          <w:sz w:val="26"/>
          <w:szCs w:val="26"/>
        </w:rPr>
      </w:pPr>
      <w:r w:rsidRPr="0082565E">
        <w:rPr>
          <w:rFonts w:ascii="Avenir Book" w:hAnsi="Avenir Book"/>
          <w:sz w:val="26"/>
          <w:szCs w:val="26"/>
        </w:rPr>
        <w:t xml:space="preserve">5.- </w:t>
      </w:r>
      <w:r w:rsidR="003254C1" w:rsidRPr="0082565E">
        <w:rPr>
          <w:rStyle w:val="Textoennegrita"/>
          <w:rFonts w:ascii="Avenir Book" w:hAnsi="Avenir Book"/>
          <w:b w:val="0"/>
          <w:bCs w:val="0"/>
          <w:sz w:val="26"/>
          <w:szCs w:val="26"/>
        </w:rPr>
        <w:t>Frente a esta situación, el silencio ya no es una opción</w:t>
      </w:r>
      <w:r w:rsidR="003254C1" w:rsidRPr="0082565E">
        <w:rPr>
          <w:rStyle w:val="Textoennegrita"/>
          <w:rFonts w:ascii="Avenir Book" w:hAnsi="Avenir Book"/>
          <w:sz w:val="26"/>
          <w:szCs w:val="26"/>
        </w:rPr>
        <w:t>.</w:t>
      </w:r>
      <w:r w:rsidR="003254C1" w:rsidRPr="0082565E">
        <w:rPr>
          <w:rFonts w:ascii="Avenir Book" w:hAnsi="Avenir Book"/>
          <w:sz w:val="26"/>
          <w:szCs w:val="26"/>
        </w:rPr>
        <w:t xml:space="preserve"> Este Congreso tiene la responsabilidad constitucional y moral de alzar la voz por las y los ciudadanos que han sido ignorados. Por eso, desde esta Legislatura, </w:t>
      </w:r>
      <w:r w:rsidR="003254C1" w:rsidRPr="0082565E">
        <w:rPr>
          <w:rStyle w:val="Textoennegrita"/>
          <w:rFonts w:ascii="Avenir Book" w:hAnsi="Avenir Book"/>
          <w:b w:val="0"/>
          <w:bCs w:val="0"/>
          <w:sz w:val="26"/>
          <w:szCs w:val="26"/>
        </w:rPr>
        <w:t>hacemos un llamado firme, urgente y sin concesiones</w:t>
      </w:r>
      <w:r w:rsidR="003254C1" w:rsidRPr="0082565E">
        <w:rPr>
          <w:rFonts w:ascii="Avenir Book" w:hAnsi="Avenir Book"/>
          <w:sz w:val="26"/>
          <w:szCs w:val="26"/>
        </w:rPr>
        <w:t xml:space="preserve"> a la Junta Municipal de Agua y Saneamiento de Hidalgo del Parral: a que deje de mirar para otro lado, a que asuma su responsabilidad y a que actúe con eficacia, transparencia y rendición de cuentas. No se puede hablar de justicia hídrica si cada día se pierden miles de litros por negligencia, mientras se cobra cada peso con mano firme.</w:t>
      </w:r>
    </w:p>
    <w:p w:rsidR="005174F5" w:rsidRPr="0082565E" w:rsidRDefault="005174F5" w:rsidP="005174F5">
      <w:pPr>
        <w:spacing w:before="100" w:beforeAutospacing="1" w:after="100" w:afterAutospacing="1" w:line="240" w:lineRule="auto"/>
        <w:jc w:val="both"/>
        <w:rPr>
          <w:rFonts w:ascii="Avenir Book" w:eastAsia="Montserrat" w:hAnsi="Avenir Book" w:cs="Montserrat"/>
          <w:sz w:val="26"/>
          <w:szCs w:val="26"/>
        </w:rPr>
      </w:pPr>
      <w:r w:rsidRPr="005174F5">
        <w:rPr>
          <w:rFonts w:ascii="Avenir Book" w:eastAsia="Times New Roman" w:hAnsi="Avenir Book" w:cs="Times New Roman"/>
          <w:sz w:val="26"/>
          <w:szCs w:val="26"/>
          <w:lang w:val="es-MX"/>
        </w:rPr>
        <w:t>P</w:t>
      </w:r>
      <w:r w:rsidRPr="0082565E">
        <w:rPr>
          <w:rFonts w:ascii="Avenir Book" w:eastAsia="Times New Roman" w:hAnsi="Avenir Book" w:cs="Times New Roman"/>
          <w:sz w:val="26"/>
          <w:szCs w:val="26"/>
          <w:lang w:val="es-MX"/>
        </w:rPr>
        <w:t>or lo anteriormente expuesto</w:t>
      </w:r>
      <w:r w:rsidRPr="0082565E">
        <w:rPr>
          <w:rFonts w:ascii="Avenir Book" w:eastAsia="Calibri" w:hAnsi="Avenir Book" w:cs="Times New Roman"/>
          <w:sz w:val="26"/>
          <w:szCs w:val="26"/>
        </w:rPr>
        <w:t xml:space="preserve"> sometemos a consideración de este Honorable Congreso del Estado de Chihuahua, la siguiente </w:t>
      </w:r>
      <w:r w:rsidRPr="0082565E">
        <w:rPr>
          <w:rFonts w:ascii="Avenir Book" w:eastAsia="Calibri" w:hAnsi="Avenir Book" w:cs="Times New Roman"/>
          <w:b/>
          <w:bCs/>
          <w:sz w:val="26"/>
          <w:szCs w:val="26"/>
        </w:rPr>
        <w:t>PROPOSICIÓN CON CARÁCTER DE PUNTO DE ACUERDO:</w:t>
      </w:r>
    </w:p>
    <w:p w:rsidR="005174F5" w:rsidRPr="005174F5" w:rsidRDefault="005174F5" w:rsidP="005174F5">
      <w:pPr>
        <w:spacing w:before="100" w:beforeAutospacing="1" w:after="100" w:afterAutospacing="1" w:line="240" w:lineRule="auto"/>
        <w:jc w:val="both"/>
        <w:rPr>
          <w:rFonts w:ascii="Avenir Book" w:eastAsia="Times New Roman" w:hAnsi="Avenir Book" w:cs="Times New Roman"/>
          <w:sz w:val="26"/>
          <w:szCs w:val="26"/>
          <w:lang w:val="es-MX"/>
        </w:rPr>
      </w:pPr>
      <w:r w:rsidRPr="005174F5">
        <w:rPr>
          <w:rFonts w:ascii="Avenir Book" w:eastAsia="Times New Roman" w:hAnsi="Avenir Book" w:cs="Times New Roman"/>
          <w:sz w:val="26"/>
          <w:szCs w:val="26"/>
          <w:lang w:val="es-MX"/>
        </w:rPr>
        <w:lastRenderedPageBreak/>
        <w:t xml:space="preserve">PRIMERO. – La Sexagésima </w:t>
      </w:r>
      <w:r w:rsidRPr="0082565E">
        <w:rPr>
          <w:rFonts w:ascii="Avenir Book" w:eastAsia="Times New Roman" w:hAnsi="Avenir Book" w:cs="Times New Roman"/>
          <w:sz w:val="26"/>
          <w:szCs w:val="26"/>
          <w:lang w:val="es-MX"/>
        </w:rPr>
        <w:t>Octava</w:t>
      </w:r>
      <w:r w:rsidRPr="005174F5">
        <w:rPr>
          <w:rFonts w:ascii="Avenir Book" w:eastAsia="Times New Roman" w:hAnsi="Avenir Book" w:cs="Times New Roman"/>
          <w:sz w:val="26"/>
          <w:szCs w:val="26"/>
          <w:lang w:val="es-MX"/>
        </w:rPr>
        <w:t xml:space="preserve"> Legislatura del Honorable Congreso del Estado de Chihuahua exhorta de manera enérgica y urgente a la Junta Municipal de Agua y Saneamiento de Hidalgo del Parral, para que presente, en un plazo no mayor a diez días hábiles, un informe público sobre el número de fugas de agua potable registradas en los últimos seis meses, el tiempo de atención de cada una y el estatus actual de las mismas.</w:t>
      </w:r>
    </w:p>
    <w:p w:rsidR="005174F5" w:rsidRPr="005174F5" w:rsidRDefault="005174F5" w:rsidP="005174F5">
      <w:pPr>
        <w:spacing w:before="100" w:beforeAutospacing="1" w:after="100" w:afterAutospacing="1" w:line="240" w:lineRule="auto"/>
        <w:jc w:val="both"/>
        <w:rPr>
          <w:rFonts w:ascii="Avenir Book" w:eastAsia="Times New Roman" w:hAnsi="Avenir Book" w:cs="Times New Roman"/>
          <w:sz w:val="26"/>
          <w:szCs w:val="26"/>
          <w:lang w:val="es-MX"/>
        </w:rPr>
      </w:pPr>
      <w:r w:rsidRPr="005174F5">
        <w:rPr>
          <w:rFonts w:ascii="Avenir Book" w:eastAsia="Times New Roman" w:hAnsi="Avenir Book" w:cs="Times New Roman"/>
          <w:sz w:val="26"/>
          <w:szCs w:val="26"/>
          <w:lang w:val="es-MX"/>
        </w:rPr>
        <w:t>SEGUNDO. – Asimismo, se le exhorta a implementar de inmediato un programa de reparación integral de fugas, con metas semanales, seguimiento público y apertura de canales para la participación ciudadana en la identificación y denuncia de fugas.</w:t>
      </w:r>
    </w:p>
    <w:p w:rsidR="005174F5" w:rsidRPr="005174F5" w:rsidRDefault="005174F5" w:rsidP="005174F5">
      <w:pPr>
        <w:spacing w:before="100" w:beforeAutospacing="1" w:after="100" w:afterAutospacing="1" w:line="240" w:lineRule="auto"/>
        <w:jc w:val="both"/>
        <w:rPr>
          <w:rFonts w:ascii="Avenir Book" w:eastAsia="Times New Roman" w:hAnsi="Avenir Book" w:cs="Times New Roman"/>
          <w:sz w:val="26"/>
          <w:szCs w:val="26"/>
          <w:lang w:val="es-MX"/>
        </w:rPr>
      </w:pPr>
      <w:r w:rsidRPr="005174F5">
        <w:rPr>
          <w:rFonts w:ascii="Avenir Book" w:eastAsia="Times New Roman" w:hAnsi="Avenir Book" w:cs="Times New Roman"/>
          <w:sz w:val="26"/>
          <w:szCs w:val="26"/>
          <w:lang w:val="es-MX"/>
        </w:rPr>
        <w:t>TERCERO. – Se solicita a la Junta Central de Agua y Saneamiento del Estado que supervise, audite y acompañe técnicamente la implementación de dicho programa, garantizando que los recursos públicos destinados al mantenimiento de la red hidráulica sean utilizados de forma eficiente y transparente.</w:t>
      </w:r>
    </w:p>
    <w:p w:rsidR="005174F5" w:rsidRPr="005174F5" w:rsidRDefault="005174F5" w:rsidP="005174F5">
      <w:pPr>
        <w:spacing w:before="100" w:beforeAutospacing="1" w:after="100" w:afterAutospacing="1" w:line="240" w:lineRule="auto"/>
        <w:jc w:val="both"/>
        <w:rPr>
          <w:rFonts w:ascii="Avenir Book" w:eastAsia="Times New Roman" w:hAnsi="Avenir Book" w:cs="Times New Roman"/>
          <w:sz w:val="26"/>
          <w:szCs w:val="26"/>
          <w:lang w:val="es-MX"/>
        </w:rPr>
      </w:pPr>
      <w:r w:rsidRPr="005174F5">
        <w:rPr>
          <w:rFonts w:ascii="Avenir Book" w:eastAsia="Times New Roman" w:hAnsi="Avenir Book" w:cs="Times New Roman"/>
          <w:sz w:val="26"/>
          <w:szCs w:val="26"/>
          <w:lang w:val="es-MX"/>
        </w:rPr>
        <w:t>CUARTO. – Remítase copia del presente acuerdo a las autoridades competentes y publíquese en el portal del Congreso del Estado.</w:t>
      </w:r>
    </w:p>
    <w:p w:rsidR="00F81D7D" w:rsidRPr="0082565E" w:rsidRDefault="00940A16" w:rsidP="005174F5">
      <w:pPr>
        <w:spacing w:before="100" w:beforeAutospacing="1" w:after="100" w:afterAutospacing="1" w:line="240" w:lineRule="auto"/>
        <w:jc w:val="both"/>
        <w:rPr>
          <w:rFonts w:ascii="Avenir Book" w:eastAsia="Calibri" w:hAnsi="Avenir Book" w:cs="Times New Roman"/>
          <w:sz w:val="26"/>
          <w:szCs w:val="26"/>
        </w:rPr>
      </w:pPr>
      <w:r w:rsidRPr="0082565E">
        <w:rPr>
          <w:rFonts w:ascii="Avenir Book" w:eastAsia="Calibri" w:hAnsi="Avenir Book" w:cs="Times New Roman"/>
          <w:sz w:val="26"/>
          <w:szCs w:val="26"/>
        </w:rPr>
        <w:t>E</w:t>
      </w:r>
      <w:r w:rsidR="00D5373B" w:rsidRPr="0082565E">
        <w:rPr>
          <w:rFonts w:ascii="Avenir Book" w:eastAsia="Calibri" w:hAnsi="Avenir Book" w:cs="Times New Roman"/>
          <w:sz w:val="26"/>
          <w:szCs w:val="26"/>
        </w:rPr>
        <w:t>n la Ciudad de Chihuahua, Chihuahua, a</w:t>
      </w:r>
      <w:r w:rsidR="00AA4ECC">
        <w:rPr>
          <w:rFonts w:ascii="Avenir Book" w:eastAsia="Calibri" w:hAnsi="Avenir Book" w:cs="Times New Roman"/>
          <w:sz w:val="26"/>
          <w:szCs w:val="26"/>
        </w:rPr>
        <w:t>l primer día del mes de agosto</w:t>
      </w:r>
      <w:r w:rsidR="00282843" w:rsidRPr="0082565E">
        <w:rPr>
          <w:rFonts w:ascii="Avenir Book" w:eastAsia="Calibri" w:hAnsi="Avenir Book" w:cs="Times New Roman"/>
          <w:sz w:val="26"/>
          <w:szCs w:val="26"/>
        </w:rPr>
        <w:t xml:space="preserve"> </w:t>
      </w:r>
      <w:r w:rsidR="001518C2" w:rsidRPr="0082565E">
        <w:rPr>
          <w:rFonts w:ascii="Avenir Book" w:eastAsia="Calibri" w:hAnsi="Avenir Book" w:cs="Times New Roman"/>
          <w:sz w:val="26"/>
          <w:szCs w:val="26"/>
        </w:rPr>
        <w:t>del 2025.</w:t>
      </w:r>
    </w:p>
    <w:p w:rsidR="00711AC8" w:rsidRPr="0082565E" w:rsidRDefault="00F81D7D" w:rsidP="0045512D">
      <w:pPr>
        <w:spacing w:before="100" w:beforeAutospacing="1" w:after="100" w:afterAutospacing="1" w:line="240" w:lineRule="auto"/>
        <w:jc w:val="center"/>
        <w:rPr>
          <w:rFonts w:ascii="Avenir Book" w:eastAsia="Montserrat" w:hAnsi="Avenir Book" w:cs="Montserrat"/>
          <w:b/>
          <w:sz w:val="26"/>
          <w:szCs w:val="26"/>
        </w:rPr>
      </w:pPr>
      <w:r w:rsidRPr="0082565E">
        <w:rPr>
          <w:rFonts w:ascii="Avenir Book" w:eastAsia="Montserrat" w:hAnsi="Avenir Book" w:cs="Montserrat"/>
          <w:b/>
          <w:sz w:val="26"/>
          <w:szCs w:val="26"/>
        </w:rPr>
        <w:t xml:space="preserve">ATENTAMENTE    </w:t>
      </w:r>
    </w:p>
    <w:p w:rsidR="00F81D7D" w:rsidRPr="0082565E" w:rsidRDefault="00F81D7D" w:rsidP="00711AC8">
      <w:pPr>
        <w:spacing w:line="240" w:lineRule="auto"/>
        <w:jc w:val="center"/>
        <w:rPr>
          <w:rFonts w:ascii="Avenir Book" w:eastAsia="Montserrat" w:hAnsi="Avenir Book" w:cs="Montserrat"/>
          <w:b/>
          <w:sz w:val="26"/>
          <w:szCs w:val="26"/>
        </w:rPr>
      </w:pPr>
      <w:r w:rsidRPr="0082565E">
        <w:rPr>
          <w:rFonts w:ascii="Avenir Book" w:eastAsia="Montserrat" w:hAnsi="Avenir Book" w:cs="Montserrat"/>
          <w:b/>
          <w:sz w:val="26"/>
          <w:szCs w:val="26"/>
        </w:rPr>
        <w:t>ALMA YESENIA PORTILLO LERMA</w:t>
      </w:r>
    </w:p>
    <w:p w:rsidR="00F81D7D" w:rsidRPr="0082565E" w:rsidRDefault="00F81D7D" w:rsidP="00711AC8">
      <w:pPr>
        <w:spacing w:line="240" w:lineRule="auto"/>
        <w:jc w:val="center"/>
        <w:rPr>
          <w:rFonts w:ascii="Avenir Book" w:eastAsia="Montserrat" w:hAnsi="Avenir Book" w:cs="Montserrat"/>
          <w:b/>
          <w:sz w:val="26"/>
          <w:szCs w:val="26"/>
        </w:rPr>
      </w:pPr>
      <w:r w:rsidRPr="0082565E">
        <w:rPr>
          <w:rFonts w:ascii="Avenir Book" w:eastAsia="Montserrat" w:hAnsi="Avenir Book" w:cs="Montserrat"/>
          <w:b/>
          <w:sz w:val="26"/>
          <w:szCs w:val="26"/>
        </w:rPr>
        <w:t xml:space="preserve">DIPUTADO CIUDADANO </w:t>
      </w:r>
    </w:p>
    <w:p w:rsidR="00F81D7D" w:rsidRPr="0082565E" w:rsidRDefault="00F81D7D" w:rsidP="00711AC8">
      <w:pPr>
        <w:spacing w:line="240" w:lineRule="auto"/>
        <w:jc w:val="center"/>
        <w:rPr>
          <w:rFonts w:ascii="Avenir Book" w:eastAsia="Montserrat" w:hAnsi="Avenir Book" w:cs="Montserrat"/>
          <w:b/>
          <w:sz w:val="26"/>
          <w:szCs w:val="26"/>
        </w:rPr>
      </w:pPr>
      <w:r w:rsidRPr="0082565E">
        <w:rPr>
          <w:rFonts w:ascii="Avenir Book" w:eastAsia="Montserrat" w:hAnsi="Avenir Book" w:cs="Montserrat"/>
          <w:b/>
          <w:sz w:val="26"/>
          <w:szCs w:val="26"/>
        </w:rPr>
        <w:t xml:space="preserve">INTEGRANTE DEL GRUPO PARLAMENTARIO DE MOVIMIENTO </w:t>
      </w:r>
    </w:p>
    <w:p w:rsidR="00F81D7D" w:rsidRPr="0082565E" w:rsidRDefault="00F81D7D" w:rsidP="00711AC8">
      <w:pPr>
        <w:spacing w:line="240" w:lineRule="auto"/>
        <w:jc w:val="center"/>
        <w:rPr>
          <w:rFonts w:ascii="Avenir Book" w:eastAsia="Montserrat" w:hAnsi="Avenir Book" w:cs="Montserrat"/>
          <w:b/>
          <w:sz w:val="26"/>
          <w:szCs w:val="26"/>
        </w:rPr>
      </w:pPr>
      <w:r w:rsidRPr="0082565E">
        <w:rPr>
          <w:rFonts w:ascii="Avenir Book" w:eastAsia="Montserrat" w:hAnsi="Avenir Book" w:cs="Montserrat"/>
          <w:b/>
          <w:sz w:val="26"/>
          <w:szCs w:val="26"/>
        </w:rPr>
        <w:t>CIUDADANO</w:t>
      </w:r>
    </w:p>
    <w:p w:rsidR="00F81D7D" w:rsidRPr="0082565E" w:rsidRDefault="00F81D7D" w:rsidP="00711AC8">
      <w:pPr>
        <w:spacing w:before="100" w:beforeAutospacing="1" w:after="100" w:afterAutospacing="1" w:line="240" w:lineRule="auto"/>
        <w:jc w:val="center"/>
        <w:rPr>
          <w:rFonts w:ascii="Avenir Book" w:eastAsia="Montserrat" w:hAnsi="Avenir Book" w:cs="Montserrat"/>
          <w:b/>
          <w:sz w:val="26"/>
          <w:szCs w:val="26"/>
        </w:rPr>
      </w:pPr>
      <w:r w:rsidRPr="0082565E">
        <w:rPr>
          <w:rFonts w:ascii="Avenir Book" w:eastAsia="Montserrat" w:hAnsi="Avenir Book" w:cs="Montserrat"/>
          <w:b/>
          <w:sz w:val="26"/>
          <w:szCs w:val="26"/>
        </w:rPr>
        <w:t xml:space="preserve"> </w:t>
      </w:r>
    </w:p>
    <w:p w:rsidR="00F81D7D" w:rsidRPr="0082565E" w:rsidRDefault="00F81D7D" w:rsidP="00711AC8">
      <w:pPr>
        <w:spacing w:line="240" w:lineRule="auto"/>
        <w:jc w:val="center"/>
        <w:rPr>
          <w:rFonts w:ascii="Avenir Book" w:eastAsia="Montserrat" w:hAnsi="Avenir Book" w:cs="Montserrat"/>
          <w:b/>
          <w:sz w:val="26"/>
          <w:szCs w:val="26"/>
        </w:rPr>
      </w:pPr>
      <w:r w:rsidRPr="0082565E">
        <w:rPr>
          <w:rFonts w:ascii="Avenir Book" w:eastAsia="Montserrat" w:hAnsi="Avenir Book" w:cs="Montserrat"/>
          <w:b/>
          <w:sz w:val="26"/>
          <w:szCs w:val="26"/>
        </w:rPr>
        <w:t xml:space="preserve">  </w:t>
      </w:r>
    </w:p>
    <w:p w:rsidR="00F81D7D" w:rsidRPr="0082565E" w:rsidRDefault="00F81D7D" w:rsidP="00711AC8">
      <w:pPr>
        <w:spacing w:line="240" w:lineRule="auto"/>
        <w:jc w:val="center"/>
        <w:rPr>
          <w:rFonts w:ascii="Avenir Book" w:eastAsia="Montserrat" w:hAnsi="Avenir Book" w:cs="Montserrat"/>
          <w:b/>
          <w:sz w:val="26"/>
          <w:szCs w:val="26"/>
        </w:rPr>
      </w:pPr>
      <w:r w:rsidRPr="0082565E">
        <w:rPr>
          <w:rFonts w:ascii="Avenir Book" w:eastAsia="Montserrat" w:hAnsi="Avenir Book" w:cs="Montserrat"/>
          <w:b/>
          <w:sz w:val="26"/>
          <w:szCs w:val="26"/>
        </w:rPr>
        <w:t xml:space="preserve">FRANCISCO ADRIÁN SÁNCHEZ VILLEGAS </w:t>
      </w:r>
    </w:p>
    <w:p w:rsidR="00F81D7D" w:rsidRPr="0082565E" w:rsidRDefault="00F81D7D" w:rsidP="00711AC8">
      <w:pPr>
        <w:spacing w:line="240" w:lineRule="auto"/>
        <w:jc w:val="center"/>
        <w:rPr>
          <w:rFonts w:ascii="Avenir Book" w:eastAsia="Montserrat" w:hAnsi="Avenir Book" w:cs="Montserrat"/>
          <w:b/>
          <w:sz w:val="26"/>
          <w:szCs w:val="26"/>
        </w:rPr>
      </w:pPr>
      <w:r w:rsidRPr="0082565E">
        <w:rPr>
          <w:rFonts w:ascii="Avenir Book" w:eastAsia="Montserrat" w:hAnsi="Avenir Book" w:cs="Montserrat"/>
          <w:b/>
          <w:sz w:val="26"/>
          <w:szCs w:val="26"/>
        </w:rPr>
        <w:t xml:space="preserve">DIPUTADO CIUDADANO </w:t>
      </w:r>
    </w:p>
    <w:p w:rsidR="00F81D7D" w:rsidRPr="0082565E" w:rsidRDefault="00F81D7D" w:rsidP="00711AC8">
      <w:pPr>
        <w:spacing w:line="240" w:lineRule="auto"/>
        <w:jc w:val="center"/>
        <w:rPr>
          <w:rFonts w:ascii="Avenir Book" w:eastAsia="Montserrat" w:hAnsi="Avenir Book" w:cs="Montserrat"/>
          <w:b/>
          <w:sz w:val="26"/>
          <w:szCs w:val="26"/>
        </w:rPr>
      </w:pPr>
      <w:r w:rsidRPr="0082565E">
        <w:rPr>
          <w:rFonts w:ascii="Avenir Book" w:eastAsia="Montserrat" w:hAnsi="Avenir Book" w:cs="Montserrat"/>
          <w:b/>
          <w:sz w:val="26"/>
          <w:szCs w:val="26"/>
        </w:rPr>
        <w:t xml:space="preserve">COORDINADOR DEL GRUPO PARLAMENTARIO DE MOVIMIENTO </w:t>
      </w:r>
    </w:p>
    <w:p w:rsidR="00F81D7D" w:rsidRPr="0082565E" w:rsidRDefault="00F81D7D" w:rsidP="00711AC8">
      <w:pPr>
        <w:spacing w:line="240" w:lineRule="auto"/>
        <w:jc w:val="center"/>
        <w:rPr>
          <w:rFonts w:ascii="Avenir Book" w:eastAsia="Montserrat" w:hAnsi="Avenir Book" w:cs="Montserrat"/>
          <w:b/>
          <w:sz w:val="26"/>
          <w:szCs w:val="26"/>
        </w:rPr>
      </w:pPr>
      <w:r w:rsidRPr="0082565E">
        <w:rPr>
          <w:rFonts w:ascii="Avenir Book" w:eastAsia="Montserrat" w:hAnsi="Avenir Book" w:cs="Montserrat"/>
          <w:b/>
          <w:sz w:val="26"/>
          <w:szCs w:val="26"/>
        </w:rPr>
        <w:t>CIUDADAN</w:t>
      </w:r>
      <w:r w:rsidR="0066430A" w:rsidRPr="0082565E">
        <w:rPr>
          <w:rFonts w:ascii="Avenir Book" w:eastAsia="Montserrat" w:hAnsi="Avenir Book" w:cs="Montserrat"/>
          <w:b/>
          <w:sz w:val="26"/>
          <w:szCs w:val="26"/>
        </w:rPr>
        <w:t>O</w:t>
      </w:r>
    </w:p>
    <w:p w:rsidR="002F24D9" w:rsidRPr="0082565E" w:rsidRDefault="002F24D9" w:rsidP="00711AC8">
      <w:pPr>
        <w:spacing w:before="100" w:beforeAutospacing="1" w:after="100" w:afterAutospacing="1" w:line="240" w:lineRule="auto"/>
        <w:jc w:val="both"/>
        <w:rPr>
          <w:rFonts w:ascii="Avenir Book" w:hAnsi="Avenir Book"/>
          <w:sz w:val="26"/>
          <w:szCs w:val="26"/>
        </w:rPr>
      </w:pPr>
    </w:p>
    <w:sectPr w:rsidR="002F24D9" w:rsidRPr="008256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CD0"/>
    <w:multiLevelType w:val="multilevel"/>
    <w:tmpl w:val="53B8395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7C1A6F"/>
    <w:multiLevelType w:val="multilevel"/>
    <w:tmpl w:val="8DF8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C5652"/>
    <w:multiLevelType w:val="multilevel"/>
    <w:tmpl w:val="AD0C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B46F41"/>
    <w:multiLevelType w:val="multilevel"/>
    <w:tmpl w:val="9F64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91AB7"/>
    <w:multiLevelType w:val="multilevel"/>
    <w:tmpl w:val="53B8395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827393"/>
    <w:multiLevelType w:val="multilevel"/>
    <w:tmpl w:val="3B908C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A436CD"/>
    <w:multiLevelType w:val="multilevel"/>
    <w:tmpl w:val="1DCC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B27FD5"/>
    <w:multiLevelType w:val="hybridMultilevel"/>
    <w:tmpl w:val="B8CE6AF6"/>
    <w:lvl w:ilvl="0" w:tplc="CC206E9C">
      <w:start w:val="1"/>
      <w:numFmt w:val="decimal"/>
      <w:lvlText w:val="%1."/>
      <w:lvlJc w:val="left"/>
      <w:pPr>
        <w:ind w:left="720" w:hanging="360"/>
      </w:pPr>
      <w:rPr>
        <w:rFonts w:eastAsia="Montserrat" w:cs="Montserrat"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597256898">
    <w:abstractNumId w:val="0"/>
  </w:num>
  <w:num w:numId="2" w16cid:durableId="1495224056">
    <w:abstractNumId w:val="4"/>
  </w:num>
  <w:num w:numId="3" w16cid:durableId="546181083">
    <w:abstractNumId w:val="7"/>
  </w:num>
  <w:num w:numId="4" w16cid:durableId="1838572689">
    <w:abstractNumId w:val="1"/>
  </w:num>
  <w:num w:numId="5" w16cid:durableId="237862433">
    <w:abstractNumId w:val="3"/>
  </w:num>
  <w:num w:numId="6" w16cid:durableId="1095368817">
    <w:abstractNumId w:val="6"/>
  </w:num>
  <w:num w:numId="7" w16cid:durableId="1540513885">
    <w:abstractNumId w:val="5"/>
  </w:num>
  <w:num w:numId="8" w16cid:durableId="835997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3B"/>
    <w:rsid w:val="00132B17"/>
    <w:rsid w:val="00145F96"/>
    <w:rsid w:val="00146156"/>
    <w:rsid w:val="001518C2"/>
    <w:rsid w:val="001B0788"/>
    <w:rsid w:val="00282843"/>
    <w:rsid w:val="002A06A2"/>
    <w:rsid w:val="002F24D9"/>
    <w:rsid w:val="003254C1"/>
    <w:rsid w:val="0042508B"/>
    <w:rsid w:val="0045512D"/>
    <w:rsid w:val="005174F5"/>
    <w:rsid w:val="00570EFA"/>
    <w:rsid w:val="005C04C3"/>
    <w:rsid w:val="0066430A"/>
    <w:rsid w:val="006D1AFD"/>
    <w:rsid w:val="006E683B"/>
    <w:rsid w:val="00711AC8"/>
    <w:rsid w:val="0072043E"/>
    <w:rsid w:val="007676F7"/>
    <w:rsid w:val="007F3156"/>
    <w:rsid w:val="0082565E"/>
    <w:rsid w:val="0086355B"/>
    <w:rsid w:val="008E1199"/>
    <w:rsid w:val="008E5CD5"/>
    <w:rsid w:val="00940A16"/>
    <w:rsid w:val="009E032C"/>
    <w:rsid w:val="00AA4ECC"/>
    <w:rsid w:val="00D17D2D"/>
    <w:rsid w:val="00D335DA"/>
    <w:rsid w:val="00D5373B"/>
    <w:rsid w:val="00F81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DA0C"/>
  <w15:chartTrackingRefBased/>
  <w15:docId w15:val="{14691853-34B1-9345-BB4D-081EDBC6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3B"/>
    <w:pPr>
      <w:spacing w:line="276" w:lineRule="auto"/>
    </w:pPr>
    <w:rPr>
      <w:rFonts w:ascii="Arial" w:eastAsia="Arial" w:hAnsi="Arial" w:cs="Arial"/>
      <w:sz w:val="22"/>
      <w:szCs w:val="22"/>
      <w:lang w:val="es" w:eastAsia="es-ES_tradnl"/>
    </w:rPr>
  </w:style>
  <w:style w:type="paragraph" w:styleId="Ttulo3">
    <w:name w:val="heading 3"/>
    <w:basedOn w:val="Normal"/>
    <w:link w:val="Ttulo3Car"/>
    <w:uiPriority w:val="9"/>
    <w:qFormat/>
    <w:rsid w:val="005174F5"/>
    <w:pPr>
      <w:spacing w:before="100" w:beforeAutospacing="1" w:after="100" w:afterAutospacing="1" w:line="240" w:lineRule="auto"/>
      <w:outlineLvl w:val="2"/>
    </w:pPr>
    <w:rPr>
      <w:rFonts w:ascii="Times New Roman" w:eastAsia="Times New Roman" w:hAnsi="Times New Roman" w:cs="Times New Roman"/>
      <w:b/>
      <w:bCs/>
      <w:sz w:val="27"/>
      <w:szCs w:val="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373B"/>
    <w:pPr>
      <w:ind w:left="720"/>
      <w:contextualSpacing/>
    </w:pPr>
  </w:style>
  <w:style w:type="paragraph" w:styleId="NormalWeb">
    <w:name w:val="Normal (Web)"/>
    <w:basedOn w:val="Normal"/>
    <w:uiPriority w:val="99"/>
    <w:unhideWhenUsed/>
    <w:rsid w:val="00D5373B"/>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D5373B"/>
    <w:rPr>
      <w:b/>
      <w:bCs/>
    </w:rPr>
  </w:style>
  <w:style w:type="character" w:customStyle="1" w:styleId="apple-converted-space">
    <w:name w:val="apple-converted-space"/>
    <w:basedOn w:val="Fuentedeprrafopredeter"/>
    <w:rsid w:val="00D5373B"/>
  </w:style>
  <w:style w:type="character" w:customStyle="1" w:styleId="Ttulo3Car">
    <w:name w:val="Título 3 Car"/>
    <w:basedOn w:val="Fuentedeprrafopredeter"/>
    <w:link w:val="Ttulo3"/>
    <w:uiPriority w:val="9"/>
    <w:rsid w:val="005174F5"/>
    <w:rPr>
      <w:rFonts w:ascii="Times New Roman" w:eastAsia="Times New Roman" w:hAnsi="Times New Roman" w:cs="Times New Roman"/>
      <w:b/>
      <w:bCs/>
      <w:sz w:val="27"/>
      <w:szCs w:val="27"/>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44568">
      <w:bodyDiv w:val="1"/>
      <w:marLeft w:val="0"/>
      <w:marRight w:val="0"/>
      <w:marTop w:val="0"/>
      <w:marBottom w:val="0"/>
      <w:divBdr>
        <w:top w:val="none" w:sz="0" w:space="0" w:color="auto"/>
        <w:left w:val="none" w:sz="0" w:space="0" w:color="auto"/>
        <w:bottom w:val="none" w:sz="0" w:space="0" w:color="auto"/>
        <w:right w:val="none" w:sz="0" w:space="0" w:color="auto"/>
      </w:divBdr>
    </w:div>
    <w:div w:id="536698339">
      <w:bodyDiv w:val="1"/>
      <w:marLeft w:val="0"/>
      <w:marRight w:val="0"/>
      <w:marTop w:val="0"/>
      <w:marBottom w:val="0"/>
      <w:divBdr>
        <w:top w:val="none" w:sz="0" w:space="0" w:color="auto"/>
        <w:left w:val="none" w:sz="0" w:space="0" w:color="auto"/>
        <w:bottom w:val="none" w:sz="0" w:space="0" w:color="auto"/>
        <w:right w:val="none" w:sz="0" w:space="0" w:color="auto"/>
      </w:divBdr>
    </w:div>
    <w:div w:id="728264634">
      <w:bodyDiv w:val="1"/>
      <w:marLeft w:val="0"/>
      <w:marRight w:val="0"/>
      <w:marTop w:val="0"/>
      <w:marBottom w:val="0"/>
      <w:divBdr>
        <w:top w:val="none" w:sz="0" w:space="0" w:color="auto"/>
        <w:left w:val="none" w:sz="0" w:space="0" w:color="auto"/>
        <w:bottom w:val="none" w:sz="0" w:space="0" w:color="auto"/>
        <w:right w:val="none" w:sz="0" w:space="0" w:color="auto"/>
      </w:divBdr>
    </w:div>
    <w:div w:id="827356221">
      <w:bodyDiv w:val="1"/>
      <w:marLeft w:val="0"/>
      <w:marRight w:val="0"/>
      <w:marTop w:val="0"/>
      <w:marBottom w:val="0"/>
      <w:divBdr>
        <w:top w:val="none" w:sz="0" w:space="0" w:color="auto"/>
        <w:left w:val="none" w:sz="0" w:space="0" w:color="auto"/>
        <w:bottom w:val="none" w:sz="0" w:space="0" w:color="auto"/>
        <w:right w:val="none" w:sz="0" w:space="0" w:color="auto"/>
      </w:divBdr>
    </w:div>
    <w:div w:id="866286593">
      <w:bodyDiv w:val="1"/>
      <w:marLeft w:val="0"/>
      <w:marRight w:val="0"/>
      <w:marTop w:val="0"/>
      <w:marBottom w:val="0"/>
      <w:divBdr>
        <w:top w:val="none" w:sz="0" w:space="0" w:color="auto"/>
        <w:left w:val="none" w:sz="0" w:space="0" w:color="auto"/>
        <w:bottom w:val="none" w:sz="0" w:space="0" w:color="auto"/>
        <w:right w:val="none" w:sz="0" w:space="0" w:color="auto"/>
      </w:divBdr>
      <w:divsChild>
        <w:div w:id="122174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601353">
      <w:bodyDiv w:val="1"/>
      <w:marLeft w:val="0"/>
      <w:marRight w:val="0"/>
      <w:marTop w:val="0"/>
      <w:marBottom w:val="0"/>
      <w:divBdr>
        <w:top w:val="none" w:sz="0" w:space="0" w:color="auto"/>
        <w:left w:val="none" w:sz="0" w:space="0" w:color="auto"/>
        <w:bottom w:val="none" w:sz="0" w:space="0" w:color="auto"/>
        <w:right w:val="none" w:sz="0" w:space="0" w:color="auto"/>
      </w:divBdr>
    </w:div>
    <w:div w:id="1745252611">
      <w:bodyDiv w:val="1"/>
      <w:marLeft w:val="0"/>
      <w:marRight w:val="0"/>
      <w:marTop w:val="0"/>
      <w:marBottom w:val="0"/>
      <w:divBdr>
        <w:top w:val="none" w:sz="0" w:space="0" w:color="auto"/>
        <w:left w:val="none" w:sz="0" w:space="0" w:color="auto"/>
        <w:bottom w:val="none" w:sz="0" w:space="0" w:color="auto"/>
        <w:right w:val="none" w:sz="0" w:space="0" w:color="auto"/>
      </w:divBdr>
    </w:div>
    <w:div w:id="1939370117">
      <w:bodyDiv w:val="1"/>
      <w:marLeft w:val="0"/>
      <w:marRight w:val="0"/>
      <w:marTop w:val="0"/>
      <w:marBottom w:val="0"/>
      <w:divBdr>
        <w:top w:val="none" w:sz="0" w:space="0" w:color="auto"/>
        <w:left w:val="none" w:sz="0" w:space="0" w:color="auto"/>
        <w:bottom w:val="none" w:sz="0" w:space="0" w:color="auto"/>
        <w:right w:val="none" w:sz="0" w:space="0" w:color="auto"/>
      </w:divBdr>
      <w:divsChild>
        <w:div w:id="222639381">
          <w:marLeft w:val="0"/>
          <w:marRight w:val="0"/>
          <w:marTop w:val="0"/>
          <w:marBottom w:val="0"/>
          <w:divBdr>
            <w:top w:val="none" w:sz="0" w:space="0" w:color="auto"/>
            <w:left w:val="none" w:sz="0" w:space="0" w:color="auto"/>
            <w:bottom w:val="none" w:sz="0" w:space="0" w:color="auto"/>
            <w:right w:val="none" w:sz="0" w:space="0" w:color="auto"/>
          </w:divBdr>
          <w:divsChild>
            <w:div w:id="1183203636">
              <w:marLeft w:val="0"/>
              <w:marRight w:val="0"/>
              <w:marTop w:val="0"/>
              <w:marBottom w:val="0"/>
              <w:divBdr>
                <w:top w:val="none" w:sz="0" w:space="0" w:color="auto"/>
                <w:left w:val="none" w:sz="0" w:space="0" w:color="auto"/>
                <w:bottom w:val="none" w:sz="0" w:space="0" w:color="auto"/>
                <w:right w:val="none" w:sz="0" w:space="0" w:color="auto"/>
              </w:divBdr>
              <w:divsChild>
                <w:div w:id="125586049">
                  <w:marLeft w:val="0"/>
                  <w:marRight w:val="0"/>
                  <w:marTop w:val="0"/>
                  <w:marBottom w:val="0"/>
                  <w:divBdr>
                    <w:top w:val="none" w:sz="0" w:space="0" w:color="auto"/>
                    <w:left w:val="none" w:sz="0" w:space="0" w:color="auto"/>
                    <w:bottom w:val="none" w:sz="0" w:space="0" w:color="auto"/>
                    <w:right w:val="none" w:sz="0" w:space="0" w:color="auto"/>
                  </w:divBdr>
                  <w:divsChild>
                    <w:div w:id="16920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848</Words>
  <Characters>4664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2025-07-21T20:53:00Z</dcterms:created>
  <dcterms:modified xsi:type="dcterms:W3CDTF">2025-07-29T20:06:00Z</dcterms:modified>
</cp:coreProperties>
</file>