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3D4C6" w14:textId="77777777" w:rsidR="007D1482" w:rsidRDefault="00142DDE">
      <w:pPr>
        <w:spacing w:after="160" w:line="259" w:lineRule="auto"/>
        <w:jc w:val="both"/>
        <w:rPr>
          <w:rFonts w:ascii="Times New Roman" w:eastAsia="Times New Roman" w:hAnsi="Times New Roman" w:cs="Times New Roman"/>
          <w:sz w:val="24"/>
          <w:szCs w:val="24"/>
        </w:rPr>
      </w:pPr>
      <w:bookmarkStart w:id="0" w:name="_Hlk203471031"/>
      <w:r>
        <w:rPr>
          <w:rFonts w:ascii="Century Gothic" w:eastAsia="Century Gothic" w:hAnsi="Century Gothic" w:cs="Century Gothic"/>
          <w:b/>
          <w:sz w:val="24"/>
          <w:szCs w:val="24"/>
        </w:rPr>
        <w:t>H. CONGRESO DEL ESTADO DE CHIHUAHUA</w:t>
      </w:r>
    </w:p>
    <w:p w14:paraId="1EE6904A" w14:textId="77777777" w:rsidR="007D1482" w:rsidRDefault="00142DDE">
      <w:pPr>
        <w:spacing w:after="160" w:line="259" w:lineRule="auto"/>
        <w:jc w:val="both"/>
        <w:rPr>
          <w:rFonts w:ascii="Times New Roman" w:eastAsia="Times New Roman" w:hAnsi="Times New Roman" w:cs="Times New Roman"/>
          <w:sz w:val="24"/>
          <w:szCs w:val="24"/>
        </w:rPr>
      </w:pPr>
      <w:r>
        <w:rPr>
          <w:rFonts w:ascii="Century Gothic" w:eastAsia="Century Gothic" w:hAnsi="Century Gothic" w:cs="Century Gothic"/>
          <w:b/>
          <w:sz w:val="24"/>
          <w:szCs w:val="24"/>
        </w:rPr>
        <w:t>P R E S E N T E. </w:t>
      </w:r>
    </w:p>
    <w:p w14:paraId="3267BCD2" w14:textId="5C824199" w:rsidR="00A51D61" w:rsidRDefault="00142DDE">
      <w:pPr>
        <w:spacing w:after="16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Quien suscrib</w:t>
      </w:r>
      <w:r w:rsidR="00BE1D9D">
        <w:rPr>
          <w:rFonts w:ascii="Century Gothic" w:eastAsia="Century Gothic" w:hAnsi="Century Gothic" w:cs="Century Gothic"/>
          <w:sz w:val="24"/>
          <w:szCs w:val="24"/>
        </w:rPr>
        <w:t>e</w:t>
      </w:r>
      <w:r>
        <w:rPr>
          <w:rFonts w:ascii="Century Gothic" w:eastAsia="Century Gothic" w:hAnsi="Century Gothic" w:cs="Century Gothic"/>
          <w:sz w:val="24"/>
          <w:szCs w:val="24"/>
        </w:rPr>
        <w:t xml:space="preserve">, </w:t>
      </w:r>
      <w:r>
        <w:rPr>
          <w:rFonts w:ascii="Century Gothic" w:eastAsia="Century Gothic" w:hAnsi="Century Gothic" w:cs="Century Gothic"/>
          <w:b/>
          <w:sz w:val="24"/>
          <w:szCs w:val="24"/>
        </w:rPr>
        <w:t xml:space="preserve">Oscar Daniel Avitia Arellanes, </w:t>
      </w:r>
      <w:r>
        <w:rPr>
          <w:rFonts w:ascii="Century Gothic" w:eastAsia="Century Gothic" w:hAnsi="Century Gothic" w:cs="Century Gothic"/>
          <w:sz w:val="24"/>
          <w:szCs w:val="24"/>
        </w:rPr>
        <w:t xml:space="preserve">en </w:t>
      </w:r>
      <w:r w:rsidR="00BE1D9D">
        <w:rPr>
          <w:rFonts w:ascii="Century Gothic" w:eastAsia="Century Gothic" w:hAnsi="Century Gothic" w:cs="Century Gothic"/>
          <w:sz w:val="24"/>
          <w:szCs w:val="24"/>
        </w:rPr>
        <w:t>mi</w:t>
      </w:r>
      <w:r>
        <w:rPr>
          <w:rFonts w:ascii="Century Gothic" w:eastAsia="Century Gothic" w:hAnsi="Century Gothic" w:cs="Century Gothic"/>
          <w:sz w:val="24"/>
          <w:szCs w:val="24"/>
        </w:rPr>
        <w:t xml:space="preserve"> carácter de Diputado de la Sexagésima Octava Legislatura del Honorable Congreso del Estado de Chihuahua e integrante del Grupo Parlamentario de Morena, con fundamento en lo dispuesto por los artículos 68 fracción I, de la Constitución Política; 167 fracción I, 168 de la Ley Orgánica del Poder Legislativo; así como los numerales 75 y 77 del Reglamento Interior de Prácticas Parlamentarias del Poder Legislativo; todos ordenamientos del Estado de Chihuahua, acud</w:t>
      </w:r>
      <w:r w:rsidR="00BE1D9D">
        <w:rPr>
          <w:rFonts w:ascii="Century Gothic" w:eastAsia="Century Gothic" w:hAnsi="Century Gothic" w:cs="Century Gothic"/>
          <w:sz w:val="24"/>
          <w:szCs w:val="24"/>
        </w:rPr>
        <w:t>o</w:t>
      </w:r>
      <w:r>
        <w:rPr>
          <w:rFonts w:ascii="Century Gothic" w:eastAsia="Century Gothic" w:hAnsi="Century Gothic" w:cs="Century Gothic"/>
          <w:sz w:val="24"/>
          <w:szCs w:val="24"/>
        </w:rPr>
        <w:t xml:space="preserve"> ante esta Honorable Asamblea Legislativa, a fin de someter a consideración del Pleno, el siguiente proyecto con carácter de </w:t>
      </w:r>
      <w:r>
        <w:rPr>
          <w:rFonts w:ascii="Century Gothic" w:eastAsia="Century Gothic" w:hAnsi="Century Gothic" w:cs="Century Gothic"/>
          <w:b/>
          <w:sz w:val="24"/>
          <w:szCs w:val="24"/>
        </w:rPr>
        <w:t xml:space="preserve">DECRETO, </w:t>
      </w:r>
      <w:r>
        <w:rPr>
          <w:rFonts w:ascii="Century Gothic" w:eastAsia="Century Gothic" w:hAnsi="Century Gothic" w:cs="Century Gothic"/>
          <w:sz w:val="24"/>
          <w:szCs w:val="24"/>
        </w:rPr>
        <w:t>al tenor de la siguiente:</w:t>
      </w:r>
    </w:p>
    <w:bookmarkEnd w:id="0"/>
    <w:p w14:paraId="69762609" w14:textId="77777777" w:rsidR="007D1482" w:rsidRDefault="00142DDE">
      <w:pPr>
        <w:spacing w:after="160" w:line="360" w:lineRule="auto"/>
        <w:jc w:val="center"/>
        <w:rPr>
          <w:rFonts w:ascii="Century Gothic" w:eastAsia="Century Gothic" w:hAnsi="Century Gothic" w:cs="Century Gothic"/>
          <w:b/>
          <w:color w:val="000000"/>
          <w:sz w:val="23"/>
          <w:szCs w:val="23"/>
        </w:rPr>
      </w:pPr>
      <w:r>
        <w:rPr>
          <w:rFonts w:ascii="Century Gothic" w:eastAsia="Century Gothic" w:hAnsi="Century Gothic" w:cs="Century Gothic"/>
          <w:b/>
          <w:sz w:val="24"/>
          <w:szCs w:val="24"/>
        </w:rPr>
        <w:t>EXPOSICIÓN DE MOTIVOS.</w:t>
      </w:r>
    </w:p>
    <w:p w14:paraId="2B8D97B9" w14:textId="17FADF21" w:rsidR="00A267CC" w:rsidRDefault="00083C78" w:rsidP="00083C78">
      <w:pPr>
        <w:spacing w:line="360" w:lineRule="auto"/>
        <w:jc w:val="both"/>
        <w:rPr>
          <w:rFonts w:ascii="Century Gothic" w:hAnsi="Century Gothic"/>
          <w:sz w:val="24"/>
          <w:szCs w:val="24"/>
        </w:rPr>
      </w:pPr>
      <w:r w:rsidRPr="00083C78">
        <w:rPr>
          <w:rFonts w:ascii="Century Gothic" w:hAnsi="Century Gothic"/>
          <w:sz w:val="24"/>
          <w:szCs w:val="24"/>
        </w:rPr>
        <w:t xml:space="preserve">El derecho humano a la educación, consagrado en el artículo 3.º de nuestra Carta Magna, establece que el Estado Mexicano tiene la obligación de garantizar una educación de calidad en todos sus niveles, promoviendo el desarrollo integral de las personas para fortalecer sus capacidades humanas, sociales y emocionales en una comunidad próspera. </w:t>
      </w:r>
    </w:p>
    <w:p w14:paraId="0E4EAD6A" w14:textId="77777777" w:rsidR="00A267CC" w:rsidRDefault="00A267CC" w:rsidP="00083C78">
      <w:pPr>
        <w:spacing w:line="360" w:lineRule="auto"/>
        <w:jc w:val="both"/>
        <w:rPr>
          <w:rFonts w:ascii="Century Gothic" w:hAnsi="Century Gothic"/>
          <w:sz w:val="24"/>
          <w:szCs w:val="24"/>
        </w:rPr>
      </w:pPr>
    </w:p>
    <w:p w14:paraId="2917CA43" w14:textId="151510BC" w:rsidR="00083C78" w:rsidRDefault="00083C78" w:rsidP="00083C78">
      <w:pPr>
        <w:spacing w:line="360" w:lineRule="auto"/>
        <w:jc w:val="both"/>
        <w:rPr>
          <w:rFonts w:ascii="Century Gothic" w:hAnsi="Century Gothic"/>
          <w:sz w:val="24"/>
          <w:szCs w:val="24"/>
        </w:rPr>
      </w:pPr>
      <w:r w:rsidRPr="00083C78">
        <w:rPr>
          <w:rFonts w:ascii="Century Gothic" w:hAnsi="Century Gothic"/>
          <w:sz w:val="24"/>
          <w:szCs w:val="24"/>
        </w:rPr>
        <w:t>En este sentido, la educación profesional desempeña un papel estratégico en la formación de ciudadanos con un alto nivel de competencia, capaces de generar, aplicar y difundir conocimientos, no solo en el aula, sino también en el desarrollo de una sociedad con un enfoque cultural, social y tecnológico, que se impulse desde nuestro estado.</w:t>
      </w:r>
    </w:p>
    <w:p w14:paraId="642FC73A" w14:textId="77777777" w:rsidR="00A267CC" w:rsidRPr="00083C78" w:rsidRDefault="00A267CC" w:rsidP="00083C78">
      <w:pPr>
        <w:spacing w:line="360" w:lineRule="auto"/>
        <w:jc w:val="both"/>
        <w:rPr>
          <w:rFonts w:ascii="Century Gothic" w:hAnsi="Century Gothic"/>
          <w:sz w:val="24"/>
          <w:szCs w:val="24"/>
        </w:rPr>
      </w:pPr>
    </w:p>
    <w:p w14:paraId="73ECD55C" w14:textId="71FBC02B" w:rsidR="00A267CC" w:rsidRDefault="00A267CC" w:rsidP="00083C78">
      <w:pPr>
        <w:spacing w:line="360" w:lineRule="auto"/>
        <w:jc w:val="both"/>
        <w:rPr>
          <w:rFonts w:ascii="Century Gothic" w:hAnsi="Century Gothic"/>
          <w:sz w:val="24"/>
          <w:szCs w:val="24"/>
        </w:rPr>
      </w:pPr>
      <w:r>
        <w:rPr>
          <w:rFonts w:ascii="Century Gothic" w:hAnsi="Century Gothic"/>
          <w:sz w:val="24"/>
          <w:szCs w:val="24"/>
        </w:rPr>
        <w:lastRenderedPageBreak/>
        <w:t>E</w:t>
      </w:r>
      <w:r w:rsidR="00083C78" w:rsidRPr="00083C78">
        <w:rPr>
          <w:rFonts w:ascii="Century Gothic" w:hAnsi="Century Gothic"/>
          <w:sz w:val="24"/>
          <w:szCs w:val="24"/>
        </w:rPr>
        <w:t>jemplo de estos avances educativos es el Centro Chihuahuense de Estudios de Posgrado, una institución que se ha consolidado no solo por su dedicación a la formación profesional, sino también por su prestigio de alto nivel, particularmente en el ámbito educativo</w:t>
      </w:r>
      <w:r>
        <w:rPr>
          <w:rFonts w:ascii="Century Gothic" w:hAnsi="Century Gothic"/>
          <w:sz w:val="24"/>
          <w:szCs w:val="24"/>
        </w:rPr>
        <w:t>.</w:t>
      </w:r>
    </w:p>
    <w:p w14:paraId="620813B3" w14:textId="77777777" w:rsidR="00A267CC" w:rsidRDefault="00A267CC" w:rsidP="00083C78">
      <w:pPr>
        <w:spacing w:line="360" w:lineRule="auto"/>
        <w:jc w:val="both"/>
        <w:rPr>
          <w:rFonts w:ascii="Century Gothic" w:hAnsi="Century Gothic"/>
          <w:sz w:val="24"/>
          <w:szCs w:val="24"/>
        </w:rPr>
      </w:pPr>
    </w:p>
    <w:p w14:paraId="10B736D2" w14:textId="0C6AE5E6" w:rsidR="00083C78" w:rsidRDefault="00A267CC" w:rsidP="00083C78">
      <w:pPr>
        <w:spacing w:line="360" w:lineRule="auto"/>
        <w:jc w:val="both"/>
        <w:rPr>
          <w:rFonts w:ascii="Century Gothic" w:hAnsi="Century Gothic"/>
          <w:sz w:val="24"/>
          <w:szCs w:val="24"/>
        </w:rPr>
      </w:pPr>
      <w:r>
        <w:rPr>
          <w:rFonts w:ascii="Century Gothic" w:hAnsi="Century Gothic"/>
          <w:sz w:val="24"/>
          <w:szCs w:val="24"/>
        </w:rPr>
        <w:t>Si bien, a</w:t>
      </w:r>
      <w:r w:rsidR="00083C78" w:rsidRPr="00083C78">
        <w:rPr>
          <w:rFonts w:ascii="Century Gothic" w:hAnsi="Century Gothic"/>
          <w:sz w:val="24"/>
          <w:szCs w:val="24"/>
        </w:rPr>
        <w:t>ctualmente</w:t>
      </w:r>
      <w:r>
        <w:rPr>
          <w:rFonts w:ascii="Century Gothic" w:hAnsi="Century Gothic"/>
          <w:sz w:val="24"/>
          <w:szCs w:val="24"/>
        </w:rPr>
        <w:t xml:space="preserve"> este centro </w:t>
      </w:r>
      <w:r w:rsidR="00083C78" w:rsidRPr="00083C78">
        <w:rPr>
          <w:rFonts w:ascii="Century Gothic" w:hAnsi="Century Gothic"/>
          <w:sz w:val="24"/>
          <w:szCs w:val="24"/>
        </w:rPr>
        <w:t>cuenta con programas de alta calidad académica que otorgan pertinencia social y un enfoque humanista</w:t>
      </w:r>
      <w:r>
        <w:rPr>
          <w:rFonts w:ascii="Century Gothic" w:hAnsi="Century Gothic"/>
          <w:sz w:val="24"/>
          <w:szCs w:val="24"/>
        </w:rPr>
        <w:t xml:space="preserve">, </w:t>
      </w:r>
      <w:r w:rsidR="00083C78" w:rsidRPr="00083C78">
        <w:rPr>
          <w:rFonts w:ascii="Century Gothic" w:hAnsi="Century Gothic"/>
          <w:sz w:val="24"/>
          <w:szCs w:val="24"/>
        </w:rPr>
        <w:t>su estructura actual carece de personalidad jurídica propia, lo que debería estar contemplado en la normatividad correspondiente al Código Administrativo del Estado de Chihuahua. Esta limitante obstaculiza su capacidad para operar con autonomía, gestionar recursos de manera eficiente, establecer convenios con otras instituciones y responder ágilmente a las demandas del entorno profesional de nuestra comunidad educativa.</w:t>
      </w:r>
    </w:p>
    <w:p w14:paraId="7BEA0A5D" w14:textId="77777777" w:rsidR="00A267CC" w:rsidRPr="00083C78" w:rsidRDefault="00A267CC" w:rsidP="00083C78">
      <w:pPr>
        <w:spacing w:line="360" w:lineRule="auto"/>
        <w:jc w:val="both"/>
        <w:rPr>
          <w:rFonts w:ascii="Century Gothic" w:hAnsi="Century Gothic"/>
          <w:sz w:val="24"/>
          <w:szCs w:val="24"/>
        </w:rPr>
      </w:pPr>
    </w:p>
    <w:p w14:paraId="5FBEDEE5" w14:textId="7C02512A" w:rsidR="00083C78" w:rsidRDefault="00083C78" w:rsidP="00083C78">
      <w:pPr>
        <w:spacing w:line="360" w:lineRule="auto"/>
        <w:jc w:val="both"/>
        <w:rPr>
          <w:rFonts w:ascii="Century Gothic" w:hAnsi="Century Gothic"/>
          <w:sz w:val="24"/>
          <w:szCs w:val="24"/>
        </w:rPr>
      </w:pPr>
      <w:r w:rsidRPr="00083C78">
        <w:rPr>
          <w:rFonts w:ascii="Century Gothic" w:hAnsi="Century Gothic"/>
          <w:sz w:val="24"/>
          <w:szCs w:val="24"/>
        </w:rPr>
        <w:t>Es importante destacar que la creación de organismos descentralizados no es un tema nuevo; por el contrario, es una práctica ampliamente reconocida en el Derecho Administrativo de nuestra entidad, ya que permite a las instituciones operar de manera autónoma, respetando su vinculación con los objetivos del gobierno estatal. En este sentido, otorgar personalidad jurídica al Centro Chihuahuense de Estudios de Posgrado responde a la necesidad de fortalecer su estructura institucional, garantizar su sostenibilidad financiera y ampliar su capacidad para cumplir con sus objetivos educativos.</w:t>
      </w:r>
    </w:p>
    <w:p w14:paraId="7FF0A354" w14:textId="77777777" w:rsidR="00A267CC" w:rsidRPr="00083C78" w:rsidRDefault="00A267CC" w:rsidP="00083C78">
      <w:pPr>
        <w:spacing w:line="360" w:lineRule="auto"/>
        <w:jc w:val="both"/>
        <w:rPr>
          <w:rFonts w:ascii="Century Gothic" w:hAnsi="Century Gothic"/>
          <w:sz w:val="24"/>
          <w:szCs w:val="24"/>
        </w:rPr>
      </w:pPr>
    </w:p>
    <w:p w14:paraId="52D564B5" w14:textId="77777777" w:rsidR="00A267CC" w:rsidRDefault="00083C78" w:rsidP="00083C78">
      <w:pPr>
        <w:spacing w:line="360" w:lineRule="auto"/>
        <w:jc w:val="both"/>
        <w:rPr>
          <w:rFonts w:ascii="Century Gothic" w:hAnsi="Century Gothic"/>
          <w:sz w:val="24"/>
          <w:szCs w:val="24"/>
        </w:rPr>
      </w:pPr>
      <w:r w:rsidRPr="00083C78">
        <w:rPr>
          <w:rFonts w:ascii="Century Gothic" w:hAnsi="Century Gothic"/>
          <w:sz w:val="24"/>
          <w:szCs w:val="24"/>
        </w:rPr>
        <w:t>Asimismo, es fundamental abordar la integración del Centro Chihuahuense de Estudios de Posgrado en el recientemente reformado artículo 802 del Código Administrativo del Estado de Chihuahua</w:t>
      </w:r>
      <w:r w:rsidR="00A267CC">
        <w:rPr>
          <w:rFonts w:ascii="Century Gothic" w:hAnsi="Century Gothic"/>
          <w:sz w:val="24"/>
          <w:szCs w:val="24"/>
        </w:rPr>
        <w:t>, p</w:t>
      </w:r>
      <w:r w:rsidRPr="00083C78">
        <w:rPr>
          <w:rFonts w:ascii="Century Gothic" w:hAnsi="Century Gothic"/>
          <w:sz w:val="24"/>
          <w:szCs w:val="24"/>
        </w:rPr>
        <w:t xml:space="preserve">ara fortalecer el sistema </w:t>
      </w:r>
      <w:r w:rsidRPr="00083C78">
        <w:rPr>
          <w:rFonts w:ascii="Century Gothic" w:hAnsi="Century Gothic"/>
          <w:sz w:val="24"/>
          <w:szCs w:val="24"/>
        </w:rPr>
        <w:lastRenderedPageBreak/>
        <w:t xml:space="preserve">educativo estatal y garantizar la coherencia en los estándares de calidad, </w:t>
      </w:r>
      <w:r w:rsidR="00A267CC">
        <w:rPr>
          <w:rFonts w:ascii="Century Gothic" w:hAnsi="Century Gothic"/>
          <w:sz w:val="24"/>
          <w:szCs w:val="24"/>
        </w:rPr>
        <w:t xml:space="preserve">por lo que </w:t>
      </w:r>
      <w:r w:rsidRPr="00083C78">
        <w:rPr>
          <w:rFonts w:ascii="Century Gothic" w:hAnsi="Century Gothic"/>
          <w:sz w:val="24"/>
          <w:szCs w:val="24"/>
        </w:rPr>
        <w:t xml:space="preserve">resulta imprescindible incluir a esta institución en las disposiciones de dicho artículo. </w:t>
      </w:r>
    </w:p>
    <w:p w14:paraId="1A2F18AD" w14:textId="77777777" w:rsidR="00A267CC" w:rsidRDefault="00A267CC" w:rsidP="00083C78">
      <w:pPr>
        <w:spacing w:line="360" w:lineRule="auto"/>
        <w:jc w:val="both"/>
        <w:rPr>
          <w:rFonts w:ascii="Century Gothic" w:hAnsi="Century Gothic"/>
          <w:sz w:val="24"/>
          <w:szCs w:val="24"/>
        </w:rPr>
      </w:pPr>
    </w:p>
    <w:p w14:paraId="3879D168" w14:textId="1BD259E6" w:rsidR="00083C78" w:rsidRDefault="00083C78" w:rsidP="00083C78">
      <w:pPr>
        <w:spacing w:line="360" w:lineRule="auto"/>
        <w:jc w:val="both"/>
        <w:rPr>
          <w:rFonts w:ascii="Century Gothic" w:hAnsi="Century Gothic"/>
          <w:sz w:val="24"/>
          <w:szCs w:val="24"/>
        </w:rPr>
      </w:pPr>
      <w:r w:rsidRPr="00083C78">
        <w:rPr>
          <w:rFonts w:ascii="Century Gothic" w:hAnsi="Century Gothic"/>
          <w:sz w:val="24"/>
          <w:szCs w:val="24"/>
        </w:rPr>
        <w:t>Como institución dedicada a la formación de profesionales en niveles de posgrado, el Centro desempeña un papel estratégico en la preparación de docentes, investigadores y profesionales especializados que contribuyen al desarrollo educativo, social y económico del estado. Dado que ofrece programas de maestría y doctorado, los cuales exigen un alto nivel de especialización y calidad académica, es pertinente que su personal docente y directivo cumpla con los mismos estándares establecidos para las demás instituciones educativas mencionadas en el artículo 802.</w:t>
      </w:r>
    </w:p>
    <w:p w14:paraId="6FCF971B" w14:textId="77777777" w:rsidR="00A267CC" w:rsidRPr="00083C78" w:rsidRDefault="00A267CC" w:rsidP="00083C78">
      <w:pPr>
        <w:spacing w:line="360" w:lineRule="auto"/>
        <w:jc w:val="both"/>
        <w:rPr>
          <w:rFonts w:ascii="Century Gothic" w:hAnsi="Century Gothic"/>
          <w:sz w:val="24"/>
          <w:szCs w:val="24"/>
        </w:rPr>
      </w:pPr>
    </w:p>
    <w:p w14:paraId="004EFEAA" w14:textId="77777777" w:rsidR="00A267CC" w:rsidRDefault="00083C78" w:rsidP="00083C78">
      <w:pPr>
        <w:spacing w:line="360" w:lineRule="auto"/>
        <w:jc w:val="both"/>
        <w:rPr>
          <w:rFonts w:ascii="Century Gothic" w:hAnsi="Century Gothic"/>
          <w:sz w:val="24"/>
          <w:szCs w:val="24"/>
        </w:rPr>
      </w:pPr>
      <w:r w:rsidRPr="00083C78">
        <w:rPr>
          <w:rFonts w:ascii="Century Gothic" w:hAnsi="Century Gothic"/>
          <w:sz w:val="24"/>
          <w:szCs w:val="24"/>
        </w:rPr>
        <w:t>En conclusión, la inclusión y el otorgamiento de personalidad jurídica al Centro Chihuahuense de Estudios de Posgrado en el artículo 802 del Código Administrativo del Estado fortalecerá</w:t>
      </w:r>
      <w:r w:rsidR="00A267CC">
        <w:rPr>
          <w:rFonts w:ascii="Century Gothic" w:hAnsi="Century Gothic"/>
          <w:sz w:val="24"/>
          <w:szCs w:val="24"/>
        </w:rPr>
        <w:t>n</w:t>
      </w:r>
      <w:r w:rsidRPr="00083C78">
        <w:rPr>
          <w:rFonts w:ascii="Century Gothic" w:hAnsi="Century Gothic"/>
          <w:sz w:val="24"/>
          <w:szCs w:val="24"/>
        </w:rPr>
        <w:t xml:space="preserve"> la calidad y coherencia del sistema educativo superior en Chihuahua. Esta medida asegurará que todas las instituciones de educación superior del estado operen bajo los mismos estándares de profesionalización, contribuyendo al desarrollo de una educación de excelencia que beneficie a la sociedad chihuahuense. </w:t>
      </w:r>
    </w:p>
    <w:p w14:paraId="3580C736" w14:textId="77777777" w:rsidR="00A267CC" w:rsidRDefault="00A267CC" w:rsidP="00083C78">
      <w:pPr>
        <w:spacing w:line="360" w:lineRule="auto"/>
        <w:jc w:val="both"/>
        <w:rPr>
          <w:rFonts w:ascii="Century Gothic" w:hAnsi="Century Gothic"/>
          <w:sz w:val="24"/>
          <w:szCs w:val="24"/>
        </w:rPr>
      </w:pPr>
    </w:p>
    <w:p w14:paraId="346350EF" w14:textId="718C7C13" w:rsidR="00083C78" w:rsidRPr="00083C78" w:rsidRDefault="00083C78" w:rsidP="00083C78">
      <w:pPr>
        <w:spacing w:line="360" w:lineRule="auto"/>
        <w:jc w:val="both"/>
        <w:rPr>
          <w:rFonts w:ascii="Century Gothic" w:hAnsi="Century Gothic"/>
          <w:sz w:val="24"/>
          <w:szCs w:val="24"/>
        </w:rPr>
      </w:pPr>
      <w:r w:rsidRPr="00083C78">
        <w:rPr>
          <w:rFonts w:ascii="Century Gothic" w:hAnsi="Century Gothic"/>
          <w:sz w:val="24"/>
          <w:szCs w:val="24"/>
        </w:rPr>
        <w:t>Por ello, se exhorta a la Legislatura a considerar esta propuesta como un paso hacia la consolidación de un sistema educativo estatal más robusto y equitativo.</w:t>
      </w:r>
    </w:p>
    <w:p w14:paraId="0B279AC2" w14:textId="19BB3ADF" w:rsidR="00A51D61" w:rsidRPr="00A267CC" w:rsidRDefault="00083C78" w:rsidP="00A267CC">
      <w:pPr>
        <w:spacing w:line="360" w:lineRule="auto"/>
        <w:jc w:val="both"/>
        <w:rPr>
          <w:rFonts w:ascii="Century Gothic" w:hAnsi="Century Gothic"/>
          <w:sz w:val="24"/>
          <w:szCs w:val="24"/>
        </w:rPr>
      </w:pPr>
      <w:r w:rsidRPr="00083C78">
        <w:rPr>
          <w:rFonts w:ascii="Century Gothic" w:hAnsi="Century Gothic"/>
          <w:sz w:val="24"/>
          <w:szCs w:val="24"/>
        </w:rPr>
        <w:lastRenderedPageBreak/>
        <w:t>En el contexto de Chihuahua, un estado que siempre ha apostado por la innovación educativa, se somete a la consideración del Pleno el siguiente proyecto con carácter de:</w:t>
      </w:r>
    </w:p>
    <w:p w14:paraId="195FF74B" w14:textId="3ECE373B" w:rsidR="007D1482" w:rsidRDefault="00142DDE" w:rsidP="00A267CC">
      <w:pPr>
        <w:spacing w:after="160"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 E C R E T O:</w:t>
      </w:r>
    </w:p>
    <w:p w14:paraId="119EA488" w14:textId="0EFBE305" w:rsidR="007D1482" w:rsidRDefault="00142DDE">
      <w:pPr>
        <w:spacing w:after="160"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ARTÍCULO ÚNICO</w:t>
      </w:r>
      <w:r>
        <w:rPr>
          <w:rFonts w:ascii="Century Gothic" w:eastAsia="Century Gothic" w:hAnsi="Century Gothic" w:cs="Century Gothic"/>
          <w:sz w:val="24"/>
          <w:szCs w:val="24"/>
        </w:rPr>
        <w:t>. Se</w:t>
      </w:r>
      <w:r w:rsidR="00A35FD7">
        <w:rPr>
          <w:rFonts w:ascii="Century Gothic" w:eastAsia="Century Gothic" w:hAnsi="Century Gothic" w:cs="Century Gothic"/>
          <w:sz w:val="24"/>
          <w:szCs w:val="24"/>
        </w:rPr>
        <w:t xml:space="preserve"> reforman y</w:t>
      </w:r>
      <w:r>
        <w:rPr>
          <w:rFonts w:ascii="Century Gothic" w:eastAsia="Century Gothic" w:hAnsi="Century Gothic" w:cs="Century Gothic"/>
          <w:sz w:val="24"/>
          <w:szCs w:val="24"/>
        </w:rPr>
        <w:t xml:space="preserve"> adiciona</w:t>
      </w:r>
      <w:r w:rsidR="00A35FD7">
        <w:rPr>
          <w:rFonts w:ascii="Century Gothic" w:eastAsia="Century Gothic" w:hAnsi="Century Gothic" w:cs="Century Gothic"/>
          <w:sz w:val="24"/>
          <w:szCs w:val="24"/>
        </w:rPr>
        <w:t>n</w:t>
      </w:r>
      <w:r w:rsidR="00F3458B">
        <w:rPr>
          <w:rFonts w:ascii="Century Gothic" w:eastAsia="Century Gothic" w:hAnsi="Century Gothic" w:cs="Century Gothic"/>
          <w:sz w:val="24"/>
          <w:szCs w:val="24"/>
        </w:rPr>
        <w:t xml:space="preserve"> los </w:t>
      </w:r>
      <w:r>
        <w:rPr>
          <w:rFonts w:ascii="Century Gothic" w:eastAsia="Century Gothic" w:hAnsi="Century Gothic" w:cs="Century Gothic"/>
          <w:sz w:val="24"/>
          <w:szCs w:val="24"/>
        </w:rPr>
        <w:t>artículo</w:t>
      </w:r>
      <w:r w:rsidR="00F3458B">
        <w:rPr>
          <w:rFonts w:ascii="Century Gothic" w:eastAsia="Century Gothic" w:hAnsi="Century Gothic" w:cs="Century Gothic"/>
          <w:sz w:val="24"/>
          <w:szCs w:val="24"/>
        </w:rPr>
        <w:t>s</w:t>
      </w:r>
      <w:r>
        <w:rPr>
          <w:rFonts w:ascii="Century Gothic" w:eastAsia="Century Gothic" w:hAnsi="Century Gothic" w:cs="Century Gothic"/>
          <w:sz w:val="24"/>
          <w:szCs w:val="24"/>
        </w:rPr>
        <w:t xml:space="preserve"> </w:t>
      </w:r>
      <w:r w:rsidR="00F3458B">
        <w:rPr>
          <w:rFonts w:ascii="Century Gothic" w:eastAsia="Century Gothic" w:hAnsi="Century Gothic" w:cs="Century Gothic"/>
          <w:sz w:val="24"/>
          <w:szCs w:val="24"/>
        </w:rPr>
        <w:t>774,</w:t>
      </w:r>
      <w:r w:rsidR="00042EEC">
        <w:rPr>
          <w:rFonts w:ascii="Century Gothic" w:eastAsia="Century Gothic" w:hAnsi="Century Gothic" w:cs="Century Gothic"/>
          <w:sz w:val="24"/>
          <w:szCs w:val="24"/>
        </w:rPr>
        <w:t xml:space="preserve"> 774 BIS</w:t>
      </w:r>
      <w:r w:rsidR="001D6DDF">
        <w:rPr>
          <w:rFonts w:ascii="Century Gothic" w:eastAsia="Century Gothic" w:hAnsi="Century Gothic" w:cs="Century Gothic"/>
          <w:sz w:val="24"/>
          <w:szCs w:val="24"/>
        </w:rPr>
        <w:t xml:space="preserve"> </w:t>
      </w:r>
      <w:r w:rsidR="00F3458B">
        <w:rPr>
          <w:rFonts w:ascii="Century Gothic" w:eastAsia="Century Gothic" w:hAnsi="Century Gothic" w:cs="Century Gothic"/>
          <w:sz w:val="24"/>
          <w:szCs w:val="24"/>
        </w:rPr>
        <w:t xml:space="preserve"> 775, Y 802 del Código Administrativo del Estado de Chihuahua</w:t>
      </w:r>
      <w:r>
        <w:rPr>
          <w:rFonts w:ascii="Century Gothic" w:eastAsia="Century Gothic" w:hAnsi="Century Gothic" w:cs="Century Gothic"/>
          <w:sz w:val="24"/>
          <w:szCs w:val="24"/>
        </w:rPr>
        <w:t>, para quedar redactado</w:t>
      </w:r>
      <w:r w:rsidR="00A267CC">
        <w:rPr>
          <w:rFonts w:ascii="Century Gothic" w:eastAsia="Century Gothic" w:hAnsi="Century Gothic" w:cs="Century Gothic"/>
          <w:sz w:val="24"/>
          <w:szCs w:val="24"/>
        </w:rPr>
        <w:t>s</w:t>
      </w:r>
      <w:r>
        <w:rPr>
          <w:rFonts w:ascii="Century Gothic" w:eastAsia="Century Gothic" w:hAnsi="Century Gothic" w:cs="Century Gothic"/>
          <w:sz w:val="24"/>
          <w:szCs w:val="24"/>
        </w:rPr>
        <w:t xml:space="preserve"> de la siguiente manera:</w:t>
      </w:r>
    </w:p>
    <w:p w14:paraId="35AF5197" w14:textId="7B6F68B4" w:rsidR="00A35FD7" w:rsidRPr="00FB1F64" w:rsidRDefault="00A35FD7" w:rsidP="00A35FD7">
      <w:pPr>
        <w:spacing w:after="160" w:line="360" w:lineRule="auto"/>
        <w:ind w:left="720"/>
        <w:jc w:val="both"/>
        <w:rPr>
          <w:rFonts w:ascii="Century Gothic" w:eastAsia="Century Gothic" w:hAnsi="Century Gothic" w:cs="Century Gothic"/>
        </w:rPr>
      </w:pPr>
      <w:r w:rsidRPr="00FB1F64">
        <w:rPr>
          <w:rFonts w:ascii="Century Gothic" w:eastAsia="Century Gothic" w:hAnsi="Century Gothic" w:cs="Century Gothic"/>
          <w:b/>
          <w:bCs/>
        </w:rPr>
        <w:t xml:space="preserve">ARTICULO 774. </w:t>
      </w:r>
      <w:r w:rsidRPr="00FB1F64">
        <w:rPr>
          <w:rFonts w:ascii="Century Gothic" w:eastAsia="Century Gothic" w:hAnsi="Century Gothic" w:cs="Century Gothic"/>
          <w:b/>
          <w:bCs/>
        </w:rPr>
        <w:t xml:space="preserve"> </w:t>
      </w:r>
      <w:r w:rsidRPr="00FB1F64">
        <w:rPr>
          <w:rFonts w:ascii="Century Gothic" w:eastAsia="Century Gothic" w:hAnsi="Century Gothic" w:cs="Century Gothic"/>
        </w:rPr>
        <w:t xml:space="preserve">La educación profesional por lo que al sistema educativo del Estado compete, comprende la educación normal, los cursos de especialización de escuela normal superior </w:t>
      </w:r>
      <w:r w:rsidRPr="00FB1F64">
        <w:rPr>
          <w:rFonts w:ascii="Century Gothic" w:eastAsia="Century Gothic" w:hAnsi="Century Gothic" w:cs="Century Gothic"/>
          <w:b/>
          <w:bCs/>
        </w:rPr>
        <w:t xml:space="preserve">y </w:t>
      </w:r>
      <w:r w:rsidRPr="00FB1F64">
        <w:rPr>
          <w:rFonts w:ascii="Century Gothic" w:eastAsia="Century Gothic" w:hAnsi="Century Gothic" w:cs="Century Gothic"/>
          <w:b/>
          <w:bCs/>
        </w:rPr>
        <w:t>e</w:t>
      </w:r>
      <w:r w:rsidRPr="00FB1F64">
        <w:rPr>
          <w:rFonts w:ascii="Century Gothic" w:eastAsia="Century Gothic" w:hAnsi="Century Gothic" w:cs="Century Gothic"/>
          <w:b/>
          <w:bCs/>
        </w:rPr>
        <w:t>l Centro Chihuahuense de Estudios de Posgrado. Que tienen</w:t>
      </w:r>
      <w:r w:rsidRPr="00FB1F64">
        <w:rPr>
          <w:rFonts w:ascii="Century Gothic" w:eastAsia="Century Gothic" w:hAnsi="Century Gothic" w:cs="Century Gothic"/>
        </w:rPr>
        <w:t xml:space="preserve"> por objeto la preparación de los profesionales del magisterio para la educación de las instituciones de educación preescolar, primaria, media y superior.</w:t>
      </w:r>
    </w:p>
    <w:p w14:paraId="7C10BD18" w14:textId="77777777" w:rsidR="00A35FD7" w:rsidRPr="00FB1F64" w:rsidRDefault="00A35FD7" w:rsidP="00A35FD7">
      <w:pPr>
        <w:spacing w:after="160" w:line="360" w:lineRule="auto"/>
        <w:ind w:left="720"/>
        <w:jc w:val="both"/>
        <w:rPr>
          <w:rFonts w:ascii="Century Gothic" w:eastAsia="Century Gothic" w:hAnsi="Century Gothic" w:cs="Century Gothic"/>
        </w:rPr>
      </w:pPr>
    </w:p>
    <w:p w14:paraId="76731B15" w14:textId="76A38D44" w:rsidR="00A35FD7" w:rsidRPr="00FB1F64" w:rsidRDefault="00A35FD7" w:rsidP="00A35FD7">
      <w:pPr>
        <w:spacing w:after="160" w:line="360" w:lineRule="auto"/>
        <w:ind w:left="720"/>
        <w:jc w:val="both"/>
        <w:rPr>
          <w:rFonts w:ascii="Century Gothic" w:eastAsia="Century Gothic" w:hAnsi="Century Gothic" w:cs="Century Gothic"/>
          <w:b/>
          <w:bCs/>
        </w:rPr>
      </w:pPr>
      <w:r w:rsidRPr="00FB1F64">
        <w:rPr>
          <w:rFonts w:ascii="Century Gothic" w:eastAsia="Century Gothic" w:hAnsi="Century Gothic" w:cs="Century Gothic"/>
          <w:b/>
          <w:bCs/>
        </w:rPr>
        <w:t>ARTICULO 774</w:t>
      </w:r>
      <w:r w:rsidRPr="00FB1F64">
        <w:rPr>
          <w:rFonts w:ascii="Century Gothic" w:eastAsia="Century Gothic" w:hAnsi="Century Gothic" w:cs="Century Gothic"/>
          <w:b/>
          <w:bCs/>
        </w:rPr>
        <w:t xml:space="preserve"> </w:t>
      </w:r>
      <w:r w:rsidRPr="00FB1F64">
        <w:rPr>
          <w:rFonts w:ascii="Century Gothic" w:eastAsia="Century Gothic" w:hAnsi="Century Gothic" w:cs="Century Gothic"/>
          <w:b/>
          <w:bCs/>
        </w:rPr>
        <w:t>BIS</w:t>
      </w:r>
      <w:r w:rsidRPr="00FB1F64">
        <w:rPr>
          <w:rFonts w:ascii="Century Gothic" w:eastAsia="Century Gothic" w:hAnsi="Century Gothic" w:cs="Century Gothic"/>
          <w:b/>
          <w:bCs/>
        </w:rPr>
        <w:t xml:space="preserve">. </w:t>
      </w:r>
      <w:r w:rsidRPr="00FB1F64">
        <w:rPr>
          <w:rFonts w:ascii="Century Gothic" w:eastAsia="Century Gothic" w:hAnsi="Century Gothic" w:cs="Century Gothic"/>
          <w:b/>
          <w:bCs/>
        </w:rPr>
        <w:t xml:space="preserve"> El Centro Chihuahuense de Estudios de Posgrado es una institución pública centralizada, dependiente de la Secretaría de Educación y Deporte, y tiene por objeto prestar, desarrollar y orientar servicios educativos de posgrado y formación continua, así como de cumplir las funciones de:  </w:t>
      </w:r>
    </w:p>
    <w:p w14:paraId="38E2FC8D" w14:textId="77777777" w:rsidR="00A35FD7" w:rsidRPr="00FB1F64" w:rsidRDefault="00A35FD7" w:rsidP="00A35FD7">
      <w:pPr>
        <w:pStyle w:val="Prrafodelista"/>
        <w:numPr>
          <w:ilvl w:val="0"/>
          <w:numId w:val="1"/>
        </w:numPr>
        <w:spacing w:after="160" w:line="360" w:lineRule="auto"/>
        <w:jc w:val="both"/>
        <w:rPr>
          <w:rFonts w:ascii="Century Gothic" w:eastAsia="Century Gothic" w:hAnsi="Century Gothic" w:cs="Century Gothic"/>
          <w:b/>
          <w:bCs/>
        </w:rPr>
      </w:pPr>
      <w:r w:rsidRPr="00FB1F64">
        <w:rPr>
          <w:rFonts w:ascii="Century Gothic" w:eastAsia="Century Gothic" w:hAnsi="Century Gothic" w:cs="Century Gothic"/>
          <w:b/>
          <w:bCs/>
        </w:rPr>
        <w:t xml:space="preserve">Docencia de tipo superior;  </w:t>
      </w:r>
    </w:p>
    <w:p w14:paraId="5786AA6C" w14:textId="2ED5C59C" w:rsidR="00A35FD7" w:rsidRPr="00FB1F64" w:rsidRDefault="00A35FD7" w:rsidP="00A35FD7">
      <w:pPr>
        <w:pStyle w:val="Prrafodelista"/>
        <w:numPr>
          <w:ilvl w:val="0"/>
          <w:numId w:val="1"/>
        </w:numPr>
        <w:spacing w:after="160" w:line="360" w:lineRule="auto"/>
        <w:jc w:val="both"/>
        <w:rPr>
          <w:rFonts w:ascii="Century Gothic" w:eastAsia="Century Gothic" w:hAnsi="Century Gothic" w:cs="Century Gothic"/>
          <w:b/>
          <w:bCs/>
        </w:rPr>
      </w:pPr>
      <w:r w:rsidRPr="00FB1F64">
        <w:rPr>
          <w:rFonts w:ascii="Century Gothic" w:eastAsia="Century Gothic" w:hAnsi="Century Gothic" w:cs="Century Gothic"/>
          <w:b/>
          <w:bCs/>
        </w:rPr>
        <w:t xml:space="preserve">Generación y aplicación del conocimiento a través de acciones de investigación, intervención y evaluación;  </w:t>
      </w:r>
    </w:p>
    <w:p w14:paraId="6444D064" w14:textId="77777777" w:rsidR="00A35FD7" w:rsidRPr="00FB1F64" w:rsidRDefault="00A35FD7" w:rsidP="00A35FD7">
      <w:pPr>
        <w:pStyle w:val="Prrafodelista"/>
        <w:numPr>
          <w:ilvl w:val="0"/>
          <w:numId w:val="1"/>
        </w:numPr>
        <w:spacing w:after="160" w:line="360" w:lineRule="auto"/>
        <w:jc w:val="both"/>
        <w:rPr>
          <w:rFonts w:ascii="Century Gothic" w:eastAsia="Century Gothic" w:hAnsi="Century Gothic" w:cs="Century Gothic"/>
          <w:b/>
          <w:bCs/>
        </w:rPr>
      </w:pPr>
      <w:r w:rsidRPr="00FB1F64">
        <w:rPr>
          <w:rFonts w:ascii="Century Gothic" w:eastAsia="Century Gothic" w:hAnsi="Century Gothic" w:cs="Century Gothic"/>
          <w:b/>
          <w:bCs/>
        </w:rPr>
        <w:t xml:space="preserve">Docencia de tipo superior;  </w:t>
      </w:r>
    </w:p>
    <w:p w14:paraId="51796407" w14:textId="7F1D983C" w:rsidR="00A35FD7" w:rsidRPr="00FB1F64" w:rsidRDefault="00A35FD7" w:rsidP="00A35FD7">
      <w:pPr>
        <w:pStyle w:val="Prrafodelista"/>
        <w:numPr>
          <w:ilvl w:val="0"/>
          <w:numId w:val="1"/>
        </w:numPr>
        <w:spacing w:after="160" w:line="360" w:lineRule="auto"/>
        <w:jc w:val="both"/>
        <w:rPr>
          <w:rFonts w:ascii="Century Gothic" w:eastAsia="Century Gothic" w:hAnsi="Century Gothic" w:cs="Century Gothic"/>
          <w:b/>
          <w:bCs/>
        </w:rPr>
      </w:pPr>
      <w:r w:rsidRPr="00FB1F64">
        <w:rPr>
          <w:rFonts w:ascii="Century Gothic" w:eastAsia="Century Gothic" w:hAnsi="Century Gothic" w:cs="Century Gothic"/>
          <w:b/>
          <w:bCs/>
        </w:rPr>
        <w:t xml:space="preserve">Generación y aplicación del conocimiento a través de acciones de investigación, intervención y evaluación;  </w:t>
      </w:r>
    </w:p>
    <w:p w14:paraId="465047E9" w14:textId="5F1C1AF4" w:rsidR="00A35FD7" w:rsidRPr="00FB1F64" w:rsidRDefault="00A35FD7" w:rsidP="00A35FD7">
      <w:pPr>
        <w:pStyle w:val="Prrafodelista"/>
        <w:numPr>
          <w:ilvl w:val="0"/>
          <w:numId w:val="1"/>
        </w:numPr>
        <w:spacing w:after="160" w:line="360" w:lineRule="auto"/>
        <w:jc w:val="both"/>
        <w:rPr>
          <w:rFonts w:ascii="Century Gothic" w:eastAsia="Century Gothic" w:hAnsi="Century Gothic" w:cs="Century Gothic"/>
          <w:b/>
          <w:bCs/>
        </w:rPr>
      </w:pPr>
      <w:r w:rsidRPr="00FB1F64">
        <w:rPr>
          <w:rFonts w:ascii="Century Gothic" w:eastAsia="Century Gothic" w:hAnsi="Century Gothic" w:cs="Century Gothic"/>
          <w:b/>
          <w:bCs/>
        </w:rPr>
        <w:t xml:space="preserve"> Difusión de conocimientos en el campo educativo y la cultura en general</w:t>
      </w:r>
    </w:p>
    <w:p w14:paraId="00EDAA23" w14:textId="44E6929A" w:rsidR="00A35FD7" w:rsidRPr="00FB1F64" w:rsidRDefault="00A35FD7" w:rsidP="00A35FD7">
      <w:pPr>
        <w:spacing w:after="160" w:line="360" w:lineRule="auto"/>
        <w:ind w:left="720"/>
        <w:jc w:val="both"/>
        <w:rPr>
          <w:rFonts w:ascii="Century Gothic" w:eastAsia="Century Gothic" w:hAnsi="Century Gothic" w:cs="Century Gothic"/>
        </w:rPr>
      </w:pPr>
      <w:r w:rsidRPr="00FB1F64">
        <w:rPr>
          <w:rFonts w:ascii="Century Gothic" w:eastAsia="Century Gothic" w:hAnsi="Century Gothic" w:cs="Century Gothic"/>
          <w:b/>
          <w:bCs/>
        </w:rPr>
        <w:lastRenderedPageBreak/>
        <w:t xml:space="preserve">ARTICULO 775. </w:t>
      </w:r>
      <w:r w:rsidRPr="00FB1F64">
        <w:rPr>
          <w:rFonts w:ascii="Century Gothic" w:eastAsia="Century Gothic" w:hAnsi="Century Gothic" w:cs="Century Gothic"/>
        </w:rPr>
        <w:t xml:space="preserve">La Escuela Normal del Estado </w:t>
      </w:r>
      <w:r w:rsidRPr="00FB1F64">
        <w:rPr>
          <w:rFonts w:ascii="Century Gothic" w:eastAsia="Century Gothic" w:hAnsi="Century Gothic" w:cs="Century Gothic"/>
          <w:b/>
          <w:bCs/>
        </w:rPr>
        <w:t>y El Centro Chihuahuense de Estudios de Posgrado. tienen</w:t>
      </w:r>
      <w:r w:rsidRPr="00FB1F64">
        <w:rPr>
          <w:rFonts w:ascii="Century Gothic" w:eastAsia="Century Gothic" w:hAnsi="Century Gothic" w:cs="Century Gothic"/>
        </w:rPr>
        <w:t xml:space="preserve"> por objeto</w:t>
      </w:r>
      <w:r w:rsidRPr="00FB1F64">
        <w:rPr>
          <w:rFonts w:ascii="Century Gothic" w:eastAsia="Century Gothic" w:hAnsi="Century Gothic" w:cs="Century Gothic"/>
        </w:rPr>
        <w:t xml:space="preserve"> </w:t>
      </w:r>
      <w:r w:rsidRPr="00FB1F64">
        <w:rPr>
          <w:rFonts w:ascii="Century Gothic" w:eastAsia="Century Gothic" w:hAnsi="Century Gothic" w:cs="Century Gothic"/>
        </w:rPr>
        <w:t>la formación de los maestros que habrán de atender el nivel de educación primaria. La educación normal en el Estado adoptará los planes y programas de estudios en vigor para las instituciones de este tipo de educación dependientes de la Secretaría de Educación Pública.</w:t>
      </w:r>
    </w:p>
    <w:p w14:paraId="5F08B352" w14:textId="77777777" w:rsidR="00A35FD7" w:rsidRPr="00FB1F64" w:rsidRDefault="00A35FD7" w:rsidP="00A35FD7">
      <w:pPr>
        <w:spacing w:after="160" w:line="360" w:lineRule="auto"/>
        <w:ind w:left="720"/>
        <w:jc w:val="both"/>
        <w:rPr>
          <w:rFonts w:ascii="Century Gothic" w:eastAsia="Century Gothic" w:hAnsi="Century Gothic" w:cs="Century Gothic"/>
        </w:rPr>
      </w:pPr>
      <w:r w:rsidRPr="00FB1F64">
        <w:rPr>
          <w:rFonts w:ascii="Century Gothic" w:eastAsia="Century Gothic" w:hAnsi="Century Gothic" w:cs="Century Gothic"/>
          <w:b/>
          <w:bCs/>
        </w:rPr>
        <w:t xml:space="preserve">ARTICULO 802. </w:t>
      </w:r>
      <w:r w:rsidRPr="00FB1F64">
        <w:rPr>
          <w:rFonts w:ascii="Century Gothic" w:eastAsia="Century Gothic" w:hAnsi="Century Gothic" w:cs="Century Gothic"/>
          <w:b/>
          <w:bCs/>
        </w:rPr>
        <w:t xml:space="preserve"> </w:t>
      </w:r>
      <w:r w:rsidRPr="00FB1F64">
        <w:rPr>
          <w:rFonts w:ascii="Century Gothic" w:eastAsia="Century Gothic" w:hAnsi="Century Gothic" w:cs="Century Gothic"/>
        </w:rPr>
        <w:t xml:space="preserve">Las vacantes se otorgarán invariablemente a </w:t>
      </w:r>
      <w:r w:rsidRPr="00FB1F64">
        <w:rPr>
          <w:rFonts w:ascii="Century Gothic" w:eastAsia="Century Gothic" w:hAnsi="Century Gothic" w:cs="Century Gothic"/>
        </w:rPr>
        <w:t xml:space="preserve">las y </w:t>
      </w:r>
      <w:r w:rsidRPr="00FB1F64">
        <w:rPr>
          <w:rFonts w:ascii="Century Gothic" w:eastAsia="Century Gothic" w:hAnsi="Century Gothic" w:cs="Century Gothic"/>
        </w:rPr>
        <w:t xml:space="preserve">los trabajadores que acrediten mayores derechos en la valorización y calificación de los factores escalafonarios.  </w:t>
      </w:r>
    </w:p>
    <w:p w14:paraId="3569BC76" w14:textId="77777777" w:rsidR="00FB1F64" w:rsidRPr="00FB1F64" w:rsidRDefault="00A35FD7" w:rsidP="00A35FD7">
      <w:pPr>
        <w:spacing w:after="160" w:line="360" w:lineRule="auto"/>
        <w:ind w:left="720"/>
        <w:jc w:val="both"/>
        <w:rPr>
          <w:rFonts w:ascii="Century Gothic" w:eastAsia="Century Gothic" w:hAnsi="Century Gothic" w:cs="Century Gothic"/>
        </w:rPr>
      </w:pPr>
      <w:r w:rsidRPr="00FB1F64">
        <w:rPr>
          <w:rFonts w:ascii="Century Gothic" w:eastAsia="Century Gothic" w:hAnsi="Century Gothic" w:cs="Century Gothic"/>
        </w:rPr>
        <w:t>En Educación las vacantes que quedaren en cualquier rama, serán cubiertas por el trabajador de la</w:t>
      </w:r>
      <w:r w:rsidRPr="00FB1F64">
        <w:rPr>
          <w:rFonts w:ascii="Century Gothic" w:eastAsia="Century Gothic" w:hAnsi="Century Gothic" w:cs="Century Gothic"/>
        </w:rPr>
        <w:t xml:space="preserve"> </w:t>
      </w:r>
      <w:r w:rsidRPr="00FB1F64">
        <w:rPr>
          <w:rFonts w:ascii="Century Gothic" w:eastAsia="Century Gothic" w:hAnsi="Century Gothic" w:cs="Century Gothic"/>
        </w:rPr>
        <w:t xml:space="preserve">educación que acredite mayor puntuación en el concurso relativo. En las vacantes de enseñanza media solamente podrán ascender los que acrediten título o pasantía de Normal Superior. En las vacantes de educación especial solamente podrán ascender los que acrediten título en la especialidad o pasantía.  </w:t>
      </w:r>
    </w:p>
    <w:p w14:paraId="40C17B1E" w14:textId="77777777" w:rsidR="00FB1F64" w:rsidRPr="00FB1F64" w:rsidRDefault="00A35FD7" w:rsidP="00A35FD7">
      <w:pPr>
        <w:spacing w:after="160" w:line="360" w:lineRule="auto"/>
        <w:ind w:left="720"/>
        <w:jc w:val="both"/>
        <w:rPr>
          <w:rFonts w:ascii="Century Gothic" w:eastAsia="Century Gothic" w:hAnsi="Century Gothic" w:cs="Century Gothic"/>
        </w:rPr>
      </w:pPr>
      <w:r w:rsidRPr="00FB1F64">
        <w:rPr>
          <w:rFonts w:ascii="Century Gothic" w:eastAsia="Century Gothic" w:hAnsi="Century Gothic" w:cs="Century Gothic"/>
        </w:rPr>
        <w:t>En la institución Benemérita y Centenaria Escuela Normal del Estado de Chihuahua “Profesor Luis Urías Belderrain</w:t>
      </w:r>
      <w:r w:rsidRPr="00FB1F64">
        <w:rPr>
          <w:rFonts w:ascii="Century Gothic" w:eastAsia="Century Gothic" w:hAnsi="Century Gothic" w:cs="Century Gothic"/>
        </w:rPr>
        <w:t>”,</w:t>
      </w:r>
      <w:r w:rsidRPr="00FB1F64">
        <w:rPr>
          <w:rFonts w:ascii="Century Gothic" w:eastAsia="Century Gothic" w:hAnsi="Century Gothic" w:cs="Century Gothic"/>
        </w:rPr>
        <w:t xml:space="preserve"> Escuela de Trabajo Social del Estado de Chihuahua “Profra. y T.S. Guadalupe Sánchez de </w:t>
      </w:r>
      <w:r w:rsidRPr="00FB1F64">
        <w:rPr>
          <w:rFonts w:ascii="Century Gothic" w:eastAsia="Century Gothic" w:hAnsi="Century Gothic" w:cs="Century Gothic"/>
        </w:rPr>
        <w:t>Araiza” y</w:t>
      </w:r>
      <w:r w:rsidRPr="00FB1F64">
        <w:rPr>
          <w:rFonts w:ascii="Century Gothic" w:eastAsia="Century Gothic" w:hAnsi="Century Gothic" w:cs="Century Gothic"/>
        </w:rPr>
        <w:t xml:space="preserve"> </w:t>
      </w:r>
      <w:r w:rsidRPr="00FB1F64">
        <w:rPr>
          <w:rFonts w:ascii="Century Gothic" w:eastAsia="Century Gothic" w:hAnsi="Century Gothic" w:cs="Century Gothic"/>
          <w:b/>
          <w:bCs/>
        </w:rPr>
        <w:t>e</w:t>
      </w:r>
      <w:r w:rsidRPr="00FB1F64">
        <w:rPr>
          <w:rFonts w:ascii="Century Gothic" w:eastAsia="Century Gothic" w:hAnsi="Century Gothic" w:cs="Century Gothic"/>
          <w:b/>
          <w:bCs/>
        </w:rPr>
        <w:t>l Centro Chihuahuense de Estudios de Posgrado</w:t>
      </w:r>
      <w:r w:rsidRPr="00FB1F64">
        <w:rPr>
          <w:rFonts w:ascii="Century Gothic" w:eastAsia="Century Gothic" w:hAnsi="Century Gothic" w:cs="Century Gothic"/>
        </w:rPr>
        <w:t xml:space="preserve"> serán cubiertas por personal que acredite tener título de Licenciatura y grado de Maestría compatible con el perfil de las asignaturas que impartirá y/o al Cuerpo Académico del que formará parte, acreditando la experiencia en ello.   </w:t>
      </w:r>
    </w:p>
    <w:p w14:paraId="769B0236" w14:textId="77777777" w:rsidR="00FB1F64" w:rsidRPr="00FB1F64" w:rsidRDefault="00A35FD7" w:rsidP="00A35FD7">
      <w:pPr>
        <w:spacing w:after="160" w:line="360" w:lineRule="auto"/>
        <w:ind w:left="720"/>
        <w:jc w:val="both"/>
        <w:rPr>
          <w:rFonts w:ascii="Century Gothic" w:eastAsia="Century Gothic" w:hAnsi="Century Gothic" w:cs="Century Gothic"/>
        </w:rPr>
      </w:pPr>
      <w:r w:rsidRPr="00FB1F64">
        <w:rPr>
          <w:rFonts w:ascii="Century Gothic" w:eastAsia="Century Gothic" w:hAnsi="Century Gothic" w:cs="Century Gothic"/>
        </w:rPr>
        <w:t xml:space="preserve">En las vacantes de Dirección de la Institución Benemérita y Centenaria Escuela Normal del Estado de Chihuahua “Profesor Luis Urías Belderrain”, la Escuela de Trabajo Social del Estado de Chihuahua “Profra. y T.S. Guadalupe Sánchez de Araiza” y </w:t>
      </w:r>
      <w:r w:rsidRPr="00FB1F64">
        <w:rPr>
          <w:rFonts w:ascii="Century Gothic" w:eastAsia="Century Gothic" w:hAnsi="Century Gothic" w:cs="Century Gothic"/>
          <w:b/>
          <w:bCs/>
        </w:rPr>
        <w:t>El Centro Chihuahuense de Estudios de Posgrado</w:t>
      </w:r>
      <w:r w:rsidRPr="00FB1F64">
        <w:rPr>
          <w:rFonts w:ascii="Century Gothic" w:eastAsia="Century Gothic" w:hAnsi="Century Gothic" w:cs="Century Gothic"/>
        </w:rPr>
        <w:t xml:space="preserve"> se requerirá título de Maestría y al menos cinco años de ejercer como docente de Educación </w:t>
      </w:r>
      <w:r w:rsidRPr="00FB1F64">
        <w:rPr>
          <w:rFonts w:ascii="Century Gothic" w:eastAsia="Century Gothic" w:hAnsi="Century Gothic" w:cs="Century Gothic"/>
        </w:rPr>
        <w:lastRenderedPageBreak/>
        <w:t xml:space="preserve">Superior en institución del subsistema estatal de educación. El cargo de </w:t>
      </w:r>
      <w:proofErr w:type="gramStart"/>
      <w:r w:rsidRPr="00FB1F64">
        <w:rPr>
          <w:rFonts w:ascii="Century Gothic" w:eastAsia="Century Gothic" w:hAnsi="Century Gothic" w:cs="Century Gothic"/>
        </w:rPr>
        <w:t>Directora</w:t>
      </w:r>
      <w:proofErr w:type="gramEnd"/>
      <w:r w:rsidRPr="00FB1F64">
        <w:rPr>
          <w:rFonts w:ascii="Century Gothic" w:eastAsia="Century Gothic" w:hAnsi="Century Gothic" w:cs="Century Gothic"/>
        </w:rPr>
        <w:t xml:space="preserve"> o Director será otorgado por cuatro años. Una misma persona podrá ocupar más de una vez el cargo de </w:t>
      </w:r>
      <w:proofErr w:type="gramStart"/>
      <w:r w:rsidRPr="00FB1F64">
        <w:rPr>
          <w:rFonts w:ascii="Century Gothic" w:eastAsia="Century Gothic" w:hAnsi="Century Gothic" w:cs="Century Gothic"/>
        </w:rPr>
        <w:t>Directora</w:t>
      </w:r>
      <w:proofErr w:type="gramEnd"/>
      <w:r w:rsidRPr="00FB1F64">
        <w:rPr>
          <w:rFonts w:ascii="Century Gothic" w:eastAsia="Century Gothic" w:hAnsi="Century Gothic" w:cs="Century Gothic"/>
        </w:rPr>
        <w:t xml:space="preserve"> o Director en periodos no consecutivos.   </w:t>
      </w:r>
    </w:p>
    <w:p w14:paraId="0AD0CAA8" w14:textId="77777777" w:rsidR="00FB1F64" w:rsidRPr="00FB1F64" w:rsidRDefault="00A35FD7" w:rsidP="00FB1F64">
      <w:pPr>
        <w:spacing w:after="160" w:line="360" w:lineRule="auto"/>
        <w:ind w:left="720"/>
        <w:jc w:val="both"/>
        <w:rPr>
          <w:rFonts w:ascii="Century Gothic" w:eastAsia="Century Gothic" w:hAnsi="Century Gothic" w:cs="Century Gothic"/>
        </w:rPr>
      </w:pPr>
      <w:r w:rsidRPr="00FB1F64">
        <w:rPr>
          <w:rFonts w:ascii="Century Gothic" w:eastAsia="Century Gothic" w:hAnsi="Century Gothic" w:cs="Century Gothic"/>
        </w:rPr>
        <w:t xml:space="preserve">En las vacantes de </w:t>
      </w:r>
      <w:proofErr w:type="gramStart"/>
      <w:r w:rsidRPr="00FB1F64">
        <w:rPr>
          <w:rFonts w:ascii="Century Gothic" w:eastAsia="Century Gothic" w:hAnsi="Century Gothic" w:cs="Century Gothic"/>
        </w:rPr>
        <w:t>Subdirectora</w:t>
      </w:r>
      <w:proofErr w:type="gramEnd"/>
      <w:r w:rsidRPr="00FB1F64">
        <w:rPr>
          <w:rFonts w:ascii="Century Gothic" w:eastAsia="Century Gothic" w:hAnsi="Century Gothic" w:cs="Century Gothic"/>
        </w:rPr>
        <w:t xml:space="preserve"> Académica o Subdirector Académico y Subdirectora Administrativa o Subdirector Administrativo de la Institución Benemérita y Centenaria Escuela Normal del Estado de Chihuahua “Profesor Luis Urías Belderrain “, la Escuela de Trabajo Social del Estado de Chihuahua “Profra. y T.S. Guadalupe Sánchez de Araiza” y </w:t>
      </w:r>
      <w:r w:rsidRPr="00FB1F64">
        <w:rPr>
          <w:rFonts w:ascii="Century Gothic" w:eastAsia="Century Gothic" w:hAnsi="Century Gothic" w:cs="Century Gothic"/>
          <w:b/>
          <w:bCs/>
        </w:rPr>
        <w:t>El Centro Chihuahuense de Estudios de Posgrado</w:t>
      </w:r>
      <w:r w:rsidRPr="00FB1F64">
        <w:rPr>
          <w:rFonts w:ascii="Century Gothic" w:eastAsia="Century Gothic" w:hAnsi="Century Gothic" w:cs="Century Gothic"/>
        </w:rPr>
        <w:t xml:space="preserve"> se requerirá título de Maestría y al menos cinco años de ejercer como docente de Educación Superior en institución del subsistema estatal de educación.</w:t>
      </w:r>
      <w:r w:rsidR="00FB1F64" w:rsidRPr="00FB1F64">
        <w:rPr>
          <w:rFonts w:ascii="Century Gothic" w:eastAsia="Century Gothic" w:hAnsi="Century Gothic" w:cs="Century Gothic"/>
        </w:rPr>
        <w:t xml:space="preserve"> </w:t>
      </w:r>
      <w:r w:rsidRPr="00FB1F64">
        <w:rPr>
          <w:rFonts w:ascii="Century Gothic" w:eastAsia="Century Gothic" w:hAnsi="Century Gothic" w:cs="Century Gothic"/>
        </w:rPr>
        <w:t xml:space="preserve">El cargo de </w:t>
      </w:r>
      <w:proofErr w:type="gramStart"/>
      <w:r w:rsidRPr="00FB1F64">
        <w:rPr>
          <w:rFonts w:ascii="Century Gothic" w:eastAsia="Century Gothic" w:hAnsi="Century Gothic" w:cs="Century Gothic"/>
        </w:rPr>
        <w:t>Subdirectora</w:t>
      </w:r>
      <w:proofErr w:type="gramEnd"/>
      <w:r w:rsidRPr="00FB1F64">
        <w:rPr>
          <w:rFonts w:ascii="Century Gothic" w:eastAsia="Century Gothic" w:hAnsi="Century Gothic" w:cs="Century Gothic"/>
        </w:rPr>
        <w:t xml:space="preserve"> o Subdirector será otorgado por cuatro años. Una misma persona podrá ocupar más de una vez los cargos de </w:t>
      </w:r>
      <w:proofErr w:type="gramStart"/>
      <w:r w:rsidRPr="00FB1F64">
        <w:rPr>
          <w:rFonts w:ascii="Century Gothic" w:eastAsia="Century Gothic" w:hAnsi="Century Gothic" w:cs="Century Gothic"/>
        </w:rPr>
        <w:t>Subdirectora</w:t>
      </w:r>
      <w:proofErr w:type="gramEnd"/>
      <w:r w:rsidRPr="00FB1F64">
        <w:rPr>
          <w:rFonts w:ascii="Century Gothic" w:eastAsia="Century Gothic" w:hAnsi="Century Gothic" w:cs="Century Gothic"/>
        </w:rPr>
        <w:t xml:space="preserve"> o Subdirector Académico o Subdirectora o Subdirector Administrativo en periodos no consecutivos.   </w:t>
      </w:r>
    </w:p>
    <w:p w14:paraId="709AC23D" w14:textId="77777777" w:rsidR="00FB1F64" w:rsidRPr="00FB1F64" w:rsidRDefault="00A35FD7" w:rsidP="00FB1F64">
      <w:pPr>
        <w:spacing w:after="160" w:line="360" w:lineRule="auto"/>
        <w:ind w:left="720"/>
        <w:jc w:val="both"/>
        <w:rPr>
          <w:rFonts w:ascii="Century Gothic" w:eastAsia="Century Gothic" w:hAnsi="Century Gothic" w:cs="Century Gothic"/>
        </w:rPr>
      </w:pPr>
      <w:r w:rsidRPr="00FB1F64">
        <w:rPr>
          <w:rFonts w:ascii="Century Gothic" w:eastAsia="Century Gothic" w:hAnsi="Century Gothic" w:cs="Century Gothic"/>
        </w:rPr>
        <w:t xml:space="preserve">Para los efectos de este artículo, el interesado se ajustará a las normas del Reglamento de Compatibilidades.  </w:t>
      </w:r>
    </w:p>
    <w:p w14:paraId="53C5DEF6" w14:textId="7C1AA301" w:rsidR="00A35FD7" w:rsidRPr="00FB1F64" w:rsidRDefault="00A35FD7" w:rsidP="00FB1F64">
      <w:pPr>
        <w:spacing w:after="160" w:line="360" w:lineRule="auto"/>
        <w:ind w:left="720"/>
        <w:jc w:val="both"/>
        <w:rPr>
          <w:rFonts w:ascii="Century Gothic" w:eastAsia="Century Gothic" w:hAnsi="Century Gothic" w:cs="Century Gothic"/>
        </w:rPr>
      </w:pPr>
      <w:r w:rsidRPr="00FB1F64">
        <w:rPr>
          <w:rFonts w:ascii="Century Gothic" w:eastAsia="Century Gothic" w:hAnsi="Century Gothic" w:cs="Century Gothic"/>
        </w:rPr>
        <w:t>El pasante tendrá los mismos derechos que el titulado para concursar.</w:t>
      </w:r>
    </w:p>
    <w:p w14:paraId="14BD1792" w14:textId="77777777" w:rsidR="00A35FD7" w:rsidRDefault="00A35FD7">
      <w:pPr>
        <w:spacing w:after="160" w:line="360" w:lineRule="auto"/>
        <w:jc w:val="both"/>
        <w:rPr>
          <w:rFonts w:ascii="Century Gothic" w:eastAsia="Century Gothic" w:hAnsi="Century Gothic" w:cs="Century Gothic"/>
          <w:sz w:val="24"/>
          <w:szCs w:val="24"/>
        </w:rPr>
      </w:pPr>
    </w:p>
    <w:tbl>
      <w:tblPr>
        <w:tblStyle w:val="Tablaconcuadrcula"/>
        <w:tblW w:w="9019" w:type="dxa"/>
        <w:tblLook w:val="04A0" w:firstRow="1" w:lastRow="0" w:firstColumn="1" w:lastColumn="0" w:noHBand="0" w:noVBand="1"/>
      </w:tblPr>
      <w:tblGrid>
        <w:gridCol w:w="4509"/>
        <w:gridCol w:w="4510"/>
      </w:tblGrid>
      <w:tr w:rsidR="00F3458B" w:rsidRPr="00FB1F64" w14:paraId="264EC376" w14:textId="77777777" w:rsidTr="00042EEC">
        <w:tc>
          <w:tcPr>
            <w:tcW w:w="4509" w:type="dxa"/>
          </w:tcPr>
          <w:p w14:paraId="1A6F4035" w14:textId="1FCEFA2F" w:rsidR="00F3458B" w:rsidRPr="00FB1F64" w:rsidRDefault="00F3458B" w:rsidP="00F3458B">
            <w:pPr>
              <w:spacing w:after="160" w:line="360" w:lineRule="auto"/>
              <w:jc w:val="center"/>
              <w:rPr>
                <w:rFonts w:ascii="Century Gothic" w:eastAsia="Century Gothic" w:hAnsi="Century Gothic" w:cs="Century Gothic"/>
                <w:b/>
                <w:bCs/>
                <w:sz w:val="20"/>
                <w:szCs w:val="20"/>
              </w:rPr>
            </w:pPr>
            <w:r w:rsidRPr="00FB1F64">
              <w:rPr>
                <w:rFonts w:ascii="Century Gothic" w:eastAsia="Century Gothic" w:hAnsi="Century Gothic" w:cs="Century Gothic"/>
                <w:b/>
                <w:bCs/>
                <w:sz w:val="20"/>
                <w:szCs w:val="20"/>
              </w:rPr>
              <w:t>Actual</w:t>
            </w:r>
          </w:p>
        </w:tc>
        <w:tc>
          <w:tcPr>
            <w:tcW w:w="4510" w:type="dxa"/>
          </w:tcPr>
          <w:p w14:paraId="38FEE973" w14:textId="620FB658" w:rsidR="00F3458B" w:rsidRPr="00FB1F64" w:rsidRDefault="00F3458B" w:rsidP="00F3458B">
            <w:pPr>
              <w:spacing w:after="160" w:line="360" w:lineRule="auto"/>
              <w:jc w:val="center"/>
              <w:rPr>
                <w:rFonts w:ascii="Century Gothic" w:eastAsia="Century Gothic" w:hAnsi="Century Gothic" w:cs="Century Gothic"/>
                <w:b/>
                <w:bCs/>
                <w:sz w:val="20"/>
                <w:szCs w:val="20"/>
              </w:rPr>
            </w:pPr>
            <w:r w:rsidRPr="00FB1F64">
              <w:rPr>
                <w:rFonts w:ascii="Century Gothic" w:eastAsia="Century Gothic" w:hAnsi="Century Gothic" w:cs="Century Gothic"/>
                <w:b/>
                <w:bCs/>
                <w:sz w:val="20"/>
                <w:szCs w:val="20"/>
              </w:rPr>
              <w:t>Reforma</w:t>
            </w:r>
          </w:p>
        </w:tc>
      </w:tr>
      <w:tr w:rsidR="00F3458B" w:rsidRPr="00FB1F64" w14:paraId="54E9489D" w14:textId="77777777" w:rsidTr="00042EEC">
        <w:tc>
          <w:tcPr>
            <w:tcW w:w="4509" w:type="dxa"/>
          </w:tcPr>
          <w:p w14:paraId="7BE95239" w14:textId="77777777" w:rsidR="00AA1978" w:rsidRPr="00FB1F64" w:rsidRDefault="00A85D91">
            <w:pPr>
              <w:spacing w:after="160" w:line="360" w:lineRule="auto"/>
              <w:jc w:val="both"/>
              <w:rPr>
                <w:rFonts w:ascii="Century Gothic" w:eastAsia="Century Gothic" w:hAnsi="Century Gothic" w:cs="Century Gothic"/>
                <w:b/>
                <w:bCs/>
                <w:sz w:val="20"/>
                <w:szCs w:val="20"/>
              </w:rPr>
            </w:pPr>
            <w:r w:rsidRPr="00FB1F64">
              <w:rPr>
                <w:rFonts w:ascii="Century Gothic" w:eastAsia="Century Gothic" w:hAnsi="Century Gothic" w:cs="Century Gothic"/>
                <w:b/>
                <w:bCs/>
                <w:sz w:val="20"/>
                <w:szCs w:val="20"/>
              </w:rPr>
              <w:t xml:space="preserve">ARTICULO 774. </w:t>
            </w:r>
          </w:p>
          <w:p w14:paraId="36AD41D0" w14:textId="1A81AD7D" w:rsidR="00F3458B" w:rsidRPr="00FB1F64" w:rsidRDefault="00A85D91">
            <w:pPr>
              <w:spacing w:after="160" w:line="360" w:lineRule="auto"/>
              <w:jc w:val="both"/>
              <w:rPr>
                <w:rFonts w:ascii="Century Gothic" w:eastAsia="Century Gothic" w:hAnsi="Century Gothic" w:cs="Century Gothic"/>
                <w:sz w:val="20"/>
                <w:szCs w:val="20"/>
              </w:rPr>
            </w:pPr>
            <w:r w:rsidRPr="00FB1F64">
              <w:rPr>
                <w:rFonts w:ascii="Century Gothic" w:eastAsia="Century Gothic" w:hAnsi="Century Gothic" w:cs="Century Gothic"/>
                <w:sz w:val="20"/>
                <w:szCs w:val="20"/>
              </w:rPr>
              <w:t xml:space="preserve">La educación profesional por lo que al sistema educativo del Estado compete, comprende la educación normal y los cursos de especialización de escuela normal superior y tiene por objeto la preparación de </w:t>
            </w:r>
            <w:r w:rsidRPr="00FB1F64">
              <w:rPr>
                <w:rFonts w:ascii="Century Gothic" w:eastAsia="Century Gothic" w:hAnsi="Century Gothic" w:cs="Century Gothic"/>
                <w:sz w:val="20"/>
                <w:szCs w:val="20"/>
              </w:rPr>
              <w:lastRenderedPageBreak/>
              <w:t>los profesionales del magisterio para la educación de las instituciones de educación preescolar, primaria, media y superior.</w:t>
            </w:r>
          </w:p>
        </w:tc>
        <w:tc>
          <w:tcPr>
            <w:tcW w:w="4510" w:type="dxa"/>
          </w:tcPr>
          <w:p w14:paraId="5D62AA04" w14:textId="77777777" w:rsidR="00AA1978" w:rsidRPr="00FB1F64" w:rsidRDefault="00AA1978">
            <w:pPr>
              <w:spacing w:after="160" w:line="360" w:lineRule="auto"/>
              <w:jc w:val="both"/>
              <w:rPr>
                <w:rFonts w:ascii="Century Gothic" w:eastAsia="Century Gothic" w:hAnsi="Century Gothic" w:cs="Century Gothic"/>
                <w:b/>
                <w:bCs/>
                <w:sz w:val="20"/>
                <w:szCs w:val="20"/>
              </w:rPr>
            </w:pPr>
            <w:r w:rsidRPr="00FB1F64">
              <w:rPr>
                <w:rFonts w:ascii="Century Gothic" w:eastAsia="Century Gothic" w:hAnsi="Century Gothic" w:cs="Century Gothic"/>
                <w:b/>
                <w:bCs/>
                <w:sz w:val="20"/>
                <w:szCs w:val="20"/>
              </w:rPr>
              <w:lastRenderedPageBreak/>
              <w:t xml:space="preserve">ARTICULO 774. </w:t>
            </w:r>
          </w:p>
          <w:p w14:paraId="2FC28807" w14:textId="41044F4A" w:rsidR="00F3458B" w:rsidRPr="00FB1F64" w:rsidRDefault="00AA1978">
            <w:pPr>
              <w:spacing w:after="160" w:line="360" w:lineRule="auto"/>
              <w:jc w:val="both"/>
              <w:rPr>
                <w:rFonts w:ascii="Century Gothic" w:eastAsia="Century Gothic" w:hAnsi="Century Gothic" w:cs="Century Gothic"/>
                <w:sz w:val="20"/>
                <w:szCs w:val="20"/>
              </w:rPr>
            </w:pPr>
            <w:r w:rsidRPr="00FB1F64">
              <w:rPr>
                <w:rFonts w:ascii="Century Gothic" w:eastAsia="Century Gothic" w:hAnsi="Century Gothic" w:cs="Century Gothic"/>
                <w:sz w:val="20"/>
                <w:szCs w:val="20"/>
              </w:rPr>
              <w:t xml:space="preserve">La educación profesional por lo que al sistema educativo del Estado compete, comprende la educación normal, los cursos de especialización de escuela normal superior </w:t>
            </w:r>
            <w:r w:rsidRPr="00FB1F64">
              <w:rPr>
                <w:rFonts w:ascii="Century Gothic" w:eastAsia="Century Gothic" w:hAnsi="Century Gothic" w:cs="Century Gothic"/>
                <w:b/>
                <w:bCs/>
                <w:sz w:val="20"/>
                <w:szCs w:val="20"/>
              </w:rPr>
              <w:t xml:space="preserve">y El Centro Chihuahuense de </w:t>
            </w:r>
            <w:r w:rsidRPr="00FB1F64">
              <w:rPr>
                <w:rFonts w:ascii="Century Gothic" w:eastAsia="Century Gothic" w:hAnsi="Century Gothic" w:cs="Century Gothic"/>
                <w:b/>
                <w:bCs/>
                <w:sz w:val="20"/>
                <w:szCs w:val="20"/>
              </w:rPr>
              <w:lastRenderedPageBreak/>
              <w:t>Estudios de Posgrado. Que tienen</w:t>
            </w:r>
            <w:r w:rsidRPr="00FB1F64">
              <w:rPr>
                <w:rFonts w:ascii="Century Gothic" w:eastAsia="Century Gothic" w:hAnsi="Century Gothic" w:cs="Century Gothic"/>
                <w:sz w:val="20"/>
                <w:szCs w:val="20"/>
              </w:rPr>
              <w:t xml:space="preserve"> por objeto la preparación de los profesionales del magisterio para la educación de las instituciones de educación preescolar, primaria, media y superior.</w:t>
            </w:r>
          </w:p>
        </w:tc>
      </w:tr>
      <w:tr w:rsidR="00D06169" w:rsidRPr="00FB1F64" w14:paraId="0061EE68" w14:textId="77777777" w:rsidTr="00042EEC">
        <w:tc>
          <w:tcPr>
            <w:tcW w:w="4509" w:type="dxa"/>
          </w:tcPr>
          <w:p w14:paraId="667EC574" w14:textId="0CDE53E8" w:rsidR="00D06169" w:rsidRPr="00FB1F64" w:rsidRDefault="00083C78" w:rsidP="00083C78">
            <w:pPr>
              <w:spacing w:after="160" w:line="360" w:lineRule="auto"/>
              <w:jc w:val="center"/>
              <w:rPr>
                <w:rFonts w:ascii="Century Gothic" w:eastAsia="Century Gothic" w:hAnsi="Century Gothic" w:cs="Century Gothic"/>
                <w:b/>
                <w:bCs/>
                <w:sz w:val="20"/>
                <w:szCs w:val="20"/>
              </w:rPr>
            </w:pPr>
            <w:r w:rsidRPr="00FB1F64">
              <w:rPr>
                <w:rFonts w:ascii="Century Gothic" w:eastAsia="Century Gothic" w:hAnsi="Century Gothic" w:cs="Century Gothic"/>
                <w:b/>
                <w:bCs/>
                <w:sz w:val="20"/>
                <w:szCs w:val="20"/>
              </w:rPr>
              <w:lastRenderedPageBreak/>
              <w:t>Inexistente</w:t>
            </w:r>
          </w:p>
        </w:tc>
        <w:tc>
          <w:tcPr>
            <w:tcW w:w="4510" w:type="dxa"/>
          </w:tcPr>
          <w:p w14:paraId="33E1F567" w14:textId="5D2CF2AE" w:rsidR="00D06169" w:rsidRPr="00FB1F64" w:rsidRDefault="00D06169" w:rsidP="00D06169">
            <w:pPr>
              <w:spacing w:after="160" w:line="360" w:lineRule="auto"/>
              <w:jc w:val="both"/>
              <w:rPr>
                <w:rFonts w:ascii="Century Gothic" w:eastAsia="Century Gothic" w:hAnsi="Century Gothic" w:cs="Century Gothic"/>
                <w:b/>
                <w:bCs/>
                <w:sz w:val="20"/>
                <w:szCs w:val="20"/>
              </w:rPr>
            </w:pPr>
            <w:r w:rsidRPr="00FB1F64">
              <w:rPr>
                <w:rFonts w:ascii="Century Gothic" w:eastAsia="Century Gothic" w:hAnsi="Century Gothic" w:cs="Century Gothic"/>
                <w:b/>
                <w:bCs/>
                <w:sz w:val="20"/>
                <w:szCs w:val="20"/>
              </w:rPr>
              <w:t xml:space="preserve">ARTICULO 774. BIS </w:t>
            </w:r>
          </w:p>
          <w:p w14:paraId="6F3DBC22" w14:textId="39B28494" w:rsidR="00D06169" w:rsidRPr="00FB1F64" w:rsidRDefault="001D6DDF" w:rsidP="00D06169">
            <w:pPr>
              <w:spacing w:after="160" w:line="360" w:lineRule="auto"/>
              <w:jc w:val="both"/>
              <w:rPr>
                <w:rFonts w:ascii="Century Gothic" w:eastAsia="Century Gothic" w:hAnsi="Century Gothic" w:cs="Century Gothic"/>
                <w:sz w:val="20"/>
                <w:szCs w:val="20"/>
              </w:rPr>
            </w:pPr>
            <w:r w:rsidRPr="00FB1F64">
              <w:rPr>
                <w:rFonts w:ascii="Century Gothic" w:eastAsia="Century Gothic" w:hAnsi="Century Gothic" w:cs="Century Gothic"/>
                <w:sz w:val="20"/>
                <w:szCs w:val="20"/>
              </w:rPr>
              <w:t>I.</w:t>
            </w:r>
            <w:r w:rsidR="00D06169" w:rsidRPr="00FB1F64">
              <w:rPr>
                <w:rFonts w:ascii="Century Gothic" w:eastAsia="Century Gothic" w:hAnsi="Century Gothic" w:cs="Century Gothic"/>
                <w:sz w:val="20"/>
                <w:szCs w:val="20"/>
              </w:rPr>
              <w:t xml:space="preserve"> El Centro Chihuahuense de Estudios de Posgrado es una institución pública centralizada, dependiente de la Secretaría de Educación y Deporte, y tiene por objeto prestar, desarrollar y orientar servicios educativos de posgrado y formación continua, así como de cumplir las funciones de:  </w:t>
            </w:r>
          </w:p>
          <w:p w14:paraId="4F305144" w14:textId="1CA66AAE" w:rsidR="00D06169" w:rsidRPr="00FB1F64" w:rsidRDefault="00D06169" w:rsidP="00D06169">
            <w:pPr>
              <w:pStyle w:val="Prrafodelista"/>
              <w:numPr>
                <w:ilvl w:val="0"/>
                <w:numId w:val="1"/>
              </w:numPr>
              <w:spacing w:after="160" w:line="360" w:lineRule="auto"/>
              <w:jc w:val="both"/>
              <w:rPr>
                <w:rFonts w:ascii="Century Gothic" w:eastAsia="Century Gothic" w:hAnsi="Century Gothic" w:cs="Century Gothic"/>
                <w:sz w:val="20"/>
                <w:szCs w:val="20"/>
              </w:rPr>
            </w:pPr>
            <w:r w:rsidRPr="00FB1F64">
              <w:rPr>
                <w:rFonts w:ascii="Century Gothic" w:eastAsia="Century Gothic" w:hAnsi="Century Gothic" w:cs="Century Gothic"/>
                <w:sz w:val="20"/>
                <w:szCs w:val="20"/>
              </w:rPr>
              <w:t xml:space="preserve">Docencia de tipo superior;  </w:t>
            </w:r>
          </w:p>
          <w:p w14:paraId="0BAA83C2" w14:textId="5DAFB8CB" w:rsidR="00D06169" w:rsidRPr="00FB1F64" w:rsidRDefault="00D06169" w:rsidP="00D06169">
            <w:pPr>
              <w:pStyle w:val="Prrafodelista"/>
              <w:numPr>
                <w:ilvl w:val="0"/>
                <w:numId w:val="1"/>
              </w:numPr>
              <w:spacing w:after="160" w:line="360" w:lineRule="auto"/>
              <w:jc w:val="both"/>
              <w:rPr>
                <w:rFonts w:ascii="Century Gothic" w:eastAsia="Century Gothic" w:hAnsi="Century Gothic" w:cs="Century Gothic"/>
                <w:sz w:val="20"/>
                <w:szCs w:val="20"/>
              </w:rPr>
            </w:pPr>
            <w:r w:rsidRPr="00FB1F64">
              <w:rPr>
                <w:rFonts w:ascii="Century Gothic" w:eastAsia="Century Gothic" w:hAnsi="Century Gothic" w:cs="Century Gothic"/>
                <w:sz w:val="20"/>
                <w:szCs w:val="20"/>
              </w:rPr>
              <w:t xml:space="preserve">Generación y aplicación del conocimiento a través de acciones de investigación, intervención y evaluación;  </w:t>
            </w:r>
          </w:p>
          <w:p w14:paraId="278D6C17" w14:textId="77777777" w:rsidR="00D06169" w:rsidRPr="00FB1F64" w:rsidRDefault="00D06169" w:rsidP="00D06169">
            <w:pPr>
              <w:spacing w:after="160" w:line="360" w:lineRule="auto"/>
              <w:jc w:val="both"/>
              <w:rPr>
                <w:rFonts w:ascii="Century Gothic" w:eastAsia="Century Gothic" w:hAnsi="Century Gothic" w:cs="Century Gothic"/>
                <w:sz w:val="20"/>
                <w:szCs w:val="20"/>
              </w:rPr>
            </w:pPr>
          </w:p>
          <w:p w14:paraId="2869DD77" w14:textId="01301598" w:rsidR="00D06169" w:rsidRPr="00FB1F64" w:rsidRDefault="00D06169" w:rsidP="00D06169">
            <w:pPr>
              <w:pStyle w:val="Prrafodelista"/>
              <w:numPr>
                <w:ilvl w:val="0"/>
                <w:numId w:val="1"/>
              </w:numPr>
              <w:spacing w:after="160" w:line="360" w:lineRule="auto"/>
              <w:jc w:val="both"/>
              <w:rPr>
                <w:rFonts w:ascii="Century Gothic" w:eastAsia="Century Gothic" w:hAnsi="Century Gothic" w:cs="Century Gothic"/>
                <w:b/>
                <w:bCs/>
                <w:sz w:val="20"/>
                <w:szCs w:val="20"/>
              </w:rPr>
            </w:pPr>
            <w:r w:rsidRPr="00FB1F64">
              <w:rPr>
                <w:rFonts w:ascii="Century Gothic" w:eastAsia="Century Gothic" w:hAnsi="Century Gothic" w:cs="Century Gothic"/>
                <w:sz w:val="20"/>
                <w:szCs w:val="20"/>
              </w:rPr>
              <w:t xml:space="preserve"> Difusión de conocimientos en el campo educativo y la cultura en general.</w:t>
            </w:r>
          </w:p>
        </w:tc>
      </w:tr>
      <w:tr w:rsidR="00042EEC" w:rsidRPr="00FB1F64" w14:paraId="78CA33E6" w14:textId="77777777" w:rsidTr="00042EEC">
        <w:tc>
          <w:tcPr>
            <w:tcW w:w="4509" w:type="dxa"/>
          </w:tcPr>
          <w:p w14:paraId="6E486CF1" w14:textId="77777777" w:rsidR="00042EEC" w:rsidRPr="00FB1F64" w:rsidRDefault="00042EEC" w:rsidP="00D06169">
            <w:pPr>
              <w:spacing w:after="160" w:line="360" w:lineRule="auto"/>
              <w:jc w:val="both"/>
              <w:rPr>
                <w:rFonts w:ascii="Century Gothic" w:eastAsia="Century Gothic" w:hAnsi="Century Gothic" w:cs="Century Gothic"/>
                <w:b/>
                <w:bCs/>
                <w:sz w:val="20"/>
                <w:szCs w:val="20"/>
              </w:rPr>
            </w:pPr>
            <w:r w:rsidRPr="00FB1F64">
              <w:rPr>
                <w:rFonts w:ascii="Century Gothic" w:eastAsia="Century Gothic" w:hAnsi="Century Gothic" w:cs="Century Gothic"/>
                <w:b/>
                <w:bCs/>
                <w:sz w:val="20"/>
                <w:szCs w:val="20"/>
              </w:rPr>
              <w:t xml:space="preserve">ARTICULO 775. </w:t>
            </w:r>
          </w:p>
          <w:p w14:paraId="1493813C" w14:textId="2D213704" w:rsidR="00042EEC" w:rsidRPr="00FB1F64" w:rsidRDefault="00042EEC" w:rsidP="00D06169">
            <w:pPr>
              <w:spacing w:after="160" w:line="360" w:lineRule="auto"/>
              <w:jc w:val="both"/>
              <w:rPr>
                <w:rFonts w:ascii="Century Gothic" w:eastAsia="Century Gothic" w:hAnsi="Century Gothic" w:cs="Century Gothic"/>
                <w:sz w:val="20"/>
                <w:szCs w:val="20"/>
              </w:rPr>
            </w:pPr>
            <w:r w:rsidRPr="00FB1F64">
              <w:rPr>
                <w:rFonts w:ascii="Century Gothic" w:eastAsia="Century Gothic" w:hAnsi="Century Gothic" w:cs="Century Gothic"/>
                <w:sz w:val="20"/>
                <w:szCs w:val="20"/>
              </w:rPr>
              <w:t xml:space="preserve">La Escuela Normal del Estado tiene por objeto la formación de los maestros que habrán de atender el nivel de educación primaria. La educación normal en el Estado </w:t>
            </w:r>
            <w:r w:rsidRPr="00FB1F64">
              <w:rPr>
                <w:rFonts w:ascii="Century Gothic" w:eastAsia="Century Gothic" w:hAnsi="Century Gothic" w:cs="Century Gothic"/>
                <w:sz w:val="20"/>
                <w:szCs w:val="20"/>
              </w:rPr>
              <w:lastRenderedPageBreak/>
              <w:t>adoptará los planes y programas de estudios en vigor para las instituciones de este tipo de educación dependientes de la Secretaría de Educación Pública.</w:t>
            </w:r>
          </w:p>
        </w:tc>
        <w:tc>
          <w:tcPr>
            <w:tcW w:w="4510" w:type="dxa"/>
          </w:tcPr>
          <w:p w14:paraId="662212BA" w14:textId="77777777" w:rsidR="00042EEC" w:rsidRPr="00FB1F64" w:rsidRDefault="00042EEC" w:rsidP="00D06169">
            <w:pPr>
              <w:spacing w:after="160" w:line="360" w:lineRule="auto"/>
              <w:jc w:val="both"/>
              <w:rPr>
                <w:rFonts w:ascii="Century Gothic" w:eastAsia="Century Gothic" w:hAnsi="Century Gothic" w:cs="Century Gothic"/>
                <w:b/>
                <w:bCs/>
                <w:sz w:val="20"/>
                <w:szCs w:val="20"/>
              </w:rPr>
            </w:pPr>
            <w:r w:rsidRPr="00FB1F64">
              <w:rPr>
                <w:rFonts w:ascii="Century Gothic" w:eastAsia="Century Gothic" w:hAnsi="Century Gothic" w:cs="Century Gothic"/>
                <w:b/>
                <w:bCs/>
                <w:sz w:val="20"/>
                <w:szCs w:val="20"/>
              </w:rPr>
              <w:lastRenderedPageBreak/>
              <w:t xml:space="preserve">ARTICULO 775. </w:t>
            </w:r>
          </w:p>
          <w:p w14:paraId="79D1983C" w14:textId="6B88473E" w:rsidR="00042EEC" w:rsidRPr="00FB1F64" w:rsidRDefault="00042EEC" w:rsidP="00D06169">
            <w:pPr>
              <w:spacing w:after="160" w:line="360" w:lineRule="auto"/>
              <w:jc w:val="both"/>
              <w:rPr>
                <w:rFonts w:ascii="Century Gothic" w:eastAsia="Century Gothic" w:hAnsi="Century Gothic" w:cs="Century Gothic"/>
                <w:sz w:val="20"/>
                <w:szCs w:val="20"/>
              </w:rPr>
            </w:pPr>
            <w:r w:rsidRPr="00FB1F64">
              <w:rPr>
                <w:rFonts w:ascii="Century Gothic" w:eastAsia="Century Gothic" w:hAnsi="Century Gothic" w:cs="Century Gothic"/>
                <w:sz w:val="20"/>
                <w:szCs w:val="20"/>
              </w:rPr>
              <w:t xml:space="preserve">La Escuela Normal del Estado </w:t>
            </w:r>
            <w:r w:rsidRPr="00FB1F64">
              <w:rPr>
                <w:rFonts w:ascii="Century Gothic" w:eastAsia="Century Gothic" w:hAnsi="Century Gothic" w:cs="Century Gothic"/>
                <w:b/>
                <w:bCs/>
                <w:sz w:val="20"/>
                <w:szCs w:val="20"/>
              </w:rPr>
              <w:t>y El Centro Chihuahuense de Estudios de Posgrado. tienen</w:t>
            </w:r>
            <w:r w:rsidRPr="00FB1F64">
              <w:rPr>
                <w:rFonts w:ascii="Century Gothic" w:eastAsia="Century Gothic" w:hAnsi="Century Gothic" w:cs="Century Gothic"/>
                <w:sz w:val="20"/>
                <w:szCs w:val="20"/>
              </w:rPr>
              <w:t xml:space="preserve"> por objeto la formación de los maestros que habrán de atender el nivel de </w:t>
            </w:r>
            <w:r w:rsidRPr="00FB1F64">
              <w:rPr>
                <w:rFonts w:ascii="Century Gothic" w:eastAsia="Century Gothic" w:hAnsi="Century Gothic" w:cs="Century Gothic"/>
                <w:sz w:val="20"/>
                <w:szCs w:val="20"/>
              </w:rPr>
              <w:lastRenderedPageBreak/>
              <w:t>educación primaria. La educación normal en el Estado adoptará los planes y programas de estudios en vigor para las instituciones de este tipo de educación dependientes de la Secretaría de Educación Pública.</w:t>
            </w:r>
          </w:p>
        </w:tc>
      </w:tr>
      <w:tr w:rsidR="00042EEC" w:rsidRPr="00FB1F64" w14:paraId="5F03CF34" w14:textId="46720F94" w:rsidTr="00042EEC">
        <w:tc>
          <w:tcPr>
            <w:tcW w:w="4509" w:type="dxa"/>
          </w:tcPr>
          <w:p w14:paraId="630307B3" w14:textId="77777777" w:rsidR="00042EEC" w:rsidRPr="00FB1F64" w:rsidRDefault="00042EEC" w:rsidP="00D06169">
            <w:pPr>
              <w:spacing w:after="160" w:line="360" w:lineRule="auto"/>
              <w:jc w:val="both"/>
              <w:rPr>
                <w:rFonts w:ascii="Century Gothic" w:eastAsia="Century Gothic" w:hAnsi="Century Gothic" w:cs="Century Gothic"/>
                <w:sz w:val="20"/>
                <w:szCs w:val="20"/>
              </w:rPr>
            </w:pPr>
          </w:p>
          <w:p w14:paraId="0162978D" w14:textId="714E46E7" w:rsidR="00042EEC" w:rsidRPr="00FB1F64" w:rsidRDefault="00042EEC" w:rsidP="00D06169">
            <w:pPr>
              <w:spacing w:after="160" w:line="360" w:lineRule="auto"/>
              <w:jc w:val="both"/>
              <w:rPr>
                <w:rFonts w:ascii="Century Gothic" w:eastAsia="Century Gothic" w:hAnsi="Century Gothic" w:cs="Century Gothic"/>
                <w:b/>
                <w:bCs/>
                <w:sz w:val="20"/>
                <w:szCs w:val="20"/>
              </w:rPr>
            </w:pPr>
            <w:r w:rsidRPr="00FB1F64">
              <w:rPr>
                <w:rFonts w:ascii="Century Gothic" w:eastAsia="Century Gothic" w:hAnsi="Century Gothic" w:cs="Century Gothic"/>
                <w:b/>
                <w:bCs/>
                <w:sz w:val="20"/>
                <w:szCs w:val="20"/>
              </w:rPr>
              <w:t xml:space="preserve">ARTICULO 802. </w:t>
            </w:r>
          </w:p>
          <w:p w14:paraId="111F9ED9" w14:textId="28A862F9" w:rsidR="00042EEC" w:rsidRPr="00FB1F64" w:rsidRDefault="00042EEC" w:rsidP="00D06169">
            <w:pPr>
              <w:spacing w:after="160" w:line="360" w:lineRule="auto"/>
              <w:jc w:val="both"/>
              <w:rPr>
                <w:rFonts w:ascii="Century Gothic" w:eastAsia="Century Gothic" w:hAnsi="Century Gothic" w:cs="Century Gothic"/>
                <w:sz w:val="20"/>
                <w:szCs w:val="20"/>
              </w:rPr>
            </w:pPr>
            <w:r w:rsidRPr="00FB1F64">
              <w:rPr>
                <w:rFonts w:ascii="Century Gothic" w:eastAsia="Century Gothic" w:hAnsi="Century Gothic" w:cs="Century Gothic"/>
                <w:sz w:val="20"/>
                <w:szCs w:val="20"/>
              </w:rPr>
              <w:t xml:space="preserve">Las vacantes se otorgarán invariablemente a los trabajadores que acrediten mayores derechos en la valorización y calificación de los factores escalafonarios.  En Educación las vacantes que quedaren en cualquier rama, serán cubiertas por el trabajador de la educación que acredite mayor puntuación en el concurso relativo. En las vacantes de enseñanza media solamente podrán ascender los que acrediten título o pasantía de Normal Superior. En las vacantes de educación especial solamente podrán ascender los que acrediten título en la especialidad o pasantía.  En la institución Benemérita y Centenaria Escuela Normal del Estado de Chihuahua “Profesor Luis Urías Belderrain” y Escuela de Trabajo Social del Estado de Chihuahua “Profra. y T.S. Guadalupe Sánchez de Araiza”, serán cubiertas por personal que acredite tener título de Licenciatura y grado de Maestría compatible con el perfil de las asignaturas </w:t>
            </w:r>
            <w:r w:rsidRPr="00FB1F64">
              <w:rPr>
                <w:rFonts w:ascii="Century Gothic" w:eastAsia="Century Gothic" w:hAnsi="Century Gothic" w:cs="Century Gothic"/>
                <w:sz w:val="20"/>
                <w:szCs w:val="20"/>
              </w:rPr>
              <w:lastRenderedPageBreak/>
              <w:t xml:space="preserve">que impartirá y/o al Cuerpo Académico del que formará parte, acreditando la experiencia en ello.   En las vacantes de Dirección de la Institución Benemérita y Centenaria Escuela Normal del Estado de Chihuahua “Profesor Luis Urías Belderrain” y la Escuela de Trabajo Social del Estado de Chihuahua “Profra. y T.S. Guadalupe Sánchez de Araiza”, se requerirá título de Maestría y al menos cinco años de ejercer como docente de Educación Superior en institución del subsistema estatal de educación. El cargo de </w:t>
            </w:r>
            <w:proofErr w:type="gramStart"/>
            <w:r w:rsidRPr="00FB1F64">
              <w:rPr>
                <w:rFonts w:ascii="Century Gothic" w:eastAsia="Century Gothic" w:hAnsi="Century Gothic" w:cs="Century Gothic"/>
                <w:sz w:val="20"/>
                <w:szCs w:val="20"/>
              </w:rPr>
              <w:t>Directora</w:t>
            </w:r>
            <w:proofErr w:type="gramEnd"/>
            <w:r w:rsidRPr="00FB1F64">
              <w:rPr>
                <w:rFonts w:ascii="Century Gothic" w:eastAsia="Century Gothic" w:hAnsi="Century Gothic" w:cs="Century Gothic"/>
                <w:sz w:val="20"/>
                <w:szCs w:val="20"/>
              </w:rPr>
              <w:t xml:space="preserve"> o Director será otorgado por cuatro años. Una misma persona podrá ocupar más de una vez el cargo de </w:t>
            </w:r>
            <w:proofErr w:type="gramStart"/>
            <w:r w:rsidRPr="00FB1F64">
              <w:rPr>
                <w:rFonts w:ascii="Century Gothic" w:eastAsia="Century Gothic" w:hAnsi="Century Gothic" w:cs="Century Gothic"/>
                <w:sz w:val="20"/>
                <w:szCs w:val="20"/>
              </w:rPr>
              <w:t>Directora</w:t>
            </w:r>
            <w:proofErr w:type="gramEnd"/>
            <w:r w:rsidRPr="00FB1F64">
              <w:rPr>
                <w:rFonts w:ascii="Century Gothic" w:eastAsia="Century Gothic" w:hAnsi="Century Gothic" w:cs="Century Gothic"/>
                <w:sz w:val="20"/>
                <w:szCs w:val="20"/>
              </w:rPr>
              <w:t xml:space="preserve"> o Director en periodos no consecutivos.   En las vacantes de </w:t>
            </w:r>
            <w:proofErr w:type="gramStart"/>
            <w:r w:rsidRPr="00FB1F64">
              <w:rPr>
                <w:rFonts w:ascii="Century Gothic" w:eastAsia="Century Gothic" w:hAnsi="Century Gothic" w:cs="Century Gothic"/>
                <w:sz w:val="20"/>
                <w:szCs w:val="20"/>
              </w:rPr>
              <w:t>Subdirectora</w:t>
            </w:r>
            <w:proofErr w:type="gramEnd"/>
            <w:r w:rsidRPr="00FB1F64">
              <w:rPr>
                <w:rFonts w:ascii="Century Gothic" w:eastAsia="Century Gothic" w:hAnsi="Century Gothic" w:cs="Century Gothic"/>
                <w:sz w:val="20"/>
                <w:szCs w:val="20"/>
              </w:rPr>
              <w:t xml:space="preserve"> Académica o Subdirector Académico y Subdirectora Administrativa o Subdirector Administrativo de la Institución Benemérita y Centenaria Escuela Normal del Estado de Chihuahua “Profesor Luis Urías Belderrain </w:t>
            </w:r>
            <w:r w:rsidR="00A267CC" w:rsidRPr="00FB1F64">
              <w:rPr>
                <w:rFonts w:ascii="Century Gothic" w:eastAsia="Century Gothic" w:hAnsi="Century Gothic" w:cs="Century Gothic"/>
                <w:sz w:val="20"/>
                <w:szCs w:val="20"/>
              </w:rPr>
              <w:t>“y</w:t>
            </w:r>
            <w:r w:rsidRPr="00FB1F64">
              <w:rPr>
                <w:rFonts w:ascii="Century Gothic" w:eastAsia="Century Gothic" w:hAnsi="Century Gothic" w:cs="Century Gothic"/>
                <w:sz w:val="20"/>
                <w:szCs w:val="20"/>
              </w:rPr>
              <w:t xml:space="preserve"> la Escuela de Trabajo Social del Estado de Chihuahua “Profra. y T.S. Guadalupe Sánchez de Araiza”, se requerirá título de Maestría y al menos cinco años de ejercer como docente de Educación Superior en institución del subsistema estatal de educación. El cargo de </w:t>
            </w:r>
            <w:proofErr w:type="gramStart"/>
            <w:r w:rsidRPr="00FB1F64">
              <w:rPr>
                <w:rFonts w:ascii="Century Gothic" w:eastAsia="Century Gothic" w:hAnsi="Century Gothic" w:cs="Century Gothic"/>
                <w:sz w:val="20"/>
                <w:szCs w:val="20"/>
              </w:rPr>
              <w:t>Subdirectora</w:t>
            </w:r>
            <w:proofErr w:type="gramEnd"/>
            <w:r w:rsidRPr="00FB1F64">
              <w:rPr>
                <w:rFonts w:ascii="Century Gothic" w:eastAsia="Century Gothic" w:hAnsi="Century Gothic" w:cs="Century Gothic"/>
                <w:sz w:val="20"/>
                <w:szCs w:val="20"/>
              </w:rPr>
              <w:t xml:space="preserve"> o Subdirector será otorgado por cuatro años. Una misma persona podrá ocupar más de </w:t>
            </w:r>
            <w:r w:rsidRPr="00FB1F64">
              <w:rPr>
                <w:rFonts w:ascii="Century Gothic" w:eastAsia="Century Gothic" w:hAnsi="Century Gothic" w:cs="Century Gothic"/>
                <w:sz w:val="20"/>
                <w:szCs w:val="20"/>
              </w:rPr>
              <w:lastRenderedPageBreak/>
              <w:t xml:space="preserve">una vez los cargos de </w:t>
            </w:r>
            <w:proofErr w:type="gramStart"/>
            <w:r w:rsidRPr="00FB1F64">
              <w:rPr>
                <w:rFonts w:ascii="Century Gothic" w:eastAsia="Century Gothic" w:hAnsi="Century Gothic" w:cs="Century Gothic"/>
                <w:sz w:val="20"/>
                <w:szCs w:val="20"/>
              </w:rPr>
              <w:t>Subdirectora</w:t>
            </w:r>
            <w:proofErr w:type="gramEnd"/>
            <w:r w:rsidRPr="00FB1F64">
              <w:rPr>
                <w:rFonts w:ascii="Century Gothic" w:eastAsia="Century Gothic" w:hAnsi="Century Gothic" w:cs="Century Gothic"/>
                <w:sz w:val="20"/>
                <w:szCs w:val="20"/>
              </w:rPr>
              <w:t xml:space="preserve"> o Subdirector Académico o Subdirectora o Subdirector Administrativo en periodos no consecutivos.   Para los efectos de este artículo, el interesado se ajustará a las normas del Reglamento de Compatibilidades.  El pasante tendrá los mismos derechos que el titulado para concursar.  </w:t>
            </w:r>
          </w:p>
        </w:tc>
        <w:tc>
          <w:tcPr>
            <w:tcW w:w="4510" w:type="dxa"/>
          </w:tcPr>
          <w:p w14:paraId="43035ABC" w14:textId="77777777" w:rsidR="00042EEC" w:rsidRPr="00FB1F64" w:rsidRDefault="00042EEC" w:rsidP="00D06169">
            <w:pPr>
              <w:spacing w:after="160" w:line="360" w:lineRule="auto"/>
              <w:jc w:val="both"/>
              <w:rPr>
                <w:rFonts w:ascii="Century Gothic" w:eastAsia="Century Gothic" w:hAnsi="Century Gothic" w:cs="Century Gothic"/>
                <w:sz w:val="20"/>
                <w:szCs w:val="20"/>
              </w:rPr>
            </w:pPr>
          </w:p>
          <w:p w14:paraId="72BCAA1F" w14:textId="77777777" w:rsidR="00042EEC" w:rsidRPr="00FB1F64" w:rsidRDefault="00042EEC" w:rsidP="00D06169">
            <w:pPr>
              <w:spacing w:after="160" w:line="360" w:lineRule="auto"/>
              <w:jc w:val="both"/>
              <w:rPr>
                <w:rFonts w:ascii="Century Gothic" w:eastAsia="Century Gothic" w:hAnsi="Century Gothic" w:cs="Century Gothic"/>
                <w:b/>
                <w:bCs/>
                <w:sz w:val="20"/>
                <w:szCs w:val="20"/>
              </w:rPr>
            </w:pPr>
            <w:r w:rsidRPr="00FB1F64">
              <w:rPr>
                <w:rFonts w:ascii="Century Gothic" w:eastAsia="Century Gothic" w:hAnsi="Century Gothic" w:cs="Century Gothic"/>
                <w:b/>
                <w:bCs/>
                <w:sz w:val="20"/>
                <w:szCs w:val="20"/>
              </w:rPr>
              <w:t xml:space="preserve">ARTICULO 802. </w:t>
            </w:r>
          </w:p>
          <w:p w14:paraId="051DB05F" w14:textId="28FB1C80" w:rsidR="00042EEC" w:rsidRPr="00FB1F64" w:rsidRDefault="00042EEC" w:rsidP="00D06169">
            <w:pPr>
              <w:spacing w:after="160" w:line="360" w:lineRule="auto"/>
              <w:jc w:val="both"/>
              <w:rPr>
                <w:rFonts w:ascii="Century Gothic" w:eastAsia="Century Gothic" w:hAnsi="Century Gothic" w:cs="Century Gothic"/>
                <w:sz w:val="20"/>
                <w:szCs w:val="20"/>
              </w:rPr>
            </w:pPr>
            <w:r w:rsidRPr="00FB1F64">
              <w:rPr>
                <w:rFonts w:ascii="Century Gothic" w:eastAsia="Century Gothic" w:hAnsi="Century Gothic" w:cs="Century Gothic"/>
                <w:sz w:val="20"/>
                <w:szCs w:val="20"/>
              </w:rPr>
              <w:t>Las vacantes se otorgarán invariablemente a los trabajadores que acrediten mayores derechos en la valorización y calificación de los factores escalafonarios.  En Educación las vacantes que quedaren en cualquier rama, serán cubiertas por el trabajador de la educación que acredite mayor puntuación en el concurso relativo. En las vacantes de enseñanza media solamente podrán ascender los que acrediten título o pasantía de Normal Superior. En las vacantes de educación especial solamente podrán ascender los que acrediten título en la especialidad o pasantía.  En la institución Benemérita y Centenaria Escuela Normal del Estado de Chihuahua “Profesor Luis Urías Belderrain</w:t>
            </w:r>
            <w:proofErr w:type="gramStart"/>
            <w:r w:rsidRPr="00FB1F64">
              <w:rPr>
                <w:rFonts w:ascii="Century Gothic" w:eastAsia="Century Gothic" w:hAnsi="Century Gothic" w:cs="Century Gothic"/>
                <w:sz w:val="20"/>
                <w:szCs w:val="20"/>
              </w:rPr>
              <w:t>” ,</w:t>
            </w:r>
            <w:proofErr w:type="gramEnd"/>
            <w:r w:rsidRPr="00FB1F64">
              <w:rPr>
                <w:rFonts w:ascii="Century Gothic" w:eastAsia="Century Gothic" w:hAnsi="Century Gothic" w:cs="Century Gothic"/>
                <w:sz w:val="20"/>
                <w:szCs w:val="20"/>
              </w:rPr>
              <w:t xml:space="preserve"> Escuela de Trabajo Social del Estado de Chihuahua “Profra. y T.S. Guadalupe Sánchez de </w:t>
            </w:r>
            <w:r w:rsidR="00A267CC" w:rsidRPr="00FB1F64">
              <w:rPr>
                <w:rFonts w:ascii="Century Gothic" w:eastAsia="Century Gothic" w:hAnsi="Century Gothic" w:cs="Century Gothic"/>
                <w:sz w:val="20"/>
                <w:szCs w:val="20"/>
              </w:rPr>
              <w:t>Araiza “Y</w:t>
            </w:r>
            <w:r w:rsidRPr="00FB1F64">
              <w:rPr>
                <w:rFonts w:ascii="Century Gothic" w:eastAsia="Century Gothic" w:hAnsi="Century Gothic" w:cs="Century Gothic"/>
                <w:sz w:val="20"/>
                <w:szCs w:val="20"/>
              </w:rPr>
              <w:t xml:space="preserve"> </w:t>
            </w:r>
            <w:r w:rsidRPr="00FB1F64">
              <w:rPr>
                <w:rFonts w:ascii="Century Gothic" w:eastAsia="Century Gothic" w:hAnsi="Century Gothic" w:cs="Century Gothic"/>
                <w:b/>
                <w:bCs/>
                <w:sz w:val="20"/>
                <w:szCs w:val="20"/>
              </w:rPr>
              <w:t>El Centro Chihuahuense de Estudios de Posgrado</w:t>
            </w:r>
            <w:r w:rsidRPr="00FB1F64">
              <w:rPr>
                <w:rFonts w:ascii="Century Gothic" w:eastAsia="Century Gothic" w:hAnsi="Century Gothic" w:cs="Century Gothic"/>
                <w:sz w:val="20"/>
                <w:szCs w:val="20"/>
              </w:rPr>
              <w:t xml:space="preserve"> serán cubiertas por personal que acredite tener título de Licenciatura y grado de </w:t>
            </w:r>
            <w:r w:rsidRPr="00FB1F64">
              <w:rPr>
                <w:rFonts w:ascii="Century Gothic" w:eastAsia="Century Gothic" w:hAnsi="Century Gothic" w:cs="Century Gothic"/>
                <w:sz w:val="20"/>
                <w:szCs w:val="20"/>
              </w:rPr>
              <w:lastRenderedPageBreak/>
              <w:t>Maestría compatible con el perfil de las asignaturas que impartirá y/o al Cuerpo Académico del que formará parte, acreditando la experiencia en ello.   En las vacantes de Dirección de la Institución Benemérita y Centenaria Escuela Normal del Estado de Chihuahua “Profesor Luis Urías Belderrain</w:t>
            </w:r>
            <w:r w:rsidR="00A267CC" w:rsidRPr="00FB1F64">
              <w:rPr>
                <w:rFonts w:ascii="Century Gothic" w:eastAsia="Century Gothic" w:hAnsi="Century Gothic" w:cs="Century Gothic"/>
                <w:sz w:val="20"/>
                <w:szCs w:val="20"/>
              </w:rPr>
              <w:t>”,</w:t>
            </w:r>
            <w:r w:rsidRPr="00FB1F64">
              <w:rPr>
                <w:rFonts w:ascii="Century Gothic" w:eastAsia="Century Gothic" w:hAnsi="Century Gothic" w:cs="Century Gothic"/>
                <w:sz w:val="20"/>
                <w:szCs w:val="20"/>
              </w:rPr>
              <w:t xml:space="preserve"> la Escuela de Trabajo Social del Estado de Chihuahua “Profra. y T.S. Guadalupe Sánchez de Araiza” y </w:t>
            </w:r>
            <w:r w:rsidRPr="00FB1F64">
              <w:rPr>
                <w:rFonts w:ascii="Century Gothic" w:eastAsia="Century Gothic" w:hAnsi="Century Gothic" w:cs="Century Gothic"/>
                <w:b/>
                <w:bCs/>
                <w:sz w:val="20"/>
                <w:szCs w:val="20"/>
              </w:rPr>
              <w:t>El Centro Chihuahuense de Estudios de Posgrado</w:t>
            </w:r>
            <w:r w:rsidRPr="00FB1F64">
              <w:rPr>
                <w:rFonts w:ascii="Century Gothic" w:eastAsia="Century Gothic" w:hAnsi="Century Gothic" w:cs="Century Gothic"/>
                <w:sz w:val="20"/>
                <w:szCs w:val="20"/>
              </w:rPr>
              <w:t xml:space="preserve"> se requerirá título de Maestría y al menos cinco años de ejercer como docente de Educación Superior en institución del subsistema estatal de educación. El cargo de </w:t>
            </w:r>
            <w:proofErr w:type="gramStart"/>
            <w:r w:rsidRPr="00FB1F64">
              <w:rPr>
                <w:rFonts w:ascii="Century Gothic" w:eastAsia="Century Gothic" w:hAnsi="Century Gothic" w:cs="Century Gothic"/>
                <w:sz w:val="20"/>
                <w:szCs w:val="20"/>
              </w:rPr>
              <w:t>Directora</w:t>
            </w:r>
            <w:proofErr w:type="gramEnd"/>
            <w:r w:rsidRPr="00FB1F64">
              <w:rPr>
                <w:rFonts w:ascii="Century Gothic" w:eastAsia="Century Gothic" w:hAnsi="Century Gothic" w:cs="Century Gothic"/>
                <w:sz w:val="20"/>
                <w:szCs w:val="20"/>
              </w:rPr>
              <w:t xml:space="preserve"> o Director será otorgado por cuatro años. Una misma persona podrá ocupar más de una vez el cargo de </w:t>
            </w:r>
            <w:proofErr w:type="gramStart"/>
            <w:r w:rsidRPr="00FB1F64">
              <w:rPr>
                <w:rFonts w:ascii="Century Gothic" w:eastAsia="Century Gothic" w:hAnsi="Century Gothic" w:cs="Century Gothic"/>
                <w:sz w:val="20"/>
                <w:szCs w:val="20"/>
              </w:rPr>
              <w:t>Directora</w:t>
            </w:r>
            <w:proofErr w:type="gramEnd"/>
            <w:r w:rsidRPr="00FB1F64">
              <w:rPr>
                <w:rFonts w:ascii="Century Gothic" w:eastAsia="Century Gothic" w:hAnsi="Century Gothic" w:cs="Century Gothic"/>
                <w:sz w:val="20"/>
                <w:szCs w:val="20"/>
              </w:rPr>
              <w:t xml:space="preserve"> o Director en periodos no consecutivos.   En las vacantes de </w:t>
            </w:r>
            <w:proofErr w:type="gramStart"/>
            <w:r w:rsidRPr="00FB1F64">
              <w:rPr>
                <w:rFonts w:ascii="Century Gothic" w:eastAsia="Century Gothic" w:hAnsi="Century Gothic" w:cs="Century Gothic"/>
                <w:sz w:val="20"/>
                <w:szCs w:val="20"/>
              </w:rPr>
              <w:t>Subdirectora</w:t>
            </w:r>
            <w:proofErr w:type="gramEnd"/>
            <w:r w:rsidRPr="00FB1F64">
              <w:rPr>
                <w:rFonts w:ascii="Century Gothic" w:eastAsia="Century Gothic" w:hAnsi="Century Gothic" w:cs="Century Gothic"/>
                <w:sz w:val="20"/>
                <w:szCs w:val="20"/>
              </w:rPr>
              <w:t xml:space="preserve"> Académica o Subdirector Académico y Subdirectora Administrativa o Subdirector Administrativo de la Institución Benemérita y Centenaria Escuela Normal del Estado de Chihuahua “Profesor Luis Urías Belderrain </w:t>
            </w:r>
            <w:r w:rsidR="00A267CC" w:rsidRPr="00FB1F64">
              <w:rPr>
                <w:rFonts w:ascii="Century Gothic" w:eastAsia="Century Gothic" w:hAnsi="Century Gothic" w:cs="Century Gothic"/>
                <w:sz w:val="20"/>
                <w:szCs w:val="20"/>
              </w:rPr>
              <w:t>“,</w:t>
            </w:r>
            <w:r w:rsidRPr="00FB1F64">
              <w:rPr>
                <w:rFonts w:ascii="Century Gothic" w:eastAsia="Century Gothic" w:hAnsi="Century Gothic" w:cs="Century Gothic"/>
                <w:sz w:val="20"/>
                <w:szCs w:val="20"/>
              </w:rPr>
              <w:t xml:space="preserve"> la Escuela de Trabajo Social del Estado de Chihuahua “Profra. y T.S. Guadalupe Sánchez de Araiza” y </w:t>
            </w:r>
            <w:r w:rsidRPr="00FB1F64">
              <w:rPr>
                <w:rFonts w:ascii="Century Gothic" w:eastAsia="Century Gothic" w:hAnsi="Century Gothic" w:cs="Century Gothic"/>
                <w:b/>
                <w:bCs/>
                <w:sz w:val="20"/>
                <w:szCs w:val="20"/>
              </w:rPr>
              <w:t>El Centro Chihuahuense de Estudios de Posgrado</w:t>
            </w:r>
            <w:r w:rsidRPr="00FB1F64">
              <w:rPr>
                <w:rFonts w:ascii="Century Gothic" w:eastAsia="Century Gothic" w:hAnsi="Century Gothic" w:cs="Century Gothic"/>
                <w:sz w:val="20"/>
                <w:szCs w:val="20"/>
              </w:rPr>
              <w:t xml:space="preserve"> se requerirá título de Maestría y al menos cinco años de ejercer como docente de </w:t>
            </w:r>
            <w:r w:rsidRPr="00FB1F64">
              <w:rPr>
                <w:rFonts w:ascii="Century Gothic" w:eastAsia="Century Gothic" w:hAnsi="Century Gothic" w:cs="Century Gothic"/>
                <w:sz w:val="20"/>
                <w:szCs w:val="20"/>
              </w:rPr>
              <w:lastRenderedPageBreak/>
              <w:t xml:space="preserve">Educación Superior en institución del subsistema estatal de educación. El cargo de </w:t>
            </w:r>
            <w:proofErr w:type="gramStart"/>
            <w:r w:rsidRPr="00FB1F64">
              <w:rPr>
                <w:rFonts w:ascii="Century Gothic" w:eastAsia="Century Gothic" w:hAnsi="Century Gothic" w:cs="Century Gothic"/>
                <w:sz w:val="20"/>
                <w:szCs w:val="20"/>
              </w:rPr>
              <w:t>Subdirectora</w:t>
            </w:r>
            <w:proofErr w:type="gramEnd"/>
            <w:r w:rsidRPr="00FB1F64">
              <w:rPr>
                <w:rFonts w:ascii="Century Gothic" w:eastAsia="Century Gothic" w:hAnsi="Century Gothic" w:cs="Century Gothic"/>
                <w:sz w:val="20"/>
                <w:szCs w:val="20"/>
              </w:rPr>
              <w:t xml:space="preserve"> o Subdirector será otorgado por cuatro años. Una misma persona podrá ocupar más de una vez los cargos de </w:t>
            </w:r>
            <w:proofErr w:type="gramStart"/>
            <w:r w:rsidRPr="00FB1F64">
              <w:rPr>
                <w:rFonts w:ascii="Century Gothic" w:eastAsia="Century Gothic" w:hAnsi="Century Gothic" w:cs="Century Gothic"/>
                <w:sz w:val="20"/>
                <w:szCs w:val="20"/>
              </w:rPr>
              <w:t>Subdirectora</w:t>
            </w:r>
            <w:proofErr w:type="gramEnd"/>
            <w:r w:rsidRPr="00FB1F64">
              <w:rPr>
                <w:rFonts w:ascii="Century Gothic" w:eastAsia="Century Gothic" w:hAnsi="Century Gothic" w:cs="Century Gothic"/>
                <w:sz w:val="20"/>
                <w:szCs w:val="20"/>
              </w:rPr>
              <w:t xml:space="preserve"> o Subdirector Académico o Subdirectora o Subdirector Administrativo en periodos no consecutivos.   Para los efectos de este artículo, el interesado se ajustará a las normas del Reglamento de Compatibilidades.  El pasante tendrá los mismos derechos que el titulado para concursar.  </w:t>
            </w:r>
          </w:p>
        </w:tc>
      </w:tr>
    </w:tbl>
    <w:p w14:paraId="6BDE92F4" w14:textId="77777777" w:rsidR="00D06169" w:rsidRDefault="00D06169" w:rsidP="00D06169">
      <w:pPr>
        <w:spacing w:after="160" w:line="360" w:lineRule="auto"/>
        <w:jc w:val="both"/>
        <w:rPr>
          <w:rFonts w:ascii="Century Gothic" w:eastAsia="Century Gothic" w:hAnsi="Century Gothic" w:cs="Century Gothic"/>
          <w:sz w:val="24"/>
          <w:szCs w:val="24"/>
        </w:rPr>
      </w:pPr>
    </w:p>
    <w:p w14:paraId="68D4585E" w14:textId="77777777" w:rsidR="007D1482" w:rsidRPr="00743E3A" w:rsidRDefault="00142DDE">
      <w:pPr>
        <w:spacing w:after="160" w:line="259" w:lineRule="auto"/>
        <w:jc w:val="center"/>
        <w:rPr>
          <w:rFonts w:ascii="Century Gothic" w:eastAsia="Century Gothic" w:hAnsi="Century Gothic" w:cs="Century Gothic"/>
          <w:b/>
          <w:sz w:val="24"/>
          <w:szCs w:val="24"/>
          <w:highlight w:val="white"/>
          <w:lang w:val="en-US"/>
        </w:rPr>
      </w:pPr>
      <w:r w:rsidRPr="00743E3A">
        <w:rPr>
          <w:rFonts w:ascii="Century Gothic" w:eastAsia="Century Gothic" w:hAnsi="Century Gothic" w:cs="Century Gothic"/>
          <w:b/>
          <w:sz w:val="24"/>
          <w:szCs w:val="24"/>
          <w:highlight w:val="white"/>
          <w:lang w:val="en-US"/>
        </w:rPr>
        <w:t>T R A N S I T O R I O S:</w:t>
      </w:r>
    </w:p>
    <w:p w14:paraId="354EF420" w14:textId="77777777" w:rsidR="007D1482" w:rsidRPr="00743E3A" w:rsidRDefault="007D1482">
      <w:pPr>
        <w:spacing w:after="160" w:line="259" w:lineRule="auto"/>
        <w:jc w:val="center"/>
        <w:rPr>
          <w:rFonts w:ascii="Century Gothic" w:eastAsia="Century Gothic" w:hAnsi="Century Gothic" w:cs="Century Gothic"/>
          <w:b/>
          <w:sz w:val="24"/>
          <w:szCs w:val="24"/>
          <w:highlight w:val="white"/>
          <w:lang w:val="en-US"/>
        </w:rPr>
      </w:pPr>
    </w:p>
    <w:p w14:paraId="41607DCE" w14:textId="4F63F6EC" w:rsidR="007D1482" w:rsidRDefault="00666011" w:rsidP="00666011">
      <w:pPr>
        <w:spacing w:after="160" w:line="360" w:lineRule="auto"/>
        <w:jc w:val="both"/>
        <w:rPr>
          <w:rFonts w:ascii="Century Gothic" w:eastAsia="Century Gothic" w:hAnsi="Century Gothic" w:cs="Century Gothic"/>
          <w:sz w:val="24"/>
          <w:szCs w:val="24"/>
        </w:rPr>
      </w:pPr>
      <w:r w:rsidRPr="00666011">
        <w:rPr>
          <w:rFonts w:ascii="Century Gothic" w:eastAsia="Century Gothic" w:hAnsi="Century Gothic" w:cs="Century Gothic"/>
          <w:b/>
          <w:bCs/>
          <w:sz w:val="24"/>
          <w:szCs w:val="24"/>
        </w:rPr>
        <w:t>ARTÍCULO PRIMERO</w:t>
      </w:r>
      <w:r w:rsidR="00142DDE" w:rsidRPr="00666011">
        <w:rPr>
          <w:rFonts w:ascii="Century Gothic" w:eastAsia="Century Gothic" w:hAnsi="Century Gothic" w:cs="Century Gothic"/>
          <w:b/>
          <w:bCs/>
          <w:sz w:val="24"/>
          <w:szCs w:val="24"/>
        </w:rPr>
        <w:t>. -</w:t>
      </w:r>
      <w:r w:rsidR="00142DDE">
        <w:rPr>
          <w:rFonts w:ascii="Century Gothic" w:eastAsia="Century Gothic" w:hAnsi="Century Gothic" w:cs="Century Gothic"/>
          <w:b/>
          <w:sz w:val="24"/>
          <w:szCs w:val="24"/>
        </w:rPr>
        <w:t xml:space="preserve"> </w:t>
      </w:r>
      <w:r w:rsidR="00142DDE">
        <w:rPr>
          <w:rFonts w:ascii="Century Gothic" w:eastAsia="Century Gothic" w:hAnsi="Century Gothic" w:cs="Century Gothic"/>
          <w:sz w:val="24"/>
          <w:szCs w:val="24"/>
        </w:rPr>
        <w:t>El presente Decreto entrará en vigor al día siguiente de s</w:t>
      </w:r>
      <w:r w:rsidR="00357B6B">
        <w:rPr>
          <w:rFonts w:ascii="Century Gothic" w:eastAsia="Century Gothic" w:hAnsi="Century Gothic" w:cs="Century Gothic"/>
          <w:sz w:val="24"/>
          <w:szCs w:val="24"/>
        </w:rPr>
        <w:t xml:space="preserve">u </w:t>
      </w:r>
      <w:r w:rsidR="00142DDE">
        <w:rPr>
          <w:rFonts w:ascii="Century Gothic" w:eastAsia="Century Gothic" w:hAnsi="Century Gothic" w:cs="Century Gothic"/>
          <w:sz w:val="24"/>
          <w:szCs w:val="24"/>
        </w:rPr>
        <w:t>publicación en el Periódico Oficial del Estado.</w:t>
      </w:r>
    </w:p>
    <w:p w14:paraId="1A922C16" w14:textId="3B1BF84E" w:rsidR="00666011" w:rsidRPr="00666011" w:rsidRDefault="00666011" w:rsidP="00666011">
      <w:pPr>
        <w:spacing w:after="160" w:line="360" w:lineRule="auto"/>
        <w:jc w:val="both"/>
        <w:rPr>
          <w:rFonts w:ascii="Century Gothic" w:eastAsia="Century Gothic" w:hAnsi="Century Gothic" w:cs="Century Gothic"/>
          <w:sz w:val="24"/>
          <w:szCs w:val="24"/>
        </w:rPr>
      </w:pPr>
      <w:r w:rsidRPr="00666011">
        <w:rPr>
          <w:rFonts w:ascii="Century Gothic" w:eastAsia="Century Gothic" w:hAnsi="Century Gothic" w:cs="Century Gothic"/>
          <w:b/>
          <w:bCs/>
          <w:sz w:val="24"/>
          <w:szCs w:val="24"/>
        </w:rPr>
        <w:t>ARTÍCULO SEGUNDO.</w:t>
      </w:r>
      <w:r>
        <w:rPr>
          <w:rFonts w:ascii="Century Gothic" w:eastAsia="Century Gothic" w:hAnsi="Century Gothic" w:cs="Century Gothic"/>
          <w:sz w:val="24"/>
          <w:szCs w:val="24"/>
        </w:rPr>
        <w:t xml:space="preserve"> - </w:t>
      </w:r>
      <w:r w:rsidRPr="00666011">
        <w:rPr>
          <w:rFonts w:ascii="Century Gothic" w:eastAsia="Century Gothic" w:hAnsi="Century Gothic" w:cs="Century Gothic"/>
          <w:sz w:val="24"/>
          <w:szCs w:val="24"/>
        </w:rPr>
        <w:t>La Secretaría de Educación y Deporte asignará docentes al Centro Chihuahuense de Estudios de Posgrado de acuerdo con la disponibilidad presupuestal y considerando los criterios que establezca la Dirección General de Educación Superior para el Magisterio para la operación de programas de posgrado en cuanto al número de integrantes de la planta docente.</w:t>
      </w:r>
    </w:p>
    <w:p w14:paraId="699F1959" w14:textId="3B6A2C4B" w:rsidR="00666011" w:rsidRDefault="00666011" w:rsidP="00666011">
      <w:pPr>
        <w:spacing w:after="160" w:line="360" w:lineRule="auto"/>
        <w:jc w:val="both"/>
        <w:rPr>
          <w:rFonts w:ascii="Century Gothic" w:eastAsia="Century Gothic" w:hAnsi="Century Gothic" w:cs="Century Gothic"/>
          <w:sz w:val="24"/>
          <w:szCs w:val="24"/>
        </w:rPr>
      </w:pPr>
      <w:r w:rsidRPr="00666011">
        <w:rPr>
          <w:rFonts w:ascii="Century Gothic" w:eastAsia="Century Gothic" w:hAnsi="Century Gothic" w:cs="Century Gothic"/>
          <w:b/>
          <w:bCs/>
          <w:sz w:val="24"/>
          <w:szCs w:val="24"/>
        </w:rPr>
        <w:t xml:space="preserve">ARTÍCULO TERCERO. - </w:t>
      </w:r>
      <w:r w:rsidRPr="00666011">
        <w:rPr>
          <w:rFonts w:ascii="Century Gothic" w:eastAsia="Century Gothic" w:hAnsi="Century Gothic" w:cs="Century Gothic"/>
          <w:sz w:val="24"/>
          <w:szCs w:val="24"/>
        </w:rPr>
        <w:t xml:space="preserve">La Secretaría de Educación y Deporte designará </w:t>
      </w:r>
      <w:r w:rsidR="00FB1F64">
        <w:rPr>
          <w:rFonts w:ascii="Century Gothic" w:eastAsia="Century Gothic" w:hAnsi="Century Gothic" w:cs="Century Gothic"/>
          <w:sz w:val="24"/>
          <w:szCs w:val="24"/>
        </w:rPr>
        <w:t>cargos titulares de dir</w:t>
      </w:r>
      <w:r w:rsidRPr="00666011">
        <w:rPr>
          <w:rFonts w:ascii="Century Gothic" w:eastAsia="Century Gothic" w:hAnsi="Century Gothic" w:cs="Century Gothic"/>
          <w:sz w:val="24"/>
          <w:szCs w:val="24"/>
        </w:rPr>
        <w:t>ec</w:t>
      </w:r>
      <w:r w:rsidR="00FB1F64">
        <w:rPr>
          <w:rFonts w:ascii="Century Gothic" w:eastAsia="Century Gothic" w:hAnsi="Century Gothic" w:cs="Century Gothic"/>
          <w:sz w:val="24"/>
          <w:szCs w:val="24"/>
        </w:rPr>
        <w:t>ción</w:t>
      </w:r>
      <w:r w:rsidRPr="00666011">
        <w:rPr>
          <w:rFonts w:ascii="Century Gothic" w:eastAsia="Century Gothic" w:hAnsi="Century Gothic" w:cs="Century Gothic"/>
          <w:sz w:val="24"/>
          <w:szCs w:val="24"/>
        </w:rPr>
        <w:t xml:space="preserve"> y </w:t>
      </w:r>
      <w:r w:rsidR="00FB1F64">
        <w:rPr>
          <w:rFonts w:ascii="Century Gothic" w:eastAsia="Century Gothic" w:hAnsi="Century Gothic" w:cs="Century Gothic"/>
          <w:sz w:val="24"/>
          <w:szCs w:val="24"/>
        </w:rPr>
        <w:t>s</w:t>
      </w:r>
      <w:r w:rsidRPr="00666011">
        <w:rPr>
          <w:rFonts w:ascii="Century Gothic" w:eastAsia="Century Gothic" w:hAnsi="Century Gothic" w:cs="Century Gothic"/>
          <w:sz w:val="24"/>
          <w:szCs w:val="24"/>
        </w:rPr>
        <w:t>ubdirec</w:t>
      </w:r>
      <w:r w:rsidR="00FB1F64">
        <w:rPr>
          <w:rFonts w:ascii="Century Gothic" w:eastAsia="Century Gothic" w:hAnsi="Century Gothic" w:cs="Century Gothic"/>
          <w:sz w:val="24"/>
          <w:szCs w:val="24"/>
        </w:rPr>
        <w:t>ción</w:t>
      </w:r>
      <w:r w:rsidRPr="00666011">
        <w:rPr>
          <w:rFonts w:ascii="Century Gothic" w:eastAsia="Century Gothic" w:hAnsi="Century Gothic" w:cs="Century Gothic"/>
          <w:sz w:val="24"/>
          <w:szCs w:val="24"/>
        </w:rPr>
        <w:t xml:space="preserve"> de la institución por cuatro años, en tanto </w:t>
      </w:r>
      <w:r w:rsidRPr="00666011">
        <w:rPr>
          <w:rFonts w:ascii="Century Gothic" w:eastAsia="Century Gothic" w:hAnsi="Century Gothic" w:cs="Century Gothic"/>
          <w:sz w:val="24"/>
          <w:szCs w:val="24"/>
        </w:rPr>
        <w:lastRenderedPageBreak/>
        <w:t>existan las condiciones para ser cubiertas las vacantes según lo establecido en el Artículo 802 de este ordenamiento.</w:t>
      </w:r>
    </w:p>
    <w:p w14:paraId="7331FF00" w14:textId="77777777" w:rsidR="00FB1F64" w:rsidRPr="00357B6B" w:rsidRDefault="00FB1F64" w:rsidP="00666011">
      <w:pPr>
        <w:spacing w:after="160" w:line="360" w:lineRule="auto"/>
        <w:jc w:val="both"/>
        <w:rPr>
          <w:rFonts w:ascii="Century Gothic" w:eastAsia="Century Gothic" w:hAnsi="Century Gothic" w:cs="Century Gothic"/>
          <w:sz w:val="24"/>
          <w:szCs w:val="24"/>
        </w:rPr>
      </w:pPr>
    </w:p>
    <w:p w14:paraId="2DC72C64" w14:textId="77478EEA" w:rsidR="007D1482" w:rsidRDefault="00142DDE" w:rsidP="00666011">
      <w:pPr>
        <w:spacing w:after="160" w:line="360" w:lineRule="auto"/>
        <w:jc w:val="both"/>
        <w:rPr>
          <w:rFonts w:ascii="Times New Roman" w:eastAsia="Times New Roman" w:hAnsi="Times New Roman" w:cs="Times New Roman"/>
          <w:sz w:val="24"/>
          <w:szCs w:val="24"/>
        </w:rPr>
      </w:pPr>
      <w:r>
        <w:rPr>
          <w:rFonts w:ascii="Century Gothic" w:eastAsia="Century Gothic" w:hAnsi="Century Gothic" w:cs="Century Gothic"/>
          <w:b/>
          <w:sz w:val="24"/>
          <w:szCs w:val="24"/>
        </w:rPr>
        <w:t xml:space="preserve">ECONÓMICO. - </w:t>
      </w:r>
      <w:r>
        <w:rPr>
          <w:rFonts w:ascii="Century Gothic" w:eastAsia="Century Gothic" w:hAnsi="Century Gothic" w:cs="Century Gothic"/>
          <w:sz w:val="24"/>
          <w:szCs w:val="24"/>
        </w:rPr>
        <w:t xml:space="preserve">Aprobado que sea, </w:t>
      </w:r>
      <w:r w:rsidR="00CD50D7">
        <w:rPr>
          <w:rFonts w:ascii="Century Gothic" w:eastAsia="Century Gothic" w:hAnsi="Century Gothic" w:cs="Century Gothic"/>
          <w:sz w:val="24"/>
          <w:szCs w:val="24"/>
        </w:rPr>
        <w:t>túrnese</w:t>
      </w:r>
      <w:r>
        <w:rPr>
          <w:rFonts w:ascii="Century Gothic" w:eastAsia="Century Gothic" w:hAnsi="Century Gothic" w:cs="Century Gothic"/>
          <w:sz w:val="24"/>
          <w:szCs w:val="24"/>
        </w:rPr>
        <w:t xml:space="preserve"> a la Secretaría de Asuntos Legislativos y Jurídicos para que elabore la minuta de Decreto, en los términos en que deba publicarse.</w:t>
      </w:r>
    </w:p>
    <w:p w14:paraId="1A0DE0DB" w14:textId="6A0C890C" w:rsidR="00357B6B" w:rsidRDefault="00FB1F64" w:rsidP="00666011">
      <w:pPr>
        <w:spacing w:after="160" w:line="360" w:lineRule="auto"/>
        <w:jc w:val="both"/>
        <w:rPr>
          <w:rFonts w:ascii="Century Gothic" w:eastAsia="Century Gothic" w:hAnsi="Century Gothic" w:cs="Century Gothic"/>
          <w:sz w:val="24"/>
          <w:szCs w:val="24"/>
        </w:rPr>
      </w:pPr>
      <w:bookmarkStart w:id="1" w:name="_Hlk203471426"/>
      <w:r>
        <w:rPr>
          <w:rFonts w:ascii="Century Gothic" w:eastAsia="Century Gothic" w:hAnsi="Century Gothic" w:cs="Century Gothic"/>
          <w:b/>
          <w:sz w:val="24"/>
          <w:szCs w:val="24"/>
        </w:rPr>
        <w:t xml:space="preserve">DADO </w:t>
      </w:r>
      <w:r w:rsidRPr="00FB1F64">
        <w:rPr>
          <w:rFonts w:ascii="Century Gothic" w:eastAsia="Century Gothic" w:hAnsi="Century Gothic" w:cs="Century Gothic"/>
          <w:bCs/>
          <w:sz w:val="24"/>
          <w:szCs w:val="24"/>
        </w:rPr>
        <w:t>a través de</w:t>
      </w:r>
      <w:r w:rsidR="00357B6B">
        <w:rPr>
          <w:rFonts w:ascii="Century Gothic" w:eastAsia="Century Gothic" w:hAnsi="Century Gothic" w:cs="Century Gothic"/>
          <w:b/>
          <w:sz w:val="24"/>
          <w:szCs w:val="24"/>
        </w:rPr>
        <w:t xml:space="preserve"> </w:t>
      </w:r>
      <w:r w:rsidR="00357B6B">
        <w:rPr>
          <w:rFonts w:ascii="Century Gothic" w:eastAsia="Century Gothic" w:hAnsi="Century Gothic" w:cs="Century Gothic"/>
          <w:sz w:val="24"/>
          <w:szCs w:val="24"/>
        </w:rPr>
        <w:t xml:space="preserve">la Oficialía de Partes </w:t>
      </w:r>
      <w:r w:rsidR="00142DDE">
        <w:rPr>
          <w:rFonts w:ascii="Century Gothic" w:eastAsia="Century Gothic" w:hAnsi="Century Gothic" w:cs="Century Gothic"/>
          <w:sz w:val="24"/>
          <w:szCs w:val="24"/>
        </w:rPr>
        <w:t xml:space="preserve">del Poder Legislativo en la Ciudad de Chihuahua, Chih., a los </w:t>
      </w:r>
      <w:r w:rsidR="00743E3A">
        <w:rPr>
          <w:rFonts w:ascii="Century Gothic" w:eastAsia="Century Gothic" w:hAnsi="Century Gothic" w:cs="Century Gothic"/>
          <w:sz w:val="24"/>
          <w:szCs w:val="24"/>
        </w:rPr>
        <w:t>2</w:t>
      </w:r>
      <w:r>
        <w:rPr>
          <w:rFonts w:ascii="Century Gothic" w:eastAsia="Century Gothic" w:hAnsi="Century Gothic" w:cs="Century Gothic"/>
          <w:sz w:val="24"/>
          <w:szCs w:val="24"/>
        </w:rPr>
        <w:t>2</w:t>
      </w:r>
      <w:r w:rsidR="00083C78">
        <w:rPr>
          <w:rFonts w:ascii="Century Gothic" w:eastAsia="Century Gothic" w:hAnsi="Century Gothic" w:cs="Century Gothic"/>
          <w:sz w:val="24"/>
          <w:szCs w:val="24"/>
        </w:rPr>
        <w:t xml:space="preserve"> </w:t>
      </w:r>
      <w:r w:rsidR="00142DDE">
        <w:rPr>
          <w:rFonts w:ascii="Century Gothic" w:eastAsia="Century Gothic" w:hAnsi="Century Gothic" w:cs="Century Gothic"/>
          <w:sz w:val="24"/>
          <w:szCs w:val="24"/>
        </w:rPr>
        <w:t xml:space="preserve">días del mes de </w:t>
      </w:r>
      <w:r w:rsidR="00BE1D9D">
        <w:rPr>
          <w:rFonts w:ascii="Century Gothic" w:eastAsia="Century Gothic" w:hAnsi="Century Gothic" w:cs="Century Gothic"/>
          <w:sz w:val="24"/>
          <w:szCs w:val="24"/>
        </w:rPr>
        <w:t>julio</w:t>
      </w:r>
      <w:r w:rsidR="00142DDE">
        <w:rPr>
          <w:rFonts w:ascii="Century Gothic" w:eastAsia="Century Gothic" w:hAnsi="Century Gothic" w:cs="Century Gothic"/>
          <w:b/>
          <w:sz w:val="24"/>
          <w:szCs w:val="24"/>
        </w:rPr>
        <w:t xml:space="preserve"> </w:t>
      </w:r>
      <w:r w:rsidR="00142DDE">
        <w:rPr>
          <w:rFonts w:ascii="Century Gothic" w:eastAsia="Century Gothic" w:hAnsi="Century Gothic" w:cs="Century Gothic"/>
          <w:sz w:val="24"/>
          <w:szCs w:val="24"/>
        </w:rPr>
        <w:t>del año dos mil veinticinco. </w:t>
      </w:r>
      <w:bookmarkEnd w:id="1"/>
    </w:p>
    <w:p w14:paraId="7DF28917" w14:textId="77777777" w:rsidR="00FB1F64" w:rsidRDefault="00FB1F64" w:rsidP="00666011">
      <w:pPr>
        <w:spacing w:after="160" w:line="360" w:lineRule="auto"/>
        <w:jc w:val="both"/>
        <w:rPr>
          <w:rFonts w:ascii="Century Gothic" w:eastAsia="Century Gothic" w:hAnsi="Century Gothic" w:cs="Century Gothic"/>
          <w:sz w:val="24"/>
          <w:szCs w:val="24"/>
        </w:rPr>
      </w:pPr>
    </w:p>
    <w:p w14:paraId="6572DD12" w14:textId="77777777" w:rsidR="007D1482" w:rsidRDefault="00142DDE" w:rsidP="00357B6B">
      <w:pPr>
        <w:spacing w:after="160"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ATENTAMENTE,</w:t>
      </w:r>
    </w:p>
    <w:p w14:paraId="6385A7CF" w14:textId="6CAB5517" w:rsidR="00CD50D7" w:rsidRDefault="00CD50D7">
      <w:pPr>
        <w:spacing w:after="160" w:line="259" w:lineRule="auto"/>
        <w:rPr>
          <w:rFonts w:ascii="Century Gothic" w:eastAsia="Century Gothic" w:hAnsi="Century Gothic" w:cs="Century Gothic"/>
          <w:b/>
          <w:sz w:val="24"/>
          <w:szCs w:val="24"/>
        </w:rPr>
      </w:pPr>
    </w:p>
    <w:p w14:paraId="03EC4254" w14:textId="19B94472" w:rsidR="00357B6B" w:rsidRDefault="00357B6B">
      <w:pPr>
        <w:spacing w:after="160" w:line="259" w:lineRule="auto"/>
        <w:rPr>
          <w:rFonts w:ascii="Century Gothic" w:eastAsia="Century Gothic" w:hAnsi="Century Gothic" w:cs="Century Gothic"/>
          <w:b/>
          <w:sz w:val="24"/>
          <w:szCs w:val="24"/>
        </w:rPr>
      </w:pPr>
    </w:p>
    <w:p w14:paraId="7383782B" w14:textId="77777777" w:rsidR="00357B6B" w:rsidRDefault="00357B6B">
      <w:pPr>
        <w:spacing w:after="160" w:line="259" w:lineRule="auto"/>
        <w:rPr>
          <w:rFonts w:ascii="Century Gothic" w:eastAsia="Century Gothic" w:hAnsi="Century Gothic" w:cs="Century Gothic"/>
          <w:b/>
          <w:sz w:val="24"/>
          <w:szCs w:val="24"/>
        </w:rPr>
      </w:pPr>
    </w:p>
    <w:p w14:paraId="7AAC1DFD" w14:textId="6874F33B" w:rsidR="007D1482" w:rsidRPr="00A51D61" w:rsidRDefault="00142DDE" w:rsidP="00A51D61">
      <w:pPr>
        <w:spacing w:after="160" w:line="259"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OSCAR DANIEL AVITIA ARELLANES.</w:t>
      </w:r>
    </w:p>
    <w:sectPr w:rsidR="007D1482" w:rsidRPr="00A51D61" w:rsidSect="00357B6B">
      <w:headerReference w:type="default" r:id="rId7"/>
      <w:pgSz w:w="11909" w:h="16834"/>
      <w:pgMar w:top="3799"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EF18A" w14:textId="77777777" w:rsidR="0010083C" w:rsidRDefault="0010083C" w:rsidP="00357B6B">
      <w:pPr>
        <w:spacing w:line="240" w:lineRule="auto"/>
      </w:pPr>
      <w:r>
        <w:separator/>
      </w:r>
    </w:p>
  </w:endnote>
  <w:endnote w:type="continuationSeparator" w:id="0">
    <w:p w14:paraId="521C8B6E" w14:textId="77777777" w:rsidR="0010083C" w:rsidRDefault="0010083C" w:rsidP="00357B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D20FD" w14:textId="77777777" w:rsidR="0010083C" w:rsidRDefault="0010083C" w:rsidP="00357B6B">
      <w:pPr>
        <w:spacing w:line="240" w:lineRule="auto"/>
      </w:pPr>
      <w:r>
        <w:separator/>
      </w:r>
    </w:p>
  </w:footnote>
  <w:footnote w:type="continuationSeparator" w:id="0">
    <w:p w14:paraId="6D7F4B00" w14:textId="77777777" w:rsidR="0010083C" w:rsidRDefault="0010083C" w:rsidP="00357B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B1CBA" w14:textId="1A1C9AD6" w:rsidR="00357B6B" w:rsidRPr="00A267CC" w:rsidRDefault="00357B6B">
    <w:pPr>
      <w:pStyle w:val="Encabezado"/>
      <w:rPr>
        <w:rFonts w:ascii="Lucida Handwriting" w:hAnsi="Lucida Handwriting"/>
      </w:rPr>
    </w:pPr>
    <w:r w:rsidRPr="00A267CC">
      <w:rPr>
        <w:rFonts w:ascii="Lucida Handwriting" w:hAnsi="Lucida Handwriting"/>
        <w:noProof/>
      </w:rPr>
      <w:drawing>
        <wp:inline distT="0" distB="0" distL="0" distR="0" wp14:anchorId="77D4CDCC" wp14:editId="38226229">
          <wp:extent cx="5610225" cy="180975"/>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80975"/>
                  </a:xfrm>
                  <a:prstGeom prst="rect">
                    <a:avLst/>
                  </a:prstGeom>
                  <a:noFill/>
                  <a:ln>
                    <a:noFill/>
                  </a:ln>
                </pic:spPr>
              </pic:pic>
            </a:graphicData>
          </a:graphic>
        </wp:inline>
      </w:drawing>
    </w:r>
    <w:r w:rsidRPr="00A267CC">
      <w:rPr>
        <w:rFonts w:ascii="Lucida Handwriting" w:hAnsi="Lucida Handwriting"/>
        <w:noProof/>
      </w:rPr>
      <w:drawing>
        <wp:anchor distT="0" distB="0" distL="114300" distR="114300" simplePos="0" relativeHeight="251658240" behindDoc="0" locked="0" layoutInCell="1" allowOverlap="1" wp14:anchorId="48D21A3F" wp14:editId="143D63E5">
          <wp:simplePos x="0" y="0"/>
          <wp:positionH relativeFrom="column">
            <wp:posOffset>5334000</wp:posOffset>
          </wp:positionH>
          <wp:positionV relativeFrom="paragraph">
            <wp:posOffset>523875</wp:posOffset>
          </wp:positionV>
          <wp:extent cx="810895" cy="810895"/>
          <wp:effectExtent l="0" t="0" r="8255" b="8255"/>
          <wp:wrapThrough wrapText="bothSides">
            <wp:wrapPolygon edited="0">
              <wp:start x="0" y="0"/>
              <wp:lineTo x="0" y="21312"/>
              <wp:lineTo x="21312" y="21312"/>
              <wp:lineTo x="2131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0895" cy="8108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C6FF4"/>
    <w:multiLevelType w:val="hybridMultilevel"/>
    <w:tmpl w:val="5E82080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E0C3122"/>
    <w:multiLevelType w:val="multilevel"/>
    <w:tmpl w:val="4622EFDE"/>
    <w:lvl w:ilvl="0">
      <w:start w:val="1"/>
      <w:numFmt w:val="upperRoman"/>
      <w:lvlText w:val="%1."/>
      <w:lvlJc w:val="left"/>
      <w:pPr>
        <w:ind w:left="1004" w:hanging="284"/>
        <w:jc w:val="right"/>
      </w:pPr>
      <w:rPr>
        <w:rFonts w:hint="default"/>
        <w:spacing w:val="-1"/>
        <w:w w:val="100"/>
        <w:lang w:val="es-ES" w:eastAsia="en-US" w:bidi="ar-SA"/>
      </w:rPr>
    </w:lvl>
    <w:lvl w:ilvl="1">
      <w:start w:val="1"/>
      <w:numFmt w:val="decimal"/>
      <w:lvlText w:val="%1.%2."/>
      <w:lvlJc w:val="left"/>
      <w:pPr>
        <w:ind w:left="1287" w:hanging="528"/>
      </w:pPr>
      <w:rPr>
        <w:rFonts w:ascii="Verdana" w:eastAsia="Verdana" w:hAnsi="Verdana" w:cs="Verdana" w:hint="default"/>
        <w:b/>
        <w:bCs/>
        <w:i w:val="0"/>
        <w:iCs w:val="0"/>
        <w:spacing w:val="-2"/>
        <w:w w:val="100"/>
        <w:sz w:val="22"/>
        <w:szCs w:val="22"/>
        <w:lang w:val="es-ES" w:eastAsia="en-US" w:bidi="ar-SA"/>
      </w:rPr>
    </w:lvl>
    <w:lvl w:ilvl="2">
      <w:numFmt w:val="bullet"/>
      <w:lvlText w:val="•"/>
      <w:lvlJc w:val="left"/>
      <w:pPr>
        <w:ind w:left="2338" w:hanging="528"/>
      </w:pPr>
      <w:rPr>
        <w:rFonts w:hint="default"/>
        <w:lang w:val="es-ES" w:eastAsia="en-US" w:bidi="ar-SA"/>
      </w:rPr>
    </w:lvl>
    <w:lvl w:ilvl="3">
      <w:numFmt w:val="bullet"/>
      <w:lvlText w:val="•"/>
      <w:lvlJc w:val="left"/>
      <w:pPr>
        <w:ind w:left="3396" w:hanging="528"/>
      </w:pPr>
      <w:rPr>
        <w:rFonts w:hint="default"/>
        <w:lang w:val="es-ES" w:eastAsia="en-US" w:bidi="ar-SA"/>
      </w:rPr>
    </w:lvl>
    <w:lvl w:ilvl="4">
      <w:numFmt w:val="bullet"/>
      <w:lvlText w:val="•"/>
      <w:lvlJc w:val="left"/>
      <w:pPr>
        <w:ind w:left="4454" w:hanging="528"/>
      </w:pPr>
      <w:rPr>
        <w:rFonts w:hint="default"/>
        <w:lang w:val="es-ES" w:eastAsia="en-US" w:bidi="ar-SA"/>
      </w:rPr>
    </w:lvl>
    <w:lvl w:ilvl="5">
      <w:numFmt w:val="bullet"/>
      <w:lvlText w:val="•"/>
      <w:lvlJc w:val="left"/>
      <w:pPr>
        <w:ind w:left="5512" w:hanging="528"/>
      </w:pPr>
      <w:rPr>
        <w:rFonts w:hint="default"/>
        <w:lang w:val="es-ES" w:eastAsia="en-US" w:bidi="ar-SA"/>
      </w:rPr>
    </w:lvl>
    <w:lvl w:ilvl="6">
      <w:numFmt w:val="bullet"/>
      <w:lvlText w:val="•"/>
      <w:lvlJc w:val="left"/>
      <w:pPr>
        <w:ind w:left="6569" w:hanging="528"/>
      </w:pPr>
      <w:rPr>
        <w:rFonts w:hint="default"/>
        <w:lang w:val="es-ES" w:eastAsia="en-US" w:bidi="ar-SA"/>
      </w:rPr>
    </w:lvl>
    <w:lvl w:ilvl="7">
      <w:numFmt w:val="bullet"/>
      <w:lvlText w:val="•"/>
      <w:lvlJc w:val="left"/>
      <w:pPr>
        <w:ind w:left="7627" w:hanging="528"/>
      </w:pPr>
      <w:rPr>
        <w:rFonts w:hint="default"/>
        <w:lang w:val="es-ES" w:eastAsia="en-US" w:bidi="ar-SA"/>
      </w:rPr>
    </w:lvl>
    <w:lvl w:ilvl="8">
      <w:numFmt w:val="bullet"/>
      <w:lvlText w:val="•"/>
      <w:lvlJc w:val="left"/>
      <w:pPr>
        <w:ind w:left="8685" w:hanging="528"/>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482"/>
    <w:rsid w:val="00042EEC"/>
    <w:rsid w:val="00083C78"/>
    <w:rsid w:val="0010083C"/>
    <w:rsid w:val="00142DDE"/>
    <w:rsid w:val="00146E19"/>
    <w:rsid w:val="001D6DDF"/>
    <w:rsid w:val="0024753E"/>
    <w:rsid w:val="00287BD6"/>
    <w:rsid w:val="003013BD"/>
    <w:rsid w:val="00357B6B"/>
    <w:rsid w:val="00666011"/>
    <w:rsid w:val="00743E3A"/>
    <w:rsid w:val="00777EB9"/>
    <w:rsid w:val="007D1482"/>
    <w:rsid w:val="009924E2"/>
    <w:rsid w:val="00A267CC"/>
    <w:rsid w:val="00A35FD7"/>
    <w:rsid w:val="00A51D61"/>
    <w:rsid w:val="00A85D91"/>
    <w:rsid w:val="00AA1978"/>
    <w:rsid w:val="00BE1D9D"/>
    <w:rsid w:val="00CD50D7"/>
    <w:rsid w:val="00D06169"/>
    <w:rsid w:val="00D2662F"/>
    <w:rsid w:val="00F3458B"/>
    <w:rsid w:val="00FB1F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0867F"/>
  <w15:docId w15:val="{F57BEE5B-19BC-47F0-8894-6FC33AAE5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357B6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57B6B"/>
  </w:style>
  <w:style w:type="paragraph" w:styleId="Piedepgina">
    <w:name w:val="footer"/>
    <w:basedOn w:val="Normal"/>
    <w:link w:val="PiedepginaCar"/>
    <w:uiPriority w:val="99"/>
    <w:unhideWhenUsed/>
    <w:rsid w:val="00357B6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57B6B"/>
  </w:style>
  <w:style w:type="table" w:styleId="Tablaconcuadrcula">
    <w:name w:val="Table Grid"/>
    <w:basedOn w:val="Tablanormal"/>
    <w:uiPriority w:val="39"/>
    <w:rsid w:val="00F3458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06169"/>
    <w:pPr>
      <w:ind w:left="720"/>
      <w:contextualSpacing/>
    </w:pPr>
  </w:style>
  <w:style w:type="paragraph" w:styleId="NormalWeb">
    <w:name w:val="Normal (Web)"/>
    <w:basedOn w:val="Normal"/>
    <w:uiPriority w:val="99"/>
    <w:semiHidden/>
    <w:unhideWhenUsed/>
    <w:rsid w:val="00083C78"/>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converted-space">
    <w:name w:val="apple-converted-space"/>
    <w:basedOn w:val="Fuentedeprrafopredeter"/>
    <w:rsid w:val="00083C78"/>
  </w:style>
  <w:style w:type="character" w:styleId="Textoennegrita">
    <w:name w:val="Strong"/>
    <w:basedOn w:val="Fuentedeprrafopredeter"/>
    <w:uiPriority w:val="22"/>
    <w:qFormat/>
    <w:rsid w:val="00083C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2658</Words>
  <Characters>14624</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Laura Lorena González García</cp:lastModifiedBy>
  <cp:revision>2</cp:revision>
  <cp:lastPrinted>2025-07-15T17:54:00Z</cp:lastPrinted>
  <dcterms:created xsi:type="dcterms:W3CDTF">2025-07-22T20:14:00Z</dcterms:created>
  <dcterms:modified xsi:type="dcterms:W3CDTF">2025-07-22T20:14:00Z</dcterms:modified>
</cp:coreProperties>
</file>