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A5E" w14:textId="77777777" w:rsidR="001E42BE" w:rsidRPr="008F0FD6" w:rsidRDefault="001E42BE" w:rsidP="008F0FD6">
      <w:pPr>
        <w:spacing w:after="0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7F89C0F1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62BBD19D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3AA78EB9" w14:textId="77777777" w:rsidR="005E7853" w:rsidRPr="00647E84" w:rsidRDefault="005E7853" w:rsidP="005E7853">
      <w:pPr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H. CONGRESO DEL ESTADO DE CHIHUAHUA.</w:t>
      </w:r>
    </w:p>
    <w:p w14:paraId="491B1F74" w14:textId="77777777" w:rsidR="005E7853" w:rsidRPr="00647E84" w:rsidRDefault="005E7853" w:rsidP="005E7853">
      <w:pPr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PRESENTE. –</w:t>
      </w:r>
    </w:p>
    <w:p w14:paraId="3A824EE2" w14:textId="7EAFDC62" w:rsidR="005E7853" w:rsidRPr="00647E84" w:rsidRDefault="005E7853" w:rsidP="005E7853">
      <w:pPr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Quien suscribe, </w:t>
      </w:r>
      <w:r w:rsidRPr="00647E84">
        <w:rPr>
          <w:rFonts w:ascii="Century Gothic" w:hAnsi="Century Gothic"/>
          <w:b/>
          <w:sz w:val="28"/>
        </w:rPr>
        <w:t>Herminia Gómez Carrasco</w:t>
      </w:r>
      <w:r w:rsidRPr="00647E84">
        <w:rPr>
          <w:rFonts w:ascii="Century Gothic" w:hAnsi="Century Gothic"/>
          <w:sz w:val="28"/>
        </w:rPr>
        <w:t xml:space="preserve">, Diputada integrante del Grupo Parlamentario de </w:t>
      </w:r>
      <w:r w:rsidRPr="00647E84">
        <w:rPr>
          <w:rFonts w:ascii="Century Gothic" w:hAnsi="Century Gothic"/>
          <w:b/>
          <w:sz w:val="28"/>
        </w:rPr>
        <w:t>MORENA</w:t>
      </w:r>
      <w:r w:rsidRPr="00647E84">
        <w:rPr>
          <w:rFonts w:ascii="Century Gothic" w:hAnsi="Century Gothic"/>
          <w:sz w:val="28"/>
        </w:rPr>
        <w:t xml:space="preserve">, con fundamento en lo dispuesto por el </w:t>
      </w:r>
      <w:r w:rsidRPr="00647E84">
        <w:rPr>
          <w:rFonts w:ascii="Century Gothic" w:hAnsi="Century Gothic"/>
          <w:b/>
          <w:sz w:val="28"/>
        </w:rPr>
        <w:t>artículo 66</w:t>
      </w:r>
      <w:r w:rsidRPr="00647E84">
        <w:rPr>
          <w:rFonts w:ascii="Century Gothic" w:hAnsi="Century Gothic"/>
          <w:sz w:val="28"/>
        </w:rPr>
        <w:t xml:space="preserve"> de la Constitución Política del Estado Libre y Soberano de Chihuahua me permito formular las siguientes </w:t>
      </w:r>
      <w:r w:rsidRPr="00647E84">
        <w:rPr>
          <w:rFonts w:ascii="Century Gothic" w:hAnsi="Century Gothic"/>
          <w:b/>
          <w:sz w:val="28"/>
        </w:rPr>
        <w:t>preguntas a autoridades: AL SECRETARIO DE SALUD DEL ESTADO DE CHIHUAHUA</w:t>
      </w:r>
      <w:r w:rsidRPr="00647E84">
        <w:rPr>
          <w:rFonts w:ascii="Century Gothic" w:hAnsi="Century Gothic"/>
          <w:sz w:val="28"/>
        </w:rPr>
        <w:t>, cumpliendo con los requerimientos del artículo anteriormente citado, al tenor de la siguiente:</w:t>
      </w:r>
    </w:p>
    <w:p w14:paraId="3BA68CD2" w14:textId="77777777" w:rsidR="001A79C0" w:rsidRPr="00647E84" w:rsidRDefault="001A79C0" w:rsidP="005E7853">
      <w:pPr>
        <w:jc w:val="both"/>
        <w:rPr>
          <w:rFonts w:ascii="Century Gothic" w:hAnsi="Century Gothic"/>
          <w:sz w:val="28"/>
        </w:rPr>
      </w:pPr>
    </w:p>
    <w:p w14:paraId="3418F644" w14:textId="77777777" w:rsidR="005E7853" w:rsidRPr="00647E84" w:rsidRDefault="005E7853" w:rsidP="005E7853">
      <w:pPr>
        <w:spacing w:line="240" w:lineRule="auto"/>
        <w:jc w:val="center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EXPOSICIÓN DE MOTIVOS</w:t>
      </w:r>
    </w:p>
    <w:p w14:paraId="18283928" w14:textId="6C661BE1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La Ley para la Atención y Protección a Personas con la Condición del Espectro Autista del Estado de Chihuahua establece obligaciones y otorga facultades a diversas instituciones de la administración pública estatal que </w:t>
      </w:r>
      <w:r w:rsidR="008F4E1E" w:rsidRPr="00647E84">
        <w:rPr>
          <w:rFonts w:ascii="Century Gothic" w:hAnsi="Century Gothic"/>
          <w:sz w:val="28"/>
        </w:rPr>
        <w:t>integran</w:t>
      </w:r>
      <w:r w:rsidRPr="00647E84">
        <w:rPr>
          <w:rFonts w:ascii="Century Gothic" w:hAnsi="Century Gothic"/>
          <w:sz w:val="28"/>
        </w:rPr>
        <w:t xml:space="preserve"> la Comisión Intersecretarial para la Atención y protección de las personas con la condición del espectro autista, que en el ámbito de sus respectivas competencias, deben diseñar y ejecutar políticas públicas y programas dirigidos a la atención de esta población en situación vulnerable. Esta coordinación resulta indispensable para asegurar que las acciones gubernamentales respondan de manera oportuna y adecuada a las necesidades de las personas con la condición del espectro autista</w:t>
      </w:r>
      <w:r w:rsidR="008F4E1E" w:rsidRPr="00647E84">
        <w:rPr>
          <w:rFonts w:ascii="Century Gothic" w:hAnsi="Century Gothic"/>
          <w:sz w:val="28"/>
        </w:rPr>
        <w:t xml:space="preserve"> y sus familias.</w:t>
      </w:r>
    </w:p>
    <w:p w14:paraId="5A2580A2" w14:textId="43280C22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A manera de ejemplo entre las instituciones que integran la CIAPPEA es la Secretaria de Educación, cuyas facultades </w:t>
      </w:r>
      <w:r w:rsidR="008F4E1E" w:rsidRPr="00647E84">
        <w:rPr>
          <w:rFonts w:ascii="Century Gothic" w:hAnsi="Century Gothic"/>
          <w:sz w:val="28"/>
        </w:rPr>
        <w:t>señaladas en el Art. 19 del reglamento de la multicitada Ley</w:t>
      </w:r>
      <w:r w:rsidRPr="00647E84">
        <w:rPr>
          <w:rFonts w:ascii="Century Gothic" w:hAnsi="Century Gothic"/>
          <w:sz w:val="28"/>
        </w:rPr>
        <w:t xml:space="preserve"> incluyen: </w:t>
      </w:r>
    </w:p>
    <w:p w14:paraId="6BC49D2B" w14:textId="77777777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-Establecer un modelo educativo de inclusión y equidad. </w:t>
      </w:r>
    </w:p>
    <w:p w14:paraId="782B191E" w14:textId="77777777" w:rsidR="00647E84" w:rsidRDefault="00647E84" w:rsidP="005E7853">
      <w:pPr>
        <w:spacing w:line="240" w:lineRule="auto"/>
        <w:jc w:val="both"/>
        <w:rPr>
          <w:rFonts w:ascii="Century Gothic" w:hAnsi="Century Gothic"/>
          <w:sz w:val="28"/>
        </w:rPr>
      </w:pPr>
    </w:p>
    <w:p w14:paraId="5BE4D75E" w14:textId="77777777" w:rsidR="00647E84" w:rsidRDefault="00647E84" w:rsidP="005E7853">
      <w:pPr>
        <w:spacing w:line="240" w:lineRule="auto"/>
        <w:jc w:val="both"/>
        <w:rPr>
          <w:rFonts w:ascii="Century Gothic" w:hAnsi="Century Gothic"/>
          <w:sz w:val="28"/>
        </w:rPr>
      </w:pPr>
    </w:p>
    <w:p w14:paraId="70CE5E0C" w14:textId="286F9647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>-Impartir educación y capacitación basada en criterios de integración e inclusión de las personas con la condición del espectro autista.</w:t>
      </w:r>
    </w:p>
    <w:p w14:paraId="37FAF410" w14:textId="77777777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>- Permitir la presencia de un maestro o maestra sombra o monitor en el aula, por cada alumno con la condición del espectro autista</w:t>
      </w:r>
    </w:p>
    <w:p w14:paraId="3171CD79" w14:textId="0AB5447A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Resulta preocupante que, pese a estas atribuciones claramente establecidas, niños, adolescentes y jóvenes con autismo que cursan sus </w:t>
      </w:r>
      <w:r w:rsidR="008F4E1E" w:rsidRPr="00647E84">
        <w:rPr>
          <w:rFonts w:ascii="Century Gothic" w:hAnsi="Century Gothic"/>
          <w:sz w:val="28"/>
        </w:rPr>
        <w:t xml:space="preserve">estudios en diferentes niveles educativos, en la actualidad </w:t>
      </w:r>
      <w:r w:rsidRPr="00647E84">
        <w:rPr>
          <w:rFonts w:ascii="Century Gothic" w:hAnsi="Century Gothic"/>
          <w:sz w:val="28"/>
        </w:rPr>
        <w:t xml:space="preserve">sigan enfrentando problemáticas como la discriminación, la ausencia de ajustes razonables, etcétera.  </w:t>
      </w:r>
    </w:p>
    <w:p w14:paraId="6DA969EA" w14:textId="34AF9D4F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La Ley establece que esta Comisión deberá sesionar de forma ordinaria tres veces por año, y que los acuerdos que en ella se tomen tendrán carácter obligatorio para las autoridades competentes, en este sentido cómo es posible que teniendo la obligación expresa de atender estas situaciones, </w:t>
      </w:r>
      <w:r w:rsidR="008F4E1E" w:rsidRPr="00647E84">
        <w:rPr>
          <w:rFonts w:ascii="Century Gothic" w:hAnsi="Century Gothic"/>
          <w:b/>
          <w:bCs/>
          <w:sz w:val="28"/>
        </w:rPr>
        <w:t>no se reúnan</w:t>
      </w:r>
      <w:r w:rsidRPr="00647E84">
        <w:rPr>
          <w:rFonts w:ascii="Century Gothic" w:hAnsi="Century Gothic"/>
          <w:sz w:val="28"/>
        </w:rPr>
        <w:t xml:space="preserve">, pues a la fecha, la Comisión Intersecretarial para la Atención y Protección de las Personas con Autismo lleva más de tres años sin sesionar, la falta de </w:t>
      </w:r>
      <w:r w:rsidR="008F4E1E" w:rsidRPr="00647E84">
        <w:rPr>
          <w:rFonts w:ascii="Century Gothic" w:hAnsi="Century Gothic"/>
          <w:sz w:val="28"/>
        </w:rPr>
        <w:t xml:space="preserve">cumplimiento </w:t>
      </w:r>
      <w:r w:rsidR="00647E84" w:rsidRPr="00647E84">
        <w:rPr>
          <w:rFonts w:ascii="Century Gothic" w:hAnsi="Century Gothic"/>
          <w:b/>
          <w:sz w:val="28"/>
        </w:rPr>
        <w:t>revictimiza</w:t>
      </w:r>
      <w:r w:rsidR="00647E84" w:rsidRPr="00647E84">
        <w:rPr>
          <w:rFonts w:ascii="Century Gothic" w:hAnsi="Century Gothic"/>
          <w:sz w:val="28"/>
        </w:rPr>
        <w:t xml:space="preserve"> </w:t>
      </w:r>
      <w:r w:rsidRPr="00647E84">
        <w:rPr>
          <w:rFonts w:ascii="Century Gothic" w:hAnsi="Century Gothic"/>
          <w:sz w:val="28"/>
        </w:rPr>
        <w:t>a las personas con autismo y sus familias, por la falta de acciones y sobre todo la omisión por parte del Estado en el cumplimiento de sus deberes de protección y atención hacia las personas con la condición del espectro autista, lo que impacta negativamente en su derecho a recibir una atención integral y adecuada a sus necesidades.</w:t>
      </w:r>
    </w:p>
    <w:p w14:paraId="4CD34040" w14:textId="27FFF747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Esta Comisión es presidida por el titular de la Secretaría de Salud, </w:t>
      </w:r>
      <w:r w:rsidR="008F4E1E" w:rsidRPr="00647E84">
        <w:rPr>
          <w:rFonts w:ascii="Century Gothic" w:hAnsi="Century Gothic"/>
          <w:sz w:val="28"/>
        </w:rPr>
        <w:t xml:space="preserve">el </w:t>
      </w:r>
      <w:r w:rsidR="00DC5FDB" w:rsidRPr="00647E84">
        <w:rPr>
          <w:rFonts w:ascii="Century Gothic" w:hAnsi="Century Gothic"/>
          <w:sz w:val="28"/>
        </w:rPr>
        <w:t>Mtro</w:t>
      </w:r>
      <w:r w:rsidR="008F4E1E" w:rsidRPr="00647E84">
        <w:rPr>
          <w:rFonts w:ascii="Century Gothic" w:hAnsi="Century Gothic"/>
          <w:sz w:val="28"/>
        </w:rPr>
        <w:t xml:space="preserve">. </w:t>
      </w:r>
      <w:r w:rsidR="00DC5FDB" w:rsidRPr="00647E84">
        <w:rPr>
          <w:rFonts w:ascii="Century Gothic" w:hAnsi="Century Gothic"/>
          <w:sz w:val="28"/>
        </w:rPr>
        <w:t xml:space="preserve">Gilberto </w:t>
      </w:r>
      <w:r w:rsidR="008F4E1E" w:rsidRPr="00647E84">
        <w:rPr>
          <w:rFonts w:ascii="Century Gothic" w:hAnsi="Century Gothic"/>
          <w:sz w:val="28"/>
        </w:rPr>
        <w:t>B</w:t>
      </w:r>
      <w:r w:rsidR="00DC5FDB" w:rsidRPr="00647E84">
        <w:rPr>
          <w:rFonts w:ascii="Century Gothic" w:hAnsi="Century Gothic"/>
          <w:sz w:val="28"/>
        </w:rPr>
        <w:t>aeza Mendoza</w:t>
      </w:r>
      <w:r w:rsidR="008F4E1E" w:rsidRPr="00647E84">
        <w:rPr>
          <w:rFonts w:ascii="Century Gothic" w:hAnsi="Century Gothic"/>
          <w:sz w:val="28"/>
        </w:rPr>
        <w:t xml:space="preserve">, </w:t>
      </w:r>
      <w:r w:rsidRPr="00647E84">
        <w:rPr>
          <w:rFonts w:ascii="Century Gothic" w:hAnsi="Century Gothic"/>
          <w:sz w:val="28"/>
        </w:rPr>
        <w:t xml:space="preserve">quien tiene la facultad legal y la responsabilidad de convocar a sesiones, por ello y por lo anterior expuesto me permito </w:t>
      </w:r>
      <w:r w:rsidR="00FB342F" w:rsidRPr="00647E84">
        <w:rPr>
          <w:rFonts w:ascii="Century Gothic" w:hAnsi="Century Gothic"/>
          <w:sz w:val="28"/>
        </w:rPr>
        <w:t xml:space="preserve">formular las </w:t>
      </w:r>
      <w:r w:rsidRPr="00647E84">
        <w:rPr>
          <w:rFonts w:ascii="Century Gothic" w:hAnsi="Century Gothic"/>
          <w:sz w:val="28"/>
        </w:rPr>
        <w:t>siguientes preguntas:</w:t>
      </w:r>
    </w:p>
    <w:p w14:paraId="4E549805" w14:textId="337EBC93" w:rsidR="00FB342F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¿Cuál es la fecha de la última sesión y que acuerdos fueron firmados en minuta oficial de la Comisión Intersecretarial de Autismo (CIAPPEA)?</w:t>
      </w:r>
    </w:p>
    <w:p w14:paraId="20151E11" w14:textId="2C548392" w:rsidR="00647E84" w:rsidRDefault="00647E84" w:rsidP="00647E84">
      <w:pPr>
        <w:spacing w:line="240" w:lineRule="auto"/>
        <w:jc w:val="both"/>
        <w:rPr>
          <w:rFonts w:ascii="Century Gothic" w:hAnsi="Century Gothic"/>
          <w:b/>
          <w:sz w:val="28"/>
        </w:rPr>
      </w:pPr>
    </w:p>
    <w:p w14:paraId="41484969" w14:textId="77777777" w:rsidR="00647E84" w:rsidRPr="00647E84" w:rsidRDefault="00647E84" w:rsidP="00647E84">
      <w:pPr>
        <w:spacing w:line="240" w:lineRule="auto"/>
        <w:jc w:val="both"/>
        <w:rPr>
          <w:rFonts w:ascii="Century Gothic" w:hAnsi="Century Gothic"/>
          <w:b/>
          <w:sz w:val="28"/>
        </w:rPr>
      </w:pPr>
    </w:p>
    <w:p w14:paraId="68FB7E7C" w14:textId="006D7DC6" w:rsidR="00FB342F" w:rsidRPr="00647E84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 xml:space="preserve">¿Qué programas se han coordinado con otras dependencias estatales y Municipales en la Comisión Intersecretarial y cuál ha sido su alcance e impacto en la vida de las personas con autismo y sus familias? </w:t>
      </w:r>
    </w:p>
    <w:p w14:paraId="1BAE50F4" w14:textId="77777777" w:rsidR="00FB342F" w:rsidRPr="00647E84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¿Cuáles han sido las propuestas de modificación de políticas públicas, estrategias y acciones que se han presentado desde la Comisión Intersecretarial?</w:t>
      </w:r>
    </w:p>
    <w:p w14:paraId="0FB3F027" w14:textId="77777777" w:rsidR="00FB342F" w:rsidRPr="00647E84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¿Cuál es el calendario de sesiones ordinarias 2025 aprobado por la comisión?</w:t>
      </w:r>
    </w:p>
    <w:p w14:paraId="4799A31A" w14:textId="77777777" w:rsidR="00FB342F" w:rsidRPr="00647E84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¿Cuáles son los Informes aprobados sobre la actividad de la comisión desde su creación en 2019?</w:t>
      </w:r>
    </w:p>
    <w:p w14:paraId="7D5C148F" w14:textId="77777777" w:rsidR="00FB342F" w:rsidRPr="00647E84" w:rsidRDefault="00FB342F" w:rsidP="00FB342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¿Cuáles son las actividades aprobadas por la comisión que integran el plan anual de trabajo de 2025?</w:t>
      </w:r>
    </w:p>
    <w:p w14:paraId="10D9DFFB" w14:textId="502605C4" w:rsidR="00C27952" w:rsidRPr="00647E84" w:rsidRDefault="00FB342F" w:rsidP="005E785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b/>
          <w:sz w:val="28"/>
        </w:rPr>
      </w:pPr>
      <w:r w:rsidRPr="00647E84">
        <w:rPr>
          <w:rFonts w:ascii="Century Gothic" w:hAnsi="Century Gothic"/>
          <w:b/>
          <w:sz w:val="28"/>
        </w:rPr>
        <w:t>¿Qué asociaciones civiles han sido parte de la comisión intersecretarial en los últimos 6 años, considerando que el proceso de selección de las mismas es cada 2 años?</w:t>
      </w:r>
    </w:p>
    <w:p w14:paraId="6C421212" w14:textId="77777777" w:rsidR="00C27952" w:rsidRPr="00647E84" w:rsidRDefault="00C27952" w:rsidP="005E7853">
      <w:pPr>
        <w:spacing w:line="240" w:lineRule="auto"/>
        <w:jc w:val="both"/>
        <w:rPr>
          <w:rFonts w:ascii="Century Gothic" w:hAnsi="Century Gothic"/>
          <w:sz w:val="28"/>
        </w:rPr>
      </w:pPr>
    </w:p>
    <w:p w14:paraId="6AEA06CF" w14:textId="117262B9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sz w:val="28"/>
        </w:rPr>
        <w:t xml:space="preserve">En virtud de lo dispuesto por las fracciones III, IV y V del artículo 66 de la Constitución Política del Estado de Chihuahua, solicito se le dé el trámite correspondiente en tiempo y forma. </w:t>
      </w:r>
    </w:p>
    <w:p w14:paraId="2F14288A" w14:textId="77777777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</w:p>
    <w:p w14:paraId="3363FAFE" w14:textId="04D483DD" w:rsidR="005E7853" w:rsidRPr="00647E84" w:rsidRDefault="005E7853" w:rsidP="005E7853">
      <w:pPr>
        <w:spacing w:line="240" w:lineRule="auto"/>
        <w:jc w:val="both"/>
        <w:rPr>
          <w:rFonts w:ascii="Century Gothic" w:hAnsi="Century Gothic"/>
          <w:sz w:val="28"/>
        </w:rPr>
      </w:pPr>
      <w:r w:rsidRPr="00647E84">
        <w:rPr>
          <w:rFonts w:ascii="Century Gothic" w:hAnsi="Century Gothic"/>
          <w:b/>
          <w:sz w:val="28"/>
        </w:rPr>
        <w:t>D A D O</w:t>
      </w:r>
      <w:r w:rsidRPr="00647E84">
        <w:rPr>
          <w:rFonts w:ascii="Century Gothic" w:hAnsi="Century Gothic"/>
          <w:sz w:val="28"/>
        </w:rPr>
        <w:t xml:space="preserve"> en el salón de sesiones</w:t>
      </w:r>
      <w:r w:rsidR="004C5B98" w:rsidRPr="00647E84">
        <w:rPr>
          <w:rFonts w:ascii="Century Gothic" w:hAnsi="Century Gothic"/>
          <w:sz w:val="28"/>
        </w:rPr>
        <w:t xml:space="preserve"> </w:t>
      </w:r>
      <w:r w:rsidRPr="00647E84">
        <w:rPr>
          <w:rFonts w:ascii="Century Gothic" w:hAnsi="Century Gothic"/>
          <w:sz w:val="28"/>
        </w:rPr>
        <w:t>del Poder Legislativo,</w:t>
      </w:r>
      <w:r w:rsidR="00E54A32" w:rsidRPr="00647E84">
        <w:rPr>
          <w:rFonts w:ascii="Century Gothic" w:hAnsi="Century Gothic"/>
          <w:sz w:val="28"/>
        </w:rPr>
        <w:t xml:space="preserve"> en la ciudad de Chihuahua, Chihuahua</w:t>
      </w:r>
      <w:r w:rsidRPr="00647E84">
        <w:rPr>
          <w:rFonts w:ascii="Century Gothic" w:hAnsi="Century Gothic"/>
          <w:sz w:val="28"/>
        </w:rPr>
        <w:t xml:space="preserve"> a los </w:t>
      </w:r>
      <w:r w:rsidR="004C5B98" w:rsidRPr="00647E84">
        <w:rPr>
          <w:rFonts w:ascii="Century Gothic" w:hAnsi="Century Gothic"/>
          <w:sz w:val="28"/>
        </w:rPr>
        <w:t>22</w:t>
      </w:r>
      <w:r w:rsidRPr="00647E84">
        <w:rPr>
          <w:rFonts w:ascii="Century Gothic" w:hAnsi="Century Gothic"/>
          <w:sz w:val="28"/>
        </w:rPr>
        <w:t xml:space="preserve"> días del mes de </w:t>
      </w:r>
      <w:r w:rsidR="004C5B98" w:rsidRPr="00647E84">
        <w:rPr>
          <w:rFonts w:ascii="Century Gothic" w:hAnsi="Century Gothic"/>
          <w:sz w:val="28"/>
        </w:rPr>
        <w:t>mayo</w:t>
      </w:r>
      <w:r w:rsidRPr="00647E84">
        <w:rPr>
          <w:rFonts w:ascii="Century Gothic" w:hAnsi="Century Gothic"/>
          <w:sz w:val="28"/>
        </w:rPr>
        <w:t xml:space="preserve"> del año dos mil veinticinco.</w:t>
      </w:r>
    </w:p>
    <w:p w14:paraId="1DA0B958" w14:textId="77777777" w:rsidR="005E7853" w:rsidRPr="002E7BBD" w:rsidRDefault="005E7853" w:rsidP="005E7853">
      <w:pPr>
        <w:spacing w:line="240" w:lineRule="auto"/>
        <w:jc w:val="both"/>
        <w:rPr>
          <w:rFonts w:ascii="Century Gothic" w:hAnsi="Century Gothic"/>
          <w:sz w:val="24"/>
        </w:rPr>
      </w:pPr>
    </w:p>
    <w:p w14:paraId="39F31AFE" w14:textId="77777777" w:rsidR="005E7853" w:rsidRPr="00C25181" w:rsidRDefault="005E7853" w:rsidP="005E7853">
      <w:pPr>
        <w:jc w:val="center"/>
        <w:rPr>
          <w:rFonts w:ascii="Century Gothic" w:hAnsi="Century Gothic"/>
          <w:b/>
          <w:sz w:val="24"/>
        </w:rPr>
      </w:pPr>
      <w:r w:rsidRPr="00C25181">
        <w:rPr>
          <w:rFonts w:ascii="Century Gothic" w:hAnsi="Century Gothic"/>
          <w:b/>
          <w:sz w:val="24"/>
        </w:rPr>
        <w:t>ATENTAMENTE</w:t>
      </w:r>
    </w:p>
    <w:p w14:paraId="3E5F5AB0" w14:textId="77777777" w:rsidR="005E7853" w:rsidRDefault="005E7853" w:rsidP="005E7853">
      <w:pPr>
        <w:jc w:val="center"/>
        <w:rPr>
          <w:rFonts w:ascii="Century Gothic" w:hAnsi="Century Gothic"/>
          <w:sz w:val="24"/>
        </w:rPr>
      </w:pPr>
    </w:p>
    <w:p w14:paraId="6B26F8A9" w14:textId="77777777" w:rsidR="005E7853" w:rsidRDefault="005E7853" w:rsidP="005E7853">
      <w:pPr>
        <w:jc w:val="center"/>
        <w:rPr>
          <w:rFonts w:ascii="Century Gothic" w:hAnsi="Century Gothic"/>
          <w:sz w:val="24"/>
        </w:rPr>
      </w:pPr>
    </w:p>
    <w:p w14:paraId="511E6CB8" w14:textId="77777777" w:rsidR="005E7853" w:rsidRPr="00C25181" w:rsidRDefault="005E7853" w:rsidP="005E785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DIP. HERMINIA GÓMEZ CARRASCO</w:t>
      </w:r>
    </w:p>
    <w:p w14:paraId="71EFD0F0" w14:textId="26C3710E" w:rsidR="00550936" w:rsidRPr="008F0FD6" w:rsidRDefault="00550936" w:rsidP="005E7853">
      <w:pPr>
        <w:jc w:val="both"/>
        <w:rPr>
          <w:rFonts w:ascii="Century Gothic" w:hAnsi="Century Gothic"/>
          <w:sz w:val="28"/>
          <w:szCs w:val="28"/>
        </w:rPr>
      </w:pPr>
    </w:p>
    <w:sectPr w:rsidR="00550936" w:rsidRPr="008F0FD6" w:rsidSect="00035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DA7D" w14:textId="77777777" w:rsidR="008B3CF0" w:rsidRDefault="008B3CF0" w:rsidP="009326A5">
      <w:pPr>
        <w:spacing w:after="0" w:line="240" w:lineRule="auto"/>
      </w:pPr>
      <w:r>
        <w:separator/>
      </w:r>
    </w:p>
  </w:endnote>
  <w:endnote w:type="continuationSeparator" w:id="0">
    <w:p w14:paraId="6292D2F5" w14:textId="77777777" w:rsidR="008B3CF0" w:rsidRDefault="008B3CF0" w:rsidP="009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150" w14:textId="77777777" w:rsidR="00CE6D74" w:rsidRDefault="00CE6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A19" w14:textId="6B999F3A" w:rsidR="00467346" w:rsidRDefault="00CE6D74" w:rsidP="009326A5">
    <w:pPr>
      <w:pStyle w:val="Piedepgina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0E66189" wp14:editId="57F82BCF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5534025" cy="571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C4653" w14:textId="5397C666" w:rsidR="00CE6D74" w:rsidRPr="00567567" w:rsidRDefault="00CE6D74" w:rsidP="00CE6D74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67567">
                            <w:rPr>
                              <w:b/>
                              <w:bCs/>
                            </w:rPr>
                            <w:t>“202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, Año del Bicentenario de la </w:t>
                          </w:r>
                          <w:r>
                            <w:rPr>
                              <w:b/>
                              <w:bCs/>
                            </w:rPr>
                            <w:t>Primera Constitución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 del Estado de Chihuahua”</w:t>
                          </w:r>
                        </w:p>
                        <w:p w14:paraId="55E2B093" w14:textId="77777777" w:rsidR="00CE6D74" w:rsidRPr="00475CEA" w:rsidRDefault="00CE6D74" w:rsidP="00CE6D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</w:pPr>
                          <w:proofErr w:type="spell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Dip</w:t>
                          </w:r>
                          <w:proofErr w:type="spell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. Herminia Gómez Carrasco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proofErr w:type="gram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Presidenta</w:t>
                          </w:r>
                          <w:proofErr w:type="gram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 de la Comisión de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Derechos Humanos y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Atención a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Grupos Vulnerables</w:t>
                          </w:r>
                        </w:p>
                        <w:p w14:paraId="46635964" w14:textId="451BB912" w:rsidR="00CE6D74" w:rsidRDefault="00CE6D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0E661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1.8pt;width:435.75pt;height: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" filled="f" stroked="f">
              <v:textbox>
                <w:txbxContent>
                  <w:p w14:paraId="54BC4653" w14:textId="5397C666" w:rsidR="00CE6D74" w:rsidRPr="00567567" w:rsidRDefault="00CE6D74" w:rsidP="00CE6D74">
                    <w:pPr>
                      <w:pStyle w:val="Piedepgina"/>
                      <w:jc w:val="center"/>
                      <w:rPr>
                        <w:b/>
                        <w:bCs/>
                      </w:rPr>
                    </w:pPr>
                    <w:r w:rsidRPr="00567567">
                      <w:rPr>
                        <w:b/>
                        <w:bCs/>
                      </w:rPr>
                      <w:t>“202</w:t>
                    </w:r>
                    <w:r>
                      <w:rPr>
                        <w:b/>
                        <w:bCs/>
                      </w:rPr>
                      <w:t>5</w:t>
                    </w:r>
                    <w:r w:rsidRPr="00567567">
                      <w:rPr>
                        <w:b/>
                        <w:bCs/>
                      </w:rPr>
                      <w:t xml:space="preserve">, Año del Bicentenario de la </w:t>
                    </w:r>
                    <w:r>
                      <w:rPr>
                        <w:b/>
                        <w:bCs/>
                      </w:rPr>
                      <w:t>Primera Constitución</w:t>
                    </w:r>
                    <w:r w:rsidRPr="00567567">
                      <w:rPr>
                        <w:b/>
                        <w:bCs/>
                      </w:rPr>
                      <w:t xml:space="preserve"> del Estado de Chihuahua”</w:t>
                    </w:r>
                  </w:p>
                  <w:p w14:paraId="55E2B093" w14:textId="77777777" w:rsidR="00CE6D74" w:rsidRPr="00475CEA" w:rsidRDefault="00CE6D74" w:rsidP="00CE6D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</w:pPr>
                    <w:proofErr w:type="spell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Dip</w:t>
                    </w:r>
                    <w:proofErr w:type="spell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. Herminia Gómez Carrasco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proofErr w:type="gram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Presidenta</w:t>
                    </w:r>
                    <w:proofErr w:type="gram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 de la Comisión de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Derechos Humanos y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Atención a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Grupos Vulnerables</w:t>
                    </w:r>
                  </w:p>
                  <w:p w14:paraId="46635964" w14:textId="451BB912" w:rsidR="00CE6D74" w:rsidRDefault="00CE6D74"/>
                </w:txbxContent>
              </v:textbox>
              <w10:wrap type="square" anchorx="margin"/>
            </v:shape>
          </w:pict>
        </mc:Fallback>
      </mc:AlternateContent>
    </w:r>
    <w:r w:rsidR="00467346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3E3983" wp14:editId="1FB5F965">
              <wp:simplePos x="0" y="0"/>
              <wp:positionH relativeFrom="column">
                <wp:posOffset>-114300</wp:posOffset>
              </wp:positionH>
              <wp:positionV relativeFrom="paragraph">
                <wp:posOffset>45720</wp:posOffset>
              </wp:positionV>
              <wp:extent cx="6426188" cy="0"/>
              <wp:effectExtent l="38100" t="57150" r="51435" b="114300"/>
              <wp:wrapNone/>
              <wp:docPr id="157844722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618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600EC9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3.6pt" to="49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" strokecolor="#c00000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5D2A092F" w14:textId="46A60EFB" w:rsidR="00CE6D74" w:rsidRPr="00475CEA" w:rsidRDefault="00CE6D74" w:rsidP="00CE6D74">
    <w:pPr>
      <w:pStyle w:val="Piedepgina"/>
      <w:jc w:val="center"/>
      <w:rPr>
        <w:rFonts w:ascii="Arial" w:hAnsi="Arial" w:cs="Arial"/>
        <w:sz w:val="20"/>
        <w:szCs w:val="20"/>
        <w:lang w:val="es-MX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56409381" w14:textId="30AF488F" w:rsidR="009326A5" w:rsidRDefault="009326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0FF2" w14:textId="77777777" w:rsidR="00CE6D74" w:rsidRDefault="00CE6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2DE7" w14:textId="77777777" w:rsidR="008B3CF0" w:rsidRDefault="008B3CF0" w:rsidP="009326A5">
      <w:pPr>
        <w:spacing w:after="0" w:line="240" w:lineRule="auto"/>
      </w:pPr>
      <w:r>
        <w:separator/>
      </w:r>
    </w:p>
  </w:footnote>
  <w:footnote w:type="continuationSeparator" w:id="0">
    <w:p w14:paraId="6FADF48D" w14:textId="77777777" w:rsidR="008B3CF0" w:rsidRDefault="008B3CF0" w:rsidP="0093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FF4F" w14:textId="77777777" w:rsidR="00CE6D74" w:rsidRDefault="00CE6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ED10" w14:textId="77777777" w:rsidR="009326A5" w:rsidRDefault="000C16B4">
    <w:pPr>
      <w:pStyle w:val="Encabezado"/>
    </w:pPr>
    <w:r w:rsidRPr="00882BF3">
      <w:rPr>
        <w:noProof/>
      </w:rPr>
      <w:drawing>
        <wp:anchor distT="0" distB="0" distL="114300" distR="114300" simplePos="0" relativeHeight="251665408" behindDoc="1" locked="0" layoutInCell="1" allowOverlap="1" wp14:anchorId="7A032AE0" wp14:editId="01ECF59E">
          <wp:simplePos x="0" y="0"/>
          <wp:positionH relativeFrom="column">
            <wp:posOffset>2203450</wp:posOffset>
          </wp:positionH>
          <wp:positionV relativeFrom="paragraph">
            <wp:posOffset>-79863</wp:posOffset>
          </wp:positionV>
          <wp:extent cx="998220" cy="413385"/>
          <wp:effectExtent l="0" t="0" r="0" b="5715"/>
          <wp:wrapNone/>
          <wp:docPr id="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94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 w:rsidRPr="00882BF3">
      <w:rPr>
        <w:noProof/>
      </w:rPr>
      <w:drawing>
        <wp:anchor distT="0" distB="0" distL="114300" distR="114300" simplePos="0" relativeHeight="251666432" behindDoc="1" locked="0" layoutInCell="1" allowOverlap="1" wp14:anchorId="5CEF2810" wp14:editId="5DE0D942">
          <wp:simplePos x="0" y="0"/>
          <wp:positionH relativeFrom="column">
            <wp:posOffset>4157589</wp:posOffset>
          </wp:positionH>
          <wp:positionV relativeFrom="paragraph">
            <wp:posOffset>-99353</wp:posOffset>
          </wp:positionV>
          <wp:extent cx="1408430" cy="441325"/>
          <wp:effectExtent l="0" t="0" r="1270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121570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>
      <w:rPr>
        <w:noProof/>
      </w:rPr>
      <w:drawing>
        <wp:anchor distT="0" distB="0" distL="114300" distR="114300" simplePos="0" relativeHeight="251659264" behindDoc="1" locked="0" layoutInCell="1" allowOverlap="1" wp14:anchorId="15FBA4F3" wp14:editId="7BC28EF1">
          <wp:simplePos x="0" y="0"/>
          <wp:positionH relativeFrom="column">
            <wp:posOffset>72292</wp:posOffset>
          </wp:positionH>
          <wp:positionV relativeFrom="paragraph">
            <wp:posOffset>-365369</wp:posOffset>
          </wp:positionV>
          <wp:extent cx="1104900" cy="1104900"/>
          <wp:effectExtent l="0" t="0" r="0" b="0"/>
          <wp:wrapNone/>
          <wp:docPr id="1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41322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73BB" w14:textId="77777777" w:rsidR="00CE6D74" w:rsidRDefault="00CE6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0A5"/>
    <w:multiLevelType w:val="hybridMultilevel"/>
    <w:tmpl w:val="57CA5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F39"/>
    <w:multiLevelType w:val="hybridMultilevel"/>
    <w:tmpl w:val="5DC4C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7948"/>
    <w:multiLevelType w:val="hybridMultilevel"/>
    <w:tmpl w:val="5524A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5"/>
    <w:rsid w:val="00035E39"/>
    <w:rsid w:val="00074EE4"/>
    <w:rsid w:val="00087208"/>
    <w:rsid w:val="00096DD4"/>
    <w:rsid w:val="000C16B4"/>
    <w:rsid w:val="001339FD"/>
    <w:rsid w:val="00145FE6"/>
    <w:rsid w:val="00151B13"/>
    <w:rsid w:val="001A79C0"/>
    <w:rsid w:val="001E42BE"/>
    <w:rsid w:val="001E730F"/>
    <w:rsid w:val="002350D5"/>
    <w:rsid w:val="002360EA"/>
    <w:rsid w:val="00292BB1"/>
    <w:rsid w:val="002B5D1A"/>
    <w:rsid w:val="002D3521"/>
    <w:rsid w:val="0031424A"/>
    <w:rsid w:val="003E2041"/>
    <w:rsid w:val="00427610"/>
    <w:rsid w:val="004614B8"/>
    <w:rsid w:val="00467346"/>
    <w:rsid w:val="00475CEA"/>
    <w:rsid w:val="00475E1C"/>
    <w:rsid w:val="004C5B98"/>
    <w:rsid w:val="004E1F8B"/>
    <w:rsid w:val="004E5F23"/>
    <w:rsid w:val="00517712"/>
    <w:rsid w:val="00526E22"/>
    <w:rsid w:val="00550936"/>
    <w:rsid w:val="005562D4"/>
    <w:rsid w:val="005D359B"/>
    <w:rsid w:val="005E2115"/>
    <w:rsid w:val="005E7853"/>
    <w:rsid w:val="005F57F4"/>
    <w:rsid w:val="00631204"/>
    <w:rsid w:val="006409C5"/>
    <w:rsid w:val="00647E84"/>
    <w:rsid w:val="006953D0"/>
    <w:rsid w:val="006C6B4D"/>
    <w:rsid w:val="006D0077"/>
    <w:rsid w:val="007C56A9"/>
    <w:rsid w:val="008177A6"/>
    <w:rsid w:val="008612F2"/>
    <w:rsid w:val="00882BF3"/>
    <w:rsid w:val="008A6A61"/>
    <w:rsid w:val="008B3CF0"/>
    <w:rsid w:val="008F0FD6"/>
    <w:rsid w:val="008F4E1E"/>
    <w:rsid w:val="009326A5"/>
    <w:rsid w:val="00990BBC"/>
    <w:rsid w:val="009B7AB3"/>
    <w:rsid w:val="009E3534"/>
    <w:rsid w:val="00A200B9"/>
    <w:rsid w:val="00B00286"/>
    <w:rsid w:val="00B459D7"/>
    <w:rsid w:val="00B60555"/>
    <w:rsid w:val="00B72EA6"/>
    <w:rsid w:val="00C27952"/>
    <w:rsid w:val="00CB1819"/>
    <w:rsid w:val="00CE6D74"/>
    <w:rsid w:val="00DA2F80"/>
    <w:rsid w:val="00DC5FDB"/>
    <w:rsid w:val="00E54A32"/>
    <w:rsid w:val="00E931DF"/>
    <w:rsid w:val="00F371D5"/>
    <w:rsid w:val="00F86E5D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9A3DA"/>
  <w15:chartTrackingRefBased/>
  <w15:docId w15:val="{BCCA93FE-D348-4694-B2D5-787B838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B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A5"/>
  </w:style>
  <w:style w:type="paragraph" w:styleId="Piedepgina">
    <w:name w:val="footer"/>
    <w:basedOn w:val="Normal"/>
    <w:link w:val="Piedepgina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A5"/>
  </w:style>
  <w:style w:type="paragraph" w:styleId="Prrafodelista">
    <w:name w:val="List Paragraph"/>
    <w:basedOn w:val="Normal"/>
    <w:uiPriority w:val="34"/>
    <w:qFormat/>
    <w:rsid w:val="001E42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6B4D"/>
    <w:pPr>
      <w:spacing w:after="0" w:line="240" w:lineRule="auto"/>
      <w:jc w:val="both"/>
    </w:pPr>
    <w:rPr>
      <w:rFonts w:ascii="Century Gothic" w:eastAsiaTheme="minorHAnsi" w:hAnsi="Century Gothic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6B4D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6B4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C6B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E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Méndez</dc:creator>
  <cp:keywords/>
  <dc:description/>
  <cp:lastModifiedBy>Andrea Daniela Flores Chacon</cp:lastModifiedBy>
  <cp:revision>2</cp:revision>
  <cp:lastPrinted>2025-04-28T22:41:00Z</cp:lastPrinted>
  <dcterms:created xsi:type="dcterms:W3CDTF">2025-05-21T19:23:00Z</dcterms:created>
  <dcterms:modified xsi:type="dcterms:W3CDTF">2025-05-21T19:23:00Z</dcterms:modified>
</cp:coreProperties>
</file>