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FB6F" w14:textId="77777777" w:rsidR="00D47D00" w:rsidRPr="00D47D00" w:rsidRDefault="00D47D00" w:rsidP="00D47D00">
      <w:pPr>
        <w:spacing w:line="360" w:lineRule="auto"/>
        <w:jc w:val="both"/>
        <w:rPr>
          <w:rFonts w:ascii="Arial" w:hAnsi="Arial" w:cs="Arial"/>
          <w:b/>
          <w:bCs/>
          <w:sz w:val="24"/>
          <w:szCs w:val="24"/>
        </w:rPr>
      </w:pPr>
      <w:r w:rsidRPr="00D47D00">
        <w:rPr>
          <w:rFonts w:ascii="Arial" w:hAnsi="Arial" w:cs="Arial"/>
          <w:b/>
          <w:bCs/>
          <w:sz w:val="24"/>
          <w:szCs w:val="24"/>
        </w:rPr>
        <w:t>H. CONGRESO DEL ESTADO DE CHIHUAHUA</w:t>
      </w:r>
    </w:p>
    <w:p w14:paraId="28C0A6AB" w14:textId="77777777" w:rsidR="00D47D00" w:rsidRPr="00D47D00" w:rsidRDefault="00D47D00" w:rsidP="00D47D00">
      <w:pPr>
        <w:spacing w:line="360" w:lineRule="auto"/>
        <w:jc w:val="both"/>
        <w:rPr>
          <w:rFonts w:ascii="Arial" w:hAnsi="Arial" w:cs="Arial"/>
          <w:b/>
          <w:bCs/>
          <w:sz w:val="24"/>
          <w:szCs w:val="24"/>
        </w:rPr>
      </w:pPr>
      <w:r w:rsidRPr="00D47D00">
        <w:rPr>
          <w:rFonts w:ascii="Arial" w:hAnsi="Arial" w:cs="Arial"/>
          <w:b/>
          <w:bCs/>
          <w:sz w:val="24"/>
          <w:szCs w:val="24"/>
        </w:rPr>
        <w:t>P R E S E N T E.</w:t>
      </w:r>
    </w:p>
    <w:p w14:paraId="01C6C3B1" w14:textId="77777777" w:rsidR="00D47D00" w:rsidRPr="00D47D00" w:rsidRDefault="00D47D00" w:rsidP="00D47D00">
      <w:pPr>
        <w:spacing w:line="360" w:lineRule="auto"/>
        <w:jc w:val="both"/>
        <w:rPr>
          <w:rFonts w:ascii="Arial" w:hAnsi="Arial" w:cs="Arial"/>
          <w:sz w:val="24"/>
          <w:szCs w:val="24"/>
        </w:rPr>
      </w:pPr>
      <w:r w:rsidRPr="00D47D00">
        <w:rPr>
          <w:rFonts w:ascii="Arial" w:hAnsi="Arial" w:cs="Arial"/>
          <w:sz w:val="24"/>
          <w:szCs w:val="24"/>
          <w:lang w:val="es-ES_tradnl"/>
        </w:rPr>
        <w:t>Quienes suscribimos,</w:t>
      </w:r>
      <w:r w:rsidRPr="00D47D00">
        <w:rPr>
          <w:rFonts w:ascii="Arial" w:hAnsi="Arial" w:cs="Arial"/>
          <w:b/>
          <w:bCs/>
          <w:sz w:val="24"/>
          <w:szCs w:val="24"/>
          <w:lang w:val="es-ES_tradnl"/>
        </w:rPr>
        <w:t xml:space="preserve"> </w:t>
      </w:r>
      <w:r w:rsidRPr="00D47D00">
        <w:rPr>
          <w:rFonts w:ascii="Arial" w:hAnsi="Arial" w:cs="Arial"/>
          <w:b/>
          <w:bCs/>
          <w:sz w:val="24"/>
          <w:szCs w:val="24"/>
        </w:rPr>
        <w:t xml:space="preserve">María Antonieta Pérez Reyes, Edin Cuauhtémoc Estrada Sotelo, Leticia Ortega Máynez, Óscar Daniel Avitia Arellanes, Rosana Díaz Reyes, Brenda Francisca Ríos Prieto, Magdalena Rentería Pérez, Elizabeth Guzmán Argueta, Pedro Torres Estrada, Herminia Gómez Carrasco, Jael Argüelles Díaz y Edith Palma Ontiveros, </w:t>
      </w:r>
      <w:r w:rsidRPr="00D47D00">
        <w:rPr>
          <w:rFonts w:ascii="Arial" w:hAnsi="Arial" w:cs="Arial"/>
          <w:sz w:val="24"/>
          <w:szCs w:val="24"/>
          <w:lang w:val="es-ES_tradnl"/>
        </w:rPr>
        <w:t>en nuestro carácter de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w:t>
      </w:r>
      <w:r>
        <w:rPr>
          <w:rFonts w:ascii="Arial" w:hAnsi="Arial" w:cs="Arial"/>
          <w:sz w:val="24"/>
          <w:szCs w:val="24"/>
          <w:lang w:val="es-ES_tradnl"/>
        </w:rPr>
        <w:t xml:space="preserve"> el siguiente exhorto con base en:</w:t>
      </w:r>
    </w:p>
    <w:p w14:paraId="414E2169" w14:textId="77777777" w:rsidR="00D47D00" w:rsidRPr="00D47D00" w:rsidRDefault="00D47D00" w:rsidP="00D47D00">
      <w:pPr>
        <w:jc w:val="both"/>
        <w:rPr>
          <w:rFonts w:ascii="Arial" w:hAnsi="Arial" w:cs="Arial"/>
          <w:sz w:val="24"/>
          <w:szCs w:val="24"/>
        </w:rPr>
      </w:pPr>
    </w:p>
    <w:p w14:paraId="6D649741" w14:textId="67B96A69" w:rsidR="00D47D00" w:rsidRPr="00D47D00" w:rsidRDefault="00D47D00" w:rsidP="00E6566F">
      <w:pPr>
        <w:jc w:val="center"/>
        <w:rPr>
          <w:rFonts w:ascii="Arial" w:hAnsi="Arial" w:cs="Arial"/>
          <w:b/>
          <w:sz w:val="24"/>
          <w:szCs w:val="24"/>
        </w:rPr>
      </w:pPr>
      <w:r w:rsidRPr="00D47D00">
        <w:rPr>
          <w:rFonts w:ascii="Arial" w:hAnsi="Arial" w:cs="Arial"/>
          <w:b/>
          <w:sz w:val="24"/>
          <w:szCs w:val="24"/>
        </w:rPr>
        <w:t>EXPOSICION DE MOTIVOS</w:t>
      </w:r>
    </w:p>
    <w:p w14:paraId="470B8EDA" w14:textId="77777777" w:rsidR="00FC058B" w:rsidRDefault="00FC058B" w:rsidP="008A42E7">
      <w:pPr>
        <w:jc w:val="both"/>
        <w:rPr>
          <w:rFonts w:ascii="Arial" w:hAnsi="Arial" w:cs="Arial"/>
          <w:sz w:val="24"/>
          <w:szCs w:val="24"/>
        </w:rPr>
      </w:pPr>
    </w:p>
    <w:p w14:paraId="21740CF3" w14:textId="77777777" w:rsidR="00BA144D" w:rsidRDefault="00FC058B" w:rsidP="00BA144D">
      <w:pPr>
        <w:spacing w:line="360" w:lineRule="auto"/>
        <w:jc w:val="both"/>
        <w:rPr>
          <w:rFonts w:ascii="Arial" w:hAnsi="Arial" w:cs="Arial"/>
          <w:sz w:val="24"/>
          <w:szCs w:val="24"/>
        </w:rPr>
      </w:pPr>
      <w:r>
        <w:rPr>
          <w:rFonts w:ascii="Arial" w:hAnsi="Arial" w:cs="Arial"/>
          <w:sz w:val="24"/>
          <w:szCs w:val="24"/>
        </w:rPr>
        <w:t>¡Ya tembló en C</w:t>
      </w:r>
      <w:r w:rsidR="008A42E7" w:rsidRPr="004C45B5">
        <w:rPr>
          <w:rFonts w:ascii="Arial" w:hAnsi="Arial" w:cs="Arial"/>
          <w:sz w:val="24"/>
          <w:szCs w:val="24"/>
        </w:rPr>
        <w:t xml:space="preserve">iudad Juárez! </w:t>
      </w:r>
      <w:r w:rsidR="0093353B" w:rsidRPr="004C45B5">
        <w:rPr>
          <w:rFonts w:ascii="Arial" w:hAnsi="Arial" w:cs="Arial"/>
          <w:sz w:val="24"/>
          <w:szCs w:val="24"/>
        </w:rPr>
        <w:t xml:space="preserve">pasamos de ser una zona </w:t>
      </w:r>
      <w:r w:rsidR="008A42E7" w:rsidRPr="004C45B5">
        <w:rPr>
          <w:rFonts w:ascii="Arial" w:hAnsi="Arial" w:cs="Arial"/>
          <w:sz w:val="24"/>
          <w:szCs w:val="24"/>
        </w:rPr>
        <w:t>a sísmica</w:t>
      </w:r>
      <w:r w:rsidR="0093353B" w:rsidRPr="004C45B5">
        <w:rPr>
          <w:rFonts w:ascii="Arial" w:hAnsi="Arial" w:cs="Arial"/>
          <w:sz w:val="24"/>
          <w:szCs w:val="24"/>
        </w:rPr>
        <w:t xml:space="preserve"> a una región </w:t>
      </w:r>
      <w:r w:rsidR="008A42E7" w:rsidRPr="004C45B5">
        <w:rPr>
          <w:rFonts w:ascii="Arial" w:hAnsi="Arial" w:cs="Arial"/>
          <w:sz w:val="24"/>
          <w:szCs w:val="24"/>
        </w:rPr>
        <w:t>en donde en los últimos cinco años hemos experimentado temblores que nos dicen claramente que las cosas han cambiado para mal. La frecuencia registrada</w:t>
      </w:r>
      <w:r w:rsidR="00F46AFE" w:rsidRPr="004C45B5">
        <w:rPr>
          <w:rStyle w:val="Refdenotaalpie"/>
          <w:rFonts w:ascii="Arial" w:hAnsi="Arial" w:cs="Arial"/>
          <w:sz w:val="24"/>
          <w:szCs w:val="24"/>
        </w:rPr>
        <w:footnoteReference w:id="1"/>
      </w:r>
      <w:r w:rsidR="008A42E7" w:rsidRPr="004C45B5">
        <w:rPr>
          <w:rFonts w:ascii="Arial" w:hAnsi="Arial" w:cs="Arial"/>
          <w:sz w:val="24"/>
          <w:szCs w:val="24"/>
        </w:rPr>
        <w:t xml:space="preserve">: </w:t>
      </w:r>
    </w:p>
    <w:p w14:paraId="228117D7" w14:textId="77777777" w:rsidR="00A21543" w:rsidRDefault="00A21543" w:rsidP="008A42E7">
      <w:pPr>
        <w:jc w:val="both"/>
        <w:rPr>
          <w:rFonts w:ascii="Arial" w:hAnsi="Arial" w:cs="Arial"/>
          <w:sz w:val="24"/>
          <w:szCs w:val="24"/>
        </w:rPr>
      </w:pPr>
    </w:p>
    <w:p w14:paraId="7C219240" w14:textId="4174377A" w:rsidR="00BA144D" w:rsidRDefault="00BA144D" w:rsidP="008A42E7">
      <w:pPr>
        <w:jc w:val="both"/>
        <w:rPr>
          <w:rFonts w:ascii="Arial" w:hAnsi="Arial" w:cs="Arial"/>
          <w:sz w:val="24"/>
          <w:szCs w:val="24"/>
        </w:rPr>
      </w:pPr>
      <w:r>
        <w:rPr>
          <w:rFonts w:ascii="Arial" w:hAnsi="Arial" w:cs="Arial"/>
          <w:sz w:val="24"/>
          <w:szCs w:val="24"/>
        </w:rPr>
        <w:t>2020 - 1 sismo</w:t>
      </w:r>
      <w:r w:rsidR="008A42E7" w:rsidRPr="004C45B5">
        <w:rPr>
          <w:rFonts w:ascii="Arial" w:hAnsi="Arial" w:cs="Arial"/>
          <w:sz w:val="24"/>
          <w:szCs w:val="24"/>
        </w:rPr>
        <w:t xml:space="preserve"> </w:t>
      </w:r>
    </w:p>
    <w:p w14:paraId="2EF4A87F" w14:textId="77777777" w:rsidR="00BA144D" w:rsidRDefault="00BA144D" w:rsidP="008A42E7">
      <w:pPr>
        <w:jc w:val="both"/>
        <w:rPr>
          <w:rFonts w:ascii="Arial" w:hAnsi="Arial" w:cs="Arial"/>
          <w:sz w:val="24"/>
          <w:szCs w:val="24"/>
        </w:rPr>
      </w:pPr>
      <w:r>
        <w:rPr>
          <w:rFonts w:ascii="Arial" w:hAnsi="Arial" w:cs="Arial"/>
          <w:sz w:val="24"/>
          <w:szCs w:val="24"/>
        </w:rPr>
        <w:t>2021- 6 sismos</w:t>
      </w:r>
      <w:r w:rsidR="008A42E7" w:rsidRPr="004C45B5">
        <w:rPr>
          <w:rFonts w:ascii="Arial" w:hAnsi="Arial" w:cs="Arial"/>
          <w:sz w:val="24"/>
          <w:szCs w:val="24"/>
        </w:rPr>
        <w:t xml:space="preserve"> </w:t>
      </w:r>
    </w:p>
    <w:p w14:paraId="7AF0E4BA" w14:textId="77777777" w:rsidR="00BA144D" w:rsidRDefault="00BA144D" w:rsidP="008A42E7">
      <w:pPr>
        <w:jc w:val="both"/>
        <w:rPr>
          <w:rFonts w:ascii="Arial" w:hAnsi="Arial" w:cs="Arial"/>
          <w:sz w:val="24"/>
          <w:szCs w:val="24"/>
        </w:rPr>
      </w:pPr>
      <w:r>
        <w:rPr>
          <w:rFonts w:ascii="Arial" w:hAnsi="Arial" w:cs="Arial"/>
          <w:sz w:val="24"/>
          <w:szCs w:val="24"/>
        </w:rPr>
        <w:lastRenderedPageBreak/>
        <w:t>2022 - 8 sismos</w:t>
      </w:r>
    </w:p>
    <w:p w14:paraId="0683B68C" w14:textId="77777777" w:rsidR="00BA144D" w:rsidRDefault="00BA144D" w:rsidP="008A42E7">
      <w:pPr>
        <w:jc w:val="both"/>
        <w:rPr>
          <w:rFonts w:ascii="Arial" w:hAnsi="Arial" w:cs="Arial"/>
          <w:sz w:val="24"/>
          <w:szCs w:val="24"/>
        </w:rPr>
      </w:pPr>
      <w:r>
        <w:rPr>
          <w:rFonts w:ascii="Arial" w:hAnsi="Arial" w:cs="Arial"/>
          <w:sz w:val="24"/>
          <w:szCs w:val="24"/>
        </w:rPr>
        <w:t>2023 - 1 sismo</w:t>
      </w:r>
    </w:p>
    <w:p w14:paraId="05FEDFD2" w14:textId="77777777" w:rsidR="00BA144D" w:rsidRDefault="00BA144D" w:rsidP="008A42E7">
      <w:pPr>
        <w:jc w:val="both"/>
        <w:rPr>
          <w:rFonts w:ascii="Arial" w:hAnsi="Arial" w:cs="Arial"/>
          <w:sz w:val="24"/>
          <w:szCs w:val="24"/>
        </w:rPr>
      </w:pPr>
      <w:r>
        <w:rPr>
          <w:rFonts w:ascii="Arial" w:hAnsi="Arial" w:cs="Arial"/>
          <w:sz w:val="24"/>
          <w:szCs w:val="24"/>
        </w:rPr>
        <w:t xml:space="preserve">2024 - 4 sismos </w:t>
      </w:r>
    </w:p>
    <w:p w14:paraId="1DDD2F4B" w14:textId="77777777" w:rsidR="00BA144D" w:rsidRDefault="00BA144D" w:rsidP="008A42E7">
      <w:pPr>
        <w:jc w:val="both"/>
        <w:rPr>
          <w:rFonts w:ascii="Arial" w:hAnsi="Arial" w:cs="Arial"/>
          <w:sz w:val="24"/>
          <w:szCs w:val="24"/>
        </w:rPr>
      </w:pPr>
    </w:p>
    <w:p w14:paraId="496C05F8" w14:textId="77777777" w:rsidR="00BA144D" w:rsidRDefault="00BA144D" w:rsidP="008A42E7">
      <w:pPr>
        <w:jc w:val="both"/>
        <w:rPr>
          <w:rFonts w:ascii="Arial" w:hAnsi="Arial" w:cs="Arial"/>
          <w:sz w:val="24"/>
          <w:szCs w:val="24"/>
        </w:rPr>
      </w:pPr>
      <w:r>
        <w:rPr>
          <w:rFonts w:ascii="Arial" w:hAnsi="Arial" w:cs="Arial"/>
          <w:sz w:val="24"/>
          <w:szCs w:val="24"/>
        </w:rPr>
        <w:t>Lo que va del año</w:t>
      </w:r>
      <w:r w:rsidR="00803E9F">
        <w:rPr>
          <w:rStyle w:val="Refdenotaalpie"/>
          <w:rFonts w:ascii="Arial" w:hAnsi="Arial" w:cs="Arial"/>
          <w:sz w:val="24"/>
          <w:szCs w:val="24"/>
        </w:rPr>
        <w:footnoteReference w:id="2"/>
      </w:r>
      <w:r>
        <w:rPr>
          <w:rFonts w:ascii="Arial" w:hAnsi="Arial" w:cs="Arial"/>
          <w:sz w:val="24"/>
          <w:szCs w:val="24"/>
        </w:rPr>
        <w:t>:</w:t>
      </w:r>
    </w:p>
    <w:p w14:paraId="502DDE00" w14:textId="4DEB0905" w:rsidR="00BA144D" w:rsidRPr="00BA144D" w:rsidRDefault="00BA144D" w:rsidP="008A42E7">
      <w:pPr>
        <w:jc w:val="both"/>
        <w:rPr>
          <w:rFonts w:ascii="Arial" w:hAnsi="Arial" w:cs="Arial"/>
          <w:sz w:val="24"/>
          <w:szCs w:val="24"/>
        </w:rPr>
      </w:pPr>
      <w:r w:rsidRPr="00BA144D">
        <w:rPr>
          <w:rFonts w:ascii="Arial" w:hAnsi="Arial" w:cs="Arial"/>
          <w:sz w:val="24"/>
          <w:szCs w:val="24"/>
        </w:rPr>
        <w:t>2025 (al 3 mayo</w:t>
      </w:r>
      <w:r w:rsidR="00F46AFE" w:rsidRPr="00BA144D">
        <w:rPr>
          <w:rFonts w:ascii="Arial" w:hAnsi="Arial" w:cs="Arial"/>
          <w:sz w:val="24"/>
          <w:szCs w:val="24"/>
        </w:rPr>
        <w:t>)</w:t>
      </w:r>
      <w:r w:rsidR="00891757">
        <w:rPr>
          <w:rFonts w:ascii="Arial" w:hAnsi="Arial" w:cs="Arial"/>
          <w:sz w:val="24"/>
          <w:szCs w:val="24"/>
        </w:rPr>
        <w:t xml:space="preserve"> </w:t>
      </w:r>
      <w:r w:rsidR="00F46AFE" w:rsidRPr="00BA144D">
        <w:rPr>
          <w:rFonts w:ascii="Arial" w:hAnsi="Arial" w:cs="Arial"/>
          <w:sz w:val="24"/>
          <w:szCs w:val="24"/>
        </w:rPr>
        <w:t>-</w:t>
      </w:r>
      <w:r w:rsidR="00891757">
        <w:rPr>
          <w:rFonts w:ascii="Arial" w:hAnsi="Arial" w:cs="Arial"/>
          <w:sz w:val="24"/>
          <w:szCs w:val="24"/>
        </w:rPr>
        <w:t xml:space="preserve"> </w:t>
      </w:r>
      <w:r w:rsidR="00F46AFE" w:rsidRPr="00BA144D">
        <w:rPr>
          <w:rFonts w:ascii="Arial" w:hAnsi="Arial" w:cs="Arial"/>
          <w:sz w:val="24"/>
          <w:szCs w:val="24"/>
        </w:rPr>
        <w:t xml:space="preserve">3 sismos. </w:t>
      </w:r>
    </w:p>
    <w:p w14:paraId="0AAA76DA" w14:textId="77777777" w:rsidR="00BA144D" w:rsidRPr="00BA144D" w:rsidRDefault="00BA144D" w:rsidP="008A42E7">
      <w:pPr>
        <w:jc w:val="both"/>
        <w:rPr>
          <w:rFonts w:ascii="Arial" w:hAnsi="Arial" w:cs="Arial"/>
          <w:color w:val="000000"/>
          <w:sz w:val="24"/>
          <w:szCs w:val="24"/>
          <w:shd w:val="clear" w:color="auto" w:fill="FFFFFF"/>
        </w:rPr>
      </w:pPr>
      <w:r w:rsidRPr="00BA144D">
        <w:rPr>
          <w:rFonts w:ascii="Arial" w:hAnsi="Arial" w:cs="Arial"/>
          <w:color w:val="000000"/>
          <w:sz w:val="24"/>
          <w:szCs w:val="24"/>
          <w:shd w:val="clear" w:color="auto" w:fill="FFFFFF"/>
        </w:rPr>
        <w:t xml:space="preserve">8 de enero sismo 5 grados </w:t>
      </w:r>
    </w:p>
    <w:p w14:paraId="489E3C4C" w14:textId="77777777" w:rsidR="00BA144D" w:rsidRPr="00BA144D" w:rsidRDefault="00BA144D" w:rsidP="008A42E7">
      <w:pPr>
        <w:jc w:val="both"/>
        <w:rPr>
          <w:rFonts w:ascii="Arial" w:hAnsi="Arial" w:cs="Arial"/>
          <w:color w:val="000000"/>
          <w:sz w:val="24"/>
          <w:szCs w:val="24"/>
          <w:shd w:val="clear" w:color="auto" w:fill="FFFFFF"/>
        </w:rPr>
      </w:pPr>
      <w:r w:rsidRPr="00BA144D">
        <w:rPr>
          <w:rFonts w:ascii="Arial" w:hAnsi="Arial" w:cs="Arial"/>
          <w:color w:val="000000"/>
          <w:sz w:val="24"/>
          <w:szCs w:val="24"/>
          <w:shd w:val="clear" w:color="auto" w:fill="FFFFFF"/>
        </w:rPr>
        <w:t>14 de febrero sismo con 5.5 grados</w:t>
      </w:r>
    </w:p>
    <w:p w14:paraId="797C04CD" w14:textId="77777777" w:rsidR="00BA144D" w:rsidRPr="00BA144D" w:rsidRDefault="00BA144D" w:rsidP="008A42E7">
      <w:pPr>
        <w:jc w:val="both"/>
        <w:rPr>
          <w:rFonts w:ascii="Arial" w:hAnsi="Arial" w:cs="Arial"/>
          <w:color w:val="000000"/>
          <w:sz w:val="24"/>
          <w:szCs w:val="24"/>
          <w:shd w:val="clear" w:color="auto" w:fill="FFFFFF"/>
        </w:rPr>
      </w:pPr>
      <w:r w:rsidRPr="00BA144D">
        <w:rPr>
          <w:rFonts w:ascii="Arial" w:hAnsi="Arial" w:cs="Arial"/>
          <w:color w:val="000000"/>
          <w:sz w:val="24"/>
          <w:szCs w:val="24"/>
          <w:shd w:val="clear" w:color="auto" w:fill="FFFFFF"/>
        </w:rPr>
        <w:t>18 de febrero sismo de 4.6</w:t>
      </w:r>
    </w:p>
    <w:p w14:paraId="25D11A78" w14:textId="77777777" w:rsidR="00BA144D" w:rsidRPr="00BA144D" w:rsidRDefault="00BA144D" w:rsidP="008A42E7">
      <w:pPr>
        <w:jc w:val="both"/>
        <w:rPr>
          <w:rFonts w:ascii="Arial" w:hAnsi="Arial" w:cs="Arial"/>
          <w:color w:val="000000"/>
          <w:sz w:val="24"/>
          <w:szCs w:val="24"/>
          <w:shd w:val="clear" w:color="auto" w:fill="FFFFFF"/>
        </w:rPr>
      </w:pPr>
      <w:r w:rsidRPr="00BA144D">
        <w:rPr>
          <w:rFonts w:ascii="Arial" w:hAnsi="Arial" w:cs="Arial"/>
          <w:color w:val="000000"/>
          <w:sz w:val="24"/>
          <w:szCs w:val="24"/>
          <w:shd w:val="clear" w:color="auto" w:fill="FFFFFF"/>
        </w:rPr>
        <w:t>28 de febrero sismo de 4.7</w:t>
      </w:r>
    </w:p>
    <w:p w14:paraId="61F139F2" w14:textId="77777777" w:rsidR="00BA144D" w:rsidRPr="00BA144D" w:rsidRDefault="00BA144D" w:rsidP="008A42E7">
      <w:pPr>
        <w:jc w:val="both"/>
        <w:rPr>
          <w:rFonts w:ascii="Arial" w:hAnsi="Arial" w:cs="Arial"/>
          <w:sz w:val="24"/>
          <w:szCs w:val="24"/>
        </w:rPr>
      </w:pPr>
      <w:r w:rsidRPr="00BA144D">
        <w:rPr>
          <w:rFonts w:ascii="Arial" w:hAnsi="Arial" w:cs="Arial"/>
          <w:color w:val="000000"/>
          <w:sz w:val="24"/>
          <w:szCs w:val="24"/>
          <w:shd w:val="clear" w:color="auto" w:fill="FFFFFF"/>
        </w:rPr>
        <w:t>y el más reciente el sábado 3 de mayo, con 5.8 grados</w:t>
      </w:r>
    </w:p>
    <w:p w14:paraId="7E48D645" w14:textId="77777777" w:rsidR="00BA144D" w:rsidRDefault="00BA144D" w:rsidP="008A42E7">
      <w:pPr>
        <w:jc w:val="both"/>
        <w:rPr>
          <w:rFonts w:ascii="Arial" w:hAnsi="Arial" w:cs="Arial"/>
          <w:sz w:val="24"/>
          <w:szCs w:val="24"/>
        </w:rPr>
      </w:pPr>
    </w:p>
    <w:p w14:paraId="4B5121B5" w14:textId="77777777" w:rsidR="004C45B5" w:rsidRDefault="00F46AFE" w:rsidP="00BA144D">
      <w:pPr>
        <w:pStyle w:val="NormalWeb"/>
        <w:shd w:val="clear" w:color="auto" w:fill="FFFFFF"/>
        <w:spacing w:before="0" w:beforeAutospacing="0" w:after="300" w:afterAutospacing="0" w:line="360" w:lineRule="auto"/>
        <w:jc w:val="both"/>
        <w:textAlignment w:val="baseline"/>
        <w:rPr>
          <w:rFonts w:ascii="Helvetica" w:hAnsi="Helvetica" w:cs="Helvetica"/>
          <w:color w:val="333333"/>
        </w:rPr>
      </w:pPr>
      <w:r w:rsidRPr="004C45B5">
        <w:rPr>
          <w:rFonts w:ascii="Arial" w:hAnsi="Arial" w:cs="Arial"/>
        </w:rPr>
        <w:t>Expertos en la materia como</w:t>
      </w:r>
      <w:r w:rsidR="004C45B5" w:rsidRPr="004C45B5">
        <w:rPr>
          <w:rFonts w:ascii="Arial" w:hAnsi="Arial" w:cs="Arial"/>
        </w:rPr>
        <w:t xml:space="preserve"> el </w:t>
      </w:r>
      <w:r w:rsidR="004C45B5" w:rsidRPr="004C45B5">
        <w:rPr>
          <w:rFonts w:ascii="Arial" w:hAnsi="Arial" w:cs="Arial"/>
          <w:color w:val="333333"/>
          <w:shd w:val="clear" w:color="auto" w:fill="FFFFFF"/>
        </w:rPr>
        <w:t xml:space="preserve">doctor Óscar Sotero </w:t>
      </w:r>
      <w:proofErr w:type="spellStart"/>
      <w:r w:rsidR="004C45B5" w:rsidRPr="004C45B5">
        <w:rPr>
          <w:rFonts w:ascii="Arial" w:hAnsi="Arial" w:cs="Arial"/>
          <w:color w:val="333333"/>
          <w:shd w:val="clear" w:color="auto" w:fill="FFFFFF"/>
        </w:rPr>
        <w:t>Dena</w:t>
      </w:r>
      <w:proofErr w:type="spellEnd"/>
      <w:r w:rsidR="004C45B5" w:rsidRPr="004C45B5">
        <w:rPr>
          <w:rFonts w:ascii="Arial" w:hAnsi="Arial" w:cs="Arial"/>
          <w:color w:val="333333"/>
          <w:shd w:val="clear" w:color="auto" w:fill="FFFFFF"/>
        </w:rPr>
        <w:t xml:space="preserve"> Órnelas</w:t>
      </w:r>
      <w:r w:rsidR="007E7E99">
        <w:rPr>
          <w:rStyle w:val="Refdenotaalpie"/>
          <w:rFonts w:ascii="Arial" w:hAnsi="Arial" w:cs="Arial"/>
          <w:color w:val="333333"/>
          <w:shd w:val="clear" w:color="auto" w:fill="FFFFFF"/>
        </w:rPr>
        <w:footnoteReference w:id="3"/>
      </w:r>
      <w:r w:rsidR="004C45B5" w:rsidRPr="004C45B5">
        <w:rPr>
          <w:rFonts w:ascii="Arial" w:hAnsi="Arial" w:cs="Arial"/>
          <w:color w:val="333333"/>
          <w:shd w:val="clear" w:color="auto" w:fill="FFFFFF"/>
        </w:rPr>
        <w:t xml:space="preserve">, </w:t>
      </w:r>
      <w:r w:rsidR="004C45B5">
        <w:rPr>
          <w:rFonts w:ascii="Arial" w:hAnsi="Arial" w:cs="Arial"/>
        </w:rPr>
        <w:t>ha declarado</w:t>
      </w:r>
      <w:r w:rsidR="004E70F7">
        <w:rPr>
          <w:rStyle w:val="Refdenotaalpie"/>
          <w:rFonts w:ascii="Arial" w:hAnsi="Arial" w:cs="Arial"/>
        </w:rPr>
        <w:footnoteReference w:id="4"/>
      </w:r>
      <w:r w:rsidR="004C45B5">
        <w:rPr>
          <w:rFonts w:ascii="Arial" w:hAnsi="Arial" w:cs="Arial"/>
        </w:rPr>
        <w:t xml:space="preserve"> </w:t>
      </w:r>
      <w:r w:rsidR="004C45B5" w:rsidRPr="00152DFC">
        <w:rPr>
          <w:rFonts w:ascii="Arial" w:hAnsi="Arial" w:cs="Arial"/>
        </w:rPr>
        <w:t>que nuestra ciudad se asienta en una</w:t>
      </w:r>
      <w:r w:rsidR="004C45B5" w:rsidRPr="00152DFC">
        <w:rPr>
          <w:rFonts w:ascii="Helvetica" w:hAnsi="Helvetica" w:cs="Helvetica"/>
          <w:color w:val="333333"/>
          <w:shd w:val="clear" w:color="auto" w:fill="FFFFFF"/>
        </w:rPr>
        <w:t xml:space="preserve"> zona que tiene </w:t>
      </w:r>
      <w:r w:rsidR="007E7E99">
        <w:rPr>
          <w:rFonts w:ascii="Helvetica" w:hAnsi="Helvetica" w:cs="Helvetica"/>
          <w:color w:val="333333"/>
          <w:shd w:val="clear" w:color="auto" w:fill="FFFFFF"/>
        </w:rPr>
        <w:t xml:space="preserve">una falla </w:t>
      </w:r>
      <w:r w:rsidR="004C45B5" w:rsidRPr="00152DFC">
        <w:rPr>
          <w:rStyle w:val="Textoennegrita"/>
          <w:rFonts w:ascii="Helvetica" w:hAnsi="Helvetica" w:cs="Helvetica"/>
          <w:b w:val="0"/>
          <w:color w:val="333333"/>
          <w:bdr w:val="none" w:sz="0" w:space="0" w:color="auto" w:frame="1"/>
          <w:shd w:val="clear" w:color="auto" w:fill="FFFFFF"/>
        </w:rPr>
        <w:t>geológica de la montaña Franklin</w:t>
      </w:r>
      <w:r w:rsidR="004C45B5" w:rsidRPr="00152DFC">
        <w:rPr>
          <w:rFonts w:ascii="Helvetica" w:hAnsi="Helvetica" w:cs="Helvetica"/>
          <w:b/>
          <w:color w:val="333333"/>
          <w:shd w:val="clear" w:color="auto" w:fill="FFFFFF"/>
        </w:rPr>
        <w:t>,</w:t>
      </w:r>
      <w:r w:rsidR="004C45B5" w:rsidRPr="00152DFC">
        <w:rPr>
          <w:rFonts w:ascii="Helvetica" w:hAnsi="Helvetica" w:cs="Helvetica"/>
          <w:color w:val="333333"/>
          <w:shd w:val="clear" w:color="auto" w:fill="FFFFFF"/>
        </w:rPr>
        <w:t xml:space="preserve"> con potencial de generar un terremoto de hasta 7.0 grados de magnitud</w:t>
      </w:r>
      <w:r w:rsidR="007E7E99">
        <w:rPr>
          <w:rStyle w:val="Refdenotaalpie"/>
          <w:rFonts w:ascii="Helvetica" w:hAnsi="Helvetica" w:cs="Helvetica"/>
          <w:color w:val="333333"/>
          <w:shd w:val="clear" w:color="auto" w:fill="FFFFFF"/>
        </w:rPr>
        <w:footnoteReference w:id="5"/>
      </w:r>
      <w:r w:rsidR="004C45B5">
        <w:rPr>
          <w:rFonts w:ascii="Helvetica" w:hAnsi="Helvetica" w:cs="Helvetica"/>
          <w:color w:val="333333"/>
          <w:shd w:val="clear" w:color="auto" w:fill="FFFFFF"/>
        </w:rPr>
        <w:t xml:space="preserve">, aunado a lo anterior </w:t>
      </w:r>
      <w:r w:rsidR="004C45B5">
        <w:rPr>
          <w:rFonts w:ascii="Helvetica" w:hAnsi="Helvetica" w:cs="Helvetica"/>
          <w:color w:val="333333"/>
        </w:rPr>
        <w:t>se han detectado cerca de 45 mil</w:t>
      </w:r>
      <w:r w:rsidR="00152DFC">
        <w:rPr>
          <w:rFonts w:ascii="Helvetica" w:hAnsi="Helvetica" w:cs="Helvetica"/>
          <w:color w:val="333333"/>
        </w:rPr>
        <w:t xml:space="preserve"> sismos del año 2000 a la fecha, la</w:t>
      </w:r>
      <w:r w:rsidR="007E7E99">
        <w:rPr>
          <w:rFonts w:ascii="Helvetica" w:hAnsi="Helvetica" w:cs="Helvetica"/>
          <w:color w:val="333333"/>
        </w:rPr>
        <w:t xml:space="preserve"> mayoría </w:t>
      </w:r>
      <w:r w:rsidR="004C45B5">
        <w:rPr>
          <w:rFonts w:ascii="Helvetica" w:hAnsi="Helvetica" w:cs="Helvetica"/>
          <w:color w:val="333333"/>
        </w:rPr>
        <w:t xml:space="preserve">son de magnitud de 2.5 o de 3.0, </w:t>
      </w:r>
      <w:proofErr w:type="gramStart"/>
      <w:r w:rsidR="004C45B5">
        <w:rPr>
          <w:rFonts w:ascii="Helvetica" w:hAnsi="Helvetica" w:cs="Helvetica"/>
          <w:color w:val="333333"/>
        </w:rPr>
        <w:t>que</w:t>
      </w:r>
      <w:proofErr w:type="gramEnd"/>
      <w:r w:rsidR="004C45B5">
        <w:rPr>
          <w:rFonts w:ascii="Helvetica" w:hAnsi="Helvetica" w:cs="Helvetica"/>
          <w:color w:val="333333"/>
        </w:rPr>
        <w:t xml:space="preserve"> </w:t>
      </w:r>
      <w:r w:rsidR="00152DFC">
        <w:rPr>
          <w:rFonts w:ascii="Helvetica" w:hAnsi="Helvetica" w:cs="Helvetica"/>
          <w:color w:val="333333"/>
        </w:rPr>
        <w:t xml:space="preserve">aunque </w:t>
      </w:r>
      <w:r w:rsidR="007E7E99">
        <w:rPr>
          <w:rFonts w:ascii="Helvetica" w:hAnsi="Helvetica" w:cs="Helvetica"/>
          <w:color w:val="333333"/>
        </w:rPr>
        <w:t xml:space="preserve">no se sienten o son </w:t>
      </w:r>
      <w:r w:rsidR="00152DFC">
        <w:rPr>
          <w:rFonts w:ascii="Helvetica" w:hAnsi="Helvetica" w:cs="Helvetica"/>
          <w:color w:val="333333"/>
        </w:rPr>
        <w:t>muy leve</w:t>
      </w:r>
      <w:r w:rsidR="007E7E99">
        <w:rPr>
          <w:rFonts w:ascii="Helvetica" w:hAnsi="Helvetica" w:cs="Helvetica"/>
          <w:color w:val="333333"/>
        </w:rPr>
        <w:t>s</w:t>
      </w:r>
      <w:r w:rsidR="004C45B5">
        <w:rPr>
          <w:rFonts w:ascii="Helvetica" w:hAnsi="Helvetica" w:cs="Helvetica"/>
          <w:color w:val="333333"/>
        </w:rPr>
        <w:t xml:space="preserve"> sí es un volumen importante de sismicidad</w:t>
      </w:r>
      <w:r w:rsidR="00FB25E9">
        <w:rPr>
          <w:rFonts w:ascii="Helvetica" w:hAnsi="Helvetica" w:cs="Helvetica"/>
          <w:color w:val="333333"/>
        </w:rPr>
        <w:t>. Todos alojados</w:t>
      </w:r>
      <w:r w:rsidR="004C45B5">
        <w:rPr>
          <w:rFonts w:ascii="Helvetica" w:hAnsi="Helvetica" w:cs="Helvetica"/>
          <w:color w:val="333333"/>
        </w:rPr>
        <w:t xml:space="preserve"> en la zona de Texas (Midland y Odessa y Pecos). El causante de</w:t>
      </w:r>
      <w:r w:rsidR="007E7E99">
        <w:rPr>
          <w:rFonts w:ascii="Helvetica" w:hAnsi="Helvetica" w:cs="Helvetica"/>
          <w:color w:val="333333"/>
        </w:rPr>
        <w:t xml:space="preserve"> estos</w:t>
      </w:r>
      <w:r w:rsidR="004C45B5">
        <w:rPr>
          <w:rFonts w:ascii="Helvetica" w:hAnsi="Helvetica" w:cs="Helvetica"/>
          <w:color w:val="333333"/>
        </w:rPr>
        <w:t xml:space="preserve"> sismos </w:t>
      </w:r>
      <w:r w:rsidR="00152DFC">
        <w:rPr>
          <w:rFonts w:ascii="Helvetica" w:hAnsi="Helvetica" w:cs="Helvetica"/>
          <w:color w:val="333333"/>
        </w:rPr>
        <w:t xml:space="preserve">ha sido el proceso </w:t>
      </w:r>
      <w:r w:rsidR="004E70F7">
        <w:rPr>
          <w:rFonts w:ascii="Helvetica" w:hAnsi="Helvetica" w:cs="Helvetica"/>
          <w:color w:val="333333"/>
        </w:rPr>
        <w:t>del “</w:t>
      </w:r>
      <w:proofErr w:type="spellStart"/>
      <w:r w:rsidR="00152DFC">
        <w:rPr>
          <w:rFonts w:ascii="Helvetica" w:hAnsi="Helvetica" w:cs="Helvetica"/>
          <w:color w:val="333333"/>
        </w:rPr>
        <w:t>fracking</w:t>
      </w:r>
      <w:proofErr w:type="spellEnd"/>
      <w:r w:rsidR="00152DFC">
        <w:rPr>
          <w:rFonts w:ascii="Helvetica" w:hAnsi="Helvetica" w:cs="Helvetica"/>
          <w:color w:val="333333"/>
        </w:rPr>
        <w:t>” o extracción de</w:t>
      </w:r>
      <w:r w:rsidR="007E7E99">
        <w:rPr>
          <w:rFonts w:ascii="Helvetica" w:hAnsi="Helvetica" w:cs="Helvetica"/>
          <w:color w:val="333333"/>
        </w:rPr>
        <w:t xml:space="preserve"> gas </w:t>
      </w:r>
      <w:r w:rsidR="00152DFC">
        <w:rPr>
          <w:rFonts w:ascii="Helvetica" w:hAnsi="Helvetica" w:cs="Helvetica"/>
          <w:color w:val="333333"/>
        </w:rPr>
        <w:t xml:space="preserve">y petróleo, que al </w:t>
      </w:r>
      <w:r w:rsidR="004C45B5">
        <w:rPr>
          <w:rFonts w:ascii="Helvetica" w:hAnsi="Helvetica" w:cs="Helvetica"/>
          <w:color w:val="333333"/>
        </w:rPr>
        <w:t xml:space="preserve">taladrar e inyectar agua en las profundidades y en altas </w:t>
      </w:r>
      <w:r w:rsidR="004E70F7">
        <w:rPr>
          <w:rFonts w:ascii="Helvetica" w:hAnsi="Helvetica" w:cs="Helvetica"/>
          <w:color w:val="333333"/>
        </w:rPr>
        <w:t>presiones en</w:t>
      </w:r>
      <w:r w:rsidR="004C45B5">
        <w:rPr>
          <w:rFonts w:ascii="Helvetica" w:hAnsi="Helvetica" w:cs="Helvetica"/>
          <w:color w:val="333333"/>
        </w:rPr>
        <w:t xml:space="preserve"> la </w:t>
      </w:r>
      <w:r w:rsidR="00152DFC" w:rsidRPr="00152DFC">
        <w:rPr>
          <w:rStyle w:val="Textoennegrita"/>
          <w:rFonts w:ascii="Arial" w:hAnsi="Arial" w:cs="Arial"/>
          <w:b w:val="0"/>
          <w:color w:val="333333"/>
          <w:bdr w:val="none" w:sz="0" w:space="0" w:color="auto" w:frame="1"/>
        </w:rPr>
        <w:t>Cuenca Pérmica</w:t>
      </w:r>
      <w:r w:rsidR="0046556D">
        <w:rPr>
          <w:rFonts w:ascii="Helvetica" w:hAnsi="Helvetica" w:cs="Helvetica"/>
          <w:color w:val="333333"/>
        </w:rPr>
        <w:t xml:space="preserve"> provoca los movimientos</w:t>
      </w:r>
      <w:r w:rsidR="00152DFC">
        <w:rPr>
          <w:rFonts w:ascii="Helvetica" w:hAnsi="Helvetica" w:cs="Helvetica"/>
          <w:color w:val="333333"/>
        </w:rPr>
        <w:t xml:space="preserve"> registrados.</w:t>
      </w:r>
    </w:p>
    <w:p w14:paraId="0286F459" w14:textId="77777777" w:rsidR="004E70F7" w:rsidRDefault="00152DFC"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r>
        <w:rPr>
          <w:rFonts w:ascii="Helvetica" w:hAnsi="Helvetica" w:cs="Helvetica"/>
          <w:color w:val="333333"/>
        </w:rPr>
        <w:lastRenderedPageBreak/>
        <w:t> “</w:t>
      </w:r>
      <w:r>
        <w:rPr>
          <w:rStyle w:val="Textoennegrita"/>
          <w:rFonts w:ascii="inherit" w:hAnsi="inherit" w:cs="Helvetica"/>
          <w:color w:val="333333"/>
          <w:bdr w:val="none" w:sz="0" w:space="0" w:color="auto" w:frame="1"/>
        </w:rPr>
        <w:t>Juárez sí es una zona sísmica</w:t>
      </w:r>
      <w:r>
        <w:rPr>
          <w:rFonts w:ascii="Helvetica" w:hAnsi="Helvetica" w:cs="Helvetica"/>
          <w:color w:val="333333"/>
        </w:rPr>
        <w:t>, no del nivel que podría tener la costa Oaxaca. No nos van a caer temblores de 8.4, como los que experimentan en la Ciudad de México, pero nuestro entorno y nivel estructural que tenemos tampoco es el de la capital del país”.</w:t>
      </w:r>
      <w:r w:rsidR="004E70F7">
        <w:rPr>
          <w:rFonts w:ascii="Helvetica" w:hAnsi="Helvetica" w:cs="Helvetica"/>
          <w:color w:val="333333"/>
        </w:rPr>
        <w:t xml:space="preserve"> El investigador ha declarado </w:t>
      </w:r>
      <w:r>
        <w:rPr>
          <w:rFonts w:ascii="Helvetica" w:hAnsi="Helvetica" w:cs="Helvetica"/>
          <w:color w:val="333333"/>
        </w:rPr>
        <w:t>que</w:t>
      </w:r>
      <w:r w:rsidR="004E70F7">
        <w:rPr>
          <w:rFonts w:ascii="Helvetica" w:hAnsi="Helvetica" w:cs="Helvetica"/>
          <w:color w:val="333333"/>
        </w:rPr>
        <w:t xml:space="preserve"> basta</w:t>
      </w:r>
      <w:r>
        <w:rPr>
          <w:rFonts w:ascii="Helvetica" w:hAnsi="Helvetica" w:cs="Helvetica"/>
          <w:color w:val="333333"/>
        </w:rPr>
        <w:t xml:space="preserve"> un sis</w:t>
      </w:r>
      <w:r w:rsidR="004E70F7">
        <w:rPr>
          <w:rFonts w:ascii="Helvetica" w:hAnsi="Helvetica" w:cs="Helvetica"/>
          <w:color w:val="333333"/>
        </w:rPr>
        <w:t>mo de 5.0 o hasta de 6.0 grados para causar daños importantes</w:t>
      </w:r>
      <w:r>
        <w:rPr>
          <w:rFonts w:ascii="Helvetica" w:hAnsi="Helvetica" w:cs="Helvetica"/>
          <w:color w:val="333333"/>
        </w:rPr>
        <w:t xml:space="preserve">. </w:t>
      </w:r>
    </w:p>
    <w:p w14:paraId="0E58BAC6" w14:textId="77777777" w:rsidR="00CE2106" w:rsidRPr="00CE2106" w:rsidRDefault="00CE2106" w:rsidP="00D47D00">
      <w:pPr>
        <w:pStyle w:val="NormalWeb"/>
        <w:shd w:val="clear" w:color="auto" w:fill="FFFFFF"/>
        <w:spacing w:line="360" w:lineRule="auto"/>
        <w:jc w:val="both"/>
        <w:textAlignment w:val="baseline"/>
        <w:rPr>
          <w:rFonts w:ascii="Helvetica" w:hAnsi="Helvetica" w:cs="Helvetica"/>
          <w:color w:val="333333"/>
        </w:rPr>
      </w:pPr>
      <w:r w:rsidRPr="00CE2106">
        <w:rPr>
          <w:rFonts w:ascii="Helvetica" w:hAnsi="Helvetica" w:cs="Helvetica"/>
          <w:color w:val="333333"/>
        </w:rPr>
        <w:t xml:space="preserve">De acuerdo con los radios de afectación para sismicidad establecidos en el Atlas de Riesgos Naturales y Atlas de Riesgos Antropogénicos del Instituto Municipal de Investigación y Planeación (IMIP), de las 966 colonias en Juárez, 14 ubicadas al oriente de la ciudad están catalogadas con alta vulnerabilidad a un sismo; mientras que otras 386 demarcaciones urbanas al centro y sur de la ciudad </w:t>
      </w:r>
      <w:r>
        <w:rPr>
          <w:rFonts w:ascii="Helvetica" w:hAnsi="Helvetica" w:cs="Helvetica"/>
          <w:color w:val="333333"/>
        </w:rPr>
        <w:t>tienen una vulnerabilidad media, es decir la tercera parte de las colonias están clasificadas entre “media y alta” vulnerabilidad.</w:t>
      </w:r>
    </w:p>
    <w:p w14:paraId="7D01F97F" w14:textId="77777777" w:rsidR="00CE2106" w:rsidRDefault="004E70F7"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r>
        <w:rPr>
          <w:rFonts w:ascii="Helvetica" w:hAnsi="Helvetica" w:cs="Helvetica"/>
          <w:color w:val="333333"/>
        </w:rPr>
        <w:t>Ante los datos duros presentados podemos fácilmente concluir que si ya tuvimos sismos por arriba de 5.0 grados lo más seguro es que en el futuro cercano la intensidad escale, no hay que ser adivino para poder ente</w:t>
      </w:r>
      <w:r w:rsidR="00786B0F">
        <w:rPr>
          <w:rFonts w:ascii="Helvetica" w:hAnsi="Helvetica" w:cs="Helvetica"/>
          <w:color w:val="333333"/>
        </w:rPr>
        <w:t>nder que eso pasará</w:t>
      </w:r>
      <w:r>
        <w:rPr>
          <w:rFonts w:ascii="Helvetica" w:hAnsi="Helvetica" w:cs="Helvetica"/>
          <w:color w:val="333333"/>
        </w:rPr>
        <w:t xml:space="preserve">. </w:t>
      </w:r>
    </w:p>
    <w:p w14:paraId="4FCD7D7D" w14:textId="77777777" w:rsidR="00CE2106" w:rsidRDefault="00CE2106"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p>
    <w:p w14:paraId="19540419" w14:textId="77777777" w:rsidR="00CE2106" w:rsidRDefault="007A0078"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r>
        <w:rPr>
          <w:rFonts w:ascii="Helvetica" w:hAnsi="Helvetica" w:cs="Helvetica"/>
          <w:color w:val="333333"/>
        </w:rPr>
        <w:t>¿A que le están apostando los responsables d</w:t>
      </w:r>
      <w:r w:rsidR="007E7E99">
        <w:rPr>
          <w:rFonts w:ascii="Helvetica" w:hAnsi="Helvetica" w:cs="Helvetica"/>
          <w:color w:val="333333"/>
        </w:rPr>
        <w:t>e la protección c</w:t>
      </w:r>
      <w:r>
        <w:rPr>
          <w:rFonts w:ascii="Helvetica" w:hAnsi="Helvetica" w:cs="Helvetica"/>
          <w:color w:val="333333"/>
        </w:rPr>
        <w:t>ivil de los chihuahuenses, sobre todo de los fronterizos? Tal vez a que ese sismo suceda hasta dentro de 100 años.</w:t>
      </w:r>
      <w:r w:rsidR="00732B44" w:rsidRPr="00732B44">
        <w:rPr>
          <w:rFonts w:ascii="Helvetica" w:hAnsi="Helvetica" w:cs="Helvetica"/>
          <w:color w:val="333333"/>
        </w:rPr>
        <w:t xml:space="preserve"> </w:t>
      </w:r>
      <w:r w:rsidR="00732B44">
        <w:rPr>
          <w:rFonts w:ascii="Helvetica" w:hAnsi="Helvetica" w:cs="Helvetica"/>
          <w:color w:val="333333"/>
        </w:rPr>
        <w:t>La inacción de las autoridades en el estado ante la actividad sísmica es una clara señal de que no están tomando en serio el potencial peligro.</w:t>
      </w:r>
    </w:p>
    <w:p w14:paraId="472DE4D6" w14:textId="77777777" w:rsidR="00CE2106" w:rsidRDefault="00CE2106"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p>
    <w:p w14:paraId="46B0B098" w14:textId="4CC5EF24" w:rsidR="00732B44" w:rsidRDefault="00732B44" w:rsidP="00732B44">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r>
        <w:rPr>
          <w:rFonts w:ascii="Helvetica" w:hAnsi="Helvetica" w:cs="Helvetica"/>
          <w:color w:val="333333"/>
        </w:rPr>
        <w:t>No se han llevado a cabo por ejemplo campañas de prevención a través de las cámaras empresariales para que los empresarios observen protocolo de seguridad en sus empresas.</w:t>
      </w:r>
    </w:p>
    <w:p w14:paraId="60740840" w14:textId="77777777" w:rsidR="00891757" w:rsidRDefault="00891757" w:rsidP="00732B44">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p>
    <w:p w14:paraId="0373A2AC" w14:textId="60C8BEF1" w:rsidR="00732B44" w:rsidRDefault="00732B44" w:rsidP="00732B44">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r>
        <w:rPr>
          <w:rFonts w:ascii="Helvetica" w:hAnsi="Helvetica" w:cs="Helvetica"/>
          <w:color w:val="333333"/>
        </w:rPr>
        <w:lastRenderedPageBreak/>
        <w:t>No hemos visto que la Secretar</w:t>
      </w:r>
      <w:r w:rsidR="000E1F07">
        <w:rPr>
          <w:rFonts w:ascii="Helvetica" w:hAnsi="Helvetica" w:cs="Helvetica"/>
          <w:color w:val="333333"/>
        </w:rPr>
        <w:t>í</w:t>
      </w:r>
      <w:r>
        <w:rPr>
          <w:rFonts w:ascii="Helvetica" w:hAnsi="Helvetica" w:cs="Helvetica"/>
          <w:color w:val="333333"/>
        </w:rPr>
        <w:t xml:space="preserve">a de Educación lleve a cabo ejercicios de reacción ante temblores en las escuelas de ciudad Juárez o que se difundan a toda la ciudadanía como actuar en momentos de sismos, no tenemos cultura sísmica como en la ciudad de México donde los sismos naturales han dejado una historia de drama, desafortunadamente ahora enfrentamos temblores provocados principalmente por la actividad de extracción de gas y petróleo que a Ciudad Juárez solo le va a generar tragedias y </w:t>
      </w:r>
      <w:proofErr w:type="spellStart"/>
      <w:r>
        <w:rPr>
          <w:rFonts w:ascii="Helvetica" w:hAnsi="Helvetica" w:cs="Helvetica"/>
          <w:color w:val="333333"/>
        </w:rPr>
        <w:t>perdidas</w:t>
      </w:r>
      <w:proofErr w:type="spellEnd"/>
      <w:r>
        <w:rPr>
          <w:rFonts w:ascii="Helvetica" w:hAnsi="Helvetica" w:cs="Helvetica"/>
          <w:color w:val="333333"/>
        </w:rPr>
        <w:t xml:space="preserve"> patrimoniales mayores si no actuamos en tiempo. </w:t>
      </w:r>
    </w:p>
    <w:p w14:paraId="260AC17E" w14:textId="77777777" w:rsidR="00891757" w:rsidRDefault="00891757" w:rsidP="00732B44">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p>
    <w:p w14:paraId="06343FBC" w14:textId="77777777" w:rsidR="0046556D" w:rsidRDefault="003861A4"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r>
        <w:rPr>
          <w:rFonts w:ascii="Helvetica" w:hAnsi="Helvetica" w:cs="Helvetica"/>
          <w:color w:val="333333"/>
        </w:rPr>
        <w:t>La</w:t>
      </w:r>
      <w:r w:rsidR="00786B0F">
        <w:rPr>
          <w:rFonts w:ascii="Helvetica" w:hAnsi="Helvetica" w:cs="Helvetica"/>
          <w:color w:val="333333"/>
        </w:rPr>
        <w:t xml:space="preserve"> construcción de infraestructura, lugares públicos y privados deben obedecer nuevas técnicas y regulaciones, los ciudadanos debemos saber cómo desalojar escuelas</w:t>
      </w:r>
      <w:r>
        <w:rPr>
          <w:rFonts w:ascii="Helvetica" w:hAnsi="Helvetica" w:cs="Helvetica"/>
          <w:color w:val="333333"/>
        </w:rPr>
        <w:t>, hospitales,</w:t>
      </w:r>
      <w:r w:rsidR="00786B0F">
        <w:rPr>
          <w:rFonts w:ascii="Helvetica" w:hAnsi="Helvetica" w:cs="Helvetica"/>
          <w:color w:val="333333"/>
        </w:rPr>
        <w:t xml:space="preserve"> </w:t>
      </w:r>
      <w:r>
        <w:rPr>
          <w:rFonts w:ascii="Helvetica" w:hAnsi="Helvetica" w:cs="Helvetica"/>
          <w:color w:val="333333"/>
        </w:rPr>
        <w:t xml:space="preserve">debemos identificar </w:t>
      </w:r>
      <w:r w:rsidR="00786B0F">
        <w:rPr>
          <w:rFonts w:ascii="Helvetica" w:hAnsi="Helvetica" w:cs="Helvetica"/>
          <w:color w:val="333333"/>
        </w:rPr>
        <w:t xml:space="preserve">las zonas seguras dentro de una casa o edificio durante un </w:t>
      </w:r>
      <w:r w:rsidR="0046556D">
        <w:rPr>
          <w:rFonts w:ascii="Helvetica" w:hAnsi="Helvetica" w:cs="Helvetica"/>
          <w:color w:val="333333"/>
        </w:rPr>
        <w:t xml:space="preserve">temblor, debemos estar preparados para prevenir desgracias y no esperarnos a </w:t>
      </w:r>
      <w:r>
        <w:rPr>
          <w:rFonts w:ascii="Helvetica" w:hAnsi="Helvetica" w:cs="Helvetica"/>
          <w:color w:val="333333"/>
        </w:rPr>
        <w:t xml:space="preserve">tener que </w:t>
      </w:r>
      <w:r w:rsidR="0046556D">
        <w:rPr>
          <w:rFonts w:ascii="Helvetica" w:hAnsi="Helvetica" w:cs="Helvetica"/>
          <w:color w:val="333333"/>
        </w:rPr>
        <w:t>lamentar</w:t>
      </w:r>
      <w:r>
        <w:rPr>
          <w:rFonts w:ascii="Helvetica" w:hAnsi="Helvetica" w:cs="Helvetica"/>
          <w:color w:val="333333"/>
        </w:rPr>
        <w:t>las</w:t>
      </w:r>
      <w:r w:rsidR="0046556D">
        <w:rPr>
          <w:rFonts w:ascii="Helvetica" w:hAnsi="Helvetica" w:cs="Helvetica"/>
          <w:color w:val="333333"/>
        </w:rPr>
        <w:t>.</w:t>
      </w:r>
      <w:r w:rsidR="0046556D" w:rsidRPr="0046556D">
        <w:rPr>
          <w:rFonts w:ascii="Helvetica" w:hAnsi="Helvetica" w:cs="Helvetica"/>
          <w:color w:val="333333"/>
        </w:rPr>
        <w:t xml:space="preserve"> </w:t>
      </w:r>
      <w:r>
        <w:rPr>
          <w:rFonts w:ascii="Helvetica" w:hAnsi="Helvetica" w:cs="Helvetica"/>
          <w:color w:val="333333"/>
        </w:rPr>
        <w:t>¿Usted sabría cómo actuar en caso de sismo?</w:t>
      </w:r>
      <w:r w:rsidR="007E7E99">
        <w:rPr>
          <w:rFonts w:ascii="Helvetica" w:hAnsi="Helvetica" w:cs="Helvetica"/>
          <w:color w:val="333333"/>
        </w:rPr>
        <w:t xml:space="preserve"> </w:t>
      </w:r>
      <w:r w:rsidR="009A46C6">
        <w:rPr>
          <w:rFonts w:ascii="Helvetica" w:hAnsi="Helvetica" w:cs="Helvetica"/>
          <w:color w:val="333333"/>
        </w:rPr>
        <w:t>¡Yo tampoco, s</w:t>
      </w:r>
      <w:r>
        <w:rPr>
          <w:rFonts w:ascii="Helvetica" w:hAnsi="Helvetica" w:cs="Helvetica"/>
          <w:color w:val="333333"/>
        </w:rPr>
        <w:t>in duda estamos en problemas!</w:t>
      </w:r>
    </w:p>
    <w:p w14:paraId="1D7DB8F6" w14:textId="77777777" w:rsidR="00803E9F" w:rsidRDefault="00803E9F"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p>
    <w:p w14:paraId="6092413E" w14:textId="7D457438" w:rsidR="00803E9F" w:rsidRPr="00945D9B" w:rsidRDefault="00CE2106" w:rsidP="00CE2106">
      <w:pPr>
        <w:pStyle w:val="NormalWeb"/>
        <w:shd w:val="clear" w:color="auto" w:fill="FFFFFF"/>
        <w:spacing w:before="0" w:beforeAutospacing="0" w:after="0" w:afterAutospacing="0" w:line="360" w:lineRule="auto"/>
        <w:jc w:val="center"/>
        <w:textAlignment w:val="baseline"/>
        <w:rPr>
          <w:rFonts w:ascii="Helvetica" w:hAnsi="Helvetica" w:cs="Helvetica"/>
          <w:b/>
          <w:color w:val="333333"/>
        </w:rPr>
      </w:pPr>
      <w:r w:rsidRPr="00945D9B">
        <w:rPr>
          <w:rFonts w:ascii="Helvetica" w:hAnsi="Helvetica" w:cs="Helvetica"/>
          <w:b/>
          <w:color w:val="333333"/>
        </w:rPr>
        <w:t>Ley de Protección Civil del Estado de Chih</w:t>
      </w:r>
      <w:r w:rsidR="00891757">
        <w:rPr>
          <w:rFonts w:ascii="Helvetica" w:hAnsi="Helvetica" w:cs="Helvetica"/>
          <w:b/>
          <w:color w:val="333333"/>
        </w:rPr>
        <w:t>.</w:t>
      </w:r>
    </w:p>
    <w:p w14:paraId="65DDDD62" w14:textId="77777777" w:rsidR="00CE2106" w:rsidRPr="00945D9B" w:rsidRDefault="00803E9F" w:rsidP="00CE2106">
      <w:pPr>
        <w:pStyle w:val="NormalWeb"/>
        <w:shd w:val="clear" w:color="auto" w:fill="FFFFFF"/>
        <w:spacing w:before="0" w:beforeAutospacing="0" w:after="0" w:afterAutospacing="0" w:line="360" w:lineRule="auto"/>
        <w:jc w:val="center"/>
        <w:textAlignment w:val="baseline"/>
        <w:rPr>
          <w:rFonts w:ascii="Helvetica" w:hAnsi="Helvetica" w:cs="Helvetica"/>
          <w:b/>
          <w:color w:val="333333"/>
        </w:rPr>
      </w:pPr>
      <w:r w:rsidRPr="00945D9B">
        <w:rPr>
          <w:rFonts w:ascii="Helvetica" w:hAnsi="Helvetica" w:cs="Helvetica"/>
          <w:b/>
          <w:color w:val="333333"/>
        </w:rPr>
        <w:t>CAPÍTULO V</w:t>
      </w:r>
    </w:p>
    <w:p w14:paraId="0B82EE18" w14:textId="77777777" w:rsidR="00CE2106" w:rsidRPr="00945D9B" w:rsidRDefault="00803E9F" w:rsidP="00CE2106">
      <w:pPr>
        <w:pStyle w:val="NormalWeb"/>
        <w:shd w:val="clear" w:color="auto" w:fill="FFFFFF"/>
        <w:spacing w:before="0" w:beforeAutospacing="0" w:after="0" w:afterAutospacing="0" w:line="360" w:lineRule="auto"/>
        <w:jc w:val="center"/>
        <w:textAlignment w:val="baseline"/>
        <w:rPr>
          <w:rFonts w:ascii="Helvetica" w:hAnsi="Helvetica" w:cs="Helvetica"/>
          <w:b/>
          <w:color w:val="333333"/>
        </w:rPr>
      </w:pPr>
      <w:r w:rsidRPr="00945D9B">
        <w:rPr>
          <w:rFonts w:ascii="Helvetica" w:hAnsi="Helvetica" w:cs="Helvetica"/>
          <w:b/>
          <w:color w:val="333333"/>
        </w:rPr>
        <w:t>DE LA COORDINACIÓN ESTATAL DE PROTECCIÓN CIVIL</w:t>
      </w:r>
    </w:p>
    <w:p w14:paraId="38F4BB01" w14:textId="77777777" w:rsidR="00CE2106" w:rsidRDefault="00CE2106" w:rsidP="00803E9F">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p>
    <w:p w14:paraId="1FB6D641" w14:textId="77777777" w:rsidR="00803E9F" w:rsidRPr="00803E9F" w:rsidRDefault="00803E9F" w:rsidP="00803E9F">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r w:rsidRPr="00945D9B">
        <w:rPr>
          <w:rFonts w:ascii="Helvetica" w:hAnsi="Helvetica" w:cs="Helvetica"/>
          <w:b/>
          <w:color w:val="333333"/>
        </w:rPr>
        <w:t>ARTÍCULO 26</w:t>
      </w:r>
      <w:r w:rsidRPr="00803E9F">
        <w:rPr>
          <w:rFonts w:ascii="Helvetica" w:hAnsi="Helvetica" w:cs="Helvetica"/>
          <w:color w:val="333333"/>
        </w:rPr>
        <w:t>. La Secretaría General de Gobierno del Estado contará con una Coordinación Estatal de Protección Civil, la cual auxiliará a la elaboración e implementación de programas de la materia, y tendrá a su cargo la dirección, supervisión y control de los mismos, coordinando sus acciones con las dependencias, instituciones y organismos de los sectores público, social y privado, con los grupos voluntarios y la población en general en el ámbito de su competencia.</w:t>
      </w:r>
    </w:p>
    <w:p w14:paraId="44463AA1" w14:textId="77777777" w:rsidR="00CE2106" w:rsidRDefault="00CE2106"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p>
    <w:p w14:paraId="5544031C" w14:textId="77777777" w:rsidR="00CE2106" w:rsidRDefault="00CE2106" w:rsidP="00CE2106">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r w:rsidRPr="00CE2106">
        <w:rPr>
          <w:rFonts w:ascii="Helvetica" w:hAnsi="Helvetica" w:cs="Helvetica"/>
          <w:b/>
          <w:color w:val="333333"/>
        </w:rPr>
        <w:lastRenderedPageBreak/>
        <w:t>ARTÍCULO 28</w:t>
      </w:r>
      <w:r w:rsidRPr="00CE2106">
        <w:rPr>
          <w:rFonts w:ascii="Helvetica" w:hAnsi="Helvetica" w:cs="Helvetica"/>
          <w:color w:val="333333"/>
        </w:rPr>
        <w:t xml:space="preserve">. Compete a la Coordinación Estatal de Protección Civil: </w:t>
      </w:r>
    </w:p>
    <w:p w14:paraId="2D383419" w14:textId="77777777" w:rsidR="00CE2106" w:rsidRDefault="00CE2106" w:rsidP="00CE2106">
      <w:pPr>
        <w:pStyle w:val="NormalWeb"/>
        <w:numPr>
          <w:ilvl w:val="0"/>
          <w:numId w:val="1"/>
        </w:numPr>
        <w:shd w:val="clear" w:color="auto" w:fill="FFFFFF"/>
        <w:spacing w:before="0" w:beforeAutospacing="0" w:after="0" w:afterAutospacing="0" w:line="360" w:lineRule="auto"/>
        <w:jc w:val="both"/>
        <w:textAlignment w:val="baseline"/>
        <w:rPr>
          <w:rFonts w:ascii="Helvetica" w:hAnsi="Helvetica" w:cs="Helvetica"/>
          <w:color w:val="333333"/>
        </w:rPr>
      </w:pPr>
      <w:r w:rsidRPr="00CE2106">
        <w:rPr>
          <w:rFonts w:ascii="Helvetica" w:hAnsi="Helvetica" w:cs="Helvetica"/>
          <w:color w:val="333333"/>
        </w:rPr>
        <w:t xml:space="preserve">Identificar y diagnosticar los riesgos a los que está expuesto el Estado y elaborar el Atlas Estatal de Riesgo. </w:t>
      </w:r>
    </w:p>
    <w:p w14:paraId="60335E46" w14:textId="77777777" w:rsidR="00CE2106" w:rsidRDefault="00CE2106" w:rsidP="00CE2106">
      <w:pPr>
        <w:pStyle w:val="NormalWeb"/>
        <w:numPr>
          <w:ilvl w:val="0"/>
          <w:numId w:val="1"/>
        </w:numPr>
        <w:shd w:val="clear" w:color="auto" w:fill="FFFFFF"/>
        <w:spacing w:before="0" w:beforeAutospacing="0" w:after="0" w:afterAutospacing="0" w:line="360" w:lineRule="auto"/>
        <w:jc w:val="both"/>
        <w:textAlignment w:val="baseline"/>
        <w:rPr>
          <w:rFonts w:ascii="Helvetica" w:hAnsi="Helvetica" w:cs="Helvetica"/>
          <w:color w:val="333333"/>
        </w:rPr>
      </w:pPr>
      <w:r w:rsidRPr="00CE2106">
        <w:rPr>
          <w:rFonts w:ascii="Helvetica" w:hAnsi="Helvetica" w:cs="Helvetica"/>
          <w:color w:val="333333"/>
        </w:rPr>
        <w:t xml:space="preserve">II. Coordinar y dirigir técnica y operativamente la atención de las emergencias y/o desastres, en caso de verse rebasada la capacidad de respuesta del municipio, a solicitud del mismo. </w:t>
      </w:r>
    </w:p>
    <w:p w14:paraId="2DB4904D" w14:textId="77777777" w:rsidR="00CE2106" w:rsidRDefault="00CE2106" w:rsidP="00CE2106">
      <w:pPr>
        <w:pStyle w:val="NormalWeb"/>
        <w:numPr>
          <w:ilvl w:val="0"/>
          <w:numId w:val="1"/>
        </w:numPr>
        <w:shd w:val="clear" w:color="auto" w:fill="FFFFFF"/>
        <w:spacing w:before="0" w:beforeAutospacing="0" w:after="0" w:afterAutospacing="0" w:line="360" w:lineRule="auto"/>
        <w:jc w:val="both"/>
        <w:textAlignment w:val="baseline"/>
        <w:rPr>
          <w:rFonts w:ascii="Helvetica" w:hAnsi="Helvetica" w:cs="Helvetica"/>
          <w:color w:val="333333"/>
        </w:rPr>
      </w:pPr>
      <w:r w:rsidRPr="00CE2106">
        <w:rPr>
          <w:rFonts w:ascii="Helvetica" w:hAnsi="Helvetica" w:cs="Helvetica"/>
          <w:color w:val="333333"/>
        </w:rPr>
        <w:t xml:space="preserve">Aplicar el Programa Estatal de Protección Civil y los programas especiales aprobados por el Consejo y asegurar la adecuada coordinación de las acciones que realicen los participantes en el mismo. </w:t>
      </w:r>
    </w:p>
    <w:p w14:paraId="0310B0E5" w14:textId="77777777" w:rsidR="00CE2106" w:rsidRDefault="00CE2106" w:rsidP="00CE2106">
      <w:pPr>
        <w:pStyle w:val="NormalWeb"/>
        <w:numPr>
          <w:ilvl w:val="0"/>
          <w:numId w:val="1"/>
        </w:numPr>
        <w:shd w:val="clear" w:color="auto" w:fill="FFFFFF"/>
        <w:spacing w:before="0" w:beforeAutospacing="0" w:after="0" w:afterAutospacing="0" w:line="360" w:lineRule="auto"/>
        <w:jc w:val="both"/>
        <w:textAlignment w:val="baseline"/>
        <w:rPr>
          <w:rFonts w:ascii="Helvetica" w:hAnsi="Helvetica" w:cs="Helvetica"/>
          <w:color w:val="333333"/>
        </w:rPr>
      </w:pPr>
      <w:r w:rsidRPr="00CE2106">
        <w:rPr>
          <w:rFonts w:ascii="Helvetica" w:hAnsi="Helvetica" w:cs="Helvetica"/>
          <w:color w:val="333333"/>
        </w:rPr>
        <w:t xml:space="preserve">Establecer la operación de redes de comunicación disponibles en situaciones de normalidad para asegurar la eficacia de las mismas en situaciones de emergencia. </w:t>
      </w:r>
    </w:p>
    <w:p w14:paraId="325EE947" w14:textId="77777777" w:rsidR="00CE2106" w:rsidRPr="00CE2106" w:rsidRDefault="00CE2106" w:rsidP="00CE2106">
      <w:pPr>
        <w:pStyle w:val="NormalWeb"/>
        <w:numPr>
          <w:ilvl w:val="0"/>
          <w:numId w:val="1"/>
        </w:numPr>
        <w:shd w:val="clear" w:color="auto" w:fill="FFFFFF"/>
        <w:spacing w:before="0" w:beforeAutospacing="0" w:after="0" w:afterAutospacing="0" w:line="360" w:lineRule="auto"/>
        <w:jc w:val="both"/>
        <w:textAlignment w:val="baseline"/>
        <w:rPr>
          <w:rFonts w:ascii="Helvetica" w:hAnsi="Helvetica" w:cs="Helvetica"/>
          <w:color w:val="333333"/>
        </w:rPr>
      </w:pPr>
      <w:r w:rsidRPr="00CE2106">
        <w:rPr>
          <w:rFonts w:ascii="Helvetica" w:hAnsi="Helvetica" w:cs="Helvetica"/>
          <w:color w:val="333333"/>
        </w:rPr>
        <w:t>De acuerdo con los lineamientos trazados por la Secretaría General de Gobierno del Estado, elaborar, instrumentar, operar y coordinar el Programa Estatal de Protección Civil.</w:t>
      </w:r>
    </w:p>
    <w:p w14:paraId="7E282973" w14:textId="77777777" w:rsidR="00CE2106" w:rsidRDefault="00CE2106"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p>
    <w:p w14:paraId="77A82B2B" w14:textId="77777777" w:rsidR="00945D9B" w:rsidRDefault="00D47D00"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r>
        <w:rPr>
          <w:rFonts w:ascii="Helvetica" w:hAnsi="Helvetica" w:cs="Helvetica"/>
          <w:color w:val="333333"/>
        </w:rPr>
        <w:t>En base a la presente exposición de motivos es que l</w:t>
      </w:r>
      <w:r w:rsidR="00945D9B">
        <w:rPr>
          <w:rFonts w:ascii="Helvetica" w:hAnsi="Helvetica" w:cs="Helvetica"/>
          <w:color w:val="333333"/>
        </w:rPr>
        <w:t>a bancada de Morena en este Congreso atenta y respetuosamente:</w:t>
      </w:r>
    </w:p>
    <w:p w14:paraId="098D1ADE" w14:textId="77777777" w:rsidR="00945D9B" w:rsidRDefault="00945D9B" w:rsidP="00BA144D">
      <w:pPr>
        <w:pStyle w:val="NormalWeb"/>
        <w:shd w:val="clear" w:color="auto" w:fill="FFFFFF"/>
        <w:spacing w:before="0" w:beforeAutospacing="0" w:after="0" w:afterAutospacing="0" w:line="360" w:lineRule="auto"/>
        <w:jc w:val="both"/>
        <w:textAlignment w:val="baseline"/>
        <w:rPr>
          <w:rFonts w:ascii="Helvetica" w:hAnsi="Helvetica" w:cs="Helvetica"/>
          <w:color w:val="333333"/>
        </w:rPr>
      </w:pPr>
    </w:p>
    <w:p w14:paraId="604DD6C2" w14:textId="40878764" w:rsidR="00945D9B" w:rsidRPr="00D47D00" w:rsidRDefault="00945D9B" w:rsidP="00BA144D">
      <w:pPr>
        <w:pStyle w:val="NormalWeb"/>
        <w:shd w:val="clear" w:color="auto" w:fill="FFFFFF"/>
        <w:spacing w:before="0" w:beforeAutospacing="0" w:after="0" w:afterAutospacing="0" w:line="360" w:lineRule="auto"/>
        <w:jc w:val="both"/>
        <w:textAlignment w:val="baseline"/>
        <w:rPr>
          <w:rFonts w:ascii="Helvetica" w:hAnsi="Helvetica" w:cs="Helvetica"/>
          <w:b/>
          <w:color w:val="333333"/>
        </w:rPr>
      </w:pPr>
      <w:r w:rsidRPr="00D47D00">
        <w:rPr>
          <w:rFonts w:ascii="Helvetica" w:hAnsi="Helvetica" w:cs="Helvetica"/>
          <w:b/>
          <w:color w:val="333333"/>
        </w:rPr>
        <w:t xml:space="preserve">Exhorto. - Al </w:t>
      </w:r>
      <w:proofErr w:type="gramStart"/>
      <w:r w:rsidRPr="00D47D00">
        <w:rPr>
          <w:rFonts w:ascii="Helvetica" w:hAnsi="Helvetica" w:cs="Helvetica"/>
          <w:b/>
          <w:color w:val="333333"/>
        </w:rPr>
        <w:t>S</w:t>
      </w:r>
      <w:r w:rsidR="00891757">
        <w:rPr>
          <w:rFonts w:ascii="Helvetica" w:hAnsi="Helvetica" w:cs="Helvetica"/>
          <w:b/>
          <w:color w:val="333333"/>
        </w:rPr>
        <w:t>ecretario</w:t>
      </w:r>
      <w:r w:rsidRPr="00D47D00">
        <w:rPr>
          <w:rFonts w:ascii="Helvetica" w:hAnsi="Helvetica" w:cs="Helvetica"/>
          <w:b/>
          <w:color w:val="333333"/>
        </w:rPr>
        <w:t xml:space="preserve"> General</w:t>
      </w:r>
      <w:proofErr w:type="gramEnd"/>
      <w:r w:rsidRPr="00D47D00">
        <w:rPr>
          <w:rFonts w:ascii="Helvetica" w:hAnsi="Helvetica" w:cs="Helvetica"/>
          <w:b/>
          <w:color w:val="333333"/>
        </w:rPr>
        <w:t xml:space="preserve"> de Gobierno del Estado Santiago de la Peña para que a través de la Coordinación </w:t>
      </w:r>
      <w:r w:rsidR="00231495">
        <w:rPr>
          <w:rFonts w:ascii="Helvetica" w:hAnsi="Helvetica" w:cs="Helvetica"/>
          <w:b/>
          <w:color w:val="333333"/>
        </w:rPr>
        <w:t>con dependencias y autoridades federales y municipales y/o con todas las que tengan c</w:t>
      </w:r>
      <w:r w:rsidR="00C96959">
        <w:rPr>
          <w:rFonts w:ascii="Helvetica" w:hAnsi="Helvetica" w:cs="Helvetica"/>
          <w:b/>
          <w:color w:val="333333"/>
        </w:rPr>
        <w:t xml:space="preserve">ompetencia en el tema, </w:t>
      </w:r>
      <w:r w:rsidR="00231495">
        <w:rPr>
          <w:rFonts w:ascii="Helvetica" w:hAnsi="Helvetica" w:cs="Helvetica"/>
          <w:b/>
          <w:color w:val="333333"/>
        </w:rPr>
        <w:t>se modifiquen los criterios en el mapa de riesgos del estado y</w:t>
      </w:r>
      <w:r w:rsidRPr="00D47D00">
        <w:rPr>
          <w:rFonts w:ascii="Helvetica" w:hAnsi="Helvetica" w:cs="Helvetica"/>
          <w:b/>
          <w:color w:val="333333"/>
        </w:rPr>
        <w:t>:</w:t>
      </w:r>
    </w:p>
    <w:p w14:paraId="2534CCC9" w14:textId="77777777" w:rsidR="00945D9B" w:rsidRPr="00D47D00" w:rsidRDefault="00945D9B" w:rsidP="00BA144D">
      <w:pPr>
        <w:pStyle w:val="NormalWeb"/>
        <w:shd w:val="clear" w:color="auto" w:fill="FFFFFF"/>
        <w:spacing w:before="0" w:beforeAutospacing="0" w:after="0" w:afterAutospacing="0" w:line="360" w:lineRule="auto"/>
        <w:jc w:val="both"/>
        <w:textAlignment w:val="baseline"/>
        <w:rPr>
          <w:rFonts w:ascii="Helvetica" w:hAnsi="Helvetica" w:cs="Helvetica"/>
          <w:b/>
          <w:color w:val="333333"/>
        </w:rPr>
      </w:pPr>
    </w:p>
    <w:p w14:paraId="75A0FB9B" w14:textId="77777777" w:rsidR="00945D9B" w:rsidRPr="00D47D00" w:rsidRDefault="00D47D00" w:rsidP="00764764">
      <w:pPr>
        <w:pStyle w:val="NormalWeb"/>
        <w:shd w:val="clear" w:color="auto" w:fill="FFFFFF"/>
        <w:spacing w:before="0" w:beforeAutospacing="0" w:after="0" w:afterAutospacing="0" w:line="360" w:lineRule="auto"/>
        <w:ind w:firstLine="708"/>
        <w:jc w:val="both"/>
        <w:textAlignment w:val="baseline"/>
        <w:rPr>
          <w:rFonts w:ascii="Helvetica" w:hAnsi="Helvetica" w:cs="Helvetica"/>
          <w:b/>
          <w:color w:val="333333"/>
        </w:rPr>
      </w:pPr>
      <w:r>
        <w:rPr>
          <w:rFonts w:ascii="Helvetica" w:hAnsi="Helvetica" w:cs="Helvetica"/>
          <w:b/>
          <w:color w:val="333333"/>
        </w:rPr>
        <w:t>1.- Se identifique</w:t>
      </w:r>
      <w:r w:rsidR="00945D9B" w:rsidRPr="00D47D00">
        <w:rPr>
          <w:rFonts w:ascii="Helvetica" w:hAnsi="Helvetica" w:cs="Helvetica"/>
          <w:b/>
          <w:color w:val="333333"/>
        </w:rPr>
        <w:t xml:space="preserve"> a Ciudad Juárez como zona sísmica</w:t>
      </w:r>
      <w:r w:rsidR="00056591">
        <w:rPr>
          <w:rFonts w:ascii="Helvetica" w:hAnsi="Helvetica" w:cs="Helvetica"/>
          <w:b/>
          <w:color w:val="333333"/>
        </w:rPr>
        <w:t>.</w:t>
      </w:r>
    </w:p>
    <w:p w14:paraId="3BE1592D" w14:textId="77777777" w:rsidR="00945D9B" w:rsidRPr="00D47D00" w:rsidRDefault="00945D9B" w:rsidP="00BA144D">
      <w:pPr>
        <w:pStyle w:val="NormalWeb"/>
        <w:shd w:val="clear" w:color="auto" w:fill="FFFFFF"/>
        <w:spacing w:before="0" w:beforeAutospacing="0" w:after="0" w:afterAutospacing="0" w:line="360" w:lineRule="auto"/>
        <w:jc w:val="both"/>
        <w:textAlignment w:val="baseline"/>
        <w:rPr>
          <w:rFonts w:ascii="Helvetica" w:hAnsi="Helvetica" w:cs="Helvetica"/>
          <w:b/>
          <w:color w:val="333333"/>
        </w:rPr>
      </w:pPr>
    </w:p>
    <w:p w14:paraId="4F26F487" w14:textId="6B70B6B4" w:rsidR="00B47F8F" w:rsidRDefault="00945D9B" w:rsidP="00764764">
      <w:pPr>
        <w:pStyle w:val="NormalWeb"/>
        <w:shd w:val="clear" w:color="auto" w:fill="FFFFFF"/>
        <w:spacing w:before="0" w:beforeAutospacing="0" w:after="0" w:afterAutospacing="0" w:line="360" w:lineRule="auto"/>
        <w:ind w:left="708"/>
        <w:jc w:val="both"/>
        <w:textAlignment w:val="baseline"/>
        <w:rPr>
          <w:rFonts w:ascii="Helvetica" w:hAnsi="Helvetica" w:cs="Helvetica"/>
          <w:b/>
          <w:color w:val="333333"/>
        </w:rPr>
      </w:pPr>
      <w:r w:rsidRPr="00D47D00">
        <w:rPr>
          <w:rFonts w:ascii="Helvetica" w:hAnsi="Helvetica" w:cs="Helvetica"/>
          <w:b/>
          <w:color w:val="333333"/>
        </w:rPr>
        <w:lastRenderedPageBreak/>
        <w:t xml:space="preserve">2.- Se realice </w:t>
      </w:r>
      <w:r w:rsidR="00231495">
        <w:rPr>
          <w:rFonts w:ascii="Helvetica" w:hAnsi="Helvetica" w:cs="Helvetica"/>
          <w:b/>
          <w:color w:val="333333"/>
        </w:rPr>
        <w:t>EL</w:t>
      </w:r>
      <w:r w:rsidR="00B47F8F" w:rsidRPr="00D47D00">
        <w:rPr>
          <w:rFonts w:ascii="Helvetica" w:hAnsi="Helvetica" w:cs="Helvetica"/>
          <w:b/>
          <w:color w:val="333333"/>
        </w:rPr>
        <w:t xml:space="preserve"> PLAN DE PROT</w:t>
      </w:r>
      <w:r w:rsidRPr="00D47D00">
        <w:rPr>
          <w:rFonts w:ascii="Helvetica" w:hAnsi="Helvetica" w:cs="Helvetica"/>
          <w:b/>
          <w:color w:val="333333"/>
        </w:rPr>
        <w:t>ECCI</w:t>
      </w:r>
      <w:r w:rsidR="00A053F5">
        <w:rPr>
          <w:rFonts w:ascii="Helvetica" w:hAnsi="Helvetica" w:cs="Helvetica"/>
          <w:b/>
          <w:color w:val="333333"/>
        </w:rPr>
        <w:t>Ó</w:t>
      </w:r>
      <w:r w:rsidRPr="00D47D00">
        <w:rPr>
          <w:rFonts w:ascii="Helvetica" w:hAnsi="Helvetica" w:cs="Helvetica"/>
          <w:b/>
          <w:color w:val="333333"/>
        </w:rPr>
        <w:t xml:space="preserve">N </w:t>
      </w:r>
      <w:r w:rsidR="00056591">
        <w:rPr>
          <w:rFonts w:ascii="Helvetica" w:hAnsi="Helvetica" w:cs="Helvetica"/>
          <w:b/>
          <w:color w:val="333333"/>
        </w:rPr>
        <w:t xml:space="preserve">CIVIL </w:t>
      </w:r>
      <w:r w:rsidRPr="00D47D00">
        <w:rPr>
          <w:rFonts w:ascii="Helvetica" w:hAnsi="Helvetica" w:cs="Helvetica"/>
          <w:b/>
          <w:color w:val="333333"/>
        </w:rPr>
        <w:t xml:space="preserve">que responda a los </w:t>
      </w:r>
      <w:r w:rsidR="00331360" w:rsidRPr="00D47D00">
        <w:rPr>
          <w:rFonts w:ascii="Helvetica" w:hAnsi="Helvetica" w:cs="Helvetica"/>
          <w:b/>
          <w:color w:val="333333"/>
        </w:rPr>
        <w:t xml:space="preserve">riesgos que </w:t>
      </w:r>
      <w:r w:rsidR="00056591">
        <w:rPr>
          <w:rFonts w:ascii="Helvetica" w:hAnsi="Helvetica" w:cs="Helvetica"/>
          <w:b/>
          <w:color w:val="333333"/>
        </w:rPr>
        <w:t xml:space="preserve">actualmente </w:t>
      </w:r>
      <w:r w:rsidR="00331360" w:rsidRPr="00D47D00">
        <w:rPr>
          <w:rFonts w:ascii="Helvetica" w:hAnsi="Helvetica" w:cs="Helvetica"/>
          <w:b/>
          <w:color w:val="333333"/>
        </w:rPr>
        <w:t>enfrenta la comunidad juarense</w:t>
      </w:r>
      <w:r w:rsidR="00056591">
        <w:rPr>
          <w:rFonts w:ascii="Helvetica" w:hAnsi="Helvetica" w:cs="Helvetica"/>
          <w:b/>
          <w:color w:val="333333"/>
        </w:rPr>
        <w:t xml:space="preserve"> derivado del escenario aquí narrado</w:t>
      </w:r>
      <w:r w:rsidR="00331360" w:rsidRPr="00D47D00">
        <w:rPr>
          <w:rFonts w:ascii="Helvetica" w:hAnsi="Helvetica" w:cs="Helvetica"/>
          <w:b/>
          <w:color w:val="333333"/>
        </w:rPr>
        <w:t>.</w:t>
      </w:r>
      <w:r w:rsidRPr="00D47D00">
        <w:rPr>
          <w:rFonts w:ascii="Helvetica" w:hAnsi="Helvetica" w:cs="Helvetica"/>
          <w:b/>
          <w:color w:val="333333"/>
        </w:rPr>
        <w:t xml:space="preserve"> </w:t>
      </w:r>
    </w:p>
    <w:p w14:paraId="6AC7665B" w14:textId="7EAEA0C6" w:rsidR="00891757" w:rsidRDefault="00891757" w:rsidP="00764764">
      <w:pPr>
        <w:pStyle w:val="NormalWeb"/>
        <w:shd w:val="clear" w:color="auto" w:fill="FFFFFF"/>
        <w:spacing w:before="0" w:beforeAutospacing="0" w:after="0" w:afterAutospacing="0" w:line="360" w:lineRule="auto"/>
        <w:ind w:left="708"/>
        <w:jc w:val="both"/>
        <w:textAlignment w:val="baseline"/>
        <w:rPr>
          <w:rFonts w:ascii="Helvetica" w:hAnsi="Helvetica" w:cs="Helvetica"/>
          <w:b/>
          <w:color w:val="333333"/>
        </w:rPr>
      </w:pPr>
    </w:p>
    <w:p w14:paraId="1159117B" w14:textId="2F29A0DF" w:rsidR="00891757" w:rsidRPr="002B1C71" w:rsidRDefault="00891757" w:rsidP="00891757">
      <w:pPr>
        <w:pStyle w:val="CuerpoB"/>
        <w:spacing w:after="160" w:line="360" w:lineRule="auto"/>
        <w:jc w:val="both"/>
        <w:rPr>
          <w:rStyle w:val="Ninguno"/>
          <w:rFonts w:ascii="Arial" w:hAnsi="Arial" w:cs="Arial"/>
        </w:rPr>
      </w:pPr>
      <w:r w:rsidRPr="002B1C71">
        <w:rPr>
          <w:rStyle w:val="Ninguno"/>
          <w:rFonts w:ascii="Arial" w:hAnsi="Arial" w:cs="Arial"/>
        </w:rPr>
        <w:t xml:space="preserve">D A D O en el recinto oficial del Poder Legislativo, a los </w:t>
      </w:r>
      <w:r w:rsidR="0096733A">
        <w:rPr>
          <w:rStyle w:val="Ninguno"/>
          <w:rFonts w:ascii="Arial" w:hAnsi="Arial" w:cs="Arial"/>
        </w:rPr>
        <w:t>trece</w:t>
      </w:r>
      <w:r w:rsidRPr="002B1C71">
        <w:rPr>
          <w:rStyle w:val="Ninguno"/>
          <w:rFonts w:ascii="Arial" w:hAnsi="Arial" w:cs="Arial"/>
        </w:rPr>
        <w:t xml:space="preserve"> días del mes de </w:t>
      </w:r>
      <w:r w:rsidR="008E6029">
        <w:rPr>
          <w:rStyle w:val="Ninguno"/>
          <w:rFonts w:ascii="Arial" w:hAnsi="Arial" w:cs="Arial"/>
        </w:rPr>
        <w:t>mayo</w:t>
      </w:r>
      <w:r w:rsidRPr="002B1C71">
        <w:rPr>
          <w:rStyle w:val="Ninguno"/>
          <w:rFonts w:ascii="Arial" w:hAnsi="Arial" w:cs="Arial"/>
        </w:rPr>
        <w:t xml:space="preserve"> de dos mil veinti</w:t>
      </w:r>
      <w:r w:rsidR="008E6029">
        <w:rPr>
          <w:rStyle w:val="Ninguno"/>
          <w:rFonts w:ascii="Arial" w:hAnsi="Arial" w:cs="Arial"/>
        </w:rPr>
        <w:t>cinco</w:t>
      </w:r>
      <w:r w:rsidRPr="002B1C71">
        <w:rPr>
          <w:rStyle w:val="Ninguno"/>
          <w:rFonts w:ascii="Arial" w:hAnsi="Arial" w:cs="Arial"/>
        </w:rPr>
        <w:t>.</w:t>
      </w:r>
    </w:p>
    <w:p w14:paraId="277EA050" w14:textId="712EBE3E" w:rsidR="00891757" w:rsidRPr="002B1C71" w:rsidRDefault="00891757" w:rsidP="00891757">
      <w:pPr>
        <w:pStyle w:val="CuerpoAA"/>
        <w:spacing w:after="0" w:line="360" w:lineRule="auto"/>
        <w:jc w:val="center"/>
        <w:rPr>
          <w:rStyle w:val="Ninguno"/>
          <w:rFonts w:ascii="Arial" w:hAnsi="Arial" w:cs="Arial"/>
          <w:b/>
          <w:bCs/>
          <w:sz w:val="24"/>
          <w:szCs w:val="24"/>
        </w:rPr>
      </w:pPr>
      <w:r w:rsidRPr="002B1C71">
        <w:rPr>
          <w:rStyle w:val="Ninguno"/>
          <w:rFonts w:ascii="Arial" w:hAnsi="Arial" w:cs="Arial"/>
          <w:b/>
          <w:bCs/>
          <w:sz w:val="24"/>
          <w:szCs w:val="24"/>
        </w:rPr>
        <w:t>ATENTAMENTE</w:t>
      </w:r>
    </w:p>
    <w:p w14:paraId="7FE9C014" w14:textId="77777777" w:rsidR="00891757" w:rsidRPr="002B1C71" w:rsidRDefault="00891757" w:rsidP="00891757">
      <w:pPr>
        <w:pStyle w:val="CuerpoAA"/>
        <w:spacing w:after="0" w:line="360" w:lineRule="auto"/>
        <w:jc w:val="center"/>
        <w:rPr>
          <w:rStyle w:val="Ninguno"/>
          <w:rFonts w:ascii="Arial" w:hAnsi="Arial" w:cs="Arial"/>
          <w:b/>
          <w:bCs/>
          <w:sz w:val="24"/>
          <w:szCs w:val="24"/>
        </w:rPr>
      </w:pPr>
      <w:r w:rsidRPr="002B1C71">
        <w:rPr>
          <w:rStyle w:val="Ninguno"/>
          <w:rFonts w:ascii="Arial" w:hAnsi="Arial" w:cs="Arial"/>
          <w:b/>
          <w:bCs/>
          <w:sz w:val="24"/>
          <w:szCs w:val="24"/>
        </w:rPr>
        <w:t xml:space="preserve">GRUPO PARLAMENTARIO DE MORENA </w:t>
      </w:r>
    </w:p>
    <w:p w14:paraId="457ACCE1" w14:textId="206C96A4" w:rsidR="00891757" w:rsidRDefault="00891757" w:rsidP="00891757">
      <w:pPr>
        <w:spacing w:before="240" w:after="120" w:line="360" w:lineRule="auto"/>
        <w:jc w:val="center"/>
        <w:rPr>
          <w:rFonts w:ascii="Arial" w:eastAsia="Century Gothic" w:hAnsi="Arial" w:cs="Arial"/>
          <w:b/>
          <w:shd w:val="clear" w:color="auto" w:fill="FEFFFF"/>
        </w:rPr>
      </w:pPr>
    </w:p>
    <w:p w14:paraId="1312B945" w14:textId="6A4E7A4E" w:rsidR="00891757" w:rsidRDefault="00891757" w:rsidP="00891757">
      <w:pPr>
        <w:spacing w:before="240" w:after="120" w:line="360" w:lineRule="auto"/>
        <w:jc w:val="center"/>
        <w:rPr>
          <w:rFonts w:ascii="Arial" w:eastAsia="Century Gothic" w:hAnsi="Arial" w:cs="Arial"/>
          <w:b/>
          <w:sz w:val="24"/>
          <w:szCs w:val="24"/>
          <w:shd w:val="clear" w:color="auto" w:fill="FEFFFF"/>
        </w:rPr>
      </w:pPr>
      <w:r w:rsidRPr="00A47F64">
        <w:rPr>
          <w:rFonts w:ascii="Arial" w:eastAsia="Century Gothic" w:hAnsi="Arial" w:cs="Arial"/>
          <w:b/>
          <w:shd w:val="clear" w:color="auto" w:fill="FEFFFF"/>
        </w:rPr>
        <w:t xml:space="preserve">   </w:t>
      </w:r>
      <w:r w:rsidRPr="008E6029">
        <w:rPr>
          <w:rFonts w:ascii="Arial" w:eastAsia="Century Gothic" w:hAnsi="Arial" w:cs="Arial"/>
          <w:b/>
          <w:sz w:val="24"/>
          <w:szCs w:val="24"/>
          <w:shd w:val="clear" w:color="auto" w:fill="FEFFFF"/>
        </w:rPr>
        <w:t>DIP. MARÍA ANTONIETA PÉREZ REYES</w:t>
      </w:r>
    </w:p>
    <w:p w14:paraId="3F8F4FFC" w14:textId="77777777" w:rsidR="00F4397B" w:rsidRPr="008E6029" w:rsidRDefault="00F4397B" w:rsidP="00891757">
      <w:pPr>
        <w:spacing w:before="240" w:after="120" w:line="360" w:lineRule="auto"/>
        <w:jc w:val="center"/>
        <w:rPr>
          <w:rFonts w:ascii="Arial" w:eastAsia="Century Gothic" w:hAnsi="Arial" w:cs="Arial"/>
          <w:b/>
          <w:sz w:val="24"/>
          <w:szCs w:val="24"/>
          <w:shd w:val="clear" w:color="auto" w:fill="FEFFFF"/>
        </w:rPr>
      </w:pPr>
    </w:p>
    <w:tbl>
      <w:tblPr>
        <w:tblW w:w="8831" w:type="dxa"/>
        <w:tblLayout w:type="fixed"/>
        <w:tblLook w:val="0600" w:firstRow="0" w:lastRow="0" w:firstColumn="0" w:lastColumn="0" w:noHBand="1" w:noVBand="1"/>
      </w:tblPr>
      <w:tblGrid>
        <w:gridCol w:w="4423"/>
        <w:gridCol w:w="4408"/>
      </w:tblGrid>
      <w:tr w:rsidR="00CD09C1" w:rsidRPr="003A2764" w14:paraId="4EF0109A" w14:textId="77777777" w:rsidTr="00EE364E">
        <w:trPr>
          <w:trHeight w:val="244"/>
        </w:trPr>
        <w:tc>
          <w:tcPr>
            <w:tcW w:w="4423" w:type="dxa"/>
            <w:tcMar>
              <w:top w:w="100" w:type="dxa"/>
              <w:left w:w="100" w:type="dxa"/>
              <w:bottom w:w="100" w:type="dxa"/>
              <w:right w:w="100" w:type="dxa"/>
            </w:tcMar>
          </w:tcPr>
          <w:p w14:paraId="6CCBD0EB" w14:textId="77777777" w:rsidR="00CD09C1" w:rsidRPr="003A2764" w:rsidRDefault="00CD09C1" w:rsidP="00EE364E">
            <w:pPr>
              <w:spacing w:line="240" w:lineRule="auto"/>
              <w:contextualSpacing/>
              <w:rPr>
                <w:rFonts w:ascii="Arial" w:eastAsia="Century Gothic" w:hAnsi="Arial" w:cs="Arial"/>
                <w:b/>
                <w:shd w:val="clear" w:color="auto" w:fill="FEFFFF"/>
              </w:rPr>
            </w:pP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p>
          <w:p w14:paraId="621AC2B4" w14:textId="77777777" w:rsidR="00CD09C1" w:rsidRDefault="00CD09C1" w:rsidP="00EE364E">
            <w:pPr>
              <w:spacing w:line="240" w:lineRule="auto"/>
              <w:contextualSpacing/>
              <w:jc w:val="center"/>
              <w:rPr>
                <w:rFonts w:ascii="Arial" w:eastAsia="Century Gothic" w:hAnsi="Arial" w:cs="Arial"/>
                <w:b/>
                <w:shd w:val="clear" w:color="auto" w:fill="FEFFFF"/>
              </w:rPr>
            </w:pPr>
          </w:p>
          <w:p w14:paraId="37AC4CA2" w14:textId="77777777" w:rsidR="00CD09C1" w:rsidRDefault="00CD09C1" w:rsidP="00EE364E">
            <w:pPr>
              <w:spacing w:line="240" w:lineRule="auto"/>
              <w:contextualSpacing/>
              <w:jc w:val="center"/>
              <w:rPr>
                <w:rFonts w:ascii="Arial" w:eastAsia="Century Gothic" w:hAnsi="Arial" w:cs="Arial"/>
                <w:b/>
                <w:shd w:val="clear" w:color="auto" w:fill="FEFFFF"/>
              </w:rPr>
            </w:pPr>
          </w:p>
          <w:p w14:paraId="6804A323" w14:textId="77777777" w:rsidR="00CD09C1" w:rsidRDefault="00CD09C1" w:rsidP="00EE364E">
            <w:pPr>
              <w:spacing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EDÍN CUAUHTÉMOC ESTRADA SOTELO</w:t>
            </w:r>
          </w:p>
          <w:p w14:paraId="14F37013" w14:textId="77777777" w:rsidR="00CD09C1" w:rsidRPr="003A2764" w:rsidRDefault="00CD09C1" w:rsidP="00EE364E">
            <w:pPr>
              <w:spacing w:line="240" w:lineRule="auto"/>
              <w:contextualSpacing/>
              <w:jc w:val="center"/>
              <w:rPr>
                <w:rFonts w:ascii="Arial" w:eastAsia="Century Gothic" w:hAnsi="Arial" w:cs="Arial"/>
              </w:rPr>
            </w:pPr>
          </w:p>
        </w:tc>
        <w:tc>
          <w:tcPr>
            <w:tcW w:w="4407" w:type="dxa"/>
            <w:tcMar>
              <w:top w:w="100" w:type="dxa"/>
              <w:left w:w="100" w:type="dxa"/>
              <w:bottom w:w="100" w:type="dxa"/>
              <w:right w:w="100" w:type="dxa"/>
            </w:tcMar>
          </w:tcPr>
          <w:p w14:paraId="5A1F5421"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7EEB5DE9"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267EB160"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656781EB" w14:textId="77777777" w:rsidR="00CD09C1" w:rsidRPr="003A2764" w:rsidRDefault="00CD09C1" w:rsidP="00EE364E">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EDITH PALMA ONTIVEROS</w:t>
            </w:r>
          </w:p>
        </w:tc>
      </w:tr>
      <w:tr w:rsidR="00CD09C1" w:rsidRPr="003A2764" w14:paraId="7070D4BC" w14:textId="77777777" w:rsidTr="00EE364E">
        <w:trPr>
          <w:trHeight w:val="244"/>
        </w:trPr>
        <w:tc>
          <w:tcPr>
            <w:tcW w:w="4423" w:type="dxa"/>
            <w:tcMar>
              <w:top w:w="100" w:type="dxa"/>
              <w:left w:w="100" w:type="dxa"/>
              <w:bottom w:w="100" w:type="dxa"/>
              <w:right w:w="100" w:type="dxa"/>
            </w:tcMar>
          </w:tcPr>
          <w:p w14:paraId="6AB9C3ED" w14:textId="77777777" w:rsidR="00CD09C1" w:rsidRPr="003A2764" w:rsidRDefault="00CD09C1" w:rsidP="00EE364E">
            <w:pPr>
              <w:spacing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739E4F15"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1B4CDFBA"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BRENDA FRANCISCA RÍOS PRIETO</w:t>
            </w:r>
          </w:p>
          <w:p w14:paraId="6F2FA93A" w14:textId="77777777" w:rsidR="00CD09C1" w:rsidRPr="003A2764" w:rsidRDefault="00CD09C1" w:rsidP="00EE364E">
            <w:pPr>
              <w:spacing w:before="240" w:after="120" w:line="240" w:lineRule="auto"/>
              <w:contextualSpacing/>
              <w:jc w:val="center"/>
              <w:rPr>
                <w:rFonts w:ascii="Arial" w:eastAsia="Century Gothic" w:hAnsi="Arial" w:cs="Arial"/>
                <w:b/>
                <w:shd w:val="clear" w:color="auto" w:fill="FEFFFF"/>
              </w:rPr>
            </w:pPr>
          </w:p>
        </w:tc>
        <w:tc>
          <w:tcPr>
            <w:tcW w:w="4407" w:type="dxa"/>
            <w:tcMar>
              <w:top w:w="100" w:type="dxa"/>
              <w:left w:w="100" w:type="dxa"/>
              <w:bottom w:w="100" w:type="dxa"/>
              <w:right w:w="100" w:type="dxa"/>
            </w:tcMar>
          </w:tcPr>
          <w:p w14:paraId="127BFAED" w14:textId="77777777" w:rsidR="00CD09C1" w:rsidRPr="003A2764" w:rsidRDefault="00CD09C1" w:rsidP="00EE364E">
            <w:pPr>
              <w:spacing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39561C75"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378E7D7C" w14:textId="77777777" w:rsidR="00CD09C1" w:rsidRPr="003A2764" w:rsidRDefault="00CD09C1" w:rsidP="00EE364E">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ELIZABETH GUZMAN ARGUETA</w:t>
            </w:r>
          </w:p>
        </w:tc>
      </w:tr>
      <w:tr w:rsidR="00CD09C1" w:rsidRPr="003A2764" w14:paraId="1D33B5B0" w14:textId="77777777" w:rsidTr="00EE364E">
        <w:trPr>
          <w:trHeight w:val="244"/>
        </w:trPr>
        <w:tc>
          <w:tcPr>
            <w:tcW w:w="4423" w:type="dxa"/>
            <w:tcMar>
              <w:top w:w="100" w:type="dxa"/>
              <w:left w:w="100" w:type="dxa"/>
              <w:bottom w:w="100" w:type="dxa"/>
              <w:right w:w="100" w:type="dxa"/>
            </w:tcMar>
          </w:tcPr>
          <w:p w14:paraId="339E3692" w14:textId="77777777" w:rsidR="00CD09C1" w:rsidRPr="003A2764" w:rsidRDefault="00CD09C1" w:rsidP="00EE364E">
            <w:pPr>
              <w:spacing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57A045B2"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3A9EA285"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72CD8E85"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MAGDALENA RENTERÍA PÉREZ</w:t>
            </w:r>
          </w:p>
          <w:p w14:paraId="52E18C16" w14:textId="77777777" w:rsidR="00CD09C1" w:rsidRPr="003A2764" w:rsidRDefault="00CD09C1" w:rsidP="00EE364E">
            <w:pPr>
              <w:spacing w:before="240" w:after="120" w:line="240" w:lineRule="auto"/>
              <w:contextualSpacing/>
              <w:jc w:val="center"/>
              <w:rPr>
                <w:rFonts w:ascii="Arial" w:eastAsia="Century Gothic" w:hAnsi="Arial" w:cs="Arial"/>
                <w:b/>
                <w:shd w:val="clear" w:color="auto" w:fill="FEFFFF"/>
              </w:rPr>
            </w:pPr>
          </w:p>
        </w:tc>
        <w:tc>
          <w:tcPr>
            <w:tcW w:w="4407" w:type="dxa"/>
            <w:tcMar>
              <w:top w:w="100" w:type="dxa"/>
              <w:left w:w="100" w:type="dxa"/>
              <w:bottom w:w="100" w:type="dxa"/>
              <w:right w:w="100" w:type="dxa"/>
            </w:tcMar>
          </w:tcPr>
          <w:p w14:paraId="31C806ED" w14:textId="77777777" w:rsidR="00CD09C1" w:rsidRPr="003A2764" w:rsidRDefault="00CD09C1" w:rsidP="00EE364E">
            <w:pPr>
              <w:spacing w:after="120" w:line="240" w:lineRule="auto"/>
              <w:contextualSpacing/>
              <w:jc w:val="center"/>
              <w:rPr>
                <w:rFonts w:ascii="Arial" w:eastAsia="Century Gothic" w:hAnsi="Arial" w:cs="Arial"/>
                <w:b/>
                <w:shd w:val="clear" w:color="auto" w:fill="FEFFFF"/>
              </w:rPr>
            </w:pPr>
          </w:p>
          <w:p w14:paraId="61BE9141"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66D75EAD"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6F57FA8C" w14:textId="77777777" w:rsidR="00CD09C1" w:rsidRPr="003A2764" w:rsidRDefault="00CD09C1" w:rsidP="00EE364E">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HERMINIA GÓMEZ CARRASCO</w:t>
            </w:r>
          </w:p>
        </w:tc>
      </w:tr>
      <w:tr w:rsidR="00CD09C1" w:rsidRPr="003A2764" w14:paraId="0C64A91E" w14:textId="77777777" w:rsidTr="00EE364E">
        <w:trPr>
          <w:trHeight w:val="244"/>
        </w:trPr>
        <w:tc>
          <w:tcPr>
            <w:tcW w:w="4423" w:type="dxa"/>
            <w:tcMar>
              <w:top w:w="100" w:type="dxa"/>
              <w:left w:w="100" w:type="dxa"/>
              <w:bottom w:w="100" w:type="dxa"/>
              <w:right w:w="100" w:type="dxa"/>
            </w:tcMar>
          </w:tcPr>
          <w:p w14:paraId="63CDD8E8" w14:textId="77777777" w:rsidR="00CD09C1" w:rsidRPr="003A2764" w:rsidRDefault="00CD09C1" w:rsidP="00EE364E">
            <w:pPr>
              <w:spacing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6B07306B"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0DD9678B"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68EB3B23" w14:textId="77777777"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33E93D34" w14:textId="77777777"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768F6E9B" w14:textId="2D03C299"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044D264D" w14:textId="1EC30CB9"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3BCBEA40" w14:textId="77777777"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6865FDE9" w14:textId="15DDBC59" w:rsidR="00CD09C1" w:rsidRDefault="00CD09C1" w:rsidP="00EE364E">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LETICIA ORTEGA MAYNEZ</w:t>
            </w:r>
          </w:p>
          <w:p w14:paraId="2BCAB940" w14:textId="77777777" w:rsidR="00CD09C1" w:rsidRPr="003A2764" w:rsidRDefault="00CD09C1" w:rsidP="00EE364E">
            <w:pPr>
              <w:spacing w:before="240" w:after="120" w:line="240" w:lineRule="auto"/>
              <w:contextualSpacing/>
              <w:jc w:val="center"/>
              <w:rPr>
                <w:rFonts w:ascii="Arial" w:eastAsia="Century Gothic" w:hAnsi="Arial" w:cs="Arial"/>
                <w:b/>
                <w:shd w:val="clear" w:color="auto" w:fill="FEFFFF"/>
              </w:rPr>
            </w:pPr>
          </w:p>
        </w:tc>
        <w:tc>
          <w:tcPr>
            <w:tcW w:w="4407" w:type="dxa"/>
            <w:tcMar>
              <w:top w:w="100" w:type="dxa"/>
              <w:left w:w="100" w:type="dxa"/>
              <w:bottom w:w="100" w:type="dxa"/>
              <w:right w:w="100" w:type="dxa"/>
            </w:tcMar>
          </w:tcPr>
          <w:p w14:paraId="1B318B6B" w14:textId="77777777" w:rsidR="00CD09C1" w:rsidRPr="003A2764" w:rsidRDefault="00CD09C1" w:rsidP="00EE364E">
            <w:pPr>
              <w:spacing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lastRenderedPageBreak/>
              <w:t xml:space="preserve"> </w:t>
            </w:r>
          </w:p>
          <w:p w14:paraId="56BE4011"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5BACAEDB"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6434A949" w14:textId="77777777"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207F6698" w14:textId="77777777"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6BD73428" w14:textId="77777777"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5CC8A04B" w14:textId="77777777"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5E4A73E1" w14:textId="77777777"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0ABCE9DE" w14:textId="17BA39DC" w:rsidR="00CD09C1" w:rsidRPr="003A2764" w:rsidRDefault="00CD09C1" w:rsidP="00EE364E">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DIP. ÓSCAR DANIEL AVITIA ARELLANES </w:t>
            </w:r>
          </w:p>
        </w:tc>
      </w:tr>
      <w:tr w:rsidR="00CD09C1" w:rsidRPr="003A2764" w14:paraId="0297BBBE" w14:textId="77777777" w:rsidTr="00EE364E">
        <w:trPr>
          <w:trHeight w:val="319"/>
        </w:trPr>
        <w:tc>
          <w:tcPr>
            <w:tcW w:w="4423" w:type="dxa"/>
            <w:tcMar>
              <w:top w:w="100" w:type="dxa"/>
              <w:left w:w="100" w:type="dxa"/>
              <w:bottom w:w="100" w:type="dxa"/>
              <w:right w:w="100" w:type="dxa"/>
            </w:tcMar>
          </w:tcPr>
          <w:p w14:paraId="0CB8919C"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1FB6B982"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3FF76DAB"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182585D4" w14:textId="77777777"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123710DE" w14:textId="39F8C836" w:rsidR="00CD09C1" w:rsidRDefault="00CD09C1" w:rsidP="00EE364E">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JAEL ARGÜELLES DÍAZ</w:t>
            </w:r>
          </w:p>
          <w:p w14:paraId="658EBCA8" w14:textId="77777777" w:rsidR="00CD09C1" w:rsidRPr="003A2764" w:rsidRDefault="00CD09C1" w:rsidP="00EE364E">
            <w:pPr>
              <w:spacing w:before="240" w:after="120" w:line="240" w:lineRule="auto"/>
              <w:contextualSpacing/>
              <w:jc w:val="center"/>
              <w:rPr>
                <w:rFonts w:ascii="Arial" w:eastAsia="Century Gothic" w:hAnsi="Arial" w:cs="Arial"/>
              </w:rPr>
            </w:pPr>
          </w:p>
        </w:tc>
        <w:tc>
          <w:tcPr>
            <w:tcW w:w="4407" w:type="dxa"/>
            <w:tcMar>
              <w:top w:w="100" w:type="dxa"/>
              <w:left w:w="100" w:type="dxa"/>
              <w:bottom w:w="100" w:type="dxa"/>
              <w:right w:w="100" w:type="dxa"/>
            </w:tcMar>
          </w:tcPr>
          <w:p w14:paraId="2FE87916"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047A04BB"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58143533" w14:textId="77777777" w:rsidR="00CD09C1" w:rsidRDefault="00CD09C1" w:rsidP="00EE364E">
            <w:pPr>
              <w:spacing w:before="240" w:after="120" w:line="240" w:lineRule="auto"/>
              <w:contextualSpacing/>
              <w:jc w:val="center"/>
              <w:rPr>
                <w:rFonts w:ascii="Arial" w:eastAsia="Century Gothic" w:hAnsi="Arial" w:cs="Arial"/>
                <w:b/>
                <w:shd w:val="clear" w:color="auto" w:fill="FEFFFF"/>
              </w:rPr>
            </w:pPr>
          </w:p>
          <w:p w14:paraId="78E00B61" w14:textId="77777777" w:rsidR="00B9363D" w:rsidRDefault="00B9363D" w:rsidP="00EE364E">
            <w:pPr>
              <w:spacing w:before="240" w:after="120" w:line="240" w:lineRule="auto"/>
              <w:contextualSpacing/>
              <w:jc w:val="center"/>
              <w:rPr>
                <w:rFonts w:ascii="Arial" w:eastAsia="Century Gothic" w:hAnsi="Arial" w:cs="Arial"/>
                <w:b/>
                <w:shd w:val="clear" w:color="auto" w:fill="FEFFFF"/>
              </w:rPr>
            </w:pPr>
          </w:p>
          <w:p w14:paraId="1A49D95E" w14:textId="728BD10E" w:rsidR="00CD09C1" w:rsidRDefault="00CD09C1" w:rsidP="00EE364E">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PEDRO TORRES ESTRADA</w:t>
            </w:r>
          </w:p>
          <w:p w14:paraId="1E24BDF2" w14:textId="77777777" w:rsidR="00CD09C1" w:rsidRPr="003A2764" w:rsidRDefault="00CD09C1" w:rsidP="00EE364E">
            <w:pPr>
              <w:spacing w:before="240" w:after="120" w:line="240" w:lineRule="auto"/>
              <w:contextualSpacing/>
              <w:jc w:val="center"/>
              <w:rPr>
                <w:rFonts w:ascii="Arial" w:eastAsia="Century Gothic" w:hAnsi="Arial" w:cs="Arial"/>
                <w:b/>
                <w:shd w:val="clear" w:color="auto" w:fill="FEFFFF"/>
              </w:rPr>
            </w:pPr>
          </w:p>
        </w:tc>
      </w:tr>
      <w:tr w:rsidR="00CD09C1" w:rsidRPr="002B6F0D" w14:paraId="7DBB42F0" w14:textId="77777777" w:rsidTr="00EE364E">
        <w:trPr>
          <w:trHeight w:val="1489"/>
        </w:trPr>
        <w:tc>
          <w:tcPr>
            <w:tcW w:w="8831" w:type="dxa"/>
            <w:gridSpan w:val="2"/>
            <w:tcMar>
              <w:top w:w="100" w:type="dxa"/>
              <w:left w:w="100" w:type="dxa"/>
              <w:bottom w:w="100" w:type="dxa"/>
              <w:right w:w="100" w:type="dxa"/>
            </w:tcMar>
          </w:tcPr>
          <w:p w14:paraId="120A1ECD" w14:textId="77777777" w:rsidR="00CD09C1" w:rsidRDefault="00CD09C1" w:rsidP="00EE364E">
            <w:pPr>
              <w:spacing w:after="120" w:line="240" w:lineRule="auto"/>
              <w:contextualSpacing/>
              <w:jc w:val="center"/>
              <w:rPr>
                <w:rFonts w:ascii="Arial" w:eastAsia="Century Gothic" w:hAnsi="Arial" w:cs="Arial"/>
                <w:b/>
                <w:shd w:val="clear" w:color="auto" w:fill="FEFFFF"/>
              </w:rPr>
            </w:pPr>
          </w:p>
          <w:p w14:paraId="294C497C" w14:textId="77777777" w:rsidR="00CD09C1" w:rsidRDefault="00CD09C1" w:rsidP="00EE364E">
            <w:pPr>
              <w:spacing w:after="120" w:line="240" w:lineRule="auto"/>
              <w:contextualSpacing/>
              <w:jc w:val="center"/>
              <w:rPr>
                <w:rFonts w:ascii="Arial" w:eastAsia="Century Gothic" w:hAnsi="Arial" w:cs="Arial"/>
                <w:b/>
                <w:shd w:val="clear" w:color="auto" w:fill="FEFFFF"/>
              </w:rPr>
            </w:pPr>
          </w:p>
          <w:p w14:paraId="6EABEE90" w14:textId="77777777" w:rsidR="00CD09C1" w:rsidRDefault="00CD09C1" w:rsidP="00EE364E">
            <w:pPr>
              <w:spacing w:after="120" w:line="240" w:lineRule="auto"/>
              <w:contextualSpacing/>
              <w:jc w:val="center"/>
              <w:rPr>
                <w:rFonts w:ascii="Arial" w:eastAsia="Century Gothic" w:hAnsi="Arial" w:cs="Arial"/>
                <w:b/>
                <w:shd w:val="clear" w:color="auto" w:fill="FEFFFF"/>
              </w:rPr>
            </w:pPr>
          </w:p>
          <w:p w14:paraId="104B1F7D" w14:textId="77777777" w:rsidR="00B9363D" w:rsidRDefault="00B9363D" w:rsidP="00EE364E">
            <w:pPr>
              <w:spacing w:after="120" w:line="240" w:lineRule="auto"/>
              <w:contextualSpacing/>
              <w:jc w:val="center"/>
              <w:rPr>
                <w:rFonts w:ascii="Arial" w:eastAsia="Century Gothic" w:hAnsi="Arial" w:cs="Arial"/>
                <w:b/>
                <w:shd w:val="clear" w:color="auto" w:fill="FEFFFF"/>
              </w:rPr>
            </w:pPr>
          </w:p>
          <w:p w14:paraId="54EC0651" w14:textId="46218DD6" w:rsidR="00CD09C1" w:rsidRPr="009233D3" w:rsidRDefault="00CD09C1" w:rsidP="00EE364E">
            <w:pPr>
              <w:spacing w:after="120" w:line="240" w:lineRule="auto"/>
              <w:contextualSpacing/>
              <w:jc w:val="center"/>
              <w:rPr>
                <w:rFonts w:eastAsia="Century Gothic" w:cstheme="minorHAnsi"/>
              </w:rPr>
            </w:pPr>
            <w:r w:rsidRPr="003A2764">
              <w:rPr>
                <w:rFonts w:ascii="Arial" w:eastAsia="Century Gothic" w:hAnsi="Arial" w:cs="Arial"/>
                <w:b/>
                <w:shd w:val="clear" w:color="auto" w:fill="FEFFFF"/>
              </w:rPr>
              <w:t>DIP. ROSANA DÍAZ REYES</w:t>
            </w:r>
          </w:p>
        </w:tc>
      </w:tr>
    </w:tbl>
    <w:p w14:paraId="14CDFAD8" w14:textId="77777777" w:rsidR="00891757" w:rsidRPr="00452298" w:rsidRDefault="00891757" w:rsidP="00891757">
      <w:pPr>
        <w:pStyle w:val="CuerpoAA"/>
        <w:spacing w:after="0" w:line="360" w:lineRule="auto"/>
        <w:jc w:val="center"/>
        <w:rPr>
          <w:rStyle w:val="Ninguno"/>
          <w:rFonts w:ascii="Arial" w:hAnsi="Arial" w:cs="Arial"/>
          <w:b/>
          <w:bCs/>
          <w:sz w:val="26"/>
          <w:szCs w:val="26"/>
        </w:rPr>
      </w:pPr>
    </w:p>
    <w:p w14:paraId="0C5AC58B" w14:textId="77777777" w:rsidR="00891757" w:rsidRPr="00D47D00" w:rsidRDefault="00891757" w:rsidP="00764764">
      <w:pPr>
        <w:pStyle w:val="NormalWeb"/>
        <w:shd w:val="clear" w:color="auto" w:fill="FFFFFF"/>
        <w:spacing w:before="0" w:beforeAutospacing="0" w:after="0" w:afterAutospacing="0" w:line="360" w:lineRule="auto"/>
        <w:ind w:left="708"/>
        <w:jc w:val="both"/>
        <w:textAlignment w:val="baseline"/>
        <w:rPr>
          <w:rFonts w:ascii="Helvetica" w:hAnsi="Helvetica" w:cs="Helvetica"/>
          <w:b/>
          <w:color w:val="333333"/>
        </w:rPr>
      </w:pPr>
    </w:p>
    <w:sectPr w:rsidR="00891757" w:rsidRPr="00D47D00" w:rsidSect="00134A66">
      <w:headerReference w:type="default" r:id="rId8"/>
      <w:footerReference w:type="default" r:id="rId9"/>
      <w:pgSz w:w="12240" w:h="15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15A8" w14:textId="77777777" w:rsidR="008307F8" w:rsidRDefault="008307F8" w:rsidP="00F46AFE">
      <w:pPr>
        <w:spacing w:after="0" w:line="240" w:lineRule="auto"/>
      </w:pPr>
      <w:r>
        <w:separator/>
      </w:r>
    </w:p>
  </w:endnote>
  <w:endnote w:type="continuationSeparator" w:id="0">
    <w:p w14:paraId="17732A04" w14:textId="77777777" w:rsidR="008307F8" w:rsidRDefault="008307F8" w:rsidP="00F4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714966"/>
      <w:docPartObj>
        <w:docPartGallery w:val="Page Numbers (Bottom of Page)"/>
        <w:docPartUnique/>
      </w:docPartObj>
    </w:sdtPr>
    <w:sdtEndPr/>
    <w:sdtContent>
      <w:p w14:paraId="1CD0E836" w14:textId="3BFA6832" w:rsidR="00134A66" w:rsidRDefault="00134A66">
        <w:pPr>
          <w:pStyle w:val="Piedepgina"/>
          <w:jc w:val="right"/>
        </w:pPr>
        <w:r>
          <w:fldChar w:fldCharType="begin"/>
        </w:r>
        <w:r>
          <w:instrText>PAGE   \* MERGEFORMAT</w:instrText>
        </w:r>
        <w:r>
          <w:fldChar w:fldCharType="separate"/>
        </w:r>
        <w:r w:rsidR="00A52B28" w:rsidRPr="00A52B28">
          <w:rPr>
            <w:noProof/>
            <w:lang w:val="es-ES"/>
          </w:rPr>
          <w:t>1</w:t>
        </w:r>
        <w:r>
          <w:fldChar w:fldCharType="end"/>
        </w:r>
      </w:p>
    </w:sdtContent>
  </w:sdt>
  <w:p w14:paraId="1AB6916E" w14:textId="77777777" w:rsidR="00134A66" w:rsidRDefault="00134A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2EE0" w14:textId="77777777" w:rsidR="008307F8" w:rsidRDefault="008307F8" w:rsidP="00F46AFE">
      <w:pPr>
        <w:spacing w:after="0" w:line="240" w:lineRule="auto"/>
      </w:pPr>
      <w:r>
        <w:separator/>
      </w:r>
    </w:p>
  </w:footnote>
  <w:footnote w:type="continuationSeparator" w:id="0">
    <w:p w14:paraId="6705BACE" w14:textId="77777777" w:rsidR="008307F8" w:rsidRDefault="008307F8" w:rsidP="00F46AFE">
      <w:pPr>
        <w:spacing w:after="0" w:line="240" w:lineRule="auto"/>
      </w:pPr>
      <w:r>
        <w:continuationSeparator/>
      </w:r>
    </w:p>
  </w:footnote>
  <w:footnote w:id="1">
    <w:p w14:paraId="6CE73620" w14:textId="77777777" w:rsidR="00F46AFE" w:rsidRDefault="00F46AFE">
      <w:pPr>
        <w:pStyle w:val="Textonotapie"/>
      </w:pPr>
      <w:r>
        <w:rPr>
          <w:rStyle w:val="Refdenotaalpie"/>
        </w:rPr>
        <w:footnoteRef/>
      </w:r>
      <w:r>
        <w:t xml:space="preserve"> Juarez.gob.mx (sala de prensa/comunicación social/boletín 27 de febrero 2025</w:t>
      </w:r>
    </w:p>
  </w:footnote>
  <w:footnote w:id="2">
    <w:p w14:paraId="7D144C74" w14:textId="77777777" w:rsidR="00803E9F" w:rsidRDefault="00803E9F">
      <w:pPr>
        <w:pStyle w:val="Textonotapie"/>
      </w:pPr>
      <w:r>
        <w:rPr>
          <w:rStyle w:val="Refdenotaalpie"/>
        </w:rPr>
        <w:footnoteRef/>
      </w:r>
      <w:r>
        <w:t xml:space="preserve"> Diario de Juárez publicación 5 mayo 2025</w:t>
      </w:r>
    </w:p>
  </w:footnote>
  <w:footnote w:id="3">
    <w:p w14:paraId="0EC5EE76" w14:textId="77777777" w:rsidR="007E7E99" w:rsidRPr="007E7E99" w:rsidRDefault="007E7E99" w:rsidP="007E7E99">
      <w:pPr>
        <w:pStyle w:val="Textonotapie"/>
      </w:pPr>
      <w:r>
        <w:rPr>
          <w:rStyle w:val="Refdenotaalpie"/>
        </w:rPr>
        <w:footnoteRef/>
      </w:r>
      <w:r>
        <w:t xml:space="preserve"> J</w:t>
      </w:r>
      <w:r w:rsidRPr="007E7E99">
        <w:t>efe del Centro de Investigación y Geo ciencias del Instituto de Ingeniería y Tecnología (IIT) de la UACJ</w:t>
      </w:r>
    </w:p>
  </w:footnote>
  <w:footnote w:id="4">
    <w:p w14:paraId="5A59E322" w14:textId="77777777" w:rsidR="004E70F7" w:rsidRDefault="004E70F7">
      <w:pPr>
        <w:pStyle w:val="Textonotapie"/>
      </w:pPr>
      <w:r>
        <w:rPr>
          <w:rStyle w:val="Refdenotaalpie"/>
        </w:rPr>
        <w:footnoteRef/>
      </w:r>
      <w:r>
        <w:t xml:space="preserve"> </w:t>
      </w:r>
      <w:r w:rsidRPr="004E70F7">
        <w:t>https://comunica.uacj.mx/03-03-2025/62349</w:t>
      </w:r>
    </w:p>
  </w:footnote>
  <w:footnote w:id="5">
    <w:p w14:paraId="456B6705" w14:textId="77777777" w:rsidR="007E7E99" w:rsidRDefault="007E7E99">
      <w:pPr>
        <w:pStyle w:val="Textonotapie"/>
      </w:pPr>
      <w:r>
        <w:rPr>
          <w:rStyle w:val="Refdenotaalpie"/>
        </w:rPr>
        <w:footnoteRef/>
      </w:r>
      <w:r>
        <w:t xml:space="preserve"> E</w:t>
      </w:r>
      <w:r w:rsidRPr="007E7E99">
        <w:t>n la escala de Richter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1778" w14:textId="77777777" w:rsidR="00A21543" w:rsidRDefault="00A21543" w:rsidP="00A21543">
    <w:pPr>
      <w:pStyle w:val="Encabezado"/>
      <w:jc w:val="right"/>
      <w:rPr>
        <w:rFonts w:cstheme="minorHAnsi"/>
        <w:b/>
        <w:bCs/>
      </w:rPr>
    </w:pPr>
  </w:p>
  <w:p w14:paraId="1EC56799" w14:textId="1A0C0596" w:rsidR="00A21543" w:rsidRPr="00F5398B" w:rsidRDefault="00A21543" w:rsidP="00A21543">
    <w:pPr>
      <w:pStyle w:val="Encabezado"/>
      <w:jc w:val="right"/>
      <w:rPr>
        <w:rFonts w:cstheme="minorHAnsi"/>
        <w:b/>
        <w:bCs/>
      </w:rPr>
    </w:pPr>
    <w:r w:rsidRPr="00F5398B">
      <w:rPr>
        <w:rFonts w:cstheme="minorHAnsi"/>
        <w:b/>
        <w:bCs/>
      </w:rPr>
      <w:t>“2025, Año del Bicentenario de la Primera Constitución del Estado de Chihuahua”</w:t>
    </w:r>
  </w:p>
  <w:p w14:paraId="0F2DFEED" w14:textId="77777777" w:rsidR="00A21543" w:rsidRDefault="00A215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117EF"/>
    <w:multiLevelType w:val="hybridMultilevel"/>
    <w:tmpl w:val="D0EA2558"/>
    <w:lvl w:ilvl="0" w:tplc="E5DE15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9"/>
    <w:rsid w:val="00056591"/>
    <w:rsid w:val="000E1F07"/>
    <w:rsid w:val="00104EBF"/>
    <w:rsid w:val="00134A66"/>
    <w:rsid w:val="00147C94"/>
    <w:rsid w:val="00152DFC"/>
    <w:rsid w:val="00182897"/>
    <w:rsid w:val="00206DA7"/>
    <w:rsid w:val="00231495"/>
    <w:rsid w:val="00331360"/>
    <w:rsid w:val="0035523B"/>
    <w:rsid w:val="003861A4"/>
    <w:rsid w:val="003D61BF"/>
    <w:rsid w:val="003E4236"/>
    <w:rsid w:val="0043576C"/>
    <w:rsid w:val="0046556D"/>
    <w:rsid w:val="004C45B5"/>
    <w:rsid w:val="004E70F7"/>
    <w:rsid w:val="006D7AA5"/>
    <w:rsid w:val="00732B44"/>
    <w:rsid w:val="00740841"/>
    <w:rsid w:val="00764764"/>
    <w:rsid w:val="00786B0F"/>
    <w:rsid w:val="007A0078"/>
    <w:rsid w:val="007E7E99"/>
    <w:rsid w:val="00803E9F"/>
    <w:rsid w:val="00827234"/>
    <w:rsid w:val="008307F8"/>
    <w:rsid w:val="00856265"/>
    <w:rsid w:val="00891757"/>
    <w:rsid w:val="008A42E7"/>
    <w:rsid w:val="008A7F80"/>
    <w:rsid w:val="008C2679"/>
    <w:rsid w:val="008E6029"/>
    <w:rsid w:val="00905476"/>
    <w:rsid w:val="0093353B"/>
    <w:rsid w:val="00945D9B"/>
    <w:rsid w:val="0096733A"/>
    <w:rsid w:val="009A46C6"/>
    <w:rsid w:val="009D0B57"/>
    <w:rsid w:val="00A053F5"/>
    <w:rsid w:val="00A21543"/>
    <w:rsid w:val="00A52B28"/>
    <w:rsid w:val="00AC3DED"/>
    <w:rsid w:val="00B417F6"/>
    <w:rsid w:val="00B47F8F"/>
    <w:rsid w:val="00B9363D"/>
    <w:rsid w:val="00BA144D"/>
    <w:rsid w:val="00BC42BD"/>
    <w:rsid w:val="00C417B3"/>
    <w:rsid w:val="00C96959"/>
    <w:rsid w:val="00CB1828"/>
    <w:rsid w:val="00CD09C1"/>
    <w:rsid w:val="00CE2106"/>
    <w:rsid w:val="00D016BE"/>
    <w:rsid w:val="00D01F91"/>
    <w:rsid w:val="00D47D00"/>
    <w:rsid w:val="00E05CE8"/>
    <w:rsid w:val="00E6566F"/>
    <w:rsid w:val="00F4397B"/>
    <w:rsid w:val="00F46AFE"/>
    <w:rsid w:val="00FB25E9"/>
    <w:rsid w:val="00FC0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7BAD"/>
  <w15:chartTrackingRefBased/>
  <w15:docId w15:val="{74BFC8AE-B88B-4C84-BF71-D22300FB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46A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AFE"/>
    <w:rPr>
      <w:sz w:val="20"/>
      <w:szCs w:val="20"/>
    </w:rPr>
  </w:style>
  <w:style w:type="character" w:styleId="Refdenotaalpie">
    <w:name w:val="footnote reference"/>
    <w:basedOn w:val="Fuentedeprrafopredeter"/>
    <w:uiPriority w:val="99"/>
    <w:semiHidden/>
    <w:unhideWhenUsed/>
    <w:rsid w:val="00F46AFE"/>
    <w:rPr>
      <w:vertAlign w:val="superscript"/>
    </w:rPr>
  </w:style>
  <w:style w:type="paragraph" w:styleId="Textonotaalfinal">
    <w:name w:val="endnote text"/>
    <w:basedOn w:val="Normal"/>
    <w:link w:val="TextonotaalfinalCar"/>
    <w:uiPriority w:val="99"/>
    <w:semiHidden/>
    <w:unhideWhenUsed/>
    <w:rsid w:val="00104EB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4EBF"/>
    <w:rPr>
      <w:sz w:val="20"/>
      <w:szCs w:val="20"/>
    </w:rPr>
  </w:style>
  <w:style w:type="character" w:styleId="Refdenotaalfinal">
    <w:name w:val="endnote reference"/>
    <w:basedOn w:val="Fuentedeprrafopredeter"/>
    <w:uiPriority w:val="99"/>
    <w:semiHidden/>
    <w:unhideWhenUsed/>
    <w:rsid w:val="00104EBF"/>
    <w:rPr>
      <w:vertAlign w:val="superscript"/>
    </w:rPr>
  </w:style>
  <w:style w:type="character" w:styleId="Textoennegrita">
    <w:name w:val="Strong"/>
    <w:basedOn w:val="Fuentedeprrafopredeter"/>
    <w:uiPriority w:val="22"/>
    <w:qFormat/>
    <w:rsid w:val="004C45B5"/>
    <w:rPr>
      <w:b/>
      <w:bCs/>
    </w:rPr>
  </w:style>
  <w:style w:type="paragraph" w:styleId="NormalWeb">
    <w:name w:val="Normal (Web)"/>
    <w:basedOn w:val="Normal"/>
    <w:uiPriority w:val="99"/>
    <w:semiHidden/>
    <w:unhideWhenUsed/>
    <w:rsid w:val="004C45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4C45B5"/>
    <w:rPr>
      <w:i/>
      <w:iCs/>
    </w:rPr>
  </w:style>
  <w:style w:type="paragraph" w:customStyle="1" w:styleId="has-text-align-center">
    <w:name w:val="has-text-align-center"/>
    <w:basedOn w:val="Normal"/>
    <w:rsid w:val="00152DF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E70F7"/>
    <w:rPr>
      <w:color w:val="0000FF"/>
      <w:u w:val="single"/>
    </w:rPr>
  </w:style>
  <w:style w:type="paragraph" w:styleId="Textodeglobo">
    <w:name w:val="Balloon Text"/>
    <w:basedOn w:val="Normal"/>
    <w:link w:val="TextodegloboCar"/>
    <w:uiPriority w:val="99"/>
    <w:semiHidden/>
    <w:unhideWhenUsed/>
    <w:rsid w:val="000565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6591"/>
    <w:rPr>
      <w:rFonts w:ascii="Segoe UI" w:hAnsi="Segoe UI" w:cs="Segoe UI"/>
      <w:sz w:val="18"/>
      <w:szCs w:val="18"/>
    </w:rPr>
  </w:style>
  <w:style w:type="character" w:customStyle="1" w:styleId="Ninguno">
    <w:name w:val="Ninguno"/>
    <w:rsid w:val="00891757"/>
    <w:rPr>
      <w:lang w:val="es-ES_tradnl"/>
    </w:rPr>
  </w:style>
  <w:style w:type="paragraph" w:customStyle="1" w:styleId="CuerpoAA">
    <w:name w:val="Cuerpo A A"/>
    <w:rsid w:val="00891757"/>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CuerpoB">
    <w:name w:val="Cuerpo B"/>
    <w:rsid w:val="008917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Encabezado">
    <w:name w:val="header"/>
    <w:basedOn w:val="Normal"/>
    <w:link w:val="EncabezadoCar"/>
    <w:uiPriority w:val="99"/>
    <w:unhideWhenUsed/>
    <w:rsid w:val="00A21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543"/>
  </w:style>
  <w:style w:type="paragraph" w:styleId="Piedepgina">
    <w:name w:val="footer"/>
    <w:basedOn w:val="Normal"/>
    <w:link w:val="PiedepginaCar"/>
    <w:uiPriority w:val="99"/>
    <w:unhideWhenUsed/>
    <w:rsid w:val="00A21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4701">
      <w:bodyDiv w:val="1"/>
      <w:marLeft w:val="0"/>
      <w:marRight w:val="0"/>
      <w:marTop w:val="0"/>
      <w:marBottom w:val="0"/>
      <w:divBdr>
        <w:top w:val="none" w:sz="0" w:space="0" w:color="auto"/>
        <w:left w:val="none" w:sz="0" w:space="0" w:color="auto"/>
        <w:bottom w:val="none" w:sz="0" w:space="0" w:color="auto"/>
        <w:right w:val="none" w:sz="0" w:space="0" w:color="auto"/>
      </w:divBdr>
    </w:div>
    <w:div w:id="1090587883">
      <w:bodyDiv w:val="1"/>
      <w:marLeft w:val="0"/>
      <w:marRight w:val="0"/>
      <w:marTop w:val="0"/>
      <w:marBottom w:val="0"/>
      <w:divBdr>
        <w:top w:val="none" w:sz="0" w:space="0" w:color="auto"/>
        <w:left w:val="none" w:sz="0" w:space="0" w:color="auto"/>
        <w:bottom w:val="none" w:sz="0" w:space="0" w:color="auto"/>
        <w:right w:val="none" w:sz="0" w:space="0" w:color="auto"/>
      </w:divBdr>
    </w:div>
    <w:div w:id="14486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B384B-CDD0-4468-90DD-FA917C0F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Antonieta</dc:creator>
  <cp:keywords/>
  <dc:description/>
  <cp:lastModifiedBy>Andrea Daniela Flores Chacon</cp:lastModifiedBy>
  <cp:revision>2</cp:revision>
  <cp:lastPrinted>2025-05-07T19:45:00Z</cp:lastPrinted>
  <dcterms:created xsi:type="dcterms:W3CDTF">2025-05-08T20:03:00Z</dcterms:created>
  <dcterms:modified xsi:type="dcterms:W3CDTF">2025-05-08T20:03:00Z</dcterms:modified>
</cp:coreProperties>
</file>