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B813CC7" w:rsidR="00430F8D" w:rsidRPr="00CA31CD" w:rsidRDefault="0014215A" w:rsidP="00E871FE">
      <w:pPr>
        <w:spacing w:before="240" w:after="240" w:line="360" w:lineRule="auto"/>
        <w:jc w:val="both"/>
        <w:rPr>
          <w:b/>
          <w:sz w:val="24"/>
          <w:szCs w:val="24"/>
        </w:rPr>
      </w:pPr>
      <w:r w:rsidRPr="00CA31CD">
        <w:rPr>
          <w:b/>
          <w:sz w:val="24"/>
          <w:szCs w:val="24"/>
        </w:rPr>
        <w:t>H. CONGRESO</w:t>
      </w:r>
      <w:r w:rsidR="00A102D6" w:rsidRPr="00CA31CD">
        <w:rPr>
          <w:b/>
          <w:sz w:val="24"/>
          <w:szCs w:val="24"/>
        </w:rPr>
        <w:t xml:space="preserve"> DEL ESTADO DE CHIHUAHUA</w:t>
      </w:r>
    </w:p>
    <w:p w14:paraId="00000003" w14:textId="77777777" w:rsidR="00430F8D" w:rsidRPr="00CA31CD" w:rsidRDefault="00A102D6" w:rsidP="00E871FE">
      <w:pPr>
        <w:spacing w:before="240" w:after="240" w:line="360" w:lineRule="auto"/>
        <w:jc w:val="both"/>
        <w:rPr>
          <w:b/>
          <w:sz w:val="24"/>
          <w:szCs w:val="24"/>
        </w:rPr>
      </w:pPr>
      <w:r w:rsidRPr="00CA31CD">
        <w:rPr>
          <w:b/>
          <w:sz w:val="24"/>
          <w:szCs w:val="24"/>
        </w:rPr>
        <w:t xml:space="preserve">PRESENTE. </w:t>
      </w:r>
    </w:p>
    <w:p w14:paraId="5549E82C" w14:textId="26FBE394" w:rsidR="00E871FE" w:rsidRPr="00CA31CD" w:rsidRDefault="00A102D6" w:rsidP="00E871FE">
      <w:pPr>
        <w:spacing w:before="240" w:after="240" w:line="360" w:lineRule="auto"/>
        <w:ind w:firstLine="720"/>
        <w:jc w:val="both"/>
        <w:rPr>
          <w:sz w:val="24"/>
          <w:szCs w:val="24"/>
        </w:rPr>
      </w:pPr>
      <w:r w:rsidRPr="00CA31CD">
        <w:rPr>
          <w:sz w:val="24"/>
          <w:szCs w:val="24"/>
        </w:rPr>
        <w:t xml:space="preserve">Quien suscribe </w:t>
      </w:r>
      <w:r w:rsidR="005A36D8" w:rsidRPr="00CA31CD">
        <w:rPr>
          <w:b/>
          <w:sz w:val="24"/>
          <w:szCs w:val="24"/>
        </w:rPr>
        <w:t>Irlanda Dominique Márquez Nolasco</w:t>
      </w:r>
      <w:r w:rsidRPr="00CA31CD">
        <w:rPr>
          <w:b/>
          <w:sz w:val="24"/>
          <w:szCs w:val="24"/>
        </w:rPr>
        <w:t xml:space="preserve">, </w:t>
      </w:r>
      <w:r w:rsidRPr="00CA31CD">
        <w:rPr>
          <w:sz w:val="24"/>
          <w:szCs w:val="24"/>
        </w:rPr>
        <w:t>Diputada de la Sexagésima Octava Legislatura e integrante del</w:t>
      </w:r>
      <w:r w:rsidRPr="00CA31CD">
        <w:rPr>
          <w:b/>
          <w:sz w:val="24"/>
          <w:szCs w:val="24"/>
        </w:rPr>
        <w:t xml:space="preserve"> </w:t>
      </w:r>
      <w:r w:rsidRPr="00CA31CD">
        <w:rPr>
          <w:sz w:val="24"/>
          <w:szCs w:val="24"/>
        </w:rPr>
        <w:t>Grupo Parlamentario de</w:t>
      </w:r>
      <w:r w:rsidR="005A36D8" w:rsidRPr="00CA31CD">
        <w:rPr>
          <w:bCs/>
          <w:sz w:val="24"/>
          <w:szCs w:val="24"/>
        </w:rPr>
        <w:t>l</w:t>
      </w:r>
      <w:r w:rsidR="005A36D8" w:rsidRPr="00CA31CD">
        <w:rPr>
          <w:b/>
          <w:sz w:val="24"/>
          <w:szCs w:val="24"/>
        </w:rPr>
        <w:t xml:space="preserve"> Partido del Trabajo</w:t>
      </w:r>
      <w:r w:rsidRPr="00CA31CD">
        <w:rPr>
          <w:b/>
          <w:sz w:val="24"/>
          <w:szCs w:val="24"/>
        </w:rPr>
        <w:t xml:space="preserve">, </w:t>
      </w:r>
      <w:r w:rsidRPr="00CA31CD">
        <w:rPr>
          <w:sz w:val="24"/>
          <w:szCs w:val="24"/>
        </w:rPr>
        <w:t xml:space="preserve">con fundamento en lo dispuesto por el </w:t>
      </w:r>
      <w:r w:rsidRPr="00CA31CD">
        <w:rPr>
          <w:b/>
          <w:sz w:val="24"/>
          <w:szCs w:val="24"/>
        </w:rPr>
        <w:t>artículo</w:t>
      </w:r>
      <w:r w:rsidRPr="00CA31CD">
        <w:rPr>
          <w:sz w:val="24"/>
          <w:szCs w:val="24"/>
        </w:rPr>
        <w:t xml:space="preserve"> </w:t>
      </w:r>
      <w:r w:rsidRPr="00CA31CD">
        <w:rPr>
          <w:b/>
          <w:sz w:val="24"/>
          <w:szCs w:val="24"/>
        </w:rPr>
        <w:t xml:space="preserve">66 de la Constitución Política del Estado, </w:t>
      </w:r>
      <w:r w:rsidR="00324377" w:rsidRPr="00CA31CD">
        <w:rPr>
          <w:sz w:val="24"/>
          <w:szCs w:val="24"/>
        </w:rPr>
        <w:t>presento</w:t>
      </w:r>
      <w:r w:rsidR="0044006E" w:rsidRPr="00CA31CD">
        <w:rPr>
          <w:sz w:val="24"/>
          <w:szCs w:val="24"/>
        </w:rPr>
        <w:t xml:space="preserve"> las siguientes preguntas a la persona titular de la </w:t>
      </w:r>
      <w:r w:rsidR="00973302" w:rsidRPr="00CA31CD">
        <w:rPr>
          <w:b/>
          <w:sz w:val="24"/>
          <w:szCs w:val="24"/>
        </w:rPr>
        <w:t>INSTITUTO CHIHUAHUENSE DE LAS MUJERES</w:t>
      </w:r>
      <w:r w:rsidR="002E1055" w:rsidRPr="00CA31CD">
        <w:rPr>
          <w:sz w:val="24"/>
          <w:szCs w:val="24"/>
        </w:rPr>
        <w:t xml:space="preserve">, </w:t>
      </w:r>
      <w:r w:rsidRPr="00CA31CD">
        <w:rPr>
          <w:sz w:val="24"/>
          <w:szCs w:val="24"/>
        </w:rPr>
        <w:t>al tenor de la siguiente:</w:t>
      </w:r>
    </w:p>
    <w:p w14:paraId="07F0A2FE" w14:textId="35A9ACA9" w:rsidR="00E871FE" w:rsidRPr="00CA31CD" w:rsidRDefault="00A102D6" w:rsidP="00E871FE">
      <w:pPr>
        <w:spacing w:before="240" w:after="240" w:line="360" w:lineRule="auto"/>
        <w:jc w:val="center"/>
        <w:rPr>
          <w:b/>
          <w:sz w:val="24"/>
          <w:szCs w:val="24"/>
        </w:rPr>
      </w:pPr>
      <w:r w:rsidRPr="00CA31CD">
        <w:rPr>
          <w:b/>
          <w:sz w:val="24"/>
          <w:szCs w:val="24"/>
        </w:rPr>
        <w:t>EXPOSICIÓN DE MOTIVOS</w:t>
      </w:r>
    </w:p>
    <w:p w14:paraId="3465E47D" w14:textId="77777777" w:rsidR="004F33E8" w:rsidRPr="00CA31CD" w:rsidRDefault="004F33E8" w:rsidP="00E871FE">
      <w:pPr>
        <w:spacing w:line="360" w:lineRule="auto"/>
        <w:jc w:val="both"/>
        <w:rPr>
          <w:sz w:val="24"/>
          <w:szCs w:val="24"/>
        </w:rPr>
      </w:pPr>
      <w:r w:rsidRPr="00CA31CD">
        <w:rPr>
          <w:sz w:val="24"/>
          <w:szCs w:val="24"/>
        </w:rPr>
        <w:t>La erradicación de la violencia contra la mujer es un tema que requiere estrategias especializadas que no únicamente se encarguen de reducir cifras, sino que realmente sean efectivas y combatan de raíz el problema.</w:t>
      </w:r>
    </w:p>
    <w:p w14:paraId="43FB571E" w14:textId="77777777" w:rsidR="004F33E8" w:rsidRPr="00CA31CD" w:rsidRDefault="004F33E8" w:rsidP="00E871FE">
      <w:pPr>
        <w:spacing w:line="360" w:lineRule="auto"/>
        <w:jc w:val="both"/>
        <w:rPr>
          <w:sz w:val="24"/>
          <w:szCs w:val="24"/>
        </w:rPr>
      </w:pPr>
      <w:r w:rsidRPr="00CA31CD">
        <w:rPr>
          <w:sz w:val="24"/>
          <w:szCs w:val="24"/>
        </w:rPr>
        <w:t xml:space="preserve"> Los refugios para atención a mujeres víctimas de violencia son espacios seguros a donde pueden acudir tanto mujeres, como hijas e hijos que han sido violentados, estos refugios sirven como un mecanismo de protección hacía quienes han sobrevivido una situación de violencia, además de proporcionar atención médica, psicológica, asesorías jurídicas, hospedaje, alimentación, vestido, calzado, capacitación para el desempeño de alguna actividad económica y bolsa de trabajo, todo esto con el fin de que les sean restituidos sus derechos.</w:t>
      </w:r>
    </w:p>
    <w:p w14:paraId="1C49ED39" w14:textId="77777777" w:rsidR="004F33E8" w:rsidRPr="00CA31CD" w:rsidRDefault="004F33E8" w:rsidP="00E871FE">
      <w:pPr>
        <w:spacing w:line="360" w:lineRule="auto"/>
        <w:jc w:val="both"/>
        <w:rPr>
          <w:sz w:val="24"/>
          <w:szCs w:val="24"/>
        </w:rPr>
      </w:pPr>
      <w:r w:rsidRPr="00CA31CD">
        <w:rPr>
          <w:sz w:val="24"/>
          <w:szCs w:val="24"/>
        </w:rPr>
        <w:t>Otro punto a consideración es que en una gran cantidad de casos, las mujeres que sufren violencia de género, no tienen una red  de apoyo  en la cual respaldarse o confiar, esto agrava más su situación de vulnerabilidad ante los ataques del agresor, por lo que es importante que el gobierno a través de las instituciones pertinentes garanticen la protección, resguardo y acompañamiento de víctimas para dar el primer paso hacia la planificación de una vida libre de violencia en donde puedan desenvolverse tanto en su desarrollo personal como profesionalmente si así lo desean.</w:t>
      </w:r>
    </w:p>
    <w:p w14:paraId="5B1E5695" w14:textId="77777777" w:rsidR="004F33E8" w:rsidRPr="00CA31CD" w:rsidRDefault="004F33E8" w:rsidP="00E871FE">
      <w:pPr>
        <w:spacing w:after="160" w:line="360" w:lineRule="auto"/>
        <w:jc w:val="both"/>
        <w:rPr>
          <w:sz w:val="24"/>
          <w:szCs w:val="24"/>
        </w:rPr>
      </w:pPr>
      <w:r w:rsidRPr="00CA31CD">
        <w:rPr>
          <w:sz w:val="24"/>
          <w:szCs w:val="24"/>
        </w:rPr>
        <w:t xml:space="preserve">Es por ello que como legisladora y como presidenta de la comisión de igualdad, me resuena este tema, desde una perspectiva de colaboración y compromiso, mi </w:t>
      </w:r>
      <w:r w:rsidRPr="00CA31CD">
        <w:rPr>
          <w:sz w:val="24"/>
          <w:szCs w:val="24"/>
        </w:rPr>
        <w:lastRenderedPageBreak/>
        <w:t>intención es aportar a los esfuerzos que ya se realizan, identificando áreas de oportunidad para reforzar la atención, protección y recuperación integral de las mujeres víctimas de violencia. Confió en que esta información será clave para diseñar acciones concretas que contribuyan a la erradicación de la violencia de género y al bienestar de quienes más lo necesitan.</w:t>
      </w:r>
    </w:p>
    <w:p w14:paraId="35EC78C8" w14:textId="77777777" w:rsidR="004F33E8" w:rsidRPr="00CA31CD" w:rsidRDefault="004F33E8" w:rsidP="00E871FE">
      <w:pPr>
        <w:spacing w:line="360" w:lineRule="auto"/>
        <w:jc w:val="both"/>
        <w:rPr>
          <w:sz w:val="24"/>
          <w:szCs w:val="24"/>
        </w:rPr>
      </w:pPr>
    </w:p>
    <w:p w14:paraId="5A077CE2" w14:textId="0721BA82" w:rsidR="00F50196" w:rsidRPr="00CA31CD" w:rsidRDefault="00973302" w:rsidP="00E871FE">
      <w:pPr>
        <w:pStyle w:val="Prrafodelista"/>
        <w:spacing w:before="240" w:after="240" w:line="360" w:lineRule="auto"/>
        <w:jc w:val="center"/>
        <w:rPr>
          <w:b/>
          <w:bCs/>
          <w:sz w:val="24"/>
          <w:szCs w:val="24"/>
        </w:rPr>
      </w:pPr>
      <w:r w:rsidRPr="00CA31CD">
        <w:rPr>
          <w:b/>
          <w:bCs/>
          <w:sz w:val="24"/>
          <w:szCs w:val="24"/>
        </w:rPr>
        <w:t>PREGUNTAS</w:t>
      </w:r>
    </w:p>
    <w:p w14:paraId="450A53F8" w14:textId="0361BAFE" w:rsidR="00D502ED" w:rsidRPr="00CA31CD" w:rsidRDefault="00AA4D1D" w:rsidP="00E871FE">
      <w:pPr>
        <w:pStyle w:val="Prrafodelista"/>
        <w:numPr>
          <w:ilvl w:val="0"/>
          <w:numId w:val="5"/>
        </w:numPr>
        <w:spacing w:before="240" w:after="240" w:line="360" w:lineRule="auto"/>
        <w:jc w:val="both"/>
        <w:rPr>
          <w:bCs/>
          <w:sz w:val="24"/>
          <w:szCs w:val="24"/>
        </w:rPr>
      </w:pPr>
      <w:r w:rsidRPr="00CA31CD">
        <w:rPr>
          <w:bCs/>
          <w:sz w:val="24"/>
          <w:szCs w:val="24"/>
        </w:rPr>
        <w:t>¿Cuántos refugios para mujeres víctimas de violencia existen en</w:t>
      </w:r>
      <w:r w:rsidR="00816139" w:rsidRPr="00CA31CD">
        <w:rPr>
          <w:bCs/>
          <w:sz w:val="24"/>
          <w:szCs w:val="24"/>
        </w:rPr>
        <w:t xml:space="preserve"> el Estado de Chihuahua</w:t>
      </w:r>
      <w:r w:rsidRPr="00CA31CD">
        <w:rPr>
          <w:bCs/>
          <w:sz w:val="24"/>
          <w:szCs w:val="24"/>
        </w:rPr>
        <w:t xml:space="preserve"> y cómo operan?</w:t>
      </w:r>
    </w:p>
    <w:p w14:paraId="633B9D66" w14:textId="658D3E03" w:rsidR="00D502ED" w:rsidRPr="00CA31CD" w:rsidRDefault="00DE068A" w:rsidP="00E871FE">
      <w:pPr>
        <w:pStyle w:val="Prrafodelista"/>
        <w:numPr>
          <w:ilvl w:val="0"/>
          <w:numId w:val="5"/>
        </w:numPr>
        <w:spacing w:before="240" w:after="240" w:line="360" w:lineRule="auto"/>
        <w:jc w:val="both"/>
        <w:rPr>
          <w:bCs/>
          <w:sz w:val="24"/>
          <w:szCs w:val="24"/>
        </w:rPr>
      </w:pPr>
      <w:r w:rsidRPr="00CA31CD">
        <w:rPr>
          <w:bCs/>
          <w:sz w:val="24"/>
          <w:szCs w:val="24"/>
        </w:rPr>
        <w:t>¿Cuántas mujeres ingresaron</w:t>
      </w:r>
      <w:r w:rsidR="00D94451" w:rsidRPr="00CA31CD">
        <w:rPr>
          <w:bCs/>
          <w:sz w:val="24"/>
          <w:szCs w:val="24"/>
        </w:rPr>
        <w:t xml:space="preserve"> </w:t>
      </w:r>
      <w:r w:rsidR="00D502ED" w:rsidRPr="00CA31CD">
        <w:rPr>
          <w:bCs/>
          <w:sz w:val="24"/>
          <w:szCs w:val="24"/>
        </w:rPr>
        <w:t>a los refugios</w:t>
      </w:r>
      <w:r w:rsidR="00ED1A3C" w:rsidRPr="00CA31CD">
        <w:rPr>
          <w:bCs/>
          <w:sz w:val="24"/>
          <w:szCs w:val="24"/>
        </w:rPr>
        <w:t xml:space="preserve"> en los años 2023, 2024 y 2025 </w:t>
      </w:r>
      <w:r w:rsidR="00D502ED" w:rsidRPr="00CA31CD">
        <w:rPr>
          <w:bCs/>
          <w:sz w:val="24"/>
          <w:szCs w:val="24"/>
        </w:rPr>
        <w:t xml:space="preserve">en </w:t>
      </w:r>
      <w:r w:rsidR="00816139" w:rsidRPr="00CA31CD">
        <w:rPr>
          <w:bCs/>
          <w:sz w:val="24"/>
          <w:szCs w:val="24"/>
        </w:rPr>
        <w:t xml:space="preserve">el Estado de </w:t>
      </w:r>
      <w:r w:rsidR="00D502ED" w:rsidRPr="00CA31CD">
        <w:rPr>
          <w:bCs/>
          <w:sz w:val="24"/>
          <w:szCs w:val="24"/>
        </w:rPr>
        <w:t xml:space="preserve">Chihuahua? </w:t>
      </w:r>
    </w:p>
    <w:p w14:paraId="3ABF70C1" w14:textId="79A7F6C5" w:rsidR="00DE068A" w:rsidRPr="00CA31CD" w:rsidRDefault="00DE068A" w:rsidP="00E871FE">
      <w:pPr>
        <w:pStyle w:val="Prrafodelista"/>
        <w:numPr>
          <w:ilvl w:val="0"/>
          <w:numId w:val="5"/>
        </w:numPr>
        <w:spacing w:before="240" w:after="240" w:line="360" w:lineRule="auto"/>
        <w:jc w:val="both"/>
        <w:rPr>
          <w:bCs/>
          <w:sz w:val="24"/>
          <w:szCs w:val="24"/>
        </w:rPr>
      </w:pPr>
      <w:r w:rsidRPr="00CA31CD">
        <w:rPr>
          <w:bCs/>
          <w:sz w:val="24"/>
          <w:szCs w:val="24"/>
        </w:rPr>
        <w:t xml:space="preserve">¿Cuál es el procedimiento para que una mujer ingrese a un refugio de protección? </w:t>
      </w:r>
    </w:p>
    <w:p w14:paraId="1310EB85" w14:textId="02D7D513" w:rsidR="00AA4D1D" w:rsidRPr="00CA31CD" w:rsidRDefault="00D502ED" w:rsidP="00E871FE">
      <w:pPr>
        <w:pStyle w:val="Prrafodelista"/>
        <w:numPr>
          <w:ilvl w:val="0"/>
          <w:numId w:val="5"/>
        </w:numPr>
        <w:spacing w:before="240" w:after="240" w:line="360" w:lineRule="auto"/>
        <w:jc w:val="both"/>
        <w:rPr>
          <w:bCs/>
          <w:sz w:val="24"/>
          <w:szCs w:val="24"/>
        </w:rPr>
      </w:pPr>
      <w:r w:rsidRPr="00CA31CD">
        <w:rPr>
          <w:bCs/>
          <w:sz w:val="24"/>
          <w:szCs w:val="24"/>
        </w:rPr>
        <w:t>¿Cuáles son las principales razones por las que una mujer decide salir antes del tiempo recomendado en un refugio?</w:t>
      </w:r>
    </w:p>
    <w:p w14:paraId="1AA9CE8A" w14:textId="22F87AC9" w:rsidR="00D502ED" w:rsidRPr="00CA31CD" w:rsidRDefault="00D502ED" w:rsidP="00E871FE">
      <w:pPr>
        <w:pStyle w:val="Prrafodelista"/>
        <w:numPr>
          <w:ilvl w:val="0"/>
          <w:numId w:val="5"/>
        </w:numPr>
        <w:spacing w:before="240" w:after="240" w:line="360" w:lineRule="auto"/>
        <w:jc w:val="both"/>
        <w:rPr>
          <w:bCs/>
          <w:sz w:val="24"/>
          <w:szCs w:val="24"/>
        </w:rPr>
      </w:pPr>
      <w:r w:rsidRPr="00CA31CD">
        <w:rPr>
          <w:bCs/>
          <w:sz w:val="24"/>
          <w:szCs w:val="24"/>
        </w:rPr>
        <w:t>¿Existen estudios o datos sobre la reinserción laboral de mujeres que han pasado por un refugio?</w:t>
      </w:r>
    </w:p>
    <w:p w14:paraId="7F654A56" w14:textId="0BB10B5F" w:rsidR="00D502ED" w:rsidRPr="00CA31CD" w:rsidRDefault="00D502ED" w:rsidP="00E871FE">
      <w:pPr>
        <w:pStyle w:val="Prrafodelista"/>
        <w:numPr>
          <w:ilvl w:val="0"/>
          <w:numId w:val="5"/>
        </w:numPr>
        <w:spacing w:before="240" w:after="240" w:line="360" w:lineRule="auto"/>
        <w:jc w:val="both"/>
        <w:rPr>
          <w:bCs/>
          <w:sz w:val="24"/>
          <w:szCs w:val="24"/>
        </w:rPr>
      </w:pPr>
      <w:r w:rsidRPr="00CA31CD">
        <w:rPr>
          <w:bCs/>
          <w:sz w:val="24"/>
          <w:szCs w:val="24"/>
        </w:rPr>
        <w:t xml:space="preserve">¿Qué tipo de apoyo </w:t>
      </w:r>
      <w:r w:rsidR="0072163F" w:rsidRPr="00CA31CD">
        <w:rPr>
          <w:bCs/>
          <w:sz w:val="24"/>
          <w:szCs w:val="24"/>
        </w:rPr>
        <w:t>reciben</w:t>
      </w:r>
      <w:r w:rsidRPr="00CA31CD">
        <w:rPr>
          <w:bCs/>
          <w:sz w:val="24"/>
          <w:szCs w:val="24"/>
        </w:rPr>
        <w:t xml:space="preserve"> las mujeres cuando dejan un refugio?</w:t>
      </w:r>
    </w:p>
    <w:p w14:paraId="6BE1CD03" w14:textId="6F447DF1" w:rsidR="00D502ED" w:rsidRPr="00CA31CD" w:rsidRDefault="00D502ED" w:rsidP="00E871FE">
      <w:pPr>
        <w:pStyle w:val="Prrafodelista"/>
        <w:numPr>
          <w:ilvl w:val="0"/>
          <w:numId w:val="5"/>
        </w:numPr>
        <w:spacing w:before="240" w:after="240" w:line="360" w:lineRule="auto"/>
        <w:jc w:val="both"/>
        <w:rPr>
          <w:bCs/>
          <w:sz w:val="24"/>
          <w:szCs w:val="24"/>
        </w:rPr>
      </w:pPr>
      <w:r w:rsidRPr="00CA31CD">
        <w:rPr>
          <w:bCs/>
          <w:sz w:val="24"/>
          <w:szCs w:val="24"/>
        </w:rPr>
        <w:t>¿Qué porcentaje de las mujeres en refugios dependen económicamente de su agresor?</w:t>
      </w:r>
    </w:p>
    <w:p w14:paraId="7914E4F0" w14:textId="77777777" w:rsidR="0072163F" w:rsidRPr="00CA31CD" w:rsidRDefault="00D502ED" w:rsidP="00E871FE">
      <w:pPr>
        <w:pStyle w:val="Prrafodelista"/>
        <w:numPr>
          <w:ilvl w:val="0"/>
          <w:numId w:val="5"/>
        </w:numPr>
        <w:spacing w:before="240" w:after="240" w:line="360" w:lineRule="auto"/>
        <w:jc w:val="both"/>
        <w:rPr>
          <w:bCs/>
          <w:sz w:val="24"/>
          <w:szCs w:val="24"/>
        </w:rPr>
      </w:pPr>
      <w:r w:rsidRPr="00CA31CD">
        <w:rPr>
          <w:bCs/>
          <w:sz w:val="24"/>
          <w:szCs w:val="24"/>
        </w:rPr>
        <w:t>¿Qué tipos de acuerdos existen con empresas o instituciones para apoyar la empleabilidad de mujeres víctimas de violencia?</w:t>
      </w:r>
    </w:p>
    <w:p w14:paraId="43802D4C" w14:textId="4368BCC9" w:rsidR="00D502ED" w:rsidRPr="00CA31CD" w:rsidRDefault="00D502ED" w:rsidP="00E871FE">
      <w:pPr>
        <w:pStyle w:val="Prrafodelista"/>
        <w:numPr>
          <w:ilvl w:val="0"/>
          <w:numId w:val="5"/>
        </w:numPr>
        <w:spacing w:before="240" w:after="240" w:line="360" w:lineRule="auto"/>
        <w:jc w:val="both"/>
        <w:rPr>
          <w:bCs/>
          <w:sz w:val="24"/>
          <w:szCs w:val="24"/>
        </w:rPr>
      </w:pPr>
      <w:r w:rsidRPr="00CA31CD">
        <w:rPr>
          <w:sz w:val="24"/>
          <w:szCs w:val="24"/>
        </w:rPr>
        <w:t>¿Existen medidas o protocolos que obliguen a las empresas a garantizar algún tipo de protección laboral para mujeres en situación de violencia?</w:t>
      </w:r>
    </w:p>
    <w:p w14:paraId="6687B6C8" w14:textId="2718DE20" w:rsidR="0072163F" w:rsidRPr="00CA31CD" w:rsidRDefault="00DE068A" w:rsidP="00E871FE">
      <w:pPr>
        <w:spacing w:before="240" w:after="240" w:line="360" w:lineRule="auto"/>
        <w:ind w:left="360"/>
        <w:jc w:val="both"/>
        <w:rPr>
          <w:bCs/>
          <w:sz w:val="24"/>
          <w:szCs w:val="24"/>
        </w:rPr>
      </w:pPr>
      <w:r w:rsidRPr="00CA31CD">
        <w:rPr>
          <w:bCs/>
          <w:sz w:val="24"/>
          <w:szCs w:val="24"/>
        </w:rPr>
        <w:t>1</w:t>
      </w:r>
      <w:r w:rsidR="00164344" w:rsidRPr="00CA31CD">
        <w:rPr>
          <w:bCs/>
          <w:sz w:val="24"/>
          <w:szCs w:val="24"/>
        </w:rPr>
        <w:t>0</w:t>
      </w:r>
      <w:r w:rsidR="00D502ED" w:rsidRPr="00CA31CD">
        <w:rPr>
          <w:bCs/>
          <w:sz w:val="24"/>
          <w:szCs w:val="24"/>
        </w:rPr>
        <w:t>. ¿Ha</w:t>
      </w:r>
      <w:r w:rsidR="00081250" w:rsidRPr="00CA31CD">
        <w:rPr>
          <w:bCs/>
          <w:sz w:val="24"/>
          <w:szCs w:val="24"/>
        </w:rPr>
        <w:t xml:space="preserve"> habido casos de mujeres solicitan</w:t>
      </w:r>
      <w:r w:rsidR="00D502ED" w:rsidRPr="00CA31CD">
        <w:rPr>
          <w:bCs/>
          <w:sz w:val="24"/>
          <w:szCs w:val="24"/>
        </w:rPr>
        <w:t xml:space="preserve"> permisos especiales en sus trabajos</w:t>
      </w:r>
      <w:r w:rsidR="001008D3" w:rsidRPr="00CA31CD">
        <w:rPr>
          <w:bCs/>
          <w:sz w:val="24"/>
          <w:szCs w:val="24"/>
        </w:rPr>
        <w:t xml:space="preserve"> para mantenerse en un refugio</w:t>
      </w:r>
      <w:r w:rsidR="00D502ED" w:rsidRPr="00CA31CD">
        <w:rPr>
          <w:bCs/>
          <w:sz w:val="24"/>
          <w:szCs w:val="24"/>
        </w:rPr>
        <w:t>?</w:t>
      </w:r>
    </w:p>
    <w:p w14:paraId="703D2B54" w14:textId="3A6FDF95" w:rsidR="00D502ED" w:rsidRPr="00CA31CD" w:rsidRDefault="00EC3797" w:rsidP="00E871FE">
      <w:pPr>
        <w:spacing w:before="240" w:after="240" w:line="360" w:lineRule="auto"/>
        <w:ind w:left="360"/>
        <w:jc w:val="both"/>
        <w:rPr>
          <w:bCs/>
          <w:sz w:val="24"/>
          <w:szCs w:val="24"/>
        </w:rPr>
      </w:pPr>
      <w:r w:rsidRPr="00CA31CD">
        <w:rPr>
          <w:bCs/>
          <w:sz w:val="24"/>
          <w:szCs w:val="24"/>
        </w:rPr>
        <w:t>1</w:t>
      </w:r>
      <w:r w:rsidR="00164344" w:rsidRPr="00CA31CD">
        <w:rPr>
          <w:bCs/>
          <w:sz w:val="24"/>
          <w:szCs w:val="24"/>
        </w:rPr>
        <w:t>1</w:t>
      </w:r>
      <w:r w:rsidRPr="00CA31CD">
        <w:rPr>
          <w:bCs/>
          <w:sz w:val="24"/>
          <w:szCs w:val="24"/>
        </w:rPr>
        <w:t xml:space="preserve">. </w:t>
      </w:r>
      <w:r w:rsidR="00D502ED" w:rsidRPr="00CA31CD">
        <w:rPr>
          <w:bCs/>
          <w:sz w:val="24"/>
          <w:szCs w:val="24"/>
        </w:rPr>
        <w:t>¿Existen programas de capacitación para empleadores sobre cómo actuar en casos donde una trabajadora sufre violencia de género?</w:t>
      </w:r>
    </w:p>
    <w:p w14:paraId="75B41CEA" w14:textId="098B0022" w:rsidR="00D502ED" w:rsidRPr="00CA31CD" w:rsidRDefault="00EC3797" w:rsidP="00E871FE">
      <w:pPr>
        <w:spacing w:before="240" w:after="240" w:line="360" w:lineRule="auto"/>
        <w:ind w:left="360"/>
        <w:jc w:val="both"/>
        <w:rPr>
          <w:bCs/>
          <w:sz w:val="24"/>
          <w:szCs w:val="24"/>
        </w:rPr>
      </w:pPr>
      <w:r w:rsidRPr="00CA31CD">
        <w:rPr>
          <w:bCs/>
          <w:sz w:val="24"/>
          <w:szCs w:val="24"/>
        </w:rPr>
        <w:lastRenderedPageBreak/>
        <w:t>1</w:t>
      </w:r>
      <w:r w:rsidR="00164344" w:rsidRPr="00CA31CD">
        <w:rPr>
          <w:bCs/>
          <w:sz w:val="24"/>
          <w:szCs w:val="24"/>
        </w:rPr>
        <w:t>2</w:t>
      </w:r>
      <w:r w:rsidRPr="00CA31CD">
        <w:rPr>
          <w:bCs/>
          <w:sz w:val="24"/>
          <w:szCs w:val="24"/>
        </w:rPr>
        <w:t xml:space="preserve">. </w:t>
      </w:r>
      <w:r w:rsidR="00D502ED" w:rsidRPr="00CA31CD">
        <w:rPr>
          <w:bCs/>
          <w:sz w:val="24"/>
          <w:szCs w:val="24"/>
        </w:rPr>
        <w:t>¿Qué coordinación existe entre el Instituto y otras dependencias gubernamentales para garantizar que las mujeres víctimas de violencia puedan retomar su vida laboral sin obstáculos?</w:t>
      </w:r>
    </w:p>
    <w:p w14:paraId="2A2A24C2" w14:textId="2FCBEE01" w:rsidR="00D502ED" w:rsidRPr="00CA31CD" w:rsidRDefault="00EC3797" w:rsidP="00E871FE">
      <w:pPr>
        <w:spacing w:before="240" w:after="240" w:line="360" w:lineRule="auto"/>
        <w:ind w:left="360"/>
        <w:jc w:val="both"/>
        <w:rPr>
          <w:bCs/>
          <w:sz w:val="24"/>
          <w:szCs w:val="24"/>
        </w:rPr>
      </w:pPr>
      <w:r w:rsidRPr="00CA31CD">
        <w:rPr>
          <w:bCs/>
          <w:sz w:val="24"/>
          <w:szCs w:val="24"/>
        </w:rPr>
        <w:t>1</w:t>
      </w:r>
      <w:r w:rsidR="00164344" w:rsidRPr="00CA31CD">
        <w:rPr>
          <w:bCs/>
          <w:sz w:val="24"/>
          <w:szCs w:val="24"/>
        </w:rPr>
        <w:t>3</w:t>
      </w:r>
      <w:r w:rsidRPr="00CA31CD">
        <w:rPr>
          <w:bCs/>
          <w:sz w:val="24"/>
          <w:szCs w:val="24"/>
        </w:rPr>
        <w:t xml:space="preserve">. </w:t>
      </w:r>
      <w:r w:rsidR="00D502ED" w:rsidRPr="00CA31CD">
        <w:rPr>
          <w:bCs/>
          <w:sz w:val="24"/>
          <w:szCs w:val="24"/>
        </w:rPr>
        <w:t>¿El Instituto ha impulsado alguna reforma legislativa en favor de las mujeres en situación de violencia?</w:t>
      </w:r>
    </w:p>
    <w:p w14:paraId="429928D4" w14:textId="72A235A5" w:rsidR="00ED1A3C" w:rsidRPr="00CA31CD" w:rsidRDefault="00ED1A3C" w:rsidP="00E871FE">
      <w:pPr>
        <w:pStyle w:val="Prrafodelista"/>
        <w:numPr>
          <w:ilvl w:val="0"/>
          <w:numId w:val="13"/>
        </w:numPr>
        <w:spacing w:before="240" w:after="240" w:line="360" w:lineRule="auto"/>
        <w:jc w:val="both"/>
        <w:rPr>
          <w:bCs/>
          <w:sz w:val="24"/>
          <w:szCs w:val="24"/>
        </w:rPr>
      </w:pPr>
      <w:r w:rsidRPr="00CA31CD">
        <w:rPr>
          <w:bCs/>
          <w:sz w:val="24"/>
          <w:szCs w:val="24"/>
        </w:rPr>
        <w:t>¿Qué porcentaje de las mujeres que ingresan a un refugio son madres de familia?</w:t>
      </w:r>
    </w:p>
    <w:p w14:paraId="508DDAFC" w14:textId="7E0B1ED7" w:rsidR="00ED1A3C" w:rsidRPr="00CA31CD" w:rsidRDefault="00C551EC" w:rsidP="00E871FE">
      <w:pPr>
        <w:pStyle w:val="Prrafodelista"/>
        <w:numPr>
          <w:ilvl w:val="0"/>
          <w:numId w:val="13"/>
        </w:numPr>
        <w:spacing w:before="240" w:after="240" w:line="360" w:lineRule="auto"/>
        <w:jc w:val="both"/>
        <w:rPr>
          <w:bCs/>
          <w:sz w:val="24"/>
          <w:szCs w:val="24"/>
        </w:rPr>
      </w:pPr>
      <w:r w:rsidRPr="00CA31CD">
        <w:rPr>
          <w:bCs/>
          <w:sz w:val="24"/>
          <w:szCs w:val="24"/>
        </w:rPr>
        <w:t>¿</w:t>
      </w:r>
      <w:r w:rsidR="00000115" w:rsidRPr="00CA31CD">
        <w:rPr>
          <w:bCs/>
          <w:sz w:val="24"/>
          <w:szCs w:val="24"/>
        </w:rPr>
        <w:t>Rango de edad de las usuarias</w:t>
      </w:r>
      <w:r w:rsidR="00816139" w:rsidRPr="00CA31CD">
        <w:rPr>
          <w:bCs/>
          <w:sz w:val="24"/>
          <w:szCs w:val="24"/>
        </w:rPr>
        <w:t xml:space="preserve"> y sus hijos e hijas</w:t>
      </w:r>
      <w:r w:rsidRPr="00CA31CD">
        <w:rPr>
          <w:bCs/>
          <w:sz w:val="24"/>
          <w:szCs w:val="24"/>
        </w:rPr>
        <w:t xml:space="preserve"> que ingresan a los refugios</w:t>
      </w:r>
      <w:r w:rsidR="00816139" w:rsidRPr="00CA31CD">
        <w:rPr>
          <w:bCs/>
          <w:sz w:val="24"/>
          <w:szCs w:val="24"/>
        </w:rPr>
        <w:t xml:space="preserve"> en los últimos dos años hasta la actualidad</w:t>
      </w:r>
      <w:r w:rsidRPr="00CA31CD">
        <w:rPr>
          <w:bCs/>
          <w:sz w:val="24"/>
          <w:szCs w:val="24"/>
        </w:rPr>
        <w:t>?</w:t>
      </w:r>
    </w:p>
    <w:p w14:paraId="7166B843" w14:textId="1A541CAC" w:rsidR="00000115" w:rsidRPr="00CA31CD" w:rsidRDefault="00164344" w:rsidP="00E871FE">
      <w:pPr>
        <w:pStyle w:val="Prrafodelista"/>
        <w:numPr>
          <w:ilvl w:val="0"/>
          <w:numId w:val="13"/>
        </w:numPr>
        <w:spacing w:before="240" w:after="240" w:line="360" w:lineRule="auto"/>
        <w:jc w:val="both"/>
        <w:rPr>
          <w:bCs/>
          <w:sz w:val="24"/>
          <w:szCs w:val="24"/>
        </w:rPr>
      </w:pPr>
      <w:r w:rsidRPr="00CA31CD">
        <w:rPr>
          <w:bCs/>
          <w:sz w:val="24"/>
          <w:szCs w:val="24"/>
        </w:rPr>
        <w:t>¿Qué porcentaje de usuarias</w:t>
      </w:r>
      <w:r w:rsidR="00C551EC" w:rsidRPr="00CA31CD">
        <w:rPr>
          <w:bCs/>
          <w:sz w:val="24"/>
          <w:szCs w:val="24"/>
        </w:rPr>
        <w:t xml:space="preserve"> cuenta con la primaria, secundaria, bachillerato, licenciatura, posgrado, </w:t>
      </w:r>
      <w:r w:rsidR="000857E3" w:rsidRPr="00CA31CD">
        <w:rPr>
          <w:bCs/>
          <w:sz w:val="24"/>
          <w:szCs w:val="24"/>
        </w:rPr>
        <w:t>etc.</w:t>
      </w:r>
      <w:r w:rsidR="00C551EC" w:rsidRPr="00CA31CD">
        <w:rPr>
          <w:bCs/>
          <w:sz w:val="24"/>
          <w:szCs w:val="24"/>
        </w:rPr>
        <w:t>?</w:t>
      </w:r>
    </w:p>
    <w:p w14:paraId="6375EE1F" w14:textId="39DD2EC4" w:rsidR="0014215A" w:rsidRPr="00CA31CD" w:rsidRDefault="002A0C89" w:rsidP="00E871FE">
      <w:pPr>
        <w:pStyle w:val="Prrafodelista"/>
        <w:numPr>
          <w:ilvl w:val="0"/>
          <w:numId w:val="13"/>
        </w:numPr>
        <w:spacing w:before="240" w:after="240" w:line="360" w:lineRule="auto"/>
        <w:jc w:val="both"/>
        <w:rPr>
          <w:bCs/>
          <w:sz w:val="24"/>
          <w:szCs w:val="24"/>
        </w:rPr>
      </w:pPr>
      <w:r w:rsidRPr="00CA31CD">
        <w:rPr>
          <w:bCs/>
          <w:sz w:val="24"/>
          <w:szCs w:val="24"/>
        </w:rPr>
        <w:t>¿Qué p</w:t>
      </w:r>
      <w:r w:rsidR="0014215A" w:rsidRPr="00CA31CD">
        <w:rPr>
          <w:bCs/>
          <w:sz w:val="24"/>
          <w:szCs w:val="24"/>
        </w:rPr>
        <w:t>orcentaje de mujeres que tienen un trabajo fijo</w:t>
      </w:r>
      <w:r w:rsidRPr="00CA31CD">
        <w:rPr>
          <w:bCs/>
          <w:sz w:val="24"/>
          <w:szCs w:val="24"/>
        </w:rPr>
        <w:t>?</w:t>
      </w:r>
    </w:p>
    <w:p w14:paraId="2C864736" w14:textId="06B11A5A" w:rsidR="00E871FE" w:rsidRPr="00CA31CD" w:rsidRDefault="000857E3" w:rsidP="00E871FE">
      <w:pPr>
        <w:pStyle w:val="Prrafodelista"/>
        <w:numPr>
          <w:ilvl w:val="0"/>
          <w:numId w:val="13"/>
        </w:numPr>
        <w:spacing w:before="240" w:after="240" w:line="360" w:lineRule="auto"/>
        <w:jc w:val="both"/>
        <w:rPr>
          <w:bCs/>
          <w:sz w:val="24"/>
          <w:szCs w:val="24"/>
        </w:rPr>
      </w:pPr>
      <w:r w:rsidRPr="00CA31CD">
        <w:rPr>
          <w:bCs/>
          <w:sz w:val="24"/>
          <w:szCs w:val="24"/>
        </w:rPr>
        <w:t xml:space="preserve"> </w:t>
      </w:r>
      <w:r w:rsidR="002A0C89" w:rsidRPr="00CA31CD">
        <w:rPr>
          <w:bCs/>
          <w:sz w:val="24"/>
          <w:szCs w:val="24"/>
        </w:rPr>
        <w:t>¿Qué p</w:t>
      </w:r>
      <w:r w:rsidR="0014215A" w:rsidRPr="00CA31CD">
        <w:rPr>
          <w:bCs/>
          <w:sz w:val="24"/>
          <w:szCs w:val="24"/>
        </w:rPr>
        <w:t xml:space="preserve">orcentaje de mujeres que han sufrido violencia </w:t>
      </w:r>
      <w:r w:rsidR="00816139" w:rsidRPr="00CA31CD">
        <w:rPr>
          <w:bCs/>
          <w:sz w:val="24"/>
          <w:szCs w:val="24"/>
        </w:rPr>
        <w:t>psicológica, física, económica, patrimonial y sexual en los años 2023, 2024 y 2025</w:t>
      </w:r>
      <w:r w:rsidR="002A0C89" w:rsidRPr="00CA31CD">
        <w:rPr>
          <w:bCs/>
          <w:sz w:val="24"/>
          <w:szCs w:val="24"/>
        </w:rPr>
        <w:t>?</w:t>
      </w:r>
    </w:p>
    <w:p w14:paraId="00000022" w14:textId="1A0614ED" w:rsidR="00430F8D" w:rsidRPr="00CA31CD" w:rsidRDefault="00E871FE" w:rsidP="00E871FE">
      <w:pPr>
        <w:spacing w:after="240" w:line="360" w:lineRule="auto"/>
        <w:jc w:val="both"/>
        <w:rPr>
          <w:sz w:val="24"/>
          <w:szCs w:val="24"/>
        </w:rPr>
      </w:pPr>
      <w:r w:rsidRPr="00CA31CD">
        <w:rPr>
          <w:b/>
          <w:i/>
          <w:sz w:val="24"/>
          <w:szCs w:val="24"/>
        </w:rPr>
        <w:t>Dado</w:t>
      </w:r>
      <w:r w:rsidRPr="00CA31CD">
        <w:rPr>
          <w:sz w:val="24"/>
          <w:szCs w:val="24"/>
        </w:rPr>
        <w:t xml:space="preserve"> en</w:t>
      </w:r>
      <w:r w:rsidR="00A102D6" w:rsidRPr="00CA31CD">
        <w:rPr>
          <w:sz w:val="24"/>
          <w:szCs w:val="24"/>
        </w:rPr>
        <w:t xml:space="preserve"> el Salón de Sesiones</w:t>
      </w:r>
      <w:r w:rsidR="00195979" w:rsidRPr="00CA31CD">
        <w:rPr>
          <w:sz w:val="24"/>
          <w:szCs w:val="24"/>
        </w:rPr>
        <w:t xml:space="preserve"> </w:t>
      </w:r>
      <w:r w:rsidR="00A102D6" w:rsidRPr="00CA31CD">
        <w:rPr>
          <w:sz w:val="24"/>
          <w:szCs w:val="24"/>
        </w:rPr>
        <w:t>del Poder Legislativo del Estado de Chihuahua</w:t>
      </w:r>
      <w:r w:rsidR="009B56E8" w:rsidRPr="00CA31CD">
        <w:rPr>
          <w:sz w:val="24"/>
          <w:szCs w:val="24"/>
        </w:rPr>
        <w:t xml:space="preserve"> </w:t>
      </w:r>
      <w:r w:rsidR="00341C69" w:rsidRPr="00CA31CD">
        <w:rPr>
          <w:sz w:val="24"/>
          <w:szCs w:val="24"/>
        </w:rPr>
        <w:t xml:space="preserve">a </w:t>
      </w:r>
      <w:r w:rsidR="00081250" w:rsidRPr="00CA31CD">
        <w:rPr>
          <w:sz w:val="24"/>
          <w:szCs w:val="24"/>
        </w:rPr>
        <w:t xml:space="preserve">los </w:t>
      </w:r>
      <w:r w:rsidRPr="00CA31CD">
        <w:rPr>
          <w:sz w:val="24"/>
          <w:szCs w:val="24"/>
        </w:rPr>
        <w:t>veintidós</w:t>
      </w:r>
      <w:r w:rsidR="00341C69" w:rsidRPr="00CA31CD">
        <w:rPr>
          <w:sz w:val="24"/>
          <w:szCs w:val="24"/>
        </w:rPr>
        <w:t xml:space="preserve"> </w:t>
      </w:r>
      <w:r w:rsidR="00973302" w:rsidRPr="00CA31CD">
        <w:rPr>
          <w:sz w:val="24"/>
          <w:szCs w:val="24"/>
        </w:rPr>
        <w:t>días</w:t>
      </w:r>
      <w:r w:rsidR="00341C69" w:rsidRPr="00CA31CD">
        <w:rPr>
          <w:sz w:val="24"/>
          <w:szCs w:val="24"/>
        </w:rPr>
        <w:t xml:space="preserve"> de</w:t>
      </w:r>
      <w:r w:rsidR="00081250" w:rsidRPr="00CA31CD">
        <w:rPr>
          <w:sz w:val="24"/>
          <w:szCs w:val="24"/>
        </w:rPr>
        <w:t>l mes de abril</w:t>
      </w:r>
      <w:r w:rsidR="00D52F00" w:rsidRPr="00CA31CD">
        <w:rPr>
          <w:sz w:val="24"/>
          <w:szCs w:val="24"/>
        </w:rPr>
        <w:t xml:space="preserve"> del 2025.</w:t>
      </w:r>
    </w:p>
    <w:p w14:paraId="00000024" w14:textId="5BD7C164" w:rsidR="00430F8D" w:rsidRPr="00CA31CD" w:rsidRDefault="00A102D6" w:rsidP="00E871FE">
      <w:pPr>
        <w:spacing w:before="240" w:after="240" w:line="360" w:lineRule="auto"/>
        <w:jc w:val="center"/>
        <w:rPr>
          <w:b/>
          <w:sz w:val="24"/>
          <w:szCs w:val="24"/>
        </w:rPr>
      </w:pPr>
      <w:r w:rsidRPr="00CA31CD">
        <w:rPr>
          <w:sz w:val="24"/>
          <w:szCs w:val="24"/>
        </w:rPr>
        <w:t xml:space="preserve"> </w:t>
      </w:r>
      <w:r w:rsidR="00195979" w:rsidRPr="00CA31CD">
        <w:rPr>
          <w:b/>
          <w:sz w:val="24"/>
          <w:szCs w:val="24"/>
        </w:rPr>
        <w:t>ATENTAMENTE</w:t>
      </w:r>
    </w:p>
    <w:p w14:paraId="00000025" w14:textId="77777777" w:rsidR="00430F8D" w:rsidRPr="00CA31CD" w:rsidRDefault="00430F8D" w:rsidP="00E871FE">
      <w:pPr>
        <w:spacing w:before="240" w:after="240" w:line="360" w:lineRule="auto"/>
        <w:jc w:val="center"/>
        <w:rPr>
          <w:sz w:val="24"/>
          <w:szCs w:val="24"/>
        </w:rPr>
      </w:pPr>
    </w:p>
    <w:p w14:paraId="00000029" w14:textId="2D8AB933" w:rsidR="00430F8D" w:rsidRPr="00CA31CD" w:rsidRDefault="00A102D6" w:rsidP="00E871FE">
      <w:pPr>
        <w:spacing w:before="240" w:after="240" w:line="360" w:lineRule="auto"/>
        <w:jc w:val="center"/>
        <w:rPr>
          <w:b/>
          <w:sz w:val="24"/>
          <w:szCs w:val="24"/>
        </w:rPr>
      </w:pPr>
      <w:r w:rsidRPr="00CA31CD">
        <w:rPr>
          <w:b/>
          <w:sz w:val="24"/>
          <w:szCs w:val="24"/>
        </w:rPr>
        <w:t>DIP.</w:t>
      </w:r>
      <w:r w:rsidR="00973302" w:rsidRPr="00CA31CD">
        <w:rPr>
          <w:b/>
          <w:sz w:val="24"/>
          <w:szCs w:val="24"/>
        </w:rPr>
        <w:t xml:space="preserve"> Irlanda Dominique Márquez Nolasco</w:t>
      </w:r>
      <w:r w:rsidR="00CA31CD" w:rsidRPr="00CA31CD">
        <w:rPr>
          <w:b/>
          <w:sz w:val="24"/>
          <w:szCs w:val="24"/>
        </w:rPr>
        <w:br/>
        <w:t>Coordinadora del Grupo Parlamentario del Partido del Trabajo</w:t>
      </w:r>
    </w:p>
    <w:sectPr w:rsidR="00430F8D" w:rsidRPr="00CA31CD">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DF14" w14:textId="77777777" w:rsidR="00E94B8E" w:rsidRDefault="00E94B8E">
      <w:pPr>
        <w:spacing w:line="240" w:lineRule="auto"/>
      </w:pPr>
      <w:r>
        <w:separator/>
      </w:r>
    </w:p>
  </w:endnote>
  <w:endnote w:type="continuationSeparator" w:id="0">
    <w:p w14:paraId="5FDA6C32" w14:textId="77777777" w:rsidR="00E94B8E" w:rsidRDefault="00E94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6392" w14:textId="77777777" w:rsidR="00E94B8E" w:rsidRDefault="00E94B8E">
      <w:pPr>
        <w:spacing w:line="240" w:lineRule="auto"/>
      </w:pPr>
      <w:r>
        <w:separator/>
      </w:r>
    </w:p>
  </w:footnote>
  <w:footnote w:type="continuationSeparator" w:id="0">
    <w:p w14:paraId="531AD677" w14:textId="77777777" w:rsidR="00E94B8E" w:rsidRDefault="00E94B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17F5" w14:textId="77777777" w:rsidR="00487166" w:rsidRDefault="00487166">
    <w:pPr>
      <w:spacing w:before="240" w:after="240"/>
      <w:jc w:val="right"/>
      <w:rPr>
        <w:b/>
        <w:i/>
      </w:rPr>
    </w:pPr>
  </w:p>
  <w:p w14:paraId="0000002D" w14:textId="77777777" w:rsidR="00487166" w:rsidRDefault="00487166">
    <w:pPr>
      <w:jc w:val="right"/>
      <w:rPr>
        <w:b/>
        <w:i/>
      </w:rPr>
    </w:pPr>
  </w:p>
  <w:p w14:paraId="0000002E" w14:textId="77777777" w:rsidR="00487166" w:rsidRDefault="00487166">
    <w:pPr>
      <w:jc w:val="right"/>
      <w:rPr>
        <w:b/>
        <w:i/>
      </w:rPr>
    </w:pPr>
  </w:p>
  <w:p w14:paraId="0000002F" w14:textId="77777777" w:rsidR="00487166" w:rsidRDefault="00487166">
    <w:pP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1B0"/>
    <w:multiLevelType w:val="hybridMultilevel"/>
    <w:tmpl w:val="E6563586"/>
    <w:lvl w:ilvl="0" w:tplc="080A000F">
      <w:start w:val="1"/>
      <w:numFmt w:val="decimal"/>
      <w:lvlText w:val="%1."/>
      <w:lvlJc w:val="left"/>
      <w:pPr>
        <w:ind w:left="2486" w:hanging="360"/>
      </w:pPr>
    </w:lvl>
    <w:lvl w:ilvl="1" w:tplc="080A0019" w:tentative="1">
      <w:start w:val="1"/>
      <w:numFmt w:val="lowerLetter"/>
      <w:lvlText w:val="%2."/>
      <w:lvlJc w:val="left"/>
      <w:pPr>
        <w:ind w:left="3206" w:hanging="360"/>
      </w:pPr>
    </w:lvl>
    <w:lvl w:ilvl="2" w:tplc="080A001B" w:tentative="1">
      <w:start w:val="1"/>
      <w:numFmt w:val="lowerRoman"/>
      <w:lvlText w:val="%3."/>
      <w:lvlJc w:val="right"/>
      <w:pPr>
        <w:ind w:left="3926" w:hanging="180"/>
      </w:pPr>
    </w:lvl>
    <w:lvl w:ilvl="3" w:tplc="080A000F" w:tentative="1">
      <w:start w:val="1"/>
      <w:numFmt w:val="decimal"/>
      <w:lvlText w:val="%4."/>
      <w:lvlJc w:val="left"/>
      <w:pPr>
        <w:ind w:left="4646" w:hanging="360"/>
      </w:pPr>
    </w:lvl>
    <w:lvl w:ilvl="4" w:tplc="080A0019" w:tentative="1">
      <w:start w:val="1"/>
      <w:numFmt w:val="lowerLetter"/>
      <w:lvlText w:val="%5."/>
      <w:lvlJc w:val="left"/>
      <w:pPr>
        <w:ind w:left="5366" w:hanging="360"/>
      </w:pPr>
    </w:lvl>
    <w:lvl w:ilvl="5" w:tplc="080A001B" w:tentative="1">
      <w:start w:val="1"/>
      <w:numFmt w:val="lowerRoman"/>
      <w:lvlText w:val="%6."/>
      <w:lvlJc w:val="right"/>
      <w:pPr>
        <w:ind w:left="6086" w:hanging="180"/>
      </w:pPr>
    </w:lvl>
    <w:lvl w:ilvl="6" w:tplc="080A000F" w:tentative="1">
      <w:start w:val="1"/>
      <w:numFmt w:val="decimal"/>
      <w:lvlText w:val="%7."/>
      <w:lvlJc w:val="left"/>
      <w:pPr>
        <w:ind w:left="6806" w:hanging="360"/>
      </w:pPr>
    </w:lvl>
    <w:lvl w:ilvl="7" w:tplc="080A0019" w:tentative="1">
      <w:start w:val="1"/>
      <w:numFmt w:val="lowerLetter"/>
      <w:lvlText w:val="%8."/>
      <w:lvlJc w:val="left"/>
      <w:pPr>
        <w:ind w:left="7526" w:hanging="360"/>
      </w:pPr>
    </w:lvl>
    <w:lvl w:ilvl="8" w:tplc="080A001B" w:tentative="1">
      <w:start w:val="1"/>
      <w:numFmt w:val="lowerRoman"/>
      <w:lvlText w:val="%9."/>
      <w:lvlJc w:val="right"/>
      <w:pPr>
        <w:ind w:left="8246" w:hanging="180"/>
      </w:pPr>
    </w:lvl>
  </w:abstractNum>
  <w:abstractNum w:abstractNumId="1" w15:restartNumberingAfterBreak="0">
    <w:nsid w:val="15E40C8D"/>
    <w:multiLevelType w:val="hybridMultilevel"/>
    <w:tmpl w:val="EDD822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B33AF6"/>
    <w:multiLevelType w:val="hybridMultilevel"/>
    <w:tmpl w:val="1640EED8"/>
    <w:lvl w:ilvl="0" w:tplc="21F62904">
      <w:start w:val="14"/>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9429E2"/>
    <w:multiLevelType w:val="hybridMultilevel"/>
    <w:tmpl w:val="6BE83A5A"/>
    <w:lvl w:ilvl="0" w:tplc="1CDEDE02">
      <w:start w:val="10"/>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4D7448"/>
    <w:multiLevelType w:val="hybridMultilevel"/>
    <w:tmpl w:val="388CCE20"/>
    <w:lvl w:ilvl="0" w:tplc="07B29652">
      <w:start w:val="16"/>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954C45"/>
    <w:multiLevelType w:val="hybridMultilevel"/>
    <w:tmpl w:val="E1E235B0"/>
    <w:lvl w:ilvl="0" w:tplc="6C8CA6F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30B668A"/>
    <w:multiLevelType w:val="multilevel"/>
    <w:tmpl w:val="F0BA9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614575"/>
    <w:multiLevelType w:val="hybridMultilevel"/>
    <w:tmpl w:val="8E5E1BE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8C71CF"/>
    <w:multiLevelType w:val="hybridMultilevel"/>
    <w:tmpl w:val="6E48302C"/>
    <w:lvl w:ilvl="0" w:tplc="3336E77E">
      <w:start w:val="16"/>
      <w:numFmt w:val="decimal"/>
      <w:lvlText w:val="%1."/>
      <w:lvlJc w:val="left"/>
      <w:pPr>
        <w:ind w:left="1185" w:hanging="405"/>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9" w15:restartNumberingAfterBreak="0">
    <w:nsid w:val="64490768"/>
    <w:multiLevelType w:val="hybridMultilevel"/>
    <w:tmpl w:val="8F563A0A"/>
    <w:lvl w:ilvl="0" w:tplc="FD3EB6AC">
      <w:start w:val="10"/>
      <w:numFmt w:val="decimal"/>
      <w:lvlText w:val="%1-"/>
      <w:lvlJc w:val="left"/>
      <w:pPr>
        <w:ind w:left="1140" w:hanging="4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DB52D9"/>
    <w:multiLevelType w:val="hybridMultilevel"/>
    <w:tmpl w:val="F81873E4"/>
    <w:lvl w:ilvl="0" w:tplc="D51AF288">
      <w:start w:val="16"/>
      <w:numFmt w:val="decimal"/>
      <w:lvlText w:val="%1."/>
      <w:lvlJc w:val="left"/>
      <w:pPr>
        <w:ind w:left="1485" w:hanging="405"/>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7BC3428F"/>
    <w:multiLevelType w:val="hybridMultilevel"/>
    <w:tmpl w:val="0304F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E8E6DB4"/>
    <w:multiLevelType w:val="hybridMultilevel"/>
    <w:tmpl w:val="EC9A8E30"/>
    <w:lvl w:ilvl="0" w:tplc="21F62904">
      <w:start w:val="16"/>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BD45D0"/>
    <w:multiLevelType w:val="hybridMultilevel"/>
    <w:tmpl w:val="8CF05884"/>
    <w:lvl w:ilvl="0" w:tplc="B12EC8F2">
      <w:start w:val="16"/>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11"/>
  </w:num>
  <w:num w:numId="3">
    <w:abstractNumId w:val="7"/>
  </w:num>
  <w:num w:numId="4">
    <w:abstractNumId w:val="0"/>
  </w:num>
  <w:num w:numId="5">
    <w:abstractNumId w:val="1"/>
  </w:num>
  <w:num w:numId="6">
    <w:abstractNumId w:val="9"/>
  </w:num>
  <w:num w:numId="7">
    <w:abstractNumId w:val="5"/>
  </w:num>
  <w:num w:numId="8">
    <w:abstractNumId w:val="13"/>
  </w:num>
  <w:num w:numId="9">
    <w:abstractNumId w:val="10"/>
  </w:num>
  <w:num w:numId="10">
    <w:abstractNumId w:val="4"/>
  </w:num>
  <w:num w:numId="11">
    <w:abstractNumId w:val="8"/>
  </w:num>
  <w:num w:numId="12">
    <w:abstractNumId w:val="12"/>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F8D"/>
    <w:rsid w:val="00000115"/>
    <w:rsid w:val="00081250"/>
    <w:rsid w:val="000857E3"/>
    <w:rsid w:val="000A3363"/>
    <w:rsid w:val="001008D3"/>
    <w:rsid w:val="0014215A"/>
    <w:rsid w:val="00164344"/>
    <w:rsid w:val="00195979"/>
    <w:rsid w:val="001B7E7C"/>
    <w:rsid w:val="001C16D8"/>
    <w:rsid w:val="002A0C89"/>
    <w:rsid w:val="002E1055"/>
    <w:rsid w:val="002E465B"/>
    <w:rsid w:val="002F2932"/>
    <w:rsid w:val="00324377"/>
    <w:rsid w:val="00341C69"/>
    <w:rsid w:val="003D6CB2"/>
    <w:rsid w:val="003E62F0"/>
    <w:rsid w:val="0040475E"/>
    <w:rsid w:val="00413308"/>
    <w:rsid w:val="00430F8D"/>
    <w:rsid w:val="0044006E"/>
    <w:rsid w:val="004478ED"/>
    <w:rsid w:val="004802C4"/>
    <w:rsid w:val="00487166"/>
    <w:rsid w:val="00487A52"/>
    <w:rsid w:val="004A0492"/>
    <w:rsid w:val="004F33E8"/>
    <w:rsid w:val="00502CB4"/>
    <w:rsid w:val="00531067"/>
    <w:rsid w:val="005A36D8"/>
    <w:rsid w:val="006464F6"/>
    <w:rsid w:val="00701CEE"/>
    <w:rsid w:val="00714EC4"/>
    <w:rsid w:val="0072163F"/>
    <w:rsid w:val="00726B25"/>
    <w:rsid w:val="00760932"/>
    <w:rsid w:val="0076797D"/>
    <w:rsid w:val="007A07DD"/>
    <w:rsid w:val="007B78B9"/>
    <w:rsid w:val="00802A7B"/>
    <w:rsid w:val="00816139"/>
    <w:rsid w:val="008B65C9"/>
    <w:rsid w:val="00965299"/>
    <w:rsid w:val="00973302"/>
    <w:rsid w:val="009866CD"/>
    <w:rsid w:val="009936DB"/>
    <w:rsid w:val="009A56D0"/>
    <w:rsid w:val="009B56E8"/>
    <w:rsid w:val="00A102D6"/>
    <w:rsid w:val="00A543CB"/>
    <w:rsid w:val="00AA4D1D"/>
    <w:rsid w:val="00BB3360"/>
    <w:rsid w:val="00C551EC"/>
    <w:rsid w:val="00C93225"/>
    <w:rsid w:val="00CA31CD"/>
    <w:rsid w:val="00CF6388"/>
    <w:rsid w:val="00D502ED"/>
    <w:rsid w:val="00D52F00"/>
    <w:rsid w:val="00D94451"/>
    <w:rsid w:val="00DE068A"/>
    <w:rsid w:val="00E05891"/>
    <w:rsid w:val="00E439A0"/>
    <w:rsid w:val="00E73772"/>
    <w:rsid w:val="00E871FE"/>
    <w:rsid w:val="00E94B8E"/>
    <w:rsid w:val="00EC3797"/>
    <w:rsid w:val="00ED1A3C"/>
    <w:rsid w:val="00EE4CC7"/>
    <w:rsid w:val="00F23F84"/>
    <w:rsid w:val="00F50196"/>
    <w:rsid w:val="00FB50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3350"/>
  <w15:docId w15:val="{B9E7F8EB-E91B-42A2-BEFD-50CEC4C2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4006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4006E"/>
  </w:style>
  <w:style w:type="paragraph" w:styleId="Piedepgina">
    <w:name w:val="footer"/>
    <w:basedOn w:val="Normal"/>
    <w:link w:val="PiedepginaCar"/>
    <w:uiPriority w:val="99"/>
    <w:unhideWhenUsed/>
    <w:rsid w:val="0044006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4006E"/>
  </w:style>
  <w:style w:type="paragraph" w:styleId="Textodeglobo">
    <w:name w:val="Balloon Text"/>
    <w:basedOn w:val="Normal"/>
    <w:link w:val="TextodegloboCar"/>
    <w:uiPriority w:val="99"/>
    <w:semiHidden/>
    <w:unhideWhenUsed/>
    <w:rsid w:val="0019597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5979"/>
    <w:rPr>
      <w:rFonts w:ascii="Segoe UI" w:hAnsi="Segoe UI" w:cs="Segoe UI"/>
      <w:sz w:val="18"/>
      <w:szCs w:val="18"/>
    </w:rPr>
  </w:style>
  <w:style w:type="paragraph" w:styleId="Prrafodelista">
    <w:name w:val="List Paragraph"/>
    <w:basedOn w:val="Normal"/>
    <w:uiPriority w:val="34"/>
    <w:qFormat/>
    <w:rsid w:val="002E4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4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07814-F46A-42C1-9B1B-C5FB536F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Andrea Daniela Flores Chacon</cp:lastModifiedBy>
  <cp:revision>2</cp:revision>
  <cp:lastPrinted>2025-02-13T16:34:00Z</cp:lastPrinted>
  <dcterms:created xsi:type="dcterms:W3CDTF">2025-04-21T19:48:00Z</dcterms:created>
  <dcterms:modified xsi:type="dcterms:W3CDTF">2025-04-21T19:48:00Z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-697905505</vt:i4>
  </property>
</Properties>
</file>