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A7015" w14:textId="77777777" w:rsidR="00A13E76" w:rsidRPr="00FC218A" w:rsidRDefault="00A13E76" w:rsidP="00A13E76">
      <w:pPr>
        <w:spacing w:after="0" w:line="240" w:lineRule="auto"/>
        <w:jc w:val="both"/>
        <w:rPr>
          <w:rFonts w:ascii="Montserrat" w:hAnsi="Montserrat"/>
          <w:b/>
          <w:bCs/>
          <w:sz w:val="24"/>
          <w:szCs w:val="24"/>
        </w:rPr>
      </w:pPr>
      <w:bookmarkStart w:id="0" w:name="_Hlk132613960"/>
      <w:bookmarkStart w:id="1" w:name="_Hlk126225313"/>
      <w:bookmarkStart w:id="2" w:name="_Hlk136245372"/>
      <w:bookmarkStart w:id="3" w:name="_GoBack"/>
      <w:bookmarkEnd w:id="3"/>
      <w:r w:rsidRPr="00FC218A">
        <w:rPr>
          <w:rFonts w:ascii="Montserrat" w:hAnsi="Montserrat"/>
          <w:b/>
          <w:bCs/>
          <w:sz w:val="24"/>
          <w:szCs w:val="24"/>
        </w:rPr>
        <w:t xml:space="preserve">HONORABLE CONGRESO DEL ESTADO DE CHIHUAHUA </w:t>
      </w:r>
    </w:p>
    <w:p w14:paraId="309A8E47" w14:textId="77777777" w:rsidR="00A13E76" w:rsidRPr="00FC218A" w:rsidRDefault="00A13E76" w:rsidP="00A13E76">
      <w:pPr>
        <w:spacing w:after="0" w:line="240" w:lineRule="auto"/>
        <w:jc w:val="both"/>
        <w:rPr>
          <w:rFonts w:ascii="Montserrat" w:hAnsi="Montserrat"/>
          <w:b/>
          <w:bCs/>
          <w:sz w:val="24"/>
          <w:szCs w:val="24"/>
        </w:rPr>
      </w:pPr>
      <w:r w:rsidRPr="00FC218A">
        <w:rPr>
          <w:rFonts w:ascii="Montserrat" w:hAnsi="Montserrat"/>
          <w:b/>
          <w:bCs/>
          <w:sz w:val="24"/>
          <w:szCs w:val="24"/>
        </w:rPr>
        <w:t xml:space="preserve">P R E S E N T E.- </w:t>
      </w:r>
    </w:p>
    <w:p w14:paraId="3450F98F" w14:textId="77777777" w:rsidR="00A13E76" w:rsidRPr="00FC218A" w:rsidRDefault="00A13E76" w:rsidP="00A13E76">
      <w:pPr>
        <w:spacing w:after="0" w:line="360" w:lineRule="auto"/>
        <w:jc w:val="both"/>
        <w:rPr>
          <w:rFonts w:ascii="Montserrat" w:hAnsi="Montserrat"/>
          <w:sz w:val="24"/>
          <w:szCs w:val="24"/>
        </w:rPr>
      </w:pPr>
    </w:p>
    <w:p w14:paraId="2182AC88" w14:textId="3A3F9FB9" w:rsidR="00A13E76" w:rsidRPr="00FC218A" w:rsidRDefault="00A13E76" w:rsidP="00A13E76">
      <w:pPr>
        <w:spacing w:after="0" w:line="360" w:lineRule="auto"/>
        <w:jc w:val="both"/>
        <w:rPr>
          <w:rFonts w:ascii="Montserrat" w:hAnsi="Montserrat"/>
          <w:sz w:val="24"/>
          <w:szCs w:val="24"/>
        </w:rPr>
      </w:pPr>
      <w:r w:rsidRPr="00FC218A">
        <w:rPr>
          <w:rFonts w:ascii="Montserrat" w:hAnsi="Montserrat"/>
          <w:b/>
          <w:bCs/>
          <w:sz w:val="24"/>
          <w:szCs w:val="24"/>
        </w:rPr>
        <w:t>ISMAEL MARIO RODRÍGUEZ SALDAÑA</w:t>
      </w:r>
      <w:r w:rsidRPr="00FC218A">
        <w:rPr>
          <w:rFonts w:ascii="Montserrat" w:hAnsi="Montserrat"/>
          <w:sz w:val="24"/>
          <w:szCs w:val="24"/>
        </w:rPr>
        <w:t>, Diputado a la Sexagésima Séptima Legislatura del Honorable Congreso del Estado de Chihuahua, integrante del Grupo Parlamentario del Partido Acción Nacional y en su representación</w:t>
      </w:r>
      <w:bookmarkEnd w:id="0"/>
      <w:r w:rsidRPr="00FC218A">
        <w:rPr>
          <w:rFonts w:ascii="Montserrat" w:hAnsi="Montserrat"/>
          <w:sz w:val="24"/>
          <w:szCs w:val="24"/>
        </w:rPr>
        <w:t>, con fundamento en los artículos 64 fracción I y II, así como 68 fracción I,  de la Constitución Política del Estado; 167 fracción I y 168 de la Ley Orgánica del Poder Legislativ</w:t>
      </w:r>
      <w:r>
        <w:rPr>
          <w:rFonts w:ascii="Montserrat" w:hAnsi="Montserrat"/>
          <w:sz w:val="24"/>
          <w:szCs w:val="24"/>
        </w:rPr>
        <w:t>o</w:t>
      </w:r>
      <w:r w:rsidRPr="00FC218A">
        <w:rPr>
          <w:rFonts w:ascii="Montserrat" w:hAnsi="Montserrat"/>
          <w:sz w:val="24"/>
          <w:szCs w:val="24"/>
        </w:rPr>
        <w:t>; y 75, 76 y 77 del Reglamento Interior y de Prácticas Parlamentarias del Poder Legislativo, someto a consideración de</w:t>
      </w:r>
      <w:r>
        <w:rPr>
          <w:rFonts w:ascii="Montserrat" w:hAnsi="Montserrat"/>
          <w:sz w:val="24"/>
          <w:szCs w:val="24"/>
        </w:rPr>
        <w:t xml:space="preserve"> esta Soberanía</w:t>
      </w:r>
      <w:r w:rsidRPr="00FC218A">
        <w:rPr>
          <w:rFonts w:ascii="Montserrat" w:hAnsi="Montserrat"/>
          <w:sz w:val="24"/>
          <w:szCs w:val="24"/>
        </w:rPr>
        <w:t xml:space="preserve">, la siguiente </w:t>
      </w:r>
      <w:r w:rsidRPr="00FC218A">
        <w:rPr>
          <w:rFonts w:ascii="Montserrat" w:hAnsi="Montserrat"/>
          <w:b/>
          <w:bCs/>
          <w:sz w:val="24"/>
          <w:szCs w:val="24"/>
        </w:rPr>
        <w:t>Iniciativa con carácter de Decreto</w:t>
      </w:r>
      <w:r w:rsidRPr="00FC218A">
        <w:rPr>
          <w:rFonts w:ascii="Montserrat" w:hAnsi="Montserrat"/>
          <w:sz w:val="24"/>
          <w:szCs w:val="24"/>
        </w:rPr>
        <w:t>, a fin de reformar</w:t>
      </w:r>
      <w:r>
        <w:rPr>
          <w:rFonts w:ascii="Montserrat" w:hAnsi="Montserrat"/>
          <w:sz w:val="24"/>
          <w:szCs w:val="24"/>
        </w:rPr>
        <w:t xml:space="preserve"> </w:t>
      </w:r>
      <w:r w:rsidRPr="00FC218A">
        <w:rPr>
          <w:rFonts w:ascii="Montserrat" w:hAnsi="Montserrat"/>
          <w:sz w:val="24"/>
          <w:szCs w:val="24"/>
        </w:rPr>
        <w:t xml:space="preserve">diversas disposiciones de </w:t>
      </w:r>
      <w:bookmarkStart w:id="4" w:name="_Hlk121740328"/>
      <w:r w:rsidRPr="00FC218A">
        <w:rPr>
          <w:rFonts w:ascii="Montserrat" w:hAnsi="Montserrat"/>
          <w:sz w:val="24"/>
          <w:szCs w:val="24"/>
        </w:rPr>
        <w:t xml:space="preserve">la </w:t>
      </w:r>
      <w:r w:rsidRPr="00211CA7">
        <w:rPr>
          <w:rFonts w:ascii="Montserrat" w:hAnsi="Montserrat" w:cs="Arial"/>
          <w:sz w:val="24"/>
          <w:szCs w:val="24"/>
        </w:rPr>
        <w:t>Ley de Obras Públicas y Servicios Relacionados con las mismas del Estado de Chihuahua</w:t>
      </w:r>
      <w:r>
        <w:rPr>
          <w:rFonts w:ascii="Montserrat" w:hAnsi="Montserrat"/>
          <w:sz w:val="24"/>
          <w:szCs w:val="24"/>
        </w:rPr>
        <w:t xml:space="preserve">, </w:t>
      </w:r>
      <w:r w:rsidRPr="00FC218A">
        <w:rPr>
          <w:rFonts w:ascii="Montserrat" w:hAnsi="Montserrat"/>
          <w:b/>
          <w:bCs/>
          <w:sz w:val="24"/>
          <w:szCs w:val="24"/>
        </w:rPr>
        <w:t xml:space="preserve">para que se </w:t>
      </w:r>
      <w:r w:rsidR="00B265B6">
        <w:rPr>
          <w:rFonts w:ascii="Montserrat" w:hAnsi="Montserrat"/>
          <w:b/>
          <w:bCs/>
          <w:sz w:val="24"/>
          <w:szCs w:val="24"/>
        </w:rPr>
        <w:t>considere</w:t>
      </w:r>
      <w:r w:rsidRPr="00FC218A">
        <w:rPr>
          <w:rFonts w:ascii="Montserrat" w:hAnsi="Montserrat"/>
          <w:b/>
          <w:bCs/>
          <w:sz w:val="24"/>
          <w:szCs w:val="24"/>
        </w:rPr>
        <w:t xml:space="preserve"> </w:t>
      </w:r>
      <w:r w:rsidR="00685212">
        <w:rPr>
          <w:rFonts w:ascii="Montserrat" w:hAnsi="Montserrat"/>
          <w:b/>
          <w:bCs/>
          <w:sz w:val="24"/>
          <w:szCs w:val="24"/>
        </w:rPr>
        <w:t>en las obras públicas</w:t>
      </w:r>
      <w:r w:rsidR="00B265B6">
        <w:rPr>
          <w:rFonts w:ascii="Montserrat" w:hAnsi="Montserrat"/>
          <w:b/>
          <w:bCs/>
          <w:sz w:val="24"/>
          <w:szCs w:val="24"/>
        </w:rPr>
        <w:t>,</w:t>
      </w:r>
      <w:r w:rsidR="00685212">
        <w:rPr>
          <w:rFonts w:ascii="Montserrat" w:hAnsi="Montserrat"/>
          <w:b/>
          <w:bCs/>
          <w:sz w:val="24"/>
          <w:szCs w:val="24"/>
        </w:rPr>
        <w:t xml:space="preserve"> </w:t>
      </w:r>
      <w:r w:rsidR="00685212" w:rsidRPr="00A13E76">
        <w:rPr>
          <w:rFonts w:ascii="Montserrat" w:hAnsi="Montserrat" w:cs="Arial"/>
          <w:b/>
          <w:bCs/>
          <w:sz w:val="24"/>
          <w:szCs w:val="24"/>
        </w:rPr>
        <w:t>materiales reciclados o reutilizables</w:t>
      </w:r>
      <w:r w:rsidR="00B265B6">
        <w:rPr>
          <w:rFonts w:ascii="Montserrat" w:hAnsi="Montserrat" w:cs="Arial"/>
          <w:b/>
          <w:bCs/>
          <w:sz w:val="24"/>
          <w:szCs w:val="24"/>
        </w:rPr>
        <w:t xml:space="preserve"> para la construcción</w:t>
      </w:r>
      <w:r w:rsidRPr="00FC218A">
        <w:rPr>
          <w:rFonts w:ascii="Montserrat" w:hAnsi="Montserrat"/>
          <w:sz w:val="24"/>
          <w:szCs w:val="24"/>
        </w:rPr>
        <w:t>;</w:t>
      </w:r>
      <w:bookmarkEnd w:id="4"/>
      <w:r w:rsidRPr="00FC218A">
        <w:rPr>
          <w:rFonts w:ascii="Montserrat" w:hAnsi="Montserrat"/>
          <w:sz w:val="24"/>
          <w:szCs w:val="24"/>
        </w:rPr>
        <w:t xml:space="preserve"> de conformidad con la siguiente:</w:t>
      </w:r>
    </w:p>
    <w:p w14:paraId="2D219F1F" w14:textId="77777777" w:rsidR="00A13E76" w:rsidRPr="00FC218A" w:rsidRDefault="00A13E76" w:rsidP="00A13E76">
      <w:pPr>
        <w:spacing w:after="0" w:line="360" w:lineRule="auto"/>
        <w:jc w:val="both"/>
        <w:rPr>
          <w:rFonts w:ascii="Montserrat" w:hAnsi="Montserrat"/>
          <w:sz w:val="24"/>
          <w:szCs w:val="24"/>
        </w:rPr>
      </w:pPr>
    </w:p>
    <w:p w14:paraId="7DE22733" w14:textId="77777777" w:rsidR="00A13E76" w:rsidRPr="00FC218A" w:rsidRDefault="00A13E76" w:rsidP="00A13E76">
      <w:pPr>
        <w:spacing w:after="0" w:line="360" w:lineRule="auto"/>
        <w:jc w:val="center"/>
        <w:rPr>
          <w:rFonts w:ascii="Montserrat" w:hAnsi="Montserrat"/>
          <w:b/>
          <w:bCs/>
          <w:sz w:val="24"/>
          <w:szCs w:val="24"/>
        </w:rPr>
      </w:pPr>
      <w:r w:rsidRPr="00FC218A">
        <w:rPr>
          <w:rFonts w:ascii="Montserrat" w:hAnsi="Montserrat"/>
          <w:b/>
          <w:bCs/>
          <w:sz w:val="24"/>
          <w:szCs w:val="24"/>
        </w:rPr>
        <w:t>EXPOSICIÓN DE MOTIVOS</w:t>
      </w:r>
    </w:p>
    <w:p w14:paraId="6806BF8B" w14:textId="77777777" w:rsidR="00A13E76" w:rsidRPr="00FC218A" w:rsidRDefault="00A13E76" w:rsidP="00A13E76">
      <w:pPr>
        <w:spacing w:after="0" w:line="360" w:lineRule="auto"/>
        <w:jc w:val="both"/>
        <w:rPr>
          <w:rFonts w:ascii="Montserrat" w:hAnsi="Montserrat"/>
          <w:sz w:val="24"/>
          <w:szCs w:val="24"/>
        </w:rPr>
      </w:pPr>
    </w:p>
    <w:p w14:paraId="65EF269D" w14:textId="19D38333" w:rsidR="00A13E76" w:rsidRDefault="00685212" w:rsidP="00A13E76">
      <w:pPr>
        <w:spacing w:after="0" w:line="360" w:lineRule="auto"/>
        <w:jc w:val="both"/>
        <w:rPr>
          <w:rFonts w:ascii="Montserrat" w:hAnsi="Montserrat"/>
          <w:sz w:val="24"/>
          <w:szCs w:val="24"/>
        </w:rPr>
      </w:pPr>
      <w:r>
        <w:rPr>
          <w:rFonts w:ascii="Montserrat" w:hAnsi="Montserrat"/>
          <w:sz w:val="24"/>
          <w:szCs w:val="24"/>
        </w:rPr>
        <w:t xml:space="preserve">En días pasados, el Congreso del Estado de Chihuahua realizó un ejercicio </w:t>
      </w:r>
      <w:r w:rsidR="00C83164">
        <w:rPr>
          <w:rFonts w:ascii="Montserrat" w:hAnsi="Montserrat"/>
          <w:sz w:val="24"/>
          <w:szCs w:val="24"/>
        </w:rPr>
        <w:t>de análisis crítico, propositivo, así como de apertura democrática e institucional, al</w:t>
      </w:r>
      <w:r>
        <w:rPr>
          <w:rFonts w:ascii="Montserrat" w:hAnsi="Montserrat"/>
          <w:sz w:val="24"/>
          <w:szCs w:val="24"/>
        </w:rPr>
        <w:t xml:space="preserve"> </w:t>
      </w:r>
      <w:r w:rsidR="00C83164">
        <w:rPr>
          <w:rFonts w:ascii="Montserrat" w:hAnsi="Montserrat"/>
          <w:sz w:val="24"/>
          <w:szCs w:val="24"/>
        </w:rPr>
        <w:t>llevar a cabo el “Parlamento Juvenil Chihuahuense 2023.” E</w:t>
      </w:r>
      <w:r w:rsidR="00B265B6">
        <w:rPr>
          <w:rFonts w:ascii="Montserrat" w:hAnsi="Montserrat"/>
          <w:sz w:val="24"/>
          <w:szCs w:val="24"/>
        </w:rPr>
        <w:t>sta actividad</w:t>
      </w:r>
      <w:r w:rsidR="00C83164">
        <w:rPr>
          <w:rFonts w:ascii="Montserrat" w:hAnsi="Montserrat"/>
          <w:sz w:val="24"/>
          <w:szCs w:val="24"/>
        </w:rPr>
        <w:t xml:space="preserve">, </w:t>
      </w:r>
      <w:r w:rsidR="00B265B6">
        <w:rPr>
          <w:rFonts w:ascii="Montserrat" w:hAnsi="Montserrat"/>
          <w:sz w:val="24"/>
          <w:szCs w:val="24"/>
        </w:rPr>
        <w:t>permitió escuchar en la más al</w:t>
      </w:r>
      <w:r w:rsidR="00C83164">
        <w:rPr>
          <w:rFonts w:ascii="Montserrat" w:hAnsi="Montserrat"/>
          <w:sz w:val="24"/>
          <w:szCs w:val="24"/>
        </w:rPr>
        <w:t>ta tribuna de</w:t>
      </w:r>
      <w:r w:rsidR="00B265B6">
        <w:rPr>
          <w:rFonts w:ascii="Montserrat" w:hAnsi="Montserrat"/>
          <w:sz w:val="24"/>
          <w:szCs w:val="24"/>
        </w:rPr>
        <w:t>l</w:t>
      </w:r>
      <w:r w:rsidR="00C83164">
        <w:rPr>
          <w:rFonts w:ascii="Montserrat" w:hAnsi="Montserrat"/>
          <w:sz w:val="24"/>
          <w:szCs w:val="24"/>
        </w:rPr>
        <w:t xml:space="preserve"> Estado, </w:t>
      </w:r>
      <w:r w:rsidR="008B158A">
        <w:rPr>
          <w:rFonts w:ascii="Montserrat" w:hAnsi="Montserrat"/>
          <w:sz w:val="24"/>
          <w:szCs w:val="24"/>
        </w:rPr>
        <w:t xml:space="preserve">de entre varias propuestas, </w:t>
      </w:r>
      <w:r w:rsidR="00C83164">
        <w:rPr>
          <w:rFonts w:ascii="Montserrat" w:hAnsi="Montserrat"/>
          <w:sz w:val="24"/>
          <w:szCs w:val="24"/>
        </w:rPr>
        <w:t xml:space="preserve">una </w:t>
      </w:r>
      <w:r w:rsidR="008B158A">
        <w:rPr>
          <w:rFonts w:ascii="Montserrat" w:hAnsi="Montserrat"/>
          <w:sz w:val="24"/>
          <w:szCs w:val="24"/>
        </w:rPr>
        <w:t xml:space="preserve">particular visión sobre </w:t>
      </w:r>
      <w:r w:rsidR="00C83164">
        <w:rPr>
          <w:rFonts w:ascii="Montserrat" w:hAnsi="Montserrat"/>
          <w:sz w:val="24"/>
          <w:szCs w:val="24"/>
        </w:rPr>
        <w:t xml:space="preserve">los enormes retos que tenemos enfrente como gobierno, instituciones, organizaciones no gubernamentales y sociedad en general, para hacerle frente al cambio climático. </w:t>
      </w:r>
    </w:p>
    <w:p w14:paraId="1809BCDF" w14:textId="489F6325" w:rsidR="00C83164" w:rsidRDefault="00C83164" w:rsidP="00A13E76">
      <w:pPr>
        <w:spacing w:after="0" w:line="360" w:lineRule="auto"/>
        <w:jc w:val="both"/>
        <w:rPr>
          <w:rFonts w:ascii="Montserrat" w:hAnsi="Montserrat"/>
          <w:sz w:val="24"/>
          <w:szCs w:val="24"/>
        </w:rPr>
      </w:pPr>
    </w:p>
    <w:p w14:paraId="78144AF0" w14:textId="4A00A878" w:rsidR="00C83164" w:rsidRDefault="00C83164" w:rsidP="00A13E76">
      <w:pPr>
        <w:spacing w:after="0" w:line="360" w:lineRule="auto"/>
        <w:jc w:val="both"/>
        <w:rPr>
          <w:rFonts w:ascii="Montserrat" w:hAnsi="Montserrat"/>
          <w:sz w:val="24"/>
          <w:szCs w:val="24"/>
        </w:rPr>
      </w:pPr>
      <w:r>
        <w:rPr>
          <w:rFonts w:ascii="Montserrat" w:hAnsi="Montserrat"/>
          <w:sz w:val="24"/>
          <w:szCs w:val="24"/>
        </w:rPr>
        <w:t>Bajo esta sintonía, reconocer la urgente necesidad de agilizar una respuesta progresiva y eficaz</w:t>
      </w:r>
      <w:r w:rsidR="00C528E0">
        <w:rPr>
          <w:rFonts w:ascii="Montserrat" w:hAnsi="Montserrat"/>
          <w:sz w:val="24"/>
          <w:szCs w:val="24"/>
        </w:rPr>
        <w:t>,</w:t>
      </w:r>
      <w:r>
        <w:rPr>
          <w:rFonts w:ascii="Montserrat" w:hAnsi="Montserrat"/>
          <w:sz w:val="24"/>
          <w:szCs w:val="24"/>
        </w:rPr>
        <w:t xml:space="preserve"> a la amenaza de los efectos del cambio climático, es una responsabilidad </w:t>
      </w:r>
      <w:r w:rsidR="00C528E0">
        <w:rPr>
          <w:rFonts w:ascii="Montserrat" w:hAnsi="Montserrat"/>
          <w:sz w:val="24"/>
          <w:szCs w:val="24"/>
        </w:rPr>
        <w:t xml:space="preserve">común, que </w:t>
      </w:r>
      <w:r w:rsidR="008B158A">
        <w:rPr>
          <w:rFonts w:ascii="Montserrat" w:hAnsi="Montserrat"/>
          <w:sz w:val="24"/>
          <w:szCs w:val="24"/>
        </w:rPr>
        <w:t xml:space="preserve">todos </w:t>
      </w:r>
      <w:r w:rsidR="003727A0">
        <w:rPr>
          <w:rFonts w:ascii="Montserrat" w:hAnsi="Montserrat"/>
          <w:sz w:val="24"/>
          <w:szCs w:val="24"/>
        </w:rPr>
        <w:t xml:space="preserve">los </w:t>
      </w:r>
      <w:r w:rsidR="00C528E0">
        <w:rPr>
          <w:rFonts w:ascii="Montserrat" w:hAnsi="Montserrat"/>
          <w:sz w:val="24"/>
          <w:szCs w:val="24"/>
        </w:rPr>
        <w:t xml:space="preserve">países, </w:t>
      </w:r>
      <w:r w:rsidR="008B158A">
        <w:rPr>
          <w:rFonts w:ascii="Montserrat" w:hAnsi="Montserrat"/>
          <w:sz w:val="24"/>
          <w:szCs w:val="24"/>
        </w:rPr>
        <w:t xml:space="preserve">incluido </w:t>
      </w:r>
      <w:r w:rsidR="00C528E0">
        <w:rPr>
          <w:rFonts w:ascii="Montserrat" w:hAnsi="Montserrat"/>
          <w:sz w:val="24"/>
          <w:szCs w:val="24"/>
        </w:rPr>
        <w:t xml:space="preserve">México y particularmente </w:t>
      </w:r>
      <w:r w:rsidR="003727A0">
        <w:rPr>
          <w:rFonts w:ascii="Montserrat" w:hAnsi="Montserrat"/>
          <w:sz w:val="24"/>
          <w:szCs w:val="24"/>
        </w:rPr>
        <w:t>e</w:t>
      </w:r>
      <w:r w:rsidR="00793DB4">
        <w:rPr>
          <w:rFonts w:ascii="Montserrat" w:hAnsi="Montserrat"/>
          <w:sz w:val="24"/>
          <w:szCs w:val="24"/>
        </w:rPr>
        <w:t>l</w:t>
      </w:r>
      <w:r w:rsidR="003727A0">
        <w:rPr>
          <w:rFonts w:ascii="Montserrat" w:hAnsi="Montserrat"/>
          <w:sz w:val="24"/>
          <w:szCs w:val="24"/>
        </w:rPr>
        <w:t xml:space="preserve"> Estado de </w:t>
      </w:r>
      <w:r w:rsidR="00C528E0">
        <w:rPr>
          <w:rFonts w:ascii="Montserrat" w:hAnsi="Montserrat"/>
          <w:sz w:val="24"/>
          <w:szCs w:val="24"/>
        </w:rPr>
        <w:t>Chihuahua, urge poner en marcha</w:t>
      </w:r>
      <w:r>
        <w:rPr>
          <w:rFonts w:ascii="Montserrat" w:hAnsi="Montserrat"/>
          <w:sz w:val="24"/>
          <w:szCs w:val="24"/>
        </w:rPr>
        <w:t>.</w:t>
      </w:r>
      <w:r w:rsidR="00C528E0">
        <w:rPr>
          <w:rFonts w:ascii="Montserrat" w:hAnsi="Montserrat"/>
          <w:sz w:val="24"/>
          <w:szCs w:val="24"/>
        </w:rPr>
        <w:t xml:space="preserve"> Dilatar no es una opción</w:t>
      </w:r>
      <w:r w:rsidR="008B158A">
        <w:rPr>
          <w:rFonts w:ascii="Montserrat" w:hAnsi="Montserrat"/>
          <w:sz w:val="24"/>
          <w:szCs w:val="24"/>
        </w:rPr>
        <w:t>,</w:t>
      </w:r>
      <w:r w:rsidR="00C528E0">
        <w:rPr>
          <w:rFonts w:ascii="Montserrat" w:hAnsi="Montserrat"/>
          <w:sz w:val="24"/>
          <w:szCs w:val="24"/>
        </w:rPr>
        <w:t xml:space="preserve"> pues los resultados no</w:t>
      </w:r>
      <w:r w:rsidR="008B158A">
        <w:rPr>
          <w:rFonts w:ascii="Montserrat" w:hAnsi="Montserrat"/>
          <w:sz w:val="24"/>
          <w:szCs w:val="24"/>
        </w:rPr>
        <w:t>s</w:t>
      </w:r>
      <w:r w:rsidR="00C528E0">
        <w:rPr>
          <w:rFonts w:ascii="Montserrat" w:hAnsi="Montserrat"/>
          <w:sz w:val="24"/>
          <w:szCs w:val="24"/>
        </w:rPr>
        <w:t xml:space="preserve"> han alcanzado de forma desastrosa, como ejemplo los fenómenos meteorológicos cada vez más poderosos y por ende, </w:t>
      </w:r>
      <w:r w:rsidR="008B158A">
        <w:rPr>
          <w:rFonts w:ascii="Montserrat" w:hAnsi="Montserrat"/>
          <w:sz w:val="24"/>
          <w:szCs w:val="24"/>
        </w:rPr>
        <w:t>funestos</w:t>
      </w:r>
      <w:r w:rsidR="00C528E0">
        <w:rPr>
          <w:rFonts w:ascii="Montserrat" w:hAnsi="Montserrat"/>
          <w:sz w:val="24"/>
          <w:szCs w:val="24"/>
        </w:rPr>
        <w:t xml:space="preserve"> para nuestro continente. </w:t>
      </w:r>
    </w:p>
    <w:p w14:paraId="4976680B" w14:textId="5E824177" w:rsidR="00C528E0" w:rsidRDefault="00C528E0" w:rsidP="00A13E76">
      <w:pPr>
        <w:spacing w:after="0" w:line="360" w:lineRule="auto"/>
        <w:jc w:val="both"/>
        <w:rPr>
          <w:rFonts w:ascii="Montserrat" w:hAnsi="Montserrat"/>
          <w:sz w:val="24"/>
          <w:szCs w:val="24"/>
        </w:rPr>
      </w:pPr>
    </w:p>
    <w:p w14:paraId="46165968" w14:textId="2DBACF12" w:rsidR="00C528E0" w:rsidRDefault="00C528E0" w:rsidP="00A13E76">
      <w:pPr>
        <w:spacing w:after="0" w:line="360" w:lineRule="auto"/>
        <w:jc w:val="both"/>
        <w:rPr>
          <w:rFonts w:ascii="Montserrat" w:hAnsi="Montserrat"/>
          <w:sz w:val="24"/>
          <w:szCs w:val="24"/>
        </w:rPr>
      </w:pPr>
      <w:r>
        <w:rPr>
          <w:rFonts w:ascii="Montserrat" w:hAnsi="Montserrat"/>
          <w:sz w:val="24"/>
          <w:szCs w:val="24"/>
        </w:rPr>
        <w:t>El Acuerdo de París, hace presente la importancia de observar medidas que garanticen la integridad de todos los ecosistemas, la adopción de medidas para hacer</w:t>
      </w:r>
      <w:r w:rsidR="008B158A">
        <w:rPr>
          <w:rFonts w:ascii="Montserrat" w:hAnsi="Montserrat"/>
          <w:sz w:val="24"/>
          <w:szCs w:val="24"/>
        </w:rPr>
        <w:t>le</w:t>
      </w:r>
      <w:r>
        <w:rPr>
          <w:rFonts w:ascii="Montserrat" w:hAnsi="Montserrat"/>
          <w:sz w:val="24"/>
          <w:szCs w:val="24"/>
        </w:rPr>
        <w:t xml:space="preserve"> frente al cambio </w:t>
      </w:r>
      <w:r>
        <w:rPr>
          <w:rFonts w:ascii="Montserrat" w:hAnsi="Montserrat"/>
          <w:sz w:val="24"/>
          <w:szCs w:val="24"/>
        </w:rPr>
        <w:lastRenderedPageBreak/>
        <w:t xml:space="preserve">climático, pero comprometiendo a todos los niveles de gobierno y diversos actores, para de una forma efectiva, contribuir a un proceso de adopción de estilos de vida, pautas de consumo y producción sostenibles. </w:t>
      </w:r>
    </w:p>
    <w:p w14:paraId="2DA0C4E0" w14:textId="0BAD8B23" w:rsidR="00C528E0" w:rsidRDefault="00C528E0" w:rsidP="00A13E76">
      <w:pPr>
        <w:spacing w:after="0" w:line="360" w:lineRule="auto"/>
        <w:jc w:val="both"/>
        <w:rPr>
          <w:rFonts w:ascii="Montserrat" w:hAnsi="Montserrat"/>
          <w:sz w:val="24"/>
          <w:szCs w:val="24"/>
        </w:rPr>
      </w:pPr>
    </w:p>
    <w:p w14:paraId="1BBF7550" w14:textId="31456B85" w:rsidR="00C528E0" w:rsidRDefault="00C528E0" w:rsidP="00A13E76">
      <w:pPr>
        <w:spacing w:after="0" w:line="360" w:lineRule="auto"/>
        <w:jc w:val="both"/>
        <w:rPr>
          <w:rFonts w:ascii="Montserrat" w:hAnsi="Montserrat"/>
          <w:sz w:val="24"/>
          <w:szCs w:val="24"/>
        </w:rPr>
      </w:pPr>
      <w:r>
        <w:rPr>
          <w:rFonts w:ascii="Montserrat" w:hAnsi="Montserrat"/>
          <w:sz w:val="24"/>
          <w:szCs w:val="24"/>
        </w:rPr>
        <w:t xml:space="preserve">De esta misma forma, la agenda 2030 de la ONU, en su objetivo 11. </w:t>
      </w:r>
      <w:r w:rsidR="005367B9">
        <w:rPr>
          <w:rFonts w:ascii="Montserrat" w:hAnsi="Montserrat"/>
          <w:sz w:val="24"/>
          <w:szCs w:val="24"/>
        </w:rPr>
        <w:t xml:space="preserve"> “</w:t>
      </w:r>
      <w:r>
        <w:rPr>
          <w:rFonts w:ascii="Montserrat" w:hAnsi="Montserrat"/>
          <w:sz w:val="24"/>
          <w:szCs w:val="24"/>
        </w:rPr>
        <w:t>Ciudades y Comunidades Sostenibles</w:t>
      </w:r>
      <w:r w:rsidR="005367B9">
        <w:rPr>
          <w:rFonts w:ascii="Montserrat" w:hAnsi="Montserrat"/>
          <w:sz w:val="24"/>
          <w:szCs w:val="24"/>
        </w:rPr>
        <w:t>”</w:t>
      </w:r>
      <w:r>
        <w:rPr>
          <w:rFonts w:ascii="Montserrat" w:hAnsi="Montserrat"/>
          <w:sz w:val="24"/>
          <w:szCs w:val="24"/>
        </w:rPr>
        <w:t xml:space="preserve">, </w:t>
      </w:r>
      <w:r w:rsidR="008B158A">
        <w:rPr>
          <w:rFonts w:ascii="Montserrat" w:hAnsi="Montserrat"/>
          <w:sz w:val="24"/>
          <w:szCs w:val="24"/>
        </w:rPr>
        <w:t xml:space="preserve">apuesta por un mundo en el que las ciudades contemplen </w:t>
      </w:r>
      <w:r w:rsidR="005367B9">
        <w:rPr>
          <w:rFonts w:ascii="Montserrat" w:hAnsi="Montserrat"/>
          <w:sz w:val="24"/>
          <w:szCs w:val="24"/>
        </w:rPr>
        <w:t xml:space="preserve">tanto infraestructura, como servicios adecuados para un crecimiento urbano controlado, inclusivo, sostenible y resiliente. Todo esto, con base en la planificación que garantice el uso eficiente de los recursos, específicamente en la construcción de </w:t>
      </w:r>
      <w:r w:rsidR="00F6736A">
        <w:rPr>
          <w:rFonts w:ascii="Montserrat" w:hAnsi="Montserrat"/>
          <w:sz w:val="24"/>
          <w:szCs w:val="24"/>
        </w:rPr>
        <w:t>infraestructura</w:t>
      </w:r>
      <w:r w:rsidR="005367B9">
        <w:rPr>
          <w:rFonts w:ascii="Montserrat" w:hAnsi="Montserrat"/>
          <w:sz w:val="24"/>
          <w:szCs w:val="24"/>
        </w:rPr>
        <w:t xml:space="preserve"> </w:t>
      </w:r>
      <w:r w:rsidR="00BC5F30">
        <w:rPr>
          <w:rFonts w:ascii="Montserrat" w:hAnsi="Montserrat"/>
          <w:sz w:val="24"/>
          <w:szCs w:val="24"/>
        </w:rPr>
        <w:t xml:space="preserve">verde, </w:t>
      </w:r>
      <w:r w:rsidR="005367B9">
        <w:rPr>
          <w:rFonts w:ascii="Montserrat" w:hAnsi="Montserrat"/>
          <w:sz w:val="24"/>
          <w:szCs w:val="24"/>
        </w:rPr>
        <w:t xml:space="preserve">con materiales que reúnan las características de sostenibilidad y resiliencia. </w:t>
      </w:r>
    </w:p>
    <w:p w14:paraId="3EFC6D21" w14:textId="74F363C7" w:rsidR="00BC5F30" w:rsidRDefault="00BC5F30" w:rsidP="00A13E76">
      <w:pPr>
        <w:spacing w:after="0" w:line="360" w:lineRule="auto"/>
        <w:jc w:val="both"/>
        <w:rPr>
          <w:rFonts w:ascii="Montserrat" w:hAnsi="Montserrat"/>
          <w:sz w:val="24"/>
          <w:szCs w:val="24"/>
        </w:rPr>
      </w:pPr>
    </w:p>
    <w:p w14:paraId="3847AC80" w14:textId="4D8A1702" w:rsidR="00BC5F30" w:rsidRDefault="00BC5F30" w:rsidP="00A13E76">
      <w:pPr>
        <w:spacing w:after="0" w:line="360" w:lineRule="auto"/>
        <w:jc w:val="both"/>
        <w:rPr>
          <w:rFonts w:ascii="Montserrat" w:hAnsi="Montserrat"/>
          <w:sz w:val="24"/>
          <w:szCs w:val="24"/>
        </w:rPr>
      </w:pPr>
      <w:r>
        <w:rPr>
          <w:rFonts w:ascii="Montserrat" w:hAnsi="Montserrat"/>
          <w:sz w:val="24"/>
          <w:szCs w:val="24"/>
        </w:rPr>
        <w:t>La magnitud del cambio climático, obliga a prepararse también a gran escala y por tanto, muchos aspectos de la vida han de cambiar, la forma en la que gestionamos nuestros recursos es uno de esos cambios que, con visión a largo plazo, representa la mejor inversión</w:t>
      </w:r>
      <w:r w:rsidR="00D3071E">
        <w:rPr>
          <w:rFonts w:ascii="Montserrat" w:hAnsi="Montserrat"/>
          <w:sz w:val="24"/>
          <w:szCs w:val="24"/>
        </w:rPr>
        <w:t xml:space="preserve"> </w:t>
      </w:r>
      <w:r>
        <w:rPr>
          <w:rFonts w:ascii="Montserrat" w:hAnsi="Montserrat"/>
          <w:sz w:val="24"/>
          <w:szCs w:val="24"/>
        </w:rPr>
        <w:t xml:space="preserve">e incluso, puede reducir los costos </w:t>
      </w:r>
      <w:r w:rsidR="00F6736A">
        <w:rPr>
          <w:rFonts w:ascii="Montserrat" w:hAnsi="Montserrat"/>
          <w:sz w:val="24"/>
          <w:szCs w:val="24"/>
        </w:rPr>
        <w:t xml:space="preserve">de construcción, generar una economía circulante o prevenir costos de emergencia. </w:t>
      </w:r>
    </w:p>
    <w:p w14:paraId="36BB6A16" w14:textId="77777777" w:rsidR="00C83164" w:rsidRDefault="00C83164" w:rsidP="00A13E76">
      <w:pPr>
        <w:spacing w:after="0" w:line="360" w:lineRule="auto"/>
        <w:jc w:val="both"/>
        <w:rPr>
          <w:rFonts w:ascii="Montserrat" w:hAnsi="Montserrat"/>
          <w:sz w:val="24"/>
          <w:szCs w:val="24"/>
        </w:rPr>
      </w:pPr>
    </w:p>
    <w:p w14:paraId="4F6060E4" w14:textId="77777777" w:rsidR="003727A0" w:rsidRDefault="003727A0" w:rsidP="00A13E76">
      <w:pPr>
        <w:spacing w:after="0" w:line="360" w:lineRule="auto"/>
        <w:jc w:val="both"/>
        <w:rPr>
          <w:rFonts w:ascii="Montserrat" w:hAnsi="Montserrat"/>
          <w:sz w:val="24"/>
          <w:szCs w:val="24"/>
        </w:rPr>
      </w:pPr>
    </w:p>
    <w:p w14:paraId="19D15ABC" w14:textId="77777777" w:rsidR="00E0476E" w:rsidRDefault="003727A0" w:rsidP="00A13E76">
      <w:pPr>
        <w:spacing w:after="0" w:line="360" w:lineRule="auto"/>
        <w:jc w:val="both"/>
        <w:rPr>
          <w:rFonts w:ascii="Montserrat" w:hAnsi="Montserrat"/>
          <w:sz w:val="24"/>
          <w:szCs w:val="24"/>
        </w:rPr>
      </w:pPr>
      <w:r>
        <w:rPr>
          <w:rFonts w:ascii="Montserrat" w:hAnsi="Montserrat"/>
          <w:sz w:val="24"/>
          <w:szCs w:val="24"/>
        </w:rPr>
        <w:t xml:space="preserve">Precisamente, desde 2020 Francia incluyó en su legislación la Ley anti -residuos, la cual contempla medidas clave, no solamente para adoptar un régimen de preservación en los recursos naturales, sino generando un efecto dominó que alcanza a los agentes económicos y al Estado, para </w:t>
      </w:r>
      <w:r w:rsidR="00E0476E">
        <w:rPr>
          <w:rFonts w:ascii="Montserrat" w:hAnsi="Montserrat"/>
          <w:sz w:val="24"/>
          <w:szCs w:val="24"/>
        </w:rPr>
        <w:t>crear</w:t>
      </w:r>
      <w:r>
        <w:rPr>
          <w:rFonts w:ascii="Montserrat" w:hAnsi="Montserrat"/>
          <w:sz w:val="24"/>
          <w:szCs w:val="24"/>
        </w:rPr>
        <w:t xml:space="preserve"> un modelo de economía circular. </w:t>
      </w:r>
    </w:p>
    <w:p w14:paraId="07592ECD" w14:textId="77777777" w:rsidR="00E0476E" w:rsidRDefault="00E0476E" w:rsidP="00A13E76">
      <w:pPr>
        <w:spacing w:after="0" w:line="360" w:lineRule="auto"/>
        <w:jc w:val="both"/>
        <w:rPr>
          <w:rFonts w:ascii="Montserrat" w:hAnsi="Montserrat"/>
          <w:sz w:val="24"/>
          <w:szCs w:val="24"/>
        </w:rPr>
      </w:pPr>
    </w:p>
    <w:p w14:paraId="0EDCEB9E" w14:textId="3DA870C2" w:rsidR="003727A0" w:rsidRDefault="003727A0" w:rsidP="00A13E76">
      <w:pPr>
        <w:spacing w:after="0" w:line="360" w:lineRule="auto"/>
        <w:jc w:val="both"/>
        <w:rPr>
          <w:rFonts w:ascii="Montserrat" w:hAnsi="Montserrat"/>
          <w:sz w:val="24"/>
          <w:szCs w:val="24"/>
        </w:rPr>
      </w:pPr>
      <w:r>
        <w:rPr>
          <w:rFonts w:ascii="Montserrat" w:hAnsi="Montserrat"/>
          <w:sz w:val="24"/>
          <w:szCs w:val="24"/>
        </w:rPr>
        <w:t>Bajo este contexto, Francia reconoció que anualmente invierte alrededor de 62 mil millones de euros en contratación pública, por tanto</w:t>
      </w:r>
      <w:r w:rsidR="00E0476E">
        <w:rPr>
          <w:rFonts w:ascii="Montserrat" w:hAnsi="Montserrat"/>
          <w:sz w:val="24"/>
          <w:szCs w:val="24"/>
        </w:rPr>
        <w:t>,</w:t>
      </w:r>
      <w:r>
        <w:rPr>
          <w:rFonts w:ascii="Montserrat" w:hAnsi="Montserrat"/>
          <w:sz w:val="24"/>
          <w:szCs w:val="24"/>
        </w:rPr>
        <w:t xml:space="preserve"> </w:t>
      </w:r>
      <w:r w:rsidR="00E0476E">
        <w:rPr>
          <w:rFonts w:ascii="Montserrat" w:hAnsi="Montserrat"/>
          <w:sz w:val="24"/>
          <w:szCs w:val="24"/>
        </w:rPr>
        <w:t xml:space="preserve">utilizar estas compras para un modelo sostenible y circular, detonaría una palanca para aprovechar tanto el reciclaje, como la reutilización de diversos materiales, entre ellos, el equipamiento urbano. </w:t>
      </w:r>
    </w:p>
    <w:p w14:paraId="4960E1DB" w14:textId="24C5700B" w:rsidR="00E0476E" w:rsidRDefault="00E0476E" w:rsidP="00A13E76">
      <w:pPr>
        <w:spacing w:after="0" w:line="360" w:lineRule="auto"/>
        <w:jc w:val="both"/>
        <w:rPr>
          <w:rFonts w:ascii="Montserrat" w:hAnsi="Montserrat"/>
          <w:sz w:val="24"/>
          <w:szCs w:val="24"/>
        </w:rPr>
      </w:pPr>
    </w:p>
    <w:p w14:paraId="56D80D7F" w14:textId="512A1DA1" w:rsidR="008D3CE0" w:rsidRDefault="00E0476E" w:rsidP="00A13E76">
      <w:pPr>
        <w:spacing w:after="0" w:line="360" w:lineRule="auto"/>
        <w:jc w:val="both"/>
        <w:rPr>
          <w:rFonts w:ascii="Montserrat" w:hAnsi="Montserrat"/>
          <w:sz w:val="24"/>
          <w:szCs w:val="24"/>
        </w:rPr>
      </w:pPr>
      <w:r>
        <w:rPr>
          <w:rFonts w:ascii="Montserrat" w:hAnsi="Montserrat"/>
          <w:sz w:val="24"/>
          <w:szCs w:val="24"/>
        </w:rPr>
        <w:t>La relevancia económica de las compras realizadas por el gobierno, se ha convertido en una vía para acelerar el cambio a modelos productivos que abonan a reducir los residuos, preservar la biodiversidad y el clima, generando prácticas que transforman nuestro sistema</w:t>
      </w:r>
      <w:r w:rsidR="00793DB4">
        <w:rPr>
          <w:rFonts w:ascii="Montserrat" w:hAnsi="Montserrat"/>
          <w:sz w:val="24"/>
          <w:szCs w:val="24"/>
        </w:rPr>
        <w:t>,</w:t>
      </w:r>
      <w:r>
        <w:rPr>
          <w:rFonts w:ascii="Montserrat" w:hAnsi="Montserrat"/>
          <w:sz w:val="24"/>
          <w:szCs w:val="24"/>
        </w:rPr>
        <w:t xml:space="preserve"> </w:t>
      </w:r>
      <w:r>
        <w:rPr>
          <w:rFonts w:ascii="Montserrat" w:hAnsi="Montserrat"/>
          <w:sz w:val="24"/>
          <w:szCs w:val="24"/>
        </w:rPr>
        <w:lastRenderedPageBreak/>
        <w:t>incluso económico</w:t>
      </w:r>
      <w:r w:rsidR="00793DB4">
        <w:rPr>
          <w:rFonts w:ascii="Montserrat" w:hAnsi="Montserrat"/>
          <w:sz w:val="24"/>
          <w:szCs w:val="24"/>
        </w:rPr>
        <w:t>,</w:t>
      </w:r>
      <w:r>
        <w:rPr>
          <w:rFonts w:ascii="Montserrat" w:hAnsi="Montserrat"/>
          <w:sz w:val="24"/>
          <w:szCs w:val="24"/>
        </w:rPr>
        <w:t xml:space="preserve"> a profundidad. A nivel jurídico, la lucha contra el cambio climático, se ve reflejada en una transición ecológica, que ya se discute </w:t>
      </w:r>
      <w:r w:rsidR="00793DB4">
        <w:rPr>
          <w:rFonts w:ascii="Montserrat" w:hAnsi="Montserrat"/>
          <w:sz w:val="24"/>
          <w:szCs w:val="24"/>
        </w:rPr>
        <w:t>inclusive</w:t>
      </w:r>
      <w:r>
        <w:rPr>
          <w:rFonts w:ascii="Montserrat" w:hAnsi="Montserrat"/>
          <w:sz w:val="24"/>
          <w:szCs w:val="24"/>
        </w:rPr>
        <w:t xml:space="preserve"> en el Parlamento Europeo</w:t>
      </w:r>
      <w:r w:rsidR="008D3CE0">
        <w:rPr>
          <w:rFonts w:ascii="Montserrat" w:hAnsi="Montserrat"/>
          <w:sz w:val="24"/>
          <w:szCs w:val="24"/>
        </w:rPr>
        <w:t xml:space="preserve">, para ampliar las acciones en materia de producción, así como </w:t>
      </w:r>
      <w:r w:rsidR="00793DB4">
        <w:rPr>
          <w:rFonts w:ascii="Montserrat" w:hAnsi="Montserrat"/>
          <w:sz w:val="24"/>
          <w:szCs w:val="24"/>
        </w:rPr>
        <w:t xml:space="preserve">de </w:t>
      </w:r>
      <w:r w:rsidR="008D3CE0">
        <w:rPr>
          <w:rFonts w:ascii="Montserrat" w:hAnsi="Montserrat"/>
          <w:sz w:val="24"/>
          <w:szCs w:val="24"/>
        </w:rPr>
        <w:t>reutilización</w:t>
      </w:r>
      <w:r>
        <w:rPr>
          <w:rFonts w:ascii="Montserrat" w:hAnsi="Montserrat"/>
          <w:sz w:val="24"/>
          <w:szCs w:val="24"/>
        </w:rPr>
        <w:t>.</w:t>
      </w:r>
    </w:p>
    <w:p w14:paraId="3E9DF227" w14:textId="4C5F94AA" w:rsidR="008D3CE0" w:rsidRDefault="008D3CE0" w:rsidP="00A13E76">
      <w:pPr>
        <w:spacing w:after="0" w:line="360" w:lineRule="auto"/>
        <w:jc w:val="both"/>
        <w:rPr>
          <w:rFonts w:ascii="Montserrat" w:hAnsi="Montserrat"/>
          <w:sz w:val="24"/>
          <w:szCs w:val="24"/>
        </w:rPr>
      </w:pPr>
    </w:p>
    <w:p w14:paraId="09D71713" w14:textId="019BC250" w:rsidR="008D3CE0" w:rsidRDefault="008D3CE0" w:rsidP="00A13E76">
      <w:pPr>
        <w:spacing w:after="0" w:line="360" w:lineRule="auto"/>
        <w:jc w:val="both"/>
        <w:rPr>
          <w:rFonts w:ascii="Montserrat" w:hAnsi="Montserrat"/>
          <w:sz w:val="24"/>
          <w:szCs w:val="24"/>
        </w:rPr>
      </w:pPr>
      <w:r>
        <w:rPr>
          <w:rFonts w:ascii="Montserrat" w:hAnsi="Montserrat"/>
          <w:sz w:val="24"/>
          <w:szCs w:val="24"/>
        </w:rPr>
        <w:t>En un reporte publicado en julio pasado, sobre los resultados de la aplicación de la mencionada Ley, el gobierno francés reconoce que el uso de materiales reciclados, no solamente ahorra recursos</w:t>
      </w:r>
      <w:r w:rsidR="00793DB4">
        <w:rPr>
          <w:rFonts w:ascii="Montserrat" w:hAnsi="Montserrat"/>
          <w:sz w:val="24"/>
          <w:szCs w:val="24"/>
        </w:rPr>
        <w:t>,</w:t>
      </w:r>
      <w:r>
        <w:rPr>
          <w:rFonts w:ascii="Montserrat" w:hAnsi="Montserrat"/>
          <w:sz w:val="24"/>
          <w:szCs w:val="24"/>
        </w:rPr>
        <w:t xml:space="preserve"> sino que también evita las emisiones de gases de efecto invernadero. Para muestra, una tonelada de aluminio reciclado, puede ahorrar el 93% de emisiones de gases de efecto invernadero que el de una tonelada de aluminio “virgen”, de la misma forma el acero, que reduce el 58% de la contaminación </w:t>
      </w:r>
      <w:r w:rsidR="00793DB4">
        <w:rPr>
          <w:rFonts w:ascii="Montserrat" w:hAnsi="Montserrat"/>
          <w:sz w:val="24"/>
          <w:szCs w:val="24"/>
        </w:rPr>
        <w:t xml:space="preserve">por tonelada, </w:t>
      </w:r>
      <w:r>
        <w:rPr>
          <w:rFonts w:ascii="Montserrat" w:hAnsi="Montserrat"/>
          <w:sz w:val="24"/>
          <w:szCs w:val="24"/>
        </w:rPr>
        <w:t xml:space="preserve">cuando se recicla. Esto, en razón de ser dos de los metales que comúnmente son más utilizados en la construcción o para el mobiliario urbano.  </w:t>
      </w:r>
    </w:p>
    <w:p w14:paraId="4F7A32B4" w14:textId="45A182FD" w:rsidR="00793DB4" w:rsidRDefault="00793DB4" w:rsidP="00A13E76">
      <w:pPr>
        <w:spacing w:after="0" w:line="360" w:lineRule="auto"/>
        <w:jc w:val="both"/>
        <w:rPr>
          <w:rFonts w:ascii="Montserrat" w:hAnsi="Montserrat"/>
          <w:sz w:val="24"/>
          <w:szCs w:val="24"/>
        </w:rPr>
      </w:pPr>
    </w:p>
    <w:p w14:paraId="0BE0037C" w14:textId="1BF24972" w:rsidR="0095214A" w:rsidRDefault="0095214A" w:rsidP="00A13E76">
      <w:pPr>
        <w:spacing w:after="0" w:line="360" w:lineRule="auto"/>
        <w:jc w:val="both"/>
        <w:rPr>
          <w:rFonts w:ascii="Montserrat" w:hAnsi="Montserrat"/>
          <w:sz w:val="24"/>
          <w:szCs w:val="24"/>
        </w:rPr>
      </w:pPr>
      <w:r>
        <w:rPr>
          <w:rFonts w:ascii="Montserrat" w:hAnsi="Montserrat"/>
          <w:sz w:val="24"/>
          <w:szCs w:val="24"/>
        </w:rPr>
        <w:t xml:space="preserve">Por otra parte, la contaminación originada por los plásticos, es bien conocido que puede alcanzar consecuencias nefastas para la salud, higiene y saneamiento. Este hecho generó el emprendimiento de una compañía colombiana </w:t>
      </w:r>
      <w:r w:rsidR="0039424E">
        <w:rPr>
          <w:rFonts w:ascii="Montserrat" w:hAnsi="Montserrat"/>
          <w:sz w:val="24"/>
          <w:szCs w:val="24"/>
        </w:rPr>
        <w:t xml:space="preserve">en 2019 </w:t>
      </w:r>
      <w:r>
        <w:rPr>
          <w:rFonts w:ascii="Montserrat" w:hAnsi="Montserrat"/>
          <w:sz w:val="24"/>
          <w:szCs w:val="24"/>
        </w:rPr>
        <w:t xml:space="preserve">que, apoyada por la UNICEF, utiliza los residuos plásticos para construir bloques como un tipo de ladrillo, </w:t>
      </w:r>
      <w:r w:rsidR="0039424E">
        <w:rPr>
          <w:rFonts w:ascii="Montserrat" w:hAnsi="Montserrat"/>
          <w:sz w:val="24"/>
          <w:szCs w:val="24"/>
        </w:rPr>
        <w:t>prácticamente</w:t>
      </w:r>
      <w:r>
        <w:rPr>
          <w:rFonts w:ascii="Montserrat" w:hAnsi="Montserrat"/>
          <w:sz w:val="24"/>
          <w:szCs w:val="24"/>
        </w:rPr>
        <w:t xml:space="preserve"> como si fueran “legos”</w:t>
      </w:r>
      <w:r w:rsidR="0039424E">
        <w:rPr>
          <w:rFonts w:ascii="Montserrat" w:hAnsi="Montserrat"/>
          <w:sz w:val="24"/>
          <w:szCs w:val="24"/>
        </w:rPr>
        <w:t xml:space="preserve"> y de esta forma, construir una meta de 500 salones de clases, con beneficio para hasta 25 mil niñas y niños, en Costa de Marfil. </w:t>
      </w:r>
    </w:p>
    <w:p w14:paraId="789DC3FA" w14:textId="57743705" w:rsidR="0039424E" w:rsidRDefault="0039424E" w:rsidP="00A13E76">
      <w:pPr>
        <w:spacing w:after="0" w:line="360" w:lineRule="auto"/>
        <w:jc w:val="both"/>
        <w:rPr>
          <w:rFonts w:ascii="Montserrat" w:hAnsi="Montserrat"/>
          <w:sz w:val="24"/>
          <w:szCs w:val="24"/>
        </w:rPr>
      </w:pPr>
    </w:p>
    <w:p w14:paraId="602B06E4" w14:textId="5115ED0F" w:rsidR="00D3071E" w:rsidRDefault="0039424E" w:rsidP="00A13E76">
      <w:pPr>
        <w:spacing w:after="0" w:line="360" w:lineRule="auto"/>
        <w:jc w:val="both"/>
        <w:rPr>
          <w:rFonts w:ascii="Montserrat" w:hAnsi="Montserrat"/>
          <w:sz w:val="24"/>
          <w:szCs w:val="24"/>
        </w:rPr>
      </w:pPr>
      <w:r>
        <w:rPr>
          <w:rFonts w:ascii="Montserrat" w:hAnsi="Montserrat"/>
          <w:sz w:val="24"/>
          <w:szCs w:val="24"/>
        </w:rPr>
        <w:t>En esta zona de África, se calcula que se producen diariamente aproximadamente 280 toneladas de residuos plásticos y únicamente se recicla el 5%. En este sentido, el plástico que antes contaminaba, ahora se conviene en una esperanza para la niñes, con un material cuya calidad es</w:t>
      </w:r>
      <w:r w:rsidR="00D3071E">
        <w:rPr>
          <w:rFonts w:ascii="Montserrat" w:hAnsi="Montserrat"/>
          <w:sz w:val="24"/>
          <w:szCs w:val="24"/>
        </w:rPr>
        <w:t xml:space="preserve"> </w:t>
      </w:r>
      <w:r w:rsidR="0095214A">
        <w:rPr>
          <w:rFonts w:ascii="Montserrat" w:hAnsi="Montserrat"/>
          <w:sz w:val="24"/>
          <w:szCs w:val="24"/>
        </w:rPr>
        <w:t>termoacústico</w:t>
      </w:r>
      <w:r>
        <w:rPr>
          <w:rFonts w:ascii="Montserrat" w:hAnsi="Montserrat"/>
          <w:sz w:val="24"/>
          <w:szCs w:val="24"/>
        </w:rPr>
        <w:t xml:space="preserve"> e</w:t>
      </w:r>
      <w:r w:rsidR="0095214A">
        <w:rPr>
          <w:rFonts w:ascii="Montserrat" w:hAnsi="Montserrat"/>
          <w:sz w:val="24"/>
          <w:szCs w:val="24"/>
        </w:rPr>
        <w:t xml:space="preserve"> impermeable</w:t>
      </w:r>
      <w:r>
        <w:rPr>
          <w:rFonts w:ascii="Montserrat" w:hAnsi="Montserrat"/>
          <w:sz w:val="24"/>
          <w:szCs w:val="24"/>
        </w:rPr>
        <w:t>.</w:t>
      </w:r>
    </w:p>
    <w:p w14:paraId="22BB2771" w14:textId="00E4EF53" w:rsidR="0095214A" w:rsidRDefault="0095214A" w:rsidP="00A13E76">
      <w:pPr>
        <w:spacing w:after="0" w:line="360" w:lineRule="auto"/>
        <w:jc w:val="both"/>
        <w:rPr>
          <w:rFonts w:ascii="Montserrat" w:hAnsi="Montserrat"/>
          <w:sz w:val="24"/>
          <w:szCs w:val="24"/>
        </w:rPr>
      </w:pPr>
    </w:p>
    <w:p w14:paraId="39F6CF92" w14:textId="517EC5E2" w:rsidR="00C83164" w:rsidRDefault="00793DB4" w:rsidP="00A13E76">
      <w:pPr>
        <w:spacing w:after="0" w:line="360" w:lineRule="auto"/>
        <w:jc w:val="both"/>
        <w:rPr>
          <w:rFonts w:ascii="Montserrat" w:hAnsi="Montserrat"/>
          <w:sz w:val="24"/>
          <w:szCs w:val="24"/>
        </w:rPr>
      </w:pPr>
      <w:r>
        <w:rPr>
          <w:rFonts w:ascii="Montserrat" w:hAnsi="Montserrat"/>
          <w:sz w:val="24"/>
          <w:szCs w:val="24"/>
        </w:rPr>
        <w:t xml:space="preserve">Frente a esta realidad, es momento de reconocer la forma en la que en otras partes del mundo se toman acciones trascendentes, quizá arriesgadas, pero que logran marcar el cambio urgente para un mundo con efectos a pasos agigantados en el cambio climático. Por tanto, </w:t>
      </w:r>
      <w:r w:rsidR="00C528E0">
        <w:rPr>
          <w:rFonts w:ascii="Montserrat" w:hAnsi="Montserrat"/>
          <w:sz w:val="24"/>
          <w:szCs w:val="24"/>
        </w:rPr>
        <w:t xml:space="preserve">es que se recoge la gran aportación realizada en el Parlamento Juvenil 2023, </w:t>
      </w:r>
      <w:r>
        <w:rPr>
          <w:rFonts w:ascii="Montserrat" w:hAnsi="Montserrat"/>
          <w:sz w:val="24"/>
          <w:szCs w:val="24"/>
        </w:rPr>
        <w:t>para tomar en cuenta preferentemente materiales reciclados o reutilizables, en la planeación de las obras públicas en Chihuahua.</w:t>
      </w:r>
    </w:p>
    <w:p w14:paraId="077A5E00" w14:textId="77777777" w:rsidR="0039424E" w:rsidRDefault="0039424E" w:rsidP="00A13E76">
      <w:pPr>
        <w:spacing w:after="0" w:line="360" w:lineRule="auto"/>
        <w:jc w:val="both"/>
        <w:rPr>
          <w:rFonts w:ascii="Montserrat" w:hAnsi="Montserrat"/>
          <w:sz w:val="24"/>
          <w:szCs w:val="24"/>
        </w:rPr>
      </w:pPr>
    </w:p>
    <w:p w14:paraId="22A93D30" w14:textId="77777777" w:rsidR="00A13E76" w:rsidRDefault="00A13E76" w:rsidP="00A13E76">
      <w:pPr>
        <w:spacing w:after="0" w:line="276" w:lineRule="auto"/>
        <w:jc w:val="both"/>
        <w:rPr>
          <w:rFonts w:ascii="Montserrat" w:hAnsi="Montserrat" w:cs="Times New Roman"/>
          <w:bCs/>
          <w:sz w:val="24"/>
          <w:szCs w:val="24"/>
        </w:rPr>
      </w:pPr>
    </w:p>
    <w:p w14:paraId="519D2058" w14:textId="77777777" w:rsidR="00A13E76" w:rsidRPr="00381A69" w:rsidRDefault="00A13E76" w:rsidP="00A13E76">
      <w:pPr>
        <w:spacing w:after="0" w:line="276" w:lineRule="auto"/>
        <w:jc w:val="both"/>
        <w:rPr>
          <w:rFonts w:ascii="Montserrat" w:hAnsi="Montserrat" w:cs="Times New Roman"/>
          <w:bCs/>
          <w:sz w:val="24"/>
          <w:szCs w:val="24"/>
        </w:rPr>
      </w:pPr>
      <w:r w:rsidRPr="00381A69">
        <w:rPr>
          <w:rFonts w:ascii="Montserrat" w:hAnsi="Montserrat" w:cs="Times New Roman"/>
          <w:bCs/>
          <w:sz w:val="24"/>
          <w:szCs w:val="24"/>
        </w:rPr>
        <w:t>Al tenor de lo anterior</w:t>
      </w:r>
      <w:r>
        <w:rPr>
          <w:rFonts w:ascii="Montserrat" w:hAnsi="Montserrat" w:cs="Times New Roman"/>
          <w:bCs/>
          <w:sz w:val="24"/>
          <w:szCs w:val="24"/>
        </w:rPr>
        <w:t xml:space="preserve"> expuesto</w:t>
      </w:r>
      <w:r w:rsidRPr="00381A69">
        <w:rPr>
          <w:rFonts w:ascii="Montserrat" w:hAnsi="Montserrat" w:cs="Times New Roman"/>
          <w:bCs/>
          <w:sz w:val="24"/>
          <w:szCs w:val="24"/>
        </w:rPr>
        <w:t>, someto a consideración de esta Legislatura el siguiente proyecto de:</w:t>
      </w:r>
    </w:p>
    <w:p w14:paraId="13EEBBDE" w14:textId="77777777" w:rsidR="00A13E76" w:rsidRPr="00FC218A" w:rsidRDefault="00A13E76" w:rsidP="00A13E76">
      <w:pPr>
        <w:spacing w:after="0" w:line="360" w:lineRule="auto"/>
        <w:jc w:val="both"/>
        <w:rPr>
          <w:rFonts w:ascii="Montserrat" w:hAnsi="Montserrat"/>
          <w:sz w:val="24"/>
          <w:szCs w:val="24"/>
        </w:rPr>
      </w:pPr>
    </w:p>
    <w:p w14:paraId="48A9FCB4" w14:textId="65786614" w:rsidR="00A13E76" w:rsidRDefault="00A13E76" w:rsidP="00A13E76">
      <w:pPr>
        <w:spacing w:after="0" w:line="360" w:lineRule="auto"/>
        <w:jc w:val="center"/>
        <w:rPr>
          <w:rFonts w:ascii="Montserrat" w:hAnsi="Montserrat"/>
          <w:b/>
          <w:bCs/>
          <w:sz w:val="24"/>
          <w:szCs w:val="24"/>
        </w:rPr>
      </w:pPr>
      <w:r w:rsidRPr="008125D9">
        <w:rPr>
          <w:rFonts w:ascii="Montserrat" w:hAnsi="Montserrat"/>
          <w:b/>
          <w:bCs/>
          <w:sz w:val="24"/>
          <w:szCs w:val="24"/>
        </w:rPr>
        <w:t>DECRETO</w:t>
      </w:r>
    </w:p>
    <w:p w14:paraId="56F0EC20" w14:textId="77777777" w:rsidR="00A13E76" w:rsidRPr="007E0AE7" w:rsidRDefault="00A13E76" w:rsidP="00A13E76">
      <w:pPr>
        <w:spacing w:after="0" w:line="360" w:lineRule="auto"/>
        <w:jc w:val="center"/>
        <w:rPr>
          <w:rFonts w:ascii="Montserrat" w:hAnsi="Montserrat"/>
          <w:b/>
          <w:bCs/>
          <w:sz w:val="24"/>
          <w:szCs w:val="24"/>
        </w:rPr>
      </w:pPr>
    </w:p>
    <w:p w14:paraId="3C50630D" w14:textId="77777777" w:rsidR="00A13E76" w:rsidRPr="00FC218A" w:rsidRDefault="00A13E76" w:rsidP="00A13E76">
      <w:pPr>
        <w:spacing w:after="0" w:line="360" w:lineRule="auto"/>
        <w:jc w:val="both"/>
        <w:rPr>
          <w:rFonts w:ascii="Montserrat" w:hAnsi="Montserrat"/>
          <w:sz w:val="24"/>
          <w:szCs w:val="24"/>
        </w:rPr>
      </w:pPr>
      <w:r w:rsidRPr="007E0AE7">
        <w:rPr>
          <w:rFonts w:ascii="Montserrat" w:hAnsi="Montserrat"/>
          <w:b/>
          <w:bCs/>
          <w:sz w:val="24"/>
          <w:szCs w:val="24"/>
        </w:rPr>
        <w:t xml:space="preserve">ARTÍCULO </w:t>
      </w:r>
      <w:r>
        <w:rPr>
          <w:rFonts w:ascii="Montserrat" w:hAnsi="Montserrat"/>
          <w:b/>
          <w:bCs/>
          <w:sz w:val="24"/>
          <w:szCs w:val="24"/>
        </w:rPr>
        <w:t>ÚNICO</w:t>
      </w:r>
      <w:r w:rsidRPr="008125D9">
        <w:rPr>
          <w:rFonts w:ascii="Montserrat" w:hAnsi="Montserrat"/>
          <w:b/>
          <w:bCs/>
          <w:sz w:val="24"/>
          <w:szCs w:val="24"/>
        </w:rPr>
        <w:t>. -</w:t>
      </w:r>
      <w:r w:rsidRPr="008125D9">
        <w:rPr>
          <w:rFonts w:ascii="Montserrat" w:hAnsi="Montserrat"/>
          <w:sz w:val="24"/>
          <w:szCs w:val="24"/>
        </w:rPr>
        <w:t xml:space="preserve"> Se reforman los artículos </w:t>
      </w:r>
      <w:r w:rsidRPr="00211CA7">
        <w:rPr>
          <w:rFonts w:ascii="Montserrat" w:hAnsi="Montserrat" w:cs="Arial"/>
          <w:sz w:val="24"/>
          <w:szCs w:val="24"/>
        </w:rPr>
        <w:t>13</w:t>
      </w:r>
      <w:r>
        <w:rPr>
          <w:rFonts w:ascii="Montserrat" w:hAnsi="Montserrat" w:cs="Arial"/>
          <w:sz w:val="24"/>
          <w:szCs w:val="24"/>
        </w:rPr>
        <w:t>,</w:t>
      </w:r>
      <w:r w:rsidRPr="00211CA7">
        <w:rPr>
          <w:rFonts w:ascii="Montserrat" w:hAnsi="Montserrat" w:cs="Arial"/>
          <w:sz w:val="24"/>
          <w:szCs w:val="24"/>
        </w:rPr>
        <w:t xml:space="preserve"> fracción IX y 94</w:t>
      </w:r>
      <w:r>
        <w:rPr>
          <w:rFonts w:ascii="Montserrat" w:hAnsi="Montserrat" w:cs="Arial"/>
          <w:sz w:val="24"/>
          <w:szCs w:val="24"/>
        </w:rPr>
        <w:t xml:space="preserve">, </w:t>
      </w:r>
      <w:r w:rsidRPr="00211CA7">
        <w:rPr>
          <w:rFonts w:ascii="Montserrat" w:hAnsi="Montserrat" w:cs="Arial"/>
          <w:sz w:val="24"/>
          <w:szCs w:val="24"/>
        </w:rPr>
        <w:t>fracción III</w:t>
      </w:r>
      <w:r>
        <w:rPr>
          <w:rFonts w:ascii="Montserrat" w:hAnsi="Montserrat" w:cs="Arial"/>
          <w:sz w:val="24"/>
          <w:szCs w:val="24"/>
        </w:rPr>
        <w:t>; de</w:t>
      </w:r>
      <w:r w:rsidRPr="008125D9">
        <w:rPr>
          <w:rFonts w:ascii="Montserrat" w:hAnsi="Montserrat"/>
          <w:sz w:val="24"/>
          <w:szCs w:val="24"/>
        </w:rPr>
        <w:t xml:space="preserve"> la</w:t>
      </w:r>
      <w:r w:rsidRPr="00211CA7">
        <w:rPr>
          <w:rFonts w:ascii="Montserrat" w:hAnsi="Montserrat" w:cs="Arial"/>
          <w:sz w:val="24"/>
          <w:szCs w:val="24"/>
        </w:rPr>
        <w:t xml:space="preserve"> Ley de Obras Públicas y Servicios Relacionados con las mismas del Estado de Chihuahua</w:t>
      </w:r>
      <w:r w:rsidRPr="008125D9">
        <w:rPr>
          <w:rFonts w:ascii="Montserrat" w:hAnsi="Montserrat"/>
          <w:sz w:val="24"/>
          <w:szCs w:val="24"/>
        </w:rPr>
        <w:t>, para quedar redactados de la siguiente manera:</w:t>
      </w:r>
      <w:r w:rsidRPr="00FC218A">
        <w:rPr>
          <w:rFonts w:ascii="Montserrat" w:hAnsi="Montserrat"/>
          <w:sz w:val="24"/>
          <w:szCs w:val="24"/>
        </w:rPr>
        <w:t xml:space="preserve"> </w:t>
      </w:r>
    </w:p>
    <w:p w14:paraId="72F4C582" w14:textId="77777777" w:rsidR="00A13E76" w:rsidRDefault="00A13E76" w:rsidP="00A13E76">
      <w:pPr>
        <w:spacing w:after="0" w:line="360" w:lineRule="auto"/>
        <w:jc w:val="both"/>
        <w:rPr>
          <w:rFonts w:ascii="Montserrat" w:hAnsi="Montserrat"/>
          <w:sz w:val="24"/>
          <w:szCs w:val="24"/>
        </w:rPr>
      </w:pPr>
    </w:p>
    <w:p w14:paraId="1CC4D30A" w14:textId="2BA4576D" w:rsidR="00A13E76" w:rsidRPr="00211CA7" w:rsidRDefault="00A13E76" w:rsidP="00A13E76">
      <w:pPr>
        <w:spacing w:after="0" w:line="360" w:lineRule="auto"/>
        <w:jc w:val="both"/>
        <w:rPr>
          <w:rFonts w:ascii="Montserrat" w:hAnsi="Montserrat" w:cs="Arial"/>
          <w:sz w:val="24"/>
          <w:szCs w:val="24"/>
        </w:rPr>
      </w:pPr>
      <w:r w:rsidRPr="007E0AE7">
        <w:rPr>
          <w:rFonts w:ascii="Montserrat" w:hAnsi="Montserrat"/>
          <w:b/>
          <w:bCs/>
          <w:sz w:val="24"/>
          <w:szCs w:val="24"/>
        </w:rPr>
        <w:t xml:space="preserve">Artículo </w:t>
      </w:r>
      <w:r>
        <w:rPr>
          <w:rFonts w:ascii="Montserrat" w:hAnsi="Montserrat"/>
          <w:b/>
          <w:bCs/>
          <w:sz w:val="24"/>
          <w:szCs w:val="24"/>
        </w:rPr>
        <w:t>13</w:t>
      </w:r>
      <w:r w:rsidRPr="007E0AE7">
        <w:rPr>
          <w:rFonts w:ascii="Montserrat" w:hAnsi="Montserrat"/>
          <w:b/>
          <w:bCs/>
          <w:sz w:val="24"/>
          <w:szCs w:val="24"/>
        </w:rPr>
        <w:t>.</w:t>
      </w:r>
      <w:r w:rsidRPr="00FC218A">
        <w:rPr>
          <w:rFonts w:ascii="Montserrat" w:hAnsi="Montserrat"/>
          <w:sz w:val="24"/>
          <w:szCs w:val="24"/>
        </w:rPr>
        <w:t xml:space="preserve"> </w:t>
      </w:r>
      <w:r>
        <w:rPr>
          <w:rFonts w:ascii="Montserrat" w:hAnsi="Montserrat"/>
          <w:sz w:val="24"/>
          <w:szCs w:val="24"/>
        </w:rPr>
        <w:t xml:space="preserve"> </w:t>
      </w:r>
      <w:r w:rsidRPr="00211CA7">
        <w:rPr>
          <w:rFonts w:ascii="Montserrat" w:hAnsi="Montserrat" w:cs="Arial"/>
          <w:sz w:val="24"/>
          <w:szCs w:val="24"/>
        </w:rPr>
        <w:t>En la planeación de las obras públicas y servicios relacionados con las mismas, los Entes Públicos deberán cumplir con lo siguiente:</w:t>
      </w:r>
    </w:p>
    <w:p w14:paraId="45E0F396" w14:textId="31099FFA" w:rsidR="00A13E76" w:rsidRPr="00A13E76" w:rsidRDefault="00A13E76" w:rsidP="00A13E76">
      <w:pPr>
        <w:spacing w:line="360" w:lineRule="auto"/>
        <w:ind w:left="708"/>
        <w:jc w:val="both"/>
        <w:rPr>
          <w:rFonts w:ascii="Montserrat" w:hAnsi="Montserrat" w:cs="Arial"/>
          <w:sz w:val="24"/>
          <w:szCs w:val="24"/>
        </w:rPr>
      </w:pPr>
      <w:r>
        <w:rPr>
          <w:rFonts w:ascii="Montserrat" w:hAnsi="Montserrat" w:cs="Arial"/>
          <w:sz w:val="24"/>
          <w:szCs w:val="24"/>
        </w:rPr>
        <w:t xml:space="preserve">I. </w:t>
      </w:r>
      <w:r w:rsidRPr="00A13E76">
        <w:rPr>
          <w:rFonts w:ascii="Montserrat" w:hAnsi="Montserrat" w:cs="Arial"/>
          <w:sz w:val="24"/>
          <w:szCs w:val="24"/>
        </w:rPr>
        <w:t>a VIII.</w:t>
      </w:r>
    </w:p>
    <w:p w14:paraId="61ED89DF" w14:textId="59A8D4B6" w:rsidR="00A13E76" w:rsidRPr="00A13E76" w:rsidRDefault="00A13E76" w:rsidP="00A13E76">
      <w:pPr>
        <w:spacing w:line="360" w:lineRule="auto"/>
        <w:ind w:left="708"/>
        <w:jc w:val="both"/>
        <w:rPr>
          <w:rFonts w:ascii="Montserrat" w:hAnsi="Montserrat" w:cs="Arial"/>
          <w:sz w:val="24"/>
          <w:szCs w:val="24"/>
        </w:rPr>
      </w:pPr>
      <w:r w:rsidRPr="00A13E76">
        <w:rPr>
          <w:rFonts w:ascii="Montserrat" w:hAnsi="Montserrat" w:cs="Arial"/>
          <w:b/>
          <w:bCs/>
          <w:sz w:val="24"/>
          <w:szCs w:val="24"/>
        </w:rPr>
        <w:t>IX.</w:t>
      </w:r>
      <w:r w:rsidRPr="00A13E76">
        <w:rPr>
          <w:rFonts w:ascii="Montserrat" w:hAnsi="Montserrat" w:cs="Arial"/>
          <w:sz w:val="24"/>
          <w:szCs w:val="24"/>
        </w:rPr>
        <w:t xml:space="preserve"> Tomar en cuenta preferentemente, en igualdad de circunstancias, el empleo de los recursos humanos y los materiales propios de la región, </w:t>
      </w:r>
      <w:r w:rsidRPr="00A13E76">
        <w:rPr>
          <w:rFonts w:ascii="Montserrat" w:hAnsi="Montserrat" w:cs="Arial"/>
          <w:b/>
          <w:bCs/>
          <w:sz w:val="24"/>
          <w:szCs w:val="24"/>
        </w:rPr>
        <w:t>así como aquellos materiales reciclados o reutilizables</w:t>
      </w:r>
      <w:r w:rsidRPr="00A13E76">
        <w:rPr>
          <w:rFonts w:ascii="Montserrat" w:hAnsi="Montserrat" w:cs="Arial"/>
          <w:sz w:val="24"/>
          <w:szCs w:val="24"/>
        </w:rPr>
        <w:t>, donde se ubique la obra.</w:t>
      </w:r>
    </w:p>
    <w:p w14:paraId="467083AD" w14:textId="77777777" w:rsidR="00A13E76" w:rsidRDefault="00A13E76" w:rsidP="00A13E76">
      <w:pPr>
        <w:spacing w:line="360" w:lineRule="auto"/>
        <w:ind w:left="45"/>
        <w:jc w:val="both"/>
        <w:rPr>
          <w:rFonts w:ascii="Montserrat" w:hAnsi="Montserrat" w:cs="Arial"/>
          <w:sz w:val="24"/>
          <w:szCs w:val="24"/>
        </w:rPr>
      </w:pPr>
    </w:p>
    <w:p w14:paraId="70CF1BAE" w14:textId="124A461D" w:rsidR="00A13E76" w:rsidRPr="00211CA7" w:rsidRDefault="00A13E76" w:rsidP="00A13E76">
      <w:pPr>
        <w:spacing w:line="360" w:lineRule="auto"/>
        <w:ind w:left="45"/>
        <w:jc w:val="both"/>
        <w:rPr>
          <w:rFonts w:ascii="Montserrat" w:hAnsi="Montserrat" w:cs="Arial"/>
          <w:sz w:val="24"/>
          <w:szCs w:val="24"/>
        </w:rPr>
      </w:pPr>
      <w:r w:rsidRPr="00A13E76">
        <w:rPr>
          <w:rFonts w:ascii="Montserrat" w:hAnsi="Montserrat" w:cs="Arial"/>
          <w:b/>
          <w:bCs/>
          <w:sz w:val="24"/>
          <w:szCs w:val="24"/>
        </w:rPr>
        <w:t>Artículo 94.</w:t>
      </w:r>
      <w:r w:rsidRPr="00211CA7">
        <w:rPr>
          <w:rFonts w:ascii="Montserrat" w:hAnsi="Montserrat" w:cs="Arial"/>
          <w:sz w:val="24"/>
          <w:szCs w:val="24"/>
        </w:rPr>
        <w:t xml:space="preserve"> Cumplidos los requisitos establecidos en el artículo 21 de esta Ley, los Entes Públicos podrán realizar obras públicas y servicios relacionados con las mismas por administración directa, siempre que posean la capacidad técnica y los elementos necesarios para tal efecto, consistentes en maquinaria y equipo de construcción y personal técnico, según el caso, que se requieran para el desarrollo de los trabajos respectivos y podrán:</w:t>
      </w:r>
    </w:p>
    <w:p w14:paraId="0ED5E8E5" w14:textId="7FD24084" w:rsidR="00FE64C2" w:rsidRDefault="00A13E76" w:rsidP="00FE64C2">
      <w:pPr>
        <w:spacing w:line="360" w:lineRule="auto"/>
        <w:ind w:left="708"/>
        <w:jc w:val="both"/>
        <w:rPr>
          <w:rFonts w:ascii="Montserrat" w:hAnsi="Montserrat" w:cs="Arial"/>
          <w:sz w:val="24"/>
          <w:szCs w:val="24"/>
        </w:rPr>
      </w:pPr>
      <w:r w:rsidRPr="00211CA7">
        <w:rPr>
          <w:rFonts w:ascii="Montserrat" w:hAnsi="Montserrat" w:cs="Arial"/>
          <w:sz w:val="24"/>
          <w:szCs w:val="24"/>
        </w:rPr>
        <w:t xml:space="preserve">I. a II. </w:t>
      </w:r>
    </w:p>
    <w:p w14:paraId="5465E316" w14:textId="2109E352" w:rsidR="00A13E76" w:rsidRPr="00211CA7" w:rsidRDefault="00A13E76" w:rsidP="00FE64C2">
      <w:pPr>
        <w:spacing w:line="360" w:lineRule="auto"/>
        <w:ind w:left="708"/>
        <w:jc w:val="both"/>
        <w:rPr>
          <w:rFonts w:ascii="Montserrat" w:hAnsi="Montserrat" w:cs="Arial"/>
          <w:sz w:val="24"/>
          <w:szCs w:val="24"/>
        </w:rPr>
      </w:pPr>
      <w:r w:rsidRPr="00FE64C2">
        <w:rPr>
          <w:rFonts w:ascii="Montserrat" w:hAnsi="Montserrat" w:cs="Arial"/>
          <w:b/>
          <w:bCs/>
          <w:sz w:val="24"/>
          <w:szCs w:val="24"/>
        </w:rPr>
        <w:t>III.</w:t>
      </w:r>
      <w:r w:rsidRPr="00211CA7">
        <w:rPr>
          <w:rFonts w:ascii="Montserrat" w:hAnsi="Montserrat" w:cs="Arial"/>
          <w:sz w:val="24"/>
          <w:szCs w:val="24"/>
        </w:rPr>
        <w:t xml:space="preserve"> Utilizar preferentemente los materiales de la región, </w:t>
      </w:r>
      <w:r w:rsidRPr="00211CA7">
        <w:rPr>
          <w:rFonts w:ascii="Montserrat" w:hAnsi="Montserrat" w:cs="Arial"/>
          <w:b/>
          <w:bCs/>
          <w:sz w:val="24"/>
          <w:szCs w:val="24"/>
        </w:rPr>
        <w:t>así como</w:t>
      </w:r>
      <w:r w:rsidR="00FE64C2">
        <w:rPr>
          <w:rFonts w:ascii="Montserrat" w:hAnsi="Montserrat" w:cs="Arial"/>
          <w:b/>
          <w:bCs/>
          <w:sz w:val="24"/>
          <w:szCs w:val="24"/>
        </w:rPr>
        <w:t xml:space="preserve"> </w:t>
      </w:r>
      <w:r w:rsidRPr="00211CA7">
        <w:rPr>
          <w:rFonts w:ascii="Montserrat" w:hAnsi="Montserrat" w:cs="Arial"/>
          <w:b/>
          <w:bCs/>
          <w:sz w:val="24"/>
          <w:szCs w:val="24"/>
        </w:rPr>
        <w:t>reciclados o reutilizables</w:t>
      </w:r>
      <w:r w:rsidR="000959A4">
        <w:rPr>
          <w:rFonts w:ascii="Montserrat" w:hAnsi="Montserrat" w:cs="Arial"/>
          <w:b/>
          <w:bCs/>
          <w:sz w:val="24"/>
          <w:szCs w:val="24"/>
        </w:rPr>
        <w:t>.</w:t>
      </w:r>
    </w:p>
    <w:p w14:paraId="5EB339FF" w14:textId="7C74D2E1" w:rsidR="00A13E76" w:rsidRDefault="00A13E76" w:rsidP="00A13E76">
      <w:pPr>
        <w:spacing w:after="0" w:line="360" w:lineRule="auto"/>
        <w:jc w:val="both"/>
        <w:rPr>
          <w:rFonts w:ascii="Montserrat" w:hAnsi="Montserrat"/>
          <w:sz w:val="24"/>
          <w:szCs w:val="24"/>
        </w:rPr>
      </w:pPr>
    </w:p>
    <w:p w14:paraId="132DB2B0" w14:textId="77777777" w:rsidR="00A13E76" w:rsidRDefault="00A13E76" w:rsidP="00A13E76">
      <w:pPr>
        <w:spacing w:after="0" w:line="360" w:lineRule="auto"/>
        <w:jc w:val="center"/>
        <w:rPr>
          <w:rFonts w:ascii="Montserrat" w:hAnsi="Montserrat"/>
          <w:b/>
          <w:bCs/>
          <w:sz w:val="24"/>
          <w:szCs w:val="24"/>
        </w:rPr>
      </w:pPr>
      <w:r w:rsidRPr="007E0AE7">
        <w:rPr>
          <w:rFonts w:ascii="Montserrat" w:hAnsi="Montserrat"/>
          <w:b/>
          <w:bCs/>
          <w:sz w:val="24"/>
          <w:szCs w:val="24"/>
        </w:rPr>
        <w:t>TRANSITORIOS</w:t>
      </w:r>
    </w:p>
    <w:p w14:paraId="5B2CC6DA" w14:textId="77777777" w:rsidR="00A13E76" w:rsidRPr="00FC218A" w:rsidRDefault="00A13E76" w:rsidP="00A13E76">
      <w:pPr>
        <w:spacing w:after="0" w:line="360" w:lineRule="auto"/>
        <w:jc w:val="both"/>
        <w:rPr>
          <w:rFonts w:ascii="Montserrat" w:hAnsi="Montserrat"/>
          <w:sz w:val="24"/>
          <w:szCs w:val="24"/>
        </w:rPr>
      </w:pPr>
      <w:r w:rsidRPr="007E0AE7">
        <w:rPr>
          <w:rFonts w:ascii="Montserrat" w:hAnsi="Montserrat"/>
          <w:b/>
          <w:bCs/>
          <w:sz w:val="24"/>
          <w:szCs w:val="24"/>
        </w:rPr>
        <w:t>PRIMERO.-</w:t>
      </w:r>
      <w:r w:rsidRPr="00FC218A">
        <w:rPr>
          <w:rFonts w:ascii="Montserrat" w:hAnsi="Montserrat"/>
          <w:sz w:val="24"/>
          <w:szCs w:val="24"/>
        </w:rPr>
        <w:t xml:space="preserve"> El presente decreto entrará en vigor a</w:t>
      </w:r>
      <w:r>
        <w:rPr>
          <w:rFonts w:ascii="Montserrat" w:hAnsi="Montserrat"/>
          <w:sz w:val="24"/>
          <w:szCs w:val="24"/>
        </w:rPr>
        <w:t>l día siguiente de</w:t>
      </w:r>
      <w:r w:rsidRPr="00FC218A">
        <w:rPr>
          <w:rFonts w:ascii="Montserrat" w:hAnsi="Montserrat"/>
          <w:sz w:val="24"/>
          <w:szCs w:val="24"/>
        </w:rPr>
        <w:t xml:space="preserve"> su publicación en el Periódico Oficial del Estado. </w:t>
      </w:r>
    </w:p>
    <w:p w14:paraId="5FD58CE2" w14:textId="77777777" w:rsidR="00A13E76" w:rsidRPr="00FC218A" w:rsidRDefault="00A13E76" w:rsidP="00A13E76">
      <w:pPr>
        <w:spacing w:after="0" w:line="360" w:lineRule="auto"/>
        <w:jc w:val="both"/>
        <w:rPr>
          <w:rFonts w:ascii="Montserrat" w:hAnsi="Montserrat"/>
          <w:sz w:val="24"/>
          <w:szCs w:val="24"/>
        </w:rPr>
      </w:pPr>
    </w:p>
    <w:p w14:paraId="1E8AA554" w14:textId="77777777" w:rsidR="00A13E76" w:rsidRPr="00FC218A" w:rsidRDefault="00A13E76" w:rsidP="00A13E76">
      <w:pPr>
        <w:spacing w:after="0" w:line="360" w:lineRule="auto"/>
        <w:jc w:val="both"/>
        <w:rPr>
          <w:rFonts w:ascii="Montserrat" w:hAnsi="Montserrat"/>
          <w:sz w:val="24"/>
          <w:szCs w:val="24"/>
        </w:rPr>
      </w:pPr>
      <w:r w:rsidRPr="007E0AE7">
        <w:rPr>
          <w:rFonts w:ascii="Montserrat" w:hAnsi="Montserrat"/>
          <w:b/>
          <w:bCs/>
          <w:sz w:val="24"/>
          <w:szCs w:val="24"/>
        </w:rPr>
        <w:t>SEGUNDO.-</w:t>
      </w:r>
      <w:r w:rsidRPr="00FC218A">
        <w:rPr>
          <w:rFonts w:ascii="Montserrat" w:hAnsi="Montserrat"/>
          <w:sz w:val="24"/>
          <w:szCs w:val="24"/>
        </w:rPr>
        <w:t xml:space="preserve"> Se derogan todas aquellas disposiciones que se opongan al presente decreto.</w:t>
      </w:r>
      <w:r>
        <w:rPr>
          <w:rFonts w:ascii="Montserrat" w:hAnsi="Montserrat"/>
          <w:sz w:val="24"/>
          <w:szCs w:val="24"/>
        </w:rPr>
        <w:t xml:space="preserve"> </w:t>
      </w:r>
    </w:p>
    <w:p w14:paraId="47F53838" w14:textId="77777777" w:rsidR="00A13E76" w:rsidRPr="00FC218A" w:rsidRDefault="00A13E76" w:rsidP="00A13E76">
      <w:pPr>
        <w:spacing w:after="0" w:line="360" w:lineRule="auto"/>
        <w:jc w:val="both"/>
        <w:rPr>
          <w:rFonts w:ascii="Montserrat" w:hAnsi="Montserrat"/>
          <w:sz w:val="24"/>
          <w:szCs w:val="24"/>
        </w:rPr>
      </w:pPr>
    </w:p>
    <w:p w14:paraId="257A98BB" w14:textId="48B561CC" w:rsidR="00A13E76" w:rsidRDefault="00A13E76" w:rsidP="00A13E76">
      <w:pPr>
        <w:spacing w:after="0" w:line="360" w:lineRule="auto"/>
        <w:jc w:val="both"/>
        <w:rPr>
          <w:rFonts w:ascii="Montserrat" w:hAnsi="Montserrat"/>
          <w:sz w:val="24"/>
          <w:szCs w:val="24"/>
        </w:rPr>
      </w:pPr>
      <w:r w:rsidRPr="00FC218A">
        <w:rPr>
          <w:rFonts w:ascii="Montserrat" w:hAnsi="Montserrat"/>
          <w:sz w:val="24"/>
          <w:szCs w:val="24"/>
        </w:rPr>
        <w:t>D A D O en el Recinto Oficial del Poder Legislativo, a los</w:t>
      </w:r>
      <w:r>
        <w:rPr>
          <w:rFonts w:ascii="Montserrat" w:hAnsi="Montserrat"/>
          <w:sz w:val="24"/>
          <w:szCs w:val="24"/>
        </w:rPr>
        <w:t xml:space="preserve"> </w:t>
      </w:r>
      <w:r w:rsidR="000959A4">
        <w:rPr>
          <w:rFonts w:ascii="Montserrat" w:hAnsi="Montserrat"/>
          <w:sz w:val="24"/>
          <w:szCs w:val="24"/>
        </w:rPr>
        <w:t>nueve</w:t>
      </w:r>
      <w:r>
        <w:rPr>
          <w:rFonts w:ascii="Montserrat" w:hAnsi="Montserrat"/>
          <w:sz w:val="24"/>
          <w:szCs w:val="24"/>
        </w:rPr>
        <w:t xml:space="preserve"> </w:t>
      </w:r>
      <w:r w:rsidRPr="00FC218A">
        <w:rPr>
          <w:rFonts w:ascii="Montserrat" w:hAnsi="Montserrat"/>
          <w:sz w:val="24"/>
          <w:szCs w:val="24"/>
        </w:rPr>
        <w:t xml:space="preserve">días del mes de </w:t>
      </w:r>
      <w:r>
        <w:rPr>
          <w:rFonts w:ascii="Montserrat" w:hAnsi="Montserrat"/>
          <w:sz w:val="24"/>
          <w:szCs w:val="24"/>
        </w:rPr>
        <w:t xml:space="preserve">noviembre </w:t>
      </w:r>
      <w:r w:rsidRPr="00FC218A">
        <w:rPr>
          <w:rFonts w:ascii="Montserrat" w:hAnsi="Montserrat"/>
          <w:sz w:val="24"/>
          <w:szCs w:val="24"/>
        </w:rPr>
        <w:t xml:space="preserve">del año dos mil veintitrés. </w:t>
      </w:r>
    </w:p>
    <w:p w14:paraId="6B421659" w14:textId="77777777" w:rsidR="00A13E76" w:rsidRPr="00FC218A" w:rsidRDefault="00A13E76" w:rsidP="00A13E76">
      <w:pPr>
        <w:spacing w:after="0" w:line="360" w:lineRule="auto"/>
        <w:jc w:val="both"/>
        <w:rPr>
          <w:rFonts w:ascii="Montserrat" w:hAnsi="Montserrat"/>
          <w:sz w:val="24"/>
          <w:szCs w:val="24"/>
        </w:rPr>
      </w:pPr>
    </w:p>
    <w:p w14:paraId="61603B0F" w14:textId="7175A3A0" w:rsidR="00A13E76" w:rsidRDefault="00A13E76" w:rsidP="00A13E76">
      <w:pPr>
        <w:spacing w:after="0" w:line="360" w:lineRule="auto"/>
        <w:jc w:val="center"/>
        <w:rPr>
          <w:rFonts w:ascii="Montserrat" w:hAnsi="Montserrat"/>
          <w:b/>
          <w:bCs/>
          <w:sz w:val="24"/>
          <w:szCs w:val="24"/>
        </w:rPr>
      </w:pPr>
      <w:r w:rsidRPr="007E0AE7">
        <w:rPr>
          <w:rFonts w:ascii="Montserrat" w:hAnsi="Montserrat"/>
          <w:b/>
          <w:bCs/>
          <w:sz w:val="24"/>
          <w:szCs w:val="24"/>
        </w:rPr>
        <w:t>ATENTAMENTE</w:t>
      </w:r>
    </w:p>
    <w:p w14:paraId="49132D22" w14:textId="7FB73C80" w:rsidR="000959A4" w:rsidRDefault="000959A4" w:rsidP="00A13E76">
      <w:pPr>
        <w:spacing w:after="0" w:line="360" w:lineRule="auto"/>
        <w:jc w:val="center"/>
        <w:rPr>
          <w:rFonts w:ascii="Montserrat" w:hAnsi="Montserrat"/>
          <w:b/>
          <w:bCs/>
          <w:sz w:val="24"/>
          <w:szCs w:val="24"/>
        </w:rPr>
      </w:pPr>
    </w:p>
    <w:p w14:paraId="339901D2" w14:textId="0FE7B0EE" w:rsidR="000959A4" w:rsidRDefault="000959A4" w:rsidP="00A13E76">
      <w:pPr>
        <w:spacing w:after="0" w:line="360" w:lineRule="auto"/>
        <w:jc w:val="center"/>
        <w:rPr>
          <w:rFonts w:ascii="Montserrat" w:hAnsi="Montserrat"/>
          <w:b/>
          <w:bCs/>
          <w:sz w:val="24"/>
          <w:szCs w:val="24"/>
        </w:rPr>
      </w:pPr>
    </w:p>
    <w:p w14:paraId="467B538E" w14:textId="77777777" w:rsidR="000959A4" w:rsidRPr="007E0AE7" w:rsidRDefault="000959A4" w:rsidP="00A13E76">
      <w:pPr>
        <w:spacing w:after="0" w:line="360" w:lineRule="auto"/>
        <w:jc w:val="center"/>
        <w:rPr>
          <w:rFonts w:ascii="Montserrat" w:hAnsi="Montserrat"/>
          <w:b/>
          <w:bCs/>
          <w:sz w:val="24"/>
          <w:szCs w:val="24"/>
        </w:rPr>
      </w:pPr>
    </w:p>
    <w:p w14:paraId="43C6897D" w14:textId="77777777" w:rsidR="00A13E76" w:rsidRPr="007E0AE7" w:rsidRDefault="00A13E76" w:rsidP="00A13E76">
      <w:pPr>
        <w:spacing w:after="0" w:line="360" w:lineRule="auto"/>
        <w:jc w:val="center"/>
        <w:rPr>
          <w:rFonts w:ascii="Montserrat" w:hAnsi="Montserrat"/>
          <w:b/>
          <w:bCs/>
          <w:sz w:val="24"/>
          <w:szCs w:val="24"/>
        </w:rPr>
      </w:pPr>
      <w:r w:rsidRPr="007E0AE7">
        <w:rPr>
          <w:rFonts w:ascii="Montserrat" w:hAnsi="Montserrat"/>
          <w:b/>
          <w:bCs/>
          <w:sz w:val="24"/>
          <w:szCs w:val="24"/>
        </w:rPr>
        <w:t>GRUPO PARLAMENTARIO DEL PARTIDO ACCIÓN NACIONAL</w:t>
      </w:r>
    </w:p>
    <w:p w14:paraId="32954E7D" w14:textId="77777777" w:rsidR="00A13E76" w:rsidRDefault="00A13E76" w:rsidP="00A13E76">
      <w:pPr>
        <w:spacing w:after="0" w:line="360" w:lineRule="auto"/>
        <w:jc w:val="center"/>
        <w:rPr>
          <w:rFonts w:ascii="Montserrat" w:hAnsi="Montserrat"/>
          <w:b/>
          <w:bCs/>
          <w:sz w:val="24"/>
          <w:szCs w:val="24"/>
        </w:rPr>
      </w:pPr>
      <w:bookmarkStart w:id="5" w:name="_Hlk135127157"/>
      <w:r w:rsidRPr="007E0AE7">
        <w:rPr>
          <w:rFonts w:ascii="Montserrat" w:hAnsi="Montserrat"/>
          <w:b/>
          <w:bCs/>
          <w:sz w:val="24"/>
          <w:szCs w:val="24"/>
        </w:rPr>
        <w:t>DIP. ISMAEL MARIO RODRÍGUEZ SALDAÑA</w:t>
      </w:r>
      <w:bookmarkEnd w:id="1"/>
      <w:bookmarkEnd w:id="5"/>
    </w:p>
    <w:p w14:paraId="24F0CF3A" w14:textId="0DF3F970" w:rsidR="00A13E76" w:rsidRDefault="00A13E76" w:rsidP="00A13E76">
      <w:pPr>
        <w:spacing w:after="0" w:line="360" w:lineRule="auto"/>
        <w:jc w:val="center"/>
        <w:rPr>
          <w:rFonts w:ascii="Montserrat" w:hAnsi="Montserrat"/>
          <w:b/>
          <w:bCs/>
          <w:sz w:val="24"/>
          <w:szCs w:val="24"/>
        </w:rPr>
      </w:pPr>
    </w:p>
    <w:p w14:paraId="63B4F8E1" w14:textId="3671064E" w:rsidR="0039424E" w:rsidRDefault="0039424E" w:rsidP="00A13E76">
      <w:pPr>
        <w:spacing w:after="0" w:line="360" w:lineRule="auto"/>
        <w:jc w:val="center"/>
        <w:rPr>
          <w:rFonts w:ascii="Montserrat" w:hAnsi="Montserrat"/>
          <w:b/>
          <w:bCs/>
          <w:sz w:val="24"/>
          <w:szCs w:val="24"/>
        </w:rPr>
      </w:pPr>
    </w:p>
    <w:p w14:paraId="290BBEFF" w14:textId="42AAFC40" w:rsidR="0039424E" w:rsidRDefault="0039424E" w:rsidP="00A13E76">
      <w:pPr>
        <w:spacing w:after="0" w:line="360" w:lineRule="auto"/>
        <w:jc w:val="center"/>
        <w:rPr>
          <w:rFonts w:ascii="Montserrat" w:hAnsi="Montserrat"/>
          <w:b/>
          <w:bCs/>
          <w:sz w:val="24"/>
          <w:szCs w:val="24"/>
        </w:rPr>
      </w:pPr>
    </w:p>
    <w:p w14:paraId="349C0542" w14:textId="60827EEE" w:rsidR="0039424E" w:rsidRDefault="0039424E" w:rsidP="00A13E76">
      <w:pPr>
        <w:spacing w:after="0" w:line="360" w:lineRule="auto"/>
        <w:jc w:val="center"/>
        <w:rPr>
          <w:rFonts w:ascii="Montserrat" w:hAnsi="Montserrat"/>
          <w:b/>
          <w:bCs/>
          <w:sz w:val="24"/>
          <w:szCs w:val="24"/>
        </w:rPr>
      </w:pPr>
    </w:p>
    <w:p w14:paraId="454AB84A" w14:textId="77777777" w:rsidR="00A13E76" w:rsidRDefault="00A13E76" w:rsidP="00A13E76">
      <w:pPr>
        <w:spacing w:after="0" w:line="360" w:lineRule="auto"/>
        <w:jc w:val="center"/>
        <w:rPr>
          <w:rFonts w:ascii="Montserrat" w:hAnsi="Montserrat"/>
          <w:b/>
          <w:bCs/>
          <w:sz w:val="24"/>
          <w:szCs w:val="24"/>
        </w:rPr>
      </w:pPr>
    </w:p>
    <w:tbl>
      <w:tblPr>
        <w:tblStyle w:val="Tablaconcuadrcula"/>
        <w:tblpPr w:leftFromText="141" w:rightFromText="141" w:vertAnchor="text" w:tblpY="1"/>
        <w:tblOverlap w:val="never"/>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737"/>
      </w:tblGrid>
      <w:tr w:rsidR="00A13E76" w:rsidRPr="00CD2629" w14:paraId="2034687C" w14:textId="77777777" w:rsidTr="008C2914">
        <w:trPr>
          <w:trHeight w:val="1615"/>
        </w:trPr>
        <w:tc>
          <w:tcPr>
            <w:tcW w:w="4736" w:type="dxa"/>
            <w:shd w:val="clear" w:color="auto" w:fill="auto"/>
            <w:vAlign w:val="center"/>
          </w:tcPr>
          <w:p w14:paraId="5E8CCF04" w14:textId="77777777" w:rsidR="00A13E76" w:rsidRPr="00CD2629" w:rsidRDefault="00A13E76" w:rsidP="008C2914">
            <w:pPr>
              <w:jc w:val="center"/>
              <w:rPr>
                <w:rFonts w:ascii="Montserrat" w:hAnsi="Montserrat" w:cs="Times New Roman"/>
                <w:b/>
                <w:sz w:val="20"/>
                <w:szCs w:val="20"/>
              </w:rPr>
            </w:pPr>
            <w:bookmarkStart w:id="6" w:name="_Hlk129078918"/>
          </w:p>
          <w:p w14:paraId="5AEEA804" w14:textId="77777777" w:rsidR="00A13E76" w:rsidRPr="00CD2629" w:rsidRDefault="00A13E76" w:rsidP="008C2914">
            <w:pPr>
              <w:jc w:val="center"/>
              <w:rPr>
                <w:rFonts w:ascii="Montserrat" w:hAnsi="Montserrat" w:cs="Times New Roman"/>
                <w:b/>
                <w:sz w:val="20"/>
                <w:szCs w:val="20"/>
              </w:rPr>
            </w:pPr>
          </w:p>
          <w:p w14:paraId="10B079F2" w14:textId="77777777" w:rsidR="00A13E76" w:rsidRPr="00CD2629" w:rsidRDefault="00A13E76" w:rsidP="008C2914">
            <w:pPr>
              <w:jc w:val="center"/>
              <w:rPr>
                <w:rFonts w:ascii="Montserrat" w:hAnsi="Montserrat" w:cs="Times New Roman"/>
                <w:b/>
                <w:sz w:val="20"/>
                <w:szCs w:val="20"/>
              </w:rPr>
            </w:pPr>
          </w:p>
          <w:p w14:paraId="5D43003F" w14:textId="77777777" w:rsidR="00A13E76" w:rsidRPr="00CD2629" w:rsidRDefault="00A13E76" w:rsidP="008C2914">
            <w:pPr>
              <w:jc w:val="center"/>
              <w:rPr>
                <w:rFonts w:ascii="Montserrat" w:hAnsi="Montserrat" w:cs="Times New Roman"/>
                <w:b/>
                <w:sz w:val="20"/>
                <w:szCs w:val="20"/>
              </w:rPr>
            </w:pPr>
          </w:p>
          <w:p w14:paraId="6E6D47BA"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 xml:space="preserve">DIP. JOSÉ ALFREDO CHÁVEZ MADRID </w:t>
            </w:r>
          </w:p>
          <w:p w14:paraId="7165986A" w14:textId="77777777" w:rsidR="00A13E76" w:rsidRPr="00CD2629" w:rsidRDefault="00A13E76" w:rsidP="008C2914">
            <w:pPr>
              <w:jc w:val="center"/>
              <w:rPr>
                <w:rFonts w:ascii="Montserrat" w:hAnsi="Montserrat" w:cs="Times New Roman"/>
                <w:b/>
                <w:sz w:val="20"/>
                <w:szCs w:val="20"/>
              </w:rPr>
            </w:pPr>
          </w:p>
          <w:p w14:paraId="6194FF6F" w14:textId="77777777" w:rsidR="00A13E76" w:rsidRPr="00CD2629" w:rsidRDefault="00A13E76" w:rsidP="008C2914">
            <w:pPr>
              <w:jc w:val="center"/>
              <w:rPr>
                <w:rFonts w:ascii="Montserrat" w:hAnsi="Montserrat" w:cs="Times New Roman"/>
                <w:b/>
                <w:sz w:val="20"/>
                <w:szCs w:val="20"/>
              </w:rPr>
            </w:pPr>
          </w:p>
          <w:p w14:paraId="2C1838F1" w14:textId="77777777" w:rsidR="00A13E76" w:rsidRPr="00CD2629" w:rsidRDefault="00A13E76" w:rsidP="008C2914">
            <w:pPr>
              <w:jc w:val="center"/>
              <w:rPr>
                <w:rFonts w:ascii="Montserrat" w:hAnsi="Montserrat" w:cs="Times New Roman"/>
                <w:b/>
                <w:sz w:val="20"/>
                <w:szCs w:val="20"/>
              </w:rPr>
            </w:pPr>
          </w:p>
          <w:p w14:paraId="384D3371" w14:textId="77777777" w:rsidR="00A13E76" w:rsidRPr="00CD2629" w:rsidRDefault="00A13E76" w:rsidP="008C2914">
            <w:pPr>
              <w:jc w:val="center"/>
              <w:rPr>
                <w:rFonts w:ascii="Montserrat" w:hAnsi="Montserrat" w:cs="Times New Roman"/>
                <w:b/>
                <w:sz w:val="20"/>
                <w:szCs w:val="20"/>
              </w:rPr>
            </w:pPr>
          </w:p>
          <w:p w14:paraId="04BB513E" w14:textId="77777777" w:rsidR="00A13E76" w:rsidRPr="00CD2629" w:rsidRDefault="00A13E76" w:rsidP="008C2914">
            <w:pPr>
              <w:jc w:val="center"/>
              <w:rPr>
                <w:rFonts w:ascii="Montserrat" w:hAnsi="Montserrat" w:cs="Times New Roman"/>
                <w:b/>
                <w:sz w:val="20"/>
                <w:szCs w:val="20"/>
              </w:rPr>
            </w:pPr>
          </w:p>
          <w:p w14:paraId="21286D2D" w14:textId="77777777" w:rsidR="00A13E76" w:rsidRPr="00CD2629" w:rsidRDefault="00A13E76" w:rsidP="008C2914">
            <w:pPr>
              <w:jc w:val="center"/>
              <w:rPr>
                <w:rFonts w:ascii="Montserrat" w:hAnsi="Montserrat" w:cs="Times New Roman"/>
                <w:b/>
                <w:sz w:val="20"/>
                <w:szCs w:val="20"/>
              </w:rPr>
            </w:pPr>
          </w:p>
        </w:tc>
        <w:tc>
          <w:tcPr>
            <w:tcW w:w="4737" w:type="dxa"/>
            <w:shd w:val="clear" w:color="auto" w:fill="auto"/>
            <w:vAlign w:val="center"/>
          </w:tcPr>
          <w:p w14:paraId="26F10CEC"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DIP. YESENIA GUADALUPE REYES CALZADÍAS</w:t>
            </w:r>
          </w:p>
          <w:p w14:paraId="08898EB5" w14:textId="77777777" w:rsidR="00A13E76" w:rsidRPr="00CD2629" w:rsidRDefault="00A13E76" w:rsidP="008C2914">
            <w:pPr>
              <w:jc w:val="center"/>
              <w:rPr>
                <w:rFonts w:ascii="Montserrat" w:hAnsi="Montserrat" w:cs="Times New Roman"/>
                <w:b/>
                <w:sz w:val="20"/>
                <w:szCs w:val="20"/>
              </w:rPr>
            </w:pPr>
          </w:p>
        </w:tc>
      </w:tr>
      <w:tr w:rsidR="00A13E76" w:rsidRPr="00CD2629" w14:paraId="5844178F" w14:textId="77777777" w:rsidTr="008C2914">
        <w:trPr>
          <w:trHeight w:val="1615"/>
        </w:trPr>
        <w:tc>
          <w:tcPr>
            <w:tcW w:w="4736" w:type="dxa"/>
            <w:shd w:val="clear" w:color="auto" w:fill="auto"/>
            <w:vAlign w:val="center"/>
          </w:tcPr>
          <w:p w14:paraId="15990F67"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DIP. CARLOS ALFREDO OLSON SAN VICENTE</w:t>
            </w:r>
          </w:p>
          <w:p w14:paraId="2BF0984B" w14:textId="77777777" w:rsidR="00A13E76" w:rsidRPr="00CD2629" w:rsidRDefault="00A13E76" w:rsidP="008C2914">
            <w:pPr>
              <w:jc w:val="center"/>
              <w:rPr>
                <w:rFonts w:ascii="Montserrat" w:hAnsi="Montserrat" w:cs="Times New Roman"/>
                <w:b/>
                <w:sz w:val="20"/>
                <w:szCs w:val="20"/>
              </w:rPr>
            </w:pPr>
          </w:p>
        </w:tc>
        <w:tc>
          <w:tcPr>
            <w:tcW w:w="4737" w:type="dxa"/>
            <w:shd w:val="clear" w:color="auto" w:fill="auto"/>
            <w:vAlign w:val="center"/>
          </w:tcPr>
          <w:p w14:paraId="480F3FBA"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DIP. DIANA IVETTE PEREDA GUTIÉRREZ</w:t>
            </w:r>
          </w:p>
          <w:p w14:paraId="0C0C8B2E" w14:textId="77777777" w:rsidR="00A13E76" w:rsidRPr="00CD2629" w:rsidRDefault="00A13E76" w:rsidP="008C2914">
            <w:pPr>
              <w:jc w:val="center"/>
              <w:rPr>
                <w:rFonts w:ascii="Montserrat" w:hAnsi="Montserrat" w:cs="Times New Roman"/>
                <w:b/>
                <w:sz w:val="20"/>
                <w:szCs w:val="20"/>
              </w:rPr>
            </w:pPr>
          </w:p>
        </w:tc>
      </w:tr>
      <w:tr w:rsidR="00A13E76" w:rsidRPr="00CD2629" w14:paraId="720BFAF9" w14:textId="77777777" w:rsidTr="008C2914">
        <w:trPr>
          <w:trHeight w:val="1615"/>
        </w:trPr>
        <w:tc>
          <w:tcPr>
            <w:tcW w:w="4736" w:type="dxa"/>
            <w:shd w:val="clear" w:color="auto" w:fill="auto"/>
            <w:vAlign w:val="center"/>
          </w:tcPr>
          <w:p w14:paraId="4748BD76"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DIP. ROBERTO MARCELINO CARREÓN HUITRÓN</w:t>
            </w:r>
          </w:p>
          <w:p w14:paraId="4C994304" w14:textId="77777777" w:rsidR="00A13E76" w:rsidRPr="00CD2629" w:rsidRDefault="00A13E76" w:rsidP="008C2914">
            <w:pPr>
              <w:jc w:val="center"/>
              <w:rPr>
                <w:rFonts w:ascii="Montserrat" w:hAnsi="Montserrat" w:cs="Times New Roman"/>
                <w:b/>
                <w:sz w:val="20"/>
                <w:szCs w:val="20"/>
              </w:rPr>
            </w:pPr>
          </w:p>
        </w:tc>
        <w:tc>
          <w:tcPr>
            <w:tcW w:w="4737" w:type="dxa"/>
            <w:shd w:val="clear" w:color="auto" w:fill="auto"/>
            <w:vAlign w:val="center"/>
          </w:tcPr>
          <w:p w14:paraId="2EACC08E"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 xml:space="preserve">DIP. ROCÍO GUADALUPE SARMIENTO RUFINO </w:t>
            </w:r>
          </w:p>
          <w:p w14:paraId="3463C1BB" w14:textId="77777777" w:rsidR="00A13E76" w:rsidRPr="00CD2629" w:rsidRDefault="00A13E76" w:rsidP="008C2914">
            <w:pPr>
              <w:jc w:val="center"/>
              <w:rPr>
                <w:rFonts w:ascii="Montserrat" w:hAnsi="Montserrat" w:cs="Times New Roman"/>
                <w:b/>
                <w:sz w:val="20"/>
                <w:szCs w:val="20"/>
              </w:rPr>
            </w:pPr>
          </w:p>
        </w:tc>
      </w:tr>
      <w:tr w:rsidR="00A13E76" w:rsidRPr="00CD2629" w14:paraId="11ACBAF7" w14:textId="77777777" w:rsidTr="008C2914">
        <w:trPr>
          <w:trHeight w:val="1615"/>
        </w:trPr>
        <w:tc>
          <w:tcPr>
            <w:tcW w:w="4736" w:type="dxa"/>
            <w:shd w:val="clear" w:color="auto" w:fill="auto"/>
            <w:vAlign w:val="center"/>
          </w:tcPr>
          <w:p w14:paraId="50A80CB4"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DIP. MARISELA TERRAZAS MUÑOZ</w:t>
            </w:r>
          </w:p>
          <w:p w14:paraId="59FC451C" w14:textId="77777777" w:rsidR="00A13E76" w:rsidRPr="00CD2629" w:rsidRDefault="00A13E76" w:rsidP="008C2914">
            <w:pPr>
              <w:jc w:val="center"/>
              <w:rPr>
                <w:rFonts w:ascii="Montserrat" w:hAnsi="Montserrat" w:cs="Times New Roman"/>
                <w:b/>
                <w:sz w:val="20"/>
                <w:szCs w:val="20"/>
              </w:rPr>
            </w:pPr>
          </w:p>
        </w:tc>
        <w:tc>
          <w:tcPr>
            <w:tcW w:w="4737" w:type="dxa"/>
            <w:shd w:val="clear" w:color="auto" w:fill="auto"/>
            <w:vAlign w:val="center"/>
          </w:tcPr>
          <w:p w14:paraId="3DF41658"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 xml:space="preserve">DIP. ISMAEL PEREZ PAVÍA </w:t>
            </w:r>
          </w:p>
          <w:p w14:paraId="5809F945" w14:textId="77777777" w:rsidR="00A13E76" w:rsidRPr="00CD2629" w:rsidRDefault="00A13E76" w:rsidP="008C2914">
            <w:pPr>
              <w:jc w:val="center"/>
              <w:rPr>
                <w:rFonts w:ascii="Montserrat" w:hAnsi="Montserrat" w:cs="Times New Roman"/>
                <w:b/>
                <w:sz w:val="20"/>
                <w:szCs w:val="20"/>
              </w:rPr>
            </w:pPr>
          </w:p>
        </w:tc>
      </w:tr>
      <w:tr w:rsidR="00A13E76" w:rsidRPr="00CD2629" w14:paraId="27F75D7F" w14:textId="77777777" w:rsidTr="008C2914">
        <w:trPr>
          <w:trHeight w:val="1615"/>
        </w:trPr>
        <w:tc>
          <w:tcPr>
            <w:tcW w:w="4736" w:type="dxa"/>
            <w:shd w:val="clear" w:color="auto" w:fill="auto"/>
            <w:vAlign w:val="center"/>
          </w:tcPr>
          <w:p w14:paraId="2A8D429D" w14:textId="77777777" w:rsidR="00A13E76" w:rsidRPr="00CD2629" w:rsidRDefault="00A13E76" w:rsidP="008C2914">
            <w:pPr>
              <w:jc w:val="center"/>
              <w:rPr>
                <w:rFonts w:ascii="Montserrat" w:hAnsi="Montserrat" w:cs="Times New Roman"/>
                <w:b/>
                <w:sz w:val="20"/>
                <w:szCs w:val="20"/>
              </w:rPr>
            </w:pPr>
          </w:p>
          <w:p w14:paraId="0841534F"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 xml:space="preserve">DIP. GABRIEL ÁNGEL GARCÍA CANTÚ </w:t>
            </w:r>
          </w:p>
          <w:p w14:paraId="4D25C21C" w14:textId="77777777" w:rsidR="00A13E76" w:rsidRPr="00CD2629" w:rsidRDefault="00A13E76" w:rsidP="008C2914">
            <w:pPr>
              <w:rPr>
                <w:rFonts w:ascii="Montserrat" w:hAnsi="Montserrat" w:cs="Times New Roman"/>
                <w:b/>
                <w:sz w:val="20"/>
                <w:szCs w:val="20"/>
              </w:rPr>
            </w:pPr>
          </w:p>
        </w:tc>
        <w:tc>
          <w:tcPr>
            <w:tcW w:w="4737" w:type="dxa"/>
            <w:shd w:val="clear" w:color="auto" w:fill="auto"/>
            <w:vAlign w:val="center"/>
          </w:tcPr>
          <w:p w14:paraId="3C947FCB"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 xml:space="preserve">DIP. SAÚL MIRELES CORRAL </w:t>
            </w:r>
          </w:p>
        </w:tc>
      </w:tr>
      <w:tr w:rsidR="00A13E76" w:rsidRPr="00CD2629" w14:paraId="66721317" w14:textId="77777777" w:rsidTr="008C2914">
        <w:trPr>
          <w:trHeight w:val="1615"/>
        </w:trPr>
        <w:tc>
          <w:tcPr>
            <w:tcW w:w="4736" w:type="dxa"/>
            <w:shd w:val="clear" w:color="auto" w:fill="auto"/>
            <w:vAlign w:val="center"/>
          </w:tcPr>
          <w:p w14:paraId="57CAA74E" w14:textId="77777777" w:rsidR="00A13E76" w:rsidRPr="00CD2629" w:rsidRDefault="00A13E76" w:rsidP="008C2914">
            <w:pPr>
              <w:jc w:val="center"/>
              <w:rPr>
                <w:rFonts w:ascii="Montserrat" w:hAnsi="Montserrat" w:cs="Times New Roman"/>
                <w:b/>
                <w:sz w:val="20"/>
                <w:szCs w:val="20"/>
              </w:rPr>
            </w:pPr>
          </w:p>
          <w:p w14:paraId="148130D5"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DIP. LUIS ALBERTO AGUILAR LOZOYA</w:t>
            </w:r>
          </w:p>
          <w:p w14:paraId="3B3B1885" w14:textId="77777777" w:rsidR="00A13E76" w:rsidRPr="00CD2629" w:rsidRDefault="00A13E76" w:rsidP="008C2914">
            <w:pPr>
              <w:jc w:val="center"/>
              <w:rPr>
                <w:rFonts w:ascii="Montserrat" w:hAnsi="Montserrat" w:cs="Times New Roman"/>
                <w:b/>
                <w:sz w:val="20"/>
                <w:szCs w:val="20"/>
              </w:rPr>
            </w:pPr>
          </w:p>
        </w:tc>
        <w:tc>
          <w:tcPr>
            <w:tcW w:w="4737" w:type="dxa"/>
            <w:shd w:val="clear" w:color="auto" w:fill="auto"/>
            <w:vAlign w:val="center"/>
          </w:tcPr>
          <w:p w14:paraId="6528888C" w14:textId="77777777" w:rsidR="00A13E76" w:rsidRPr="00CD2629" w:rsidRDefault="00A13E76" w:rsidP="008C2914">
            <w:pPr>
              <w:jc w:val="center"/>
              <w:rPr>
                <w:rFonts w:ascii="Montserrat" w:hAnsi="Montserrat" w:cs="Times New Roman"/>
                <w:b/>
                <w:sz w:val="20"/>
                <w:szCs w:val="20"/>
              </w:rPr>
            </w:pPr>
          </w:p>
          <w:p w14:paraId="5F0B41B8"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DIP. ANA MARGARITA BLACKALLER PRIETO</w:t>
            </w:r>
          </w:p>
          <w:p w14:paraId="4DE50809" w14:textId="77777777" w:rsidR="00A13E76" w:rsidRPr="00CD2629" w:rsidRDefault="00A13E76" w:rsidP="008C2914">
            <w:pPr>
              <w:jc w:val="center"/>
              <w:rPr>
                <w:rFonts w:ascii="Montserrat" w:hAnsi="Montserrat" w:cs="Times New Roman"/>
                <w:b/>
                <w:sz w:val="20"/>
                <w:szCs w:val="20"/>
              </w:rPr>
            </w:pPr>
          </w:p>
        </w:tc>
      </w:tr>
      <w:tr w:rsidR="00A13E76" w:rsidRPr="00CD2629" w14:paraId="56DE1D87" w14:textId="77777777" w:rsidTr="008C2914">
        <w:trPr>
          <w:trHeight w:val="1615"/>
        </w:trPr>
        <w:tc>
          <w:tcPr>
            <w:tcW w:w="4736" w:type="dxa"/>
            <w:shd w:val="clear" w:color="auto" w:fill="auto"/>
            <w:vAlign w:val="center"/>
          </w:tcPr>
          <w:p w14:paraId="415340AF" w14:textId="77777777" w:rsidR="00A13E76" w:rsidRPr="00CD2629" w:rsidRDefault="00A13E76" w:rsidP="008C2914">
            <w:pPr>
              <w:jc w:val="center"/>
              <w:rPr>
                <w:rFonts w:ascii="Montserrat" w:hAnsi="Montserrat" w:cs="Times New Roman"/>
                <w:b/>
                <w:sz w:val="20"/>
                <w:szCs w:val="20"/>
              </w:rPr>
            </w:pPr>
          </w:p>
          <w:p w14:paraId="31E53F8F"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 xml:space="preserve">DIP. ANDREA DANIELA FLORES CHACÓN </w:t>
            </w:r>
          </w:p>
          <w:p w14:paraId="42C41D73" w14:textId="77777777" w:rsidR="00A13E76" w:rsidRPr="00CD2629" w:rsidRDefault="00A13E76" w:rsidP="008C2914">
            <w:pPr>
              <w:jc w:val="center"/>
              <w:rPr>
                <w:rFonts w:ascii="Montserrat" w:hAnsi="Montserrat" w:cs="Times New Roman"/>
                <w:b/>
                <w:sz w:val="20"/>
                <w:szCs w:val="20"/>
              </w:rPr>
            </w:pPr>
          </w:p>
        </w:tc>
        <w:tc>
          <w:tcPr>
            <w:tcW w:w="4737" w:type="dxa"/>
            <w:shd w:val="clear" w:color="auto" w:fill="auto"/>
            <w:vAlign w:val="center"/>
          </w:tcPr>
          <w:p w14:paraId="78AAB012" w14:textId="77777777" w:rsidR="00A13E76" w:rsidRPr="00CD2629" w:rsidRDefault="00A13E76" w:rsidP="008C2914">
            <w:pPr>
              <w:jc w:val="center"/>
              <w:rPr>
                <w:rFonts w:ascii="Montserrat" w:hAnsi="Montserrat" w:cs="Times New Roman"/>
                <w:b/>
                <w:sz w:val="20"/>
                <w:szCs w:val="20"/>
              </w:rPr>
            </w:pPr>
            <w:r w:rsidRPr="00CD2629">
              <w:rPr>
                <w:rFonts w:ascii="Montserrat" w:hAnsi="Montserrat" w:cs="Times New Roman"/>
                <w:b/>
                <w:sz w:val="20"/>
                <w:szCs w:val="20"/>
              </w:rPr>
              <w:t>DIP. ISELA MARTÍNEZ DÍAZ</w:t>
            </w:r>
          </w:p>
          <w:p w14:paraId="4731A6F0" w14:textId="77777777" w:rsidR="00A13E76" w:rsidRPr="00CD2629" w:rsidRDefault="00A13E76" w:rsidP="008C2914">
            <w:pPr>
              <w:jc w:val="center"/>
              <w:rPr>
                <w:rFonts w:ascii="Montserrat" w:hAnsi="Montserrat" w:cs="Times New Roman"/>
                <w:b/>
                <w:sz w:val="20"/>
                <w:szCs w:val="20"/>
              </w:rPr>
            </w:pPr>
          </w:p>
        </w:tc>
      </w:tr>
      <w:bookmarkEnd w:id="6"/>
    </w:tbl>
    <w:p w14:paraId="0E91E6E2" w14:textId="77777777" w:rsidR="000959A4" w:rsidRDefault="000959A4" w:rsidP="00A13E76">
      <w:pPr>
        <w:spacing w:after="0" w:line="240" w:lineRule="auto"/>
        <w:rPr>
          <w:rFonts w:ascii="Montserrat" w:hAnsi="Montserrat" w:cs="Times New Roman"/>
          <w:bCs/>
          <w:sz w:val="18"/>
          <w:szCs w:val="18"/>
        </w:rPr>
      </w:pPr>
    </w:p>
    <w:p w14:paraId="28310872" w14:textId="77777777" w:rsidR="000959A4" w:rsidRDefault="000959A4" w:rsidP="00A13E76">
      <w:pPr>
        <w:spacing w:after="0" w:line="240" w:lineRule="auto"/>
        <w:rPr>
          <w:rFonts w:ascii="Montserrat" w:hAnsi="Montserrat" w:cs="Times New Roman"/>
          <w:bCs/>
          <w:sz w:val="18"/>
          <w:szCs w:val="18"/>
        </w:rPr>
      </w:pPr>
    </w:p>
    <w:p w14:paraId="1C5F7240" w14:textId="77777777" w:rsidR="000959A4" w:rsidRDefault="000959A4" w:rsidP="00A13E76">
      <w:pPr>
        <w:spacing w:after="0" w:line="240" w:lineRule="auto"/>
        <w:rPr>
          <w:rFonts w:ascii="Montserrat" w:hAnsi="Montserrat" w:cs="Times New Roman"/>
          <w:bCs/>
          <w:sz w:val="18"/>
          <w:szCs w:val="18"/>
        </w:rPr>
      </w:pPr>
    </w:p>
    <w:p w14:paraId="0E664917" w14:textId="77777777" w:rsidR="000959A4" w:rsidRDefault="000959A4" w:rsidP="00A13E76">
      <w:pPr>
        <w:spacing w:after="0" w:line="240" w:lineRule="auto"/>
        <w:rPr>
          <w:rFonts w:ascii="Montserrat" w:hAnsi="Montserrat" w:cs="Times New Roman"/>
          <w:bCs/>
          <w:sz w:val="18"/>
          <w:szCs w:val="18"/>
        </w:rPr>
      </w:pPr>
    </w:p>
    <w:p w14:paraId="59DFF41C" w14:textId="77777777" w:rsidR="000959A4" w:rsidRDefault="000959A4" w:rsidP="00A13E76">
      <w:pPr>
        <w:spacing w:after="0" w:line="240" w:lineRule="auto"/>
        <w:rPr>
          <w:rFonts w:ascii="Montserrat" w:hAnsi="Montserrat" w:cs="Times New Roman"/>
          <w:bCs/>
          <w:sz w:val="18"/>
          <w:szCs w:val="18"/>
        </w:rPr>
      </w:pPr>
    </w:p>
    <w:p w14:paraId="6E79984F" w14:textId="77777777" w:rsidR="000959A4" w:rsidRDefault="000959A4" w:rsidP="00A13E76">
      <w:pPr>
        <w:spacing w:after="0" w:line="240" w:lineRule="auto"/>
        <w:rPr>
          <w:rFonts w:ascii="Montserrat" w:hAnsi="Montserrat" w:cs="Times New Roman"/>
          <w:bCs/>
          <w:sz w:val="18"/>
          <w:szCs w:val="18"/>
        </w:rPr>
      </w:pPr>
    </w:p>
    <w:p w14:paraId="09FAB016" w14:textId="77777777" w:rsidR="000959A4" w:rsidRDefault="000959A4" w:rsidP="00A13E76">
      <w:pPr>
        <w:spacing w:after="0" w:line="240" w:lineRule="auto"/>
        <w:rPr>
          <w:rFonts w:ascii="Montserrat" w:hAnsi="Montserrat" w:cs="Times New Roman"/>
          <w:bCs/>
          <w:sz w:val="18"/>
          <w:szCs w:val="18"/>
        </w:rPr>
      </w:pPr>
    </w:p>
    <w:p w14:paraId="221FA3CE" w14:textId="49D4F653" w:rsidR="00A13E76" w:rsidRPr="000959A4" w:rsidRDefault="00A13E76" w:rsidP="00A13E76">
      <w:pPr>
        <w:spacing w:after="0" w:line="240" w:lineRule="auto"/>
        <w:rPr>
          <w:rFonts w:ascii="Montserrat" w:hAnsi="Montserrat"/>
          <w:bCs/>
          <w:sz w:val="18"/>
          <w:szCs w:val="18"/>
        </w:rPr>
      </w:pPr>
      <w:r w:rsidRPr="000959A4">
        <w:rPr>
          <w:rFonts w:ascii="Montserrat" w:hAnsi="Montserrat" w:cs="Times New Roman"/>
          <w:bCs/>
          <w:sz w:val="18"/>
          <w:szCs w:val="18"/>
        </w:rPr>
        <w:t xml:space="preserve">Esta hoja de firmas pertenece a la </w:t>
      </w:r>
      <w:bookmarkEnd w:id="2"/>
      <w:r w:rsidR="000959A4" w:rsidRPr="000959A4">
        <w:rPr>
          <w:rFonts w:ascii="Montserrat" w:hAnsi="Montserrat"/>
          <w:bCs/>
          <w:sz w:val="18"/>
          <w:szCs w:val="18"/>
        </w:rPr>
        <w:t xml:space="preserve">Iniciativa con carácter de Decreto, a fin de reformar diversas disposiciones de la </w:t>
      </w:r>
      <w:r w:rsidR="000959A4" w:rsidRPr="000959A4">
        <w:rPr>
          <w:rFonts w:ascii="Montserrat" w:hAnsi="Montserrat" w:cs="Arial"/>
          <w:bCs/>
          <w:sz w:val="18"/>
          <w:szCs w:val="18"/>
        </w:rPr>
        <w:t>Ley de Obras Públicas y Servicios Relacionados con las mismas del Estado de Chihuahua</w:t>
      </w:r>
      <w:r w:rsidR="000959A4" w:rsidRPr="000959A4">
        <w:rPr>
          <w:rFonts w:ascii="Montserrat" w:hAnsi="Montserrat"/>
          <w:bCs/>
          <w:sz w:val="18"/>
          <w:szCs w:val="18"/>
        </w:rPr>
        <w:t xml:space="preserve">, para que se considere en las obras públicas, </w:t>
      </w:r>
      <w:r w:rsidR="000959A4" w:rsidRPr="000959A4">
        <w:rPr>
          <w:rFonts w:ascii="Montserrat" w:hAnsi="Montserrat" w:cs="Arial"/>
          <w:bCs/>
          <w:sz w:val="18"/>
          <w:szCs w:val="18"/>
        </w:rPr>
        <w:t>materiales reciclados o reutilizables para la construcción.</w:t>
      </w:r>
    </w:p>
    <w:p w14:paraId="32DBCE8F" w14:textId="77777777" w:rsidR="00A13E76" w:rsidRDefault="00A13E76" w:rsidP="00A13E76">
      <w:pPr>
        <w:spacing w:line="360" w:lineRule="auto"/>
        <w:jc w:val="both"/>
        <w:rPr>
          <w:rFonts w:ascii="Montserrat" w:hAnsi="Montserrat" w:cs="Arial"/>
          <w:sz w:val="24"/>
          <w:szCs w:val="24"/>
        </w:rPr>
      </w:pPr>
    </w:p>
    <w:p w14:paraId="30C058A9" w14:textId="77777777" w:rsidR="00A13E76" w:rsidRDefault="00A13E76"/>
    <w:sectPr w:rsidR="00A13E7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0AE84" w14:textId="77777777" w:rsidR="00A13E76" w:rsidRDefault="00A13E76" w:rsidP="00A13E76">
      <w:pPr>
        <w:spacing w:after="0" w:line="240" w:lineRule="auto"/>
      </w:pPr>
      <w:r>
        <w:separator/>
      </w:r>
    </w:p>
  </w:endnote>
  <w:endnote w:type="continuationSeparator" w:id="0">
    <w:p w14:paraId="0A3AD6BC" w14:textId="77777777" w:rsidR="00A13E76" w:rsidRDefault="00A13E76" w:rsidP="00A1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642688"/>
      <w:docPartObj>
        <w:docPartGallery w:val="Page Numbers (Bottom of Page)"/>
        <w:docPartUnique/>
      </w:docPartObj>
    </w:sdtPr>
    <w:sdtEndPr/>
    <w:sdtContent>
      <w:p w14:paraId="1103D0C2" w14:textId="77777777" w:rsidR="005A2B3B" w:rsidRDefault="000959A4">
        <w:pPr>
          <w:pStyle w:val="Piedepgina"/>
          <w:jc w:val="center"/>
        </w:pPr>
        <w:r>
          <w:rPr>
            <w:noProof/>
            <w:lang w:eastAsia="es-MX"/>
          </w:rPr>
          <mc:AlternateContent>
            <mc:Choice Requires="wps">
              <w:drawing>
                <wp:inline distT="0" distB="0" distL="0" distR="0" wp14:anchorId="331863E7" wp14:editId="49BD579B">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E5AEF1"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A6C4B89" w14:textId="77777777" w:rsidR="005A2B3B" w:rsidRDefault="000959A4">
        <w:pPr>
          <w:pStyle w:val="Piedepgina"/>
          <w:jc w:val="center"/>
        </w:pPr>
        <w:r>
          <w:fldChar w:fldCharType="begin"/>
        </w:r>
        <w:r>
          <w:instrText>PAGE    \* MERGEFORMAT</w:instrText>
        </w:r>
        <w:r>
          <w:fldChar w:fldCharType="separate"/>
        </w:r>
        <w:r w:rsidR="00FE4FF6" w:rsidRPr="00FE4FF6">
          <w:rPr>
            <w:noProof/>
            <w:lang w:val="es-ES"/>
          </w:rPr>
          <w:t>1</w:t>
        </w:r>
        <w:r>
          <w:fldChar w:fldCharType="end"/>
        </w:r>
      </w:p>
    </w:sdtContent>
  </w:sdt>
  <w:p w14:paraId="079AB54B" w14:textId="77777777" w:rsidR="005A2B3B" w:rsidRDefault="00FE4F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3DEDA" w14:textId="77777777" w:rsidR="00A13E76" w:rsidRDefault="00A13E76" w:rsidP="00A13E76">
      <w:pPr>
        <w:spacing w:after="0" w:line="240" w:lineRule="auto"/>
      </w:pPr>
      <w:r>
        <w:separator/>
      </w:r>
    </w:p>
  </w:footnote>
  <w:footnote w:type="continuationSeparator" w:id="0">
    <w:p w14:paraId="43FD8B0A" w14:textId="77777777" w:rsidR="00A13E76" w:rsidRDefault="00A13E76" w:rsidP="00A13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F9EFA" w14:textId="77777777" w:rsidR="00B059EA" w:rsidRPr="00BB12D1" w:rsidRDefault="000959A4" w:rsidP="00B059EA">
    <w:pPr>
      <w:pStyle w:val="Encabezado"/>
      <w:tabs>
        <w:tab w:val="clear" w:pos="4419"/>
        <w:tab w:val="clear" w:pos="8838"/>
        <w:tab w:val="left" w:pos="5160"/>
      </w:tabs>
      <w:jc w:val="right"/>
      <w:rPr>
        <w:rFonts w:ascii="Times New Roman" w:hAnsi="Times New Roman" w:cs="Times New Roman"/>
        <w:b/>
        <w:bCs/>
        <w:noProof/>
        <w:lang w:eastAsia="es-MX"/>
      </w:rPr>
    </w:pPr>
    <w:r>
      <w:rPr>
        <w:rFonts w:ascii="Century Gothic" w:hAnsi="Century Gothic" w:cs="Arial"/>
        <w:b/>
        <w:noProof/>
        <w:lang w:eastAsia="es-MX"/>
      </w:rPr>
      <w:drawing>
        <wp:anchor distT="0" distB="0" distL="114300" distR="114300" simplePos="0" relativeHeight="251659264" behindDoc="0" locked="0" layoutInCell="1" allowOverlap="1" wp14:anchorId="3B1DFD2F" wp14:editId="0886B69D">
          <wp:simplePos x="0" y="0"/>
          <wp:positionH relativeFrom="column">
            <wp:posOffset>-537210</wp:posOffset>
          </wp:positionH>
          <wp:positionV relativeFrom="paragraph">
            <wp:posOffset>-201930</wp:posOffset>
          </wp:positionV>
          <wp:extent cx="638175" cy="638175"/>
          <wp:effectExtent l="0" t="0" r="9525" b="9525"/>
          <wp:wrapThrough wrapText="bothSides">
            <wp:wrapPolygon edited="0">
              <wp:start x="5803" y="0"/>
              <wp:lineTo x="3224" y="10316"/>
              <wp:lineTo x="0" y="17409"/>
              <wp:lineTo x="0" y="18699"/>
              <wp:lineTo x="3224" y="21278"/>
              <wp:lineTo x="18054" y="21278"/>
              <wp:lineTo x="21278" y="18699"/>
              <wp:lineTo x="19343" y="10316"/>
              <wp:lineTo x="17409" y="7093"/>
              <wp:lineTo x="11606" y="0"/>
              <wp:lineTo x="580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o-Fin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Pr="00BB12D1">
      <w:rPr>
        <w:rFonts w:ascii="Times New Roman" w:hAnsi="Times New Roman" w:cs="Times New Roman"/>
        <w:b/>
        <w:bCs/>
        <w:noProof/>
        <w:lang w:eastAsia="es-MX"/>
      </w:rPr>
      <w:t xml:space="preserve"> “2023, Centenario de la muerte del General Francisco Villa”</w:t>
    </w:r>
  </w:p>
  <w:p w14:paraId="65829790" w14:textId="77777777" w:rsidR="00B059EA" w:rsidRPr="00BB12D1" w:rsidRDefault="000959A4" w:rsidP="00B059EA">
    <w:pPr>
      <w:pStyle w:val="Encabezado"/>
      <w:tabs>
        <w:tab w:val="clear" w:pos="4419"/>
        <w:tab w:val="clear" w:pos="8838"/>
        <w:tab w:val="left" w:pos="5160"/>
      </w:tabs>
      <w:jc w:val="right"/>
      <w:rPr>
        <w:rFonts w:ascii="Times New Roman" w:hAnsi="Times New Roman" w:cs="Times New Roman"/>
        <w:b/>
        <w:bCs/>
      </w:rPr>
    </w:pPr>
    <w:r w:rsidRPr="00BB12D1">
      <w:rPr>
        <w:rFonts w:ascii="Times New Roman" w:hAnsi="Times New Roman" w:cs="Times New Roman"/>
        <w:b/>
        <w:bCs/>
        <w:noProof/>
        <w:lang w:eastAsia="es-MX"/>
      </w:rPr>
      <w:t>“2023, Cien años del Rotarismo en Chihuahua”</w:t>
    </w:r>
  </w:p>
  <w:p w14:paraId="5DFD58BC" w14:textId="77777777" w:rsidR="00A52137" w:rsidRDefault="00FE4F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C7949"/>
    <w:multiLevelType w:val="hybridMultilevel"/>
    <w:tmpl w:val="EC46BCA4"/>
    <w:lvl w:ilvl="0" w:tplc="3E688B5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76"/>
    <w:rsid w:val="000959A4"/>
    <w:rsid w:val="003727A0"/>
    <w:rsid w:val="0039424E"/>
    <w:rsid w:val="005367B9"/>
    <w:rsid w:val="00685212"/>
    <w:rsid w:val="00793DB4"/>
    <w:rsid w:val="008B158A"/>
    <w:rsid w:val="008D3CE0"/>
    <w:rsid w:val="0095214A"/>
    <w:rsid w:val="00A13E76"/>
    <w:rsid w:val="00B265B6"/>
    <w:rsid w:val="00BC5F30"/>
    <w:rsid w:val="00C528E0"/>
    <w:rsid w:val="00C5455D"/>
    <w:rsid w:val="00C83164"/>
    <w:rsid w:val="00D3071E"/>
    <w:rsid w:val="00E0476E"/>
    <w:rsid w:val="00F6736A"/>
    <w:rsid w:val="00FE4FF6"/>
    <w:rsid w:val="00FE64C2"/>
    <w:rsid w:val="00FE78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7D8"/>
  <w15:chartTrackingRefBased/>
  <w15:docId w15:val="{DE462B7E-E5F5-43DD-93AB-26758BA2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3E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E76"/>
  </w:style>
  <w:style w:type="paragraph" w:styleId="Piedepgina">
    <w:name w:val="footer"/>
    <w:basedOn w:val="Normal"/>
    <w:link w:val="PiedepginaCar"/>
    <w:uiPriority w:val="99"/>
    <w:unhideWhenUsed/>
    <w:rsid w:val="00A13E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E76"/>
  </w:style>
  <w:style w:type="paragraph" w:styleId="Textonotapie">
    <w:name w:val="footnote text"/>
    <w:basedOn w:val="Normal"/>
    <w:link w:val="TextonotapieCar"/>
    <w:uiPriority w:val="99"/>
    <w:semiHidden/>
    <w:unhideWhenUsed/>
    <w:rsid w:val="00A13E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3E76"/>
    <w:rPr>
      <w:sz w:val="20"/>
      <w:szCs w:val="20"/>
    </w:rPr>
  </w:style>
  <w:style w:type="character" w:styleId="Refdenotaalpie">
    <w:name w:val="footnote reference"/>
    <w:basedOn w:val="Fuentedeprrafopredeter"/>
    <w:uiPriority w:val="99"/>
    <w:semiHidden/>
    <w:unhideWhenUsed/>
    <w:rsid w:val="00A13E76"/>
    <w:rPr>
      <w:vertAlign w:val="superscript"/>
    </w:rPr>
  </w:style>
  <w:style w:type="table" w:styleId="Tablaconcuadrcula">
    <w:name w:val="Table Grid"/>
    <w:basedOn w:val="Tablanormal"/>
    <w:uiPriority w:val="39"/>
    <w:rsid w:val="00A1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uiPriority w:val="10"/>
    <w:qFormat/>
    <w:rsid w:val="00A13E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13E76"/>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A13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1367</Words>
  <Characters>7520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Esteban Onofre Hernández</dc:creator>
  <cp:keywords/>
  <dc:description/>
  <cp:lastModifiedBy>Brenda Sarahi Gonzalez Dominguez</cp:lastModifiedBy>
  <cp:revision>2</cp:revision>
  <cp:lastPrinted>2023-11-07T18:03:00Z</cp:lastPrinted>
  <dcterms:created xsi:type="dcterms:W3CDTF">2023-11-07T19:27:00Z</dcterms:created>
  <dcterms:modified xsi:type="dcterms:W3CDTF">2023-11-07T19:27:00Z</dcterms:modified>
</cp:coreProperties>
</file>