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950F" w14:textId="668DF1EE" w:rsidR="0009575A" w:rsidRPr="00980682" w:rsidRDefault="0009575A" w:rsidP="00980682">
      <w:pPr>
        <w:spacing w:after="0" w:line="24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H</w:t>
      </w:r>
      <w:r w:rsidR="00FC648D" w:rsidRPr="00980682">
        <w:rPr>
          <w:rFonts w:ascii="Montserrat" w:hAnsi="Montserrat" w:cs="Times New Roman"/>
          <w:b/>
          <w:sz w:val="24"/>
          <w:szCs w:val="24"/>
        </w:rPr>
        <w:t>ONORABLE</w:t>
      </w:r>
      <w:r w:rsidRPr="00980682">
        <w:rPr>
          <w:rFonts w:ascii="Montserrat" w:hAnsi="Montserrat" w:cs="Times New Roman"/>
          <w:b/>
          <w:sz w:val="24"/>
          <w:szCs w:val="24"/>
        </w:rPr>
        <w:t xml:space="preserve"> CONGRESO DEL ESTADO DE CHIHUAHUA </w:t>
      </w:r>
    </w:p>
    <w:p w14:paraId="4DCB51F7" w14:textId="77777777" w:rsidR="0009575A" w:rsidRPr="00980682" w:rsidRDefault="0009575A" w:rsidP="00980682">
      <w:pPr>
        <w:spacing w:after="0" w:line="24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P R E S E N T E.- </w:t>
      </w:r>
    </w:p>
    <w:p w14:paraId="61D8E2B9" w14:textId="77777777" w:rsidR="00FC648D" w:rsidRPr="00980682" w:rsidRDefault="00FC648D" w:rsidP="009B2FC9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0C1451C4" w14:textId="124C6C1F" w:rsidR="0009575A" w:rsidRPr="00CD76B8" w:rsidRDefault="0009575A" w:rsidP="009B2FC9">
      <w:pPr>
        <w:spacing w:after="0" w:line="360" w:lineRule="auto"/>
        <w:jc w:val="both"/>
        <w:rPr>
          <w:rFonts w:ascii="Montserrat" w:hAnsi="Montserrat" w:cs="Times New Roman"/>
          <w:b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bCs/>
          <w:sz w:val="24"/>
          <w:szCs w:val="24"/>
        </w:rPr>
        <w:t>ISMAEL</w:t>
      </w:r>
      <w:r w:rsidRPr="00980682">
        <w:rPr>
          <w:rFonts w:ascii="Montserrat" w:hAnsi="Montserrat" w:cs="Times New Roman"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/>
          <w:sz w:val="24"/>
          <w:szCs w:val="24"/>
        </w:rPr>
        <w:t xml:space="preserve">MARIO RODRÍGUEZ SALDAÑA, </w:t>
      </w:r>
      <w:r w:rsidRPr="00980682">
        <w:rPr>
          <w:rFonts w:ascii="Montserrat" w:hAnsi="Montserrat" w:cs="Times New Roman"/>
          <w:sz w:val="24"/>
          <w:szCs w:val="24"/>
        </w:rPr>
        <w:t xml:space="preserve">Diputado </w:t>
      </w:r>
      <w:r w:rsidR="009853A8" w:rsidRPr="00980682">
        <w:rPr>
          <w:rFonts w:ascii="Montserrat" w:hAnsi="Montserrat" w:cs="Times New Roman"/>
          <w:sz w:val="24"/>
          <w:szCs w:val="24"/>
        </w:rPr>
        <w:t xml:space="preserve">a la Sexagésima Séptima Legislatura del Honorable Congreso del Estado de Chihuahua, </w:t>
      </w:r>
      <w:r w:rsidRPr="00980682">
        <w:rPr>
          <w:rFonts w:ascii="Montserrat" w:hAnsi="Montserrat" w:cs="Times New Roman"/>
          <w:sz w:val="24"/>
          <w:szCs w:val="24"/>
        </w:rPr>
        <w:t xml:space="preserve">integrante del Grupo Parlamentario del Partido Acción Nacional </w:t>
      </w:r>
      <w:r w:rsidR="00B059EA" w:rsidRPr="00980682">
        <w:rPr>
          <w:rFonts w:ascii="Montserrat" w:hAnsi="Montserrat" w:cs="Times New Roman"/>
          <w:sz w:val="24"/>
          <w:szCs w:val="24"/>
        </w:rPr>
        <w:t>y en su representación</w:t>
      </w:r>
      <w:r w:rsidRPr="00980682">
        <w:rPr>
          <w:rFonts w:ascii="Montserrat" w:hAnsi="Montserrat" w:cs="Times New Roman"/>
          <w:sz w:val="24"/>
          <w:szCs w:val="24"/>
        </w:rPr>
        <w:t xml:space="preserve">, con fundamento en </w:t>
      </w:r>
      <w:r w:rsidR="00FC648D" w:rsidRPr="00980682">
        <w:rPr>
          <w:rFonts w:ascii="Montserrat" w:hAnsi="Montserrat" w:cs="Times New Roman"/>
          <w:sz w:val="24"/>
          <w:szCs w:val="24"/>
        </w:rPr>
        <w:t>los artículos</w:t>
      </w:r>
      <w:r w:rsidRPr="00980682">
        <w:rPr>
          <w:rFonts w:ascii="Montserrat" w:hAnsi="Montserrat" w:cs="Times New Roman"/>
          <w:sz w:val="24"/>
          <w:szCs w:val="24"/>
        </w:rPr>
        <w:t xml:space="preserve"> </w:t>
      </w:r>
      <w:r w:rsidR="00276F0B" w:rsidRPr="00980682">
        <w:rPr>
          <w:rFonts w:ascii="Montserrat" w:hAnsi="Montserrat" w:cs="Times New Roman"/>
          <w:sz w:val="24"/>
          <w:szCs w:val="24"/>
        </w:rPr>
        <w:t xml:space="preserve">64 fracción </w:t>
      </w:r>
      <w:r w:rsidR="000C693B" w:rsidRPr="00980682">
        <w:rPr>
          <w:rFonts w:ascii="Montserrat" w:hAnsi="Montserrat" w:cs="Times New Roman"/>
          <w:sz w:val="24"/>
          <w:szCs w:val="24"/>
        </w:rPr>
        <w:t>I y II</w:t>
      </w:r>
      <w:r w:rsidR="00FC648D" w:rsidRPr="00980682">
        <w:rPr>
          <w:rFonts w:ascii="Montserrat" w:hAnsi="Montserrat" w:cs="Times New Roman"/>
          <w:sz w:val="24"/>
          <w:szCs w:val="24"/>
        </w:rPr>
        <w:t>, así como</w:t>
      </w:r>
      <w:r w:rsidR="000C693B" w:rsidRPr="00980682">
        <w:rPr>
          <w:rFonts w:ascii="Montserrat" w:hAnsi="Montserrat" w:cs="Times New Roman"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sz w:val="24"/>
          <w:szCs w:val="24"/>
        </w:rPr>
        <w:t>6</w:t>
      </w:r>
      <w:r w:rsidR="005A2B3B" w:rsidRPr="00980682">
        <w:rPr>
          <w:rFonts w:ascii="Montserrat" w:hAnsi="Montserrat" w:cs="Times New Roman"/>
          <w:sz w:val="24"/>
          <w:szCs w:val="24"/>
        </w:rPr>
        <w:t xml:space="preserve">8 fracción I, </w:t>
      </w:r>
      <w:r w:rsidRPr="00980682">
        <w:rPr>
          <w:rFonts w:ascii="Montserrat" w:hAnsi="Montserrat" w:cs="Times New Roman"/>
          <w:sz w:val="24"/>
          <w:szCs w:val="24"/>
        </w:rPr>
        <w:t xml:space="preserve"> de la Constitución Política del Estado; 16</w:t>
      </w:r>
      <w:r w:rsidR="005A2B3B" w:rsidRPr="00980682">
        <w:rPr>
          <w:rFonts w:ascii="Montserrat" w:hAnsi="Montserrat" w:cs="Times New Roman"/>
          <w:sz w:val="24"/>
          <w:szCs w:val="24"/>
        </w:rPr>
        <w:t xml:space="preserve">7 fracción I y 168 </w:t>
      </w:r>
      <w:r w:rsidRPr="00980682">
        <w:rPr>
          <w:rFonts w:ascii="Montserrat" w:hAnsi="Montserrat" w:cs="Times New Roman"/>
          <w:sz w:val="24"/>
          <w:szCs w:val="24"/>
        </w:rPr>
        <w:t>de la Ley Orgánica del Poder Legislativo del Estado de Chihuahua</w:t>
      </w:r>
      <w:r w:rsidR="005A2B3B" w:rsidRPr="00980682">
        <w:rPr>
          <w:rFonts w:ascii="Montserrat" w:hAnsi="Montserrat" w:cs="Times New Roman"/>
          <w:sz w:val="24"/>
          <w:szCs w:val="24"/>
        </w:rPr>
        <w:t>; y</w:t>
      </w:r>
      <w:r w:rsidRPr="00980682">
        <w:rPr>
          <w:rFonts w:ascii="Montserrat" w:hAnsi="Montserrat" w:cs="Times New Roman"/>
          <w:sz w:val="24"/>
          <w:szCs w:val="24"/>
        </w:rPr>
        <w:t xml:space="preserve"> 75, 76 y 77 del Reglamento Interior y de Prácticas Parlamentarias del Poder Legislativo, someto a consideración de</w:t>
      </w:r>
      <w:r w:rsidR="00DB68CD">
        <w:rPr>
          <w:rFonts w:ascii="Montserrat" w:hAnsi="Montserrat" w:cs="Times New Roman"/>
          <w:sz w:val="24"/>
          <w:szCs w:val="24"/>
        </w:rPr>
        <w:t xml:space="preserve"> esta Soberanía</w:t>
      </w:r>
      <w:r w:rsidRPr="00980682">
        <w:rPr>
          <w:rFonts w:ascii="Montserrat" w:hAnsi="Montserrat" w:cs="Times New Roman"/>
          <w:sz w:val="24"/>
          <w:szCs w:val="24"/>
        </w:rPr>
        <w:t xml:space="preserve">, la siguiente </w:t>
      </w:r>
      <w:bookmarkStart w:id="0" w:name="_Hlk121740328"/>
      <w:r w:rsidRPr="00980682">
        <w:rPr>
          <w:rFonts w:ascii="Montserrat" w:hAnsi="Montserrat" w:cs="Times New Roman"/>
          <w:b/>
          <w:bCs/>
          <w:sz w:val="24"/>
          <w:szCs w:val="24"/>
        </w:rPr>
        <w:t>Iniciativa con carácter de Decreto</w:t>
      </w:r>
      <w:r w:rsidRPr="00980682">
        <w:rPr>
          <w:rFonts w:ascii="Montserrat" w:hAnsi="Montserrat" w:cs="Times New Roman"/>
          <w:sz w:val="24"/>
          <w:szCs w:val="24"/>
        </w:rPr>
        <w:t xml:space="preserve">, a fin de reformar diversas disposiciones de la Ley de Alcoholes del Estado de Chihuahua, </w:t>
      </w:r>
      <w:r w:rsidR="00DB11C1">
        <w:rPr>
          <w:rFonts w:ascii="Montserrat" w:hAnsi="Montserrat" w:cs="Times New Roman"/>
          <w:sz w:val="24"/>
          <w:szCs w:val="24"/>
        </w:rPr>
        <w:t xml:space="preserve">para </w:t>
      </w:r>
      <w:r w:rsidR="00DB11C1" w:rsidRPr="00DB11C1">
        <w:rPr>
          <w:rFonts w:ascii="Montserrat" w:hAnsi="Montserrat" w:cs="Times New Roman"/>
          <w:b/>
          <w:bCs/>
          <w:sz w:val="24"/>
          <w:szCs w:val="24"/>
        </w:rPr>
        <w:t>e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>vitar la venta de bebidas alcohólicas adulteradas y modifi</w:t>
      </w:r>
      <w:r w:rsidR="009853A8" w:rsidRPr="00980682">
        <w:rPr>
          <w:rFonts w:ascii="Montserrat" w:hAnsi="Montserrat" w:cs="Times New Roman"/>
          <w:b/>
          <w:bCs/>
          <w:sz w:val="24"/>
          <w:szCs w:val="24"/>
        </w:rPr>
        <w:t>car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 xml:space="preserve"> </w:t>
      </w:r>
      <w:r w:rsidR="009853A8" w:rsidRPr="00980682">
        <w:rPr>
          <w:rFonts w:ascii="Montserrat" w:hAnsi="Montserrat" w:cs="Times New Roman"/>
          <w:b/>
          <w:bCs/>
          <w:sz w:val="24"/>
          <w:szCs w:val="24"/>
        </w:rPr>
        <w:t>diversas o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>bligaci</w:t>
      </w:r>
      <w:r w:rsidR="009853A8" w:rsidRPr="00980682">
        <w:rPr>
          <w:rFonts w:ascii="Montserrat" w:hAnsi="Montserrat" w:cs="Times New Roman"/>
          <w:b/>
          <w:bCs/>
          <w:sz w:val="24"/>
          <w:szCs w:val="24"/>
        </w:rPr>
        <w:t>ones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 xml:space="preserve"> de las y los licenciatarios, permisionarios y operadores</w:t>
      </w:r>
      <w:r w:rsidR="009853A8" w:rsidRPr="00980682">
        <w:rPr>
          <w:rFonts w:ascii="Montserrat" w:hAnsi="Montserrat" w:cs="Times New Roman"/>
          <w:b/>
          <w:bCs/>
          <w:sz w:val="24"/>
          <w:szCs w:val="24"/>
        </w:rPr>
        <w:t>; así como de las autoridades encargadas de vigilar e inspeccionar que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 xml:space="preserve"> no </w:t>
      </w:r>
      <w:r w:rsidR="009853A8" w:rsidRPr="00980682">
        <w:rPr>
          <w:rFonts w:ascii="Montserrat" w:hAnsi="Montserrat" w:cs="Times New Roman"/>
          <w:b/>
          <w:bCs/>
          <w:sz w:val="24"/>
          <w:szCs w:val="24"/>
        </w:rPr>
        <w:t xml:space="preserve">se 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>vend</w:t>
      </w:r>
      <w:r w:rsidR="009853A8" w:rsidRPr="00980682">
        <w:rPr>
          <w:rFonts w:ascii="Montserrat" w:hAnsi="Montserrat" w:cs="Times New Roman"/>
          <w:b/>
          <w:bCs/>
          <w:sz w:val="24"/>
          <w:szCs w:val="24"/>
        </w:rPr>
        <w:t>an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 xml:space="preserve"> bebidas alcohólicas adulteradas</w:t>
      </w:r>
      <w:bookmarkEnd w:id="0"/>
      <w:r w:rsidR="00CD76B8">
        <w:rPr>
          <w:rFonts w:ascii="Montserrat" w:hAnsi="Montserrat" w:cs="Times New Roman"/>
          <w:b/>
          <w:bCs/>
          <w:sz w:val="24"/>
          <w:szCs w:val="24"/>
        </w:rPr>
        <w:t xml:space="preserve">; </w:t>
      </w:r>
      <w:r w:rsidRPr="00980682">
        <w:rPr>
          <w:rFonts w:ascii="Montserrat" w:hAnsi="Montserrat" w:cs="Times New Roman"/>
          <w:bCs/>
          <w:iCs/>
          <w:sz w:val="24"/>
          <w:szCs w:val="24"/>
        </w:rPr>
        <w:t>de conformidad con la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siguiente:</w:t>
      </w:r>
    </w:p>
    <w:p w14:paraId="0291884D" w14:textId="4570849A" w:rsidR="0009575A" w:rsidRPr="00980682" w:rsidRDefault="00CD76B8" w:rsidP="009B2FC9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 xml:space="preserve"> </w:t>
      </w:r>
    </w:p>
    <w:p w14:paraId="24269903" w14:textId="42BC3425" w:rsidR="0009575A" w:rsidRPr="00980682" w:rsidRDefault="0009575A" w:rsidP="009B2FC9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EXPOSICIÓN DE MOTIVOS</w:t>
      </w:r>
    </w:p>
    <w:p w14:paraId="49293ECA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741B180F" w14:textId="6B5757B3" w:rsidR="00AC3DC3" w:rsidRPr="00980682" w:rsidRDefault="003F2E52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El hallazgo de venta de alcohol adulterado o fabricas – laboratorios clandestinos en donde se produce, d</w:t>
      </w:r>
      <w:r w:rsidR="00AC3DC3" w:rsidRPr="00980682">
        <w:rPr>
          <w:rFonts w:ascii="Montserrat" w:hAnsi="Montserrat" w:cs="Times New Roman"/>
          <w:bCs/>
          <w:sz w:val="24"/>
          <w:szCs w:val="24"/>
        </w:rPr>
        <w:t xml:space="preserve">esde hace pocos meses </w:t>
      </w:r>
      <w:r w:rsidR="001F6DB3" w:rsidRPr="00980682">
        <w:rPr>
          <w:rFonts w:ascii="Montserrat" w:hAnsi="Montserrat" w:cs="Times New Roman"/>
          <w:bCs/>
          <w:sz w:val="24"/>
          <w:szCs w:val="24"/>
        </w:rPr>
        <w:t xml:space="preserve">a la fecha, </w:t>
      </w:r>
      <w:r>
        <w:rPr>
          <w:rFonts w:ascii="Montserrat" w:hAnsi="Montserrat" w:cs="Times New Roman"/>
          <w:bCs/>
          <w:sz w:val="24"/>
          <w:szCs w:val="24"/>
        </w:rPr>
        <w:t>ha venido siendo un tema recurrente en Chihuahua. Para muestra</w:t>
      </w:r>
      <w:r w:rsidR="002A5468">
        <w:rPr>
          <w:rFonts w:ascii="Montserrat" w:hAnsi="Montserrat" w:cs="Times New Roman"/>
          <w:bCs/>
          <w:sz w:val="24"/>
          <w:szCs w:val="24"/>
        </w:rPr>
        <w:t>,</w:t>
      </w:r>
      <w:r>
        <w:rPr>
          <w:rFonts w:ascii="Montserrat" w:hAnsi="Montserrat" w:cs="Times New Roman"/>
          <w:bCs/>
          <w:sz w:val="24"/>
          <w:szCs w:val="24"/>
        </w:rPr>
        <w:t xml:space="preserve"> </w:t>
      </w:r>
      <w:r w:rsidR="00AC3DC3" w:rsidRPr="00980682">
        <w:rPr>
          <w:rFonts w:ascii="Montserrat" w:hAnsi="Montserrat" w:cs="Times New Roman"/>
          <w:bCs/>
          <w:sz w:val="24"/>
          <w:szCs w:val="24"/>
        </w:rPr>
        <w:t>diversos medios de comunicación han dado cuenta de la detención de personas en posesión de alcohol adulterado</w:t>
      </w:r>
      <w:r w:rsidR="00117370" w:rsidRPr="00980682">
        <w:rPr>
          <w:rFonts w:ascii="Montserrat" w:hAnsi="Montserrat" w:cs="Times New Roman"/>
          <w:bCs/>
          <w:sz w:val="24"/>
          <w:szCs w:val="24"/>
        </w:rPr>
        <w:t xml:space="preserve">, clausura o multa de comercios, </w:t>
      </w:r>
      <w:r w:rsidR="00AC3DC3" w:rsidRPr="00980682">
        <w:rPr>
          <w:rFonts w:ascii="Montserrat" w:hAnsi="Montserrat" w:cs="Times New Roman"/>
          <w:bCs/>
          <w:sz w:val="24"/>
          <w:szCs w:val="24"/>
        </w:rPr>
        <w:t xml:space="preserve">e incluso del hallazgo de una fábrica clandestina de bebidas alcohólicas adulteradas por parte de agentes de la Secretaría de Seguridad Pública </w:t>
      </w:r>
      <w:r w:rsidR="00AC3DC3" w:rsidRPr="00980682">
        <w:rPr>
          <w:rFonts w:ascii="Montserrat" w:hAnsi="Montserrat" w:cs="Times New Roman"/>
          <w:bCs/>
          <w:sz w:val="24"/>
          <w:szCs w:val="24"/>
        </w:rPr>
        <w:lastRenderedPageBreak/>
        <w:t>del Estado</w:t>
      </w:r>
      <w:r w:rsidR="001F6DB3"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E34F89" w:rsidRPr="00980682">
        <w:rPr>
          <w:rFonts w:ascii="Montserrat" w:hAnsi="Montserrat" w:cs="Times New Roman"/>
          <w:bCs/>
          <w:sz w:val="24"/>
          <w:szCs w:val="24"/>
        </w:rPr>
        <w:t>entre</w:t>
      </w:r>
      <w:r w:rsidR="001F6DB3" w:rsidRPr="00980682">
        <w:rPr>
          <w:rFonts w:ascii="Montserrat" w:hAnsi="Montserrat" w:cs="Times New Roman"/>
          <w:bCs/>
          <w:sz w:val="24"/>
          <w:szCs w:val="24"/>
        </w:rPr>
        <w:t xml:space="preserve"> otras autoridades</w:t>
      </w:r>
      <w:r w:rsidR="00AC3DC3" w:rsidRPr="00980682">
        <w:rPr>
          <w:rFonts w:ascii="Montserrat" w:hAnsi="Montserrat" w:cs="Times New Roman"/>
          <w:bCs/>
          <w:sz w:val="24"/>
          <w:szCs w:val="24"/>
        </w:rPr>
        <w:t>.</w:t>
      </w:r>
      <w:r w:rsidR="00AC3DC3" w:rsidRPr="00980682">
        <w:rPr>
          <w:rStyle w:val="Refdenotaalpie"/>
          <w:rFonts w:ascii="Montserrat" w:hAnsi="Montserrat" w:cs="Times New Roman"/>
          <w:bCs/>
          <w:sz w:val="24"/>
          <w:szCs w:val="24"/>
        </w:rPr>
        <w:footnoteReference w:id="1"/>
      </w:r>
      <w:r w:rsidR="00AC3DC3" w:rsidRPr="00980682">
        <w:rPr>
          <w:rFonts w:ascii="Montserrat" w:hAnsi="Montserrat" w:cs="Times New Roman"/>
          <w:bCs/>
          <w:sz w:val="24"/>
          <w:szCs w:val="24"/>
        </w:rPr>
        <w:t xml:space="preserve"> Este tipo de noticias nos permiten tener un panorama actual de la realidad en nuestro Estado. </w:t>
      </w:r>
    </w:p>
    <w:p w14:paraId="19F48809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0811990" w14:textId="005A0EC0" w:rsidR="0080060F" w:rsidRPr="00980682" w:rsidRDefault="0080060F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La situación de evidente preocupación, es un llamado a las diversas autoridades estatales y municipales para velar por la salud de toda la población; así como también al sector empresarial para que desde su campo sean conscientes de los posibles riesgos a los consumidores; de igual forma a la ciudadanía en general para tomar las medidas necesarias para evitar el crecimiento de esta práctica; y sin duda a este Congreso del Estado en cuanto a su tarea legislativa. </w:t>
      </w:r>
    </w:p>
    <w:p w14:paraId="79D2A85A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4D9AF9E2" w14:textId="122A3F7F" w:rsidR="000732AD" w:rsidRPr="00980682" w:rsidRDefault="000732AD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Del sector empresarial, con independencia de la concientización respecto a las medidas que deba tomar para que en sus negocios se revise y evite con puntualidad la existencia de alcohol adulterado, también se debe reconocer la importancia económica que simboliza la cadena productiva particularmente de bebidas alcohólicas a base de tequila que</w:t>
      </w:r>
      <w:r w:rsidR="009B2FC9" w:rsidRPr="00980682">
        <w:rPr>
          <w:rFonts w:ascii="Montserrat" w:hAnsi="Montserrat" w:cs="Times New Roman"/>
          <w:bCs/>
          <w:sz w:val="24"/>
          <w:szCs w:val="24"/>
        </w:rPr>
        <w:t>,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9B2FC9" w:rsidRPr="00980682">
        <w:rPr>
          <w:rFonts w:ascii="Montserrat" w:hAnsi="Montserrat" w:cs="Times New Roman"/>
          <w:bCs/>
          <w:sz w:val="24"/>
          <w:szCs w:val="24"/>
        </w:rPr>
        <w:t xml:space="preserve">junto al brandy, whisky y el ron, </w:t>
      </w:r>
      <w:r w:rsidRPr="00980682">
        <w:rPr>
          <w:rFonts w:ascii="Montserrat" w:hAnsi="Montserrat" w:cs="Times New Roman"/>
          <w:bCs/>
          <w:sz w:val="24"/>
          <w:szCs w:val="24"/>
        </w:rPr>
        <w:t>se encuentra entre las principales bebidas adulteradas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 xml:space="preserve"> en el mercado</w:t>
      </w:r>
      <w:r w:rsidR="009B2FC9" w:rsidRPr="00980682">
        <w:rPr>
          <w:rFonts w:ascii="Montserrat" w:hAnsi="Montserrat" w:cs="Times New Roman"/>
          <w:bCs/>
          <w:sz w:val="24"/>
          <w:szCs w:val="24"/>
        </w:rPr>
        <w:t>, de acuerdo a información de COFEPRIS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.  </w:t>
      </w:r>
    </w:p>
    <w:p w14:paraId="6331C4EE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3CD984E9" w14:textId="68EE1C35" w:rsidR="000732AD" w:rsidRPr="00980682" w:rsidRDefault="00F85006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En contexto, </w:t>
      </w:r>
      <w:r w:rsidR="001244A1" w:rsidRPr="00980682">
        <w:rPr>
          <w:rFonts w:ascii="Montserrat" w:hAnsi="Montserrat" w:cs="Times New Roman"/>
          <w:bCs/>
          <w:sz w:val="24"/>
          <w:szCs w:val="24"/>
        </w:rPr>
        <w:t xml:space="preserve">México 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t>ha establecido el 19 de marzo como Día Nacional del Tequila,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t xml:space="preserve">industria agroalimentaria, que </w:t>
      </w:r>
      <w:r w:rsidRPr="00980682">
        <w:rPr>
          <w:rFonts w:ascii="Montserrat" w:hAnsi="Montserrat" w:cs="Times New Roman"/>
          <w:bCs/>
          <w:sz w:val="24"/>
          <w:szCs w:val="24"/>
        </w:rPr>
        <w:t>registró el valor de su producción en el 2020, en más de 31 mil millones de pesos, beneficiando a una cadena comercial por demás relevante para todo el país.</w:t>
      </w:r>
      <w:r w:rsidR="002A5468">
        <w:rPr>
          <w:rFonts w:ascii="Montserrat" w:hAnsi="Montserrat" w:cs="Times New Roman"/>
          <w:bCs/>
          <w:sz w:val="24"/>
          <w:szCs w:val="24"/>
        </w:rPr>
        <w:t xml:space="preserve"> En este sentido, se ha convertido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en un referente 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>competitiv</w:t>
      </w:r>
      <w:r w:rsidRPr="00980682">
        <w:rPr>
          <w:rFonts w:ascii="Montserrat" w:hAnsi="Montserrat" w:cs="Times New Roman"/>
          <w:bCs/>
          <w:sz w:val="24"/>
          <w:szCs w:val="24"/>
        </w:rPr>
        <w:t>o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t xml:space="preserve"> por diversas medidas, entre las 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lastRenderedPageBreak/>
        <w:t xml:space="preserve">que se 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>incluye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t xml:space="preserve"> la denominación de origen o el reconocimiento de las zonas </w:t>
      </w:r>
      <w:proofErr w:type="spellStart"/>
      <w:r w:rsidR="000732AD" w:rsidRPr="00980682">
        <w:rPr>
          <w:rFonts w:ascii="Montserrat" w:hAnsi="Montserrat" w:cs="Times New Roman"/>
          <w:bCs/>
          <w:sz w:val="24"/>
          <w:szCs w:val="24"/>
        </w:rPr>
        <w:t>agaveras</w:t>
      </w:r>
      <w:proofErr w:type="spellEnd"/>
      <w:r w:rsidR="000732AD"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 xml:space="preserve">como Patrimonio Mundial 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t xml:space="preserve">por la UNESCO desde 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el año 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t>2006</w:t>
      </w:r>
      <w:r w:rsidRPr="00980682">
        <w:rPr>
          <w:rFonts w:ascii="Montserrat" w:hAnsi="Montserrat" w:cs="Times New Roman"/>
          <w:bCs/>
          <w:sz w:val="24"/>
          <w:szCs w:val="24"/>
        </w:rPr>
        <w:t>.</w:t>
      </w:r>
      <w:r w:rsidR="000732AD"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</w:p>
    <w:p w14:paraId="0AE655D9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4F9273D4" w14:textId="23541DB9" w:rsidR="009E530D" w:rsidRPr="00980682" w:rsidRDefault="00F85006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Por tanto, e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>ste Poder Legislativo de Chihuahua, estará aportando a este sector económico</w:t>
      </w:r>
      <w:r w:rsidR="00F845FF" w:rsidRPr="00980682">
        <w:rPr>
          <w:rFonts w:ascii="Montserrat" w:hAnsi="Montserrat" w:cs="Times New Roman"/>
          <w:bCs/>
          <w:sz w:val="24"/>
          <w:szCs w:val="24"/>
        </w:rPr>
        <w:t xml:space="preserve"> que, según cifras del Gobierno Federal,</w:t>
      </w:r>
      <w:r w:rsidR="00F845FF" w:rsidRPr="00980682">
        <w:rPr>
          <w:rStyle w:val="Refdenotaalpie"/>
          <w:rFonts w:ascii="Montserrat" w:hAnsi="Montserrat" w:cs="Times New Roman"/>
          <w:bCs/>
          <w:sz w:val="24"/>
          <w:szCs w:val="24"/>
        </w:rPr>
        <w:footnoteReference w:id="2"/>
      </w:r>
      <w:r w:rsidR="00F845FF" w:rsidRPr="00980682">
        <w:rPr>
          <w:rFonts w:ascii="Montserrat" w:hAnsi="Montserrat" w:cs="Times New Roman"/>
          <w:bCs/>
          <w:sz w:val="24"/>
          <w:szCs w:val="24"/>
        </w:rPr>
        <w:t xml:space="preserve"> tiene 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 xml:space="preserve">cada </w:t>
      </w:r>
      <w:r w:rsidR="00F845FF" w:rsidRPr="00980682">
        <w:rPr>
          <w:rFonts w:ascii="Montserrat" w:hAnsi="Montserrat" w:cs="Times New Roman"/>
          <w:bCs/>
          <w:sz w:val="24"/>
          <w:szCs w:val="24"/>
        </w:rPr>
        <w:t xml:space="preserve">vez 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 xml:space="preserve">mayores alcances en su proyección incluso internacional, al proteger a </w:t>
      </w:r>
      <w:r w:rsidR="00F845FF" w:rsidRPr="00980682">
        <w:rPr>
          <w:rFonts w:ascii="Montserrat" w:hAnsi="Montserrat" w:cs="Times New Roman"/>
          <w:bCs/>
          <w:sz w:val="24"/>
          <w:szCs w:val="24"/>
        </w:rPr>
        <w:t>este producto nacional</w:t>
      </w:r>
      <w:r w:rsidR="002A5468">
        <w:rPr>
          <w:rFonts w:ascii="Montserrat" w:hAnsi="Montserrat" w:cs="Times New Roman"/>
          <w:bCs/>
          <w:sz w:val="24"/>
          <w:szCs w:val="24"/>
        </w:rPr>
        <w:t>,</w:t>
      </w:r>
      <w:r w:rsidR="00F845FF" w:rsidRPr="00980682">
        <w:rPr>
          <w:rFonts w:ascii="Montserrat" w:hAnsi="Montserrat" w:cs="Times New Roman"/>
          <w:bCs/>
          <w:sz w:val="24"/>
          <w:szCs w:val="24"/>
        </w:rPr>
        <w:t xml:space="preserve"> además de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9B2FC9" w:rsidRPr="00980682">
        <w:rPr>
          <w:rFonts w:ascii="Montserrat" w:hAnsi="Montserrat" w:cs="Times New Roman"/>
          <w:bCs/>
          <w:sz w:val="24"/>
          <w:szCs w:val="24"/>
        </w:rPr>
        <w:t xml:space="preserve">los 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>comercializador</w:t>
      </w:r>
      <w:r w:rsidR="009B2FC9" w:rsidRPr="00980682">
        <w:rPr>
          <w:rFonts w:ascii="Montserrat" w:hAnsi="Montserrat" w:cs="Times New Roman"/>
          <w:bCs/>
          <w:sz w:val="24"/>
          <w:szCs w:val="24"/>
        </w:rPr>
        <w:t>e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>s locales</w:t>
      </w:r>
      <w:r w:rsidR="002A5468">
        <w:rPr>
          <w:rFonts w:ascii="Montserrat" w:hAnsi="Montserrat" w:cs="Times New Roman"/>
          <w:bCs/>
          <w:sz w:val="24"/>
          <w:szCs w:val="24"/>
        </w:rPr>
        <w:t xml:space="preserve"> en otros tipos de productos</w:t>
      </w:r>
      <w:r w:rsidR="009E530D" w:rsidRPr="00980682">
        <w:rPr>
          <w:rFonts w:ascii="Montserrat" w:hAnsi="Montserrat" w:cs="Times New Roman"/>
          <w:bCs/>
          <w:sz w:val="24"/>
          <w:szCs w:val="24"/>
        </w:rPr>
        <w:t xml:space="preserve">. </w:t>
      </w:r>
    </w:p>
    <w:p w14:paraId="51F86865" w14:textId="77777777" w:rsidR="007A5065" w:rsidRDefault="007A5065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366264B1" w14:textId="581F402F" w:rsidR="00F845FF" w:rsidRPr="00980682" w:rsidRDefault="00F845FF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Bajo esta línea, la presente iniciativa propone además que se eleve el monto de la multa en la infracción a los comercios que no destruyan las botellas vacías, mismas que son utilizadas para rellenar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>se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con bebidas adulteradas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>, evitando así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cualquier posibilidad 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>para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que se concrete esta práctica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 xml:space="preserve">. </w:t>
      </w:r>
      <w:proofErr w:type="gramStart"/>
      <w:r w:rsidR="007A5065">
        <w:rPr>
          <w:rFonts w:ascii="Montserrat" w:hAnsi="Montserrat" w:cs="Times New Roman"/>
          <w:bCs/>
          <w:sz w:val="24"/>
          <w:szCs w:val="24"/>
        </w:rPr>
        <w:t>Esto</w:t>
      </w:r>
      <w:proofErr w:type="gramEnd"/>
      <w:r w:rsidR="00CA418F">
        <w:rPr>
          <w:rFonts w:ascii="Montserrat" w:hAnsi="Montserrat" w:cs="Times New Roman"/>
          <w:bCs/>
          <w:sz w:val="24"/>
          <w:szCs w:val="24"/>
        </w:rPr>
        <w:t xml:space="preserve"> </w:t>
      </w:r>
      <w:r w:rsidR="007A5065">
        <w:rPr>
          <w:rFonts w:ascii="Montserrat" w:hAnsi="Montserrat" w:cs="Times New Roman"/>
          <w:bCs/>
          <w:sz w:val="24"/>
          <w:szCs w:val="24"/>
        </w:rPr>
        <w:t>a</w:t>
      </w:r>
      <w:r w:rsidR="003F21B4">
        <w:rPr>
          <w:rFonts w:ascii="Montserrat" w:hAnsi="Montserrat" w:cs="Times New Roman"/>
          <w:bCs/>
          <w:sz w:val="24"/>
          <w:szCs w:val="24"/>
        </w:rPr>
        <w:t>demás</w:t>
      </w:r>
      <w:r w:rsidR="007A5065">
        <w:rPr>
          <w:rFonts w:ascii="Montserrat" w:hAnsi="Montserrat" w:cs="Times New Roman"/>
          <w:bCs/>
          <w:sz w:val="24"/>
          <w:szCs w:val="24"/>
        </w:rPr>
        <w:t>, con independencia</w:t>
      </w:r>
      <w:r w:rsidR="003F21B4">
        <w:rPr>
          <w:rFonts w:ascii="Montserrat" w:hAnsi="Montserrat" w:cs="Times New Roman"/>
          <w:bCs/>
          <w:sz w:val="24"/>
          <w:szCs w:val="24"/>
        </w:rPr>
        <w:t xml:space="preserve"> de </w:t>
      </w:r>
      <w:r w:rsidR="007A5065">
        <w:rPr>
          <w:rFonts w:ascii="Montserrat" w:hAnsi="Montserrat" w:cs="Times New Roman"/>
          <w:bCs/>
          <w:sz w:val="24"/>
          <w:szCs w:val="24"/>
        </w:rPr>
        <w:t xml:space="preserve">todas aquellas </w:t>
      </w:r>
      <w:r w:rsidR="003F21B4">
        <w:rPr>
          <w:rFonts w:ascii="Montserrat" w:hAnsi="Montserrat" w:cs="Times New Roman"/>
          <w:bCs/>
          <w:sz w:val="24"/>
          <w:szCs w:val="24"/>
        </w:rPr>
        <w:t>responsabilidad</w:t>
      </w:r>
      <w:r w:rsidR="007A5065">
        <w:rPr>
          <w:rFonts w:ascii="Montserrat" w:hAnsi="Montserrat" w:cs="Times New Roman"/>
          <w:bCs/>
          <w:sz w:val="24"/>
          <w:szCs w:val="24"/>
        </w:rPr>
        <w:t>es</w:t>
      </w:r>
      <w:r w:rsidR="003F21B4">
        <w:rPr>
          <w:rFonts w:ascii="Montserrat" w:hAnsi="Montserrat" w:cs="Times New Roman"/>
          <w:bCs/>
          <w:sz w:val="24"/>
          <w:szCs w:val="24"/>
        </w:rPr>
        <w:t xml:space="preserve"> penal</w:t>
      </w:r>
      <w:r w:rsidR="007A5065">
        <w:rPr>
          <w:rFonts w:ascii="Montserrat" w:hAnsi="Montserrat" w:cs="Times New Roman"/>
          <w:bCs/>
          <w:sz w:val="24"/>
          <w:szCs w:val="24"/>
        </w:rPr>
        <w:t>es</w:t>
      </w:r>
      <w:r w:rsidR="003F21B4">
        <w:rPr>
          <w:rFonts w:ascii="Montserrat" w:hAnsi="Montserrat" w:cs="Times New Roman"/>
          <w:bCs/>
          <w:sz w:val="24"/>
          <w:szCs w:val="24"/>
        </w:rPr>
        <w:t xml:space="preserve"> prevista</w:t>
      </w:r>
      <w:r w:rsidR="007A5065">
        <w:rPr>
          <w:rFonts w:ascii="Montserrat" w:hAnsi="Montserrat" w:cs="Times New Roman"/>
          <w:bCs/>
          <w:sz w:val="24"/>
          <w:szCs w:val="24"/>
        </w:rPr>
        <w:t>s</w:t>
      </w:r>
      <w:r w:rsidR="003F21B4">
        <w:rPr>
          <w:rFonts w:ascii="Montserrat" w:hAnsi="Montserrat" w:cs="Times New Roman"/>
          <w:bCs/>
          <w:sz w:val="24"/>
          <w:szCs w:val="24"/>
        </w:rPr>
        <w:t xml:space="preserve"> a nivel federal.</w:t>
      </w:r>
    </w:p>
    <w:p w14:paraId="365EA9A8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94654E5" w14:textId="41781231" w:rsidR="00AF50D1" w:rsidRPr="00980682" w:rsidRDefault="00AF50D1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Otro de los alcances de la reforma, permitirá con claridad la prohibición </w:t>
      </w:r>
      <w:r w:rsidR="001244A1" w:rsidRPr="00980682">
        <w:rPr>
          <w:rFonts w:ascii="Montserrat" w:hAnsi="Montserrat" w:cs="Times New Roman"/>
          <w:bCs/>
          <w:sz w:val="24"/>
          <w:szCs w:val="24"/>
        </w:rPr>
        <w:t>de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la venta de cualquier bebida adulterada en comercios, estimular las inspecciones y visitas constantes de verificación, así como la inmediatez en su ejecución, de forma que su eficiencia pueda arrojar resultados aprovechando el factor sorpresa. </w:t>
      </w:r>
    </w:p>
    <w:p w14:paraId="4816AEE1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2983051" w14:textId="689F7349" w:rsidR="001F6DB3" w:rsidRPr="00980682" w:rsidRDefault="0080060F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Juntos podemos impulsar</w:t>
      </w:r>
      <w:r w:rsidR="001244A1" w:rsidRPr="00980682">
        <w:rPr>
          <w:rFonts w:ascii="Montserrat" w:hAnsi="Montserrat" w:cs="Times New Roman"/>
          <w:bCs/>
          <w:sz w:val="24"/>
          <w:szCs w:val="24"/>
        </w:rPr>
        <w:t>,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actualizar y adecuar el marco normativo a fin de </w:t>
      </w:r>
      <w:r w:rsidR="001244A1" w:rsidRPr="00980682">
        <w:rPr>
          <w:rFonts w:ascii="Montserrat" w:hAnsi="Montserrat" w:cs="Times New Roman"/>
          <w:bCs/>
          <w:sz w:val="24"/>
          <w:szCs w:val="24"/>
        </w:rPr>
        <w:t xml:space="preserve">que incluso, aquellos comerciantes que incurran en esta práctica, se enfrenten a la clausura definitiva de su establecimiento, esto 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>buscando de forma real la</w:t>
      </w:r>
      <w:r w:rsidR="001244A1"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>promoción d</w:t>
      </w:r>
      <w:r w:rsidR="001244A1" w:rsidRPr="00980682">
        <w:rPr>
          <w:rFonts w:ascii="Montserrat" w:hAnsi="Montserrat" w:cs="Times New Roman"/>
          <w:bCs/>
          <w:sz w:val="24"/>
          <w:szCs w:val="24"/>
        </w:rPr>
        <w:t xml:space="preserve">e las múltiples afectaciones que lleva consigo adulterar bebidas alcohólicas. </w:t>
      </w:r>
    </w:p>
    <w:p w14:paraId="10E09308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15E80E3" w14:textId="293FD524" w:rsidR="0080060F" w:rsidRPr="00980682" w:rsidRDefault="00C733D7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Frente a esta realidad, 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 xml:space="preserve">vale la pena recordar que 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la Organización Mundial de la Salud ha hecho pronunciamientos para que los gobiernos o autoridades, intervengan de forma integral en los esfuerzos para mejorar los resultados sociales y sanitarios 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 xml:space="preserve">sobre </w:t>
      </w:r>
      <w:r w:rsidRPr="00980682">
        <w:rPr>
          <w:rFonts w:ascii="Montserrat" w:hAnsi="Montserrat" w:cs="Times New Roman"/>
          <w:bCs/>
          <w:sz w:val="24"/>
          <w:szCs w:val="24"/>
        </w:rPr>
        <w:t>el uso nocivo del alcohol ilícito o su producción informal. En su conjunto, es una invitación a direccionar acciones técnicas, científicas e institucionales para la planificación, actualización y adecuada aplicación de un marco legislativo para un buen control de la calidad en la producción, distribución y consumo de bebidas alcohólicas.</w:t>
      </w:r>
      <w:r w:rsidRPr="00980682">
        <w:rPr>
          <w:rStyle w:val="Refdenotaalpie"/>
          <w:rFonts w:ascii="Montserrat" w:hAnsi="Montserrat" w:cs="Times New Roman"/>
          <w:bCs/>
          <w:sz w:val="24"/>
          <w:szCs w:val="24"/>
        </w:rPr>
        <w:footnoteReference w:id="3"/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</w:p>
    <w:p w14:paraId="3C487631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AC5A1A8" w14:textId="77777777" w:rsidR="009B2FC9" w:rsidRPr="00980682" w:rsidRDefault="00C82FD0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En esta sintonía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>, más allá de la seguridad o certeza que debe existir para toda persona de consumi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>r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 xml:space="preserve">, </w:t>
      </w:r>
      <w:r w:rsidR="00BC555B" w:rsidRPr="00980682">
        <w:rPr>
          <w:rFonts w:ascii="Montserrat" w:hAnsi="Montserrat" w:cs="Times New Roman"/>
          <w:bCs/>
          <w:sz w:val="24"/>
          <w:szCs w:val="24"/>
        </w:rPr>
        <w:t xml:space="preserve">en 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>un restaurante</w:t>
      </w:r>
      <w:r w:rsidR="00BC555B" w:rsidRPr="00980682">
        <w:rPr>
          <w:rFonts w:ascii="Montserrat" w:hAnsi="Montserrat" w:cs="Times New Roman"/>
          <w:bCs/>
          <w:sz w:val="24"/>
          <w:szCs w:val="24"/>
        </w:rPr>
        <w:t xml:space="preserve"> o </w:t>
      </w:r>
      <w:r w:rsidR="00AF50D1" w:rsidRPr="00980682">
        <w:rPr>
          <w:rFonts w:ascii="Montserrat" w:hAnsi="Montserrat" w:cs="Times New Roman"/>
          <w:bCs/>
          <w:sz w:val="24"/>
          <w:szCs w:val="24"/>
        </w:rPr>
        <w:t xml:space="preserve">en </w:t>
      </w:r>
      <w:r w:rsidR="00BC555B" w:rsidRPr="00980682">
        <w:rPr>
          <w:rFonts w:ascii="Montserrat" w:hAnsi="Montserrat" w:cs="Times New Roman"/>
          <w:bCs/>
          <w:sz w:val="24"/>
          <w:szCs w:val="24"/>
        </w:rPr>
        <w:t>cualquier otro comercio, una bebida con todas las garantías en apego a las normas oficiales mexicanas, las afectaciones a la salud es lo que más preocupa y motiva a esta iniciativa. Los daños que derivan por el consumo de alcohol adulterado pueden llegar a ser irreparables.</w:t>
      </w:r>
      <w:r w:rsidR="00826D92"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</w:p>
    <w:p w14:paraId="68752C46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DD80D9E" w14:textId="55138228" w:rsidR="009B2FC9" w:rsidRPr="00980682" w:rsidRDefault="00BC555B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En este contexto, el alcohol etílico de origen de vegetal es el único permitido para la fabricación de bebidas alcohólicas de consumo</w:t>
      </w:r>
      <w:r w:rsidR="00E5632B" w:rsidRPr="00980682">
        <w:rPr>
          <w:rFonts w:ascii="Montserrat" w:hAnsi="Montserrat" w:cs="Times New Roman"/>
          <w:bCs/>
          <w:sz w:val="24"/>
          <w:szCs w:val="24"/>
        </w:rPr>
        <w:t xml:space="preserve"> y en contraste, se han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encontrado diversas sustancias tóxicas, entre las que destacan el etilenglicol, propanol, o los aldehídos. </w:t>
      </w:r>
    </w:p>
    <w:p w14:paraId="696915D5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006DF44" w14:textId="648F52D1" w:rsidR="00BC555B" w:rsidRPr="00980682" w:rsidRDefault="00826D92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El resultado en el organismo, puede manifestarse </w:t>
      </w:r>
      <w:r w:rsidR="00E67FB0" w:rsidRPr="00980682">
        <w:rPr>
          <w:rFonts w:ascii="Montserrat" w:hAnsi="Montserrat" w:cs="Times New Roman"/>
          <w:bCs/>
          <w:sz w:val="24"/>
          <w:szCs w:val="24"/>
        </w:rPr>
        <w:t>d</w:t>
      </w:r>
      <w:r w:rsidR="00BC555B" w:rsidRPr="00980682">
        <w:rPr>
          <w:rFonts w:ascii="Montserrat" w:hAnsi="Montserrat" w:cs="Times New Roman"/>
          <w:bCs/>
          <w:sz w:val="24"/>
          <w:szCs w:val="24"/>
        </w:rPr>
        <w:t xml:space="preserve">esde los primeros 30 minutos o hasta las 48 horas después de haberlos ingerido, las personas pueden presentar diversos síntomas, que van de leves a graves, como dolor abdominal o de cabeza, vómito, mareo, vértigo, afectaciones a la </w:t>
      </w:r>
      <w:r w:rsidR="00BC555B" w:rsidRPr="00980682">
        <w:rPr>
          <w:rFonts w:ascii="Montserrat" w:hAnsi="Montserrat" w:cs="Times New Roman"/>
          <w:bCs/>
          <w:sz w:val="24"/>
          <w:szCs w:val="24"/>
        </w:rPr>
        <w:lastRenderedPageBreak/>
        <w:t xml:space="preserve">vista por distorsión de colores o ante la intensidad luminosa, falta de coordinación motriz, dificultad para respirar o incluso convulsiones. </w:t>
      </w:r>
    </w:p>
    <w:p w14:paraId="25A440F8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3414123D" w14:textId="77777777" w:rsidR="0004115A" w:rsidRDefault="00BC555B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Es relevante recodar que todos estos efectos son producidos por la concentración excesiva de ácido fórmico que puede derivar en daños hepáticos irreparables, pérdida de la vista o hasta la muerte. 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>S</w:t>
      </w:r>
      <w:r w:rsidR="00E34F89" w:rsidRPr="00980682">
        <w:rPr>
          <w:rFonts w:ascii="Montserrat" w:hAnsi="Montserrat" w:cs="Times New Roman"/>
          <w:bCs/>
          <w:sz w:val="24"/>
          <w:szCs w:val="24"/>
        </w:rPr>
        <w:t>egún datos de la Organización Mundial de la Salud, previo a la pandemia, en el mundo más de 3 millones de personas perdieron la vida por el consumo nocivo de alcohol y la proyección en los próximos años va al alza, particularmente en nuestro continente.</w:t>
      </w:r>
      <w:r w:rsidR="00F85006" w:rsidRPr="00980682">
        <w:rPr>
          <w:rStyle w:val="Refdenotaalpie"/>
          <w:rFonts w:ascii="Montserrat" w:hAnsi="Montserrat" w:cs="Times New Roman"/>
          <w:bCs/>
          <w:sz w:val="24"/>
          <w:szCs w:val="24"/>
        </w:rPr>
        <w:footnoteReference w:id="4"/>
      </w:r>
      <w:r w:rsidR="00E34F89"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</w:p>
    <w:p w14:paraId="59263588" w14:textId="77777777" w:rsidR="0004115A" w:rsidRDefault="0004115A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497AF9F" w14:textId="7C34D3FD" w:rsidR="00C82FD0" w:rsidRPr="00980682" w:rsidRDefault="00E67FB0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Bajo esta realidad, la </w:t>
      </w:r>
      <w:r w:rsidR="00826D92" w:rsidRPr="00980682">
        <w:rPr>
          <w:rFonts w:ascii="Montserrat" w:hAnsi="Montserrat" w:cs="Times New Roman"/>
          <w:bCs/>
          <w:sz w:val="24"/>
          <w:szCs w:val="24"/>
        </w:rPr>
        <w:t xml:space="preserve">presente 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iniciativa </w:t>
      </w:r>
      <w:r w:rsidR="00826D92" w:rsidRPr="00980682">
        <w:rPr>
          <w:rFonts w:ascii="Montserrat" w:hAnsi="Montserrat" w:cs="Times New Roman"/>
          <w:bCs/>
          <w:sz w:val="24"/>
          <w:szCs w:val="24"/>
        </w:rPr>
        <w:t xml:space="preserve">además </w:t>
      </w:r>
      <w:r w:rsidRPr="00980682">
        <w:rPr>
          <w:rFonts w:ascii="Montserrat" w:hAnsi="Montserrat" w:cs="Times New Roman"/>
          <w:bCs/>
          <w:sz w:val="24"/>
          <w:szCs w:val="24"/>
        </w:rPr>
        <w:t>propone que aquellas personas que se compruebe sean responsables de la venta de bebidas adulteras, sean solidariamente responsables con los consumidores afectados</w:t>
      </w:r>
      <w:r w:rsidR="00C733D7" w:rsidRPr="00980682">
        <w:rPr>
          <w:rFonts w:ascii="Montserrat" w:hAnsi="Montserrat" w:cs="Times New Roman"/>
          <w:bCs/>
          <w:sz w:val="24"/>
          <w:szCs w:val="24"/>
        </w:rPr>
        <w:t>.</w:t>
      </w:r>
      <w:r w:rsidR="0004115A">
        <w:rPr>
          <w:rFonts w:ascii="Montserrat" w:hAnsi="Montserrat" w:cs="Times New Roman"/>
          <w:bCs/>
          <w:sz w:val="24"/>
          <w:szCs w:val="24"/>
        </w:rPr>
        <w:t xml:space="preserve"> </w:t>
      </w:r>
      <w:r w:rsidR="00C82FD0" w:rsidRPr="00980682">
        <w:rPr>
          <w:rFonts w:ascii="Montserrat" w:hAnsi="Montserrat" w:cs="Times New Roman"/>
          <w:bCs/>
          <w:sz w:val="24"/>
          <w:szCs w:val="24"/>
        </w:rPr>
        <w:t xml:space="preserve">Por último, desde esta tribuna hacemos un respetuoso llamado a la ciudadanía en general, para reflexionar sobre las diversos efectos negativos, económicos y sanitarios en torno </w:t>
      </w:r>
      <w:r w:rsidR="00C733D7" w:rsidRPr="00980682">
        <w:rPr>
          <w:rFonts w:ascii="Montserrat" w:hAnsi="Montserrat" w:cs="Times New Roman"/>
          <w:bCs/>
          <w:sz w:val="24"/>
          <w:szCs w:val="24"/>
        </w:rPr>
        <w:t xml:space="preserve">al alcohol </w:t>
      </w:r>
      <w:r w:rsidR="00F85006" w:rsidRPr="00980682">
        <w:rPr>
          <w:rFonts w:ascii="Montserrat" w:hAnsi="Montserrat" w:cs="Times New Roman"/>
          <w:bCs/>
          <w:sz w:val="24"/>
          <w:szCs w:val="24"/>
        </w:rPr>
        <w:t>ilícito</w:t>
      </w:r>
      <w:r w:rsidR="00C733D7" w:rsidRPr="00980682">
        <w:rPr>
          <w:rFonts w:ascii="Montserrat" w:hAnsi="Montserrat" w:cs="Times New Roman"/>
          <w:bCs/>
          <w:sz w:val="24"/>
          <w:szCs w:val="24"/>
        </w:rPr>
        <w:t xml:space="preserve">. </w:t>
      </w:r>
    </w:p>
    <w:p w14:paraId="16C49A61" w14:textId="77777777" w:rsidR="00F4177B" w:rsidRDefault="00F4177B" w:rsidP="00F4177B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79442BC" w14:textId="0F632FD7" w:rsidR="009B2FC9" w:rsidRPr="00980682" w:rsidRDefault="00C82FD0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F4177B">
        <w:rPr>
          <w:rFonts w:ascii="Montserrat" w:hAnsi="Montserrat" w:cs="Times New Roman"/>
          <w:bCs/>
          <w:sz w:val="24"/>
          <w:szCs w:val="24"/>
        </w:rPr>
        <w:t>Al tenor de lo anterior, someto a consideración de esta Legislatura el siguiente proyecto de:</w:t>
      </w:r>
    </w:p>
    <w:p w14:paraId="12464FDD" w14:textId="6B2F1236" w:rsidR="0009575A" w:rsidRDefault="005A2B3B" w:rsidP="009B2FC9">
      <w:pPr>
        <w:spacing w:after="0" w:line="360" w:lineRule="auto"/>
        <w:ind w:left="360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DECRETO</w:t>
      </w:r>
    </w:p>
    <w:p w14:paraId="07DA89EC" w14:textId="77777777" w:rsidR="00F4177B" w:rsidRPr="00980682" w:rsidRDefault="00F4177B" w:rsidP="009B2FC9">
      <w:pPr>
        <w:spacing w:after="0" w:line="360" w:lineRule="auto"/>
        <w:ind w:left="360"/>
        <w:jc w:val="center"/>
        <w:rPr>
          <w:rFonts w:ascii="Montserrat" w:hAnsi="Montserrat" w:cs="Times New Roman"/>
          <w:b/>
          <w:sz w:val="24"/>
          <w:szCs w:val="24"/>
        </w:rPr>
      </w:pPr>
    </w:p>
    <w:p w14:paraId="55904163" w14:textId="2FAA9832" w:rsidR="005A2B3B" w:rsidRPr="00980682" w:rsidRDefault="005A2B3B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ARTÍCULO </w:t>
      </w:r>
      <w:proofErr w:type="gramStart"/>
      <w:r w:rsidRPr="00980682">
        <w:rPr>
          <w:rFonts w:ascii="Montserrat" w:hAnsi="Montserrat" w:cs="Times New Roman"/>
          <w:b/>
          <w:sz w:val="24"/>
          <w:szCs w:val="24"/>
        </w:rPr>
        <w:t>ÚNICO.-</w:t>
      </w:r>
      <w:proofErr w:type="gramEnd"/>
      <w:r w:rsidRPr="00980682">
        <w:rPr>
          <w:rFonts w:ascii="Montserrat" w:hAnsi="Montserrat" w:cs="Times New Roman"/>
          <w:b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Se reforman los artículos </w:t>
      </w:r>
      <w:r w:rsidR="001B5499" w:rsidRPr="00980682">
        <w:rPr>
          <w:rFonts w:ascii="Montserrat" w:hAnsi="Montserrat" w:cs="Times New Roman"/>
          <w:bCs/>
          <w:sz w:val="24"/>
          <w:szCs w:val="24"/>
        </w:rPr>
        <w:t>7 fracción IX</w:t>
      </w:r>
      <w:r w:rsidR="00D77FED" w:rsidRPr="00980682">
        <w:rPr>
          <w:rFonts w:ascii="Montserrat" w:hAnsi="Montserrat" w:cs="Times New Roman"/>
          <w:bCs/>
          <w:sz w:val="24"/>
          <w:szCs w:val="24"/>
        </w:rPr>
        <w:t>, 51 fracción I inciso C</w:t>
      </w:r>
      <w:r w:rsidR="00607D00" w:rsidRPr="00980682">
        <w:rPr>
          <w:rFonts w:ascii="Montserrat" w:hAnsi="Montserrat" w:cs="Times New Roman"/>
          <w:bCs/>
          <w:sz w:val="24"/>
          <w:szCs w:val="24"/>
        </w:rPr>
        <w:t xml:space="preserve">, </w:t>
      </w:r>
      <w:r w:rsidR="0037301A" w:rsidRPr="00980682">
        <w:rPr>
          <w:rFonts w:ascii="Montserrat" w:hAnsi="Montserrat" w:cs="Times New Roman"/>
          <w:bCs/>
          <w:sz w:val="24"/>
          <w:szCs w:val="24"/>
        </w:rPr>
        <w:t xml:space="preserve">63 fracción III, </w:t>
      </w:r>
      <w:r w:rsidR="00607D00" w:rsidRPr="00980682">
        <w:rPr>
          <w:rFonts w:ascii="Montserrat" w:hAnsi="Montserrat" w:cs="Times New Roman"/>
          <w:bCs/>
          <w:sz w:val="24"/>
          <w:szCs w:val="24"/>
        </w:rPr>
        <w:t>67</w:t>
      </w:r>
      <w:r w:rsidR="00BA5A66" w:rsidRPr="00980682">
        <w:rPr>
          <w:rFonts w:ascii="Montserrat" w:hAnsi="Montserrat" w:cs="Times New Roman"/>
          <w:bCs/>
          <w:sz w:val="24"/>
          <w:szCs w:val="24"/>
        </w:rPr>
        <w:t xml:space="preserve"> y 71</w:t>
      </w:r>
      <w:r w:rsidR="00607D00" w:rsidRPr="00980682">
        <w:rPr>
          <w:rFonts w:ascii="Montserrat" w:hAnsi="Montserrat" w:cs="Times New Roman"/>
          <w:bCs/>
          <w:sz w:val="24"/>
          <w:szCs w:val="24"/>
        </w:rPr>
        <w:t>; y s</w:t>
      </w:r>
      <w:r w:rsidR="005852E2" w:rsidRPr="00980682">
        <w:rPr>
          <w:rFonts w:ascii="Montserrat" w:hAnsi="Montserrat" w:cs="Times New Roman"/>
          <w:bCs/>
          <w:sz w:val="24"/>
          <w:szCs w:val="24"/>
        </w:rPr>
        <w:t xml:space="preserve">e adiciona en </w:t>
      </w:r>
      <w:r w:rsidR="00607D00" w:rsidRPr="00980682">
        <w:rPr>
          <w:rFonts w:ascii="Montserrat" w:hAnsi="Montserrat" w:cs="Times New Roman"/>
          <w:bCs/>
          <w:sz w:val="24"/>
          <w:szCs w:val="24"/>
        </w:rPr>
        <w:t>e</w:t>
      </w:r>
      <w:r w:rsidR="005852E2" w:rsidRPr="00980682">
        <w:rPr>
          <w:rFonts w:ascii="Montserrat" w:hAnsi="Montserrat" w:cs="Times New Roman"/>
          <w:bCs/>
          <w:sz w:val="24"/>
          <w:szCs w:val="24"/>
        </w:rPr>
        <w:t xml:space="preserve">l artículo </w:t>
      </w:r>
      <w:r w:rsidR="00CD76B8">
        <w:rPr>
          <w:rFonts w:ascii="Montserrat" w:hAnsi="Montserrat" w:cs="Times New Roman"/>
          <w:bCs/>
          <w:sz w:val="24"/>
          <w:szCs w:val="24"/>
        </w:rPr>
        <w:t xml:space="preserve">42 la fracción III y en el </w:t>
      </w:r>
      <w:r w:rsidR="005852E2" w:rsidRPr="00980682">
        <w:rPr>
          <w:rFonts w:ascii="Montserrat" w:hAnsi="Montserrat" w:cs="Times New Roman"/>
          <w:bCs/>
          <w:sz w:val="24"/>
          <w:szCs w:val="24"/>
        </w:rPr>
        <w:t>49</w:t>
      </w:r>
      <w:r w:rsidR="0075337C" w:rsidRPr="00980682">
        <w:rPr>
          <w:rFonts w:ascii="Montserrat" w:hAnsi="Montserrat" w:cs="Times New Roman"/>
          <w:bCs/>
          <w:sz w:val="24"/>
          <w:szCs w:val="24"/>
        </w:rPr>
        <w:t xml:space="preserve"> una fracción V</w:t>
      </w:r>
      <w:r w:rsidRPr="00980682">
        <w:rPr>
          <w:rFonts w:ascii="Montserrat" w:hAnsi="Montserrat" w:cs="Times New Roman"/>
          <w:bCs/>
          <w:sz w:val="24"/>
          <w:szCs w:val="24"/>
        </w:rPr>
        <w:t>; todos de la Ley de Alcoholes del Estado de Chihuahua, para quedar redactados de la siguiente manera:</w:t>
      </w:r>
    </w:p>
    <w:p w14:paraId="540135CD" w14:textId="5E3C657D" w:rsidR="00D80C63" w:rsidRPr="00980682" w:rsidRDefault="00D80C63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166237C0" w14:textId="57678EFA" w:rsidR="0009575A" w:rsidRPr="00980682" w:rsidRDefault="005A2B3B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lastRenderedPageBreak/>
        <w:t>Artículo</w:t>
      </w:r>
      <w:r w:rsidR="00C17631" w:rsidRPr="00980682">
        <w:rPr>
          <w:rFonts w:ascii="Montserrat" w:hAnsi="Montserrat" w:cs="Times New Roman"/>
          <w:b/>
          <w:sz w:val="24"/>
          <w:szCs w:val="24"/>
        </w:rPr>
        <w:t xml:space="preserve"> 7. </w:t>
      </w:r>
      <w:r w:rsidR="00C17631" w:rsidRPr="00980682">
        <w:rPr>
          <w:rFonts w:ascii="Montserrat" w:hAnsi="Montserrat" w:cs="Times New Roman"/>
          <w:bCs/>
          <w:sz w:val="24"/>
          <w:szCs w:val="24"/>
        </w:rPr>
        <w:t>Corresponde al Ejecutivo del Estado, a través de la Secretaría y su Dirección:</w:t>
      </w:r>
    </w:p>
    <w:p w14:paraId="3AE4ECB1" w14:textId="3E7AFD04" w:rsidR="001B5499" w:rsidRPr="00980682" w:rsidRDefault="001B5499" w:rsidP="009B2FC9">
      <w:pPr>
        <w:spacing w:after="0" w:line="360" w:lineRule="auto"/>
        <w:ind w:left="708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I a VIII</w:t>
      </w:r>
    </w:p>
    <w:p w14:paraId="0030D768" w14:textId="7BF0B2BA" w:rsidR="00C17631" w:rsidRPr="00980682" w:rsidRDefault="00C17631" w:rsidP="009B2FC9">
      <w:pPr>
        <w:spacing w:after="0" w:line="360" w:lineRule="auto"/>
        <w:ind w:left="708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IX.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1B5499" w:rsidRPr="00980682">
        <w:rPr>
          <w:rFonts w:ascii="Montserrat" w:hAnsi="Montserrat" w:cs="Times New Roman"/>
          <w:b/>
          <w:sz w:val="24"/>
          <w:szCs w:val="24"/>
        </w:rPr>
        <w:t>Constante</w:t>
      </w:r>
      <w:r w:rsidR="000701D5">
        <w:rPr>
          <w:rFonts w:ascii="Montserrat" w:hAnsi="Montserrat" w:cs="Times New Roman"/>
          <w:b/>
          <w:sz w:val="24"/>
          <w:szCs w:val="24"/>
        </w:rPr>
        <w:t>, aleatoria</w:t>
      </w:r>
      <w:r w:rsidR="009B2FC9" w:rsidRPr="00980682">
        <w:rPr>
          <w:rFonts w:ascii="Montserrat" w:hAnsi="Montserrat" w:cs="Times New Roman"/>
          <w:b/>
          <w:sz w:val="24"/>
          <w:szCs w:val="24"/>
        </w:rPr>
        <w:t xml:space="preserve"> y perman</w:t>
      </w:r>
      <w:r w:rsidR="001B5499" w:rsidRPr="00980682">
        <w:rPr>
          <w:rFonts w:ascii="Montserrat" w:hAnsi="Montserrat" w:cs="Times New Roman"/>
          <w:b/>
          <w:sz w:val="24"/>
          <w:szCs w:val="24"/>
        </w:rPr>
        <w:t>ente</w:t>
      </w:r>
      <w:r w:rsidR="009B2FC9" w:rsidRPr="00980682">
        <w:rPr>
          <w:rFonts w:ascii="Montserrat" w:hAnsi="Montserrat" w:cs="Times New Roman"/>
          <w:b/>
          <w:sz w:val="24"/>
          <w:szCs w:val="24"/>
        </w:rPr>
        <w:t>mente</w:t>
      </w:r>
      <w:r w:rsidR="001B5499" w:rsidRPr="00980682">
        <w:rPr>
          <w:rFonts w:ascii="Montserrat" w:hAnsi="Montserrat" w:cs="Times New Roman"/>
          <w:bCs/>
          <w:sz w:val="24"/>
          <w:szCs w:val="24"/>
        </w:rPr>
        <w:t xml:space="preserve"> l</w:t>
      </w:r>
      <w:r w:rsidRPr="00980682">
        <w:rPr>
          <w:rFonts w:ascii="Montserrat" w:hAnsi="Montserrat" w:cs="Times New Roman"/>
          <w:bCs/>
          <w:sz w:val="24"/>
          <w:szCs w:val="24"/>
        </w:rPr>
        <w:t>levar a cabo las inspecciones y visitas a que se refiere esta Ley</w:t>
      </w:r>
      <w:r w:rsidR="001B5499" w:rsidRPr="00980682">
        <w:rPr>
          <w:rFonts w:ascii="Montserrat" w:hAnsi="Montserrat" w:cs="Times New Roman"/>
          <w:bCs/>
          <w:sz w:val="24"/>
          <w:szCs w:val="24"/>
        </w:rPr>
        <w:t>.</w:t>
      </w:r>
    </w:p>
    <w:p w14:paraId="4CC9E9EF" w14:textId="03A12F45" w:rsidR="001B5499" w:rsidRDefault="001B549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599F0FC1" w14:textId="08E3FCDF" w:rsidR="001F424D" w:rsidRPr="001F424D" w:rsidRDefault="001F424D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Artículo 4</w:t>
      </w:r>
      <w:r>
        <w:rPr>
          <w:rFonts w:ascii="Montserrat" w:hAnsi="Montserrat" w:cs="Times New Roman"/>
          <w:b/>
          <w:sz w:val="24"/>
          <w:szCs w:val="24"/>
        </w:rPr>
        <w:t>2</w:t>
      </w:r>
      <w:r w:rsidRPr="00980682">
        <w:rPr>
          <w:rFonts w:ascii="Montserrat" w:hAnsi="Montserrat" w:cs="Times New Roman"/>
          <w:b/>
          <w:sz w:val="24"/>
          <w:szCs w:val="24"/>
        </w:rPr>
        <w:t>.</w:t>
      </w:r>
      <w:r>
        <w:rPr>
          <w:rFonts w:ascii="Montserrat" w:hAnsi="Montserrat" w:cs="Times New Roman"/>
          <w:b/>
          <w:sz w:val="24"/>
          <w:szCs w:val="24"/>
        </w:rPr>
        <w:t xml:space="preserve"> </w:t>
      </w:r>
      <w:r w:rsidRPr="001F424D">
        <w:rPr>
          <w:rFonts w:ascii="Montserrat" w:hAnsi="Montserrat" w:cs="Times New Roman"/>
          <w:bCs/>
          <w:sz w:val="24"/>
          <w:szCs w:val="24"/>
        </w:rPr>
        <w:t xml:space="preserve">La persona titular de la licencia de cualquier establecimiento de los que define el artículo anterior, sin perjuicio de observar lo señalado por el artículo 33, deberá cumplir y será responsable de que las o los gerentes, encargados, administradores, dependientes, empleados y comisionistas del establecimiento, cumplan con las siguientes disposiciones: </w:t>
      </w:r>
    </w:p>
    <w:p w14:paraId="2D68A133" w14:textId="480AFA32" w:rsidR="001F424D" w:rsidRPr="001F424D" w:rsidRDefault="001F424D" w:rsidP="00CD76B8">
      <w:pPr>
        <w:spacing w:after="0" w:line="360" w:lineRule="auto"/>
        <w:ind w:left="708"/>
        <w:jc w:val="both"/>
        <w:rPr>
          <w:rFonts w:ascii="Montserrat" w:hAnsi="Montserrat" w:cs="Times New Roman"/>
          <w:bCs/>
          <w:sz w:val="24"/>
          <w:szCs w:val="24"/>
        </w:rPr>
      </w:pPr>
      <w:r w:rsidRPr="001F424D">
        <w:rPr>
          <w:rFonts w:ascii="Montserrat" w:hAnsi="Montserrat" w:cs="Times New Roman"/>
          <w:bCs/>
          <w:sz w:val="24"/>
          <w:szCs w:val="24"/>
        </w:rPr>
        <w:t>I y II</w:t>
      </w:r>
    </w:p>
    <w:p w14:paraId="682D261B" w14:textId="03697E25" w:rsidR="001F424D" w:rsidRDefault="001F424D" w:rsidP="00CD76B8">
      <w:pPr>
        <w:spacing w:after="0" w:line="360" w:lineRule="auto"/>
        <w:ind w:left="708"/>
        <w:jc w:val="both"/>
        <w:rPr>
          <w:rFonts w:ascii="Montserrat" w:hAnsi="Montserrat" w:cs="Times New Roman"/>
          <w:b/>
          <w:sz w:val="24"/>
          <w:szCs w:val="24"/>
        </w:rPr>
      </w:pPr>
      <w:r>
        <w:rPr>
          <w:rFonts w:ascii="Montserrat" w:hAnsi="Montserrat" w:cs="Times New Roman"/>
          <w:b/>
          <w:sz w:val="24"/>
          <w:szCs w:val="24"/>
        </w:rPr>
        <w:t xml:space="preserve">III. </w:t>
      </w:r>
      <w:r w:rsidRPr="00980682">
        <w:rPr>
          <w:rFonts w:ascii="Montserrat" w:hAnsi="Montserrat" w:cs="Times New Roman"/>
          <w:b/>
          <w:sz w:val="24"/>
          <w:szCs w:val="24"/>
        </w:rPr>
        <w:t>No vender bebidas alcohólicas contaminadas, adulteradas o que no cuenten con la debida autorización oficial para su venta y consumo.</w:t>
      </w:r>
    </w:p>
    <w:p w14:paraId="27C56D3D" w14:textId="77777777" w:rsidR="001F424D" w:rsidRPr="00980682" w:rsidRDefault="001F424D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684696CC" w14:textId="1DEE09DC" w:rsidR="001B5499" w:rsidRPr="00980682" w:rsidRDefault="005852E2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Artículo 49. 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Las visitas de inspección y vigilancia del cumplimiento de esta Ley y sus reglamentos se realizarán bajo las siguientes previsiones: </w:t>
      </w:r>
    </w:p>
    <w:p w14:paraId="41CD4BFF" w14:textId="1578CD9D" w:rsidR="005852E2" w:rsidRPr="00980682" w:rsidRDefault="005852E2" w:rsidP="009B2FC9">
      <w:pPr>
        <w:spacing w:after="0" w:line="360" w:lineRule="auto"/>
        <w:ind w:left="708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I a IV </w:t>
      </w:r>
    </w:p>
    <w:p w14:paraId="27840B73" w14:textId="3AD5157A" w:rsidR="0075337C" w:rsidRPr="00980682" w:rsidRDefault="005852E2" w:rsidP="009B2FC9">
      <w:pPr>
        <w:spacing w:after="0" w:line="360" w:lineRule="auto"/>
        <w:ind w:left="708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V. </w:t>
      </w:r>
      <w:r w:rsidR="0075337C" w:rsidRPr="00980682">
        <w:rPr>
          <w:rFonts w:ascii="Montserrat" w:hAnsi="Montserrat" w:cs="Times New Roman"/>
          <w:b/>
          <w:sz w:val="24"/>
          <w:szCs w:val="24"/>
        </w:rPr>
        <w:t>Constantes</w:t>
      </w:r>
      <w:r w:rsidR="000701D5">
        <w:rPr>
          <w:rFonts w:ascii="Montserrat" w:hAnsi="Montserrat" w:cs="Times New Roman"/>
          <w:b/>
          <w:sz w:val="24"/>
          <w:szCs w:val="24"/>
        </w:rPr>
        <w:t>, aleatorias</w:t>
      </w:r>
      <w:r w:rsidRPr="00980682">
        <w:rPr>
          <w:rFonts w:ascii="Montserrat" w:hAnsi="Montserrat" w:cs="Times New Roman"/>
          <w:b/>
          <w:sz w:val="24"/>
          <w:szCs w:val="24"/>
        </w:rPr>
        <w:t xml:space="preserve"> </w:t>
      </w:r>
      <w:r w:rsidR="009B2FC9" w:rsidRPr="00980682">
        <w:rPr>
          <w:rFonts w:ascii="Montserrat" w:hAnsi="Montserrat" w:cs="Times New Roman"/>
          <w:b/>
          <w:sz w:val="24"/>
          <w:szCs w:val="24"/>
        </w:rPr>
        <w:t xml:space="preserve">y permanentes </w:t>
      </w:r>
      <w:r w:rsidRPr="00980682">
        <w:rPr>
          <w:rFonts w:ascii="Montserrat" w:hAnsi="Montserrat" w:cs="Times New Roman"/>
          <w:b/>
          <w:sz w:val="24"/>
          <w:szCs w:val="24"/>
        </w:rPr>
        <w:t>para evitar la venta de bebidas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/>
          <w:sz w:val="24"/>
          <w:szCs w:val="24"/>
        </w:rPr>
        <w:t>alcohólicas contaminadas, adulteradas o que no cuenten con la debida autorización oficial para su venta y consumo.</w:t>
      </w:r>
    </w:p>
    <w:p w14:paraId="3B1AC0BD" w14:textId="77777777" w:rsidR="0075337C" w:rsidRPr="00980682" w:rsidRDefault="0075337C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4C006553" w14:textId="7E3EF647" w:rsidR="0075337C" w:rsidRPr="00980682" w:rsidRDefault="0075337C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Artículo 51.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Las visitas de inspección y vigilancia del cumplimiento de esta Ley y sus reglamentos se llevarán a cabo en los establecimientos en donde se vendan, almacenen, consuman y distribuyan bebidas alcohólicas y se sujetarán a los siguientes procedimientos: </w:t>
      </w:r>
    </w:p>
    <w:p w14:paraId="11E459D2" w14:textId="5962978C" w:rsidR="0075337C" w:rsidRPr="00980682" w:rsidRDefault="0075337C" w:rsidP="009B2FC9">
      <w:pPr>
        <w:spacing w:after="0" w:line="360" w:lineRule="auto"/>
        <w:ind w:left="360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lastRenderedPageBreak/>
        <w:t>I. Tratándose de los procedimientos iniciados de conformidad con las fracciones I y II del artículo 49, se llevará a cabo el siguiente procedimiento:</w:t>
      </w:r>
    </w:p>
    <w:p w14:paraId="72981970" w14:textId="31906EE2" w:rsidR="0075337C" w:rsidRPr="00980682" w:rsidRDefault="0075337C" w:rsidP="009B2FC9">
      <w:pPr>
        <w:spacing w:after="0" w:line="360" w:lineRule="auto"/>
        <w:ind w:left="360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 xml:space="preserve">A) a B) </w:t>
      </w:r>
    </w:p>
    <w:p w14:paraId="672A9F8B" w14:textId="710FE339" w:rsidR="00D77FED" w:rsidRPr="00980682" w:rsidRDefault="0075337C" w:rsidP="009B2FC9">
      <w:pPr>
        <w:spacing w:after="0" w:line="360" w:lineRule="auto"/>
        <w:ind w:left="360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C) 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Las visitas de inspección serán realizadas por las personas inspectoras </w:t>
      </w:r>
      <w:r w:rsidR="009B2FC9" w:rsidRPr="00980682">
        <w:rPr>
          <w:rFonts w:ascii="Montserrat" w:hAnsi="Montserrat" w:cs="Times New Roman"/>
          <w:b/>
          <w:sz w:val="24"/>
          <w:szCs w:val="24"/>
        </w:rPr>
        <w:t>de forma inmediata</w:t>
      </w:r>
      <w:r w:rsidR="009B2FC9" w:rsidRPr="00980682">
        <w:rPr>
          <w:rFonts w:ascii="Montserrat" w:hAnsi="Montserrat" w:cs="Times New Roman"/>
          <w:bCs/>
          <w:sz w:val="24"/>
          <w:szCs w:val="24"/>
        </w:rPr>
        <w:t xml:space="preserve"> a la expedición de la orden.</w:t>
      </w:r>
    </w:p>
    <w:p w14:paraId="098CF95F" w14:textId="77777777" w:rsidR="009B2FC9" w:rsidRPr="00980682" w:rsidRDefault="009B2FC9" w:rsidP="009B2FC9">
      <w:pPr>
        <w:spacing w:after="0" w:line="360" w:lineRule="auto"/>
        <w:ind w:left="360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3E4F019" w14:textId="69EF9B0F" w:rsidR="0037301A" w:rsidRPr="00980682" w:rsidRDefault="0037301A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Artículo 63. 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Para la fijación de multas se tomará en cuenta la gravedad de la infracción, las condiciones económicas </w:t>
      </w:r>
      <w:r w:rsidR="003257FC" w:rsidRPr="00980682">
        <w:rPr>
          <w:rFonts w:ascii="Montserrat" w:hAnsi="Montserrat" w:cs="Times New Roman"/>
          <w:bCs/>
          <w:sz w:val="24"/>
          <w:szCs w:val="24"/>
        </w:rPr>
        <w:t>de la persona física o moral a la que se sanciona, la naturaleza y tipo de giro o establecimientos y demás circunstancias que sirvan para individualizar la sanción, conforme a las siguientes reglas:</w:t>
      </w:r>
    </w:p>
    <w:p w14:paraId="3E7CEC23" w14:textId="7CEC0CBD" w:rsidR="003257FC" w:rsidRPr="00980682" w:rsidRDefault="003257FC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 w:rsidRPr="00980682">
        <w:rPr>
          <w:rFonts w:ascii="Montserrat" w:hAnsi="Montserrat" w:cs="Times New Roman"/>
          <w:bCs/>
          <w:sz w:val="24"/>
          <w:szCs w:val="24"/>
        </w:rPr>
        <w:t>I a II</w:t>
      </w:r>
    </w:p>
    <w:p w14:paraId="2C2048AF" w14:textId="12899111" w:rsidR="003257FC" w:rsidRPr="00980682" w:rsidRDefault="003257FC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III. </w:t>
      </w:r>
      <w:r w:rsidRPr="00980682">
        <w:rPr>
          <w:rFonts w:ascii="Montserrat" w:hAnsi="Montserrat" w:cs="Times New Roman"/>
          <w:bCs/>
          <w:sz w:val="24"/>
          <w:szCs w:val="24"/>
        </w:rPr>
        <w:t>De 45</w:t>
      </w:r>
      <w:r w:rsidRPr="00980682">
        <w:rPr>
          <w:rFonts w:ascii="Montserrat" w:hAnsi="Montserrat" w:cs="Times New Roman"/>
          <w:b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Cs/>
          <w:sz w:val="24"/>
          <w:szCs w:val="24"/>
        </w:rPr>
        <w:t>a 450 veces el valor diario de la Unidad de Medida y Actualización, en el caso de que funcione un establecimiento sin la licencia o permiso correspondiente; o cuando se violen los artículos 33, fracción XXIV; 34; 42 fracción II</w:t>
      </w:r>
      <w:r w:rsidR="00F4177B">
        <w:rPr>
          <w:rFonts w:ascii="Montserrat" w:hAnsi="Montserrat" w:cs="Times New Roman"/>
          <w:bCs/>
          <w:sz w:val="24"/>
          <w:szCs w:val="24"/>
        </w:rPr>
        <w:t xml:space="preserve"> </w:t>
      </w:r>
      <w:r w:rsidR="00F4177B" w:rsidRPr="00F4177B">
        <w:rPr>
          <w:rFonts w:ascii="Montserrat" w:hAnsi="Montserrat" w:cs="Times New Roman"/>
          <w:b/>
          <w:sz w:val="24"/>
          <w:szCs w:val="24"/>
        </w:rPr>
        <w:t>y III</w:t>
      </w:r>
      <w:r w:rsidRPr="00980682">
        <w:rPr>
          <w:rFonts w:ascii="Montserrat" w:hAnsi="Montserrat" w:cs="Times New Roman"/>
          <w:bCs/>
          <w:sz w:val="24"/>
          <w:szCs w:val="24"/>
        </w:rPr>
        <w:t>; y 45, fracción IX</w:t>
      </w:r>
      <w:r w:rsidRPr="00F4177B">
        <w:rPr>
          <w:rFonts w:ascii="Montserrat" w:hAnsi="Montserrat" w:cs="Times New Roman"/>
          <w:bCs/>
          <w:sz w:val="24"/>
          <w:szCs w:val="24"/>
        </w:rPr>
        <w:t>.</w:t>
      </w:r>
    </w:p>
    <w:p w14:paraId="1736FFC2" w14:textId="77777777" w:rsidR="0037301A" w:rsidRPr="00980682" w:rsidRDefault="0037301A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23529BDE" w14:textId="50DBB18B" w:rsidR="00607D00" w:rsidRPr="00980682" w:rsidRDefault="00607D00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Artículo 67. </w:t>
      </w:r>
      <w:r w:rsidRPr="00980682">
        <w:rPr>
          <w:rFonts w:ascii="Montserrat" w:hAnsi="Montserrat" w:cs="Times New Roman"/>
          <w:bCs/>
          <w:sz w:val="24"/>
          <w:szCs w:val="24"/>
        </w:rPr>
        <w:t>Procederá la clausura definitiva del establecimiento si en forma preponderante se dedica a la venta, distribución o consumo de bebidas alcohólicas, cuando haya reincidencia en las infracciones a que se refieren los artículos 33, fracciones III, V, VI y XI; 42, fracción II; y 45, fracción III.</w:t>
      </w:r>
      <w:r w:rsidRPr="00980682">
        <w:rPr>
          <w:rFonts w:ascii="Montserrat" w:hAnsi="Montserrat" w:cs="Times New Roman"/>
          <w:b/>
          <w:sz w:val="24"/>
          <w:szCs w:val="24"/>
        </w:rPr>
        <w:t xml:space="preserve"> De igual forma procederá la clausura definitiva en el caso de infracción a la fracción XIII del artículo 33.</w:t>
      </w:r>
    </w:p>
    <w:p w14:paraId="2D71AAAF" w14:textId="77777777" w:rsidR="00607D00" w:rsidRPr="00980682" w:rsidRDefault="00607D00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0F401F34" w14:textId="33325849" w:rsidR="00D77FED" w:rsidRPr="00980682" w:rsidRDefault="00D77FED" w:rsidP="009B2FC9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Artículo 71. </w:t>
      </w:r>
      <w:r w:rsidRPr="00980682">
        <w:rPr>
          <w:rFonts w:ascii="Montserrat" w:hAnsi="Montserrat" w:cs="Times New Roman"/>
          <w:bCs/>
          <w:sz w:val="24"/>
          <w:szCs w:val="24"/>
        </w:rPr>
        <w:t>Las violaciones a los preceptos de esta Ley serán sancionadas sin perjuicio de las medidas de seguridad</w:t>
      </w:r>
      <w:r w:rsidR="00BA5A66" w:rsidRPr="00980682">
        <w:rPr>
          <w:rFonts w:ascii="Montserrat" w:hAnsi="Montserrat" w:cs="Times New Roman"/>
          <w:bCs/>
          <w:sz w:val="24"/>
          <w:szCs w:val="24"/>
        </w:rPr>
        <w:t xml:space="preserve">, las sanciones, las penas, las responsabilidades civiles, penales y administrativas que se contemplen en otras disposiciones de carácter general. Así mismo, quien funja como </w:t>
      </w:r>
      <w:r w:rsidR="00BA5A66" w:rsidRPr="00980682">
        <w:rPr>
          <w:rFonts w:ascii="Montserrat" w:hAnsi="Montserrat" w:cs="Times New Roman"/>
          <w:bCs/>
          <w:sz w:val="24"/>
          <w:szCs w:val="24"/>
        </w:rPr>
        <w:lastRenderedPageBreak/>
        <w:t>titular de una licencia será solidariamente responsable por las afectaciones que una persona cause a otras, bajo los efectos de haber ingerido bebidas alcohólicas en el establecimiento, en el caso de que pueda demostrarse que era evidente que esta se encontraba en estado de ebriedad y no se le haya suspendido el suministro de bebidas alcohólicas</w:t>
      </w:r>
      <w:r w:rsidR="00BA5A66" w:rsidRPr="00980682">
        <w:rPr>
          <w:rFonts w:ascii="Montserrat" w:hAnsi="Montserrat" w:cs="Times New Roman"/>
          <w:b/>
          <w:sz w:val="24"/>
          <w:szCs w:val="24"/>
        </w:rPr>
        <w:t xml:space="preserve">; así también como por las afectaciones a la salud de aquella persona que hubiera ingerido bebida alcohólica adulterada y que pueda demostrarse que fue adquirida en el establecimiento. </w:t>
      </w:r>
    </w:p>
    <w:p w14:paraId="510185E8" w14:textId="77777777" w:rsidR="0009575A" w:rsidRPr="00980682" w:rsidRDefault="0009575A" w:rsidP="009B2FC9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427B0839" w14:textId="7092CDB2" w:rsidR="0009575A" w:rsidRPr="00980682" w:rsidRDefault="005A2B3B" w:rsidP="009B2FC9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bookmarkStart w:id="1" w:name="_Hlk127779395"/>
      <w:r w:rsidRPr="00980682">
        <w:rPr>
          <w:rFonts w:ascii="Montserrat" w:hAnsi="Montserrat" w:cs="Times New Roman"/>
          <w:b/>
          <w:sz w:val="24"/>
          <w:szCs w:val="24"/>
        </w:rPr>
        <w:t>TRANSITORIOS</w:t>
      </w:r>
    </w:p>
    <w:p w14:paraId="4AEA19A7" w14:textId="77777777" w:rsidR="009B2FC9" w:rsidRPr="00980682" w:rsidRDefault="009B2FC9" w:rsidP="009B2FC9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</w:p>
    <w:p w14:paraId="45CFCADC" w14:textId="11E6FC67" w:rsidR="005A2B3B" w:rsidRPr="00980682" w:rsidRDefault="0009575A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proofErr w:type="gramStart"/>
      <w:r w:rsidRPr="00980682">
        <w:rPr>
          <w:rFonts w:ascii="Montserrat" w:hAnsi="Montserrat" w:cs="Times New Roman"/>
          <w:b/>
          <w:sz w:val="24"/>
          <w:szCs w:val="24"/>
        </w:rPr>
        <w:t>PRIMERO.</w:t>
      </w:r>
      <w:r w:rsidR="005A2B3B" w:rsidRPr="00980682">
        <w:rPr>
          <w:rFonts w:ascii="Montserrat" w:hAnsi="Montserrat" w:cs="Times New Roman"/>
          <w:b/>
          <w:sz w:val="24"/>
          <w:szCs w:val="24"/>
        </w:rPr>
        <w:t>-</w:t>
      </w:r>
      <w:proofErr w:type="gramEnd"/>
      <w:r w:rsidR="005A2B3B" w:rsidRPr="00980682">
        <w:rPr>
          <w:rFonts w:ascii="Montserrat" w:hAnsi="Montserrat" w:cs="Times New Roman"/>
          <w:b/>
          <w:sz w:val="24"/>
          <w:szCs w:val="24"/>
        </w:rPr>
        <w:t xml:space="preserve"> </w:t>
      </w:r>
      <w:r w:rsidR="005A2B3B" w:rsidRPr="00980682">
        <w:rPr>
          <w:rFonts w:ascii="Montserrat" w:hAnsi="Montserrat" w:cs="Times New Roman"/>
          <w:bCs/>
          <w:sz w:val="24"/>
          <w:szCs w:val="24"/>
        </w:rPr>
        <w:t xml:space="preserve">El presente decreto entrará en vigor al día siguiente de su publicación en el Periódico Oficial del Estado. </w:t>
      </w:r>
    </w:p>
    <w:p w14:paraId="656DC200" w14:textId="77777777" w:rsidR="009B2FC9" w:rsidRPr="00980682" w:rsidRDefault="009B2FC9" w:rsidP="009B2FC9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C29C097" w14:textId="63C0A74B" w:rsidR="0009575A" w:rsidRPr="00980682" w:rsidRDefault="0009575A" w:rsidP="009B2FC9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proofErr w:type="gramStart"/>
      <w:r w:rsidRPr="00980682">
        <w:rPr>
          <w:rFonts w:ascii="Montserrat" w:hAnsi="Montserrat" w:cs="Times New Roman"/>
          <w:b/>
          <w:sz w:val="24"/>
          <w:szCs w:val="24"/>
        </w:rPr>
        <w:t>SEGUNDO</w:t>
      </w:r>
      <w:r w:rsidR="005A2B3B" w:rsidRPr="00980682">
        <w:rPr>
          <w:rFonts w:ascii="Montserrat" w:hAnsi="Montserrat" w:cs="Times New Roman"/>
          <w:b/>
          <w:sz w:val="24"/>
          <w:szCs w:val="24"/>
        </w:rPr>
        <w:t>.-</w:t>
      </w:r>
      <w:proofErr w:type="gramEnd"/>
      <w:r w:rsidR="005A2B3B" w:rsidRPr="00980682">
        <w:rPr>
          <w:rFonts w:ascii="Montserrat" w:hAnsi="Montserrat" w:cs="Times New Roman"/>
          <w:b/>
          <w:sz w:val="24"/>
          <w:szCs w:val="24"/>
        </w:rPr>
        <w:t xml:space="preserve"> </w:t>
      </w:r>
      <w:r w:rsidR="005A2B3B" w:rsidRPr="00980682">
        <w:rPr>
          <w:rFonts w:ascii="Montserrat" w:hAnsi="Montserrat" w:cs="Times New Roman"/>
          <w:bCs/>
          <w:sz w:val="24"/>
          <w:szCs w:val="24"/>
        </w:rPr>
        <w:t>Se derogan todas aquellas disposiciones que se opongan al presente decreto.</w:t>
      </w:r>
    </w:p>
    <w:bookmarkEnd w:id="1"/>
    <w:p w14:paraId="0161EF9F" w14:textId="77777777" w:rsidR="0083226C" w:rsidRPr="00980682" w:rsidRDefault="0083226C" w:rsidP="009B2FC9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27790519" w14:textId="6831D538" w:rsidR="00110846" w:rsidRPr="00980682" w:rsidRDefault="00110846" w:rsidP="009B2FC9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r w:rsidRPr="00980682">
        <w:rPr>
          <w:rFonts w:ascii="Montserrat" w:hAnsi="Montserrat" w:cs="Times New Roman"/>
          <w:sz w:val="24"/>
          <w:szCs w:val="24"/>
        </w:rPr>
        <w:t xml:space="preserve">D A D O en el Recinto Oficial del Poder Legislativo, a los </w:t>
      </w:r>
      <w:r w:rsidR="00B947A3">
        <w:rPr>
          <w:rFonts w:ascii="Montserrat" w:hAnsi="Montserrat" w:cs="Times New Roman"/>
          <w:sz w:val="24"/>
          <w:szCs w:val="24"/>
        </w:rPr>
        <w:t xml:space="preserve">veintiséis </w:t>
      </w:r>
      <w:r w:rsidR="00CD76B8">
        <w:rPr>
          <w:rFonts w:ascii="Montserrat" w:hAnsi="Montserrat" w:cs="Times New Roman"/>
          <w:sz w:val="24"/>
          <w:szCs w:val="24"/>
        </w:rPr>
        <w:t>días</w:t>
      </w:r>
      <w:r w:rsidRPr="00980682">
        <w:rPr>
          <w:rFonts w:ascii="Montserrat" w:hAnsi="Montserrat" w:cs="Times New Roman"/>
          <w:sz w:val="24"/>
          <w:szCs w:val="24"/>
        </w:rPr>
        <w:t xml:space="preserve"> del mes de </w:t>
      </w:r>
      <w:r w:rsidR="00DB68CD">
        <w:rPr>
          <w:rFonts w:ascii="Montserrat" w:hAnsi="Montserrat" w:cs="Times New Roman"/>
          <w:sz w:val="24"/>
          <w:szCs w:val="24"/>
        </w:rPr>
        <w:t>junio</w:t>
      </w:r>
      <w:r w:rsidRPr="00980682">
        <w:rPr>
          <w:rFonts w:ascii="Montserrat" w:hAnsi="Montserrat" w:cs="Times New Roman"/>
          <w:sz w:val="24"/>
          <w:szCs w:val="24"/>
        </w:rPr>
        <w:t xml:space="preserve"> del año dos mil veintitrés.</w:t>
      </w:r>
    </w:p>
    <w:p w14:paraId="3C345310" w14:textId="5BC94913" w:rsidR="002E5A1F" w:rsidRPr="00980682" w:rsidRDefault="002E5A1F" w:rsidP="009B2FC9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54A9A65C" w14:textId="54053A70" w:rsidR="0009575A" w:rsidRPr="00980682" w:rsidRDefault="0009575A" w:rsidP="00CD76B8">
      <w:pPr>
        <w:spacing w:after="0" w:line="24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ATENTAMENTE</w:t>
      </w:r>
    </w:p>
    <w:p w14:paraId="679FC10A" w14:textId="19FC951C" w:rsidR="00110846" w:rsidRDefault="00110846" w:rsidP="00CD76B8">
      <w:pPr>
        <w:spacing w:after="0" w:line="24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GRUPO PARLAMENTARIO DEL PARTIDO ACCIÓN NACIONAL</w:t>
      </w:r>
    </w:p>
    <w:p w14:paraId="381BBD1A" w14:textId="77777777" w:rsidR="0004115A" w:rsidRPr="00980682" w:rsidRDefault="0004115A" w:rsidP="00CD76B8">
      <w:pPr>
        <w:spacing w:after="0" w:line="240" w:lineRule="auto"/>
        <w:jc w:val="center"/>
        <w:rPr>
          <w:rFonts w:ascii="Montserrat" w:hAnsi="Montserrat" w:cs="Times New Roman"/>
          <w:b/>
          <w:sz w:val="24"/>
          <w:szCs w:val="24"/>
        </w:rPr>
      </w:pPr>
    </w:p>
    <w:p w14:paraId="0B600605" w14:textId="20938158" w:rsidR="0009575A" w:rsidRDefault="000701D5" w:rsidP="00CD76B8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DIP. ISMAEL MARIO RODRÍGUEZ SALDAÑA</w:t>
      </w:r>
    </w:p>
    <w:p w14:paraId="55D5D905" w14:textId="07F37CAC" w:rsidR="00CD76B8" w:rsidRDefault="00CD76B8" w:rsidP="000701D5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3027C85" w14:textId="316FD056" w:rsidR="00CD76B8" w:rsidRDefault="00CD76B8" w:rsidP="000701D5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CD76B8" w:rsidRPr="00E13761" w14:paraId="7275909C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3F152456" w14:textId="77777777" w:rsidR="00CD76B8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bookmarkStart w:id="2" w:name="_Hlk129078918"/>
          </w:p>
          <w:p w14:paraId="4157CA53" w14:textId="77777777" w:rsidR="00CD76B8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50148FDB" w14:textId="7E7D425B" w:rsidR="00CD76B8" w:rsidRPr="00E13761" w:rsidRDefault="00CD76B8" w:rsidP="00DB68CD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JOSÉ ALFREDO CHÁVEZ MADRID</w:t>
            </w:r>
          </w:p>
          <w:p w14:paraId="0CC60BCB" w14:textId="77777777" w:rsidR="00CD76B8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55A64378" w14:textId="77777777" w:rsidR="00CD76B8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06BF3B2E" w14:textId="77777777" w:rsidR="00CD76B8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57B3426A" w14:textId="77777777" w:rsidR="00CD76B8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29168F93" w14:textId="77777777" w:rsidR="00CD76B8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3FDFA60A" w14:textId="1307B0CE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762E1D54" w14:textId="77777777" w:rsidR="0004115A" w:rsidRDefault="0004115A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308169CF" w14:textId="62281B5F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YESENIA GUADALUPE REYES CALZADÍAS</w:t>
            </w:r>
          </w:p>
          <w:p w14:paraId="6FC4F846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CD76B8" w:rsidRPr="00E13761" w14:paraId="14C50146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2339A231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CARLOS ALFREDO OLSON SAN VICENTE</w:t>
            </w:r>
          </w:p>
          <w:p w14:paraId="750FEC77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7EEF9A0C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DIANA IVETTE PEREDA GUTIÉRREZ</w:t>
            </w:r>
          </w:p>
          <w:p w14:paraId="48F5B246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CD76B8" w:rsidRPr="00E13761" w14:paraId="2692CDF6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64CE85BC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ROBERTO MARCELINO CARREÓN HUITRÓN</w:t>
            </w:r>
          </w:p>
          <w:p w14:paraId="61ED7D0C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EE329F2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ROCÍO GUADALUPE SARMIENTO RUFINO </w:t>
            </w:r>
          </w:p>
          <w:p w14:paraId="1BCD1B08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CD76B8" w:rsidRPr="00E13761" w14:paraId="3E03920B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68F417DA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MARISELA TERRAZAS MUÑOZ</w:t>
            </w:r>
          </w:p>
          <w:p w14:paraId="7743FCF4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064C1907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ISMAEL PEREZ PAVÍA </w:t>
            </w:r>
          </w:p>
          <w:p w14:paraId="3068C2BD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CD76B8" w:rsidRPr="00E13761" w14:paraId="6AF5C00B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2A06917B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5907DB39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GABRIEL ÁNGEL GARCÍA CANTÚ </w:t>
            </w:r>
          </w:p>
          <w:p w14:paraId="1D71F4BF" w14:textId="77777777" w:rsidR="00CD76B8" w:rsidRPr="00E13761" w:rsidRDefault="00CD76B8" w:rsidP="00BB66F0">
            <w:pPr>
              <w:spacing w:line="360" w:lineRule="auto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7C71176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SAÚL MIRELES CORRAL </w:t>
            </w:r>
          </w:p>
        </w:tc>
      </w:tr>
      <w:tr w:rsidR="00CD76B8" w:rsidRPr="00E13761" w14:paraId="47C1DEE2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70D56093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44E6EDE6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LUIS ALBERTO AGUILAR LOZOYA</w:t>
            </w:r>
          </w:p>
          <w:p w14:paraId="6A416C31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AE07342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3FB2948D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ANA MARGARITA BLACKALLER PRIETO</w:t>
            </w:r>
          </w:p>
          <w:p w14:paraId="40F9BC84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CD76B8" w:rsidRPr="00E13761" w14:paraId="6A58EB08" w14:textId="77777777" w:rsidTr="00BB66F0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73905027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025FD006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ANDREA DANIELA FLORES CHACÓN </w:t>
            </w:r>
          </w:p>
          <w:p w14:paraId="30BC205E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C3273BE" w14:textId="77777777" w:rsidR="00CD76B8" w:rsidRPr="00E13761" w:rsidRDefault="00CD76B8" w:rsidP="00BB66F0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ISELA MARTÍNEZ DÍAZ</w:t>
            </w:r>
          </w:p>
          <w:p w14:paraId="768F1656" w14:textId="77777777" w:rsidR="00CD76B8" w:rsidRPr="00E13761" w:rsidRDefault="00CD76B8" w:rsidP="00BB66F0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bookmarkEnd w:id="2"/>
    </w:tbl>
    <w:p w14:paraId="166B016E" w14:textId="77777777" w:rsidR="007653B6" w:rsidRDefault="007653B6" w:rsidP="007653B6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23ABC844" w14:textId="77777777" w:rsidR="007653B6" w:rsidRDefault="007653B6" w:rsidP="007653B6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29983ACD" w14:textId="2E2A7BF0" w:rsidR="00CD76B8" w:rsidRPr="007653B6" w:rsidRDefault="007653B6" w:rsidP="007653B6">
      <w:pPr>
        <w:spacing w:after="0" w:line="240" w:lineRule="auto"/>
        <w:jc w:val="both"/>
        <w:rPr>
          <w:rFonts w:ascii="Montserrat" w:hAnsi="Montserrat"/>
          <w:bCs/>
          <w:sz w:val="16"/>
          <w:szCs w:val="16"/>
        </w:rPr>
      </w:pPr>
      <w:r w:rsidRPr="007653B6">
        <w:rPr>
          <w:rFonts w:ascii="Montserrat" w:hAnsi="Montserrat" w:cs="Times New Roman"/>
          <w:bCs/>
          <w:sz w:val="16"/>
          <w:szCs w:val="16"/>
        </w:rPr>
        <w:t>Esta hoja de firmas pertenece a la Iniciativa con carácter de Decreto</w:t>
      </w:r>
      <w:r>
        <w:rPr>
          <w:rFonts w:ascii="Montserrat" w:hAnsi="Montserrat" w:cs="Times New Roman"/>
          <w:bCs/>
          <w:sz w:val="16"/>
          <w:szCs w:val="16"/>
        </w:rPr>
        <w:t>, a la Ley de Alcoholes del Estado de Chihuahua,</w:t>
      </w:r>
      <w:r w:rsidRPr="007653B6">
        <w:rPr>
          <w:rFonts w:ascii="Montserrat" w:hAnsi="Montserrat" w:cs="Times New Roman"/>
          <w:bCs/>
          <w:sz w:val="16"/>
          <w:szCs w:val="16"/>
        </w:rPr>
        <w:t xml:space="preserve"> a fin de evitar la venta de bebidas alcohólicas adulteradas y modificar diversas obligaciones de las y los licenciatarios, permisionarios y operadores; así como de las autoridades encargadas de vigilar e inspeccionar que no se vendan bebidas alcohólicas adulteradas</w:t>
      </w:r>
      <w:r>
        <w:rPr>
          <w:rFonts w:ascii="Montserrat" w:hAnsi="Montserrat" w:cs="Times New Roman"/>
          <w:bCs/>
          <w:sz w:val="16"/>
          <w:szCs w:val="16"/>
        </w:rPr>
        <w:t>.</w:t>
      </w:r>
    </w:p>
    <w:sectPr w:rsidR="00CD76B8" w:rsidRPr="007653B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73CE" w14:textId="77777777" w:rsidR="003E3619" w:rsidRDefault="00C3209F">
      <w:pPr>
        <w:spacing w:after="0" w:line="240" w:lineRule="auto"/>
      </w:pPr>
      <w:r>
        <w:separator/>
      </w:r>
    </w:p>
  </w:endnote>
  <w:endnote w:type="continuationSeparator" w:id="0">
    <w:p w14:paraId="5FF1ABA8" w14:textId="77777777" w:rsidR="003E3619" w:rsidRDefault="00C3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642688"/>
      <w:docPartObj>
        <w:docPartGallery w:val="Page Numbers (Bottom of Page)"/>
        <w:docPartUnique/>
      </w:docPartObj>
    </w:sdtPr>
    <w:sdtEndPr/>
    <w:sdtContent>
      <w:p w14:paraId="39582412" w14:textId="3B520405" w:rsidR="005A2B3B" w:rsidRDefault="005A2B3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CC567D2" wp14:editId="0E557497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0FF3D8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56C8A94" w14:textId="19D27EAA" w:rsidR="005A2B3B" w:rsidRDefault="005A2B3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064722" w14:textId="77777777" w:rsidR="005A2B3B" w:rsidRDefault="005A2B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8DD5" w14:textId="77777777" w:rsidR="003E3619" w:rsidRDefault="00C3209F">
      <w:pPr>
        <w:spacing w:after="0" w:line="240" w:lineRule="auto"/>
      </w:pPr>
      <w:r>
        <w:separator/>
      </w:r>
    </w:p>
  </w:footnote>
  <w:footnote w:type="continuationSeparator" w:id="0">
    <w:p w14:paraId="6D8F7AE5" w14:textId="77777777" w:rsidR="003E3619" w:rsidRDefault="00C3209F">
      <w:pPr>
        <w:spacing w:after="0" w:line="240" w:lineRule="auto"/>
      </w:pPr>
      <w:r>
        <w:continuationSeparator/>
      </w:r>
    </w:p>
  </w:footnote>
  <w:footnote w:id="1">
    <w:p w14:paraId="0087B8A1" w14:textId="1E680DD8" w:rsidR="00AC3DC3" w:rsidRPr="00E34F89" w:rsidRDefault="00AC3DC3" w:rsidP="00E34F89">
      <w:pPr>
        <w:pStyle w:val="Textonotapie"/>
        <w:jc w:val="both"/>
        <w:rPr>
          <w:rFonts w:ascii="Times New Roman" w:hAnsi="Times New Roman" w:cs="Times New Roman"/>
        </w:rPr>
      </w:pPr>
      <w:r w:rsidRPr="00E34F89">
        <w:rPr>
          <w:rStyle w:val="Refdenotaalpie"/>
          <w:rFonts w:ascii="Times New Roman" w:hAnsi="Times New Roman" w:cs="Times New Roman"/>
        </w:rPr>
        <w:footnoteRef/>
      </w:r>
      <w:r w:rsidRPr="00E34F89">
        <w:rPr>
          <w:rFonts w:ascii="Times New Roman" w:hAnsi="Times New Roman" w:cs="Times New Roman"/>
        </w:rPr>
        <w:t xml:space="preserve"> </w:t>
      </w:r>
      <w:r w:rsidR="00117370" w:rsidRPr="00E34F89">
        <w:rPr>
          <w:rFonts w:ascii="Times New Roman" w:hAnsi="Times New Roman" w:cs="Times New Roman"/>
        </w:rPr>
        <w:t>https://www.elheraldodechihuahua.com.mx/policiaca/detienen-a-dos-hombres-de-la-fabrica-clandestina-de-tequila-y-whisky-llevaban-bebidas-adulteradas-9234223.html</w:t>
      </w:r>
    </w:p>
    <w:p w14:paraId="1C0234F6" w14:textId="4A1160C4" w:rsidR="00117370" w:rsidRPr="00F85006" w:rsidRDefault="00117370" w:rsidP="00F845FF">
      <w:pPr>
        <w:pStyle w:val="Textonotapie"/>
        <w:jc w:val="both"/>
        <w:rPr>
          <w:rFonts w:ascii="Times New Roman" w:hAnsi="Times New Roman" w:cs="Times New Roman"/>
        </w:rPr>
      </w:pPr>
      <w:r w:rsidRPr="00F85006">
        <w:rPr>
          <w:rFonts w:ascii="Times New Roman" w:hAnsi="Times New Roman" w:cs="Times New Roman"/>
        </w:rPr>
        <w:t>https://www.elheraldodechihuahua.com.mx/local/chihuahua/clausuran-otros-cuatro-expendios-por-venta-de-alcohol-adulterado-9263001.html</w:t>
      </w:r>
    </w:p>
    <w:p w14:paraId="10B1C875" w14:textId="5B635750" w:rsidR="00117370" w:rsidRPr="00F85006" w:rsidRDefault="00F845FF" w:rsidP="00F845FF">
      <w:pPr>
        <w:pStyle w:val="Textonotapie"/>
        <w:jc w:val="both"/>
        <w:rPr>
          <w:rFonts w:ascii="Times New Roman" w:hAnsi="Times New Roman" w:cs="Times New Roman"/>
        </w:rPr>
      </w:pPr>
      <w:r w:rsidRPr="00F85006">
        <w:rPr>
          <w:rFonts w:ascii="Times New Roman" w:hAnsi="Times New Roman" w:cs="Times New Roman"/>
        </w:rPr>
        <w:t>https://lasillarota.com/estados/2022/12/8/alcohol-adulterado-causa-alerta-en-chihuahua-vomitos-diarreas-al-alza-405030.html</w:t>
      </w:r>
    </w:p>
    <w:p w14:paraId="578113B3" w14:textId="77777777" w:rsidR="00F845FF" w:rsidRPr="00F85006" w:rsidRDefault="00F845FF" w:rsidP="00F845FF">
      <w:pPr>
        <w:pStyle w:val="Textonotapie"/>
        <w:jc w:val="both"/>
        <w:rPr>
          <w:rFonts w:ascii="Times New Roman" w:hAnsi="Times New Roman" w:cs="Times New Roman"/>
        </w:rPr>
      </w:pPr>
    </w:p>
  </w:footnote>
  <w:footnote w:id="2">
    <w:p w14:paraId="69788CDA" w14:textId="7162B2F2" w:rsidR="00F845FF" w:rsidRPr="00F85006" w:rsidRDefault="00F845FF" w:rsidP="00F845FF">
      <w:pPr>
        <w:pStyle w:val="Textonotapie"/>
        <w:jc w:val="both"/>
        <w:rPr>
          <w:rFonts w:ascii="Times New Roman" w:hAnsi="Times New Roman" w:cs="Times New Roman"/>
        </w:rPr>
      </w:pPr>
      <w:r w:rsidRPr="00F85006">
        <w:rPr>
          <w:rStyle w:val="Refdenotaalpie"/>
          <w:rFonts w:ascii="Times New Roman" w:hAnsi="Times New Roman" w:cs="Times New Roman"/>
        </w:rPr>
        <w:footnoteRef/>
      </w:r>
      <w:r w:rsidRPr="00F85006">
        <w:rPr>
          <w:rFonts w:ascii="Times New Roman" w:hAnsi="Times New Roman" w:cs="Times New Roman"/>
        </w:rPr>
        <w:t>https://www.gob.mx/siap/articulos/el-tequila-ha-generado-una-industria-economicamente-muy-activa?idiom=es</w:t>
      </w:r>
    </w:p>
  </w:footnote>
  <w:footnote w:id="3">
    <w:p w14:paraId="02EC48FA" w14:textId="0306087E" w:rsidR="00C733D7" w:rsidRPr="00F85006" w:rsidRDefault="00C733D7" w:rsidP="00F85006">
      <w:pPr>
        <w:pStyle w:val="Textonotapie"/>
        <w:jc w:val="both"/>
        <w:rPr>
          <w:rFonts w:ascii="Times New Roman" w:hAnsi="Times New Roman" w:cs="Times New Roman"/>
        </w:rPr>
      </w:pPr>
      <w:r w:rsidRPr="00F85006">
        <w:rPr>
          <w:rStyle w:val="Refdenotaalpie"/>
          <w:rFonts w:ascii="Times New Roman" w:hAnsi="Times New Roman" w:cs="Times New Roman"/>
        </w:rPr>
        <w:footnoteRef/>
      </w:r>
      <w:r w:rsidRPr="00F85006">
        <w:rPr>
          <w:rFonts w:ascii="Times New Roman" w:hAnsi="Times New Roman" w:cs="Times New Roman"/>
        </w:rPr>
        <w:t xml:space="preserve"> https://www.who.int/es/news-room/feature-stories/detail/10-areas-for-national-action-on-alcohol</w:t>
      </w:r>
    </w:p>
  </w:footnote>
  <w:footnote w:id="4">
    <w:p w14:paraId="149BF02E" w14:textId="486AEECA" w:rsidR="00F85006" w:rsidRPr="00F85006" w:rsidRDefault="00F85006" w:rsidP="00F85006">
      <w:pPr>
        <w:pStyle w:val="Textonotapie"/>
        <w:jc w:val="both"/>
        <w:rPr>
          <w:rFonts w:ascii="Times New Roman" w:hAnsi="Times New Roman" w:cs="Times New Roman"/>
        </w:rPr>
      </w:pPr>
      <w:r w:rsidRPr="00F85006">
        <w:rPr>
          <w:rStyle w:val="Refdenotaalpie"/>
          <w:rFonts w:ascii="Times New Roman" w:hAnsi="Times New Roman" w:cs="Times New Roman"/>
        </w:rPr>
        <w:footnoteRef/>
      </w:r>
      <w:r w:rsidRPr="00F85006">
        <w:rPr>
          <w:rFonts w:ascii="Times New Roman" w:hAnsi="Times New Roman" w:cs="Times New Roman"/>
        </w:rPr>
        <w:t xml:space="preserve"> https://www.who.int/es/news/item/21-09-2018-harmful-use-of-alcohol-kills-more-than-3-million-people-each-year--most-of-them-men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D5CF" w14:textId="77777777" w:rsidR="00B059EA" w:rsidRPr="00BB12D1" w:rsidRDefault="00B059EA" w:rsidP="00B059EA">
    <w:pPr>
      <w:pStyle w:val="Encabezado"/>
      <w:tabs>
        <w:tab w:val="clear" w:pos="4419"/>
        <w:tab w:val="clear" w:pos="8838"/>
        <w:tab w:val="left" w:pos="5160"/>
      </w:tabs>
      <w:jc w:val="right"/>
      <w:rPr>
        <w:rFonts w:ascii="Times New Roman" w:hAnsi="Times New Roman" w:cs="Times New Roman"/>
        <w:b/>
        <w:bCs/>
        <w:noProof/>
        <w:lang w:eastAsia="es-MX"/>
      </w:rPr>
    </w:pPr>
    <w:r>
      <w:rPr>
        <w:rFonts w:ascii="Century Gothic" w:hAnsi="Century Gothic" w:cs="Arial"/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1D0BC621" wp14:editId="67BC9E54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638175" cy="638175"/>
          <wp:effectExtent l="0" t="0" r="9525" b="9525"/>
          <wp:wrapThrough wrapText="bothSides">
            <wp:wrapPolygon edited="0">
              <wp:start x="5803" y="0"/>
              <wp:lineTo x="3224" y="10316"/>
              <wp:lineTo x="0" y="17409"/>
              <wp:lineTo x="0" y="18699"/>
              <wp:lineTo x="3224" y="21278"/>
              <wp:lineTo x="18054" y="21278"/>
              <wp:lineTo x="21278" y="18699"/>
              <wp:lineTo x="19343" y="10316"/>
              <wp:lineTo x="17409" y="7093"/>
              <wp:lineTo x="11606" y="0"/>
              <wp:lineTo x="5803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o-Fin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D1">
      <w:rPr>
        <w:rFonts w:ascii="Times New Roman" w:hAnsi="Times New Roman" w:cs="Times New Roman"/>
        <w:b/>
        <w:bCs/>
        <w:noProof/>
        <w:lang w:eastAsia="es-MX"/>
      </w:rPr>
      <w:t xml:space="preserve"> “2023, Centenario de la muerte del General Francisco Villa”</w:t>
    </w:r>
  </w:p>
  <w:p w14:paraId="35B933FA" w14:textId="77777777" w:rsidR="00B059EA" w:rsidRPr="00BB12D1" w:rsidRDefault="00B059EA" w:rsidP="00B059EA">
    <w:pPr>
      <w:pStyle w:val="Encabezado"/>
      <w:tabs>
        <w:tab w:val="clear" w:pos="4419"/>
        <w:tab w:val="clear" w:pos="8838"/>
        <w:tab w:val="left" w:pos="5160"/>
      </w:tabs>
      <w:jc w:val="right"/>
      <w:rPr>
        <w:rFonts w:ascii="Times New Roman" w:hAnsi="Times New Roman" w:cs="Times New Roman"/>
        <w:b/>
        <w:bCs/>
      </w:rPr>
    </w:pPr>
    <w:r w:rsidRPr="00BB12D1">
      <w:rPr>
        <w:rFonts w:ascii="Times New Roman" w:hAnsi="Times New Roman" w:cs="Times New Roman"/>
        <w:b/>
        <w:bCs/>
        <w:noProof/>
        <w:lang w:eastAsia="es-MX"/>
      </w:rPr>
      <w:t>“2023, Cien años del Rotarismo en Chihuahua”</w:t>
    </w:r>
  </w:p>
  <w:p w14:paraId="41A9045A" w14:textId="450A4BCD" w:rsidR="00A52137" w:rsidRDefault="00015E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2E"/>
    <w:multiLevelType w:val="hybridMultilevel"/>
    <w:tmpl w:val="AB821A86"/>
    <w:lvl w:ilvl="0" w:tplc="58B8EA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2790D"/>
    <w:multiLevelType w:val="hybridMultilevel"/>
    <w:tmpl w:val="0EB8EAB0"/>
    <w:lvl w:ilvl="0" w:tplc="56FED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4C"/>
    <w:multiLevelType w:val="hybridMultilevel"/>
    <w:tmpl w:val="F536A0F0"/>
    <w:lvl w:ilvl="0" w:tplc="350C7B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E6A48"/>
    <w:multiLevelType w:val="hybridMultilevel"/>
    <w:tmpl w:val="50CCFDA2"/>
    <w:lvl w:ilvl="0" w:tplc="4F664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36D5"/>
    <w:multiLevelType w:val="hybridMultilevel"/>
    <w:tmpl w:val="DC648542"/>
    <w:lvl w:ilvl="0" w:tplc="0746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01D4"/>
    <w:multiLevelType w:val="hybridMultilevel"/>
    <w:tmpl w:val="3820A764"/>
    <w:lvl w:ilvl="0" w:tplc="56FED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5F6"/>
    <w:multiLevelType w:val="hybridMultilevel"/>
    <w:tmpl w:val="B85ADDE6"/>
    <w:lvl w:ilvl="0" w:tplc="AF0CCFD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7CA0"/>
    <w:multiLevelType w:val="hybridMultilevel"/>
    <w:tmpl w:val="0EB8EAB0"/>
    <w:lvl w:ilvl="0" w:tplc="56FED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86807"/>
    <w:multiLevelType w:val="hybridMultilevel"/>
    <w:tmpl w:val="D274234A"/>
    <w:lvl w:ilvl="0" w:tplc="25FEC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6544"/>
    <w:multiLevelType w:val="hybridMultilevel"/>
    <w:tmpl w:val="7342144E"/>
    <w:lvl w:ilvl="0" w:tplc="113EF804">
      <w:start w:val="54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5A"/>
    <w:rsid w:val="0001179C"/>
    <w:rsid w:val="00015EF2"/>
    <w:rsid w:val="0004115A"/>
    <w:rsid w:val="000701D5"/>
    <w:rsid w:val="000732AD"/>
    <w:rsid w:val="00083AB7"/>
    <w:rsid w:val="0009575A"/>
    <w:rsid w:val="000C693B"/>
    <w:rsid w:val="00110846"/>
    <w:rsid w:val="00117370"/>
    <w:rsid w:val="001244A1"/>
    <w:rsid w:val="001B5499"/>
    <w:rsid w:val="001F424D"/>
    <w:rsid w:val="001F6DB3"/>
    <w:rsid w:val="00276F0B"/>
    <w:rsid w:val="002A5468"/>
    <w:rsid w:val="002E5A1F"/>
    <w:rsid w:val="003257FC"/>
    <w:rsid w:val="0037301A"/>
    <w:rsid w:val="003E3619"/>
    <w:rsid w:val="003F21B4"/>
    <w:rsid w:val="003F2E52"/>
    <w:rsid w:val="004751AF"/>
    <w:rsid w:val="00494749"/>
    <w:rsid w:val="00554262"/>
    <w:rsid w:val="005852E2"/>
    <w:rsid w:val="005A2B3B"/>
    <w:rsid w:val="00607D00"/>
    <w:rsid w:val="00616F3A"/>
    <w:rsid w:val="0075337C"/>
    <w:rsid w:val="007653B6"/>
    <w:rsid w:val="00765709"/>
    <w:rsid w:val="007A5065"/>
    <w:rsid w:val="0080060F"/>
    <w:rsid w:val="00826D92"/>
    <w:rsid w:val="0083226C"/>
    <w:rsid w:val="00980682"/>
    <w:rsid w:val="009853A8"/>
    <w:rsid w:val="009B2FC9"/>
    <w:rsid w:val="009E530D"/>
    <w:rsid w:val="00A11E4E"/>
    <w:rsid w:val="00AC3DC3"/>
    <w:rsid w:val="00AE5E2A"/>
    <w:rsid w:val="00AE672D"/>
    <w:rsid w:val="00AF50D1"/>
    <w:rsid w:val="00B059EA"/>
    <w:rsid w:val="00B31A51"/>
    <w:rsid w:val="00B947A3"/>
    <w:rsid w:val="00BA5A66"/>
    <w:rsid w:val="00BC555B"/>
    <w:rsid w:val="00C17631"/>
    <w:rsid w:val="00C3209F"/>
    <w:rsid w:val="00C572F9"/>
    <w:rsid w:val="00C733D7"/>
    <w:rsid w:val="00C82FD0"/>
    <w:rsid w:val="00CA418F"/>
    <w:rsid w:val="00CD76B8"/>
    <w:rsid w:val="00D0068D"/>
    <w:rsid w:val="00D77FED"/>
    <w:rsid w:val="00D80C63"/>
    <w:rsid w:val="00DB11C1"/>
    <w:rsid w:val="00DB68CD"/>
    <w:rsid w:val="00E34F89"/>
    <w:rsid w:val="00E464AB"/>
    <w:rsid w:val="00E5632B"/>
    <w:rsid w:val="00E67FB0"/>
    <w:rsid w:val="00F03CDB"/>
    <w:rsid w:val="00F4177B"/>
    <w:rsid w:val="00F845FF"/>
    <w:rsid w:val="00F85006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D09868"/>
  <w15:chartTrackingRefBased/>
  <w15:docId w15:val="{A16FF350-F057-4FA0-8D22-EFABFB16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7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5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75A"/>
  </w:style>
  <w:style w:type="paragraph" w:styleId="Piedepgina">
    <w:name w:val="footer"/>
    <w:basedOn w:val="Normal"/>
    <w:link w:val="PiedepginaCar"/>
    <w:uiPriority w:val="99"/>
    <w:unhideWhenUsed/>
    <w:rsid w:val="005A2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B3B"/>
  </w:style>
  <w:style w:type="paragraph" w:styleId="Textonotapie">
    <w:name w:val="footnote text"/>
    <w:basedOn w:val="Normal"/>
    <w:link w:val="TextonotapieCar"/>
    <w:uiPriority w:val="99"/>
    <w:semiHidden/>
    <w:unhideWhenUsed/>
    <w:rsid w:val="00AC3D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D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DC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173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37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B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B60-FF00-445A-AC2B-5CAF7453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1882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Esteban Onofre Hernández</dc:creator>
  <cp:keywords/>
  <dc:description/>
  <cp:lastModifiedBy>Brenda Sarahi Gonzalez Dominguez</cp:lastModifiedBy>
  <cp:revision>2</cp:revision>
  <cp:lastPrinted>2023-05-22T16:23:00Z</cp:lastPrinted>
  <dcterms:created xsi:type="dcterms:W3CDTF">2023-06-22T17:46:00Z</dcterms:created>
  <dcterms:modified xsi:type="dcterms:W3CDTF">2023-06-22T17:46:00Z</dcterms:modified>
</cp:coreProperties>
</file>