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40943" w14:textId="77777777" w:rsidR="00853AD6" w:rsidRPr="00625A91" w:rsidRDefault="00853AD6" w:rsidP="00AB39A2">
      <w:pPr>
        <w:spacing w:line="480" w:lineRule="auto"/>
        <w:jc w:val="both"/>
        <w:rPr>
          <w:rFonts w:ascii="Arial" w:hAnsi="Arial" w:cs="Arial"/>
          <w:b/>
          <w:bCs/>
        </w:rPr>
      </w:pPr>
      <w:r w:rsidRPr="00625A91">
        <w:rPr>
          <w:rFonts w:ascii="Arial" w:hAnsi="Arial" w:cs="Arial"/>
          <w:b/>
          <w:bCs/>
        </w:rPr>
        <w:t>H. CONGRESO DEL ESTADO DE CHIHUAHUA</w:t>
      </w:r>
    </w:p>
    <w:p w14:paraId="0184025F" w14:textId="77777777" w:rsidR="00853AD6" w:rsidRPr="00625A91" w:rsidRDefault="00853AD6" w:rsidP="00AB39A2">
      <w:pPr>
        <w:spacing w:line="480" w:lineRule="auto"/>
        <w:jc w:val="both"/>
        <w:rPr>
          <w:rFonts w:ascii="Arial" w:hAnsi="Arial" w:cs="Arial"/>
          <w:b/>
          <w:bCs/>
        </w:rPr>
      </w:pPr>
      <w:r w:rsidRPr="00625A91">
        <w:rPr>
          <w:rFonts w:ascii="Arial" w:hAnsi="Arial" w:cs="Arial"/>
          <w:b/>
          <w:bCs/>
        </w:rPr>
        <w:t>P R E S E N T E.-</w:t>
      </w:r>
    </w:p>
    <w:p w14:paraId="405B9E60" w14:textId="77777777" w:rsidR="00853AD6" w:rsidRPr="00625A91" w:rsidRDefault="00853AD6" w:rsidP="00AB39A2">
      <w:pPr>
        <w:spacing w:line="480" w:lineRule="auto"/>
        <w:jc w:val="both"/>
        <w:rPr>
          <w:rFonts w:ascii="Arial" w:hAnsi="Arial" w:cs="Arial"/>
        </w:rPr>
      </w:pPr>
    </w:p>
    <w:p w14:paraId="15D7A301" w14:textId="12D923AE" w:rsidR="00853AD6" w:rsidRPr="00625A91" w:rsidRDefault="00853AD6" w:rsidP="00AB39A2">
      <w:pPr>
        <w:spacing w:line="480" w:lineRule="auto"/>
        <w:jc w:val="both"/>
        <w:rPr>
          <w:rFonts w:ascii="Arial" w:hAnsi="Arial" w:cs="Arial"/>
        </w:rPr>
      </w:pPr>
      <w:r w:rsidRPr="00625A91">
        <w:rPr>
          <w:rFonts w:ascii="Arial" w:hAnsi="Arial" w:cs="Arial"/>
        </w:rPr>
        <w:t xml:space="preserve">Quien suscribe, </w:t>
      </w:r>
      <w:r w:rsidR="00981521">
        <w:rPr>
          <w:rFonts w:ascii="Arial" w:hAnsi="Arial" w:cs="Arial"/>
          <w:b/>
        </w:rPr>
        <w:t>ISELA MARTÍNEZ DÍAZ</w:t>
      </w:r>
      <w:r w:rsidRPr="00625A91">
        <w:rPr>
          <w:rFonts w:ascii="Arial" w:hAnsi="Arial" w:cs="Arial"/>
          <w:b/>
          <w:bCs/>
        </w:rPr>
        <w:t>,</w:t>
      </w:r>
      <w:r w:rsidR="007B0BCB" w:rsidRPr="00625A91">
        <w:rPr>
          <w:rFonts w:ascii="Arial" w:hAnsi="Arial" w:cs="Arial"/>
        </w:rPr>
        <w:t xml:space="preserve"> diputada de</w:t>
      </w:r>
      <w:r w:rsidR="00981521">
        <w:rPr>
          <w:rFonts w:ascii="Arial" w:hAnsi="Arial" w:cs="Arial"/>
        </w:rPr>
        <w:t xml:space="preserve"> la Sexagésima Séptima Legislatura,</w:t>
      </w:r>
      <w:r w:rsidR="009B1D11" w:rsidRPr="00625A91">
        <w:rPr>
          <w:rFonts w:ascii="Arial" w:hAnsi="Arial" w:cs="Arial"/>
        </w:rPr>
        <w:t xml:space="preserve"> integrante </w:t>
      </w:r>
      <w:r w:rsidRPr="00625A91">
        <w:rPr>
          <w:rFonts w:ascii="Arial" w:hAnsi="Arial" w:cs="Arial"/>
        </w:rPr>
        <w:t>del Grupo Parlamentario del Partido Acción Nacional</w:t>
      </w:r>
      <w:r w:rsidR="00981521">
        <w:rPr>
          <w:rFonts w:ascii="Arial" w:hAnsi="Arial" w:cs="Arial"/>
        </w:rPr>
        <w:t xml:space="preserve"> </w:t>
      </w:r>
      <w:r w:rsidR="00981521" w:rsidRPr="00387A22">
        <w:rPr>
          <w:rFonts w:ascii="Arial" w:hAnsi="Arial" w:cs="Arial"/>
        </w:rPr>
        <w:t>y en su representación</w:t>
      </w:r>
      <w:r w:rsidRPr="00625A91">
        <w:rPr>
          <w:rFonts w:ascii="Arial" w:hAnsi="Arial" w:cs="Arial"/>
        </w:rPr>
        <w:t>, con fundamento en lo dispuesto por los artículos 68 fracción I de la Constitución</w:t>
      </w:r>
      <w:r w:rsidR="000B7082" w:rsidRPr="00625A91">
        <w:rPr>
          <w:rFonts w:ascii="Arial" w:hAnsi="Arial" w:cs="Arial"/>
        </w:rPr>
        <w:t xml:space="preserve"> Política del Estado de Chihuahua</w:t>
      </w:r>
      <w:r w:rsidRPr="00625A91">
        <w:rPr>
          <w:rFonts w:ascii="Arial" w:hAnsi="Arial" w:cs="Arial"/>
        </w:rPr>
        <w:t>, 167, fracción I de la Ley Orgánica del Poder Legislativo, 76 y 77 del Reglamento Interio</w:t>
      </w:r>
      <w:r w:rsidR="00837A1C" w:rsidRPr="00625A91">
        <w:rPr>
          <w:rFonts w:ascii="Arial" w:hAnsi="Arial" w:cs="Arial"/>
        </w:rPr>
        <w:t>r y de Prácticas Parlamentarias,</w:t>
      </w:r>
      <w:r w:rsidRPr="00625A91">
        <w:rPr>
          <w:rFonts w:ascii="Arial" w:hAnsi="Arial" w:cs="Arial"/>
        </w:rPr>
        <w:t xml:space="preserve"> todos ordena</w:t>
      </w:r>
      <w:r w:rsidR="00837A1C" w:rsidRPr="00625A91">
        <w:rPr>
          <w:rFonts w:ascii="Arial" w:hAnsi="Arial" w:cs="Arial"/>
        </w:rPr>
        <w:t>mientos del Estado de Chihuahua;</w:t>
      </w:r>
      <w:r w:rsidRPr="00625A91">
        <w:rPr>
          <w:rFonts w:ascii="Arial" w:hAnsi="Arial" w:cs="Arial"/>
        </w:rPr>
        <w:t xml:space="preserve">  acudo ante esta Representación Popul</w:t>
      </w:r>
      <w:r w:rsidR="0045036A">
        <w:rPr>
          <w:rFonts w:ascii="Arial" w:hAnsi="Arial" w:cs="Arial"/>
        </w:rPr>
        <w:t>ar a someter a su consideración</w:t>
      </w:r>
      <w:r w:rsidRPr="00625A91">
        <w:rPr>
          <w:rFonts w:ascii="Arial" w:hAnsi="Arial" w:cs="Arial"/>
        </w:rPr>
        <w:t xml:space="preserve"> iniciativa </w:t>
      </w:r>
      <w:r w:rsidR="000B7082" w:rsidRPr="00625A91">
        <w:rPr>
          <w:rFonts w:ascii="Arial" w:hAnsi="Arial" w:cs="Arial"/>
        </w:rPr>
        <w:t>c</w:t>
      </w:r>
      <w:r w:rsidRPr="00625A91">
        <w:rPr>
          <w:rFonts w:ascii="Arial" w:hAnsi="Arial" w:cs="Arial"/>
        </w:rPr>
        <w:t xml:space="preserve">on carácter de </w:t>
      </w:r>
      <w:r w:rsidRPr="00625A91">
        <w:rPr>
          <w:rFonts w:ascii="Arial" w:hAnsi="Arial" w:cs="Arial"/>
          <w:color w:val="000000" w:themeColor="text1"/>
        </w:rPr>
        <w:t>D</w:t>
      </w:r>
      <w:r w:rsidRPr="00625A91">
        <w:rPr>
          <w:rFonts w:ascii="Arial" w:hAnsi="Arial" w:cs="Arial"/>
        </w:rPr>
        <w:t xml:space="preserve">ecreto a fin de </w:t>
      </w:r>
      <w:r w:rsidR="00EB2540" w:rsidRPr="00625A91">
        <w:rPr>
          <w:rFonts w:ascii="Arial" w:hAnsi="Arial" w:cs="Arial"/>
        </w:rPr>
        <w:t xml:space="preserve">reformar </w:t>
      </w:r>
      <w:r w:rsidR="0045036A">
        <w:rPr>
          <w:rFonts w:ascii="Arial" w:hAnsi="Arial" w:cs="Arial"/>
        </w:rPr>
        <w:t xml:space="preserve">diversos artículos de </w:t>
      </w:r>
      <w:r w:rsidR="00EB2540" w:rsidRPr="00625A91">
        <w:rPr>
          <w:rFonts w:ascii="Arial" w:hAnsi="Arial" w:cs="Arial"/>
        </w:rPr>
        <w:t xml:space="preserve">la Ley Estatal de Salud, </w:t>
      </w:r>
      <w:r w:rsidR="009B1D11" w:rsidRPr="00625A91">
        <w:rPr>
          <w:rFonts w:ascii="Arial" w:hAnsi="Arial" w:cs="Arial"/>
        </w:rPr>
        <w:t xml:space="preserve">con la intención de </w:t>
      </w:r>
      <w:r w:rsidR="00EB2540" w:rsidRPr="00625A91">
        <w:rPr>
          <w:rFonts w:ascii="Arial" w:hAnsi="Arial" w:cs="Arial"/>
        </w:rPr>
        <w:t>que las mujeres puedan estar acompañadas por una persona de su confianza y elección durante el parto</w:t>
      </w:r>
      <w:r w:rsidRPr="00625A91">
        <w:rPr>
          <w:rFonts w:ascii="Arial" w:hAnsi="Arial" w:cs="Arial"/>
        </w:rPr>
        <w:t>, al tenor de la siguiente:</w:t>
      </w:r>
      <w:bookmarkStart w:id="0" w:name="_GoBack"/>
      <w:bookmarkEnd w:id="0"/>
    </w:p>
    <w:p w14:paraId="470AB08E" w14:textId="77777777" w:rsidR="00853AD6" w:rsidRPr="00625A91" w:rsidRDefault="00853AD6" w:rsidP="00AB39A2">
      <w:pPr>
        <w:spacing w:line="480" w:lineRule="auto"/>
        <w:jc w:val="center"/>
        <w:rPr>
          <w:rFonts w:ascii="Arial" w:hAnsi="Arial" w:cs="Arial"/>
          <w:b/>
          <w:bCs/>
        </w:rPr>
      </w:pPr>
    </w:p>
    <w:p w14:paraId="2F3A93CB" w14:textId="75449475" w:rsidR="0045036A" w:rsidRDefault="006252BF" w:rsidP="0045036A">
      <w:pPr>
        <w:spacing w:line="480" w:lineRule="auto"/>
        <w:jc w:val="center"/>
        <w:rPr>
          <w:rFonts w:ascii="Arial" w:hAnsi="Arial" w:cs="Arial"/>
          <w:b/>
          <w:bCs/>
        </w:rPr>
      </w:pPr>
      <w:r w:rsidRPr="00625A91">
        <w:rPr>
          <w:rFonts w:ascii="Arial" w:hAnsi="Arial" w:cs="Arial"/>
          <w:b/>
          <w:bCs/>
        </w:rPr>
        <w:t>EXPOSICIÓN DE MOTIVOS</w:t>
      </w:r>
    </w:p>
    <w:p w14:paraId="3BEF68BB" w14:textId="77777777" w:rsidR="00FE1646" w:rsidRPr="00FE1646" w:rsidRDefault="00FE1646" w:rsidP="00FE1646">
      <w:pPr>
        <w:spacing w:line="480" w:lineRule="auto"/>
        <w:rPr>
          <w:rFonts w:ascii="Arial" w:hAnsi="Arial" w:cs="Arial"/>
          <w:bCs/>
        </w:rPr>
      </w:pPr>
    </w:p>
    <w:p w14:paraId="1D1161DB" w14:textId="77777777" w:rsidR="008E310B" w:rsidRPr="00625A91" w:rsidRDefault="008E310B" w:rsidP="00AB39A2">
      <w:pPr>
        <w:spacing w:line="480" w:lineRule="auto"/>
        <w:jc w:val="both"/>
        <w:rPr>
          <w:rFonts w:ascii="Arial" w:hAnsi="Arial" w:cs="Arial"/>
        </w:rPr>
      </w:pPr>
      <w:r w:rsidRPr="00625A91">
        <w:rPr>
          <w:rFonts w:ascii="Arial" w:hAnsi="Arial" w:cs="Arial"/>
        </w:rPr>
        <w:t xml:space="preserve">La violencia obstétrica, definida por la Ley Estatal del Derecho de las Mujeres a una Vida Libre de Violencia, </w:t>
      </w:r>
      <w:r w:rsidRPr="00625A91">
        <w:rPr>
          <w:rFonts w:ascii="Arial" w:hAnsi="Arial" w:cs="Arial"/>
          <w:i/>
          <w:iCs/>
        </w:rPr>
        <w:t xml:space="preserve">es todo acto u omisión intencional, por parte del personal de salud que, en el ejercicio de su profesión y oficio, dañe, lastime o denigre a la mujer durante el embarazo, parto y puerperio, así como la negligencia en su atención médica, y alterar el proceso natural del parto de bajo riesgo, mediante el uso de técnicas de aceleración, y practicar el parto vía cesárea, existiendo condiciones para el parto natural, sin obtener el consentimiento voluntario, expreso </w:t>
      </w:r>
      <w:r w:rsidRPr="00625A91">
        <w:rPr>
          <w:rFonts w:ascii="Arial" w:hAnsi="Arial" w:cs="Arial"/>
          <w:i/>
          <w:iCs/>
        </w:rPr>
        <w:lastRenderedPageBreak/>
        <w:t>e informado de la mujer</w:t>
      </w:r>
      <w:r w:rsidRPr="00625A91">
        <w:rPr>
          <w:rStyle w:val="Refdenotaalpie"/>
          <w:rFonts w:ascii="Arial" w:hAnsi="Arial" w:cs="Arial"/>
          <w:i/>
          <w:iCs/>
        </w:rPr>
        <w:footnoteReference w:id="1"/>
      </w:r>
      <w:r w:rsidRPr="00625A91">
        <w:rPr>
          <w:rFonts w:ascii="Arial" w:hAnsi="Arial" w:cs="Arial"/>
          <w:i/>
          <w:iCs/>
        </w:rPr>
        <w:t xml:space="preserve">, </w:t>
      </w:r>
      <w:r w:rsidRPr="00625A91">
        <w:rPr>
          <w:rFonts w:ascii="Arial" w:hAnsi="Arial" w:cs="Arial"/>
        </w:rPr>
        <w:t>constituye un gran riesgo para la salud y la vida de las mujeres embarazadas y sus hijas e hijos.</w:t>
      </w:r>
    </w:p>
    <w:p w14:paraId="14FA938D" w14:textId="77777777" w:rsidR="00DF06DB" w:rsidRPr="00625A91" w:rsidRDefault="00DF06DB" w:rsidP="00AB39A2">
      <w:pPr>
        <w:spacing w:line="480" w:lineRule="auto"/>
        <w:jc w:val="both"/>
        <w:rPr>
          <w:rFonts w:ascii="Arial" w:hAnsi="Arial" w:cs="Arial"/>
        </w:rPr>
      </w:pPr>
    </w:p>
    <w:p w14:paraId="78983689" w14:textId="5C6CDEAC" w:rsidR="006252BF" w:rsidRPr="00625A91" w:rsidRDefault="00DF06DB" w:rsidP="00AB39A2">
      <w:pPr>
        <w:spacing w:line="480" w:lineRule="auto"/>
        <w:jc w:val="both"/>
        <w:rPr>
          <w:rFonts w:ascii="Arial" w:hAnsi="Arial" w:cs="Arial"/>
        </w:rPr>
      </w:pPr>
      <w:r w:rsidRPr="00625A91">
        <w:rPr>
          <w:rFonts w:ascii="Arial" w:hAnsi="Arial" w:cs="Arial"/>
        </w:rPr>
        <w:t>A pesar de que cada vez son más las mujeres que acuden a centros de salud para la asistencia del parto, existe un número cada vez mayor de investigaciones sobre las mujeres en el embarazo y, en particular, en el parto, que plantean un panorama alarmante. Muchas mujeres en todo el mundo sufren un trato irrespetuoso, ofensivo o negligente durante el parto en centros de salud</w:t>
      </w:r>
      <w:r w:rsidR="009B1D11" w:rsidRPr="00625A91">
        <w:rPr>
          <w:rStyle w:val="Refdenotaalpie"/>
          <w:rFonts w:ascii="Arial" w:hAnsi="Arial" w:cs="Arial"/>
        </w:rPr>
        <w:footnoteReference w:id="2"/>
      </w:r>
      <w:r w:rsidRPr="00625A91">
        <w:rPr>
          <w:rFonts w:ascii="Arial" w:hAnsi="Arial" w:cs="Arial"/>
        </w:rPr>
        <w:t>. Estas prácticas podrían tener consecuencias adversas tanto en la madre como en la persona recién nacida.</w:t>
      </w:r>
      <w:r w:rsidR="008E310B" w:rsidRPr="00625A91">
        <w:rPr>
          <w:rFonts w:ascii="Arial" w:hAnsi="Arial" w:cs="Arial"/>
        </w:rPr>
        <w:t xml:space="preserve"> </w:t>
      </w:r>
      <w:r w:rsidRPr="00625A91">
        <w:rPr>
          <w:rStyle w:val="Refdenotaalpie"/>
          <w:rFonts w:ascii="Arial" w:hAnsi="Arial" w:cs="Arial"/>
        </w:rPr>
        <w:footnoteReference w:id="3"/>
      </w:r>
    </w:p>
    <w:p w14:paraId="0ABACD81" w14:textId="3B6A92A6" w:rsidR="00DF06DB" w:rsidRPr="00625A91" w:rsidRDefault="00DF06DB" w:rsidP="00AB39A2">
      <w:pPr>
        <w:spacing w:line="480" w:lineRule="auto"/>
        <w:jc w:val="both"/>
        <w:rPr>
          <w:rFonts w:ascii="Arial" w:hAnsi="Arial" w:cs="Arial"/>
        </w:rPr>
      </w:pPr>
    </w:p>
    <w:p w14:paraId="0288BA68" w14:textId="673A09B6" w:rsidR="00DF06DB" w:rsidRPr="00625A91" w:rsidRDefault="005918B0" w:rsidP="00AB39A2">
      <w:pPr>
        <w:spacing w:line="480" w:lineRule="auto"/>
        <w:jc w:val="both"/>
        <w:rPr>
          <w:rFonts w:ascii="Arial" w:hAnsi="Arial" w:cs="Arial"/>
        </w:rPr>
      </w:pPr>
      <w:r w:rsidRPr="00625A91">
        <w:rPr>
          <w:rFonts w:ascii="Arial" w:hAnsi="Arial" w:cs="Arial"/>
        </w:rPr>
        <w:t xml:space="preserve">De acuerdo con la Organización Mundial de la Salud (OMS), todas las mujeres tienen el derecho a recibir el más alto nivel de cuidados en salud, lo que incluye el derecho a una atención digna y respetuosa durante </w:t>
      </w:r>
      <w:r w:rsidR="00CF0DC6" w:rsidRPr="00625A91">
        <w:rPr>
          <w:rFonts w:ascii="Arial" w:hAnsi="Arial" w:cs="Arial"/>
        </w:rPr>
        <w:t xml:space="preserve">el embarazo y el parto, y el derecho a no sufrir violencia ni discriminación.  </w:t>
      </w:r>
    </w:p>
    <w:p w14:paraId="1AA6A688" w14:textId="3970F434" w:rsidR="00761F50" w:rsidRPr="00625A91" w:rsidRDefault="00761F50" w:rsidP="00AB39A2">
      <w:pPr>
        <w:spacing w:line="480" w:lineRule="auto"/>
        <w:jc w:val="both"/>
        <w:rPr>
          <w:rFonts w:ascii="Arial" w:hAnsi="Arial" w:cs="Arial"/>
        </w:rPr>
      </w:pPr>
    </w:p>
    <w:p w14:paraId="7A8B4E40" w14:textId="4D45E2E3" w:rsidR="00906EE9" w:rsidRPr="00625A91" w:rsidRDefault="00761F50" w:rsidP="00AB39A2">
      <w:pPr>
        <w:spacing w:line="480" w:lineRule="auto"/>
        <w:jc w:val="both"/>
        <w:rPr>
          <w:rFonts w:ascii="Arial" w:hAnsi="Arial" w:cs="Arial"/>
        </w:rPr>
      </w:pPr>
      <w:r w:rsidRPr="00625A91">
        <w:rPr>
          <w:rFonts w:ascii="Arial" w:hAnsi="Arial" w:cs="Arial"/>
        </w:rPr>
        <w:t xml:space="preserve">No </w:t>
      </w:r>
      <w:r w:rsidR="008B2C9B" w:rsidRPr="00625A91">
        <w:rPr>
          <w:rFonts w:ascii="Arial" w:hAnsi="Arial" w:cs="Arial"/>
        </w:rPr>
        <w:t>obstante,</w:t>
      </w:r>
      <w:r w:rsidRPr="00625A91">
        <w:rPr>
          <w:rFonts w:ascii="Arial" w:hAnsi="Arial" w:cs="Arial"/>
        </w:rPr>
        <w:t xml:space="preserve"> lo anterior, en los informes sobre el trato irrespetuoso y ofensivo durante el parto en cen</w:t>
      </w:r>
      <w:r w:rsidR="00FE1646">
        <w:rPr>
          <w:rFonts w:ascii="Arial" w:hAnsi="Arial" w:cs="Arial"/>
        </w:rPr>
        <w:t>tros de salud, se hace mención de</w:t>
      </w:r>
      <w:r w:rsidRPr="00625A91">
        <w:rPr>
          <w:rFonts w:ascii="Arial" w:hAnsi="Arial" w:cs="Arial"/>
        </w:rPr>
        <w:t xml:space="preserve"> un evidente maltrato físico y verbal, así como a una profunda humillación, procedimientos médicos sin consentimiento o coercitivos -como la esterilización-, falta de confidencialidad, </w:t>
      </w:r>
      <w:r w:rsidRPr="00625A91">
        <w:rPr>
          <w:rFonts w:ascii="Arial" w:hAnsi="Arial" w:cs="Arial"/>
        </w:rPr>
        <w:lastRenderedPageBreak/>
        <w:t>incumplimiento con la obtención del consentimiento médico informado, negativa a administrar analgésicos, negligencia y retención de mujeres y de sus recién nacidos. Siendo las mujeres adolescentes, solteras, de nivel socioeconómico bajo, las que pertenecen a una etnia, las inmigrantes y las que padecen alguna enfermedad como VIH, las m</w:t>
      </w:r>
      <w:r w:rsidR="00992FDC" w:rsidRPr="00625A91">
        <w:rPr>
          <w:rFonts w:ascii="Arial" w:hAnsi="Arial" w:cs="Arial"/>
        </w:rPr>
        <w:t>á</w:t>
      </w:r>
      <w:r w:rsidRPr="00625A91">
        <w:rPr>
          <w:rFonts w:ascii="Arial" w:hAnsi="Arial" w:cs="Arial"/>
        </w:rPr>
        <w:t xml:space="preserve">s vulnerables a sufrir maltrato. </w:t>
      </w:r>
      <w:r w:rsidRPr="00625A91">
        <w:rPr>
          <w:rStyle w:val="Refdenotaalpie"/>
          <w:rFonts w:ascii="Arial" w:hAnsi="Arial" w:cs="Arial"/>
        </w:rPr>
        <w:footnoteReference w:id="4"/>
      </w:r>
    </w:p>
    <w:p w14:paraId="40FDAAD4" w14:textId="5E8F4E7F" w:rsidR="00C33415" w:rsidRPr="00625A91" w:rsidRDefault="00C33415" w:rsidP="00AB39A2">
      <w:pPr>
        <w:spacing w:line="480" w:lineRule="auto"/>
        <w:jc w:val="both"/>
        <w:rPr>
          <w:rFonts w:ascii="Arial" w:hAnsi="Arial" w:cs="Arial"/>
        </w:rPr>
      </w:pPr>
    </w:p>
    <w:p w14:paraId="3AC342EA" w14:textId="232F209E" w:rsidR="00C33415" w:rsidRPr="00625A91" w:rsidRDefault="00C33415" w:rsidP="00AB39A2">
      <w:pPr>
        <w:spacing w:line="480" w:lineRule="auto"/>
        <w:jc w:val="both"/>
        <w:rPr>
          <w:rFonts w:ascii="Arial" w:hAnsi="Arial" w:cs="Arial"/>
        </w:rPr>
      </w:pPr>
      <w:r w:rsidRPr="00625A91">
        <w:rPr>
          <w:rFonts w:ascii="Arial" w:hAnsi="Arial" w:cs="Arial"/>
        </w:rPr>
        <w:t xml:space="preserve">En México, se realizó un estudio </w:t>
      </w:r>
      <w:r w:rsidR="00B3396F" w:rsidRPr="00625A91">
        <w:rPr>
          <w:rFonts w:ascii="Arial" w:hAnsi="Arial" w:cs="Arial"/>
        </w:rPr>
        <w:t xml:space="preserve">por la Universidad de las Américas de Puebla, en el que se entrevistó a 29 médicos especializados en obstetricia y se detectó que 1’ de los 29 encuestados afirmaron haber sido testigos de casos relacionados con violencia obstétrica y discriminación en razón de la edad, étnica, o condición social, mientras que 11 de los 29, aseguraron haber identificados tratos groseros y agresiones verbales. De la totalidad de médicos consultados, 19 refirieron ‘’no tener suficiente información de violencia obstétrica ni herramientas para hacerle frente o evitarla’’. </w:t>
      </w:r>
      <w:r w:rsidR="00B3396F" w:rsidRPr="00625A91">
        <w:rPr>
          <w:rStyle w:val="Refdenotaalpie"/>
          <w:rFonts w:ascii="Arial" w:hAnsi="Arial" w:cs="Arial"/>
        </w:rPr>
        <w:footnoteReference w:id="5"/>
      </w:r>
    </w:p>
    <w:p w14:paraId="620314F4" w14:textId="2B47C064" w:rsidR="00B3396F" w:rsidRPr="00625A91" w:rsidRDefault="00B3396F" w:rsidP="00AB39A2">
      <w:pPr>
        <w:spacing w:line="480" w:lineRule="auto"/>
        <w:jc w:val="both"/>
        <w:rPr>
          <w:rFonts w:ascii="Arial" w:hAnsi="Arial" w:cs="Arial"/>
        </w:rPr>
      </w:pPr>
    </w:p>
    <w:p w14:paraId="7AAC7771" w14:textId="37B3CD51" w:rsidR="00B3396F" w:rsidRPr="00625A91" w:rsidRDefault="00B3396F" w:rsidP="00AB39A2">
      <w:pPr>
        <w:spacing w:line="480" w:lineRule="auto"/>
        <w:jc w:val="both"/>
        <w:rPr>
          <w:rFonts w:ascii="Arial" w:hAnsi="Arial" w:cs="Arial"/>
        </w:rPr>
      </w:pPr>
      <w:r w:rsidRPr="00625A91">
        <w:rPr>
          <w:rFonts w:ascii="Arial" w:hAnsi="Arial" w:cs="Arial"/>
        </w:rPr>
        <w:t>Por otro lado, en un artículo derivado de una investigación</w:t>
      </w:r>
      <w:r w:rsidR="008B2C9B" w:rsidRPr="00625A91">
        <w:rPr>
          <w:rFonts w:ascii="Arial" w:hAnsi="Arial" w:cs="Arial"/>
        </w:rPr>
        <w:t xml:space="preserve"> </w:t>
      </w:r>
      <w:r w:rsidRPr="00625A91">
        <w:rPr>
          <w:rFonts w:ascii="Arial" w:hAnsi="Arial" w:cs="Arial"/>
        </w:rPr>
        <w:t xml:space="preserve">efectuado en establecimientos públicos de salud en el Estado de Oaxaca, se reveló que según una encuesta realizada a 323 mujeres ‘’las prácticas de la atención durante el </w:t>
      </w:r>
      <w:r w:rsidRPr="00625A91">
        <w:rPr>
          <w:rFonts w:ascii="Arial" w:hAnsi="Arial" w:cs="Arial"/>
        </w:rPr>
        <w:lastRenderedPageBreak/>
        <w:t>trabajo de parto, parto y puerperio inmediato, se realizan en muchos casos sin apego a los estándares nacionales y/o a las recomendaciones de la OMS’’.</w:t>
      </w:r>
      <w:r w:rsidRPr="00625A91">
        <w:rPr>
          <w:rStyle w:val="Refdenotaalpie"/>
          <w:rFonts w:ascii="Arial" w:hAnsi="Arial" w:cs="Arial"/>
        </w:rPr>
        <w:footnoteReference w:id="6"/>
      </w:r>
    </w:p>
    <w:p w14:paraId="2AD17CAF" w14:textId="41A918AB" w:rsidR="00B3396F" w:rsidRPr="00625A91" w:rsidRDefault="00B3396F" w:rsidP="00AB39A2">
      <w:pPr>
        <w:spacing w:line="480" w:lineRule="auto"/>
        <w:jc w:val="both"/>
        <w:rPr>
          <w:rFonts w:ascii="Arial" w:hAnsi="Arial" w:cs="Arial"/>
        </w:rPr>
      </w:pPr>
    </w:p>
    <w:p w14:paraId="0F2442D3" w14:textId="04EA5B31" w:rsidR="00B3396F" w:rsidRDefault="00B3396F" w:rsidP="00AB39A2">
      <w:pPr>
        <w:spacing w:line="480" w:lineRule="auto"/>
        <w:jc w:val="both"/>
        <w:rPr>
          <w:rFonts w:ascii="Arial" w:hAnsi="Arial" w:cs="Arial"/>
        </w:rPr>
      </w:pPr>
      <w:r w:rsidRPr="00625A91">
        <w:rPr>
          <w:rFonts w:ascii="Arial" w:hAnsi="Arial" w:cs="Arial"/>
        </w:rPr>
        <w:t xml:space="preserve">En general, no se cuenta con datos oficiales sobre este tipo de violencia, sin </w:t>
      </w:r>
      <w:r w:rsidR="008B2C9B" w:rsidRPr="00625A91">
        <w:rPr>
          <w:rFonts w:ascii="Arial" w:hAnsi="Arial" w:cs="Arial"/>
        </w:rPr>
        <w:t>embargo,</w:t>
      </w:r>
      <w:r w:rsidRPr="00625A91">
        <w:rPr>
          <w:rFonts w:ascii="Arial" w:hAnsi="Arial" w:cs="Arial"/>
        </w:rPr>
        <w:t xml:space="preserve"> </w:t>
      </w:r>
      <w:r w:rsidR="00A23ADC" w:rsidRPr="00625A91">
        <w:rPr>
          <w:rFonts w:ascii="Arial" w:hAnsi="Arial" w:cs="Arial"/>
        </w:rPr>
        <w:t>de acuerdo con académicas de la Escuela Nacional de Enfermería y Obstetricia de la UNAM, una de cada cuatro mujeres embarazadas, en parto o puerperio sufre maltrato u omisiones por parte del personal médico, enfermería o camilleros, cifra que podría ser mayor derivado de que estás prácticas están normalizadas, tanto por el personal de salud, como por las víctimas y sus familiares.</w:t>
      </w:r>
      <w:r w:rsidR="00A23ADC" w:rsidRPr="00625A91">
        <w:rPr>
          <w:rStyle w:val="Refdenotaalpie"/>
          <w:rFonts w:ascii="Arial" w:hAnsi="Arial" w:cs="Arial"/>
        </w:rPr>
        <w:footnoteReference w:id="7"/>
      </w:r>
    </w:p>
    <w:p w14:paraId="0D1DFF33" w14:textId="77777777" w:rsidR="00906EE9" w:rsidRDefault="00906EE9" w:rsidP="00AB39A2">
      <w:pPr>
        <w:spacing w:line="480" w:lineRule="auto"/>
        <w:jc w:val="both"/>
        <w:rPr>
          <w:rFonts w:ascii="Arial" w:hAnsi="Arial" w:cs="Arial"/>
        </w:rPr>
      </w:pPr>
    </w:p>
    <w:p w14:paraId="52D40E1C" w14:textId="0176D7C8" w:rsidR="00906EE9" w:rsidRPr="00625A91" w:rsidRDefault="00906EE9" w:rsidP="00AB39A2">
      <w:pPr>
        <w:spacing w:line="480" w:lineRule="auto"/>
        <w:jc w:val="both"/>
        <w:rPr>
          <w:rFonts w:ascii="Arial" w:hAnsi="Arial" w:cs="Arial"/>
        </w:rPr>
      </w:pPr>
      <w:r>
        <w:rPr>
          <w:rFonts w:ascii="Arial" w:hAnsi="Arial" w:cs="Arial"/>
        </w:rPr>
        <w:t>Es por lo anterior que resulta de suma importancia visibilizar este tema, ya que se ha normalizado este tipo de violencia que afecta siempre a las personas mas vulnerables.</w:t>
      </w:r>
    </w:p>
    <w:p w14:paraId="188CC467" w14:textId="6B5760B5" w:rsidR="00992FDC" w:rsidRPr="00625A91" w:rsidRDefault="00992FDC" w:rsidP="00AB39A2">
      <w:pPr>
        <w:spacing w:line="480" w:lineRule="auto"/>
        <w:jc w:val="both"/>
        <w:rPr>
          <w:rFonts w:ascii="Arial" w:hAnsi="Arial" w:cs="Arial"/>
        </w:rPr>
      </w:pPr>
    </w:p>
    <w:p w14:paraId="36B3965C" w14:textId="1DB2D680" w:rsidR="00992FDC" w:rsidRPr="00625A91" w:rsidRDefault="00992FDC" w:rsidP="00AB39A2">
      <w:pPr>
        <w:spacing w:line="480" w:lineRule="auto"/>
        <w:jc w:val="both"/>
        <w:rPr>
          <w:rFonts w:ascii="Arial" w:hAnsi="Arial" w:cs="Arial"/>
        </w:rPr>
      </w:pPr>
      <w:r w:rsidRPr="00625A91">
        <w:rPr>
          <w:rFonts w:ascii="Arial" w:hAnsi="Arial" w:cs="Arial"/>
        </w:rPr>
        <w:t xml:space="preserve">La violencia obstétrica es el resultado de la violación de múltiples derechos humanos </w:t>
      </w:r>
      <w:r w:rsidR="00AB39A2" w:rsidRPr="00625A91">
        <w:rPr>
          <w:rFonts w:ascii="Arial" w:hAnsi="Arial" w:cs="Arial"/>
        </w:rPr>
        <w:t>como la</w:t>
      </w:r>
      <w:r w:rsidR="00807BFF" w:rsidRPr="00625A91">
        <w:rPr>
          <w:rFonts w:ascii="Arial" w:hAnsi="Arial" w:cs="Arial"/>
        </w:rPr>
        <w:t xml:space="preserve"> salud, la</w:t>
      </w:r>
      <w:r w:rsidR="00AB39A2" w:rsidRPr="00625A91">
        <w:rPr>
          <w:rFonts w:ascii="Arial" w:hAnsi="Arial" w:cs="Arial"/>
        </w:rPr>
        <w:t xml:space="preserve"> salud </w:t>
      </w:r>
      <w:r w:rsidR="00625A91" w:rsidRPr="00625A91">
        <w:rPr>
          <w:rFonts w:ascii="Arial" w:hAnsi="Arial" w:cs="Arial"/>
        </w:rPr>
        <w:t>materna</w:t>
      </w:r>
      <w:r w:rsidR="00AB39A2" w:rsidRPr="00625A91">
        <w:rPr>
          <w:rFonts w:ascii="Arial" w:hAnsi="Arial" w:cs="Arial"/>
        </w:rPr>
        <w:t xml:space="preserve"> infantil</w:t>
      </w:r>
      <w:r w:rsidRPr="00625A91">
        <w:rPr>
          <w:rFonts w:ascii="Arial" w:hAnsi="Arial" w:cs="Arial"/>
        </w:rPr>
        <w:t xml:space="preserve">, el derecho a vivir una vida libre de </w:t>
      </w:r>
      <w:r w:rsidR="008B2C9B" w:rsidRPr="00625A91">
        <w:rPr>
          <w:rFonts w:ascii="Arial" w:hAnsi="Arial" w:cs="Arial"/>
        </w:rPr>
        <w:t>violencia, el</w:t>
      </w:r>
      <w:r w:rsidRPr="00625A91">
        <w:rPr>
          <w:rFonts w:ascii="Arial" w:hAnsi="Arial" w:cs="Arial"/>
        </w:rPr>
        <w:t xml:space="preserve"> derecho a la no discriminación, el derecho a la igualdad e incluso, el </w:t>
      </w:r>
      <w:r w:rsidRPr="00625A91">
        <w:rPr>
          <w:rFonts w:ascii="Arial" w:hAnsi="Arial" w:cs="Arial"/>
        </w:rPr>
        <w:lastRenderedPageBreak/>
        <w:t>bien jurídicamente tutelado de mayor valía, la vida. Dichos derechos se encuentran tutelados por el derecho internacional en diversos tratados internacionales</w:t>
      </w:r>
      <w:r w:rsidR="00906EE9">
        <w:rPr>
          <w:rFonts w:ascii="Arial" w:hAnsi="Arial" w:cs="Arial"/>
        </w:rPr>
        <w:t xml:space="preserve"> y por nuestra Constitución</w:t>
      </w:r>
      <w:r w:rsidRPr="00625A91">
        <w:rPr>
          <w:rFonts w:ascii="Arial" w:hAnsi="Arial" w:cs="Arial"/>
        </w:rPr>
        <w:t xml:space="preserve">. </w:t>
      </w:r>
    </w:p>
    <w:p w14:paraId="400DEB24" w14:textId="7102A927" w:rsidR="00992FDC" w:rsidRPr="00625A91" w:rsidRDefault="00992FDC" w:rsidP="00AB39A2">
      <w:pPr>
        <w:spacing w:line="480" w:lineRule="auto"/>
        <w:jc w:val="both"/>
        <w:rPr>
          <w:rFonts w:ascii="Arial" w:hAnsi="Arial" w:cs="Arial"/>
        </w:rPr>
      </w:pPr>
    </w:p>
    <w:p w14:paraId="0E203EA6" w14:textId="24BBB9BE" w:rsidR="00992FDC" w:rsidRPr="00625A91" w:rsidRDefault="00992FDC" w:rsidP="00AB39A2">
      <w:pPr>
        <w:spacing w:line="480" w:lineRule="auto"/>
        <w:jc w:val="both"/>
        <w:rPr>
          <w:rFonts w:ascii="Arial" w:hAnsi="Arial" w:cs="Arial"/>
        </w:rPr>
      </w:pPr>
      <w:r w:rsidRPr="00625A91">
        <w:rPr>
          <w:rFonts w:ascii="Arial" w:hAnsi="Arial" w:cs="Arial"/>
        </w:rPr>
        <w:t xml:space="preserve">Con </w:t>
      </w:r>
      <w:r w:rsidR="00625A91" w:rsidRPr="00625A91">
        <w:rPr>
          <w:rFonts w:ascii="Arial" w:hAnsi="Arial" w:cs="Arial"/>
        </w:rPr>
        <w:t>relación</w:t>
      </w:r>
      <w:r w:rsidRPr="00625A91">
        <w:rPr>
          <w:rFonts w:ascii="Arial" w:hAnsi="Arial" w:cs="Arial"/>
        </w:rPr>
        <w:t xml:space="preserve"> al derecho a una vida libre de violencia, la </w:t>
      </w:r>
      <w:r w:rsidR="00625A91" w:rsidRPr="00625A91">
        <w:rPr>
          <w:rFonts w:ascii="Arial" w:hAnsi="Arial" w:cs="Arial"/>
        </w:rPr>
        <w:t>Convención</w:t>
      </w:r>
      <w:r w:rsidRPr="00625A91">
        <w:rPr>
          <w:rFonts w:ascii="Arial" w:hAnsi="Arial" w:cs="Arial"/>
        </w:rPr>
        <w:t xml:space="preserve"> Interamericana para Prevenir, Sancionar y Erradicar la Violencia contra la Mujer (</w:t>
      </w:r>
      <w:r w:rsidR="00625A91" w:rsidRPr="00625A91">
        <w:rPr>
          <w:rFonts w:ascii="Arial" w:hAnsi="Arial" w:cs="Arial"/>
        </w:rPr>
        <w:t>Convención</w:t>
      </w:r>
      <w:r w:rsidRPr="00625A91">
        <w:rPr>
          <w:rFonts w:ascii="Arial" w:hAnsi="Arial" w:cs="Arial"/>
        </w:rPr>
        <w:t xml:space="preserve"> de </w:t>
      </w:r>
      <w:r w:rsidR="00625A91" w:rsidRPr="00625A91">
        <w:rPr>
          <w:rFonts w:ascii="Arial" w:hAnsi="Arial" w:cs="Arial"/>
        </w:rPr>
        <w:t>Belem</w:t>
      </w:r>
      <w:r w:rsidRPr="00625A91">
        <w:rPr>
          <w:rFonts w:ascii="Arial" w:hAnsi="Arial" w:cs="Arial"/>
        </w:rPr>
        <w:t xml:space="preserve"> Do Pará), en los </w:t>
      </w:r>
      <w:r w:rsidR="00625A91" w:rsidRPr="00625A91">
        <w:rPr>
          <w:rFonts w:ascii="Arial" w:hAnsi="Arial" w:cs="Arial"/>
        </w:rPr>
        <w:t>artículos</w:t>
      </w:r>
      <w:r w:rsidRPr="00625A91">
        <w:rPr>
          <w:rFonts w:ascii="Arial" w:hAnsi="Arial" w:cs="Arial"/>
        </w:rPr>
        <w:t xml:space="preserve"> 4°, inciso b), 7°, inciso a), y 8°, inciso a), </w:t>
      </w:r>
      <w:r w:rsidR="00DA3979">
        <w:rPr>
          <w:rFonts w:ascii="Arial" w:hAnsi="Arial" w:cs="Arial"/>
        </w:rPr>
        <w:t xml:space="preserve">prevé </w:t>
      </w:r>
      <w:r w:rsidRPr="00625A91">
        <w:rPr>
          <w:rFonts w:ascii="Arial" w:hAnsi="Arial" w:cs="Arial"/>
        </w:rPr>
        <w:t xml:space="preserve">que los Estados deben velar por los derechos de la mujer, estableciendo medidas que aseguren el respeto de su integridad </w:t>
      </w:r>
      <w:r w:rsidR="00625A91" w:rsidRPr="00625A91">
        <w:rPr>
          <w:rFonts w:ascii="Arial" w:hAnsi="Arial" w:cs="Arial"/>
        </w:rPr>
        <w:t>física</w:t>
      </w:r>
      <w:r w:rsidRPr="00625A91">
        <w:rPr>
          <w:rFonts w:ascii="Arial" w:hAnsi="Arial" w:cs="Arial"/>
        </w:rPr>
        <w:t xml:space="preserve">, </w:t>
      </w:r>
      <w:r w:rsidR="00625A91" w:rsidRPr="00625A91">
        <w:rPr>
          <w:rFonts w:ascii="Arial" w:hAnsi="Arial" w:cs="Arial"/>
        </w:rPr>
        <w:t>psíquica</w:t>
      </w:r>
      <w:r w:rsidRPr="00625A91">
        <w:rPr>
          <w:rFonts w:ascii="Arial" w:hAnsi="Arial" w:cs="Arial"/>
        </w:rPr>
        <w:t xml:space="preserve"> y moral, haciendo </w:t>
      </w:r>
      <w:r w:rsidR="00625A91" w:rsidRPr="00625A91">
        <w:rPr>
          <w:rFonts w:ascii="Arial" w:hAnsi="Arial" w:cs="Arial"/>
        </w:rPr>
        <w:t>énfasis</w:t>
      </w:r>
      <w:r w:rsidRPr="00625A91">
        <w:rPr>
          <w:rFonts w:ascii="Arial" w:hAnsi="Arial" w:cs="Arial"/>
        </w:rPr>
        <w:t xml:space="preserve"> en el deber de todo agente estatal de abstenerse de cualquier </w:t>
      </w:r>
      <w:r w:rsidR="00625A91" w:rsidRPr="00625A91">
        <w:rPr>
          <w:rFonts w:ascii="Arial" w:hAnsi="Arial" w:cs="Arial"/>
        </w:rPr>
        <w:t>acción</w:t>
      </w:r>
      <w:r w:rsidRPr="00625A91">
        <w:rPr>
          <w:rFonts w:ascii="Arial" w:hAnsi="Arial" w:cs="Arial"/>
        </w:rPr>
        <w:t xml:space="preserve"> o </w:t>
      </w:r>
      <w:r w:rsidR="00625A91" w:rsidRPr="00625A91">
        <w:rPr>
          <w:rFonts w:ascii="Arial" w:hAnsi="Arial" w:cs="Arial"/>
        </w:rPr>
        <w:t>practica</w:t>
      </w:r>
      <w:r w:rsidRPr="00625A91">
        <w:rPr>
          <w:rFonts w:ascii="Arial" w:hAnsi="Arial" w:cs="Arial"/>
        </w:rPr>
        <w:t xml:space="preserve"> de violencia en su contra. Asimismo el </w:t>
      </w:r>
      <w:r w:rsidR="00625A91" w:rsidRPr="00625A91">
        <w:rPr>
          <w:rFonts w:ascii="Arial" w:hAnsi="Arial" w:cs="Arial"/>
        </w:rPr>
        <w:t>artículo</w:t>
      </w:r>
      <w:r w:rsidRPr="00625A91">
        <w:rPr>
          <w:rFonts w:ascii="Arial" w:hAnsi="Arial" w:cs="Arial"/>
        </w:rPr>
        <w:t xml:space="preserve"> 9° del citado instrumento, dispone que se </w:t>
      </w:r>
      <w:r w:rsidR="00625A91" w:rsidRPr="00625A91">
        <w:rPr>
          <w:rFonts w:ascii="Arial" w:hAnsi="Arial" w:cs="Arial"/>
        </w:rPr>
        <w:t>deberá</w:t>
      </w:r>
      <w:r w:rsidRPr="00625A91">
        <w:rPr>
          <w:rFonts w:ascii="Arial" w:hAnsi="Arial" w:cs="Arial"/>
        </w:rPr>
        <w:t xml:space="preserve">́ considerar la </w:t>
      </w:r>
      <w:r w:rsidR="00625A91" w:rsidRPr="00625A91">
        <w:rPr>
          <w:rFonts w:ascii="Arial" w:hAnsi="Arial" w:cs="Arial"/>
        </w:rPr>
        <w:t>situación</w:t>
      </w:r>
      <w:r w:rsidRPr="00625A91">
        <w:rPr>
          <w:rFonts w:ascii="Arial" w:hAnsi="Arial" w:cs="Arial"/>
        </w:rPr>
        <w:t xml:space="preserve"> de vulnerabilidad a la violencia que pueda sufrir la mujer cuando está embarazada.</w:t>
      </w:r>
      <w:r w:rsidR="008529AA" w:rsidRPr="00625A91">
        <w:rPr>
          <w:rStyle w:val="Refdenotaalpie"/>
          <w:rFonts w:ascii="Arial" w:hAnsi="Arial" w:cs="Arial"/>
        </w:rPr>
        <w:footnoteReference w:id="8"/>
      </w:r>
    </w:p>
    <w:p w14:paraId="2C9F1C05" w14:textId="6F02B52B" w:rsidR="008529AA" w:rsidRPr="00625A91" w:rsidRDefault="008529AA" w:rsidP="00AB39A2">
      <w:pPr>
        <w:spacing w:line="480" w:lineRule="auto"/>
        <w:jc w:val="both"/>
        <w:rPr>
          <w:rFonts w:ascii="Arial" w:hAnsi="Arial" w:cs="Arial"/>
        </w:rPr>
      </w:pPr>
    </w:p>
    <w:p w14:paraId="55ED2C27" w14:textId="76737E1B" w:rsidR="008529AA" w:rsidRPr="00625A91" w:rsidRDefault="008529AA" w:rsidP="00AB39A2">
      <w:pPr>
        <w:spacing w:line="480" w:lineRule="auto"/>
        <w:jc w:val="both"/>
        <w:rPr>
          <w:rFonts w:ascii="Arial" w:hAnsi="Arial" w:cs="Arial"/>
        </w:rPr>
      </w:pPr>
      <w:r w:rsidRPr="00625A91">
        <w:rPr>
          <w:rFonts w:ascii="Arial" w:hAnsi="Arial" w:cs="Arial"/>
        </w:rPr>
        <w:t>As</w:t>
      </w:r>
      <w:r w:rsidR="00055087" w:rsidRPr="00625A91">
        <w:rPr>
          <w:rFonts w:ascii="Arial" w:hAnsi="Arial" w:cs="Arial"/>
        </w:rPr>
        <w:t>im</w:t>
      </w:r>
      <w:r w:rsidRPr="00625A91">
        <w:rPr>
          <w:rFonts w:ascii="Arial" w:hAnsi="Arial" w:cs="Arial"/>
        </w:rPr>
        <w:t xml:space="preserve">ismo, el Comité de Expertas del Mecanismo de Seguimiento de la Convención Belem Do Pará, recomienda a los Estados: </w:t>
      </w:r>
      <w:r w:rsidRPr="00625A91">
        <w:rPr>
          <w:rFonts w:ascii="Arial" w:hAnsi="Arial" w:cs="Arial"/>
          <w:i/>
          <w:iCs/>
        </w:rPr>
        <w:t xml:space="preserve">‘’Establecer por los medios apropiados los elementos de lo que constituye un proceso natural antes, durante y después del parto, sin excesos ni arbitrariedad en la medicación, que garantice la manifestación </w:t>
      </w:r>
      <w:r w:rsidRPr="00625A91">
        <w:rPr>
          <w:rFonts w:ascii="Arial" w:hAnsi="Arial" w:cs="Arial"/>
          <w:i/>
          <w:iCs/>
        </w:rPr>
        <w:lastRenderedPageBreak/>
        <w:t>del c</w:t>
      </w:r>
      <w:r w:rsidR="00807BFF" w:rsidRPr="00625A91">
        <w:rPr>
          <w:rFonts w:ascii="Arial" w:hAnsi="Arial" w:cs="Arial"/>
          <w:i/>
          <w:iCs/>
        </w:rPr>
        <w:t>onsentimiento libre y voluntario</w:t>
      </w:r>
      <w:r w:rsidRPr="00625A91">
        <w:rPr>
          <w:rFonts w:ascii="Arial" w:hAnsi="Arial" w:cs="Arial"/>
          <w:i/>
          <w:iCs/>
        </w:rPr>
        <w:t xml:space="preserve"> de las mujeres en los procedimientos vinculados a su </w:t>
      </w:r>
      <w:r w:rsidR="00807BFF" w:rsidRPr="00625A91">
        <w:rPr>
          <w:rFonts w:ascii="Arial" w:hAnsi="Arial" w:cs="Arial"/>
          <w:i/>
          <w:iCs/>
        </w:rPr>
        <w:t>salud…</w:t>
      </w:r>
      <w:r w:rsidRPr="00625A91">
        <w:rPr>
          <w:rFonts w:ascii="Arial" w:hAnsi="Arial" w:cs="Arial"/>
          <w:i/>
          <w:iCs/>
        </w:rPr>
        <w:t>’’</w:t>
      </w:r>
      <w:r w:rsidRPr="00625A91">
        <w:rPr>
          <w:rFonts w:ascii="Arial" w:hAnsi="Arial" w:cs="Arial"/>
        </w:rPr>
        <w:t xml:space="preserve">. </w:t>
      </w:r>
      <w:r w:rsidRPr="00625A91">
        <w:rPr>
          <w:rStyle w:val="Refdenotaalpie"/>
          <w:rFonts w:ascii="Arial" w:hAnsi="Arial" w:cs="Arial"/>
        </w:rPr>
        <w:footnoteReference w:id="9"/>
      </w:r>
    </w:p>
    <w:p w14:paraId="5566B78B" w14:textId="31CFB920" w:rsidR="00992FDC" w:rsidRPr="00625A91" w:rsidRDefault="00992FDC" w:rsidP="00AB39A2">
      <w:pPr>
        <w:spacing w:line="480" w:lineRule="auto"/>
        <w:jc w:val="both"/>
        <w:rPr>
          <w:rFonts w:ascii="Arial" w:hAnsi="Arial" w:cs="Arial"/>
        </w:rPr>
      </w:pPr>
    </w:p>
    <w:p w14:paraId="08FDE123" w14:textId="0630649F" w:rsidR="008529AA" w:rsidRPr="00625A91" w:rsidRDefault="008529AA" w:rsidP="00AB39A2">
      <w:pPr>
        <w:spacing w:line="480" w:lineRule="auto"/>
        <w:jc w:val="both"/>
        <w:rPr>
          <w:rFonts w:ascii="Arial" w:hAnsi="Arial" w:cs="Arial"/>
        </w:rPr>
      </w:pPr>
      <w:r w:rsidRPr="00625A91">
        <w:rPr>
          <w:rFonts w:ascii="Arial" w:hAnsi="Arial" w:cs="Arial"/>
        </w:rPr>
        <w:t xml:space="preserve">Por otro lado, la Comisión Interamericana de Derechos Humanos en el Informe sobre Acceso a Servicios de Salud Materna desde una Perspectiva de Derechos Humanos, enfatizó que ‘’el deber de los Estados de garantizar el derecho a la integridad física, psíquica y moral de las mujeres en el acceso a servicios de salud materna en condiciones de igualdad, implica la priorización de recursos para atender las necesidades particulares de las mujeres en cuanto al embarazo, parto y periodo posterior al parto, particularmente en la implementación de intervenciones claves que contribuyan a garantizar la salud materna, como la atención de las emergencias obstétricas’’. </w:t>
      </w:r>
      <w:r w:rsidRPr="00625A91">
        <w:rPr>
          <w:rStyle w:val="Refdenotaalpie"/>
          <w:rFonts w:ascii="Arial" w:hAnsi="Arial" w:cs="Arial"/>
        </w:rPr>
        <w:footnoteReference w:id="10"/>
      </w:r>
    </w:p>
    <w:p w14:paraId="0990C909" w14:textId="127D0443" w:rsidR="00055087" w:rsidRPr="00625A91" w:rsidRDefault="00055087" w:rsidP="00AB39A2">
      <w:pPr>
        <w:spacing w:line="480" w:lineRule="auto"/>
        <w:jc w:val="both"/>
        <w:rPr>
          <w:rFonts w:ascii="Arial" w:hAnsi="Arial" w:cs="Arial"/>
        </w:rPr>
      </w:pPr>
    </w:p>
    <w:p w14:paraId="61193556" w14:textId="72841A39" w:rsidR="00055087" w:rsidRPr="00625A91" w:rsidRDefault="005B405A" w:rsidP="00AB39A2">
      <w:pPr>
        <w:spacing w:line="480" w:lineRule="auto"/>
        <w:jc w:val="both"/>
        <w:rPr>
          <w:rFonts w:ascii="Arial" w:hAnsi="Arial" w:cs="Arial"/>
        </w:rPr>
      </w:pPr>
      <w:r w:rsidRPr="00625A91">
        <w:rPr>
          <w:rFonts w:ascii="Arial" w:hAnsi="Arial" w:cs="Arial"/>
        </w:rPr>
        <w:t xml:space="preserve">Por su parte, La Constitución Política de los Estados Unidos Mexicanos, en su artículo 4º, establece el derecho de todas las personas a la protección de su salud, mencionando que: </w:t>
      </w:r>
    </w:p>
    <w:p w14:paraId="258FC117" w14:textId="77777777" w:rsidR="00AB39A2" w:rsidRPr="00625A91" w:rsidRDefault="00AB39A2" w:rsidP="00AB39A2">
      <w:pPr>
        <w:spacing w:line="480" w:lineRule="auto"/>
        <w:jc w:val="both"/>
        <w:rPr>
          <w:rFonts w:ascii="Arial" w:hAnsi="Arial" w:cs="Arial"/>
        </w:rPr>
      </w:pPr>
    </w:p>
    <w:p w14:paraId="50EF0035" w14:textId="2EA3F0B3" w:rsidR="005B405A" w:rsidRPr="00625A91" w:rsidRDefault="005B405A" w:rsidP="00AB39A2">
      <w:pPr>
        <w:spacing w:line="480" w:lineRule="auto"/>
        <w:ind w:left="708"/>
        <w:jc w:val="both"/>
        <w:rPr>
          <w:rFonts w:ascii="Arial" w:hAnsi="Arial" w:cs="Arial"/>
          <w:i/>
          <w:iCs/>
        </w:rPr>
      </w:pPr>
      <w:r w:rsidRPr="00625A91">
        <w:rPr>
          <w:rFonts w:ascii="Arial" w:hAnsi="Arial" w:cs="Arial"/>
          <w:i/>
          <w:iCs/>
        </w:rPr>
        <w:lastRenderedPageBreak/>
        <w:t xml:space="preserve">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w:t>
      </w:r>
    </w:p>
    <w:p w14:paraId="567D721E" w14:textId="77777777" w:rsidR="00AB39A2" w:rsidRPr="00625A91" w:rsidRDefault="00AB39A2" w:rsidP="00AB39A2">
      <w:pPr>
        <w:spacing w:line="480" w:lineRule="auto"/>
        <w:ind w:left="708"/>
        <w:jc w:val="both"/>
        <w:rPr>
          <w:rFonts w:ascii="Arial" w:hAnsi="Arial" w:cs="Arial"/>
          <w:i/>
          <w:iCs/>
        </w:rPr>
      </w:pPr>
    </w:p>
    <w:p w14:paraId="6255DB4B" w14:textId="3B4970CD" w:rsidR="005B405A" w:rsidRPr="00625A91" w:rsidRDefault="00464BD1" w:rsidP="00AB39A2">
      <w:pPr>
        <w:spacing w:line="480" w:lineRule="auto"/>
        <w:jc w:val="both"/>
        <w:rPr>
          <w:rFonts w:ascii="Arial" w:hAnsi="Arial" w:cs="Arial"/>
        </w:rPr>
      </w:pPr>
      <w:r w:rsidRPr="00625A91">
        <w:rPr>
          <w:rFonts w:ascii="Arial" w:hAnsi="Arial" w:cs="Arial"/>
        </w:rPr>
        <w:t xml:space="preserve">Mientras que la Ley General de Salud hace referencia en varios artículos al derecho de los usuarios a obtener prestaciones de salud oportunas y con calidad idónea, y a recibir atención profesional, respetuosa, digna y éticamente responsable por parte de los profesionales, técnicos y auxiliares; de igual forma dispone que la atención materno-fetal, tiene carácter prioritario y deberá brindarse durante el embarazo, deberá ser otorgada con respeto a la dignidad de las personas. </w:t>
      </w:r>
    </w:p>
    <w:p w14:paraId="1152FA87" w14:textId="3761C7F0" w:rsidR="00464BD1" w:rsidRPr="00625A91" w:rsidRDefault="00464BD1" w:rsidP="00AB39A2">
      <w:pPr>
        <w:spacing w:line="480" w:lineRule="auto"/>
        <w:jc w:val="both"/>
        <w:rPr>
          <w:rFonts w:ascii="Arial" w:hAnsi="Arial" w:cs="Arial"/>
        </w:rPr>
      </w:pPr>
    </w:p>
    <w:p w14:paraId="3D40132F" w14:textId="47B9BF6E" w:rsidR="00464BD1" w:rsidRPr="00625A91" w:rsidRDefault="00464BD1" w:rsidP="00AB39A2">
      <w:pPr>
        <w:spacing w:line="480" w:lineRule="auto"/>
        <w:jc w:val="both"/>
        <w:rPr>
          <w:rFonts w:ascii="Arial" w:hAnsi="Arial" w:cs="Arial"/>
        </w:rPr>
      </w:pPr>
      <w:r w:rsidRPr="00625A91">
        <w:rPr>
          <w:rFonts w:ascii="Arial" w:hAnsi="Arial" w:cs="Arial"/>
        </w:rPr>
        <w:t xml:space="preserve">Asimismo, el artículo 64 bis 1 de la misma Ley, contiene el deber de las instituciones de salud de ‘’prestar </w:t>
      </w:r>
      <w:r w:rsidR="009B1D11" w:rsidRPr="00625A91">
        <w:rPr>
          <w:rFonts w:ascii="Arial" w:hAnsi="Arial" w:cs="Arial"/>
        </w:rPr>
        <w:t>a</w:t>
      </w:r>
      <w:r w:rsidRPr="00625A91">
        <w:rPr>
          <w:rFonts w:ascii="Arial" w:hAnsi="Arial" w:cs="Arial"/>
        </w:rPr>
        <w:t xml:space="preserve">tención expedita a las mujeres embarazadas que presenten una urgencia obstétrica, solicitada de manera directa o a través de la referencia de otra unidad médica, en las unidades con capacidad para la atención de urgencias obstétricas, independientemente de su derechohabiencia o afiliación a cualquier esquema de aseguramiento. </w:t>
      </w:r>
    </w:p>
    <w:p w14:paraId="16DA11A2" w14:textId="46E34227" w:rsidR="00C33415" w:rsidRPr="00625A91" w:rsidRDefault="00C33415" w:rsidP="00AB39A2">
      <w:pPr>
        <w:spacing w:line="480" w:lineRule="auto"/>
        <w:jc w:val="both"/>
        <w:rPr>
          <w:rFonts w:ascii="Arial" w:hAnsi="Arial" w:cs="Arial"/>
        </w:rPr>
      </w:pPr>
    </w:p>
    <w:p w14:paraId="176DA4E4" w14:textId="1AC8D210" w:rsidR="00C33415" w:rsidRPr="00625A91" w:rsidRDefault="00C33415" w:rsidP="00AB39A2">
      <w:pPr>
        <w:spacing w:line="480" w:lineRule="auto"/>
        <w:jc w:val="both"/>
        <w:rPr>
          <w:rFonts w:ascii="Arial" w:hAnsi="Arial" w:cs="Arial"/>
        </w:rPr>
      </w:pPr>
      <w:r w:rsidRPr="00625A91">
        <w:rPr>
          <w:rFonts w:ascii="Arial" w:hAnsi="Arial" w:cs="Arial"/>
        </w:rPr>
        <w:t xml:space="preserve">En el mismo sentido, la Ley del Seguro Social, en su artículo 89 fracción V, establece la obligación de dicha institución de brindar atención a las mujeres embarazadas que presenten una urgencia obstétrica. </w:t>
      </w:r>
    </w:p>
    <w:p w14:paraId="252F6444" w14:textId="26263DE0" w:rsidR="00B3396F" w:rsidRPr="00625A91" w:rsidRDefault="00B3396F" w:rsidP="00AB39A2">
      <w:pPr>
        <w:spacing w:line="480" w:lineRule="auto"/>
        <w:jc w:val="both"/>
        <w:rPr>
          <w:rFonts w:ascii="Arial" w:hAnsi="Arial" w:cs="Arial"/>
        </w:rPr>
      </w:pPr>
    </w:p>
    <w:p w14:paraId="2420848E" w14:textId="4EB1782C" w:rsidR="00B3396F" w:rsidRPr="00625A91" w:rsidRDefault="00B3396F" w:rsidP="00AB39A2">
      <w:pPr>
        <w:spacing w:line="480" w:lineRule="auto"/>
        <w:jc w:val="both"/>
        <w:rPr>
          <w:rFonts w:ascii="Arial" w:hAnsi="Arial" w:cs="Arial"/>
        </w:rPr>
      </w:pPr>
      <w:r w:rsidRPr="00625A91">
        <w:rPr>
          <w:rFonts w:ascii="Arial" w:hAnsi="Arial" w:cs="Arial"/>
        </w:rPr>
        <w:t xml:space="preserve">En otro orden de ideas, </w:t>
      </w:r>
      <w:r w:rsidR="00331724" w:rsidRPr="00625A91">
        <w:rPr>
          <w:rFonts w:ascii="Arial" w:hAnsi="Arial" w:cs="Arial"/>
        </w:rPr>
        <w:t xml:space="preserve">según la OMS, de los 140 millones de partos que se producen anualmente, la mayoría no tienen complicaciones. Sin embargo, en los últimos años han aumentado de manera considerable las prácticas médicas para iniciar, acelerar, finalizar, regular y monitorear el proceso fisiológico del parto, como la cesárea o la administración de oxitocina para la dilatación cervical. </w:t>
      </w:r>
    </w:p>
    <w:p w14:paraId="095C0089" w14:textId="298D455D" w:rsidR="00331724" w:rsidRPr="00625A91" w:rsidRDefault="00331724" w:rsidP="00AB39A2">
      <w:pPr>
        <w:spacing w:line="480" w:lineRule="auto"/>
        <w:jc w:val="both"/>
        <w:rPr>
          <w:rFonts w:ascii="Arial" w:hAnsi="Arial" w:cs="Arial"/>
        </w:rPr>
      </w:pPr>
    </w:p>
    <w:p w14:paraId="2BAAC01A" w14:textId="20B4D8C2" w:rsidR="00331724" w:rsidRPr="00625A91" w:rsidRDefault="00331724" w:rsidP="00AB39A2">
      <w:pPr>
        <w:spacing w:line="480" w:lineRule="auto"/>
        <w:jc w:val="both"/>
        <w:rPr>
          <w:rFonts w:ascii="Arial" w:hAnsi="Arial" w:cs="Arial"/>
        </w:rPr>
      </w:pPr>
      <w:r w:rsidRPr="00625A91">
        <w:rPr>
          <w:rFonts w:ascii="Arial" w:hAnsi="Arial" w:cs="Arial"/>
        </w:rPr>
        <w:t xml:space="preserve">Por lo anterior, dicha organización realizó </w:t>
      </w:r>
      <w:r w:rsidR="0028328C" w:rsidRPr="00625A91">
        <w:rPr>
          <w:rFonts w:ascii="Arial" w:hAnsi="Arial" w:cs="Arial"/>
        </w:rPr>
        <w:t xml:space="preserve">algunas recomendaciones, con la finalidad de garantizar la calidad en la atención del trabajo de parto y así obtener mejores resultados centrados en las mujeres, incluidos dar a luz a una persona saludable, en un ambiente clínico y psicológico seguro, con el acompañamiento emocional de una persona de su confianza y de personal clínico amable y técnicamente competente. </w:t>
      </w:r>
    </w:p>
    <w:p w14:paraId="54EC5614" w14:textId="09AF21AC" w:rsidR="0028328C" w:rsidRPr="00625A91" w:rsidRDefault="0028328C" w:rsidP="00AB39A2">
      <w:pPr>
        <w:spacing w:line="480" w:lineRule="auto"/>
        <w:jc w:val="both"/>
        <w:rPr>
          <w:rFonts w:ascii="Arial" w:hAnsi="Arial" w:cs="Arial"/>
        </w:rPr>
      </w:pPr>
    </w:p>
    <w:p w14:paraId="1EAB863F" w14:textId="63A018C4" w:rsidR="0028328C" w:rsidRPr="00625A91" w:rsidRDefault="0028328C" w:rsidP="00AB39A2">
      <w:pPr>
        <w:spacing w:line="480" w:lineRule="auto"/>
        <w:jc w:val="both"/>
        <w:rPr>
          <w:rFonts w:ascii="Arial" w:hAnsi="Arial" w:cs="Arial"/>
        </w:rPr>
      </w:pPr>
      <w:r w:rsidRPr="00625A91">
        <w:rPr>
          <w:rFonts w:ascii="Arial" w:hAnsi="Arial" w:cs="Arial"/>
        </w:rPr>
        <w:t>Entre las recomendaciones más importantes se encuentran:</w:t>
      </w:r>
    </w:p>
    <w:p w14:paraId="0FE2FB9C" w14:textId="372E4536" w:rsidR="0028328C" w:rsidRPr="00625A91" w:rsidRDefault="0028328C" w:rsidP="00AB39A2">
      <w:pPr>
        <w:pStyle w:val="Prrafodelista"/>
        <w:numPr>
          <w:ilvl w:val="0"/>
          <w:numId w:val="1"/>
        </w:numPr>
        <w:spacing w:line="480" w:lineRule="auto"/>
        <w:jc w:val="both"/>
        <w:rPr>
          <w:rFonts w:ascii="Arial" w:hAnsi="Arial" w:cs="Arial"/>
        </w:rPr>
      </w:pPr>
      <w:r w:rsidRPr="00625A91">
        <w:rPr>
          <w:rFonts w:ascii="Arial" w:hAnsi="Arial" w:cs="Arial"/>
        </w:rPr>
        <w:t xml:space="preserve">Atender respetuosamente a la madre, manteniendo su dignidad, confidencialidad y privacidad. </w:t>
      </w:r>
    </w:p>
    <w:p w14:paraId="0521E96F" w14:textId="19126FE2" w:rsidR="0028328C" w:rsidRPr="00625A91" w:rsidRDefault="0028328C" w:rsidP="00AB39A2">
      <w:pPr>
        <w:pStyle w:val="Prrafodelista"/>
        <w:numPr>
          <w:ilvl w:val="0"/>
          <w:numId w:val="1"/>
        </w:numPr>
        <w:spacing w:line="480" w:lineRule="auto"/>
        <w:jc w:val="both"/>
        <w:rPr>
          <w:rFonts w:ascii="Arial" w:hAnsi="Arial" w:cs="Arial"/>
        </w:rPr>
      </w:pPr>
      <w:r w:rsidRPr="00625A91">
        <w:rPr>
          <w:rFonts w:ascii="Arial" w:hAnsi="Arial" w:cs="Arial"/>
        </w:rPr>
        <w:t xml:space="preserve">Establecer una buena línea de comunicación entre el personal de salud y las embarazadas y brindar apoyo continúo durante el trabajo de parto y el parto. </w:t>
      </w:r>
    </w:p>
    <w:p w14:paraId="735AF356" w14:textId="36F062EE" w:rsidR="0028328C" w:rsidRPr="00625A91" w:rsidRDefault="0028328C" w:rsidP="00AB39A2">
      <w:pPr>
        <w:pStyle w:val="Prrafodelista"/>
        <w:numPr>
          <w:ilvl w:val="0"/>
          <w:numId w:val="1"/>
        </w:numPr>
        <w:spacing w:line="480" w:lineRule="auto"/>
        <w:jc w:val="both"/>
        <w:rPr>
          <w:rFonts w:ascii="Arial" w:hAnsi="Arial" w:cs="Arial"/>
        </w:rPr>
      </w:pPr>
      <w:r w:rsidRPr="00625A91">
        <w:rPr>
          <w:rFonts w:ascii="Arial" w:hAnsi="Arial" w:cs="Arial"/>
        </w:rPr>
        <w:t xml:space="preserve">Permitir que la mujer participe en la toma de decisiones sobre el manejo del dolor, el trabajo de parto, la posición de nacimiento del bebé y la necesidad de pujar, entre otras. </w:t>
      </w:r>
    </w:p>
    <w:p w14:paraId="3F100B1E" w14:textId="28003488" w:rsidR="0028328C" w:rsidRPr="00625A91" w:rsidRDefault="0028328C" w:rsidP="00AB39A2">
      <w:pPr>
        <w:pStyle w:val="Prrafodelista"/>
        <w:numPr>
          <w:ilvl w:val="0"/>
          <w:numId w:val="1"/>
        </w:numPr>
        <w:spacing w:line="480" w:lineRule="auto"/>
        <w:jc w:val="both"/>
        <w:rPr>
          <w:rFonts w:ascii="Arial" w:hAnsi="Arial" w:cs="Arial"/>
          <w:b/>
          <w:bCs/>
        </w:rPr>
      </w:pPr>
      <w:r w:rsidRPr="00625A91">
        <w:rPr>
          <w:rFonts w:ascii="Arial" w:hAnsi="Arial" w:cs="Arial"/>
          <w:b/>
          <w:bCs/>
        </w:rPr>
        <w:lastRenderedPageBreak/>
        <w:t xml:space="preserve">Permitir que la madre elija a una persona acompañante de su confianza para que este presente durante el parto. </w:t>
      </w:r>
    </w:p>
    <w:p w14:paraId="2AEC1774" w14:textId="77777777" w:rsidR="0028328C" w:rsidRPr="00625A91" w:rsidRDefault="0028328C" w:rsidP="00AB39A2">
      <w:pPr>
        <w:pStyle w:val="Prrafodelista"/>
        <w:spacing w:line="480" w:lineRule="auto"/>
        <w:jc w:val="both"/>
        <w:rPr>
          <w:rFonts w:ascii="Arial" w:hAnsi="Arial" w:cs="Arial"/>
          <w:b/>
          <w:bCs/>
        </w:rPr>
      </w:pPr>
    </w:p>
    <w:p w14:paraId="6A345D87" w14:textId="28AC026C" w:rsidR="00DA3979" w:rsidRDefault="0028328C" w:rsidP="00AB39A2">
      <w:pPr>
        <w:spacing w:line="480" w:lineRule="auto"/>
        <w:jc w:val="both"/>
        <w:rPr>
          <w:rFonts w:ascii="Arial" w:hAnsi="Arial" w:cs="Arial"/>
        </w:rPr>
      </w:pPr>
      <w:r w:rsidRPr="00625A91">
        <w:rPr>
          <w:rFonts w:ascii="Arial" w:hAnsi="Arial" w:cs="Arial"/>
        </w:rPr>
        <w:t xml:space="preserve">Asimismo, la misma Organización, en su documento ‘’Recomendaciones de la OMS para la conducción del trabajo de parto’’, publicado en 2015, establece que ‘’el trabajo de parto prolongado es una importante causa de mortalidad materna y perinatal…’’, por ello, entre sus múltiples recomendaciones, establece el acompañamiento continúo durante el trabajo de parto para mejorar sus resultados. </w:t>
      </w:r>
    </w:p>
    <w:p w14:paraId="778D01DE" w14:textId="77777777" w:rsidR="00DA3979" w:rsidRDefault="00DA3979" w:rsidP="00AB39A2">
      <w:pPr>
        <w:spacing w:line="480" w:lineRule="auto"/>
        <w:jc w:val="both"/>
        <w:rPr>
          <w:rFonts w:ascii="Arial" w:hAnsi="Arial" w:cs="Arial"/>
        </w:rPr>
      </w:pPr>
    </w:p>
    <w:p w14:paraId="778DA632" w14:textId="0B76B27F" w:rsidR="00DA3979" w:rsidRDefault="00DA3979" w:rsidP="00AB39A2">
      <w:pPr>
        <w:spacing w:line="480" w:lineRule="auto"/>
        <w:jc w:val="both"/>
        <w:rPr>
          <w:rFonts w:ascii="Arial" w:hAnsi="Arial" w:cs="Arial"/>
        </w:rPr>
      </w:pPr>
      <w:r>
        <w:rPr>
          <w:rFonts w:ascii="Arial" w:hAnsi="Arial" w:cs="Arial"/>
        </w:rPr>
        <w:t xml:space="preserve">Es improtante mencionar que la presente iniciativa fue presentada de manera similar la legislatura pasada en visperas del cierre de la legislatura por lo cual no logró ser analizada, sin embargo se considera que acarrearia un gran beneficio para la sociedad chihuahuense a traves de las adecuaciones que realizamos a la misma. </w:t>
      </w:r>
    </w:p>
    <w:p w14:paraId="69E5C099" w14:textId="77777777" w:rsidR="00DA3979" w:rsidRPr="00625A91" w:rsidRDefault="00DA3979" w:rsidP="00AB39A2">
      <w:pPr>
        <w:spacing w:line="480" w:lineRule="auto"/>
        <w:jc w:val="both"/>
        <w:rPr>
          <w:rFonts w:ascii="Arial" w:hAnsi="Arial" w:cs="Arial"/>
        </w:rPr>
      </w:pPr>
    </w:p>
    <w:p w14:paraId="5876C080" w14:textId="5EC3DC0B" w:rsidR="00DA3979" w:rsidRDefault="00853AD6" w:rsidP="00AB39A2">
      <w:pPr>
        <w:spacing w:line="480" w:lineRule="auto"/>
        <w:jc w:val="both"/>
        <w:rPr>
          <w:rFonts w:ascii="Arial" w:hAnsi="Arial" w:cs="Arial"/>
        </w:rPr>
      </w:pPr>
      <w:r w:rsidRPr="00625A91">
        <w:rPr>
          <w:rFonts w:ascii="Arial" w:hAnsi="Arial" w:cs="Arial"/>
        </w:rPr>
        <w:t xml:space="preserve">Es por lo anteriormente expuesto que se propone reformar la Ley Estatal de Salud en sus artículos 67 y 70, para establecer mecanismos que permitan que las mujeres estén acompañadas en todo momento, por una persona de su confianza y elección, durante el trabajo de parto, parto y postparto, incluyendo el procedimiento de cesárea. Así mismo, </w:t>
      </w:r>
      <w:r w:rsidR="00DA3979" w:rsidRPr="00DA3979">
        <w:rPr>
          <w:rFonts w:ascii="Arial" w:hAnsi="Arial" w:cs="Arial"/>
        </w:rPr>
        <w:t>se</w:t>
      </w:r>
      <w:r w:rsidRPr="00DA3979">
        <w:rPr>
          <w:rFonts w:ascii="Arial" w:hAnsi="Arial" w:cs="Arial"/>
        </w:rPr>
        <w:t xml:space="preserve"> establezcan las acciones necesarias para posibilitar dicho acompañamiento, tanto en las instituciones de salud pública como privadas.</w:t>
      </w:r>
      <w:r w:rsidRPr="00625A91">
        <w:rPr>
          <w:rFonts w:ascii="Arial" w:hAnsi="Arial" w:cs="Arial"/>
        </w:rPr>
        <w:t xml:space="preserve"> </w:t>
      </w:r>
    </w:p>
    <w:p w14:paraId="6099638D" w14:textId="77777777" w:rsidR="00DA3979" w:rsidRPr="00625A91" w:rsidRDefault="00DA3979" w:rsidP="00AB39A2">
      <w:pPr>
        <w:spacing w:line="480" w:lineRule="auto"/>
        <w:jc w:val="both"/>
        <w:rPr>
          <w:rFonts w:ascii="Arial" w:hAnsi="Arial" w:cs="Arial"/>
        </w:rPr>
      </w:pPr>
    </w:p>
    <w:p w14:paraId="7C12262B" w14:textId="359E5F46" w:rsidR="0028328C" w:rsidRDefault="00A918F5" w:rsidP="00AB39A2">
      <w:pPr>
        <w:spacing w:line="480" w:lineRule="auto"/>
        <w:jc w:val="both"/>
        <w:rPr>
          <w:rFonts w:ascii="Arial" w:hAnsi="Arial" w:cs="Arial"/>
        </w:rPr>
      </w:pPr>
      <w:r>
        <w:rPr>
          <w:rFonts w:ascii="Arial" w:hAnsi="Arial" w:cs="Arial"/>
        </w:rPr>
        <w:t>Tambien se incluye l</w:t>
      </w:r>
      <w:r w:rsidR="00DA3979">
        <w:rPr>
          <w:rFonts w:ascii="Arial" w:hAnsi="Arial" w:cs="Arial"/>
        </w:rPr>
        <w:t>a reforma al articulo 71, la cual busca que l</w:t>
      </w:r>
      <w:r w:rsidR="00DA3979" w:rsidRPr="00344292">
        <w:rPr>
          <w:rFonts w:ascii="Arial" w:hAnsi="Arial" w:cs="Arial"/>
        </w:rPr>
        <w:t>as autoridades sanitarias, educativas y laborales del Estado, en sus respectivos á</w:t>
      </w:r>
      <w:r w:rsidR="00DA3979">
        <w:rPr>
          <w:rFonts w:ascii="Arial" w:hAnsi="Arial" w:cs="Arial"/>
        </w:rPr>
        <w:t xml:space="preserve">mbitos de </w:t>
      </w:r>
      <w:r w:rsidR="00DA3979">
        <w:rPr>
          <w:rFonts w:ascii="Arial" w:hAnsi="Arial" w:cs="Arial"/>
        </w:rPr>
        <w:lastRenderedPageBreak/>
        <w:t xml:space="preserve">competencia, apoyen y fomenten las acciones </w:t>
      </w:r>
      <w:r>
        <w:rPr>
          <w:rFonts w:ascii="Arial" w:hAnsi="Arial" w:cs="Arial"/>
        </w:rPr>
        <w:t>que brinden</w:t>
      </w:r>
      <w:r w:rsidR="00DA3979">
        <w:rPr>
          <w:rFonts w:ascii="Arial" w:hAnsi="Arial" w:cs="Arial"/>
        </w:rPr>
        <w:t xml:space="preserve"> facilidades para que las mujeres sean acompañadas durante el parto.</w:t>
      </w:r>
    </w:p>
    <w:p w14:paraId="33D732D0" w14:textId="77777777" w:rsidR="00DA3979" w:rsidRPr="00625A91" w:rsidRDefault="00DA3979" w:rsidP="00AB39A2">
      <w:pPr>
        <w:spacing w:line="480" w:lineRule="auto"/>
        <w:jc w:val="both"/>
        <w:rPr>
          <w:rFonts w:ascii="Arial" w:hAnsi="Arial" w:cs="Arial"/>
        </w:rPr>
      </w:pPr>
    </w:p>
    <w:p w14:paraId="57D125F0" w14:textId="10CAAB88" w:rsidR="00853AD6" w:rsidRPr="00625A91" w:rsidRDefault="00853AD6" w:rsidP="00AB39A2">
      <w:pPr>
        <w:spacing w:line="480" w:lineRule="auto"/>
        <w:jc w:val="both"/>
        <w:rPr>
          <w:rFonts w:ascii="Arial" w:hAnsi="Arial" w:cs="Arial"/>
        </w:rPr>
      </w:pPr>
      <w:r w:rsidRPr="00625A91">
        <w:rPr>
          <w:rFonts w:ascii="Arial" w:hAnsi="Arial" w:cs="Arial"/>
        </w:rPr>
        <w:t xml:space="preserve">Lo anterior, con la finalidad de que el sistema de salud del Estado de Chihuahua </w:t>
      </w:r>
      <w:r w:rsidR="00A918F5">
        <w:rPr>
          <w:rFonts w:ascii="Arial" w:hAnsi="Arial" w:cs="Arial"/>
        </w:rPr>
        <w:t xml:space="preserve">cuente con las </w:t>
      </w:r>
      <w:r w:rsidRPr="00625A91">
        <w:rPr>
          <w:rFonts w:ascii="Arial" w:hAnsi="Arial" w:cs="Arial"/>
        </w:rPr>
        <w:t xml:space="preserve">condiciones </w:t>
      </w:r>
      <w:r w:rsidR="00A918F5">
        <w:rPr>
          <w:rFonts w:ascii="Arial" w:hAnsi="Arial" w:cs="Arial"/>
        </w:rPr>
        <w:t>para</w:t>
      </w:r>
      <w:r w:rsidRPr="00625A91">
        <w:rPr>
          <w:rFonts w:ascii="Arial" w:hAnsi="Arial" w:cs="Arial"/>
        </w:rPr>
        <w:t xml:space="preserve"> mejorar la atención y procedimientos de atención materno infantil </w:t>
      </w:r>
      <w:r w:rsidR="00A918F5">
        <w:rPr>
          <w:rFonts w:ascii="Arial" w:hAnsi="Arial" w:cs="Arial"/>
        </w:rPr>
        <w:t>estableciendo</w:t>
      </w:r>
      <w:r w:rsidRPr="00625A91">
        <w:rPr>
          <w:rFonts w:ascii="Arial" w:hAnsi="Arial" w:cs="Arial"/>
        </w:rPr>
        <w:t xml:space="preserve"> las bases para evitar </w:t>
      </w:r>
      <w:r w:rsidR="00A918F5">
        <w:rPr>
          <w:rFonts w:ascii="Arial" w:hAnsi="Arial" w:cs="Arial"/>
        </w:rPr>
        <w:t>todo tipo de</w:t>
      </w:r>
      <w:r w:rsidRPr="00625A91">
        <w:rPr>
          <w:rFonts w:ascii="Arial" w:hAnsi="Arial" w:cs="Arial"/>
        </w:rPr>
        <w:t xml:space="preserve"> maltrato y las graves violaciones a los derechos humanos de miles de mujeres y sus familias. </w:t>
      </w:r>
    </w:p>
    <w:p w14:paraId="1CD2F37A" w14:textId="63D34292" w:rsidR="00853AD6" w:rsidRPr="00625A91" w:rsidRDefault="00853AD6" w:rsidP="00AB39A2">
      <w:pPr>
        <w:spacing w:line="480" w:lineRule="auto"/>
        <w:jc w:val="both"/>
        <w:rPr>
          <w:rFonts w:ascii="Arial" w:hAnsi="Arial" w:cs="Arial"/>
        </w:rPr>
      </w:pPr>
    </w:p>
    <w:p w14:paraId="1E747814" w14:textId="4EBB28F7" w:rsidR="003D2D23" w:rsidRPr="00625A91" w:rsidRDefault="003D2D23" w:rsidP="00AB39A2">
      <w:pPr>
        <w:spacing w:line="480" w:lineRule="auto"/>
        <w:jc w:val="both"/>
        <w:rPr>
          <w:rFonts w:ascii="Arial" w:hAnsi="Arial" w:cs="Arial"/>
          <w:bCs/>
        </w:rPr>
      </w:pPr>
      <w:r w:rsidRPr="00625A91">
        <w:rPr>
          <w:rFonts w:ascii="Arial" w:hAnsi="Arial" w:cs="Arial"/>
          <w:bCs/>
        </w:rPr>
        <w:t>En virtud de ello y, con fundamento en las consideraciones y preceptos constitucionales y legales que anteceden, someto a</w:t>
      </w:r>
      <w:r w:rsidR="00A918F5">
        <w:rPr>
          <w:rFonts w:ascii="Arial" w:hAnsi="Arial" w:cs="Arial"/>
          <w:bCs/>
        </w:rPr>
        <w:t xml:space="preserve"> su</w:t>
      </w:r>
      <w:r w:rsidRPr="00625A91">
        <w:rPr>
          <w:rFonts w:ascii="Arial" w:hAnsi="Arial" w:cs="Arial"/>
          <w:bCs/>
        </w:rPr>
        <w:t xml:space="preserve"> consideración, el siguiente proyecto de </w:t>
      </w:r>
    </w:p>
    <w:p w14:paraId="3BF1AEE9" w14:textId="77777777" w:rsidR="00807BFF" w:rsidRPr="00625A91" w:rsidRDefault="00807BFF" w:rsidP="00A918F5">
      <w:pPr>
        <w:spacing w:line="480" w:lineRule="auto"/>
        <w:rPr>
          <w:rFonts w:ascii="Arial" w:hAnsi="Arial" w:cs="Arial"/>
          <w:b/>
          <w:bCs/>
        </w:rPr>
      </w:pPr>
    </w:p>
    <w:p w14:paraId="3AADBE2B" w14:textId="4DDC6731" w:rsidR="00853AD6" w:rsidRPr="00625A91" w:rsidRDefault="003D2D23" w:rsidP="00AB39A2">
      <w:pPr>
        <w:spacing w:line="480" w:lineRule="auto"/>
        <w:jc w:val="center"/>
        <w:rPr>
          <w:rFonts w:ascii="Arial" w:hAnsi="Arial" w:cs="Arial"/>
          <w:b/>
          <w:bCs/>
        </w:rPr>
      </w:pPr>
      <w:r w:rsidRPr="00625A91">
        <w:rPr>
          <w:rFonts w:ascii="Arial" w:hAnsi="Arial" w:cs="Arial"/>
          <w:b/>
          <w:bCs/>
        </w:rPr>
        <w:t>DECRETO</w:t>
      </w:r>
    </w:p>
    <w:p w14:paraId="7C3F6B31" w14:textId="77777777" w:rsidR="0028328C" w:rsidRPr="00625A91" w:rsidRDefault="0028328C" w:rsidP="00AB39A2">
      <w:pPr>
        <w:spacing w:line="480" w:lineRule="auto"/>
        <w:jc w:val="both"/>
        <w:rPr>
          <w:rFonts w:ascii="Arial" w:hAnsi="Arial" w:cs="Arial"/>
        </w:rPr>
      </w:pPr>
    </w:p>
    <w:p w14:paraId="28AF5748" w14:textId="03748CB1" w:rsidR="008529AA" w:rsidRPr="00625A91" w:rsidRDefault="003D2D23" w:rsidP="00AB39A2">
      <w:pPr>
        <w:spacing w:line="480" w:lineRule="auto"/>
        <w:jc w:val="both"/>
        <w:rPr>
          <w:rFonts w:ascii="Arial" w:hAnsi="Arial" w:cs="Arial"/>
        </w:rPr>
      </w:pPr>
      <w:r w:rsidRPr="00625A91">
        <w:rPr>
          <w:rFonts w:ascii="Arial" w:hAnsi="Arial" w:cs="Arial"/>
          <w:b/>
          <w:bCs/>
        </w:rPr>
        <w:t xml:space="preserve">ARTÍCULO PRIMERO: </w:t>
      </w:r>
      <w:r w:rsidRPr="00625A91">
        <w:rPr>
          <w:rFonts w:ascii="Arial" w:hAnsi="Arial" w:cs="Arial"/>
        </w:rPr>
        <w:t>Se ADICIONA un</w:t>
      </w:r>
      <w:r w:rsidR="00F80AAE">
        <w:rPr>
          <w:rFonts w:ascii="Arial" w:hAnsi="Arial" w:cs="Arial"/>
        </w:rPr>
        <w:t>a fracción VIII al artículo 67,</w:t>
      </w:r>
      <w:r w:rsidRPr="00625A91">
        <w:rPr>
          <w:rFonts w:ascii="Arial" w:hAnsi="Arial" w:cs="Arial"/>
        </w:rPr>
        <w:t xml:space="preserve"> un</w:t>
      </w:r>
      <w:r w:rsidR="00344292">
        <w:rPr>
          <w:rFonts w:ascii="Arial" w:hAnsi="Arial" w:cs="Arial"/>
        </w:rPr>
        <w:t xml:space="preserve"> </w:t>
      </w:r>
      <w:r w:rsidR="00F80AAE">
        <w:rPr>
          <w:rFonts w:ascii="Arial" w:hAnsi="Arial" w:cs="Arial"/>
        </w:rPr>
        <w:t>párrafo tercero al artículo 70 y la fraccion IV al artículo</w:t>
      </w:r>
      <w:r w:rsidR="00344292">
        <w:rPr>
          <w:rFonts w:ascii="Arial" w:hAnsi="Arial" w:cs="Arial"/>
        </w:rPr>
        <w:t xml:space="preserve"> 71</w:t>
      </w:r>
      <w:r w:rsidRPr="00625A91">
        <w:rPr>
          <w:rFonts w:ascii="Arial" w:hAnsi="Arial" w:cs="Arial"/>
        </w:rPr>
        <w:t xml:space="preserve"> </w:t>
      </w:r>
      <w:r w:rsidR="00F80AAE">
        <w:rPr>
          <w:rFonts w:ascii="Arial" w:hAnsi="Arial" w:cs="Arial"/>
        </w:rPr>
        <w:t xml:space="preserve">recorriendose las subsiguientes </w:t>
      </w:r>
      <w:r w:rsidR="00344292">
        <w:rPr>
          <w:rFonts w:ascii="Arial" w:hAnsi="Arial" w:cs="Arial"/>
        </w:rPr>
        <w:t>todos</w:t>
      </w:r>
      <w:r w:rsidRPr="00625A91">
        <w:rPr>
          <w:rFonts w:ascii="Arial" w:hAnsi="Arial" w:cs="Arial"/>
        </w:rPr>
        <w:t xml:space="preserve"> de la Ley Estatal de Salud, para quedar redactados de la siguiente manera: </w:t>
      </w:r>
    </w:p>
    <w:p w14:paraId="6EDA99FF" w14:textId="5352C64B" w:rsidR="003D2D23" w:rsidRPr="00625A91" w:rsidRDefault="003D2D23" w:rsidP="00AB39A2">
      <w:pPr>
        <w:spacing w:line="480" w:lineRule="auto"/>
        <w:jc w:val="both"/>
        <w:rPr>
          <w:rFonts w:ascii="Arial" w:hAnsi="Arial" w:cs="Arial"/>
        </w:rPr>
      </w:pPr>
    </w:p>
    <w:p w14:paraId="298E126D" w14:textId="2C9A76D0" w:rsidR="003D2D23" w:rsidRPr="00625A91" w:rsidRDefault="003D2D23" w:rsidP="00AB39A2">
      <w:pPr>
        <w:spacing w:line="480" w:lineRule="auto"/>
        <w:jc w:val="both"/>
        <w:rPr>
          <w:rFonts w:ascii="Arial" w:hAnsi="Arial" w:cs="Arial"/>
        </w:rPr>
      </w:pPr>
      <w:r w:rsidRPr="00625A91">
        <w:rPr>
          <w:rFonts w:ascii="Arial" w:hAnsi="Arial" w:cs="Arial"/>
          <w:b/>
          <w:bCs/>
        </w:rPr>
        <w:t>Artículo 67.</w:t>
      </w:r>
      <w:r w:rsidRPr="00625A91">
        <w:rPr>
          <w:rFonts w:ascii="Arial" w:hAnsi="Arial" w:cs="Arial"/>
        </w:rPr>
        <w:t xml:space="preserve"> La atención materno-infantil comprende las siguientes acciones: </w:t>
      </w:r>
    </w:p>
    <w:p w14:paraId="3CCCC821" w14:textId="4B9AB515" w:rsidR="003D2D23" w:rsidRPr="00625A91" w:rsidRDefault="003D2D23" w:rsidP="00AB39A2">
      <w:pPr>
        <w:spacing w:line="480" w:lineRule="auto"/>
        <w:jc w:val="both"/>
        <w:rPr>
          <w:rFonts w:ascii="Arial" w:hAnsi="Arial" w:cs="Arial"/>
          <w:b/>
          <w:bCs/>
        </w:rPr>
      </w:pPr>
      <w:r w:rsidRPr="00625A91">
        <w:rPr>
          <w:rFonts w:ascii="Arial" w:hAnsi="Arial" w:cs="Arial"/>
          <w:b/>
          <w:bCs/>
        </w:rPr>
        <w:t>…</w:t>
      </w:r>
    </w:p>
    <w:p w14:paraId="0921BDD9" w14:textId="21FC256F" w:rsidR="003D2D23" w:rsidRPr="00625A91" w:rsidRDefault="00AB39A2" w:rsidP="00AB39A2">
      <w:pPr>
        <w:spacing w:line="480" w:lineRule="auto"/>
        <w:jc w:val="both"/>
        <w:rPr>
          <w:rFonts w:ascii="Arial" w:hAnsi="Arial" w:cs="Arial"/>
          <w:b/>
          <w:bCs/>
        </w:rPr>
      </w:pPr>
      <w:r w:rsidRPr="00625A91">
        <w:rPr>
          <w:rFonts w:ascii="Arial" w:hAnsi="Arial" w:cs="Arial"/>
          <w:b/>
          <w:bCs/>
        </w:rPr>
        <w:t>VIII. La creación de</w:t>
      </w:r>
      <w:r w:rsidR="003D2D23" w:rsidRPr="00625A91">
        <w:rPr>
          <w:rFonts w:ascii="Arial" w:hAnsi="Arial" w:cs="Arial"/>
          <w:b/>
          <w:bCs/>
        </w:rPr>
        <w:t xml:space="preserve"> mecanismos de </w:t>
      </w:r>
      <w:r w:rsidR="003D74AE" w:rsidRPr="00625A91">
        <w:rPr>
          <w:rFonts w:ascii="Arial" w:hAnsi="Arial" w:cs="Arial"/>
          <w:b/>
          <w:bCs/>
        </w:rPr>
        <w:t xml:space="preserve">aplicación obligatoria a fin de que toda mujer </w:t>
      </w:r>
      <w:r w:rsidR="00981521">
        <w:rPr>
          <w:rFonts w:ascii="Arial" w:hAnsi="Arial" w:cs="Arial"/>
          <w:b/>
          <w:bCs/>
        </w:rPr>
        <w:t>pueda estar</w:t>
      </w:r>
      <w:r w:rsidR="003D74AE" w:rsidRPr="00625A91">
        <w:rPr>
          <w:rFonts w:ascii="Arial" w:hAnsi="Arial" w:cs="Arial"/>
          <w:b/>
          <w:bCs/>
        </w:rPr>
        <w:t xml:space="preserve"> acompañada en todo momento, por una persona de su </w:t>
      </w:r>
      <w:r w:rsidR="003D74AE" w:rsidRPr="00625A91">
        <w:rPr>
          <w:rFonts w:ascii="Arial" w:hAnsi="Arial" w:cs="Arial"/>
          <w:b/>
          <w:bCs/>
        </w:rPr>
        <w:lastRenderedPageBreak/>
        <w:t xml:space="preserve">confianza y elección durante el trabajo de parto, parto y postparto, incluyendo el procedimiento de cesárea. </w:t>
      </w:r>
    </w:p>
    <w:p w14:paraId="2A3A9712" w14:textId="24C25360" w:rsidR="003D74AE" w:rsidRPr="00625A91" w:rsidRDefault="003D74AE" w:rsidP="00AB39A2">
      <w:pPr>
        <w:spacing w:line="480" w:lineRule="auto"/>
        <w:jc w:val="both"/>
        <w:rPr>
          <w:rFonts w:ascii="Arial" w:hAnsi="Arial" w:cs="Arial"/>
          <w:b/>
          <w:bCs/>
        </w:rPr>
      </w:pPr>
    </w:p>
    <w:p w14:paraId="4E054871" w14:textId="7459A576" w:rsidR="003D74AE" w:rsidRPr="00625A91" w:rsidRDefault="003D74AE" w:rsidP="00AB39A2">
      <w:pPr>
        <w:spacing w:line="480" w:lineRule="auto"/>
        <w:jc w:val="both"/>
        <w:rPr>
          <w:rFonts w:ascii="Arial" w:hAnsi="Arial" w:cs="Arial"/>
        </w:rPr>
      </w:pPr>
      <w:r w:rsidRPr="00625A91">
        <w:rPr>
          <w:rFonts w:ascii="Arial" w:hAnsi="Arial" w:cs="Arial"/>
          <w:b/>
          <w:bCs/>
        </w:rPr>
        <w:t xml:space="preserve">Artículo 70. </w:t>
      </w:r>
      <w:r w:rsidR="00AB39A2" w:rsidRPr="00625A91">
        <w:rPr>
          <w:rFonts w:ascii="Arial" w:hAnsi="Arial" w:cs="Arial"/>
        </w:rPr>
        <w:t>...</w:t>
      </w:r>
      <w:r w:rsidRPr="00625A91">
        <w:rPr>
          <w:rFonts w:ascii="Arial" w:hAnsi="Arial" w:cs="Arial"/>
        </w:rPr>
        <w:t xml:space="preserve">. </w:t>
      </w:r>
    </w:p>
    <w:p w14:paraId="1A3099CA" w14:textId="0F834EF7" w:rsidR="003D74AE" w:rsidRPr="00625A91" w:rsidRDefault="003D74AE" w:rsidP="00AB39A2">
      <w:pPr>
        <w:spacing w:line="480" w:lineRule="auto"/>
        <w:jc w:val="both"/>
        <w:rPr>
          <w:rFonts w:ascii="Arial" w:hAnsi="Arial" w:cs="Arial"/>
        </w:rPr>
      </w:pPr>
      <w:r w:rsidRPr="00625A91">
        <w:rPr>
          <w:rFonts w:ascii="Arial" w:hAnsi="Arial" w:cs="Arial"/>
        </w:rPr>
        <w:t>…</w:t>
      </w:r>
    </w:p>
    <w:p w14:paraId="3B790125" w14:textId="38F643A9" w:rsidR="003D74AE" w:rsidRDefault="003D74AE" w:rsidP="00AB39A2">
      <w:pPr>
        <w:spacing w:line="480" w:lineRule="auto"/>
        <w:jc w:val="both"/>
        <w:rPr>
          <w:rFonts w:ascii="Arial" w:hAnsi="Arial" w:cs="Arial"/>
          <w:b/>
          <w:bCs/>
        </w:rPr>
      </w:pPr>
      <w:r w:rsidRPr="00625A91">
        <w:rPr>
          <w:rFonts w:ascii="Arial" w:hAnsi="Arial" w:cs="Arial"/>
          <w:b/>
          <w:bCs/>
        </w:rPr>
        <w:t xml:space="preserve">Las autoridades </w:t>
      </w:r>
      <w:r w:rsidR="00344292">
        <w:rPr>
          <w:rFonts w:ascii="Arial" w:hAnsi="Arial" w:cs="Arial"/>
          <w:b/>
          <w:bCs/>
        </w:rPr>
        <w:t xml:space="preserve">santiarias deberán </w:t>
      </w:r>
      <w:r w:rsidRPr="00625A91">
        <w:rPr>
          <w:rFonts w:ascii="Arial" w:hAnsi="Arial" w:cs="Arial"/>
          <w:b/>
          <w:bCs/>
        </w:rPr>
        <w:t xml:space="preserve">informar a las mujeres embarazadas el derecho de estar acompañadas por una persona de su confianza y elección durante el trabajo de parto, parto y postparto, incluyendo el procedimiento de cesárea, en las instituciones de salud pública y privadas. Así como las acciones que posibiliten la aplicación de dicho derecho. </w:t>
      </w:r>
    </w:p>
    <w:p w14:paraId="70B4767B" w14:textId="77777777" w:rsidR="00344292" w:rsidRPr="00625A91" w:rsidRDefault="00344292" w:rsidP="00AB39A2">
      <w:pPr>
        <w:spacing w:line="480" w:lineRule="auto"/>
        <w:jc w:val="both"/>
        <w:rPr>
          <w:rFonts w:ascii="Arial" w:hAnsi="Arial" w:cs="Arial"/>
          <w:b/>
          <w:bCs/>
        </w:rPr>
      </w:pPr>
    </w:p>
    <w:p w14:paraId="2C2A1C34" w14:textId="77777777" w:rsidR="00344292" w:rsidRPr="00344292" w:rsidRDefault="00344292" w:rsidP="00344292">
      <w:pPr>
        <w:spacing w:line="480" w:lineRule="auto"/>
        <w:jc w:val="both"/>
        <w:rPr>
          <w:rFonts w:ascii="Arial" w:hAnsi="Arial" w:cs="Arial"/>
        </w:rPr>
      </w:pPr>
      <w:r w:rsidRPr="00F80AAE">
        <w:rPr>
          <w:rFonts w:ascii="Arial" w:hAnsi="Arial" w:cs="Arial"/>
          <w:b/>
        </w:rPr>
        <w:t>Artículo 71</w:t>
      </w:r>
      <w:r w:rsidRPr="00344292">
        <w:rPr>
          <w:rFonts w:ascii="Arial" w:hAnsi="Arial" w:cs="Arial"/>
        </w:rPr>
        <w:t>. Las autoridades sanitarias, educativas y laborales del Estado, en sus respectivos ámbitos de competencia, apoyarán y fomentarán:</w:t>
      </w:r>
    </w:p>
    <w:p w14:paraId="6688D260" w14:textId="4F8C9A80" w:rsidR="00344292" w:rsidRPr="00344292" w:rsidRDefault="00344292" w:rsidP="00344292">
      <w:pPr>
        <w:spacing w:line="480" w:lineRule="auto"/>
        <w:jc w:val="both"/>
        <w:rPr>
          <w:rFonts w:ascii="Arial" w:hAnsi="Arial" w:cs="Arial"/>
        </w:rPr>
      </w:pPr>
      <w:r w:rsidRPr="00344292">
        <w:rPr>
          <w:rFonts w:ascii="Arial" w:hAnsi="Arial" w:cs="Arial"/>
        </w:rPr>
        <w:t xml:space="preserve">I. </w:t>
      </w:r>
      <w:r>
        <w:rPr>
          <w:rFonts w:ascii="Arial" w:hAnsi="Arial" w:cs="Arial"/>
        </w:rPr>
        <w:t>…</w:t>
      </w:r>
    </w:p>
    <w:p w14:paraId="29FBA4C3" w14:textId="331460D1" w:rsidR="00344292" w:rsidRPr="00344292" w:rsidRDefault="00344292" w:rsidP="00344292">
      <w:pPr>
        <w:spacing w:line="480" w:lineRule="auto"/>
        <w:jc w:val="both"/>
        <w:rPr>
          <w:rFonts w:ascii="Arial" w:hAnsi="Arial" w:cs="Arial"/>
        </w:rPr>
      </w:pPr>
      <w:r w:rsidRPr="00344292">
        <w:rPr>
          <w:rFonts w:ascii="Arial" w:hAnsi="Arial" w:cs="Arial"/>
        </w:rPr>
        <w:t xml:space="preserve">II. </w:t>
      </w:r>
      <w:r>
        <w:rPr>
          <w:rFonts w:ascii="Arial" w:hAnsi="Arial" w:cs="Arial"/>
        </w:rPr>
        <w:t>…</w:t>
      </w:r>
    </w:p>
    <w:p w14:paraId="3707DA72" w14:textId="0AD75D47" w:rsidR="00344292" w:rsidRPr="00344292" w:rsidRDefault="00344292" w:rsidP="00344292">
      <w:pPr>
        <w:spacing w:line="480" w:lineRule="auto"/>
        <w:jc w:val="both"/>
        <w:rPr>
          <w:rFonts w:ascii="Arial" w:hAnsi="Arial" w:cs="Arial"/>
        </w:rPr>
      </w:pPr>
      <w:r>
        <w:rPr>
          <w:rFonts w:ascii="Arial" w:hAnsi="Arial" w:cs="Arial"/>
        </w:rPr>
        <w:t>III. …</w:t>
      </w:r>
    </w:p>
    <w:p w14:paraId="0AC3AC5D" w14:textId="0689BA7E" w:rsidR="00344292" w:rsidRDefault="00344292" w:rsidP="00344292">
      <w:pPr>
        <w:spacing w:line="480" w:lineRule="auto"/>
        <w:jc w:val="both"/>
        <w:rPr>
          <w:rFonts w:ascii="Arial" w:hAnsi="Arial" w:cs="Arial"/>
        </w:rPr>
      </w:pPr>
      <w:r w:rsidRPr="00344292">
        <w:rPr>
          <w:rFonts w:ascii="Arial" w:hAnsi="Arial" w:cs="Arial"/>
        </w:rPr>
        <w:t>IV.</w:t>
      </w:r>
      <w:r>
        <w:rPr>
          <w:rFonts w:ascii="Arial" w:hAnsi="Arial" w:cs="Arial"/>
        </w:rPr>
        <w:t xml:space="preserve"> </w:t>
      </w:r>
      <w:r w:rsidRPr="00F80AAE">
        <w:rPr>
          <w:rFonts w:ascii="Arial" w:hAnsi="Arial" w:cs="Arial"/>
          <w:b/>
        </w:rPr>
        <w:t>Las acciones tendiente</w:t>
      </w:r>
      <w:r w:rsidR="00F80AAE" w:rsidRPr="00F80AAE">
        <w:rPr>
          <w:rFonts w:ascii="Arial" w:hAnsi="Arial" w:cs="Arial"/>
          <w:b/>
        </w:rPr>
        <w:t>s a facilitar el acompañamiento de mujeres embarazadas</w:t>
      </w:r>
      <w:r w:rsidR="00F80AAE">
        <w:rPr>
          <w:rFonts w:ascii="Arial" w:hAnsi="Arial" w:cs="Arial"/>
        </w:rPr>
        <w:t xml:space="preserve"> </w:t>
      </w:r>
      <w:r w:rsidR="00F80AAE" w:rsidRPr="00625A91">
        <w:rPr>
          <w:rFonts w:ascii="Arial" w:hAnsi="Arial" w:cs="Arial"/>
          <w:b/>
          <w:bCs/>
        </w:rPr>
        <w:t>durante el trabajo de parto, parto y postparto, incluyendo el procedimiento de cesárea</w:t>
      </w:r>
      <w:r w:rsidR="00F80AAE">
        <w:rPr>
          <w:rFonts w:ascii="Arial" w:hAnsi="Arial" w:cs="Arial"/>
          <w:b/>
          <w:bCs/>
        </w:rPr>
        <w:t>.</w:t>
      </w:r>
    </w:p>
    <w:p w14:paraId="509B4BB6" w14:textId="2371F796" w:rsidR="00344292" w:rsidRPr="00344292" w:rsidRDefault="00344292" w:rsidP="00344292">
      <w:pPr>
        <w:spacing w:line="480" w:lineRule="auto"/>
        <w:jc w:val="both"/>
        <w:rPr>
          <w:rFonts w:ascii="Arial" w:hAnsi="Arial" w:cs="Arial"/>
          <w:b/>
        </w:rPr>
      </w:pPr>
      <w:r w:rsidRPr="00344292">
        <w:rPr>
          <w:rFonts w:ascii="Arial" w:hAnsi="Arial" w:cs="Arial"/>
          <w:b/>
        </w:rPr>
        <w:t>V.  Las demás que coadyuven a la protección de la salud materno-infantil.</w:t>
      </w:r>
    </w:p>
    <w:p w14:paraId="42A53106" w14:textId="77777777" w:rsidR="008529AA" w:rsidRPr="00625A91" w:rsidRDefault="008529AA" w:rsidP="00AB39A2">
      <w:pPr>
        <w:spacing w:line="480" w:lineRule="auto"/>
        <w:jc w:val="both"/>
        <w:rPr>
          <w:rFonts w:ascii="Arial" w:hAnsi="Arial" w:cs="Arial"/>
        </w:rPr>
      </w:pPr>
    </w:p>
    <w:p w14:paraId="4B92836F" w14:textId="292E00BC" w:rsidR="00975EFE" w:rsidRPr="00625A91" w:rsidRDefault="00975EFE" w:rsidP="00AB39A2">
      <w:pPr>
        <w:pStyle w:val="Sinespaciado"/>
        <w:spacing w:line="480" w:lineRule="auto"/>
        <w:rPr>
          <w:rFonts w:ascii="Century Gothic" w:eastAsia="Arial Unicode MS" w:hAnsi="Century Gothic" w:cs="Arial"/>
          <w:sz w:val="24"/>
          <w:szCs w:val="24"/>
          <w:lang w:val="es-MX"/>
        </w:rPr>
      </w:pPr>
      <w:r w:rsidRPr="00625A91">
        <w:rPr>
          <w:rFonts w:ascii="Century Gothic" w:eastAsia="Arial Unicode MS" w:hAnsi="Century Gothic" w:cs="Arial"/>
          <w:b/>
          <w:sz w:val="24"/>
          <w:szCs w:val="24"/>
          <w:lang w:val="es-MX"/>
        </w:rPr>
        <w:lastRenderedPageBreak/>
        <w:t xml:space="preserve">ECONÓMICO. - </w:t>
      </w:r>
      <w:r w:rsidRPr="00625A91">
        <w:rPr>
          <w:rFonts w:ascii="Century Gothic" w:eastAsia="Arial Unicode MS" w:hAnsi="Century Gothic" w:cs="Arial"/>
          <w:sz w:val="24"/>
          <w:szCs w:val="24"/>
          <w:lang w:val="es-MX"/>
        </w:rPr>
        <w:t>Aprobado que sea, túrnese a la Secretaría para los efectos conducentes.</w:t>
      </w:r>
    </w:p>
    <w:p w14:paraId="64DEE82A" w14:textId="77777777" w:rsidR="00AB39A2" w:rsidRPr="00625A91" w:rsidRDefault="00AB39A2" w:rsidP="00AB39A2">
      <w:pPr>
        <w:pStyle w:val="Sinespaciado"/>
        <w:spacing w:line="480" w:lineRule="auto"/>
        <w:rPr>
          <w:rFonts w:ascii="Century Gothic" w:eastAsia="Arial Unicode MS" w:hAnsi="Century Gothic" w:cs="Arial"/>
          <w:sz w:val="24"/>
          <w:szCs w:val="24"/>
          <w:lang w:val="es-MX"/>
        </w:rPr>
      </w:pPr>
    </w:p>
    <w:p w14:paraId="4EC9279E" w14:textId="3488CD19" w:rsidR="00975EFE" w:rsidRPr="00625A91" w:rsidRDefault="00975EFE" w:rsidP="00AB39A2">
      <w:pPr>
        <w:pStyle w:val="Sinespaciado"/>
        <w:spacing w:line="480" w:lineRule="auto"/>
        <w:rPr>
          <w:rFonts w:ascii="Century Gothic" w:hAnsi="Century Gothic" w:cs="Arial"/>
          <w:sz w:val="24"/>
          <w:szCs w:val="24"/>
          <w:lang w:val="es-MX"/>
        </w:rPr>
      </w:pPr>
      <w:r w:rsidRPr="00625A91">
        <w:rPr>
          <w:rFonts w:ascii="Century Gothic" w:hAnsi="Century Gothic" w:cs="Arial"/>
          <w:b/>
          <w:sz w:val="24"/>
          <w:szCs w:val="24"/>
          <w:lang w:val="es-MX"/>
        </w:rPr>
        <w:t>D A D O</w:t>
      </w:r>
      <w:r w:rsidRPr="00625A91">
        <w:rPr>
          <w:rFonts w:ascii="Century Gothic" w:hAnsi="Century Gothic" w:cs="Arial"/>
          <w:sz w:val="24"/>
          <w:szCs w:val="24"/>
          <w:lang w:val="es-MX"/>
        </w:rPr>
        <w:t xml:space="preserve"> en </w:t>
      </w:r>
      <w:r w:rsidRPr="00387A22">
        <w:rPr>
          <w:rFonts w:ascii="Century Gothic" w:hAnsi="Century Gothic" w:cs="Arial"/>
          <w:sz w:val="24"/>
          <w:szCs w:val="24"/>
          <w:lang w:val="es-MX"/>
        </w:rPr>
        <w:t xml:space="preserve">Sesión </w:t>
      </w:r>
      <w:r w:rsidRPr="00625A91">
        <w:rPr>
          <w:rFonts w:ascii="Century Gothic" w:hAnsi="Century Gothic" w:cs="Arial"/>
          <w:sz w:val="24"/>
          <w:szCs w:val="24"/>
          <w:lang w:val="es-MX"/>
        </w:rPr>
        <w:t xml:space="preserve">del H. Congreso del Estado, en la Ciudad de Chihuahua, Chihuahua, a los </w:t>
      </w:r>
      <w:r w:rsidR="00387A22" w:rsidRPr="00387A22">
        <w:rPr>
          <w:rFonts w:ascii="Century Gothic" w:hAnsi="Century Gothic" w:cs="Arial"/>
          <w:sz w:val="24"/>
          <w:szCs w:val="24"/>
          <w:lang w:val="es-MX"/>
        </w:rPr>
        <w:t>1</w:t>
      </w:r>
      <w:r w:rsidR="00435368">
        <w:rPr>
          <w:rFonts w:ascii="Century Gothic" w:hAnsi="Century Gothic" w:cs="Arial"/>
          <w:sz w:val="24"/>
          <w:szCs w:val="24"/>
          <w:lang w:val="es-MX"/>
        </w:rPr>
        <w:t>5</w:t>
      </w:r>
      <w:r w:rsidR="00A918F5" w:rsidRPr="00387A22">
        <w:rPr>
          <w:rFonts w:ascii="Century Gothic" w:hAnsi="Century Gothic" w:cs="Arial"/>
          <w:sz w:val="24"/>
          <w:szCs w:val="24"/>
          <w:lang w:val="es-MX"/>
        </w:rPr>
        <w:t xml:space="preserve"> </w:t>
      </w:r>
      <w:r w:rsidRPr="00387A22">
        <w:rPr>
          <w:rFonts w:ascii="Century Gothic" w:hAnsi="Century Gothic" w:cs="Arial"/>
          <w:sz w:val="24"/>
          <w:szCs w:val="24"/>
          <w:lang w:val="es-MX"/>
        </w:rPr>
        <w:t xml:space="preserve">días del mes </w:t>
      </w:r>
      <w:r w:rsidR="00387A22" w:rsidRPr="00387A22">
        <w:rPr>
          <w:rFonts w:ascii="Century Gothic" w:hAnsi="Century Gothic" w:cs="Arial"/>
          <w:sz w:val="24"/>
          <w:szCs w:val="24"/>
          <w:lang w:val="es-MX"/>
        </w:rPr>
        <w:t xml:space="preserve">de marzo </w:t>
      </w:r>
      <w:r w:rsidR="00A918F5" w:rsidRPr="00387A22">
        <w:rPr>
          <w:rFonts w:ascii="Century Gothic" w:hAnsi="Century Gothic" w:cs="Arial"/>
          <w:sz w:val="24"/>
          <w:szCs w:val="24"/>
          <w:lang w:val="es-MX"/>
        </w:rPr>
        <w:t>del 2022</w:t>
      </w:r>
      <w:r w:rsidRPr="00387A22">
        <w:rPr>
          <w:rFonts w:ascii="Century Gothic" w:hAnsi="Century Gothic" w:cs="Arial"/>
          <w:sz w:val="24"/>
          <w:szCs w:val="24"/>
          <w:lang w:val="es-MX"/>
        </w:rPr>
        <w:t>.</w:t>
      </w:r>
    </w:p>
    <w:p w14:paraId="1601C0A0" w14:textId="77777777" w:rsidR="00975EFE" w:rsidRPr="00625A91" w:rsidRDefault="00975EFE" w:rsidP="00AB39A2">
      <w:pPr>
        <w:pStyle w:val="Sinespaciado"/>
        <w:spacing w:line="480" w:lineRule="auto"/>
        <w:rPr>
          <w:rFonts w:ascii="Century Gothic" w:eastAsia="Arial Unicode MS" w:hAnsi="Century Gothic" w:cs="Arial"/>
          <w:sz w:val="24"/>
          <w:szCs w:val="24"/>
          <w:lang w:val="es-MX"/>
        </w:rPr>
      </w:pPr>
    </w:p>
    <w:p w14:paraId="5C478700" w14:textId="77777777" w:rsidR="00975EFE" w:rsidRPr="00625A91" w:rsidRDefault="00975EFE" w:rsidP="00AB39A2">
      <w:pPr>
        <w:spacing w:line="480" w:lineRule="auto"/>
        <w:jc w:val="center"/>
        <w:rPr>
          <w:rFonts w:ascii="Century Gothic" w:hAnsi="Century Gothic" w:cs="Arial"/>
        </w:rPr>
      </w:pPr>
      <w:r w:rsidRPr="00625A91">
        <w:rPr>
          <w:rFonts w:ascii="Century Gothic" w:hAnsi="Century Gothic" w:cs="Arial"/>
        </w:rPr>
        <w:t>Atentamente</w:t>
      </w:r>
    </w:p>
    <w:p w14:paraId="3F12F2C7" w14:textId="77777777" w:rsidR="00975EFE" w:rsidRPr="00625A91" w:rsidRDefault="00975EFE" w:rsidP="00AB39A2">
      <w:pPr>
        <w:spacing w:after="240" w:line="480" w:lineRule="auto"/>
        <w:rPr>
          <w:rFonts w:cstheme="minorHAnsi"/>
          <w:b/>
          <w:sz w:val="16"/>
          <w:szCs w:val="16"/>
        </w:rPr>
      </w:pPr>
    </w:p>
    <w:p w14:paraId="54F885B9" w14:textId="4E1E02FA" w:rsidR="00975EFE" w:rsidRDefault="00975EFE" w:rsidP="00AB39A2">
      <w:pPr>
        <w:spacing w:after="240" w:line="480" w:lineRule="auto"/>
        <w:rPr>
          <w:rFonts w:cstheme="minorHAnsi"/>
          <w:b/>
          <w:sz w:val="16"/>
          <w:szCs w:val="16"/>
        </w:rPr>
      </w:pPr>
    </w:p>
    <w:p w14:paraId="7065209C" w14:textId="72A1012C" w:rsidR="00435368" w:rsidRDefault="00435368" w:rsidP="00AB39A2">
      <w:pPr>
        <w:spacing w:after="240" w:line="480" w:lineRule="auto"/>
        <w:rPr>
          <w:rFonts w:cstheme="minorHAnsi"/>
          <w:b/>
          <w:sz w:val="16"/>
          <w:szCs w:val="16"/>
        </w:rPr>
      </w:pPr>
    </w:p>
    <w:p w14:paraId="25B6E29B" w14:textId="77777777" w:rsidR="00435368" w:rsidRPr="00625A91" w:rsidRDefault="00435368" w:rsidP="00AB39A2">
      <w:pPr>
        <w:spacing w:after="240" w:line="480" w:lineRule="auto"/>
        <w:rPr>
          <w:rFonts w:cstheme="minorHAnsi"/>
          <w:b/>
          <w:sz w:val="16"/>
          <w:szCs w:val="16"/>
        </w:rPr>
      </w:pPr>
    </w:p>
    <w:p w14:paraId="5D2EE458" w14:textId="43D34973" w:rsidR="00975EFE" w:rsidRPr="00387A22" w:rsidRDefault="00981521" w:rsidP="00AB39A2">
      <w:pPr>
        <w:spacing w:after="240" w:line="480" w:lineRule="auto"/>
        <w:jc w:val="center"/>
        <w:rPr>
          <w:rFonts w:ascii="Century Gothic" w:hAnsi="Century Gothic" w:cstheme="minorHAnsi"/>
          <w:b/>
          <w:sz w:val="22"/>
          <w:szCs w:val="22"/>
        </w:rPr>
      </w:pPr>
      <w:r w:rsidRPr="00387A22">
        <w:rPr>
          <w:rFonts w:ascii="Century Gothic" w:hAnsi="Century Gothic" w:cstheme="minorHAnsi"/>
          <w:b/>
          <w:sz w:val="22"/>
          <w:szCs w:val="22"/>
        </w:rPr>
        <w:t>DIP. ISELA MARTÍNEZ DÍAZ</w:t>
      </w:r>
    </w:p>
    <w:p w14:paraId="7B2A9704" w14:textId="7F30F6B8" w:rsidR="00992FDC" w:rsidRDefault="00992FDC" w:rsidP="00AB39A2">
      <w:pPr>
        <w:spacing w:line="480" w:lineRule="auto"/>
        <w:jc w:val="both"/>
        <w:rPr>
          <w:rFonts w:ascii="Arial" w:hAnsi="Arial" w:cs="Arial"/>
        </w:rPr>
      </w:pPr>
    </w:p>
    <w:p w14:paraId="2040F143" w14:textId="76745933" w:rsidR="00435368" w:rsidRDefault="00435368" w:rsidP="00AB39A2">
      <w:pPr>
        <w:spacing w:line="480" w:lineRule="auto"/>
        <w:jc w:val="both"/>
        <w:rPr>
          <w:rFonts w:ascii="Arial" w:hAnsi="Arial" w:cs="Arial"/>
        </w:rPr>
      </w:pPr>
    </w:p>
    <w:p w14:paraId="688EECC4" w14:textId="77777777" w:rsidR="00435368" w:rsidRPr="00625A91" w:rsidRDefault="00435368" w:rsidP="00AB39A2">
      <w:pPr>
        <w:spacing w:line="480" w:lineRule="auto"/>
        <w:jc w:val="both"/>
        <w:rPr>
          <w:rFonts w:ascii="Arial" w:hAnsi="Arial" w:cs="Arial"/>
        </w:rPr>
      </w:pPr>
    </w:p>
    <w:tbl>
      <w:tblPr>
        <w:tblStyle w:val="Tablaconcuadrcula"/>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986"/>
      </w:tblGrid>
      <w:tr w:rsidR="00387A22" w:rsidRPr="00435368" w14:paraId="5FB5E979" w14:textId="77777777" w:rsidTr="00861E55">
        <w:trPr>
          <w:trHeight w:val="1125"/>
        </w:trPr>
        <w:tc>
          <w:tcPr>
            <w:tcW w:w="4989" w:type="dxa"/>
          </w:tcPr>
          <w:p w14:paraId="26055227" w14:textId="77777777" w:rsidR="00387A22" w:rsidRPr="00435368" w:rsidRDefault="00387A22" w:rsidP="00387A22">
            <w:pPr>
              <w:widowControl w:val="0"/>
              <w:autoSpaceDE w:val="0"/>
              <w:autoSpaceDN w:val="0"/>
              <w:adjustRightInd w:val="0"/>
              <w:spacing w:line="360" w:lineRule="auto"/>
              <w:ind w:right="86"/>
              <w:rPr>
                <w:rFonts w:ascii="Century Gothic" w:hAnsi="Century Gothic" w:cs="Arial"/>
                <w:b/>
                <w:bCs/>
                <w:color w:val="000000"/>
                <w:szCs w:val="22"/>
                <w:lang w:val="es-ES_tradnl"/>
              </w:rPr>
            </w:pPr>
          </w:p>
          <w:p w14:paraId="352D79E9"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2CAAAE05"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r w:rsidRPr="00435368">
              <w:rPr>
                <w:rFonts w:ascii="Century Gothic" w:hAnsi="Century Gothic" w:cs="Arial"/>
                <w:b/>
                <w:bCs/>
                <w:color w:val="000000"/>
                <w:szCs w:val="22"/>
                <w:lang w:val="es-ES_tradnl"/>
              </w:rPr>
              <w:t>DIP. MARISELA TERRAZAS MUÑOZ</w:t>
            </w:r>
          </w:p>
        </w:tc>
        <w:tc>
          <w:tcPr>
            <w:tcW w:w="4985" w:type="dxa"/>
          </w:tcPr>
          <w:p w14:paraId="2AE2CF82"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5A3F71F6" w14:textId="77777777" w:rsidR="00387A22" w:rsidRPr="00435368" w:rsidRDefault="00387A22" w:rsidP="00387A22">
            <w:pPr>
              <w:widowControl w:val="0"/>
              <w:autoSpaceDE w:val="0"/>
              <w:autoSpaceDN w:val="0"/>
              <w:adjustRightInd w:val="0"/>
              <w:spacing w:line="360" w:lineRule="auto"/>
              <w:ind w:right="86"/>
              <w:rPr>
                <w:rFonts w:ascii="Century Gothic" w:hAnsi="Century Gothic" w:cs="Arial"/>
                <w:b/>
                <w:bCs/>
                <w:color w:val="000000"/>
                <w:szCs w:val="22"/>
                <w:lang w:val="es-ES_tradnl"/>
              </w:rPr>
            </w:pPr>
          </w:p>
          <w:p w14:paraId="4F03CC00"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r w:rsidRPr="00435368">
              <w:rPr>
                <w:rFonts w:ascii="Century Gothic" w:hAnsi="Century Gothic" w:cs="Arial"/>
                <w:b/>
                <w:bCs/>
                <w:color w:val="000000"/>
                <w:szCs w:val="22"/>
                <w:lang w:val="es-ES_tradnl"/>
              </w:rPr>
              <w:t>DIP. ISMAEL PÉREZ PAVÍA</w:t>
            </w:r>
          </w:p>
        </w:tc>
      </w:tr>
      <w:tr w:rsidR="00387A22" w:rsidRPr="00435368" w14:paraId="663238A5" w14:textId="77777777" w:rsidTr="00861E55">
        <w:trPr>
          <w:trHeight w:val="1493"/>
        </w:trPr>
        <w:tc>
          <w:tcPr>
            <w:tcW w:w="4989" w:type="dxa"/>
          </w:tcPr>
          <w:p w14:paraId="60CAC01D"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5D390DB9" w14:textId="74202441" w:rsidR="00387A22"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101BCA8D" w14:textId="15363D25" w:rsidR="00435368" w:rsidRDefault="00435368"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5CD47793" w14:textId="63BA659C" w:rsidR="00435368" w:rsidRDefault="00435368"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00D902F8" w14:textId="205389C9" w:rsidR="00435368" w:rsidRDefault="00435368"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3FD9A582" w14:textId="77777777" w:rsidR="00435368" w:rsidRPr="00435368" w:rsidRDefault="00435368"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70D04F57"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0280B458"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r w:rsidRPr="00435368">
              <w:rPr>
                <w:rFonts w:ascii="Century Gothic" w:hAnsi="Century Gothic" w:cs="Arial"/>
                <w:b/>
                <w:bCs/>
                <w:color w:val="000000"/>
                <w:szCs w:val="22"/>
                <w:lang w:val="es-ES_tradnl"/>
              </w:rPr>
              <w:t>DIP. ROCÍO GUADALUPE SARMIENTO RUFINO</w:t>
            </w:r>
          </w:p>
        </w:tc>
        <w:tc>
          <w:tcPr>
            <w:tcW w:w="4985" w:type="dxa"/>
          </w:tcPr>
          <w:p w14:paraId="1E93517D"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14A9E0C3" w14:textId="5DFC3903" w:rsidR="00387A22"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30241689" w14:textId="73815591" w:rsidR="00435368" w:rsidRDefault="00435368"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43BC86AC" w14:textId="32875D03" w:rsidR="00435368" w:rsidRDefault="00435368"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0E07FE7B" w14:textId="77777777" w:rsidR="00435368" w:rsidRPr="00435368" w:rsidRDefault="00435368"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542053BC" w14:textId="1BAF4821" w:rsidR="00387A22"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2E6ED854" w14:textId="77777777" w:rsidR="00435368" w:rsidRPr="00435368" w:rsidRDefault="00435368"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7739244B"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r w:rsidRPr="00435368">
              <w:rPr>
                <w:rFonts w:ascii="Century Gothic" w:hAnsi="Century Gothic" w:cs="Arial"/>
                <w:b/>
                <w:bCs/>
                <w:color w:val="000000"/>
                <w:szCs w:val="22"/>
                <w:lang w:val="es-ES_tradnl"/>
              </w:rPr>
              <w:t>DIP. SAÚL MIRELES CORRAL</w:t>
            </w:r>
          </w:p>
        </w:tc>
      </w:tr>
      <w:tr w:rsidR="00387A22" w:rsidRPr="00435368" w14:paraId="4C5850AB" w14:textId="77777777" w:rsidTr="00861E55">
        <w:trPr>
          <w:trHeight w:val="1493"/>
        </w:trPr>
        <w:tc>
          <w:tcPr>
            <w:tcW w:w="4989" w:type="dxa"/>
          </w:tcPr>
          <w:p w14:paraId="283A7D5C" w14:textId="77777777" w:rsidR="00387A22" w:rsidRPr="00435368" w:rsidRDefault="00387A22" w:rsidP="00435368">
            <w:pPr>
              <w:widowControl w:val="0"/>
              <w:autoSpaceDE w:val="0"/>
              <w:autoSpaceDN w:val="0"/>
              <w:adjustRightInd w:val="0"/>
              <w:spacing w:line="360" w:lineRule="auto"/>
              <w:ind w:right="86"/>
              <w:rPr>
                <w:rFonts w:ascii="Century Gothic" w:hAnsi="Century Gothic" w:cs="Arial"/>
                <w:b/>
                <w:bCs/>
                <w:color w:val="000000"/>
                <w:szCs w:val="22"/>
                <w:lang w:val="es-ES_tradnl"/>
              </w:rPr>
            </w:pPr>
          </w:p>
          <w:p w14:paraId="66E7F7BA"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6C179B72"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r w:rsidRPr="00435368">
              <w:rPr>
                <w:rFonts w:ascii="Century Gothic" w:hAnsi="Century Gothic" w:cs="Arial"/>
                <w:b/>
                <w:bCs/>
                <w:color w:val="000000"/>
                <w:szCs w:val="22"/>
                <w:lang w:val="es-ES_tradnl"/>
              </w:rPr>
              <w:t>DIP. GEORGINA ALEJANDRA BUJANDA RÍOS</w:t>
            </w:r>
          </w:p>
        </w:tc>
        <w:tc>
          <w:tcPr>
            <w:tcW w:w="4985" w:type="dxa"/>
          </w:tcPr>
          <w:p w14:paraId="59D4F96D" w14:textId="77777777" w:rsidR="00387A22" w:rsidRPr="00435368" w:rsidRDefault="00387A22" w:rsidP="00435368">
            <w:pPr>
              <w:widowControl w:val="0"/>
              <w:autoSpaceDE w:val="0"/>
              <w:autoSpaceDN w:val="0"/>
              <w:adjustRightInd w:val="0"/>
              <w:spacing w:line="360" w:lineRule="auto"/>
              <w:ind w:right="86"/>
              <w:rPr>
                <w:rFonts w:ascii="Century Gothic" w:hAnsi="Century Gothic" w:cs="Arial"/>
                <w:b/>
                <w:bCs/>
                <w:color w:val="000000"/>
                <w:szCs w:val="22"/>
                <w:lang w:val="es-ES_tradnl"/>
              </w:rPr>
            </w:pPr>
          </w:p>
          <w:p w14:paraId="5A71A329"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548D508F"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r w:rsidRPr="00435368">
              <w:rPr>
                <w:rFonts w:ascii="Century Gothic" w:hAnsi="Century Gothic" w:cs="Arial"/>
                <w:b/>
                <w:bCs/>
                <w:color w:val="000000"/>
                <w:szCs w:val="22"/>
                <w:lang w:val="es-ES_tradnl"/>
              </w:rPr>
              <w:t>DIP. JOSÉ ALFREDO CHÁVEZ MADRID</w:t>
            </w:r>
          </w:p>
        </w:tc>
      </w:tr>
      <w:tr w:rsidR="00387A22" w:rsidRPr="00435368" w14:paraId="3570B971" w14:textId="77777777" w:rsidTr="00861E55">
        <w:trPr>
          <w:trHeight w:val="1507"/>
        </w:trPr>
        <w:tc>
          <w:tcPr>
            <w:tcW w:w="4989" w:type="dxa"/>
          </w:tcPr>
          <w:p w14:paraId="731B9E56"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059650DE"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72A8FF48"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5856548E"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r w:rsidRPr="00435368">
              <w:rPr>
                <w:rFonts w:ascii="Century Gothic" w:hAnsi="Century Gothic" w:cs="Arial"/>
                <w:b/>
                <w:bCs/>
                <w:color w:val="000000"/>
                <w:szCs w:val="22"/>
                <w:lang w:val="es-ES_tradnl"/>
              </w:rPr>
              <w:t>DIP. CARLOS ALFREDO OLSON SAN VICENTE</w:t>
            </w:r>
          </w:p>
        </w:tc>
        <w:tc>
          <w:tcPr>
            <w:tcW w:w="4985" w:type="dxa"/>
          </w:tcPr>
          <w:p w14:paraId="02F6BEE8"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4F066C4C"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44758B49"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6C6D3AAC"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r w:rsidRPr="00435368">
              <w:rPr>
                <w:rFonts w:ascii="Century Gothic" w:hAnsi="Century Gothic" w:cs="Arial"/>
                <w:b/>
                <w:bCs/>
                <w:color w:val="000000"/>
                <w:szCs w:val="22"/>
                <w:lang w:val="es-ES_tradnl"/>
              </w:rPr>
              <w:t>DIP. CARLA YAMILETH RIVAS MARTÍNEZ</w:t>
            </w:r>
          </w:p>
        </w:tc>
      </w:tr>
      <w:tr w:rsidR="00387A22" w:rsidRPr="00435368" w14:paraId="10CA7F7E" w14:textId="77777777" w:rsidTr="00861E55">
        <w:trPr>
          <w:trHeight w:val="1873"/>
        </w:trPr>
        <w:tc>
          <w:tcPr>
            <w:tcW w:w="4989" w:type="dxa"/>
          </w:tcPr>
          <w:p w14:paraId="4086FF8A"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160622A8"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046C527D"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4AA53584"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1C12739B"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r w:rsidRPr="00435368">
              <w:rPr>
                <w:rFonts w:ascii="Century Gothic" w:hAnsi="Century Gothic" w:cs="Arial"/>
                <w:b/>
                <w:bCs/>
                <w:color w:val="000000"/>
                <w:szCs w:val="22"/>
                <w:lang w:val="es-ES_tradnl"/>
              </w:rPr>
              <w:t>DIP. ROBERTO MARCELINO CARREÓN HUITRÓN</w:t>
            </w:r>
          </w:p>
          <w:p w14:paraId="3F02D3F5" w14:textId="4C094E6C" w:rsidR="003F3ADF" w:rsidRPr="00435368" w:rsidRDefault="003F3ADF" w:rsidP="003F3ADF">
            <w:pPr>
              <w:widowControl w:val="0"/>
              <w:autoSpaceDE w:val="0"/>
              <w:autoSpaceDN w:val="0"/>
              <w:adjustRightInd w:val="0"/>
              <w:spacing w:line="360" w:lineRule="auto"/>
              <w:ind w:right="86"/>
              <w:rPr>
                <w:rFonts w:ascii="Century Gothic" w:hAnsi="Century Gothic" w:cs="Arial"/>
                <w:b/>
                <w:bCs/>
                <w:color w:val="000000"/>
                <w:szCs w:val="22"/>
                <w:lang w:val="es-ES_tradnl"/>
              </w:rPr>
            </w:pPr>
          </w:p>
        </w:tc>
        <w:tc>
          <w:tcPr>
            <w:tcW w:w="4985" w:type="dxa"/>
          </w:tcPr>
          <w:p w14:paraId="6A8A3106"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528796E9"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36B5396B"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6168905E"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03773F78" w14:textId="33F4A922"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r w:rsidRPr="00435368">
              <w:rPr>
                <w:rFonts w:ascii="Century Gothic" w:hAnsi="Century Gothic" w:cs="Arial"/>
                <w:b/>
                <w:bCs/>
                <w:color w:val="000000"/>
                <w:szCs w:val="22"/>
                <w:lang w:val="es-ES_tradnl"/>
              </w:rPr>
              <w:t>DIP. LUIS ALBERTO AGUILAR LOZOYA</w:t>
            </w:r>
          </w:p>
        </w:tc>
      </w:tr>
      <w:tr w:rsidR="00387A22" w:rsidRPr="00435368" w14:paraId="47BB18EF" w14:textId="77777777" w:rsidTr="00861E55">
        <w:trPr>
          <w:trHeight w:val="1493"/>
        </w:trPr>
        <w:tc>
          <w:tcPr>
            <w:tcW w:w="4989" w:type="dxa"/>
          </w:tcPr>
          <w:p w14:paraId="4389AE49"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13EFF220"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772873AA"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65EA29E1" w14:textId="77777777"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r w:rsidRPr="00435368">
              <w:rPr>
                <w:rFonts w:ascii="Century Gothic" w:hAnsi="Century Gothic" w:cs="Arial"/>
                <w:b/>
                <w:bCs/>
                <w:color w:val="000000"/>
                <w:szCs w:val="22"/>
                <w:lang w:val="es-ES_tradnl"/>
              </w:rPr>
              <w:t>DIP. DIANA IVETTE PEREDA GUTIÉRREZ</w:t>
            </w:r>
          </w:p>
        </w:tc>
        <w:tc>
          <w:tcPr>
            <w:tcW w:w="4985" w:type="dxa"/>
          </w:tcPr>
          <w:p w14:paraId="635596F2" w14:textId="77777777" w:rsidR="00387A22" w:rsidRPr="00435368" w:rsidRDefault="00387A22" w:rsidP="00387A22">
            <w:pPr>
              <w:widowControl w:val="0"/>
              <w:tabs>
                <w:tab w:val="left" w:pos="770"/>
                <w:tab w:val="center" w:pos="2149"/>
              </w:tabs>
              <w:autoSpaceDE w:val="0"/>
              <w:autoSpaceDN w:val="0"/>
              <w:adjustRightInd w:val="0"/>
              <w:spacing w:line="360" w:lineRule="auto"/>
              <w:ind w:right="86"/>
              <w:jc w:val="center"/>
              <w:rPr>
                <w:rFonts w:ascii="Century Gothic" w:hAnsi="Century Gothic" w:cs="Arial"/>
                <w:b/>
                <w:bCs/>
                <w:color w:val="000000"/>
                <w:szCs w:val="22"/>
                <w:lang w:val="es-ES_tradnl"/>
              </w:rPr>
            </w:pPr>
          </w:p>
          <w:p w14:paraId="658CA591" w14:textId="77777777" w:rsidR="00387A22" w:rsidRPr="00435368" w:rsidRDefault="00387A22" w:rsidP="00387A22">
            <w:pPr>
              <w:widowControl w:val="0"/>
              <w:tabs>
                <w:tab w:val="left" w:pos="770"/>
                <w:tab w:val="center" w:pos="2149"/>
              </w:tabs>
              <w:autoSpaceDE w:val="0"/>
              <w:autoSpaceDN w:val="0"/>
              <w:adjustRightInd w:val="0"/>
              <w:spacing w:line="360" w:lineRule="auto"/>
              <w:ind w:right="86"/>
              <w:jc w:val="center"/>
              <w:rPr>
                <w:rFonts w:ascii="Century Gothic" w:hAnsi="Century Gothic" w:cs="Arial"/>
                <w:b/>
                <w:bCs/>
                <w:color w:val="000000"/>
                <w:szCs w:val="22"/>
                <w:lang w:val="es-ES_tradnl"/>
              </w:rPr>
            </w:pPr>
          </w:p>
          <w:p w14:paraId="5FB89BD8" w14:textId="77777777" w:rsidR="00387A22" w:rsidRPr="00435368" w:rsidRDefault="00387A22" w:rsidP="00387A22">
            <w:pPr>
              <w:widowControl w:val="0"/>
              <w:tabs>
                <w:tab w:val="left" w:pos="770"/>
                <w:tab w:val="center" w:pos="2149"/>
              </w:tabs>
              <w:autoSpaceDE w:val="0"/>
              <w:autoSpaceDN w:val="0"/>
              <w:adjustRightInd w:val="0"/>
              <w:spacing w:line="360" w:lineRule="auto"/>
              <w:ind w:right="86"/>
              <w:jc w:val="center"/>
              <w:rPr>
                <w:rFonts w:ascii="Century Gothic" w:hAnsi="Century Gothic" w:cs="Arial"/>
                <w:b/>
                <w:bCs/>
                <w:color w:val="000000"/>
                <w:szCs w:val="22"/>
                <w:lang w:val="es-ES_tradnl"/>
              </w:rPr>
            </w:pPr>
          </w:p>
          <w:p w14:paraId="483F8416" w14:textId="77777777" w:rsidR="00387A22" w:rsidRPr="00435368" w:rsidRDefault="00387A22" w:rsidP="00387A22">
            <w:pPr>
              <w:widowControl w:val="0"/>
              <w:tabs>
                <w:tab w:val="left" w:pos="770"/>
                <w:tab w:val="center" w:pos="2149"/>
              </w:tabs>
              <w:autoSpaceDE w:val="0"/>
              <w:autoSpaceDN w:val="0"/>
              <w:adjustRightInd w:val="0"/>
              <w:spacing w:line="360" w:lineRule="auto"/>
              <w:ind w:right="86"/>
              <w:jc w:val="center"/>
              <w:rPr>
                <w:rFonts w:ascii="Century Gothic" w:hAnsi="Century Gothic" w:cs="Arial"/>
                <w:b/>
                <w:bCs/>
                <w:color w:val="000000"/>
                <w:szCs w:val="22"/>
                <w:lang w:val="es-ES_tradnl"/>
              </w:rPr>
            </w:pPr>
            <w:r w:rsidRPr="00435368">
              <w:rPr>
                <w:rFonts w:ascii="Century Gothic" w:hAnsi="Century Gothic" w:cs="Arial"/>
                <w:b/>
                <w:bCs/>
                <w:color w:val="000000"/>
                <w:szCs w:val="22"/>
                <w:lang w:val="es-ES_tradnl"/>
              </w:rPr>
              <w:t>DIP. GABRIEL ÁNGEL GARCÍA CANTÚ</w:t>
            </w:r>
          </w:p>
        </w:tc>
      </w:tr>
      <w:tr w:rsidR="00387A22" w:rsidRPr="00435368" w14:paraId="1811EC66" w14:textId="77777777" w:rsidTr="00861E55">
        <w:trPr>
          <w:trHeight w:val="1873"/>
        </w:trPr>
        <w:tc>
          <w:tcPr>
            <w:tcW w:w="9975" w:type="dxa"/>
            <w:gridSpan w:val="2"/>
          </w:tcPr>
          <w:p w14:paraId="6FB8539A" w14:textId="6B463752"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0D6C1F6D" w14:textId="072D0D71"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07FE6268" w14:textId="524C13FC"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4511E009" w14:textId="30231D63" w:rsidR="00387A22" w:rsidRPr="00435368" w:rsidRDefault="00387A22"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p w14:paraId="59CC9235" w14:textId="1A2AA454" w:rsidR="00387A22" w:rsidRPr="00435368" w:rsidRDefault="003F3ADF"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r w:rsidRPr="00435368">
              <w:rPr>
                <w:rFonts w:ascii="Century Gothic" w:hAnsi="Century Gothic" w:cs="Arial"/>
                <w:b/>
                <w:bCs/>
                <w:color w:val="000000"/>
                <w:szCs w:val="22"/>
                <w:lang w:val="es-ES_tradnl"/>
              </w:rPr>
              <w:t xml:space="preserve">    DIP. YESEN</w:t>
            </w:r>
            <w:r w:rsidR="00435368" w:rsidRPr="00435368">
              <w:rPr>
                <w:rFonts w:ascii="Century Gothic" w:hAnsi="Century Gothic" w:cs="Arial"/>
                <w:b/>
                <w:bCs/>
                <w:color w:val="000000"/>
                <w:szCs w:val="22"/>
                <w:lang w:val="es-ES_tradnl"/>
              </w:rPr>
              <w:t>IA</w:t>
            </w:r>
            <w:r w:rsidRPr="00435368">
              <w:rPr>
                <w:rFonts w:ascii="Century Gothic" w:hAnsi="Century Gothic" w:cs="Arial"/>
                <w:b/>
                <w:bCs/>
                <w:color w:val="000000"/>
                <w:szCs w:val="22"/>
                <w:lang w:val="es-ES_tradnl"/>
              </w:rPr>
              <w:t xml:space="preserve"> GUADALUPE REYES CAL</w:t>
            </w:r>
            <w:r w:rsidR="00861E55" w:rsidRPr="00435368">
              <w:rPr>
                <w:rFonts w:ascii="Century Gothic" w:hAnsi="Century Gothic" w:cs="Arial"/>
                <w:b/>
                <w:bCs/>
                <w:color w:val="000000"/>
                <w:szCs w:val="22"/>
                <w:lang w:val="es-ES_tradnl"/>
              </w:rPr>
              <w:t>Z</w:t>
            </w:r>
            <w:r w:rsidRPr="00435368">
              <w:rPr>
                <w:rFonts w:ascii="Century Gothic" w:hAnsi="Century Gothic" w:cs="Arial"/>
                <w:b/>
                <w:bCs/>
                <w:color w:val="000000"/>
                <w:szCs w:val="22"/>
                <w:lang w:val="es-ES_tradnl"/>
              </w:rPr>
              <w:t xml:space="preserve">ADIAS                       </w:t>
            </w:r>
            <w:r w:rsidR="00387A22" w:rsidRPr="00435368">
              <w:rPr>
                <w:rFonts w:ascii="Century Gothic" w:hAnsi="Century Gothic" w:cs="Arial"/>
                <w:b/>
                <w:bCs/>
                <w:color w:val="000000"/>
                <w:szCs w:val="22"/>
                <w:lang w:val="es-ES_tradnl"/>
              </w:rPr>
              <w:t>DIP. MARIO HUMBERTO VÁZQUEZ ROBLES</w:t>
            </w:r>
          </w:p>
        </w:tc>
      </w:tr>
      <w:tr w:rsidR="003F3ADF" w:rsidRPr="00435368" w14:paraId="0526C688" w14:textId="77777777" w:rsidTr="00861E55">
        <w:trPr>
          <w:trHeight w:val="1873"/>
        </w:trPr>
        <w:tc>
          <w:tcPr>
            <w:tcW w:w="9975" w:type="dxa"/>
            <w:gridSpan w:val="2"/>
          </w:tcPr>
          <w:p w14:paraId="45FC8FD5" w14:textId="77777777" w:rsidR="003F3ADF" w:rsidRPr="00435368" w:rsidRDefault="003F3ADF" w:rsidP="00387A22">
            <w:pPr>
              <w:widowControl w:val="0"/>
              <w:autoSpaceDE w:val="0"/>
              <w:autoSpaceDN w:val="0"/>
              <w:adjustRightInd w:val="0"/>
              <w:spacing w:line="360" w:lineRule="auto"/>
              <w:ind w:right="86"/>
              <w:jc w:val="center"/>
              <w:rPr>
                <w:rFonts w:ascii="Century Gothic" w:hAnsi="Century Gothic" w:cs="Arial"/>
                <w:b/>
                <w:bCs/>
                <w:color w:val="000000"/>
                <w:szCs w:val="22"/>
                <w:lang w:val="es-ES_tradnl"/>
              </w:rPr>
            </w:pPr>
          </w:p>
        </w:tc>
      </w:tr>
    </w:tbl>
    <w:p w14:paraId="42F75FEF" w14:textId="77777777" w:rsidR="00992FDC" w:rsidRPr="00625A91" w:rsidRDefault="00992FDC" w:rsidP="00AB39A2">
      <w:pPr>
        <w:spacing w:line="480" w:lineRule="auto"/>
        <w:jc w:val="both"/>
        <w:rPr>
          <w:rFonts w:ascii="Arial" w:hAnsi="Arial" w:cs="Arial"/>
        </w:rPr>
      </w:pPr>
    </w:p>
    <w:p w14:paraId="1C03218C" w14:textId="77777777" w:rsidR="00992FDC" w:rsidRPr="00625A91" w:rsidRDefault="00992FDC" w:rsidP="00AB39A2">
      <w:pPr>
        <w:spacing w:line="480" w:lineRule="auto"/>
        <w:jc w:val="both"/>
        <w:rPr>
          <w:rFonts w:ascii="Arial" w:hAnsi="Arial" w:cs="Arial"/>
        </w:rPr>
      </w:pPr>
    </w:p>
    <w:p w14:paraId="6BAAFF73" w14:textId="7AAF073D" w:rsidR="008E310B" w:rsidRPr="00625A91" w:rsidRDefault="008E310B" w:rsidP="00AB39A2">
      <w:pPr>
        <w:spacing w:line="480" w:lineRule="auto"/>
        <w:jc w:val="both"/>
      </w:pPr>
    </w:p>
    <w:p w14:paraId="27B5A2C7" w14:textId="77777777" w:rsidR="008E310B" w:rsidRPr="00625A91" w:rsidRDefault="008E310B" w:rsidP="00AB39A2">
      <w:pPr>
        <w:spacing w:line="480" w:lineRule="auto"/>
        <w:jc w:val="both"/>
      </w:pPr>
    </w:p>
    <w:sectPr w:rsidR="008E310B" w:rsidRPr="00625A91" w:rsidSect="00AB39A2">
      <w:headerReference w:type="default" r:id="rId8"/>
      <w:footerReference w:type="even" r:id="rId9"/>
      <w:footerReference w:type="default" r:id="rId10"/>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5F5E7" w14:textId="77777777" w:rsidR="003A6D8B" w:rsidRDefault="003A6D8B" w:rsidP="008E310B">
      <w:r>
        <w:separator/>
      </w:r>
    </w:p>
  </w:endnote>
  <w:endnote w:type="continuationSeparator" w:id="0">
    <w:p w14:paraId="3CB605FA" w14:textId="77777777" w:rsidR="003A6D8B" w:rsidRDefault="003A6D8B" w:rsidP="008E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462006754"/>
      <w:docPartObj>
        <w:docPartGallery w:val="Page Numbers (Bottom of Page)"/>
        <w:docPartUnique/>
      </w:docPartObj>
    </w:sdtPr>
    <w:sdtEndPr>
      <w:rPr>
        <w:rStyle w:val="Nmerodepgina"/>
      </w:rPr>
    </w:sdtEndPr>
    <w:sdtContent>
      <w:p w14:paraId="22BCB3BE" w14:textId="3A37184D" w:rsidR="00DA3979" w:rsidRDefault="00DA3979" w:rsidP="0098152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43FE83A" w14:textId="77777777" w:rsidR="00DA3979" w:rsidRDefault="00DA3979" w:rsidP="008B2C9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501952802"/>
      <w:docPartObj>
        <w:docPartGallery w:val="Page Numbers (Bottom of Page)"/>
        <w:docPartUnique/>
      </w:docPartObj>
    </w:sdtPr>
    <w:sdtEndPr>
      <w:rPr>
        <w:rStyle w:val="Nmerodepgina"/>
      </w:rPr>
    </w:sdtEndPr>
    <w:sdtContent>
      <w:p w14:paraId="32D0CB66" w14:textId="48FC04CC" w:rsidR="00DA3979" w:rsidRDefault="00DA3979" w:rsidP="0098152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8102A">
          <w:rPr>
            <w:rStyle w:val="Nmerodepgina"/>
            <w:noProof/>
          </w:rPr>
          <w:t>1</w:t>
        </w:r>
        <w:r>
          <w:rPr>
            <w:rStyle w:val="Nmerodepgina"/>
          </w:rPr>
          <w:fldChar w:fldCharType="end"/>
        </w:r>
      </w:p>
    </w:sdtContent>
  </w:sdt>
  <w:p w14:paraId="38F8909E" w14:textId="77777777" w:rsidR="00DA3979" w:rsidRDefault="00DA3979" w:rsidP="008B2C9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BA9BD" w14:textId="77777777" w:rsidR="003A6D8B" w:rsidRDefault="003A6D8B" w:rsidP="008E310B">
      <w:r>
        <w:separator/>
      </w:r>
    </w:p>
  </w:footnote>
  <w:footnote w:type="continuationSeparator" w:id="0">
    <w:p w14:paraId="3E8BBFCC" w14:textId="77777777" w:rsidR="003A6D8B" w:rsidRDefault="003A6D8B" w:rsidP="008E310B">
      <w:r>
        <w:continuationSeparator/>
      </w:r>
    </w:p>
  </w:footnote>
  <w:footnote w:id="1">
    <w:p w14:paraId="48A6EF3C" w14:textId="07BF95A6" w:rsidR="00DA3979" w:rsidRDefault="00DA3979">
      <w:pPr>
        <w:pStyle w:val="Textonotapie"/>
        <w:rPr>
          <w:lang w:val="es-ES_tradnl"/>
        </w:rPr>
      </w:pPr>
      <w:r>
        <w:rPr>
          <w:rStyle w:val="Refdenotaalpie"/>
        </w:rPr>
        <w:footnoteRef/>
      </w:r>
      <w:r>
        <w:t xml:space="preserve"> </w:t>
      </w:r>
      <w:r>
        <w:rPr>
          <w:lang w:val="es-ES_tradnl"/>
        </w:rPr>
        <w:t xml:space="preserve">Ley Estatal del Derecho de las Mujeres a una Vida Libre de Violencia. Disponible en: </w:t>
      </w:r>
      <w:hyperlink r:id="rId1" w:history="1">
        <w:r w:rsidRPr="00676662">
          <w:rPr>
            <w:rStyle w:val="Hipervnculo"/>
            <w:lang w:val="es-ES_tradnl"/>
          </w:rPr>
          <w:t>http://www.congresochihuahua2.gob.mx/biblioteca/leyes/archivosLeyes/153.pdf</w:t>
        </w:r>
      </w:hyperlink>
      <w:r>
        <w:rPr>
          <w:lang w:val="es-ES_tradnl"/>
        </w:rPr>
        <w:t xml:space="preserve"> </w:t>
      </w:r>
    </w:p>
    <w:p w14:paraId="5BDCBBD3" w14:textId="77777777" w:rsidR="00DA3979" w:rsidRPr="008E310B" w:rsidRDefault="00DA3979">
      <w:pPr>
        <w:pStyle w:val="Textonotapie"/>
        <w:rPr>
          <w:lang w:val="es-ES_tradnl"/>
        </w:rPr>
      </w:pPr>
    </w:p>
  </w:footnote>
  <w:footnote w:id="2">
    <w:p w14:paraId="57A74653" w14:textId="3EC00757" w:rsidR="00DA3979" w:rsidRDefault="00DA3979">
      <w:pPr>
        <w:pStyle w:val="Textonotapie"/>
      </w:pPr>
      <w:r>
        <w:rPr>
          <w:rStyle w:val="Refdenotaalpie"/>
        </w:rPr>
        <w:footnoteRef/>
      </w:r>
      <w:r>
        <w:t xml:space="preserve"> Disponible en: </w:t>
      </w:r>
      <w:hyperlink r:id="rId2" w:history="1">
        <w:r w:rsidRPr="00471830">
          <w:rPr>
            <w:rStyle w:val="Hipervnculo"/>
          </w:rPr>
          <w:t>https://elpais.com/elpais/2019/09/25/mamas_papas/1569401750_024829.html</w:t>
        </w:r>
      </w:hyperlink>
      <w:r>
        <w:t xml:space="preserve"> </w:t>
      </w:r>
    </w:p>
  </w:footnote>
  <w:footnote w:id="3">
    <w:p w14:paraId="52248094" w14:textId="2FD7BCEB" w:rsidR="00DA3979" w:rsidRPr="00DF06DB" w:rsidRDefault="00DA3979">
      <w:pPr>
        <w:pStyle w:val="Textonotapie"/>
        <w:rPr>
          <w:lang w:val="es-ES_tradnl"/>
        </w:rPr>
      </w:pPr>
      <w:r>
        <w:rPr>
          <w:rStyle w:val="Refdenotaalpie"/>
        </w:rPr>
        <w:footnoteRef/>
      </w:r>
      <w:r>
        <w:t xml:space="preserve"> </w:t>
      </w:r>
      <w:r>
        <w:rPr>
          <w:lang w:val="es-ES_tradnl"/>
        </w:rPr>
        <w:t xml:space="preserve">Disponible en: </w:t>
      </w:r>
      <w:hyperlink r:id="rId3" w:history="1">
        <w:r w:rsidRPr="00676662">
          <w:rPr>
            <w:rStyle w:val="Hipervnculo"/>
            <w:lang w:val="es-ES_tradnl"/>
          </w:rPr>
          <w:t>https://apps.who.int/iris/bitstream/handle/10665/134590/WHO_RHR_14.23_spa.pdf</w:t>
        </w:r>
      </w:hyperlink>
      <w:r>
        <w:rPr>
          <w:lang w:val="es-ES_tradnl"/>
        </w:rPr>
        <w:t xml:space="preserve"> </w:t>
      </w:r>
    </w:p>
  </w:footnote>
  <w:footnote w:id="4">
    <w:p w14:paraId="7CD0E791" w14:textId="449B5A3E" w:rsidR="00DA3979" w:rsidRPr="00761F50" w:rsidRDefault="00DA3979">
      <w:pPr>
        <w:pStyle w:val="Textonotapie"/>
        <w:rPr>
          <w:lang w:val="es-ES_tradnl"/>
        </w:rPr>
      </w:pPr>
      <w:r>
        <w:rPr>
          <w:rStyle w:val="Refdenotaalpie"/>
        </w:rPr>
        <w:footnoteRef/>
      </w:r>
      <w:r>
        <w:t xml:space="preserve">Disponible en:  </w:t>
      </w:r>
      <w:hyperlink r:id="rId4" w:history="1">
        <w:r w:rsidRPr="00676662">
          <w:rPr>
            <w:rStyle w:val="Hipervnculo"/>
          </w:rPr>
          <w:t>https://apps.who.int/iris/bitstream/handle/10665/134590/WHO_RHR_14.23_spa.pdf</w:t>
        </w:r>
      </w:hyperlink>
      <w:r>
        <w:t xml:space="preserve"> </w:t>
      </w:r>
    </w:p>
  </w:footnote>
  <w:footnote w:id="5">
    <w:p w14:paraId="6975361F" w14:textId="0EB0796E" w:rsidR="00DA3979" w:rsidRPr="00B3396F" w:rsidRDefault="00DA3979">
      <w:pPr>
        <w:pStyle w:val="Textonotapie"/>
      </w:pPr>
      <w:r>
        <w:rPr>
          <w:rStyle w:val="Refdenotaalpie"/>
        </w:rPr>
        <w:footnoteRef/>
      </w:r>
      <w:r>
        <w:t xml:space="preserve"> Disponible en: </w:t>
      </w:r>
      <w:hyperlink r:id="rId5" w:history="1">
        <w:r w:rsidRPr="00676662">
          <w:rPr>
            <w:rStyle w:val="Hipervnculo"/>
          </w:rPr>
          <w:t>https://www.cndh.org.mx/sites/default/files/documentos/2019-07/RecGral_031.pdf</w:t>
        </w:r>
      </w:hyperlink>
      <w:r>
        <w:t xml:space="preserve"> </w:t>
      </w:r>
    </w:p>
  </w:footnote>
  <w:footnote w:id="6">
    <w:p w14:paraId="1F558902" w14:textId="77777777" w:rsidR="00DA3979" w:rsidRDefault="00DA3979" w:rsidP="00B3396F">
      <w:pPr>
        <w:pStyle w:val="NormalWeb"/>
      </w:pPr>
      <w:r>
        <w:rPr>
          <w:rStyle w:val="Refdenotaalpie"/>
        </w:rPr>
        <w:footnoteRef/>
      </w:r>
      <w:r>
        <w:t xml:space="preserve"> </w:t>
      </w:r>
      <w:r>
        <w:rPr>
          <w:rFonts w:ascii="ArialMT" w:hAnsi="ArialMT"/>
          <w:sz w:val="18"/>
          <w:szCs w:val="18"/>
        </w:rPr>
        <w:t xml:space="preserve">Sachse Aguilera, Matthias. Sesia, Paola María. García Rojas, Mónica. </w:t>
      </w:r>
      <w:r>
        <w:rPr>
          <w:rFonts w:ascii="Arial" w:hAnsi="Arial" w:cs="Arial"/>
          <w:i/>
          <w:iCs/>
          <w:sz w:val="18"/>
          <w:szCs w:val="18"/>
        </w:rPr>
        <w:t>“Calidad de la atención durante el parto normal en establecimientos públicos de salud en el Estado de Oaxaca”</w:t>
      </w:r>
      <w:r>
        <w:rPr>
          <w:rFonts w:ascii="ArialMT" w:hAnsi="ArialMT"/>
          <w:sz w:val="18"/>
          <w:szCs w:val="18"/>
        </w:rPr>
        <w:t>. Revista de Investigación Médica de Oaxaca. Vol. 1, Núm. 1, Abril-Junio 2013. Páginas 24, 25 y 30.</w:t>
      </w:r>
    </w:p>
    <w:p w14:paraId="0DD21EB9" w14:textId="2F75E174" w:rsidR="00DA3979" w:rsidRPr="00B3396F" w:rsidRDefault="00DA3979">
      <w:pPr>
        <w:pStyle w:val="Textonotapie"/>
      </w:pPr>
    </w:p>
  </w:footnote>
  <w:footnote w:id="7">
    <w:p w14:paraId="4CF35F86" w14:textId="1954047A" w:rsidR="00DA3979" w:rsidRPr="00A23ADC" w:rsidRDefault="00DA3979">
      <w:pPr>
        <w:pStyle w:val="Textonotapie"/>
      </w:pPr>
      <w:r>
        <w:rPr>
          <w:rStyle w:val="Refdenotaalpie"/>
        </w:rPr>
        <w:footnoteRef/>
      </w:r>
      <w:r>
        <w:t xml:space="preserve"> Disponible en: </w:t>
      </w:r>
      <w:hyperlink r:id="rId6" w:history="1">
        <w:r w:rsidRPr="00676662">
          <w:rPr>
            <w:rStyle w:val="Hipervnculo"/>
          </w:rPr>
          <w:t>https://www.gppancdmx.mx/images/iniciativas/1563458710Iniciativa%20ARL%2006112018%20Acompanamiento%20Materno.pdf</w:t>
        </w:r>
      </w:hyperlink>
      <w:r>
        <w:t xml:space="preserve"> </w:t>
      </w:r>
    </w:p>
  </w:footnote>
  <w:footnote w:id="8">
    <w:p w14:paraId="7E98D984" w14:textId="5D2ED977" w:rsidR="00DA3979" w:rsidRPr="008529AA" w:rsidRDefault="00DA3979">
      <w:pPr>
        <w:pStyle w:val="Textonotapie"/>
        <w:rPr>
          <w:lang w:val="es-ES_tradnl"/>
        </w:rPr>
      </w:pPr>
      <w:r>
        <w:rPr>
          <w:rStyle w:val="Refdenotaalpie"/>
        </w:rPr>
        <w:footnoteRef/>
      </w:r>
      <w:r>
        <w:t xml:space="preserve">Disponible en:  </w:t>
      </w:r>
      <w:hyperlink r:id="rId7" w:history="1">
        <w:r w:rsidRPr="00676662">
          <w:rPr>
            <w:rStyle w:val="Hipervnculo"/>
          </w:rPr>
          <w:t>https://www.cndh.org.mx/sites/default/files/documentos/2019-07/RecGral_031.pdf</w:t>
        </w:r>
      </w:hyperlink>
      <w:r>
        <w:t xml:space="preserve"> </w:t>
      </w:r>
    </w:p>
  </w:footnote>
  <w:footnote w:id="9">
    <w:p w14:paraId="4758C8F4" w14:textId="06AD970C" w:rsidR="00DA3979" w:rsidRPr="008529AA" w:rsidRDefault="00DA3979" w:rsidP="008529AA">
      <w:pPr>
        <w:pStyle w:val="NormalWeb"/>
      </w:pPr>
      <w:r>
        <w:rPr>
          <w:rStyle w:val="Refdenotaalpie"/>
        </w:rPr>
        <w:footnoteRef/>
      </w:r>
      <w:r>
        <w:t xml:space="preserve"> </w:t>
      </w:r>
      <w:r>
        <w:rPr>
          <w:rFonts w:ascii="ArialMT" w:hAnsi="ArialMT"/>
          <w:sz w:val="18"/>
          <w:szCs w:val="18"/>
        </w:rPr>
        <w:t xml:space="preserve">Mecanismo de Seguimiento de la Convención de Belém do Pará (MESECVI). </w:t>
      </w:r>
      <w:r>
        <w:rPr>
          <w:rFonts w:ascii="Arial" w:hAnsi="Arial" w:cs="Arial"/>
          <w:i/>
          <w:iCs/>
          <w:sz w:val="18"/>
          <w:szCs w:val="18"/>
        </w:rPr>
        <w:t>“Segundo Informe Hemisférico sobre la Implementación de la Convención de Belém do Pará”</w:t>
      </w:r>
      <w:r>
        <w:rPr>
          <w:rFonts w:ascii="ArialMT" w:hAnsi="ArialMT"/>
          <w:sz w:val="18"/>
          <w:szCs w:val="18"/>
        </w:rPr>
        <w:t>. Abril 2012. Páginas 39- 40.</w:t>
      </w:r>
    </w:p>
  </w:footnote>
  <w:footnote w:id="10">
    <w:p w14:paraId="6B828442" w14:textId="77777777" w:rsidR="00DA3979" w:rsidRDefault="00DA3979" w:rsidP="008529AA">
      <w:pPr>
        <w:pStyle w:val="NormalWeb"/>
      </w:pPr>
      <w:r>
        <w:rPr>
          <w:rStyle w:val="Refdenotaalpie"/>
        </w:rPr>
        <w:footnoteRef/>
      </w:r>
      <w:r>
        <w:t xml:space="preserve"> </w:t>
      </w:r>
      <w:r>
        <w:rPr>
          <w:rFonts w:ascii="ArialMT" w:hAnsi="ArialMT"/>
          <w:sz w:val="18"/>
          <w:szCs w:val="18"/>
        </w:rPr>
        <w:t xml:space="preserve">Comisión IDH. Informe </w:t>
      </w:r>
      <w:r>
        <w:rPr>
          <w:rFonts w:ascii="Arial" w:hAnsi="Arial" w:cs="Arial"/>
          <w:i/>
          <w:iCs/>
          <w:sz w:val="18"/>
          <w:szCs w:val="18"/>
        </w:rPr>
        <w:t>“Acceso a Servicios de Salud Materna desde una Perspectiva de Derechos Humanos”</w:t>
      </w:r>
      <w:r>
        <w:rPr>
          <w:rFonts w:ascii="ArialMT" w:hAnsi="ArialMT"/>
          <w:sz w:val="18"/>
          <w:szCs w:val="18"/>
        </w:rPr>
        <w:t xml:space="preserve">. OEA/Ser.L/V/II. 7 de junio de 2010. Párrafo 84. </w:t>
      </w:r>
    </w:p>
    <w:p w14:paraId="36FE9840" w14:textId="0918D1D0" w:rsidR="00DA3979" w:rsidRPr="008529AA" w:rsidRDefault="00DA3979">
      <w:pPr>
        <w:pStyle w:val="Textonotapie"/>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A7834" w14:textId="484EC32C" w:rsidR="00DA3979" w:rsidRPr="00A918F5" w:rsidRDefault="00387A22" w:rsidP="00387A22">
    <w:pPr>
      <w:pStyle w:val="NormalWeb"/>
      <w:shd w:val="clear" w:color="auto" w:fill="FFFFFF"/>
      <w:tabs>
        <w:tab w:val="left" w:pos="2016"/>
        <w:tab w:val="right" w:pos="8838"/>
      </w:tabs>
      <w:spacing w:before="0" w:after="0"/>
      <w:ind w:firstLine="708"/>
      <w:rPr>
        <w:rFonts w:ascii="Arial Narrow" w:hAnsi="Arial Narrow" w:cs="Arial"/>
        <w:color w:val="000000"/>
        <w:sz w:val="22"/>
        <w:szCs w:val="22"/>
      </w:rPr>
    </w:pPr>
    <w:r>
      <w:rPr>
        <w:rFonts w:ascii="Arial Narrow" w:hAnsi="Arial Narrow" w:cs="Arial"/>
        <w:i/>
        <w:iCs/>
        <w:color w:val="000000"/>
        <w:sz w:val="20"/>
        <w:szCs w:val="20"/>
        <w:bdr w:val="none" w:sz="0" w:space="0" w:color="auto" w:frame="1"/>
      </w:rPr>
      <w:tab/>
    </w:r>
    <w:r>
      <w:rPr>
        <w:rFonts w:ascii="Arial Narrow" w:hAnsi="Arial Narrow" w:cs="Arial"/>
        <w:i/>
        <w:iCs/>
        <w:color w:val="000000"/>
        <w:sz w:val="20"/>
        <w:szCs w:val="20"/>
        <w:bdr w:val="none" w:sz="0" w:space="0" w:color="auto" w:frame="1"/>
      </w:rPr>
      <w:tab/>
    </w:r>
    <w:r w:rsidR="00DA3979" w:rsidRPr="00A918F5">
      <w:rPr>
        <w:rFonts w:ascii="Arial Narrow" w:hAnsi="Arial Narrow" w:cs="Arial"/>
        <w:i/>
        <w:iCs/>
        <w:color w:val="000000"/>
        <w:sz w:val="20"/>
        <w:szCs w:val="20"/>
        <w:bdr w:val="none" w:sz="0" w:space="0" w:color="auto" w:frame="1"/>
      </w:rPr>
      <w:t>"</w:t>
    </w:r>
    <w:r w:rsidR="00A918F5" w:rsidRPr="00A918F5">
      <w:rPr>
        <w:rFonts w:ascii="Arial Narrow" w:hAnsi="Arial Narrow" w:cs="Arial"/>
        <w:i/>
        <w:iCs/>
        <w:color w:val="000000"/>
        <w:sz w:val="20"/>
        <w:szCs w:val="20"/>
        <w:bdr w:val="none" w:sz="0" w:space="0" w:color="auto" w:frame="1"/>
      </w:rPr>
      <w:t>2022</w:t>
    </w:r>
    <w:r w:rsidR="00DA3979" w:rsidRPr="00A918F5">
      <w:rPr>
        <w:rFonts w:ascii="Arial Narrow" w:hAnsi="Arial Narrow" w:cs="Arial"/>
        <w:i/>
        <w:iCs/>
        <w:color w:val="000000"/>
        <w:sz w:val="20"/>
        <w:szCs w:val="20"/>
        <w:bdr w:val="none" w:sz="0" w:space="0" w:color="auto" w:frame="1"/>
      </w:rPr>
      <w:t>, A</w:t>
    </w:r>
    <w:r w:rsidR="00DA3979" w:rsidRPr="00A918F5">
      <w:rPr>
        <w:rFonts w:ascii="Arial Narrow" w:hAnsi="Arial Narrow"/>
        <w:i/>
        <w:iCs/>
        <w:color w:val="000000"/>
        <w:sz w:val="20"/>
        <w:szCs w:val="20"/>
        <w:bdr w:val="none" w:sz="0" w:space="0" w:color="auto" w:frame="1"/>
      </w:rPr>
      <w:t>ño</w:t>
    </w:r>
    <w:r w:rsidR="00DA3979" w:rsidRPr="00A918F5">
      <w:rPr>
        <w:rFonts w:ascii="Arial Narrow" w:hAnsi="Arial Narrow" w:cs="Arial"/>
        <w:i/>
        <w:iCs/>
        <w:color w:val="000000"/>
        <w:sz w:val="20"/>
        <w:szCs w:val="20"/>
        <w:bdr w:val="none" w:sz="0" w:space="0" w:color="auto" w:frame="1"/>
      </w:rPr>
      <w:t xml:space="preserve"> del </w:t>
    </w:r>
    <w:r w:rsidR="00A918F5" w:rsidRPr="00A918F5">
      <w:rPr>
        <w:rFonts w:ascii="Arial Narrow" w:hAnsi="Arial Narrow" w:cs="Arial"/>
        <w:i/>
        <w:iCs/>
        <w:color w:val="000000"/>
        <w:sz w:val="20"/>
        <w:szCs w:val="20"/>
        <w:bdr w:val="none" w:sz="0" w:space="0" w:color="auto" w:frame="1"/>
      </w:rPr>
      <w:t>Centenario de la llegada de la Comunidad Menonita a Chihuahua</w:t>
    </w:r>
    <w:r w:rsidR="00DA3979" w:rsidRPr="00A918F5">
      <w:rPr>
        <w:rFonts w:ascii="Arial Narrow" w:hAnsi="Arial Narrow" w:cs="Arial"/>
        <w:i/>
        <w:iCs/>
        <w:color w:val="000000"/>
        <w:sz w:val="20"/>
        <w:szCs w:val="20"/>
        <w:bdr w:val="none" w:sz="0" w:space="0" w:color="auto" w:frame="1"/>
      </w:rPr>
      <w:t>”</w:t>
    </w:r>
  </w:p>
  <w:p w14:paraId="693372CF" w14:textId="77777777" w:rsidR="00DA3979" w:rsidRDefault="00DA39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565F9"/>
    <w:multiLevelType w:val="hybridMultilevel"/>
    <w:tmpl w:val="0BAABC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BF"/>
    <w:rsid w:val="00007494"/>
    <w:rsid w:val="00055087"/>
    <w:rsid w:val="00077EF7"/>
    <w:rsid w:val="000B7082"/>
    <w:rsid w:val="001C232E"/>
    <w:rsid w:val="00204009"/>
    <w:rsid w:val="00240729"/>
    <w:rsid w:val="0028328C"/>
    <w:rsid w:val="002D1698"/>
    <w:rsid w:val="00331724"/>
    <w:rsid w:val="00344292"/>
    <w:rsid w:val="00387A22"/>
    <w:rsid w:val="003A6D8B"/>
    <w:rsid w:val="003D2D23"/>
    <w:rsid w:val="003D74AE"/>
    <w:rsid w:val="003F3ADF"/>
    <w:rsid w:val="00435368"/>
    <w:rsid w:val="0045036A"/>
    <w:rsid w:val="00464BD1"/>
    <w:rsid w:val="005918B0"/>
    <w:rsid w:val="005B405A"/>
    <w:rsid w:val="00616435"/>
    <w:rsid w:val="006252BF"/>
    <w:rsid w:val="00625A91"/>
    <w:rsid w:val="00686EB6"/>
    <w:rsid w:val="00741A3D"/>
    <w:rsid w:val="00761F50"/>
    <w:rsid w:val="007B0BCB"/>
    <w:rsid w:val="007D4EAE"/>
    <w:rsid w:val="00807BFF"/>
    <w:rsid w:val="00837A1C"/>
    <w:rsid w:val="008529AA"/>
    <w:rsid w:val="00853AD6"/>
    <w:rsid w:val="00861E55"/>
    <w:rsid w:val="008B2C9B"/>
    <w:rsid w:val="008E310B"/>
    <w:rsid w:val="00906EE9"/>
    <w:rsid w:val="00975EFE"/>
    <w:rsid w:val="0098102A"/>
    <w:rsid w:val="00981521"/>
    <w:rsid w:val="00992FDC"/>
    <w:rsid w:val="009B1D11"/>
    <w:rsid w:val="00A23ADC"/>
    <w:rsid w:val="00A918F5"/>
    <w:rsid w:val="00AB39A2"/>
    <w:rsid w:val="00B3396F"/>
    <w:rsid w:val="00B72926"/>
    <w:rsid w:val="00C056BB"/>
    <w:rsid w:val="00C33415"/>
    <w:rsid w:val="00CF0DC6"/>
    <w:rsid w:val="00DA3979"/>
    <w:rsid w:val="00DD51C8"/>
    <w:rsid w:val="00DF06DB"/>
    <w:rsid w:val="00E41875"/>
    <w:rsid w:val="00EB2540"/>
    <w:rsid w:val="00F80AAE"/>
    <w:rsid w:val="00FE164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0CE8C"/>
  <w15:docId w15:val="{5EDC9558-2115-4E78-B368-C39884F6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E310B"/>
    <w:rPr>
      <w:sz w:val="20"/>
      <w:szCs w:val="20"/>
    </w:rPr>
  </w:style>
  <w:style w:type="character" w:customStyle="1" w:styleId="TextonotapieCar">
    <w:name w:val="Texto nota pie Car"/>
    <w:basedOn w:val="Fuentedeprrafopredeter"/>
    <w:link w:val="Textonotapie"/>
    <w:uiPriority w:val="99"/>
    <w:semiHidden/>
    <w:rsid w:val="008E310B"/>
    <w:rPr>
      <w:sz w:val="20"/>
      <w:szCs w:val="20"/>
    </w:rPr>
  </w:style>
  <w:style w:type="character" w:styleId="Refdenotaalpie">
    <w:name w:val="footnote reference"/>
    <w:basedOn w:val="Fuentedeprrafopredeter"/>
    <w:uiPriority w:val="99"/>
    <w:semiHidden/>
    <w:unhideWhenUsed/>
    <w:rsid w:val="008E310B"/>
    <w:rPr>
      <w:vertAlign w:val="superscript"/>
    </w:rPr>
  </w:style>
  <w:style w:type="character" w:styleId="Hipervnculo">
    <w:name w:val="Hyperlink"/>
    <w:basedOn w:val="Fuentedeprrafopredeter"/>
    <w:uiPriority w:val="99"/>
    <w:unhideWhenUsed/>
    <w:rsid w:val="008E310B"/>
    <w:rPr>
      <w:color w:val="0563C1" w:themeColor="hyperlink"/>
      <w:u w:val="single"/>
    </w:rPr>
  </w:style>
  <w:style w:type="character" w:customStyle="1" w:styleId="Mencinsinresolver1">
    <w:name w:val="Mención sin resolver1"/>
    <w:basedOn w:val="Fuentedeprrafopredeter"/>
    <w:uiPriority w:val="99"/>
    <w:semiHidden/>
    <w:unhideWhenUsed/>
    <w:rsid w:val="008E310B"/>
    <w:rPr>
      <w:color w:val="605E5C"/>
      <w:shd w:val="clear" w:color="auto" w:fill="E1DFDD"/>
    </w:rPr>
  </w:style>
  <w:style w:type="paragraph" w:styleId="NormalWeb">
    <w:name w:val="Normal (Web)"/>
    <w:basedOn w:val="Normal"/>
    <w:uiPriority w:val="99"/>
    <w:unhideWhenUsed/>
    <w:rsid w:val="008529AA"/>
    <w:pPr>
      <w:spacing w:before="100" w:beforeAutospacing="1" w:after="100" w:afterAutospacing="1"/>
    </w:pPr>
    <w:rPr>
      <w:rFonts w:ascii="Times New Roman" w:eastAsia="Times New Roman" w:hAnsi="Times New Roman" w:cs="Times New Roman"/>
      <w:lang w:eastAsia="es-MX"/>
    </w:rPr>
  </w:style>
  <w:style w:type="character" w:styleId="Hipervnculovisitado">
    <w:name w:val="FollowedHyperlink"/>
    <w:basedOn w:val="Fuentedeprrafopredeter"/>
    <w:uiPriority w:val="99"/>
    <w:semiHidden/>
    <w:unhideWhenUsed/>
    <w:rsid w:val="00A23ADC"/>
    <w:rPr>
      <w:color w:val="954F72" w:themeColor="followedHyperlink"/>
      <w:u w:val="single"/>
    </w:rPr>
  </w:style>
  <w:style w:type="paragraph" w:styleId="Prrafodelista">
    <w:name w:val="List Paragraph"/>
    <w:basedOn w:val="Normal"/>
    <w:uiPriority w:val="34"/>
    <w:qFormat/>
    <w:rsid w:val="0028328C"/>
    <w:pPr>
      <w:ind w:left="720"/>
      <w:contextualSpacing/>
    </w:pPr>
  </w:style>
  <w:style w:type="paragraph" w:styleId="Encabezado">
    <w:name w:val="header"/>
    <w:basedOn w:val="Normal"/>
    <w:link w:val="EncabezadoCar"/>
    <w:uiPriority w:val="99"/>
    <w:unhideWhenUsed/>
    <w:rsid w:val="00853AD6"/>
    <w:pPr>
      <w:tabs>
        <w:tab w:val="center" w:pos="4419"/>
        <w:tab w:val="right" w:pos="8838"/>
      </w:tabs>
    </w:pPr>
  </w:style>
  <w:style w:type="character" w:customStyle="1" w:styleId="EncabezadoCar">
    <w:name w:val="Encabezado Car"/>
    <w:basedOn w:val="Fuentedeprrafopredeter"/>
    <w:link w:val="Encabezado"/>
    <w:uiPriority w:val="99"/>
    <w:rsid w:val="00853AD6"/>
  </w:style>
  <w:style w:type="paragraph" w:styleId="Piedepgina">
    <w:name w:val="footer"/>
    <w:basedOn w:val="Normal"/>
    <w:link w:val="PiedepginaCar"/>
    <w:uiPriority w:val="99"/>
    <w:unhideWhenUsed/>
    <w:rsid w:val="00853AD6"/>
    <w:pPr>
      <w:tabs>
        <w:tab w:val="center" w:pos="4419"/>
        <w:tab w:val="right" w:pos="8838"/>
      </w:tabs>
    </w:pPr>
  </w:style>
  <w:style w:type="character" w:customStyle="1" w:styleId="PiedepginaCar">
    <w:name w:val="Pie de página Car"/>
    <w:basedOn w:val="Fuentedeprrafopredeter"/>
    <w:link w:val="Piedepgina"/>
    <w:uiPriority w:val="99"/>
    <w:rsid w:val="00853AD6"/>
  </w:style>
  <w:style w:type="character" w:styleId="Nmerodepgina">
    <w:name w:val="page number"/>
    <w:basedOn w:val="Fuentedeprrafopredeter"/>
    <w:uiPriority w:val="99"/>
    <w:semiHidden/>
    <w:unhideWhenUsed/>
    <w:rsid w:val="008B2C9B"/>
  </w:style>
  <w:style w:type="paragraph" w:styleId="Sinespaciado">
    <w:name w:val="No Spacing"/>
    <w:link w:val="SinespaciadoCar"/>
    <w:uiPriority w:val="1"/>
    <w:qFormat/>
    <w:rsid w:val="00975EFE"/>
    <w:pPr>
      <w:jc w:val="both"/>
    </w:pPr>
    <w:rPr>
      <w:rFonts w:ascii="Calibri" w:eastAsia="Calibri" w:hAnsi="Calibri" w:cs="Times New Roman"/>
      <w:sz w:val="22"/>
      <w:szCs w:val="22"/>
      <w:lang w:val="es-ES"/>
    </w:rPr>
  </w:style>
  <w:style w:type="character" w:customStyle="1" w:styleId="SinespaciadoCar">
    <w:name w:val="Sin espaciado Car"/>
    <w:link w:val="Sinespaciado"/>
    <w:uiPriority w:val="1"/>
    <w:rsid w:val="00975EFE"/>
    <w:rPr>
      <w:rFonts w:ascii="Calibri" w:eastAsia="Calibri" w:hAnsi="Calibri" w:cs="Times New Roman"/>
      <w:sz w:val="22"/>
      <w:szCs w:val="22"/>
      <w:lang w:val="es-ES"/>
    </w:rPr>
  </w:style>
  <w:style w:type="paragraph" w:styleId="Textodeglobo">
    <w:name w:val="Balloon Text"/>
    <w:basedOn w:val="Normal"/>
    <w:link w:val="TextodegloboCar"/>
    <w:uiPriority w:val="99"/>
    <w:semiHidden/>
    <w:unhideWhenUsed/>
    <w:rsid w:val="00AB39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39A2"/>
    <w:rPr>
      <w:rFonts w:ascii="Segoe UI" w:hAnsi="Segoe UI" w:cs="Segoe UI"/>
      <w:sz w:val="18"/>
      <w:szCs w:val="18"/>
    </w:rPr>
  </w:style>
  <w:style w:type="table" w:styleId="Tablaconcuadrcula">
    <w:name w:val="Table Grid"/>
    <w:basedOn w:val="Tablanormal"/>
    <w:uiPriority w:val="39"/>
    <w:rsid w:val="00387A22"/>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57098">
      <w:bodyDiv w:val="1"/>
      <w:marLeft w:val="0"/>
      <w:marRight w:val="0"/>
      <w:marTop w:val="0"/>
      <w:marBottom w:val="0"/>
      <w:divBdr>
        <w:top w:val="none" w:sz="0" w:space="0" w:color="auto"/>
        <w:left w:val="none" w:sz="0" w:space="0" w:color="auto"/>
        <w:bottom w:val="none" w:sz="0" w:space="0" w:color="auto"/>
        <w:right w:val="none" w:sz="0" w:space="0" w:color="auto"/>
      </w:divBdr>
      <w:divsChild>
        <w:div w:id="1100102177">
          <w:marLeft w:val="0"/>
          <w:marRight w:val="0"/>
          <w:marTop w:val="0"/>
          <w:marBottom w:val="0"/>
          <w:divBdr>
            <w:top w:val="none" w:sz="0" w:space="0" w:color="auto"/>
            <w:left w:val="none" w:sz="0" w:space="0" w:color="auto"/>
            <w:bottom w:val="none" w:sz="0" w:space="0" w:color="auto"/>
            <w:right w:val="none" w:sz="0" w:space="0" w:color="auto"/>
          </w:divBdr>
          <w:divsChild>
            <w:div w:id="1019506627">
              <w:marLeft w:val="0"/>
              <w:marRight w:val="0"/>
              <w:marTop w:val="0"/>
              <w:marBottom w:val="0"/>
              <w:divBdr>
                <w:top w:val="none" w:sz="0" w:space="0" w:color="auto"/>
                <w:left w:val="none" w:sz="0" w:space="0" w:color="auto"/>
                <w:bottom w:val="none" w:sz="0" w:space="0" w:color="auto"/>
                <w:right w:val="none" w:sz="0" w:space="0" w:color="auto"/>
              </w:divBdr>
              <w:divsChild>
                <w:div w:id="18813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5218">
      <w:bodyDiv w:val="1"/>
      <w:marLeft w:val="0"/>
      <w:marRight w:val="0"/>
      <w:marTop w:val="0"/>
      <w:marBottom w:val="0"/>
      <w:divBdr>
        <w:top w:val="none" w:sz="0" w:space="0" w:color="auto"/>
        <w:left w:val="none" w:sz="0" w:space="0" w:color="auto"/>
        <w:bottom w:val="none" w:sz="0" w:space="0" w:color="auto"/>
        <w:right w:val="none" w:sz="0" w:space="0" w:color="auto"/>
      </w:divBdr>
      <w:divsChild>
        <w:div w:id="1454521416">
          <w:marLeft w:val="0"/>
          <w:marRight w:val="0"/>
          <w:marTop w:val="0"/>
          <w:marBottom w:val="0"/>
          <w:divBdr>
            <w:top w:val="none" w:sz="0" w:space="0" w:color="auto"/>
            <w:left w:val="none" w:sz="0" w:space="0" w:color="auto"/>
            <w:bottom w:val="none" w:sz="0" w:space="0" w:color="auto"/>
            <w:right w:val="none" w:sz="0" w:space="0" w:color="auto"/>
          </w:divBdr>
          <w:divsChild>
            <w:div w:id="113208310">
              <w:marLeft w:val="0"/>
              <w:marRight w:val="0"/>
              <w:marTop w:val="0"/>
              <w:marBottom w:val="0"/>
              <w:divBdr>
                <w:top w:val="none" w:sz="0" w:space="0" w:color="auto"/>
                <w:left w:val="none" w:sz="0" w:space="0" w:color="auto"/>
                <w:bottom w:val="none" w:sz="0" w:space="0" w:color="auto"/>
                <w:right w:val="none" w:sz="0" w:space="0" w:color="auto"/>
              </w:divBdr>
              <w:divsChild>
                <w:div w:id="7286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50896">
      <w:bodyDiv w:val="1"/>
      <w:marLeft w:val="0"/>
      <w:marRight w:val="0"/>
      <w:marTop w:val="0"/>
      <w:marBottom w:val="0"/>
      <w:divBdr>
        <w:top w:val="none" w:sz="0" w:space="0" w:color="auto"/>
        <w:left w:val="none" w:sz="0" w:space="0" w:color="auto"/>
        <w:bottom w:val="none" w:sz="0" w:space="0" w:color="auto"/>
        <w:right w:val="none" w:sz="0" w:space="0" w:color="auto"/>
      </w:divBdr>
      <w:divsChild>
        <w:div w:id="543715971">
          <w:marLeft w:val="0"/>
          <w:marRight w:val="0"/>
          <w:marTop w:val="0"/>
          <w:marBottom w:val="0"/>
          <w:divBdr>
            <w:top w:val="none" w:sz="0" w:space="0" w:color="auto"/>
            <w:left w:val="none" w:sz="0" w:space="0" w:color="auto"/>
            <w:bottom w:val="none" w:sz="0" w:space="0" w:color="auto"/>
            <w:right w:val="none" w:sz="0" w:space="0" w:color="auto"/>
          </w:divBdr>
          <w:divsChild>
            <w:div w:id="627056499">
              <w:marLeft w:val="0"/>
              <w:marRight w:val="0"/>
              <w:marTop w:val="0"/>
              <w:marBottom w:val="0"/>
              <w:divBdr>
                <w:top w:val="none" w:sz="0" w:space="0" w:color="auto"/>
                <w:left w:val="none" w:sz="0" w:space="0" w:color="auto"/>
                <w:bottom w:val="none" w:sz="0" w:space="0" w:color="auto"/>
                <w:right w:val="none" w:sz="0" w:space="0" w:color="auto"/>
              </w:divBdr>
              <w:divsChild>
                <w:div w:id="19466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5173">
      <w:bodyDiv w:val="1"/>
      <w:marLeft w:val="0"/>
      <w:marRight w:val="0"/>
      <w:marTop w:val="0"/>
      <w:marBottom w:val="0"/>
      <w:divBdr>
        <w:top w:val="none" w:sz="0" w:space="0" w:color="auto"/>
        <w:left w:val="none" w:sz="0" w:space="0" w:color="auto"/>
        <w:bottom w:val="none" w:sz="0" w:space="0" w:color="auto"/>
        <w:right w:val="none" w:sz="0" w:space="0" w:color="auto"/>
      </w:divBdr>
      <w:divsChild>
        <w:div w:id="1024134033">
          <w:marLeft w:val="0"/>
          <w:marRight w:val="0"/>
          <w:marTop w:val="0"/>
          <w:marBottom w:val="0"/>
          <w:divBdr>
            <w:top w:val="none" w:sz="0" w:space="0" w:color="auto"/>
            <w:left w:val="none" w:sz="0" w:space="0" w:color="auto"/>
            <w:bottom w:val="none" w:sz="0" w:space="0" w:color="auto"/>
            <w:right w:val="none" w:sz="0" w:space="0" w:color="auto"/>
          </w:divBdr>
          <w:divsChild>
            <w:div w:id="609972810">
              <w:marLeft w:val="0"/>
              <w:marRight w:val="0"/>
              <w:marTop w:val="0"/>
              <w:marBottom w:val="0"/>
              <w:divBdr>
                <w:top w:val="none" w:sz="0" w:space="0" w:color="auto"/>
                <w:left w:val="none" w:sz="0" w:space="0" w:color="auto"/>
                <w:bottom w:val="none" w:sz="0" w:space="0" w:color="auto"/>
                <w:right w:val="none" w:sz="0" w:space="0" w:color="auto"/>
              </w:divBdr>
              <w:divsChild>
                <w:div w:id="8080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1063">
      <w:bodyDiv w:val="1"/>
      <w:marLeft w:val="0"/>
      <w:marRight w:val="0"/>
      <w:marTop w:val="0"/>
      <w:marBottom w:val="0"/>
      <w:divBdr>
        <w:top w:val="none" w:sz="0" w:space="0" w:color="auto"/>
        <w:left w:val="none" w:sz="0" w:space="0" w:color="auto"/>
        <w:bottom w:val="none" w:sz="0" w:space="0" w:color="auto"/>
        <w:right w:val="none" w:sz="0" w:space="0" w:color="auto"/>
      </w:divBdr>
    </w:div>
    <w:div w:id="1798911910">
      <w:bodyDiv w:val="1"/>
      <w:marLeft w:val="0"/>
      <w:marRight w:val="0"/>
      <w:marTop w:val="0"/>
      <w:marBottom w:val="0"/>
      <w:divBdr>
        <w:top w:val="none" w:sz="0" w:space="0" w:color="auto"/>
        <w:left w:val="none" w:sz="0" w:space="0" w:color="auto"/>
        <w:bottom w:val="none" w:sz="0" w:space="0" w:color="auto"/>
        <w:right w:val="none" w:sz="0" w:space="0" w:color="auto"/>
      </w:divBdr>
      <w:divsChild>
        <w:div w:id="1477409099">
          <w:marLeft w:val="0"/>
          <w:marRight w:val="0"/>
          <w:marTop w:val="0"/>
          <w:marBottom w:val="0"/>
          <w:divBdr>
            <w:top w:val="none" w:sz="0" w:space="0" w:color="auto"/>
            <w:left w:val="none" w:sz="0" w:space="0" w:color="auto"/>
            <w:bottom w:val="none" w:sz="0" w:space="0" w:color="auto"/>
            <w:right w:val="none" w:sz="0" w:space="0" w:color="auto"/>
          </w:divBdr>
          <w:divsChild>
            <w:div w:id="1117913490">
              <w:marLeft w:val="0"/>
              <w:marRight w:val="0"/>
              <w:marTop w:val="0"/>
              <w:marBottom w:val="0"/>
              <w:divBdr>
                <w:top w:val="none" w:sz="0" w:space="0" w:color="auto"/>
                <w:left w:val="none" w:sz="0" w:space="0" w:color="auto"/>
                <w:bottom w:val="none" w:sz="0" w:space="0" w:color="auto"/>
                <w:right w:val="none" w:sz="0" w:space="0" w:color="auto"/>
              </w:divBdr>
              <w:divsChild>
                <w:div w:id="2368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pps.who.int/iris/bitstream/handle/10665/134590/WHO_RHR_14.23_spa.pdf" TargetMode="External"/><Relationship Id="rId7" Type="http://schemas.openxmlformats.org/officeDocument/2006/relationships/hyperlink" Target="https://www.cndh.org.mx/sites/default/files/documentos/2019-07/RecGral_031.pdf" TargetMode="External"/><Relationship Id="rId2" Type="http://schemas.openxmlformats.org/officeDocument/2006/relationships/hyperlink" Target="https://elpais.com/elpais/2019/09/25/mamas_papas/1569401750_024829.html" TargetMode="External"/><Relationship Id="rId1" Type="http://schemas.openxmlformats.org/officeDocument/2006/relationships/hyperlink" Target="http://www.congresochihuahua2.gob.mx/biblioteca/leyes/archivosLeyes/153.pdf" TargetMode="External"/><Relationship Id="rId6" Type="http://schemas.openxmlformats.org/officeDocument/2006/relationships/hyperlink" Target="https://www.gppancdmx.mx/images/iniciativas/1563458710Iniciativa%20ARL%2006112018%20Acompanamiento%20Materno.pdf" TargetMode="External"/><Relationship Id="rId5" Type="http://schemas.openxmlformats.org/officeDocument/2006/relationships/hyperlink" Target="https://www.cndh.org.mx/sites/default/files/documentos/2019-07/RecGral_031.pdf" TargetMode="External"/><Relationship Id="rId4" Type="http://schemas.openxmlformats.org/officeDocument/2006/relationships/hyperlink" Target="https://apps.who.int/iris/bitstream/handle/10665/134590/WHO_RHR_14.23_sp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C1C14-DE58-4D3E-BE73-1222BD9F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2169</Words>
  <Characters>11931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Villagrán Pérez</dc:creator>
  <cp:keywords/>
  <dc:description/>
  <cp:lastModifiedBy>Sonia Pérez Chacón</cp:lastModifiedBy>
  <cp:revision>2</cp:revision>
  <cp:lastPrinted>2021-06-15T20:56:00Z</cp:lastPrinted>
  <dcterms:created xsi:type="dcterms:W3CDTF">2022-03-14T21:17:00Z</dcterms:created>
  <dcterms:modified xsi:type="dcterms:W3CDTF">2022-03-14T21:17:00Z</dcterms:modified>
</cp:coreProperties>
</file>