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7922" w14:textId="77777777" w:rsidR="00F200DD" w:rsidRPr="004A2195" w:rsidRDefault="00F200DD" w:rsidP="004A219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b/>
          <w:bCs/>
          <w:lang w:val="es-MX"/>
        </w:rPr>
        <w:t>HONORABLE CONGRESO DEL ESTADO DE CHIHUAHUA.</w:t>
      </w:r>
    </w:p>
    <w:p w14:paraId="57B8D116" w14:textId="01342AEB" w:rsidR="00F200DD" w:rsidRPr="004A2195" w:rsidRDefault="00F200DD" w:rsidP="00907836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4A2195">
        <w:rPr>
          <w:rFonts w:ascii="Arial" w:hAnsi="Arial" w:cs="Arial"/>
          <w:b/>
          <w:bCs/>
          <w:lang w:val="es-MX"/>
        </w:rPr>
        <w:t>P R E S E N T E.</w:t>
      </w:r>
    </w:p>
    <w:p w14:paraId="0C877396" w14:textId="362E1BEF" w:rsidR="00BD003D" w:rsidRPr="004A2195" w:rsidRDefault="00B257B8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Los suscr</w:t>
      </w:r>
      <w:r w:rsidR="00D7313D">
        <w:rPr>
          <w:rFonts w:ascii="Arial" w:hAnsi="Arial" w:cs="Arial"/>
          <w:lang w:val="es-MX"/>
        </w:rPr>
        <w:t>itos</w:t>
      </w:r>
      <w:r w:rsidRPr="004A2195">
        <w:rPr>
          <w:rFonts w:ascii="Arial" w:hAnsi="Arial" w:cs="Arial"/>
          <w:lang w:val="es-MX"/>
        </w:rPr>
        <w:t xml:space="preserve">, en nuestro carácter de diputadas y diputados integrantes del Grupo Parlamentario del Partido de MORENA </w:t>
      </w:r>
      <w:r w:rsidR="00F200DD" w:rsidRPr="004A2195">
        <w:rPr>
          <w:rFonts w:ascii="Arial" w:hAnsi="Arial" w:cs="Arial"/>
          <w:lang w:val="es-MX"/>
        </w:rPr>
        <w:t>de la Sexagésima Octava Legislatura del Honorable Congreso del Estado de Chihuahua, con fundamento en lo dispuesto por el artículo 68, fracción I, de la Constitución Política del Estado Libre y Soberano de Chihuahua; así como 57 y 58 de la Ley Orgánica del Poder Legislativo del Estado</w:t>
      </w:r>
      <w:r w:rsidR="0085246F" w:rsidRPr="004A2195">
        <w:rPr>
          <w:rFonts w:ascii="Arial" w:hAnsi="Arial" w:cs="Arial"/>
          <w:lang w:val="es-MX"/>
        </w:rPr>
        <w:t>;</w:t>
      </w:r>
      <w:r w:rsidR="00F200DD" w:rsidRPr="004A2195">
        <w:rPr>
          <w:rFonts w:ascii="Arial" w:hAnsi="Arial" w:cs="Arial"/>
          <w:lang w:val="es-MX"/>
        </w:rPr>
        <w:t xml:space="preserve"> compare</w:t>
      </w:r>
      <w:r w:rsidRPr="004A2195">
        <w:rPr>
          <w:rFonts w:ascii="Arial" w:hAnsi="Arial" w:cs="Arial"/>
          <w:lang w:val="es-MX"/>
        </w:rPr>
        <w:t>cemos</w:t>
      </w:r>
      <w:r w:rsidR="00F200DD" w:rsidRPr="004A2195">
        <w:rPr>
          <w:rFonts w:ascii="Arial" w:hAnsi="Arial" w:cs="Arial"/>
          <w:lang w:val="es-MX"/>
        </w:rPr>
        <w:t xml:space="preserve"> ante ustedes a fin de someter a la consideración de esta Soberanía, la presente iniciativa con carácter de decreto</w:t>
      </w:r>
      <w:r w:rsidR="00B92524">
        <w:rPr>
          <w:rFonts w:ascii="Arial" w:hAnsi="Arial" w:cs="Arial"/>
          <w:lang w:val="es-MX"/>
        </w:rPr>
        <w:t>,</w:t>
      </w:r>
      <w:r w:rsidR="00F200DD" w:rsidRPr="004A2195">
        <w:rPr>
          <w:rFonts w:ascii="Arial" w:hAnsi="Arial" w:cs="Arial"/>
          <w:lang w:val="es-MX"/>
        </w:rPr>
        <w:t xml:space="preserve"> a efecto de </w:t>
      </w:r>
      <w:r w:rsidRPr="004A2195">
        <w:rPr>
          <w:rFonts w:ascii="Arial" w:hAnsi="Arial" w:cs="Arial"/>
          <w:lang w:val="es-MX"/>
        </w:rPr>
        <w:t xml:space="preserve">reformar diversas disposiciones de la </w:t>
      </w:r>
      <w:r w:rsidR="00E30B5D" w:rsidRPr="004A2195">
        <w:rPr>
          <w:rFonts w:ascii="Arial" w:hAnsi="Arial" w:cs="Arial"/>
          <w:lang w:val="es-MX"/>
        </w:rPr>
        <w:t>Ley para la Inclusión y Desarrollo de las Personas con Discapacidad en el Estado de Chihuahua</w:t>
      </w:r>
      <w:r w:rsidRPr="004A2195">
        <w:rPr>
          <w:rFonts w:ascii="Arial" w:hAnsi="Arial" w:cs="Arial"/>
          <w:lang w:val="es-MX"/>
        </w:rPr>
        <w:t>, con el propósito de observar la atención institucional de las personas con discapacidad pertenecientes a pueblos y comunidades indígenas</w:t>
      </w:r>
      <w:r w:rsidR="004A2195" w:rsidRPr="004A2195">
        <w:rPr>
          <w:rFonts w:ascii="Arial" w:hAnsi="Arial" w:cs="Arial"/>
          <w:lang w:val="es-MX"/>
        </w:rPr>
        <w:t xml:space="preserve"> y afrodescendientes de las zonas rurales y serranas</w:t>
      </w:r>
      <w:r w:rsidRPr="004A2195">
        <w:rPr>
          <w:rFonts w:ascii="Arial" w:hAnsi="Arial" w:cs="Arial"/>
          <w:lang w:val="es-MX"/>
        </w:rPr>
        <w:t>. L</w:t>
      </w:r>
      <w:r w:rsidR="00F200DD" w:rsidRPr="004A2195">
        <w:rPr>
          <w:rFonts w:ascii="Arial" w:hAnsi="Arial" w:cs="Arial"/>
          <w:lang w:val="es-MX"/>
        </w:rPr>
        <w:t>o anterior con sustento en la siguiente:</w:t>
      </w:r>
    </w:p>
    <w:p w14:paraId="114D140B" w14:textId="0772BFCA" w:rsidR="00821FD4" w:rsidRPr="004A2195" w:rsidRDefault="00B257B8" w:rsidP="004A2195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4A2195">
        <w:rPr>
          <w:rFonts w:ascii="Arial" w:hAnsi="Arial" w:cs="Arial"/>
          <w:b/>
          <w:bCs/>
          <w:lang w:val="es-MX"/>
        </w:rPr>
        <w:t>EXPOSICIÓN DE MOTIVOS</w:t>
      </w:r>
    </w:p>
    <w:p w14:paraId="01F5AEE1" w14:textId="295772A0" w:rsidR="00212752" w:rsidRPr="00595A0F" w:rsidRDefault="00B257B8" w:rsidP="004A2195">
      <w:pPr>
        <w:spacing w:line="360" w:lineRule="auto"/>
        <w:jc w:val="both"/>
        <w:rPr>
          <w:rFonts w:ascii="Arial" w:hAnsi="Arial" w:cs="Arial"/>
          <w:spacing w:val="-5"/>
          <w:shd w:val="clear" w:color="auto" w:fill="FFFFFF"/>
          <w:lang w:val="es-MX"/>
        </w:rPr>
      </w:pPr>
      <w:r w:rsidRPr="004A2195">
        <w:rPr>
          <w:rFonts w:ascii="Arial" w:hAnsi="Arial" w:cs="Arial"/>
          <w:lang w:val="es-MX"/>
        </w:rPr>
        <w:t xml:space="preserve">Este pasado 3 de diciembre, se conmemoró el Día Internacional </w:t>
      </w:r>
      <w:r w:rsidR="00212752" w:rsidRPr="004A2195">
        <w:rPr>
          <w:rFonts w:ascii="Arial" w:hAnsi="Arial" w:cs="Arial"/>
          <w:lang w:val="es-MX"/>
        </w:rPr>
        <w:t xml:space="preserve">para la </w:t>
      </w:r>
      <w:r w:rsidR="00B92524">
        <w:rPr>
          <w:rFonts w:ascii="Arial" w:hAnsi="Arial" w:cs="Arial"/>
          <w:lang w:val="es-MX"/>
        </w:rPr>
        <w:t>A</w:t>
      </w:r>
      <w:r w:rsidR="00212752" w:rsidRPr="004A2195">
        <w:rPr>
          <w:rFonts w:ascii="Arial" w:hAnsi="Arial" w:cs="Arial"/>
          <w:lang w:val="es-MX"/>
        </w:rPr>
        <w:t>tención de</w:t>
      </w:r>
      <w:r w:rsidRPr="004A2195">
        <w:rPr>
          <w:rFonts w:ascii="Arial" w:hAnsi="Arial" w:cs="Arial"/>
          <w:lang w:val="es-MX"/>
        </w:rPr>
        <w:t xml:space="preserve"> las Personas con Discapacidad,</w:t>
      </w:r>
      <w:r w:rsidR="00212752" w:rsidRPr="004A2195">
        <w:rPr>
          <w:rFonts w:ascii="Arial" w:hAnsi="Arial" w:cs="Arial"/>
          <w:lang w:val="es-MX"/>
        </w:rPr>
        <w:t xml:space="preserve"> </w:t>
      </w:r>
      <w:r w:rsidR="00212752" w:rsidRPr="00595A0F">
        <w:rPr>
          <w:rFonts w:ascii="Arial" w:hAnsi="Arial" w:cs="Arial"/>
          <w:spacing w:val="-5"/>
          <w:shd w:val="clear" w:color="auto" w:fill="FFFFFF"/>
          <w:lang w:val="es-MX"/>
        </w:rPr>
        <w:t xml:space="preserve">declarado </w:t>
      </w:r>
      <w:r w:rsidR="00216430" w:rsidRPr="00595A0F">
        <w:rPr>
          <w:rFonts w:ascii="Arial" w:hAnsi="Arial" w:cs="Arial"/>
          <w:spacing w:val="-5"/>
          <w:shd w:val="clear" w:color="auto" w:fill="FFFFFF"/>
          <w:lang w:val="es-MX"/>
        </w:rPr>
        <w:t xml:space="preserve">como tal </w:t>
      </w:r>
      <w:r w:rsidR="00212752" w:rsidRPr="00595A0F">
        <w:rPr>
          <w:rFonts w:ascii="Arial" w:hAnsi="Arial" w:cs="Arial"/>
          <w:spacing w:val="-5"/>
          <w:shd w:val="clear" w:color="auto" w:fill="FFFFFF"/>
          <w:lang w:val="es-MX"/>
        </w:rPr>
        <w:t xml:space="preserve">en 1992 por la Asamblea General de las Naciones Unidas, con el objetivo de </w:t>
      </w:r>
      <w:r w:rsidR="00AE7D8D" w:rsidRPr="00595A0F">
        <w:rPr>
          <w:rFonts w:ascii="Arial" w:hAnsi="Arial" w:cs="Arial"/>
          <w:spacing w:val="-5"/>
          <w:shd w:val="clear" w:color="auto" w:fill="FFFFFF"/>
          <w:lang w:val="es-MX"/>
        </w:rPr>
        <w:t>promover los</w:t>
      </w:r>
      <w:r w:rsidR="00212752" w:rsidRPr="00595A0F">
        <w:rPr>
          <w:rFonts w:ascii="Arial" w:hAnsi="Arial" w:cs="Arial"/>
          <w:spacing w:val="-5"/>
          <w:shd w:val="clear" w:color="auto" w:fill="FFFFFF"/>
          <w:lang w:val="es-MX"/>
        </w:rPr>
        <w:t xml:space="preserve"> derechos y el bienestar de este grupo social en todos los ámbitos del </w:t>
      </w:r>
      <w:r w:rsidR="00216430" w:rsidRPr="00595A0F">
        <w:rPr>
          <w:rFonts w:ascii="Arial" w:hAnsi="Arial" w:cs="Arial"/>
          <w:spacing w:val="-5"/>
          <w:shd w:val="clear" w:color="auto" w:fill="FFFFFF"/>
          <w:lang w:val="es-MX"/>
        </w:rPr>
        <w:t>d</w:t>
      </w:r>
      <w:r w:rsidR="00212752" w:rsidRPr="00595A0F">
        <w:rPr>
          <w:rFonts w:ascii="Arial" w:hAnsi="Arial" w:cs="Arial"/>
          <w:spacing w:val="-5"/>
          <w:shd w:val="clear" w:color="auto" w:fill="FFFFFF"/>
          <w:lang w:val="es-MX"/>
        </w:rPr>
        <w:t xml:space="preserve">esarrollo.  </w:t>
      </w:r>
    </w:p>
    <w:p w14:paraId="36A4D9B1" w14:textId="07642CE6" w:rsidR="00994BD0" w:rsidRDefault="00216430" w:rsidP="00994BD0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En e</w:t>
      </w:r>
      <w:r w:rsidR="00994BD0">
        <w:rPr>
          <w:rFonts w:ascii="Arial" w:hAnsi="Arial" w:cs="Arial"/>
          <w:lang w:val="es-MX"/>
        </w:rPr>
        <w:t xml:space="preserve">l marco de este día tan importante para concientizar a la sociedad y al Estado sobre la </w:t>
      </w:r>
      <w:r w:rsidR="00994BD0" w:rsidRPr="00595A0F">
        <w:rPr>
          <w:rFonts w:ascii="Arial" w:hAnsi="Arial" w:cs="Arial"/>
          <w:spacing w:val="-5"/>
          <w:shd w:val="clear" w:color="auto" w:fill="FFFFFF"/>
          <w:lang w:val="es-MX"/>
        </w:rPr>
        <w:t>situación de las personas con discapacidad y sus familias en todos los aspectos de la vida política, social, económica y cultural</w:t>
      </w:r>
      <w:r w:rsidRPr="004A2195">
        <w:rPr>
          <w:rFonts w:ascii="Arial" w:hAnsi="Arial" w:cs="Arial"/>
          <w:lang w:val="es-MX"/>
        </w:rPr>
        <w:t xml:space="preserve">, en el Grupo Parlamentario del Partido de MORENA tenemos especial interés en hacer un llamado a las autoridades estatales y municipales sobre la atención diferenciada a las personas con </w:t>
      </w:r>
      <w:r w:rsidRPr="004A2195">
        <w:rPr>
          <w:rFonts w:ascii="Arial" w:hAnsi="Arial" w:cs="Arial"/>
          <w:lang w:val="es-MX"/>
        </w:rPr>
        <w:lastRenderedPageBreak/>
        <w:t xml:space="preserve">discapacidad de los pueblos y comunidades indígenas de Chihuahua,  haciendo especial énfasis  al respecto mediante el planteamiento de reformas legales que vinculen al Estado  para </w:t>
      </w:r>
      <w:r w:rsidR="00AF261C" w:rsidRPr="004A2195">
        <w:rPr>
          <w:rFonts w:ascii="Arial" w:hAnsi="Arial" w:cs="Arial"/>
          <w:lang w:val="es-MX"/>
        </w:rPr>
        <w:t xml:space="preserve">que, con perspectiva intercultural, y  en el ejercicio de sus atribuciones, </w:t>
      </w:r>
      <w:r w:rsidR="001F2ADF">
        <w:rPr>
          <w:rFonts w:ascii="Arial" w:hAnsi="Arial" w:cs="Arial"/>
          <w:lang w:val="es-MX"/>
        </w:rPr>
        <w:t xml:space="preserve">atienda su derecho al </w:t>
      </w:r>
      <w:r w:rsidR="00AF261C" w:rsidRPr="004A2195">
        <w:rPr>
          <w:rFonts w:ascii="Arial" w:hAnsi="Arial" w:cs="Arial"/>
          <w:lang w:val="es-MX"/>
        </w:rPr>
        <w:t xml:space="preserve"> desarrollo integral. </w:t>
      </w:r>
    </w:p>
    <w:p w14:paraId="2F4B03DF" w14:textId="2B8AF74C" w:rsidR="00AE7D8D" w:rsidRPr="00AE7D8D" w:rsidRDefault="00AF261C" w:rsidP="00994BD0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N</w:t>
      </w:r>
      <w:r w:rsidR="00217578" w:rsidRPr="004A2195">
        <w:rPr>
          <w:rFonts w:ascii="Arial" w:hAnsi="Arial" w:cs="Arial"/>
          <w:lang w:val="es-MX"/>
        </w:rPr>
        <w:t xml:space="preserve">uestro marco normativo tanto local como federal reconoce la composición pluricultural, pluriétnica y </w:t>
      </w:r>
      <w:proofErr w:type="spellStart"/>
      <w:r w:rsidR="00217578" w:rsidRPr="004A2195">
        <w:rPr>
          <w:rFonts w:ascii="Arial" w:hAnsi="Arial" w:cs="Arial"/>
          <w:lang w:val="es-MX"/>
        </w:rPr>
        <w:t>multilingüistica</w:t>
      </w:r>
      <w:proofErr w:type="spellEnd"/>
      <w:r w:rsidR="00217578" w:rsidRPr="004A2195">
        <w:rPr>
          <w:rFonts w:ascii="Arial" w:hAnsi="Arial" w:cs="Arial"/>
          <w:lang w:val="es-MX"/>
        </w:rPr>
        <w:t xml:space="preserve"> de nuestra sociedad, lo que sin duda es un gran logro en la lucha por salvaguardar los derechos nuestras comunidades indígenas y afromexicanas</w:t>
      </w:r>
      <w:r w:rsidR="002D1E65" w:rsidRPr="004A2195">
        <w:rPr>
          <w:rFonts w:ascii="Arial" w:hAnsi="Arial" w:cs="Arial"/>
          <w:lang w:val="es-MX"/>
        </w:rPr>
        <w:t>; sin embargo, respecto a las obligaciones del Estado mexicano sobre las personas indígenas con discapacidad</w:t>
      </w:r>
      <w:r w:rsidR="00994BD0">
        <w:rPr>
          <w:rFonts w:ascii="Arial" w:hAnsi="Arial" w:cs="Arial"/>
          <w:lang w:val="es-MX"/>
        </w:rPr>
        <w:t>,</w:t>
      </w:r>
      <w:r w:rsidR="002D1E65" w:rsidRPr="004A2195">
        <w:rPr>
          <w:rFonts w:ascii="Arial" w:hAnsi="Arial" w:cs="Arial"/>
          <w:lang w:val="es-MX"/>
        </w:rPr>
        <w:t xml:space="preserve"> previstas con su incorporación a los tratados internacionales, </w:t>
      </w:r>
      <w:r w:rsidR="00217578" w:rsidRPr="004A2195">
        <w:rPr>
          <w:rFonts w:ascii="Arial" w:hAnsi="Arial" w:cs="Arial"/>
          <w:lang w:val="es-MX"/>
        </w:rPr>
        <w:t xml:space="preserve"> </w:t>
      </w:r>
      <w:r w:rsidR="002D1E65" w:rsidRPr="004A2195">
        <w:rPr>
          <w:rFonts w:ascii="Arial" w:hAnsi="Arial" w:cs="Arial"/>
          <w:lang w:val="es-MX"/>
        </w:rPr>
        <w:t>tenemos deudas pendientes</w:t>
      </w:r>
      <w:r w:rsidR="00A11623" w:rsidRPr="004A2195">
        <w:rPr>
          <w:rFonts w:ascii="Arial" w:hAnsi="Arial" w:cs="Arial"/>
          <w:lang w:val="es-MX"/>
        </w:rPr>
        <w:t xml:space="preserve">,  </w:t>
      </w:r>
      <w:r w:rsidR="002D1E65" w:rsidRPr="004A2195">
        <w:rPr>
          <w:rFonts w:ascii="Arial" w:hAnsi="Arial" w:cs="Arial"/>
          <w:lang w:val="es-MX"/>
        </w:rPr>
        <w:t xml:space="preserve">pues a pesar de que, tanto la </w:t>
      </w:r>
      <w:r w:rsidR="002D1E65" w:rsidRPr="00595A0F">
        <w:rPr>
          <w:rFonts w:ascii="Arial" w:eastAsia="Times New Roman" w:hAnsi="Arial" w:cs="Arial"/>
          <w:color w:val="333333"/>
          <w:lang w:val="es-MX" w:eastAsia="es-MX"/>
        </w:rPr>
        <w:t xml:space="preserve">Declaración de las Naciones Unidas sobre los </w:t>
      </w:r>
      <w:r w:rsidR="001F2ADF">
        <w:rPr>
          <w:rFonts w:ascii="Arial" w:eastAsia="Times New Roman" w:hAnsi="Arial" w:cs="Arial"/>
          <w:color w:val="333333"/>
          <w:lang w:val="es-MX" w:eastAsia="es-MX"/>
        </w:rPr>
        <w:t>D</w:t>
      </w:r>
      <w:r w:rsidR="002D1E65" w:rsidRPr="00595A0F">
        <w:rPr>
          <w:rFonts w:ascii="Arial" w:eastAsia="Times New Roman" w:hAnsi="Arial" w:cs="Arial"/>
          <w:color w:val="333333"/>
          <w:lang w:val="es-MX" w:eastAsia="es-MX"/>
        </w:rPr>
        <w:t xml:space="preserve">erechos de los Pueblos Indígenas, como </w:t>
      </w:r>
      <w:r w:rsidR="002D1E65" w:rsidRPr="004A2195">
        <w:rPr>
          <w:rFonts w:ascii="Arial" w:hAnsi="Arial" w:cs="Arial"/>
          <w:lang w:val="es-MX"/>
        </w:rPr>
        <w:t xml:space="preserve"> la </w:t>
      </w:r>
      <w:r w:rsidR="002D1E65" w:rsidRPr="00595A0F">
        <w:rPr>
          <w:rFonts w:ascii="Arial" w:eastAsia="Times New Roman" w:hAnsi="Arial" w:cs="Arial"/>
          <w:color w:val="333333"/>
          <w:lang w:val="es-MX" w:eastAsia="es-MX"/>
        </w:rPr>
        <w:t>Convención sobre los Derechos de las Personas con Discapacidad en sus artículos 21, 22 y 19 respectivamente</w:t>
      </w:r>
      <w:r w:rsidR="00994BD0" w:rsidRPr="00595A0F">
        <w:rPr>
          <w:rFonts w:ascii="Arial" w:eastAsia="Times New Roman" w:hAnsi="Arial" w:cs="Arial"/>
          <w:color w:val="333333"/>
          <w:lang w:val="es-MX" w:eastAsia="es-MX"/>
        </w:rPr>
        <w:t>,</w:t>
      </w:r>
      <w:r w:rsidR="002D1E65" w:rsidRPr="00595A0F">
        <w:rPr>
          <w:rFonts w:ascii="Arial" w:eastAsia="Times New Roman" w:hAnsi="Arial" w:cs="Arial"/>
          <w:color w:val="333333"/>
          <w:lang w:val="es-MX" w:eastAsia="es-MX"/>
        </w:rPr>
        <w:t xml:space="preserve"> establecen que los gobiernos de lo</w:t>
      </w:r>
      <w:r w:rsidR="00A11623" w:rsidRPr="00595A0F">
        <w:rPr>
          <w:rFonts w:ascii="Arial" w:eastAsia="Times New Roman" w:hAnsi="Arial" w:cs="Arial"/>
          <w:color w:val="333333"/>
          <w:lang w:val="es-MX" w:eastAsia="es-MX"/>
        </w:rPr>
        <w:t>s</w:t>
      </w:r>
      <w:r w:rsidR="002D1E65" w:rsidRPr="00595A0F">
        <w:rPr>
          <w:rFonts w:ascii="Arial" w:eastAsia="Times New Roman" w:hAnsi="Arial" w:cs="Arial"/>
          <w:color w:val="333333"/>
          <w:lang w:val="es-MX" w:eastAsia="es-MX"/>
        </w:rPr>
        <w:t xml:space="preserve"> Estados parte prestarán particular atención a los derechos y necesidades especiales de las personas indígenas con discapacidad</w:t>
      </w:r>
      <w:r w:rsidR="00A11623" w:rsidRPr="00595A0F">
        <w:rPr>
          <w:rFonts w:ascii="Arial" w:eastAsia="Times New Roman" w:hAnsi="Arial" w:cs="Arial"/>
          <w:color w:val="333333"/>
          <w:lang w:val="es-MX" w:eastAsia="es-MX"/>
        </w:rPr>
        <w:t xml:space="preserve"> en su contexto </w:t>
      </w:r>
      <w:r w:rsidR="00AE7D8D" w:rsidRPr="00595A0F">
        <w:rPr>
          <w:rFonts w:ascii="Arial" w:eastAsia="Times New Roman" w:hAnsi="Arial" w:cs="Arial"/>
          <w:color w:val="333333"/>
          <w:lang w:val="es-MX" w:eastAsia="es-MX"/>
        </w:rPr>
        <w:t>geográfico</w:t>
      </w:r>
      <w:r w:rsidR="00A11623" w:rsidRPr="00595A0F">
        <w:rPr>
          <w:rFonts w:ascii="Arial" w:eastAsia="Times New Roman" w:hAnsi="Arial" w:cs="Arial"/>
          <w:color w:val="333333"/>
          <w:lang w:val="es-MX" w:eastAsia="es-MX"/>
        </w:rPr>
        <w:t xml:space="preserve"> y social, aplicando  medidas que  tomen  en cuenta la cultura y visión de los pueblos </w:t>
      </w:r>
      <w:r w:rsidR="00AE7D8D" w:rsidRPr="00595A0F">
        <w:rPr>
          <w:rFonts w:ascii="Arial" w:eastAsia="Times New Roman" w:hAnsi="Arial" w:cs="Arial"/>
          <w:color w:val="333333"/>
          <w:lang w:val="es-MX" w:eastAsia="es-MX"/>
        </w:rPr>
        <w:t>indígenas</w:t>
      </w:r>
      <w:r w:rsidR="00A11623" w:rsidRPr="00595A0F">
        <w:rPr>
          <w:rFonts w:ascii="Arial" w:eastAsia="Times New Roman" w:hAnsi="Arial" w:cs="Arial"/>
          <w:color w:val="333333"/>
          <w:lang w:val="es-MX" w:eastAsia="es-MX"/>
        </w:rPr>
        <w:t xml:space="preserve">, </w:t>
      </w:r>
      <w:r w:rsidR="00217578" w:rsidRPr="004A2195">
        <w:rPr>
          <w:rFonts w:ascii="Arial" w:hAnsi="Arial" w:cs="Arial"/>
          <w:lang w:val="es-MX"/>
        </w:rPr>
        <w:t xml:space="preserve">aún falta fortalecer </w:t>
      </w:r>
      <w:r w:rsidR="001F2ADF">
        <w:rPr>
          <w:rFonts w:ascii="Arial" w:hAnsi="Arial" w:cs="Arial"/>
          <w:lang w:val="es-MX"/>
        </w:rPr>
        <w:t>nuestros</w:t>
      </w:r>
      <w:r w:rsidR="00217578" w:rsidRPr="004A2195">
        <w:rPr>
          <w:rFonts w:ascii="Arial" w:hAnsi="Arial" w:cs="Arial"/>
          <w:lang w:val="es-MX"/>
        </w:rPr>
        <w:t xml:space="preserve"> ordenamientos </w:t>
      </w:r>
      <w:r w:rsidR="001F2ADF">
        <w:rPr>
          <w:rFonts w:ascii="Arial" w:hAnsi="Arial" w:cs="Arial"/>
          <w:lang w:val="es-MX"/>
        </w:rPr>
        <w:t xml:space="preserve">estatales, de tal manera </w:t>
      </w:r>
      <w:r w:rsidR="00217578" w:rsidRPr="004A2195">
        <w:rPr>
          <w:rFonts w:ascii="Arial" w:hAnsi="Arial" w:cs="Arial"/>
          <w:lang w:val="es-MX"/>
        </w:rPr>
        <w:t>que coadyuven a garantizar la protección y el desarrollo de estos colectivos, pues l</w:t>
      </w:r>
      <w:r w:rsidR="000D6E95" w:rsidRPr="004A2195">
        <w:rPr>
          <w:rFonts w:ascii="Arial" w:hAnsi="Arial" w:cs="Arial"/>
          <w:lang w:val="es-MX"/>
        </w:rPr>
        <w:t xml:space="preserve">a exclusión </w:t>
      </w:r>
      <w:r w:rsidR="00994BD0">
        <w:rPr>
          <w:rFonts w:ascii="Arial" w:hAnsi="Arial" w:cs="Arial"/>
          <w:lang w:val="es-MX"/>
        </w:rPr>
        <w:t xml:space="preserve">que </w:t>
      </w:r>
      <w:r w:rsidR="000D6E95" w:rsidRPr="004A2195">
        <w:rPr>
          <w:rFonts w:ascii="Arial" w:hAnsi="Arial" w:cs="Arial"/>
          <w:lang w:val="es-MX"/>
        </w:rPr>
        <w:t xml:space="preserve">todavía se sigue manifestando en nuestra sociedad, es una herida que perpetúa </w:t>
      </w:r>
      <w:r w:rsidR="00AE7D8D" w:rsidRPr="00AE7D8D">
        <w:rPr>
          <w:rFonts w:ascii="Arial" w:hAnsi="Arial" w:cs="Arial"/>
          <w:lang w:val="es-MX"/>
        </w:rPr>
        <w:t xml:space="preserve">desigualdades que, </w:t>
      </w:r>
      <w:r w:rsidR="00AE7D8D" w:rsidRPr="004A2195">
        <w:rPr>
          <w:rFonts w:ascii="Arial" w:hAnsi="Arial" w:cs="Arial"/>
          <w:lang w:val="es-MX"/>
        </w:rPr>
        <w:t xml:space="preserve">por </w:t>
      </w:r>
      <w:r w:rsidR="00AE7D8D">
        <w:rPr>
          <w:rFonts w:ascii="Arial" w:hAnsi="Arial" w:cs="Arial"/>
          <w:lang w:val="es-MX"/>
        </w:rPr>
        <w:t>largo</w:t>
      </w:r>
      <w:r w:rsidR="00AE7D8D" w:rsidRPr="004A2195">
        <w:rPr>
          <w:rFonts w:ascii="Arial" w:hAnsi="Arial" w:cs="Arial"/>
          <w:lang w:val="es-MX"/>
        </w:rPr>
        <w:t xml:space="preserve"> </w:t>
      </w:r>
      <w:r w:rsidR="00AE7D8D" w:rsidRPr="00AE7D8D">
        <w:rPr>
          <w:rFonts w:ascii="Arial" w:hAnsi="Arial" w:cs="Arial"/>
          <w:lang w:val="es-MX"/>
        </w:rPr>
        <w:t>tiempo, han limitado el derecho de muchas personas a una vida digna.</w:t>
      </w:r>
    </w:p>
    <w:p w14:paraId="7B5F83A5" w14:textId="5B28155D" w:rsidR="00217578" w:rsidRPr="004A2195" w:rsidRDefault="000D6E95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 xml:space="preserve"> Al ignorar a quienes enfrentan barreras, negamos la riqueza de nuestra </w:t>
      </w:r>
      <w:r w:rsidRPr="00AE7D8D">
        <w:rPr>
          <w:rFonts w:ascii="Arial" w:hAnsi="Arial" w:cs="Arial"/>
          <w:lang w:val="es-MX"/>
        </w:rPr>
        <w:t>diversidad</w:t>
      </w:r>
      <w:r w:rsidR="00AE7D8D" w:rsidRPr="00AE7D8D">
        <w:rPr>
          <w:rFonts w:ascii="Arial" w:hAnsi="Arial" w:cs="Arial"/>
          <w:lang w:val="es-MX"/>
        </w:rPr>
        <w:t>, lo que</w:t>
      </w:r>
      <w:r w:rsidR="00994BD0" w:rsidRPr="00AE7D8D">
        <w:rPr>
          <w:rFonts w:ascii="Arial" w:hAnsi="Arial" w:cs="Arial"/>
          <w:lang w:val="es-MX"/>
        </w:rPr>
        <w:t xml:space="preserve"> sin duda </w:t>
      </w:r>
      <w:r w:rsidRPr="00AE7D8D">
        <w:rPr>
          <w:rFonts w:ascii="Arial" w:hAnsi="Arial" w:cs="Arial"/>
          <w:lang w:val="es-MX"/>
        </w:rPr>
        <w:t>es un fracaso colectivo que evidencia nuestra incapacida</w:t>
      </w:r>
      <w:r w:rsidRPr="004A2195">
        <w:rPr>
          <w:rFonts w:ascii="Arial" w:hAnsi="Arial" w:cs="Arial"/>
          <w:lang w:val="es-MX"/>
        </w:rPr>
        <w:t>d para construir un mundo inclusivo.</w:t>
      </w:r>
      <w:r w:rsidR="00217578" w:rsidRPr="004A2195">
        <w:rPr>
          <w:rFonts w:ascii="Arial" w:hAnsi="Arial" w:cs="Arial"/>
          <w:lang w:val="es-MX"/>
        </w:rPr>
        <w:t xml:space="preserve"> C</w:t>
      </w:r>
      <w:r w:rsidRPr="004A2195">
        <w:rPr>
          <w:rFonts w:ascii="Arial" w:hAnsi="Arial" w:cs="Arial"/>
          <w:lang w:val="es-MX"/>
        </w:rPr>
        <w:t>ombatir la exclusión es una necesidad moral y práctica</w:t>
      </w:r>
      <w:r w:rsidR="00994BD0">
        <w:rPr>
          <w:rFonts w:ascii="Arial" w:hAnsi="Arial" w:cs="Arial"/>
          <w:lang w:val="es-MX"/>
        </w:rPr>
        <w:t>;</w:t>
      </w:r>
      <w:r w:rsidRPr="004A2195">
        <w:rPr>
          <w:rFonts w:ascii="Arial" w:hAnsi="Arial" w:cs="Arial"/>
          <w:lang w:val="es-MX"/>
        </w:rPr>
        <w:t xml:space="preserve"> cada persona marginada representa un talento perdido y una oportunidad </w:t>
      </w:r>
      <w:r w:rsidRPr="004A2195">
        <w:rPr>
          <w:rFonts w:ascii="Arial" w:hAnsi="Arial" w:cs="Arial"/>
          <w:lang w:val="es-MX"/>
        </w:rPr>
        <w:lastRenderedPageBreak/>
        <w:t>desperdiciada, s</w:t>
      </w:r>
      <w:r w:rsidR="00994BD0">
        <w:rPr>
          <w:rFonts w:ascii="Arial" w:hAnsi="Arial" w:cs="Arial"/>
          <w:lang w:val="es-MX"/>
        </w:rPr>
        <w:t>ó</w:t>
      </w:r>
      <w:r w:rsidRPr="004A2195">
        <w:rPr>
          <w:rFonts w:ascii="Arial" w:hAnsi="Arial" w:cs="Arial"/>
          <w:lang w:val="es-MX"/>
        </w:rPr>
        <w:t>lo al reconocer este problema y trabajar juntos</w:t>
      </w:r>
      <w:r w:rsidR="00994BD0">
        <w:rPr>
          <w:rFonts w:ascii="Arial" w:hAnsi="Arial" w:cs="Arial"/>
          <w:lang w:val="es-MX"/>
        </w:rPr>
        <w:t>,</w:t>
      </w:r>
      <w:r w:rsidRPr="004A2195">
        <w:rPr>
          <w:rFonts w:ascii="Arial" w:hAnsi="Arial" w:cs="Arial"/>
          <w:lang w:val="es-MX"/>
        </w:rPr>
        <w:t xml:space="preserve"> podemos transformar la vida de muchas personas que necesitan que alguien les tienda la mano. </w:t>
      </w:r>
    </w:p>
    <w:p w14:paraId="7B601DE2" w14:textId="011FB0D2" w:rsidR="00585772" w:rsidRPr="004A2195" w:rsidRDefault="002E1A6E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Toda marginación es una violación a los principios de igualdad y no discriminación.</w:t>
      </w:r>
      <w:r w:rsidR="00585772" w:rsidRPr="004A2195">
        <w:rPr>
          <w:rFonts w:ascii="Arial" w:hAnsi="Arial" w:cs="Arial"/>
          <w:lang w:val="es-MX"/>
        </w:rPr>
        <w:t xml:space="preserve"> Como </w:t>
      </w:r>
      <w:r w:rsidR="00217578" w:rsidRPr="004A2195">
        <w:rPr>
          <w:rFonts w:ascii="Arial" w:hAnsi="Arial" w:cs="Arial"/>
          <w:lang w:val="es-MX"/>
        </w:rPr>
        <w:t xml:space="preserve">servidores públicos, </w:t>
      </w:r>
      <w:r w:rsidR="00585772" w:rsidRPr="004A2195">
        <w:rPr>
          <w:rFonts w:ascii="Arial" w:hAnsi="Arial" w:cs="Arial"/>
          <w:lang w:val="es-MX"/>
        </w:rPr>
        <w:t>tenemos la responsabilidad de garantizar que en Chihuahua se</w:t>
      </w:r>
      <w:r w:rsidRPr="004A2195">
        <w:rPr>
          <w:rFonts w:ascii="Arial" w:hAnsi="Arial" w:cs="Arial"/>
          <w:lang w:val="es-MX"/>
        </w:rPr>
        <w:t xml:space="preserve"> </w:t>
      </w:r>
      <w:r w:rsidR="00585772" w:rsidRPr="004A2195">
        <w:rPr>
          <w:rFonts w:ascii="Arial" w:hAnsi="Arial" w:cs="Arial"/>
          <w:lang w:val="es-MX"/>
        </w:rPr>
        <w:t xml:space="preserve">cumplan las </w:t>
      </w:r>
      <w:r w:rsidRPr="004A2195">
        <w:rPr>
          <w:rFonts w:ascii="Arial" w:hAnsi="Arial" w:cs="Arial"/>
          <w:lang w:val="es-MX"/>
        </w:rPr>
        <w:t>obligaciones constitucionales e internacionales en materia de derechos humano</w:t>
      </w:r>
      <w:r w:rsidR="00360114">
        <w:rPr>
          <w:rFonts w:ascii="Arial" w:hAnsi="Arial" w:cs="Arial"/>
          <w:lang w:val="es-MX"/>
        </w:rPr>
        <w:t>; i</w:t>
      </w:r>
      <w:r w:rsidRPr="004A2195">
        <w:rPr>
          <w:rFonts w:ascii="Arial" w:hAnsi="Arial" w:cs="Arial"/>
          <w:lang w:val="es-MX"/>
        </w:rPr>
        <w:t xml:space="preserve">ncorporar </w:t>
      </w:r>
      <w:r w:rsidR="00585772" w:rsidRPr="004A2195">
        <w:rPr>
          <w:rFonts w:ascii="Arial" w:hAnsi="Arial" w:cs="Arial"/>
          <w:lang w:val="es-MX"/>
        </w:rPr>
        <w:t>disposiciones</w:t>
      </w:r>
      <w:r w:rsidRPr="004A2195">
        <w:rPr>
          <w:rFonts w:ascii="Arial" w:hAnsi="Arial" w:cs="Arial"/>
          <w:lang w:val="es-MX"/>
        </w:rPr>
        <w:t xml:space="preserve"> específicas para las personas indígenas con </w:t>
      </w:r>
      <w:proofErr w:type="gramStart"/>
      <w:r w:rsidRPr="004A2195">
        <w:rPr>
          <w:rFonts w:ascii="Arial" w:hAnsi="Arial" w:cs="Arial"/>
          <w:lang w:val="es-MX"/>
        </w:rPr>
        <w:t>discapacidad</w:t>
      </w:r>
      <w:r w:rsidR="00360114">
        <w:rPr>
          <w:rFonts w:ascii="Arial" w:hAnsi="Arial" w:cs="Arial"/>
          <w:lang w:val="es-MX"/>
        </w:rPr>
        <w:t xml:space="preserve">, </w:t>
      </w:r>
      <w:r w:rsidRPr="004A2195">
        <w:rPr>
          <w:rFonts w:ascii="Arial" w:hAnsi="Arial" w:cs="Arial"/>
          <w:lang w:val="es-MX"/>
        </w:rPr>
        <w:t xml:space="preserve"> es</w:t>
      </w:r>
      <w:proofErr w:type="gramEnd"/>
      <w:r w:rsidRPr="004A2195">
        <w:rPr>
          <w:rFonts w:ascii="Arial" w:hAnsi="Arial" w:cs="Arial"/>
          <w:lang w:val="es-MX"/>
        </w:rPr>
        <w:t xml:space="preserve"> un paso </w:t>
      </w:r>
      <w:r w:rsidR="00585772" w:rsidRPr="004A2195">
        <w:rPr>
          <w:rFonts w:ascii="Arial" w:hAnsi="Arial" w:cs="Arial"/>
          <w:lang w:val="es-MX"/>
        </w:rPr>
        <w:t>necesario</w:t>
      </w:r>
      <w:r w:rsidRPr="004A2195">
        <w:rPr>
          <w:rFonts w:ascii="Arial" w:hAnsi="Arial" w:cs="Arial"/>
          <w:lang w:val="es-MX"/>
        </w:rPr>
        <w:t xml:space="preserve"> hacia la construcción de un estado más incluyente y respetuoso de su diversidad cultural y étnica.</w:t>
      </w:r>
    </w:p>
    <w:p w14:paraId="0A45EFDD" w14:textId="6E3B9EFD" w:rsidR="009506E2" w:rsidRPr="004A2195" w:rsidRDefault="00BD003D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Las personas indígenas con discapacidad viven una doble exclusión</w:t>
      </w:r>
      <w:r w:rsidR="00994BD0">
        <w:rPr>
          <w:rFonts w:ascii="Arial" w:hAnsi="Arial" w:cs="Arial"/>
          <w:lang w:val="es-MX"/>
        </w:rPr>
        <w:t>:</w:t>
      </w:r>
      <w:r w:rsidRPr="004A2195">
        <w:rPr>
          <w:rFonts w:ascii="Arial" w:hAnsi="Arial" w:cs="Arial"/>
          <w:lang w:val="es-MX"/>
        </w:rPr>
        <w:t xml:space="preserve"> por un lado, enfrentan las barreras estructurales y culturales que afectan a sus comunidades, como la falta de acceso a servicios básicos, </w:t>
      </w:r>
      <w:r w:rsidR="00304249" w:rsidRPr="004A2195">
        <w:rPr>
          <w:rFonts w:ascii="Arial" w:hAnsi="Arial" w:cs="Arial"/>
          <w:lang w:val="es-MX"/>
        </w:rPr>
        <w:t>salud</w:t>
      </w:r>
      <w:r w:rsidRPr="004A2195">
        <w:rPr>
          <w:rFonts w:ascii="Arial" w:hAnsi="Arial" w:cs="Arial"/>
          <w:lang w:val="es-MX"/>
        </w:rPr>
        <w:t xml:space="preserve"> </w:t>
      </w:r>
      <w:r w:rsidR="00304249" w:rsidRPr="004A2195">
        <w:rPr>
          <w:rFonts w:ascii="Arial" w:hAnsi="Arial" w:cs="Arial"/>
          <w:lang w:val="es-MX"/>
        </w:rPr>
        <w:t xml:space="preserve">o </w:t>
      </w:r>
      <w:r w:rsidRPr="004A2195">
        <w:rPr>
          <w:rFonts w:ascii="Arial" w:hAnsi="Arial" w:cs="Arial"/>
          <w:lang w:val="es-MX"/>
        </w:rPr>
        <w:t>empleo; por otro</w:t>
      </w:r>
      <w:r w:rsidR="00304249" w:rsidRPr="004A2195">
        <w:rPr>
          <w:rFonts w:ascii="Arial" w:hAnsi="Arial" w:cs="Arial"/>
          <w:lang w:val="es-MX"/>
        </w:rPr>
        <w:t xml:space="preserve"> parte</w:t>
      </w:r>
      <w:r w:rsidRPr="004A2195">
        <w:rPr>
          <w:rFonts w:ascii="Arial" w:hAnsi="Arial" w:cs="Arial"/>
          <w:lang w:val="es-MX"/>
        </w:rPr>
        <w:t>, lidian con la discriminación y los prejuicios asociados a su discapacidad</w:t>
      </w:r>
      <w:r w:rsidR="002E1A6E" w:rsidRPr="004A2195">
        <w:rPr>
          <w:rFonts w:ascii="Arial" w:hAnsi="Arial" w:cs="Arial"/>
          <w:lang w:val="es-MX"/>
        </w:rPr>
        <w:t>, pues esta condición puede ser percibida como un estigma</w:t>
      </w:r>
      <w:r w:rsidR="00994BD0">
        <w:rPr>
          <w:rFonts w:ascii="Arial" w:hAnsi="Arial" w:cs="Arial"/>
          <w:lang w:val="es-MX"/>
        </w:rPr>
        <w:t>,</w:t>
      </w:r>
      <w:r w:rsidR="002E1A6E" w:rsidRPr="004A2195">
        <w:rPr>
          <w:rFonts w:ascii="Arial" w:hAnsi="Arial" w:cs="Arial"/>
          <w:lang w:val="es-MX"/>
        </w:rPr>
        <w:t xml:space="preserve"> o incluso como una carg</w:t>
      </w:r>
      <w:r w:rsidR="00AF261C" w:rsidRPr="004A2195">
        <w:rPr>
          <w:rFonts w:ascii="Arial" w:hAnsi="Arial" w:cs="Arial"/>
          <w:lang w:val="es-MX"/>
        </w:rPr>
        <w:t>a</w:t>
      </w:r>
      <w:r w:rsidR="002E1A6E" w:rsidRPr="004A2195">
        <w:rPr>
          <w:rFonts w:ascii="Arial" w:hAnsi="Arial" w:cs="Arial"/>
          <w:lang w:val="es-MX"/>
        </w:rPr>
        <w:t xml:space="preserve"> económica y social. </w:t>
      </w:r>
      <w:r w:rsidRPr="004A2195">
        <w:rPr>
          <w:rFonts w:ascii="Arial" w:hAnsi="Arial" w:cs="Arial"/>
          <w:lang w:val="es-MX"/>
        </w:rPr>
        <w:t>Esta realidad se ve agravada en zonas rurales y marginadas, donde las políticas públicas no llegan con la misma efectividad</w:t>
      </w:r>
      <w:r w:rsidR="00304249" w:rsidRPr="004A2195">
        <w:rPr>
          <w:rFonts w:ascii="Arial" w:hAnsi="Arial" w:cs="Arial"/>
          <w:lang w:val="es-MX"/>
        </w:rPr>
        <w:t xml:space="preserve"> que a las zonas urbanas</w:t>
      </w:r>
      <w:r w:rsidR="002E1A6E" w:rsidRPr="004A2195">
        <w:rPr>
          <w:rFonts w:ascii="Arial" w:hAnsi="Arial" w:cs="Arial"/>
          <w:lang w:val="es-MX"/>
        </w:rPr>
        <w:t>, e</w:t>
      </w:r>
      <w:r w:rsidR="00304249" w:rsidRPr="004A2195">
        <w:rPr>
          <w:rFonts w:ascii="Arial" w:hAnsi="Arial" w:cs="Arial"/>
          <w:lang w:val="es-MX"/>
        </w:rPr>
        <w:t>s lastimosamente frecuente que quienes más lo necesitan</w:t>
      </w:r>
      <w:r w:rsidRPr="004A2195">
        <w:rPr>
          <w:rFonts w:ascii="Arial" w:hAnsi="Arial" w:cs="Arial"/>
          <w:lang w:val="es-MX"/>
        </w:rPr>
        <w:t xml:space="preserve"> carecen de acceso a programas de salud, rehabilitación o asistencia social</w:t>
      </w:r>
      <w:r w:rsidR="002E1A6E" w:rsidRPr="004A2195">
        <w:rPr>
          <w:rFonts w:ascii="Arial" w:hAnsi="Arial" w:cs="Arial"/>
          <w:lang w:val="es-MX"/>
        </w:rPr>
        <w:t>, persisten brechas en infraestructura accesible y la falta de servicios de apoyo adecuados.</w:t>
      </w:r>
      <w:r w:rsidR="009506E2" w:rsidRPr="004A2195">
        <w:rPr>
          <w:rFonts w:ascii="Arial" w:hAnsi="Arial" w:cs="Arial"/>
          <w:lang w:val="es-MX"/>
        </w:rPr>
        <w:t xml:space="preserve"> La Comisión Nacional de los Derechos Humanos concluye que los pueblos y comunidades indígenas han sido apartados del progreso social, en especial las mujeres con discapacidad que son doble o triplemente excluidas de disfrutar plenamente de sus derechos fundamentales.</w:t>
      </w:r>
      <w:r w:rsidR="009506E2" w:rsidRPr="004A2195">
        <w:rPr>
          <w:rStyle w:val="Refdenotaalpie"/>
          <w:rFonts w:ascii="Arial" w:hAnsi="Arial" w:cs="Arial"/>
          <w:lang w:val="es-MX"/>
        </w:rPr>
        <w:footnoteReference w:id="1"/>
      </w:r>
      <w:r w:rsidR="009506E2" w:rsidRPr="004A2195">
        <w:rPr>
          <w:rFonts w:ascii="Arial" w:hAnsi="Arial" w:cs="Arial"/>
          <w:lang w:val="es-MX"/>
        </w:rPr>
        <w:t xml:space="preserve"> </w:t>
      </w:r>
      <w:r w:rsidR="002E1A6E" w:rsidRPr="004A2195">
        <w:rPr>
          <w:rFonts w:ascii="Arial" w:hAnsi="Arial" w:cs="Arial"/>
          <w:lang w:val="es-MX"/>
        </w:rPr>
        <w:t>Es la suma de todo lo anterior</w:t>
      </w:r>
      <w:r w:rsidRPr="004A2195">
        <w:rPr>
          <w:rFonts w:ascii="Arial" w:hAnsi="Arial" w:cs="Arial"/>
          <w:lang w:val="es-MX"/>
        </w:rPr>
        <w:t xml:space="preserve"> lo que perpetúa </w:t>
      </w:r>
      <w:r w:rsidR="002E1A6E" w:rsidRPr="004A2195">
        <w:rPr>
          <w:rFonts w:ascii="Arial" w:hAnsi="Arial" w:cs="Arial"/>
          <w:lang w:val="es-MX"/>
        </w:rPr>
        <w:t>la</w:t>
      </w:r>
      <w:r w:rsidRPr="004A2195">
        <w:rPr>
          <w:rFonts w:ascii="Arial" w:hAnsi="Arial" w:cs="Arial"/>
          <w:lang w:val="es-MX"/>
        </w:rPr>
        <w:t xml:space="preserve"> exclusión</w:t>
      </w:r>
      <w:r w:rsidR="002E1A6E" w:rsidRPr="004A2195">
        <w:rPr>
          <w:rFonts w:ascii="Arial" w:hAnsi="Arial" w:cs="Arial"/>
          <w:lang w:val="es-MX"/>
        </w:rPr>
        <w:t xml:space="preserve"> </w:t>
      </w:r>
      <w:r w:rsidR="002E1A6E" w:rsidRPr="004A2195">
        <w:rPr>
          <w:rFonts w:ascii="Arial" w:hAnsi="Arial" w:cs="Arial"/>
          <w:lang w:val="es-MX"/>
        </w:rPr>
        <w:lastRenderedPageBreak/>
        <w:t>de las personas indígenas con discapacidad</w:t>
      </w:r>
      <w:r w:rsidRPr="004A2195">
        <w:rPr>
          <w:rFonts w:ascii="Arial" w:hAnsi="Arial" w:cs="Arial"/>
          <w:lang w:val="es-MX"/>
        </w:rPr>
        <w:t xml:space="preserve"> y limita sus oportunidades de desarrollo humano</w:t>
      </w:r>
      <w:r w:rsidR="009633F9" w:rsidRPr="004A2195">
        <w:rPr>
          <w:rFonts w:ascii="Arial" w:hAnsi="Arial" w:cs="Arial"/>
          <w:lang w:val="es-MX"/>
        </w:rPr>
        <w:t xml:space="preserve"> integral</w:t>
      </w:r>
      <w:r w:rsidRPr="004A2195">
        <w:rPr>
          <w:rFonts w:ascii="Arial" w:hAnsi="Arial" w:cs="Arial"/>
          <w:lang w:val="es-MX"/>
        </w:rPr>
        <w:t>.</w:t>
      </w:r>
    </w:p>
    <w:p w14:paraId="110DE066" w14:textId="1E1EE504" w:rsidR="00263D56" w:rsidRPr="004A2195" w:rsidRDefault="00263D56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 xml:space="preserve">Por otro lado, la falta de información integrada impide comprender la realidad de este grupo que enfrenta múltiples formas de exclusión, </w:t>
      </w:r>
      <w:proofErr w:type="gramStart"/>
      <w:r w:rsidRPr="004A2195">
        <w:rPr>
          <w:rFonts w:ascii="Arial" w:hAnsi="Arial" w:cs="Arial"/>
          <w:lang w:val="es-MX"/>
        </w:rPr>
        <w:t>pues</w:t>
      </w:r>
      <w:proofErr w:type="gramEnd"/>
      <w:r w:rsidRPr="004A2195">
        <w:rPr>
          <w:rFonts w:ascii="Arial" w:hAnsi="Arial" w:cs="Arial"/>
          <w:lang w:val="es-MX"/>
        </w:rPr>
        <w:t xml:space="preserve"> aunque existen estimaciones sobre la población indígena</w:t>
      </w:r>
      <w:r w:rsidR="00AF261C" w:rsidRPr="004A2195">
        <w:rPr>
          <w:rFonts w:ascii="Arial" w:hAnsi="Arial" w:cs="Arial"/>
          <w:lang w:val="es-MX"/>
        </w:rPr>
        <w:t xml:space="preserve"> </w:t>
      </w:r>
      <w:r w:rsidRPr="004A2195">
        <w:rPr>
          <w:rFonts w:ascii="Arial" w:hAnsi="Arial" w:cs="Arial"/>
          <w:lang w:val="es-MX"/>
        </w:rPr>
        <w:t>y la población</w:t>
      </w:r>
      <w:r w:rsidR="00AF261C" w:rsidRPr="004A2195">
        <w:rPr>
          <w:rFonts w:ascii="Arial" w:hAnsi="Arial" w:cs="Arial"/>
          <w:lang w:val="es-MX"/>
        </w:rPr>
        <w:t xml:space="preserve"> </w:t>
      </w:r>
      <w:r w:rsidR="00AE7D8D" w:rsidRPr="004A2195">
        <w:rPr>
          <w:rFonts w:ascii="Arial" w:hAnsi="Arial" w:cs="Arial"/>
          <w:lang w:val="es-MX"/>
        </w:rPr>
        <w:t>general con</w:t>
      </w:r>
      <w:r w:rsidRPr="004A2195">
        <w:rPr>
          <w:rFonts w:ascii="Arial" w:hAnsi="Arial" w:cs="Arial"/>
          <w:lang w:val="es-MX"/>
        </w:rPr>
        <w:t xml:space="preserve"> discapacidad de manera separada</w:t>
      </w:r>
      <w:r w:rsidR="00AF261C" w:rsidRPr="004A2195">
        <w:rPr>
          <w:rFonts w:ascii="Arial" w:hAnsi="Arial" w:cs="Arial"/>
          <w:lang w:val="es-MX"/>
        </w:rPr>
        <w:t>;</w:t>
      </w:r>
      <w:r w:rsidRPr="004A2195">
        <w:rPr>
          <w:rFonts w:ascii="Arial" w:hAnsi="Arial" w:cs="Arial"/>
          <w:lang w:val="es-MX"/>
        </w:rPr>
        <w:t xml:space="preserve"> estas cifras </w:t>
      </w:r>
      <w:r w:rsidR="00AF261C" w:rsidRPr="004A2195">
        <w:rPr>
          <w:rFonts w:ascii="Arial" w:hAnsi="Arial" w:cs="Arial"/>
          <w:lang w:val="es-MX"/>
        </w:rPr>
        <w:t>no</w:t>
      </w:r>
      <w:r w:rsidRPr="004A2195">
        <w:rPr>
          <w:rFonts w:ascii="Arial" w:hAnsi="Arial" w:cs="Arial"/>
          <w:lang w:val="es-MX"/>
        </w:rPr>
        <w:t xml:space="preserve"> consideran la complejidad de quienes viven la intersección de ambas condiciones. Sin datos precisos, es imposible diseñar políticas efectivas que respondan a sus necesidades y se asegure el acceso equitativo a los derechos fundamentales de este grupo vulnerable. Entonces, es esencial contar con cifras y datos específicos sobre la población indígena con discapacidad en el Estado de Chihuahua</w:t>
      </w:r>
    </w:p>
    <w:p w14:paraId="3BEE9873" w14:textId="4C6831BC" w:rsidR="00236776" w:rsidRDefault="00263D56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 xml:space="preserve">En ese sentido, la Ley para la Inclusión y Desarrollo de las Personas con Discapacidad en el Estado de Chihuahua establece la creación y funcionamiento de un Padrón Estatal de Personas con Discapacidad, con el objetivo de captar, procesar y generar información relevante para mejorar la inclusión y el desarrollo de este grupo. No obstante, a la fecha este padrón se encuentra </w:t>
      </w:r>
      <w:r w:rsidR="001F2ADF">
        <w:rPr>
          <w:rFonts w:ascii="Arial" w:hAnsi="Arial" w:cs="Arial"/>
          <w:lang w:val="es-MX"/>
        </w:rPr>
        <w:t xml:space="preserve">con imprecisiones y </w:t>
      </w:r>
      <w:r w:rsidRPr="004A2195">
        <w:rPr>
          <w:rFonts w:ascii="Arial" w:hAnsi="Arial" w:cs="Arial"/>
          <w:lang w:val="es-MX"/>
        </w:rPr>
        <w:t>sin aplicación real, lo que limita su capacidad para abordar de manera efectiva la situación de las personas con discapacidad, particularmente</w:t>
      </w:r>
      <w:r w:rsidR="006F2BD4">
        <w:rPr>
          <w:rFonts w:ascii="Arial" w:hAnsi="Arial" w:cs="Arial"/>
          <w:lang w:val="es-MX"/>
        </w:rPr>
        <w:t xml:space="preserve"> la de las personas en dicha condición pertenecientes a </w:t>
      </w:r>
      <w:r w:rsidR="006F2BD4" w:rsidRPr="004A2195">
        <w:rPr>
          <w:rFonts w:ascii="Arial" w:hAnsi="Arial" w:cs="Arial"/>
          <w:lang w:val="es-MX"/>
        </w:rPr>
        <w:t>las comunidades indígenas y las comunidades afrodescendientes</w:t>
      </w:r>
      <w:r w:rsidRPr="004A2195">
        <w:rPr>
          <w:rFonts w:ascii="Arial" w:hAnsi="Arial" w:cs="Arial"/>
          <w:lang w:val="es-MX"/>
        </w:rPr>
        <w:t xml:space="preserve"> en las regiones rurales</w:t>
      </w:r>
      <w:r w:rsidR="006F2BD4">
        <w:rPr>
          <w:rFonts w:ascii="Arial" w:hAnsi="Arial" w:cs="Arial"/>
          <w:lang w:val="es-MX"/>
        </w:rPr>
        <w:t xml:space="preserve"> y serranas de la entidad</w:t>
      </w:r>
      <w:r w:rsidRPr="004A2195">
        <w:rPr>
          <w:rFonts w:ascii="Arial" w:hAnsi="Arial" w:cs="Arial"/>
          <w:lang w:val="es-MX"/>
        </w:rPr>
        <w:t xml:space="preserve">. La implementación de un registro que incluya a la población indígena con discapacidad es, por tanto, una herramienta crucial para garantizar que las políticas públicas sean </w:t>
      </w:r>
      <w:r w:rsidRPr="004A2195">
        <w:rPr>
          <w:rFonts w:ascii="Arial" w:hAnsi="Arial" w:cs="Arial"/>
          <w:lang w:val="es-MX"/>
        </w:rPr>
        <w:lastRenderedPageBreak/>
        <w:t>inclusivas, adecuadas y, sobre todo, basadas en evidencia, lo que permitiría mejorar la calidad de vida de este grupo altamente vulnerable.</w:t>
      </w:r>
    </w:p>
    <w:p w14:paraId="75FCA356" w14:textId="43AAAF5B" w:rsidR="00907836" w:rsidRPr="002C365D" w:rsidRDefault="00907836" w:rsidP="00907836">
      <w:pPr>
        <w:spacing w:line="360" w:lineRule="auto"/>
        <w:jc w:val="both"/>
        <w:rPr>
          <w:rFonts w:ascii="Arial" w:hAnsi="Arial" w:cs="Arial"/>
          <w:lang w:val="es-MX"/>
        </w:rPr>
      </w:pPr>
      <w:r w:rsidRPr="002C365D">
        <w:rPr>
          <w:rFonts w:ascii="Arial" w:hAnsi="Arial" w:cs="Arial"/>
          <w:lang w:val="es-MX"/>
        </w:rPr>
        <w:t xml:space="preserve">Según los datos disponibles, </w:t>
      </w:r>
      <w:r>
        <w:rPr>
          <w:rFonts w:ascii="Arial" w:hAnsi="Arial" w:cs="Arial"/>
          <w:lang w:val="es-MX"/>
        </w:rPr>
        <w:t>es posible realizar</w:t>
      </w:r>
      <w:r w:rsidRPr="002C365D">
        <w:rPr>
          <w:rFonts w:ascii="Arial" w:hAnsi="Arial" w:cs="Arial"/>
          <w:lang w:val="es-MX"/>
        </w:rPr>
        <w:t xml:space="preserve"> una estimación </w:t>
      </w:r>
      <w:r>
        <w:rPr>
          <w:rFonts w:ascii="Arial" w:hAnsi="Arial" w:cs="Arial"/>
          <w:lang w:val="es-MX"/>
        </w:rPr>
        <w:t>numérica sobre</w:t>
      </w:r>
      <w:r w:rsidRPr="002C365D">
        <w:rPr>
          <w:rFonts w:ascii="Arial" w:hAnsi="Arial" w:cs="Arial"/>
          <w:lang w:val="es-MX"/>
        </w:rPr>
        <w:t xml:space="preserve"> la población indígena con discapacidad en el Estado de Chihuahua. </w:t>
      </w:r>
      <w:r>
        <w:rPr>
          <w:rFonts w:ascii="Arial" w:hAnsi="Arial" w:cs="Arial"/>
          <w:lang w:val="es-MX"/>
        </w:rPr>
        <w:t xml:space="preserve">Para una estimación conservadora, dividimos </w:t>
      </w:r>
      <w:r w:rsidRPr="002C365D">
        <w:rPr>
          <w:rFonts w:ascii="Arial" w:hAnsi="Arial" w:cs="Arial"/>
          <w:lang w:val="es-MX"/>
        </w:rPr>
        <w:t>total de la población</w:t>
      </w:r>
      <w:r>
        <w:rPr>
          <w:rFonts w:ascii="Arial" w:hAnsi="Arial" w:cs="Arial"/>
          <w:lang w:val="es-MX"/>
        </w:rPr>
        <w:t xml:space="preserve"> </w:t>
      </w:r>
      <w:r w:rsidRPr="002C365D">
        <w:rPr>
          <w:rFonts w:ascii="Arial" w:hAnsi="Arial" w:cs="Arial"/>
          <w:lang w:val="es-MX"/>
        </w:rPr>
        <w:t>con discapacidad (</w:t>
      </w:r>
      <w:r w:rsidRPr="0089043E">
        <w:rPr>
          <w:rFonts w:ascii="Arial" w:hAnsi="Arial" w:cs="Arial"/>
          <w:lang w:val="es-MX"/>
        </w:rPr>
        <w:t>587,035</w:t>
      </w:r>
      <w:r w:rsidRPr="002C365D">
        <w:rPr>
          <w:rFonts w:ascii="Arial" w:hAnsi="Arial" w:cs="Arial"/>
          <w:lang w:val="es-MX"/>
        </w:rPr>
        <w:t>)</w:t>
      </w:r>
      <w:r>
        <w:rPr>
          <w:rStyle w:val="Refdenotaalpie"/>
          <w:rFonts w:ascii="Arial" w:hAnsi="Arial" w:cs="Arial"/>
          <w:lang w:val="es-MX"/>
        </w:rPr>
        <w:footnoteReference w:id="2"/>
      </w:r>
      <w:r>
        <w:rPr>
          <w:rFonts w:ascii="Arial" w:hAnsi="Arial" w:cs="Arial"/>
          <w:lang w:val="es-MX"/>
        </w:rPr>
        <w:t xml:space="preserve"> </w:t>
      </w:r>
      <w:r w:rsidRPr="002C365D">
        <w:rPr>
          <w:rFonts w:ascii="Arial" w:hAnsi="Arial" w:cs="Arial"/>
          <w:lang w:val="es-MX"/>
        </w:rPr>
        <w:t xml:space="preserve"> entre la población total del estado (3,741,869)</w:t>
      </w:r>
      <w:r>
        <w:rPr>
          <w:rStyle w:val="Refdenotaalpie"/>
          <w:rFonts w:ascii="Arial" w:hAnsi="Arial" w:cs="Arial"/>
          <w:lang w:val="es-MX"/>
        </w:rPr>
        <w:footnoteReference w:id="3"/>
      </w:r>
      <w:r w:rsidR="002D1F53">
        <w:rPr>
          <w:rFonts w:ascii="Arial" w:hAnsi="Arial" w:cs="Arial"/>
          <w:lang w:val="es-MX"/>
        </w:rPr>
        <w:t>, lo que nos arroja que el p</w:t>
      </w:r>
      <w:r w:rsidRPr="002C365D">
        <w:rPr>
          <w:rFonts w:ascii="Arial" w:hAnsi="Arial" w:cs="Arial"/>
          <w:lang w:val="es-MX"/>
        </w:rPr>
        <w:t>orcentaje</w:t>
      </w:r>
      <w:r>
        <w:rPr>
          <w:rFonts w:ascii="Arial" w:hAnsi="Arial" w:cs="Arial"/>
          <w:lang w:val="es-MX"/>
        </w:rPr>
        <w:t xml:space="preserve"> </w:t>
      </w:r>
      <w:r w:rsidRPr="002C365D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la población con alguna </w:t>
      </w:r>
      <w:r w:rsidRPr="002C365D">
        <w:rPr>
          <w:rFonts w:ascii="Arial" w:hAnsi="Arial" w:cs="Arial"/>
          <w:lang w:val="es-MX"/>
        </w:rPr>
        <w:t>discapacidad</w:t>
      </w:r>
      <w:r w:rsidR="002D1F53">
        <w:rPr>
          <w:rFonts w:ascii="Arial" w:hAnsi="Arial" w:cs="Arial"/>
          <w:lang w:val="es-MX"/>
        </w:rPr>
        <w:t xml:space="preserve"> es igual al 15.</w:t>
      </w:r>
      <w:r w:rsidRPr="002C365D">
        <w:rPr>
          <w:rFonts w:ascii="Arial" w:hAnsi="Arial" w:cs="Arial"/>
          <w:lang w:val="es-MX"/>
        </w:rPr>
        <w:t>7</w:t>
      </w:r>
      <w:r w:rsidR="002D1F53">
        <w:rPr>
          <w:rFonts w:ascii="Arial" w:hAnsi="Arial" w:cs="Arial"/>
          <w:lang w:val="es-MX"/>
        </w:rPr>
        <w:t>%.</w:t>
      </w:r>
    </w:p>
    <w:p w14:paraId="0974A28A" w14:textId="4EA2C3C0" w:rsidR="00907836" w:rsidRDefault="00907836" w:rsidP="00907836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Luego, multiplicamos por la población </w:t>
      </w:r>
      <w:r w:rsidRPr="002C365D">
        <w:rPr>
          <w:rFonts w:ascii="Arial" w:hAnsi="Arial" w:cs="Arial"/>
          <w:lang w:val="es-MX"/>
        </w:rPr>
        <w:t>que habla</w:t>
      </w:r>
      <w:r>
        <w:rPr>
          <w:rFonts w:ascii="Arial" w:hAnsi="Arial" w:cs="Arial"/>
          <w:lang w:val="es-MX"/>
        </w:rPr>
        <w:t xml:space="preserve"> </w:t>
      </w:r>
      <w:r w:rsidRPr="002C365D">
        <w:rPr>
          <w:rFonts w:ascii="Arial" w:hAnsi="Arial" w:cs="Arial"/>
          <w:lang w:val="es-MX"/>
        </w:rPr>
        <w:t>lengua indígena (110,498)</w:t>
      </w:r>
      <w:r>
        <w:rPr>
          <w:rStyle w:val="Refdenotaalpie"/>
          <w:rFonts w:ascii="Arial" w:hAnsi="Arial" w:cs="Arial"/>
          <w:lang w:val="es-MX"/>
        </w:rPr>
        <w:footnoteReference w:id="4"/>
      </w:r>
      <w:r w:rsidRPr="002C365D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con </w:t>
      </w:r>
      <w:r w:rsidRPr="002C365D">
        <w:rPr>
          <w:rFonts w:ascii="Arial" w:hAnsi="Arial" w:cs="Arial"/>
          <w:lang w:val="es-MX"/>
        </w:rPr>
        <w:t xml:space="preserve">el porcentaje </w:t>
      </w:r>
      <w:r>
        <w:rPr>
          <w:rFonts w:ascii="Arial" w:hAnsi="Arial" w:cs="Arial"/>
          <w:lang w:val="es-MX"/>
        </w:rPr>
        <w:t>anterior para obtener una estimación sobre p</w:t>
      </w:r>
      <w:r w:rsidRPr="002C365D">
        <w:rPr>
          <w:rFonts w:ascii="Arial" w:hAnsi="Arial" w:cs="Arial"/>
          <w:lang w:val="es-MX"/>
        </w:rPr>
        <w:t xml:space="preserve">oblación con discapacidad </w:t>
      </w:r>
      <w:r>
        <w:rPr>
          <w:rFonts w:ascii="Arial" w:hAnsi="Arial" w:cs="Arial"/>
          <w:lang w:val="es-MX"/>
        </w:rPr>
        <w:t>en comunidades indígenas</w:t>
      </w:r>
      <w:r w:rsidR="002D1F53">
        <w:rPr>
          <w:rFonts w:ascii="Arial" w:hAnsi="Arial" w:cs="Arial"/>
          <w:lang w:val="es-MX"/>
        </w:rPr>
        <w:t xml:space="preserve">, </w:t>
      </w:r>
      <w:r w:rsidR="00E66E51">
        <w:rPr>
          <w:rFonts w:ascii="Arial" w:hAnsi="Arial" w:cs="Arial"/>
          <w:lang w:val="es-MX"/>
        </w:rPr>
        <w:t xml:space="preserve">lo cual </w:t>
      </w:r>
      <w:r w:rsidR="002D1F53">
        <w:rPr>
          <w:rFonts w:ascii="Arial" w:hAnsi="Arial" w:cs="Arial"/>
          <w:lang w:val="es-MX"/>
        </w:rPr>
        <w:t xml:space="preserve">nos arroja como resultado la cantidad de 17, 348 </w:t>
      </w:r>
      <w:r>
        <w:rPr>
          <w:rFonts w:ascii="Arial" w:hAnsi="Arial" w:cs="Arial"/>
          <w:lang w:val="es-MX"/>
        </w:rPr>
        <w:t>personas, número que es</w:t>
      </w:r>
      <w:r w:rsidRPr="002C365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</w:t>
      </w:r>
      <w:r w:rsidR="002D1F53">
        <w:rPr>
          <w:rFonts w:ascii="Arial" w:hAnsi="Arial" w:cs="Arial"/>
          <w:lang w:val="es-MX"/>
        </w:rPr>
        <w:t>ó</w:t>
      </w:r>
      <w:r>
        <w:rPr>
          <w:rFonts w:ascii="Arial" w:hAnsi="Arial" w:cs="Arial"/>
          <w:lang w:val="es-MX"/>
        </w:rPr>
        <w:t xml:space="preserve">lo </w:t>
      </w:r>
      <w:r w:rsidRPr="002C365D">
        <w:rPr>
          <w:rFonts w:ascii="Arial" w:hAnsi="Arial" w:cs="Arial"/>
          <w:lang w:val="es-MX"/>
        </w:rPr>
        <w:t>un</w:t>
      </w:r>
      <w:r>
        <w:rPr>
          <w:rFonts w:ascii="Arial" w:hAnsi="Arial" w:cs="Arial"/>
          <w:lang w:val="es-MX"/>
        </w:rPr>
        <w:t>a aproximación al</w:t>
      </w:r>
      <w:r w:rsidRPr="002C365D">
        <w:rPr>
          <w:rFonts w:ascii="Arial" w:hAnsi="Arial" w:cs="Arial"/>
          <w:lang w:val="es-MX"/>
        </w:rPr>
        <w:t xml:space="preserve"> panorama</w:t>
      </w:r>
      <w:r w:rsidR="002D1F53">
        <w:rPr>
          <w:rFonts w:ascii="Arial" w:hAnsi="Arial" w:cs="Arial"/>
          <w:lang w:val="es-MX"/>
        </w:rPr>
        <w:t>,</w:t>
      </w:r>
      <w:r w:rsidR="00735BB2">
        <w:rPr>
          <w:rFonts w:ascii="Arial" w:hAnsi="Arial" w:cs="Arial"/>
          <w:lang w:val="es-MX"/>
        </w:rPr>
        <w:t xml:space="preserve"> porque incluso la cantidad que nos ofrece el Plan Estatal de Desarrollo 2022-2027, difiere de otros datos oficiales del mismo INEGI, </w:t>
      </w:r>
      <w:r>
        <w:rPr>
          <w:rFonts w:ascii="Arial" w:hAnsi="Arial" w:cs="Arial"/>
          <w:lang w:val="es-MX"/>
        </w:rPr>
        <w:t xml:space="preserve"> </w:t>
      </w:r>
      <w:r w:rsidR="00735BB2">
        <w:rPr>
          <w:rFonts w:ascii="Arial" w:hAnsi="Arial" w:cs="Arial"/>
          <w:lang w:val="es-MX"/>
        </w:rPr>
        <w:t>lo cual</w:t>
      </w:r>
      <w:r>
        <w:rPr>
          <w:rFonts w:ascii="Arial" w:hAnsi="Arial" w:cs="Arial"/>
          <w:lang w:val="es-MX"/>
        </w:rPr>
        <w:t xml:space="preserve">  resalta</w:t>
      </w:r>
      <w:r w:rsidRPr="002C365D">
        <w:rPr>
          <w:rFonts w:ascii="Arial" w:hAnsi="Arial" w:cs="Arial"/>
          <w:lang w:val="es-MX"/>
        </w:rPr>
        <w:t xml:space="preserve"> la necesidad urgente de contar con datos específicos y políticas públicas orientadas a su inclusión y bienestar.</w:t>
      </w:r>
    </w:p>
    <w:p w14:paraId="6DB78B9F" w14:textId="77777777" w:rsidR="00E66E51" w:rsidRDefault="00E66E51" w:rsidP="004A2195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Teniendo como referencia </w:t>
      </w:r>
      <w:r w:rsidR="00BD003D" w:rsidRPr="004A2195">
        <w:rPr>
          <w:rFonts w:ascii="Arial" w:hAnsi="Arial" w:cs="Arial"/>
          <w:lang w:val="es-MX"/>
        </w:rPr>
        <w:t>la Ley General para la Inclusión de las Personas con Discapacidad</w:t>
      </w:r>
      <w:r>
        <w:rPr>
          <w:rFonts w:ascii="Arial" w:hAnsi="Arial" w:cs="Arial"/>
          <w:lang w:val="es-MX"/>
        </w:rPr>
        <w:t xml:space="preserve">, la cual </w:t>
      </w:r>
      <w:r w:rsidR="00BD003D" w:rsidRPr="004A2195">
        <w:rPr>
          <w:rFonts w:ascii="Arial" w:hAnsi="Arial" w:cs="Arial"/>
          <w:lang w:val="es-MX"/>
        </w:rPr>
        <w:t xml:space="preserve"> </w:t>
      </w:r>
      <w:r w:rsidR="00585772" w:rsidRPr="004A2195">
        <w:rPr>
          <w:rFonts w:ascii="Arial" w:hAnsi="Arial" w:cs="Arial"/>
          <w:lang w:val="es-MX"/>
        </w:rPr>
        <w:t xml:space="preserve">en su artículo 21 </w:t>
      </w:r>
      <w:r w:rsidR="00BD003D" w:rsidRPr="004A2195">
        <w:rPr>
          <w:rFonts w:ascii="Arial" w:hAnsi="Arial" w:cs="Arial"/>
          <w:lang w:val="es-MX"/>
        </w:rPr>
        <w:t>establece la obligación</w:t>
      </w:r>
      <w:r w:rsidR="00585772" w:rsidRPr="004A2195">
        <w:rPr>
          <w:rFonts w:ascii="Arial" w:hAnsi="Arial" w:cs="Arial"/>
          <w:lang w:val="es-MX"/>
        </w:rPr>
        <w:t xml:space="preserve"> de la administración pública</w:t>
      </w:r>
      <w:r w:rsidR="00BD003D" w:rsidRPr="004A2195">
        <w:rPr>
          <w:rFonts w:ascii="Arial" w:hAnsi="Arial" w:cs="Arial"/>
          <w:lang w:val="es-MX"/>
        </w:rPr>
        <w:t xml:space="preserve"> de extender</w:t>
      </w:r>
      <w:r w:rsidR="00585772" w:rsidRPr="004A2195">
        <w:rPr>
          <w:rFonts w:ascii="Arial" w:hAnsi="Arial" w:cs="Arial"/>
          <w:lang w:val="es-MX"/>
        </w:rPr>
        <w:t xml:space="preserve"> los</w:t>
      </w:r>
      <w:r w:rsidR="00BD003D" w:rsidRPr="004A2195">
        <w:rPr>
          <w:rFonts w:ascii="Arial" w:hAnsi="Arial" w:cs="Arial"/>
          <w:lang w:val="es-MX"/>
        </w:rPr>
        <w:t xml:space="preserve"> servicios de asistencia social, capacitación y cuidados temporales </w:t>
      </w:r>
      <w:r w:rsidR="00585772" w:rsidRPr="004A2195">
        <w:rPr>
          <w:rFonts w:ascii="Arial" w:hAnsi="Arial" w:cs="Arial"/>
          <w:lang w:val="es-MX"/>
        </w:rPr>
        <w:t xml:space="preserve">específicamente </w:t>
      </w:r>
      <w:r w:rsidR="00BD003D" w:rsidRPr="004A2195">
        <w:rPr>
          <w:rFonts w:ascii="Arial" w:hAnsi="Arial" w:cs="Arial"/>
          <w:lang w:val="es-MX"/>
        </w:rPr>
        <w:t>a regiones rurales, comunidades indígenas y afromexicanas</w:t>
      </w:r>
      <w:r>
        <w:rPr>
          <w:rFonts w:ascii="Arial" w:hAnsi="Arial" w:cs="Arial"/>
          <w:lang w:val="es-MX"/>
        </w:rPr>
        <w:t xml:space="preserve">, es que </w:t>
      </w:r>
      <w:r w:rsidR="009633F9" w:rsidRPr="004A2195">
        <w:rPr>
          <w:rFonts w:ascii="Arial" w:hAnsi="Arial" w:cs="Arial"/>
          <w:lang w:val="es-MX"/>
        </w:rPr>
        <w:t xml:space="preserve">en nuestro Grupo Parlamentario </w:t>
      </w:r>
      <w:r w:rsidR="00AE7D8D" w:rsidRPr="004A2195">
        <w:rPr>
          <w:rFonts w:ascii="Arial" w:hAnsi="Arial" w:cs="Arial"/>
          <w:lang w:val="es-MX"/>
        </w:rPr>
        <w:t>consideramos que</w:t>
      </w:r>
      <w:r w:rsidR="00585772" w:rsidRPr="004A2195">
        <w:rPr>
          <w:rFonts w:ascii="Arial" w:hAnsi="Arial" w:cs="Arial"/>
          <w:lang w:val="es-MX"/>
        </w:rPr>
        <w:t xml:space="preserve"> el </w:t>
      </w:r>
      <w:r w:rsidR="009633F9" w:rsidRPr="004A2195">
        <w:rPr>
          <w:rFonts w:ascii="Arial" w:hAnsi="Arial" w:cs="Arial"/>
          <w:lang w:val="es-MX"/>
        </w:rPr>
        <w:t>e</w:t>
      </w:r>
      <w:r w:rsidR="00BD003D" w:rsidRPr="004A2195">
        <w:rPr>
          <w:rFonts w:ascii="Arial" w:hAnsi="Arial" w:cs="Arial"/>
          <w:lang w:val="es-MX"/>
        </w:rPr>
        <w:t xml:space="preserve">stado de Chihuahua </w:t>
      </w:r>
      <w:r w:rsidR="00585772" w:rsidRPr="004A2195">
        <w:rPr>
          <w:rFonts w:ascii="Arial" w:hAnsi="Arial" w:cs="Arial"/>
          <w:lang w:val="es-MX"/>
        </w:rPr>
        <w:t xml:space="preserve">tendría a bien </w:t>
      </w:r>
      <w:r w:rsidR="00BD003D" w:rsidRPr="004A2195">
        <w:rPr>
          <w:rFonts w:ascii="Arial" w:hAnsi="Arial" w:cs="Arial"/>
          <w:lang w:val="es-MX"/>
        </w:rPr>
        <w:t>adopt</w:t>
      </w:r>
      <w:r w:rsidR="00585772" w:rsidRPr="004A2195">
        <w:rPr>
          <w:rFonts w:ascii="Arial" w:hAnsi="Arial" w:cs="Arial"/>
          <w:lang w:val="es-MX"/>
        </w:rPr>
        <w:t xml:space="preserve">ar </w:t>
      </w:r>
      <w:r w:rsidR="00BD003D" w:rsidRPr="004A2195">
        <w:rPr>
          <w:rFonts w:ascii="Arial" w:hAnsi="Arial" w:cs="Arial"/>
          <w:lang w:val="es-MX"/>
        </w:rPr>
        <w:t xml:space="preserve">estos lineamientos en </w:t>
      </w:r>
      <w:r w:rsidR="00585772" w:rsidRPr="004A2195">
        <w:rPr>
          <w:rFonts w:ascii="Arial" w:hAnsi="Arial" w:cs="Arial"/>
          <w:lang w:val="es-MX"/>
        </w:rPr>
        <w:t>nuestra ley local</w:t>
      </w:r>
      <w:r w:rsidR="00BD003D" w:rsidRPr="004A2195">
        <w:rPr>
          <w:rFonts w:ascii="Arial" w:hAnsi="Arial" w:cs="Arial"/>
          <w:lang w:val="es-MX"/>
        </w:rPr>
        <w:t xml:space="preserve"> para </w:t>
      </w:r>
      <w:r w:rsidR="00BD003D" w:rsidRPr="004A2195">
        <w:rPr>
          <w:rFonts w:ascii="Arial" w:hAnsi="Arial" w:cs="Arial"/>
          <w:lang w:val="es-MX"/>
        </w:rPr>
        <w:lastRenderedPageBreak/>
        <w:t xml:space="preserve">garantizar que las políticas de inclusión respondan a las necesidades específicas de las comunidades indígenas del estado. </w:t>
      </w:r>
    </w:p>
    <w:p w14:paraId="79F69814" w14:textId="4773465E" w:rsidR="00260451" w:rsidRPr="00D60619" w:rsidRDefault="00260451" w:rsidP="004A2195">
      <w:pPr>
        <w:spacing w:line="360" w:lineRule="auto"/>
        <w:jc w:val="both"/>
        <w:rPr>
          <w:rFonts w:ascii="Arial" w:hAnsi="Arial" w:cs="Arial"/>
          <w:b/>
          <w:bCs/>
          <w:i/>
          <w:iCs/>
          <w:lang w:val="es-MX"/>
        </w:rPr>
      </w:pPr>
      <w:r w:rsidRPr="004A2195">
        <w:rPr>
          <w:rFonts w:ascii="Arial" w:hAnsi="Arial" w:cs="Arial"/>
          <w:lang w:val="es-MX"/>
        </w:rPr>
        <w:t xml:space="preserve">La presente propuesta de </w:t>
      </w:r>
      <w:r w:rsidR="00360CA0" w:rsidRPr="004A2195">
        <w:rPr>
          <w:rFonts w:ascii="Arial" w:hAnsi="Arial" w:cs="Arial"/>
          <w:lang w:val="es-MX"/>
        </w:rPr>
        <w:t>reforma a</w:t>
      </w:r>
      <w:r w:rsidRPr="004A2195">
        <w:rPr>
          <w:rFonts w:ascii="Arial" w:hAnsi="Arial" w:cs="Arial"/>
          <w:lang w:val="es-MX"/>
        </w:rPr>
        <w:t xml:space="preserve"> </w:t>
      </w:r>
      <w:r w:rsidR="00360CA0" w:rsidRPr="004A2195">
        <w:rPr>
          <w:rFonts w:ascii="Arial" w:hAnsi="Arial" w:cs="Arial"/>
          <w:lang w:val="es-MX"/>
        </w:rPr>
        <w:t xml:space="preserve">la </w:t>
      </w:r>
      <w:r w:rsidRPr="004A2195">
        <w:rPr>
          <w:rFonts w:ascii="Arial" w:hAnsi="Arial" w:cs="Arial"/>
          <w:lang w:val="es-MX"/>
        </w:rPr>
        <w:t>Ley para la Inclusión y Desarrollo de las Personas con Discapacidad en el Estado de Chihuahua plantea añadir un</w:t>
      </w:r>
      <w:r w:rsidR="009633F9" w:rsidRPr="004A2195">
        <w:rPr>
          <w:rFonts w:ascii="Arial" w:hAnsi="Arial" w:cs="Arial"/>
          <w:lang w:val="es-MX"/>
        </w:rPr>
        <w:t xml:space="preserve"> segundo párrafo </w:t>
      </w:r>
      <w:r w:rsidRPr="004A2195">
        <w:rPr>
          <w:rFonts w:ascii="Arial" w:hAnsi="Arial" w:cs="Arial"/>
          <w:lang w:val="es-MX"/>
        </w:rPr>
        <w:t xml:space="preserve">al artículo </w:t>
      </w:r>
      <w:r w:rsidR="006F2BD4">
        <w:rPr>
          <w:rFonts w:ascii="Arial" w:hAnsi="Arial" w:cs="Arial"/>
          <w:lang w:val="es-MX"/>
        </w:rPr>
        <w:t>11</w:t>
      </w:r>
      <w:r w:rsidR="009633F9" w:rsidRPr="004A2195">
        <w:rPr>
          <w:rFonts w:ascii="Arial" w:hAnsi="Arial" w:cs="Arial"/>
          <w:lang w:val="es-MX"/>
        </w:rPr>
        <w:t xml:space="preserve">, así como un segundo párrafo al artículo </w:t>
      </w:r>
      <w:r w:rsidR="00D60619">
        <w:rPr>
          <w:rFonts w:ascii="Arial" w:hAnsi="Arial" w:cs="Arial"/>
          <w:lang w:val="es-MX"/>
        </w:rPr>
        <w:t>1</w:t>
      </w:r>
      <w:r w:rsidR="006F2BD4">
        <w:rPr>
          <w:rFonts w:ascii="Arial" w:hAnsi="Arial" w:cs="Arial"/>
          <w:lang w:val="es-MX"/>
        </w:rPr>
        <w:t>3</w:t>
      </w:r>
      <w:r w:rsidR="00AE7D8D" w:rsidRPr="004A2195">
        <w:rPr>
          <w:rFonts w:ascii="Arial" w:hAnsi="Arial" w:cs="Arial"/>
          <w:lang w:val="es-MX"/>
        </w:rPr>
        <w:t xml:space="preserve"> de</w:t>
      </w:r>
      <w:r w:rsidRPr="004A2195">
        <w:rPr>
          <w:rFonts w:ascii="Arial" w:hAnsi="Arial" w:cs="Arial"/>
          <w:lang w:val="es-MX"/>
        </w:rPr>
        <w:t xml:space="preserve"> la misma</w:t>
      </w:r>
      <w:r w:rsidR="00360CA0" w:rsidRPr="004A2195">
        <w:rPr>
          <w:rFonts w:ascii="Arial" w:hAnsi="Arial" w:cs="Arial"/>
          <w:lang w:val="es-MX"/>
        </w:rPr>
        <w:t>,</w:t>
      </w:r>
      <w:r w:rsidRPr="004A2195">
        <w:rPr>
          <w:rFonts w:ascii="Arial" w:hAnsi="Arial" w:cs="Arial"/>
          <w:lang w:val="es-MX"/>
        </w:rPr>
        <w:t xml:space="preserve"> a fin de asegurar que las comunidades indígenas formen parte integral del Plan Estatal de Inclusión y Desarrollo de las Personas con Discapacidad</w:t>
      </w:r>
      <w:r w:rsidR="00D60619">
        <w:rPr>
          <w:rFonts w:ascii="Arial" w:hAnsi="Arial" w:cs="Arial"/>
          <w:lang w:val="es-MX"/>
        </w:rPr>
        <w:t xml:space="preserve">, así como la consideración de </w:t>
      </w:r>
      <w:r w:rsidR="00D60619" w:rsidRPr="00D60619">
        <w:rPr>
          <w:rFonts w:ascii="Arial" w:hAnsi="Arial" w:cs="Arial"/>
          <w:lang w:val="es-MX"/>
        </w:rPr>
        <w:t>las barreras que enfrentan las comunidades indígenas de las regiones rurales y serranas para su  desarrollo social</w:t>
      </w:r>
      <w:r w:rsidR="00D60619">
        <w:rPr>
          <w:rFonts w:ascii="Arial" w:hAnsi="Arial" w:cs="Arial"/>
          <w:b/>
          <w:bCs/>
          <w:lang w:val="es-MX"/>
        </w:rPr>
        <w:t xml:space="preserve">. </w:t>
      </w:r>
      <w:r w:rsidR="00360CA0" w:rsidRPr="004A2195">
        <w:rPr>
          <w:rFonts w:ascii="Arial" w:hAnsi="Arial" w:cs="Arial"/>
          <w:lang w:val="es-MX"/>
        </w:rPr>
        <w:t xml:space="preserve">Así, la administración pública habrá de </w:t>
      </w:r>
      <w:r w:rsidRPr="004A2195">
        <w:rPr>
          <w:rFonts w:ascii="Arial" w:hAnsi="Arial" w:cs="Arial"/>
          <w:lang w:val="es-MX"/>
        </w:rPr>
        <w:t xml:space="preserve">implementar programas </w:t>
      </w:r>
      <w:r w:rsidR="00360CA0" w:rsidRPr="004A2195">
        <w:rPr>
          <w:rFonts w:ascii="Arial" w:hAnsi="Arial" w:cs="Arial"/>
          <w:lang w:val="es-MX"/>
        </w:rPr>
        <w:t xml:space="preserve">específicamente </w:t>
      </w:r>
      <w:r w:rsidRPr="004A2195">
        <w:rPr>
          <w:rFonts w:ascii="Arial" w:hAnsi="Arial" w:cs="Arial"/>
          <w:lang w:val="es-MX"/>
        </w:rPr>
        <w:t xml:space="preserve">dirigidos a personas </w:t>
      </w:r>
      <w:r w:rsidR="00D60619" w:rsidRPr="004A2195">
        <w:rPr>
          <w:rFonts w:ascii="Arial" w:hAnsi="Arial" w:cs="Arial"/>
          <w:lang w:val="es-MX"/>
        </w:rPr>
        <w:t xml:space="preserve">indígenas y afromexicanas </w:t>
      </w:r>
      <w:r w:rsidRPr="004A2195">
        <w:rPr>
          <w:rFonts w:ascii="Arial" w:hAnsi="Arial" w:cs="Arial"/>
          <w:lang w:val="es-MX"/>
        </w:rPr>
        <w:t>con discapacidad</w:t>
      </w:r>
      <w:r w:rsidR="00D60619">
        <w:rPr>
          <w:rFonts w:ascii="Arial" w:hAnsi="Arial" w:cs="Arial"/>
          <w:lang w:val="es-MX"/>
        </w:rPr>
        <w:t xml:space="preserve"> que </w:t>
      </w:r>
      <w:proofErr w:type="gramStart"/>
      <w:r w:rsidR="00D60619">
        <w:rPr>
          <w:rFonts w:ascii="Arial" w:hAnsi="Arial" w:cs="Arial"/>
          <w:lang w:val="es-MX"/>
        </w:rPr>
        <w:t xml:space="preserve">habitan </w:t>
      </w:r>
      <w:r w:rsidRPr="004A2195">
        <w:rPr>
          <w:rFonts w:ascii="Arial" w:hAnsi="Arial" w:cs="Arial"/>
          <w:lang w:val="es-MX"/>
        </w:rPr>
        <w:t xml:space="preserve"> en</w:t>
      </w:r>
      <w:proofErr w:type="gramEnd"/>
      <w:r w:rsidRPr="004A2195">
        <w:rPr>
          <w:rFonts w:ascii="Arial" w:hAnsi="Arial" w:cs="Arial"/>
          <w:lang w:val="es-MX"/>
        </w:rPr>
        <w:t xml:space="preserve"> </w:t>
      </w:r>
      <w:r w:rsidR="00E66E51">
        <w:rPr>
          <w:rFonts w:ascii="Arial" w:hAnsi="Arial" w:cs="Arial"/>
          <w:lang w:val="es-MX"/>
        </w:rPr>
        <w:t>aquéllas regiones</w:t>
      </w:r>
      <w:r w:rsidR="00D60619">
        <w:rPr>
          <w:rFonts w:ascii="Arial" w:hAnsi="Arial" w:cs="Arial"/>
          <w:lang w:val="es-MX"/>
        </w:rPr>
        <w:t xml:space="preserve">. </w:t>
      </w:r>
      <w:r w:rsidR="00360CA0" w:rsidRPr="004A2195">
        <w:rPr>
          <w:rFonts w:ascii="Arial" w:hAnsi="Arial" w:cs="Arial"/>
          <w:lang w:val="es-MX"/>
        </w:rPr>
        <w:t xml:space="preserve"> </w:t>
      </w:r>
    </w:p>
    <w:p w14:paraId="6C7B7C59" w14:textId="1D82DBEA" w:rsidR="009633F9" w:rsidRPr="00595A0F" w:rsidRDefault="009633F9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 xml:space="preserve">De igual manera, y con el propósito de que el </w:t>
      </w:r>
      <w:r w:rsidRPr="00595A0F">
        <w:rPr>
          <w:rFonts w:ascii="Arial" w:hAnsi="Arial" w:cs="Arial"/>
          <w:lang w:val="es-MX"/>
        </w:rPr>
        <w:t>Sistema para la Inclusión y Desarrollo de las Personas con Discapacidad</w:t>
      </w:r>
      <w:r w:rsidR="00313120" w:rsidRPr="00595A0F">
        <w:rPr>
          <w:rFonts w:ascii="Arial" w:hAnsi="Arial" w:cs="Arial"/>
          <w:lang w:val="es-MX"/>
        </w:rPr>
        <w:t>,</w:t>
      </w:r>
      <w:r w:rsidRPr="00595A0F">
        <w:rPr>
          <w:rFonts w:ascii="Arial" w:hAnsi="Arial" w:cs="Arial"/>
          <w:lang w:val="es-MX"/>
        </w:rPr>
        <w:t xml:space="preserve"> </w:t>
      </w:r>
      <w:r w:rsidR="00E66E51">
        <w:rPr>
          <w:rFonts w:ascii="Arial" w:hAnsi="Arial" w:cs="Arial"/>
          <w:lang w:val="es-MX"/>
        </w:rPr>
        <w:t>considere</w:t>
      </w:r>
      <w:r w:rsidRPr="00595A0F">
        <w:rPr>
          <w:rFonts w:ascii="Arial" w:hAnsi="Arial" w:cs="Arial"/>
          <w:lang w:val="es-MX"/>
        </w:rPr>
        <w:t xml:space="preserve"> la perspectiva intercultural y</w:t>
      </w:r>
      <w:r w:rsidR="00994BD0" w:rsidRPr="00595A0F">
        <w:rPr>
          <w:rFonts w:ascii="Arial" w:hAnsi="Arial" w:cs="Arial"/>
          <w:lang w:val="es-MX"/>
        </w:rPr>
        <w:t xml:space="preserve"> pluri</w:t>
      </w:r>
      <w:r w:rsidRPr="00595A0F">
        <w:rPr>
          <w:rFonts w:ascii="Arial" w:hAnsi="Arial" w:cs="Arial"/>
          <w:lang w:val="es-MX"/>
        </w:rPr>
        <w:t xml:space="preserve">lingüe en </w:t>
      </w:r>
      <w:r w:rsidR="00313120" w:rsidRPr="00595A0F">
        <w:rPr>
          <w:rFonts w:ascii="Arial" w:hAnsi="Arial" w:cs="Arial"/>
          <w:lang w:val="es-MX"/>
        </w:rPr>
        <w:t xml:space="preserve">la suma de </w:t>
      </w:r>
      <w:r w:rsidR="00595A0F" w:rsidRPr="00595A0F">
        <w:rPr>
          <w:rFonts w:ascii="Arial" w:hAnsi="Arial" w:cs="Arial"/>
          <w:lang w:val="es-MX"/>
        </w:rPr>
        <w:t xml:space="preserve">sus </w:t>
      </w:r>
      <w:r w:rsidR="00AE7D8D" w:rsidRPr="00595A0F">
        <w:rPr>
          <w:rFonts w:ascii="Arial" w:hAnsi="Arial" w:cs="Arial"/>
          <w:lang w:val="es-MX"/>
        </w:rPr>
        <w:t>esfuerzos para</w:t>
      </w:r>
      <w:r w:rsidR="00313120" w:rsidRPr="00595A0F">
        <w:rPr>
          <w:rFonts w:ascii="Arial" w:hAnsi="Arial" w:cs="Arial"/>
          <w:lang w:val="es-MX"/>
        </w:rPr>
        <w:t xml:space="preserve"> la transversalidad de las políticas públicas estatales, de tal manera que esto favorezca a las personas con discapacidad y sus familias pertenecientes a los pueblos y comunidades indígenas, es que proponemos reformas el artículo 26 de la ley de la materia. </w:t>
      </w:r>
    </w:p>
    <w:p w14:paraId="606A8924" w14:textId="1854A452" w:rsidR="00A84A4B" w:rsidRPr="004A2195" w:rsidRDefault="00313120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595A0F">
        <w:rPr>
          <w:rFonts w:ascii="Arial" w:hAnsi="Arial" w:cs="Arial"/>
          <w:lang w:val="es-MX"/>
        </w:rPr>
        <w:t>Finalmente, y considerando los elementos que la ley establece para la integración del  Padrón Estatal de Personas con Discapacidad, es de sumo interés vincular a la autoridad competente para que</w:t>
      </w:r>
      <w:r w:rsidR="00A84A4B" w:rsidRPr="00595A0F">
        <w:rPr>
          <w:rFonts w:ascii="Arial" w:hAnsi="Arial" w:cs="Arial"/>
          <w:lang w:val="es-MX"/>
        </w:rPr>
        <w:t xml:space="preserve"> </w:t>
      </w:r>
      <w:r w:rsidR="00E66E51">
        <w:rPr>
          <w:rFonts w:ascii="Arial" w:hAnsi="Arial" w:cs="Arial"/>
          <w:lang w:val="es-MX"/>
        </w:rPr>
        <w:t>tome en cuenta</w:t>
      </w:r>
      <w:r w:rsidR="00A84A4B" w:rsidRPr="004A2195">
        <w:rPr>
          <w:rFonts w:ascii="Arial" w:hAnsi="Arial" w:cs="Arial"/>
          <w:lang w:val="es-MX"/>
        </w:rPr>
        <w:t xml:space="preserve"> el contexto geográfico y social de  las personas indígenas con discapacidad, particularmente las que habitan en comunidades de la regiones rurales y serranas, por lo que proponemos </w:t>
      </w:r>
      <w:r w:rsidR="001F13B3" w:rsidRPr="004A2195">
        <w:rPr>
          <w:rFonts w:ascii="Arial" w:hAnsi="Arial" w:cs="Arial"/>
          <w:lang w:val="es-MX"/>
        </w:rPr>
        <w:t xml:space="preserve">reformar la fracción VI del artículo 56, así como  </w:t>
      </w:r>
      <w:r w:rsidR="00A84A4B" w:rsidRPr="004A2195">
        <w:rPr>
          <w:rFonts w:ascii="Arial" w:hAnsi="Arial" w:cs="Arial"/>
          <w:lang w:val="es-MX"/>
        </w:rPr>
        <w:t xml:space="preserve">adicionar un segundo párrafo al artículo 58 de la ley de la materia. </w:t>
      </w:r>
    </w:p>
    <w:p w14:paraId="1005445E" w14:textId="70CA5FC1" w:rsidR="00217578" w:rsidRPr="004A2195" w:rsidRDefault="00360CA0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lastRenderedPageBreak/>
        <w:t>Reconociendo las aún persistentes barreras adicionales a la que se enfrentan  justificadas en el origen étnico, ubicación geográfica y condiciones socioeconómicas, y que por interseccionalidad se superponen a la situación de exclusión y vulnerabilidad que enfrentan las personas con discapacidad, teniendo como propósito garantizar la protección y el desarrollo integral de las personas con discapacidad pertenecientes a pueblos y comunidades indígenas</w:t>
      </w:r>
      <w:r w:rsidR="00E66E51">
        <w:rPr>
          <w:rFonts w:ascii="Arial" w:hAnsi="Arial" w:cs="Arial"/>
          <w:lang w:val="es-MX"/>
        </w:rPr>
        <w:t>, en donde la autoridad actúe con perspectiva intercultural y plurilingüe</w:t>
      </w:r>
      <w:r w:rsidRPr="004A2195">
        <w:rPr>
          <w:rFonts w:ascii="Arial" w:hAnsi="Arial" w:cs="Arial"/>
          <w:lang w:val="es-MX"/>
        </w:rPr>
        <w:t>, es que somet</w:t>
      </w:r>
      <w:r w:rsidR="00994BD0">
        <w:rPr>
          <w:rFonts w:ascii="Arial" w:hAnsi="Arial" w:cs="Arial"/>
          <w:lang w:val="es-MX"/>
        </w:rPr>
        <w:t>emos</w:t>
      </w:r>
      <w:r w:rsidRPr="004A2195">
        <w:rPr>
          <w:rFonts w:ascii="Arial" w:hAnsi="Arial" w:cs="Arial"/>
          <w:lang w:val="es-MX"/>
        </w:rPr>
        <w:t xml:space="preserve"> a la consideración de esta Asamblea Legislativa el siguiente proyecto de:</w:t>
      </w:r>
    </w:p>
    <w:p w14:paraId="4FED6B84" w14:textId="77777777" w:rsidR="00F200DD" w:rsidRPr="004A2195" w:rsidRDefault="00F200DD" w:rsidP="004A2195">
      <w:pPr>
        <w:spacing w:line="360" w:lineRule="auto"/>
        <w:jc w:val="center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b/>
          <w:bCs/>
          <w:lang w:val="es-MX"/>
        </w:rPr>
        <w:t>DECRETO</w:t>
      </w:r>
    </w:p>
    <w:p w14:paraId="50954BDC" w14:textId="5240455D" w:rsidR="00F31FCF" w:rsidRPr="004A2195" w:rsidRDefault="00F200DD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b/>
          <w:bCs/>
          <w:lang w:val="es-MX"/>
        </w:rPr>
        <w:t xml:space="preserve">ARTÍCULO </w:t>
      </w:r>
      <w:r w:rsidR="004A2195" w:rsidRPr="004A2195">
        <w:rPr>
          <w:rFonts w:ascii="Arial" w:hAnsi="Arial" w:cs="Arial"/>
          <w:b/>
          <w:bCs/>
          <w:lang w:val="es-MX"/>
        </w:rPr>
        <w:t>ÚNICO</w:t>
      </w:r>
      <w:r w:rsidRPr="004A2195">
        <w:rPr>
          <w:rFonts w:ascii="Arial" w:hAnsi="Arial" w:cs="Arial"/>
          <w:lang w:val="es-MX"/>
        </w:rPr>
        <w:t xml:space="preserve">. Se </w:t>
      </w:r>
      <w:r w:rsidR="00CB486C" w:rsidRPr="004A2195">
        <w:rPr>
          <w:rFonts w:ascii="Arial" w:hAnsi="Arial" w:cs="Arial"/>
          <w:lang w:val="es-MX"/>
        </w:rPr>
        <w:t xml:space="preserve">añade </w:t>
      </w:r>
      <w:r w:rsidR="001F13B3" w:rsidRPr="004A2195">
        <w:rPr>
          <w:rFonts w:ascii="Arial" w:hAnsi="Arial" w:cs="Arial"/>
          <w:lang w:val="es-MX"/>
        </w:rPr>
        <w:t>un segundo párrafo a</w:t>
      </w:r>
      <w:r w:rsidR="00CB486C" w:rsidRPr="004A2195">
        <w:rPr>
          <w:rFonts w:ascii="Arial" w:hAnsi="Arial" w:cs="Arial"/>
          <w:lang w:val="es-MX"/>
        </w:rPr>
        <w:t>l</w:t>
      </w:r>
      <w:r w:rsidR="00F31FCF" w:rsidRPr="004A2195">
        <w:rPr>
          <w:rFonts w:ascii="Arial" w:hAnsi="Arial" w:cs="Arial"/>
          <w:lang w:val="es-MX"/>
        </w:rPr>
        <w:t xml:space="preserve"> </w:t>
      </w:r>
      <w:r w:rsidR="005A6C9C" w:rsidRPr="004A2195">
        <w:rPr>
          <w:rFonts w:ascii="Arial" w:hAnsi="Arial" w:cs="Arial"/>
          <w:lang w:val="es-MX"/>
        </w:rPr>
        <w:t xml:space="preserve">artículo </w:t>
      </w:r>
      <w:r w:rsidR="00F31FCF" w:rsidRPr="004A2195">
        <w:rPr>
          <w:rFonts w:ascii="Arial" w:hAnsi="Arial" w:cs="Arial"/>
          <w:lang w:val="es-MX"/>
        </w:rPr>
        <w:t>13</w:t>
      </w:r>
      <w:r w:rsidR="001F13B3" w:rsidRPr="004A2195">
        <w:rPr>
          <w:rFonts w:ascii="Arial" w:hAnsi="Arial" w:cs="Arial"/>
          <w:lang w:val="es-MX"/>
        </w:rPr>
        <w:t xml:space="preserve">, un segundo párrafo al artículo </w:t>
      </w:r>
      <w:r w:rsidR="00D60619">
        <w:rPr>
          <w:rFonts w:ascii="Arial" w:hAnsi="Arial" w:cs="Arial"/>
          <w:lang w:val="es-MX"/>
        </w:rPr>
        <w:t>1</w:t>
      </w:r>
      <w:r w:rsidR="001F13B3" w:rsidRPr="004A2195">
        <w:rPr>
          <w:rFonts w:ascii="Arial" w:hAnsi="Arial" w:cs="Arial"/>
          <w:lang w:val="es-MX"/>
        </w:rPr>
        <w:t xml:space="preserve">1, se reforma el artículo 26, así como la fracción </w:t>
      </w:r>
      <w:r w:rsidR="004A2195" w:rsidRPr="004A2195">
        <w:rPr>
          <w:rFonts w:ascii="Arial" w:hAnsi="Arial" w:cs="Arial"/>
          <w:lang w:val="es-MX"/>
        </w:rPr>
        <w:t xml:space="preserve">VI del artículo </w:t>
      </w:r>
      <w:proofErr w:type="gramStart"/>
      <w:r w:rsidR="004A2195" w:rsidRPr="004A2195">
        <w:rPr>
          <w:rFonts w:ascii="Arial" w:hAnsi="Arial" w:cs="Arial"/>
          <w:lang w:val="es-MX"/>
        </w:rPr>
        <w:t xml:space="preserve">56, </w:t>
      </w:r>
      <w:r w:rsidR="00F31FCF" w:rsidRPr="004A2195">
        <w:rPr>
          <w:rFonts w:ascii="Arial" w:hAnsi="Arial" w:cs="Arial"/>
          <w:lang w:val="es-MX"/>
        </w:rPr>
        <w:t xml:space="preserve"> y</w:t>
      </w:r>
      <w:proofErr w:type="gramEnd"/>
      <w:r w:rsidR="00F31FCF" w:rsidRPr="004A2195">
        <w:rPr>
          <w:rFonts w:ascii="Arial" w:hAnsi="Arial" w:cs="Arial"/>
          <w:lang w:val="es-MX"/>
        </w:rPr>
        <w:t xml:space="preserve"> </w:t>
      </w:r>
      <w:r w:rsidR="004A2195" w:rsidRPr="004A2195">
        <w:rPr>
          <w:rFonts w:ascii="Arial" w:hAnsi="Arial" w:cs="Arial"/>
          <w:lang w:val="es-MX"/>
        </w:rPr>
        <w:t>finalmente, se adiciona un segundo párrafo al artículo 58, todos d</w:t>
      </w:r>
      <w:r w:rsidR="005A6C9C" w:rsidRPr="004A2195">
        <w:rPr>
          <w:rFonts w:ascii="Arial" w:hAnsi="Arial" w:cs="Arial"/>
          <w:lang w:val="es-MX"/>
        </w:rPr>
        <w:t>e</w:t>
      </w:r>
      <w:r w:rsidR="00F31FCF" w:rsidRPr="004A2195">
        <w:rPr>
          <w:rFonts w:ascii="Arial" w:hAnsi="Arial" w:cs="Arial"/>
          <w:lang w:val="es-MX"/>
        </w:rPr>
        <w:t xml:space="preserve"> la</w:t>
      </w:r>
      <w:r w:rsidR="005A6C9C" w:rsidRPr="004A2195">
        <w:rPr>
          <w:rFonts w:ascii="Arial" w:hAnsi="Arial" w:cs="Arial"/>
          <w:lang w:val="es-MX"/>
        </w:rPr>
        <w:t xml:space="preserve"> </w:t>
      </w:r>
      <w:r w:rsidR="00F31FCF" w:rsidRPr="004A2195">
        <w:rPr>
          <w:rFonts w:ascii="Arial" w:hAnsi="Arial" w:cs="Arial"/>
          <w:lang w:val="es-MX"/>
        </w:rPr>
        <w:t xml:space="preserve">Ley para la Inclusión y Desarrollo de las Personas con Discapacidad en el Estado de Chihuahua, para quedar como sigue: </w:t>
      </w:r>
    </w:p>
    <w:p w14:paraId="464EC57D" w14:textId="71A27497" w:rsidR="00CB486C" w:rsidRPr="00245D3D" w:rsidRDefault="00CB486C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Artículo 13.</w:t>
      </w:r>
      <w:r w:rsidR="00595A0F">
        <w:rPr>
          <w:rFonts w:ascii="Arial" w:hAnsi="Arial" w:cs="Arial"/>
          <w:lang w:val="es-MX"/>
        </w:rPr>
        <w:t xml:space="preserve"> </w:t>
      </w:r>
      <w:r w:rsidR="00D7313D">
        <w:rPr>
          <w:rFonts w:ascii="Arial" w:hAnsi="Arial" w:cs="Arial"/>
          <w:lang w:val="es-MX"/>
        </w:rPr>
        <w:t>…</w:t>
      </w:r>
      <w:r w:rsidR="00245D3D" w:rsidRPr="00245D3D">
        <w:rPr>
          <w:rFonts w:ascii="Arial" w:hAnsi="Arial" w:cs="Arial"/>
          <w:lang w:val="es-MX"/>
        </w:rPr>
        <w:t>:</w:t>
      </w:r>
    </w:p>
    <w:p w14:paraId="03439DDD" w14:textId="7202BE84" w:rsidR="001F13B3" w:rsidRPr="004A2195" w:rsidRDefault="00CB486C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I</w:t>
      </w:r>
      <w:r w:rsidR="001F13B3" w:rsidRPr="004A2195">
        <w:rPr>
          <w:rFonts w:ascii="Arial" w:hAnsi="Arial" w:cs="Arial"/>
          <w:lang w:val="es-MX"/>
        </w:rPr>
        <w:t>-XV</w:t>
      </w:r>
      <w:r w:rsidRPr="004A2195">
        <w:rPr>
          <w:rFonts w:ascii="Arial" w:hAnsi="Arial" w:cs="Arial"/>
          <w:lang w:val="es-MX"/>
        </w:rPr>
        <w:t>.</w:t>
      </w:r>
      <w:r w:rsidR="001F13B3" w:rsidRPr="004A2195">
        <w:rPr>
          <w:rFonts w:ascii="Arial" w:hAnsi="Arial" w:cs="Arial"/>
          <w:lang w:val="es-MX"/>
        </w:rPr>
        <w:t xml:space="preserve"> </w:t>
      </w:r>
    </w:p>
    <w:p w14:paraId="571DEBBC" w14:textId="78FB096B" w:rsidR="001728EB" w:rsidRPr="00E66E51" w:rsidRDefault="00D7313D" w:rsidP="004A2195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E66E51">
        <w:rPr>
          <w:rFonts w:ascii="Arial" w:hAnsi="Arial" w:cs="Arial"/>
          <w:b/>
          <w:bCs/>
          <w:lang w:val="es-MX"/>
        </w:rPr>
        <w:t xml:space="preserve">Las acciones institucionales previstas en este artículo, </w:t>
      </w:r>
      <w:r w:rsidR="001728EB" w:rsidRPr="00E66E51">
        <w:rPr>
          <w:rFonts w:ascii="Arial" w:hAnsi="Arial" w:cs="Arial"/>
          <w:b/>
          <w:bCs/>
          <w:lang w:val="es-MX"/>
        </w:rPr>
        <w:t xml:space="preserve">se extenderán a las personas con discapacidad </w:t>
      </w:r>
      <w:r w:rsidR="00595A0F" w:rsidRPr="00E66E51">
        <w:rPr>
          <w:rFonts w:ascii="Arial" w:hAnsi="Arial" w:cs="Arial"/>
          <w:b/>
          <w:bCs/>
          <w:lang w:val="es-MX"/>
        </w:rPr>
        <w:t>pertenecientes</w:t>
      </w:r>
      <w:r w:rsidR="001728EB" w:rsidRPr="00E66E51">
        <w:rPr>
          <w:rFonts w:ascii="Arial" w:hAnsi="Arial" w:cs="Arial"/>
          <w:b/>
          <w:bCs/>
          <w:lang w:val="es-MX"/>
        </w:rPr>
        <w:t xml:space="preserve"> a las comunidades indígenas y afromexicanas</w:t>
      </w:r>
      <w:r w:rsidRPr="00E66E51">
        <w:rPr>
          <w:rFonts w:ascii="Arial" w:hAnsi="Arial" w:cs="Arial"/>
          <w:b/>
          <w:bCs/>
          <w:lang w:val="es-MX"/>
        </w:rPr>
        <w:t xml:space="preserve"> y sus familias</w:t>
      </w:r>
      <w:r w:rsidR="001728EB" w:rsidRPr="00E66E51">
        <w:rPr>
          <w:rFonts w:ascii="Arial" w:hAnsi="Arial" w:cs="Arial"/>
          <w:b/>
          <w:bCs/>
          <w:lang w:val="es-MX"/>
        </w:rPr>
        <w:t xml:space="preserve">, con </w:t>
      </w:r>
      <w:r w:rsidR="00595A0F" w:rsidRPr="00E66E51">
        <w:rPr>
          <w:rFonts w:ascii="Arial" w:hAnsi="Arial" w:cs="Arial"/>
          <w:b/>
          <w:bCs/>
          <w:lang w:val="es-MX"/>
        </w:rPr>
        <w:t>perspectiva intercultural</w:t>
      </w:r>
      <w:r w:rsidR="001728EB" w:rsidRPr="00E66E51">
        <w:rPr>
          <w:rFonts w:ascii="Arial" w:hAnsi="Arial" w:cs="Arial"/>
          <w:b/>
          <w:bCs/>
          <w:lang w:val="es-MX"/>
        </w:rPr>
        <w:t xml:space="preserve"> y en su lengua </w:t>
      </w:r>
      <w:proofErr w:type="gramStart"/>
      <w:r w:rsidR="001728EB" w:rsidRPr="00E66E51">
        <w:rPr>
          <w:rFonts w:ascii="Arial" w:hAnsi="Arial" w:cs="Arial"/>
          <w:b/>
          <w:bCs/>
          <w:lang w:val="es-MX"/>
        </w:rPr>
        <w:t>materna,  considerando</w:t>
      </w:r>
      <w:proofErr w:type="gramEnd"/>
      <w:r w:rsidR="001728EB" w:rsidRPr="00E66E51">
        <w:rPr>
          <w:rFonts w:ascii="Arial" w:hAnsi="Arial" w:cs="Arial"/>
          <w:b/>
          <w:bCs/>
          <w:lang w:val="es-MX"/>
        </w:rPr>
        <w:t xml:space="preserve"> sus derechos humanos, dignidad, autonomía y necesidades específicas.</w:t>
      </w:r>
    </w:p>
    <w:p w14:paraId="5A2990AA" w14:textId="2044B597" w:rsidR="00CB486C" w:rsidRPr="00245D3D" w:rsidRDefault="00343F8E" w:rsidP="004A2195">
      <w:pPr>
        <w:spacing w:line="360" w:lineRule="auto"/>
        <w:jc w:val="both"/>
        <w:rPr>
          <w:rFonts w:ascii="Arial" w:hAnsi="Arial" w:cs="Arial"/>
          <w:highlight w:val="red"/>
          <w:lang w:val="es-MX"/>
        </w:rPr>
      </w:pPr>
      <w:r w:rsidRPr="00D7313D">
        <w:rPr>
          <w:rFonts w:ascii="Arial" w:hAnsi="Arial" w:cs="Arial"/>
          <w:lang w:val="es-MX"/>
        </w:rPr>
        <w:t xml:space="preserve">Artículo </w:t>
      </w:r>
      <w:r w:rsidR="00D60619">
        <w:rPr>
          <w:rFonts w:ascii="Arial" w:hAnsi="Arial" w:cs="Arial"/>
          <w:lang w:val="es-MX"/>
        </w:rPr>
        <w:t>1</w:t>
      </w:r>
      <w:r w:rsidRPr="00D7313D">
        <w:rPr>
          <w:rFonts w:ascii="Arial" w:hAnsi="Arial" w:cs="Arial"/>
          <w:lang w:val="es-MX"/>
        </w:rPr>
        <w:t xml:space="preserve">1. </w:t>
      </w:r>
      <w:r w:rsidR="00245D3D" w:rsidRPr="00D7313D">
        <w:rPr>
          <w:rFonts w:ascii="Arial" w:hAnsi="Arial" w:cs="Arial"/>
          <w:lang w:val="es-MX"/>
        </w:rPr>
        <w:t xml:space="preserve">… </w:t>
      </w:r>
    </w:p>
    <w:p w14:paraId="57F69E6E" w14:textId="466CA6AE" w:rsidR="00343F8E" w:rsidRPr="00245D3D" w:rsidRDefault="00343F8E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D60619">
        <w:rPr>
          <w:rFonts w:ascii="Arial" w:hAnsi="Arial" w:cs="Arial"/>
          <w:lang w:val="es-MX"/>
        </w:rPr>
        <w:t>I-V.</w:t>
      </w:r>
      <w:r w:rsidRPr="00245D3D">
        <w:rPr>
          <w:rFonts w:ascii="Arial" w:hAnsi="Arial" w:cs="Arial"/>
          <w:lang w:val="es-MX"/>
        </w:rPr>
        <w:t xml:space="preserve"> </w:t>
      </w:r>
    </w:p>
    <w:p w14:paraId="08181AB0" w14:textId="12508FCC" w:rsidR="00343F8E" w:rsidRPr="004A2195" w:rsidRDefault="00343F8E" w:rsidP="004A2195">
      <w:pPr>
        <w:spacing w:line="360" w:lineRule="auto"/>
        <w:jc w:val="both"/>
        <w:rPr>
          <w:rFonts w:ascii="Arial" w:hAnsi="Arial" w:cs="Arial"/>
          <w:b/>
          <w:bCs/>
          <w:i/>
          <w:iCs/>
          <w:lang w:val="es-MX"/>
        </w:rPr>
      </w:pPr>
      <w:r w:rsidRPr="00595A0F">
        <w:rPr>
          <w:rFonts w:ascii="Arial" w:hAnsi="Arial" w:cs="Arial"/>
          <w:b/>
          <w:bCs/>
          <w:lang w:val="es-MX"/>
        </w:rPr>
        <w:lastRenderedPageBreak/>
        <w:t>E</w:t>
      </w:r>
      <w:r w:rsidR="00A0455C" w:rsidRPr="00595A0F">
        <w:rPr>
          <w:rFonts w:ascii="Arial" w:hAnsi="Arial" w:cs="Arial"/>
          <w:b/>
          <w:bCs/>
          <w:lang w:val="es-MX"/>
        </w:rPr>
        <w:t xml:space="preserve">n </w:t>
      </w:r>
      <w:r w:rsidR="00245D3D" w:rsidRPr="00595A0F">
        <w:rPr>
          <w:rFonts w:ascii="Arial" w:hAnsi="Arial" w:cs="Arial"/>
          <w:b/>
          <w:bCs/>
          <w:lang w:val="es-MX"/>
        </w:rPr>
        <w:t>el establecimiento</w:t>
      </w:r>
      <w:r w:rsidRPr="00595A0F">
        <w:rPr>
          <w:rFonts w:ascii="Arial" w:hAnsi="Arial" w:cs="Arial"/>
          <w:b/>
          <w:bCs/>
          <w:lang w:val="es-MX"/>
        </w:rPr>
        <w:t xml:space="preserve"> de programas </w:t>
      </w:r>
      <w:r w:rsidR="00B257B8" w:rsidRPr="00595A0F">
        <w:rPr>
          <w:rFonts w:ascii="Arial" w:hAnsi="Arial" w:cs="Arial"/>
          <w:b/>
          <w:bCs/>
          <w:lang w:val="es-MX"/>
        </w:rPr>
        <w:t xml:space="preserve">concurrentes </w:t>
      </w:r>
      <w:r w:rsidR="00A0455C" w:rsidRPr="00595A0F">
        <w:rPr>
          <w:rFonts w:ascii="Arial" w:hAnsi="Arial" w:cs="Arial"/>
          <w:b/>
          <w:bCs/>
          <w:lang w:val="es-MX"/>
        </w:rPr>
        <w:t xml:space="preserve">para el </w:t>
      </w:r>
      <w:r w:rsidR="00245D3D" w:rsidRPr="00595A0F">
        <w:rPr>
          <w:rFonts w:ascii="Arial" w:hAnsi="Arial" w:cs="Arial"/>
          <w:b/>
          <w:bCs/>
          <w:lang w:val="es-MX"/>
        </w:rPr>
        <w:t>desarrollo social</w:t>
      </w:r>
      <w:r w:rsidRPr="00595A0F">
        <w:rPr>
          <w:rFonts w:ascii="Arial" w:hAnsi="Arial" w:cs="Arial"/>
          <w:b/>
          <w:bCs/>
          <w:lang w:val="es-MX"/>
        </w:rPr>
        <w:t xml:space="preserve"> </w:t>
      </w:r>
      <w:r w:rsidR="00A0455C" w:rsidRPr="00595A0F">
        <w:rPr>
          <w:rFonts w:ascii="Arial" w:hAnsi="Arial" w:cs="Arial"/>
          <w:b/>
          <w:bCs/>
          <w:lang w:val="es-MX"/>
        </w:rPr>
        <w:t xml:space="preserve">de </w:t>
      </w:r>
      <w:r w:rsidR="00AE7D8D" w:rsidRPr="00595A0F">
        <w:rPr>
          <w:rFonts w:ascii="Arial" w:hAnsi="Arial" w:cs="Arial"/>
          <w:b/>
          <w:bCs/>
          <w:lang w:val="es-MX"/>
        </w:rPr>
        <w:t>las personas</w:t>
      </w:r>
      <w:r w:rsidRPr="00595A0F">
        <w:rPr>
          <w:rFonts w:ascii="Arial" w:hAnsi="Arial" w:cs="Arial"/>
          <w:b/>
          <w:bCs/>
          <w:lang w:val="es-MX"/>
        </w:rPr>
        <w:t xml:space="preserve"> con discapacidad</w:t>
      </w:r>
      <w:r w:rsidR="00A0455C" w:rsidRPr="00595A0F">
        <w:rPr>
          <w:rFonts w:ascii="Arial" w:hAnsi="Arial" w:cs="Arial"/>
          <w:b/>
          <w:bCs/>
          <w:lang w:val="es-MX"/>
        </w:rPr>
        <w:t>,</w:t>
      </w:r>
      <w:r w:rsidR="00B257B8" w:rsidRPr="00595A0F">
        <w:rPr>
          <w:rFonts w:ascii="Arial" w:hAnsi="Arial" w:cs="Arial"/>
          <w:b/>
          <w:bCs/>
          <w:lang w:val="es-MX"/>
        </w:rPr>
        <w:t xml:space="preserve"> las autoridades </w:t>
      </w:r>
      <w:r w:rsidR="00AE7D8D" w:rsidRPr="00595A0F">
        <w:rPr>
          <w:rFonts w:ascii="Arial" w:hAnsi="Arial" w:cs="Arial"/>
          <w:b/>
          <w:bCs/>
          <w:lang w:val="es-MX"/>
        </w:rPr>
        <w:t>competentes considerarán</w:t>
      </w:r>
      <w:r w:rsidR="00A0455C" w:rsidRPr="00595A0F">
        <w:rPr>
          <w:rFonts w:ascii="Arial" w:hAnsi="Arial" w:cs="Arial"/>
          <w:b/>
          <w:bCs/>
          <w:lang w:val="es-MX"/>
        </w:rPr>
        <w:t xml:space="preserve"> </w:t>
      </w:r>
      <w:r w:rsidR="00AE7D8D" w:rsidRPr="00595A0F">
        <w:rPr>
          <w:rFonts w:ascii="Arial" w:hAnsi="Arial" w:cs="Arial"/>
          <w:b/>
          <w:bCs/>
          <w:lang w:val="es-MX"/>
        </w:rPr>
        <w:t>las</w:t>
      </w:r>
      <w:r w:rsidR="00B257B8" w:rsidRPr="00595A0F">
        <w:rPr>
          <w:rFonts w:ascii="Arial" w:hAnsi="Arial" w:cs="Arial"/>
          <w:b/>
          <w:bCs/>
          <w:lang w:val="es-MX"/>
        </w:rPr>
        <w:t xml:space="preserve"> barreras que enfrentan </w:t>
      </w:r>
      <w:r w:rsidRPr="00595A0F">
        <w:rPr>
          <w:rFonts w:ascii="Arial" w:hAnsi="Arial" w:cs="Arial"/>
          <w:b/>
          <w:bCs/>
          <w:lang w:val="es-MX"/>
        </w:rPr>
        <w:t xml:space="preserve">las </w:t>
      </w:r>
      <w:r w:rsidR="00B257B8" w:rsidRPr="00595A0F">
        <w:rPr>
          <w:rFonts w:ascii="Arial" w:hAnsi="Arial" w:cs="Arial"/>
          <w:b/>
          <w:bCs/>
          <w:lang w:val="es-MX"/>
        </w:rPr>
        <w:t xml:space="preserve">comunidades indígenas de las </w:t>
      </w:r>
      <w:r w:rsidRPr="00595A0F">
        <w:rPr>
          <w:rFonts w:ascii="Arial" w:hAnsi="Arial" w:cs="Arial"/>
          <w:b/>
          <w:bCs/>
          <w:lang w:val="es-MX"/>
        </w:rPr>
        <w:t>regiones rurales</w:t>
      </w:r>
      <w:r w:rsidR="00907836" w:rsidRPr="00595A0F">
        <w:rPr>
          <w:rFonts w:ascii="Arial" w:hAnsi="Arial" w:cs="Arial"/>
          <w:b/>
          <w:bCs/>
          <w:lang w:val="es-MX"/>
        </w:rPr>
        <w:t xml:space="preserve"> y serranas</w:t>
      </w:r>
      <w:r w:rsidR="00B257B8" w:rsidRPr="00595A0F">
        <w:rPr>
          <w:rFonts w:ascii="Arial" w:hAnsi="Arial" w:cs="Arial"/>
          <w:b/>
          <w:bCs/>
          <w:lang w:val="es-MX"/>
        </w:rPr>
        <w:t xml:space="preserve">. </w:t>
      </w:r>
    </w:p>
    <w:p w14:paraId="6BB91801" w14:textId="33F4B66A" w:rsidR="00F200DD" w:rsidRPr="004A2195" w:rsidRDefault="00F31FCF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245D3D">
        <w:rPr>
          <w:rFonts w:ascii="Arial" w:hAnsi="Arial" w:cs="Arial"/>
          <w:lang w:val="es-MX"/>
        </w:rPr>
        <w:t xml:space="preserve">Artículo 26.  </w:t>
      </w:r>
      <w:r w:rsidRPr="004A2195">
        <w:rPr>
          <w:rFonts w:ascii="Arial" w:hAnsi="Arial" w:cs="Arial"/>
          <w:lang w:val="es-MX"/>
        </w:rPr>
        <w:t xml:space="preserve">El Sistema está constituido por las dependencias y entidades del Poder Ejecutivo Estatal, los ayuntamientos, los sectores social y privado y las organizaciones de la sociedad civil de o para personas con discapacidad, con el objeto de coordinar la concurrencia de esfuerzos para hacer transversal a todas las políticas públicas la perspectiva de inclusión, </w:t>
      </w:r>
      <w:r w:rsidRPr="004A2195">
        <w:rPr>
          <w:rFonts w:ascii="Arial" w:hAnsi="Arial" w:cs="Arial"/>
          <w:b/>
          <w:bCs/>
          <w:lang w:val="es-MX"/>
        </w:rPr>
        <w:t>interculturalidad</w:t>
      </w:r>
      <w:r w:rsidR="00343F8E" w:rsidRPr="004A2195">
        <w:rPr>
          <w:rFonts w:ascii="Arial" w:hAnsi="Arial" w:cs="Arial"/>
          <w:b/>
          <w:bCs/>
          <w:lang w:val="es-MX"/>
        </w:rPr>
        <w:t xml:space="preserve">, </w:t>
      </w:r>
      <w:r w:rsidR="00907836">
        <w:rPr>
          <w:rFonts w:ascii="Arial" w:hAnsi="Arial" w:cs="Arial"/>
          <w:b/>
          <w:bCs/>
          <w:lang w:val="es-MX"/>
        </w:rPr>
        <w:t>plurilingüismo</w:t>
      </w:r>
      <w:r w:rsidR="00343F8E" w:rsidRPr="004A2195">
        <w:rPr>
          <w:rFonts w:ascii="Arial" w:hAnsi="Arial" w:cs="Arial"/>
          <w:b/>
          <w:bCs/>
          <w:lang w:val="es-MX"/>
        </w:rPr>
        <w:t xml:space="preserve"> </w:t>
      </w:r>
      <w:r w:rsidR="00343F8E" w:rsidRPr="004A2195">
        <w:rPr>
          <w:rFonts w:ascii="Arial" w:hAnsi="Arial" w:cs="Arial"/>
          <w:lang w:val="es-MX"/>
        </w:rPr>
        <w:t xml:space="preserve">e </w:t>
      </w:r>
      <w:r w:rsidRPr="004A2195">
        <w:rPr>
          <w:rFonts w:ascii="Arial" w:hAnsi="Arial" w:cs="Arial"/>
          <w:lang w:val="es-MX"/>
        </w:rPr>
        <w:t>igualdad sustantiva</w:t>
      </w:r>
      <w:r w:rsidR="00907836">
        <w:rPr>
          <w:rFonts w:ascii="Arial" w:hAnsi="Arial" w:cs="Arial"/>
          <w:lang w:val="es-MX"/>
        </w:rPr>
        <w:t>,</w:t>
      </w:r>
      <w:r w:rsidRPr="004A2195">
        <w:rPr>
          <w:rFonts w:ascii="Arial" w:hAnsi="Arial" w:cs="Arial"/>
          <w:lang w:val="es-MX"/>
        </w:rPr>
        <w:t xml:space="preserve"> y el desarrollo de las personas con discapacidad. Las delegaciones del Poder Ejecutivo Federal, en su ámbito de competencia y mediante los convenios con el Ejecutivo Federal en la materia, formarán parte del Sistema.</w:t>
      </w:r>
    </w:p>
    <w:p w14:paraId="4A2EFB1B" w14:textId="072C6750" w:rsidR="001F13B3" w:rsidRPr="004A2195" w:rsidRDefault="001F13B3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 xml:space="preserve">Artículo 56. </w:t>
      </w:r>
      <w:r w:rsidR="00245D3D" w:rsidRPr="00245D3D">
        <w:rPr>
          <w:rFonts w:ascii="Arial" w:hAnsi="Arial" w:cs="Arial"/>
        </w:rPr>
        <w:t xml:space="preserve">El Sistema </w:t>
      </w:r>
      <w:proofErr w:type="spellStart"/>
      <w:r w:rsidR="00245D3D" w:rsidRPr="00245D3D">
        <w:rPr>
          <w:rFonts w:ascii="Arial" w:hAnsi="Arial" w:cs="Arial"/>
        </w:rPr>
        <w:t>deberá</w:t>
      </w:r>
      <w:proofErr w:type="spellEnd"/>
      <w:r w:rsidR="00245D3D" w:rsidRPr="00245D3D">
        <w:rPr>
          <w:rFonts w:ascii="Arial" w:hAnsi="Arial" w:cs="Arial"/>
        </w:rPr>
        <w:t xml:space="preserve"> </w:t>
      </w:r>
      <w:proofErr w:type="spellStart"/>
      <w:r w:rsidR="00245D3D" w:rsidRPr="00245D3D">
        <w:rPr>
          <w:rFonts w:ascii="Arial" w:hAnsi="Arial" w:cs="Arial"/>
        </w:rPr>
        <w:t>contener</w:t>
      </w:r>
      <w:proofErr w:type="spellEnd"/>
      <w:r w:rsidR="00245D3D" w:rsidRPr="00245D3D">
        <w:rPr>
          <w:rFonts w:ascii="Arial" w:hAnsi="Arial" w:cs="Arial"/>
        </w:rPr>
        <w:t>:</w:t>
      </w:r>
    </w:p>
    <w:p w14:paraId="5D9FC7D8" w14:textId="4C97BA1B" w:rsidR="001F13B3" w:rsidRPr="004A2195" w:rsidRDefault="001F13B3" w:rsidP="004A2195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I-V.</w:t>
      </w:r>
    </w:p>
    <w:p w14:paraId="73CB8282" w14:textId="38EC9312" w:rsidR="001F13B3" w:rsidRPr="004A2195" w:rsidRDefault="001F13B3" w:rsidP="004A2195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4A2195">
        <w:rPr>
          <w:rFonts w:ascii="Arial" w:hAnsi="Arial" w:cs="Arial"/>
          <w:lang w:val="es-MX"/>
        </w:rPr>
        <w:t xml:space="preserve">VI. </w:t>
      </w:r>
      <w:r w:rsidRPr="00595A0F">
        <w:rPr>
          <w:rFonts w:ascii="Arial" w:hAnsi="Arial" w:cs="Arial"/>
          <w:lang w:val="es-MX"/>
        </w:rPr>
        <w:t xml:space="preserve">Los datos de caracterización social, económica y poblacional que permitan georreferenciar las poblaciones o lugares con mayor presencia de personas con discapacidad, </w:t>
      </w:r>
      <w:r w:rsidRPr="00595A0F">
        <w:rPr>
          <w:rFonts w:ascii="Arial" w:hAnsi="Arial" w:cs="Arial"/>
          <w:b/>
          <w:bCs/>
          <w:lang w:val="es-MX"/>
        </w:rPr>
        <w:t xml:space="preserve">así </w:t>
      </w:r>
      <w:proofErr w:type="gramStart"/>
      <w:r w:rsidRPr="00595A0F">
        <w:rPr>
          <w:rFonts w:ascii="Arial" w:hAnsi="Arial" w:cs="Arial"/>
          <w:b/>
          <w:bCs/>
          <w:lang w:val="es-MX"/>
        </w:rPr>
        <w:t>como  las</w:t>
      </w:r>
      <w:proofErr w:type="gramEnd"/>
      <w:r w:rsidRPr="00595A0F">
        <w:rPr>
          <w:rFonts w:ascii="Arial" w:hAnsi="Arial" w:cs="Arial"/>
          <w:b/>
          <w:bCs/>
          <w:lang w:val="es-MX"/>
        </w:rPr>
        <w:t xml:space="preserve"> comunidades indígenas y afrodescendientes de las zonas </w:t>
      </w:r>
      <w:r w:rsidR="00245D3D" w:rsidRPr="00595A0F">
        <w:rPr>
          <w:rFonts w:ascii="Arial" w:hAnsi="Arial" w:cs="Arial"/>
          <w:b/>
          <w:bCs/>
          <w:lang w:val="es-MX"/>
        </w:rPr>
        <w:t>rurales y</w:t>
      </w:r>
      <w:r w:rsidRPr="00595A0F">
        <w:rPr>
          <w:rFonts w:ascii="Arial" w:hAnsi="Arial" w:cs="Arial"/>
          <w:b/>
          <w:bCs/>
          <w:lang w:val="es-MX"/>
        </w:rPr>
        <w:t xml:space="preserve"> serranas</w:t>
      </w:r>
      <w:r w:rsidR="004A2195" w:rsidRPr="00595A0F">
        <w:rPr>
          <w:rFonts w:ascii="Arial" w:hAnsi="Arial" w:cs="Arial"/>
          <w:b/>
          <w:bCs/>
          <w:lang w:val="es-MX"/>
        </w:rPr>
        <w:t xml:space="preserve"> en las que habiten personas con discapacidad pertenecientes a </w:t>
      </w:r>
      <w:r w:rsidR="00994BD0" w:rsidRPr="00595A0F">
        <w:rPr>
          <w:rFonts w:ascii="Arial" w:hAnsi="Arial" w:cs="Arial"/>
          <w:b/>
          <w:bCs/>
          <w:lang w:val="es-MX"/>
        </w:rPr>
        <w:t>aqué</w:t>
      </w:r>
      <w:r w:rsidR="004A2195" w:rsidRPr="00595A0F">
        <w:rPr>
          <w:rFonts w:ascii="Arial" w:hAnsi="Arial" w:cs="Arial"/>
          <w:b/>
          <w:bCs/>
          <w:lang w:val="es-MX"/>
        </w:rPr>
        <w:t>llas.</w:t>
      </w:r>
    </w:p>
    <w:p w14:paraId="509296A5" w14:textId="64DC016B" w:rsidR="00A84A4B" w:rsidRPr="00245D3D" w:rsidRDefault="00A84A4B" w:rsidP="004A2195">
      <w:pPr>
        <w:spacing w:line="360" w:lineRule="auto"/>
        <w:rPr>
          <w:rFonts w:ascii="Arial" w:hAnsi="Arial" w:cs="Arial"/>
          <w:lang w:val="es-MX"/>
        </w:rPr>
      </w:pPr>
      <w:r w:rsidRPr="00595A0F">
        <w:rPr>
          <w:rFonts w:ascii="Arial" w:hAnsi="Arial" w:cs="Arial"/>
          <w:lang w:val="es-MX"/>
        </w:rPr>
        <w:t>Artículo 58</w:t>
      </w:r>
      <w:proofErr w:type="gramStart"/>
      <w:r w:rsidRPr="00595A0F">
        <w:rPr>
          <w:rFonts w:ascii="Arial" w:hAnsi="Arial" w:cs="Arial"/>
          <w:lang w:val="es-MX"/>
        </w:rPr>
        <w:t xml:space="preserve">. </w:t>
      </w:r>
      <w:r w:rsidR="00245D3D" w:rsidRPr="00245D3D">
        <w:rPr>
          <w:rFonts w:ascii="Arial" w:hAnsi="Arial" w:cs="Arial"/>
          <w:lang w:val="es-MX"/>
        </w:rPr>
        <w:t>.</w:t>
      </w:r>
      <w:proofErr w:type="gramEnd"/>
      <w:r w:rsidR="00245D3D" w:rsidRPr="00245D3D">
        <w:rPr>
          <w:rFonts w:ascii="Arial" w:hAnsi="Arial" w:cs="Arial"/>
          <w:lang w:val="es-MX"/>
        </w:rPr>
        <w:t xml:space="preserve"> El Padrón Estatal de Personas con Discapacidad se constituirá por:</w:t>
      </w:r>
    </w:p>
    <w:p w14:paraId="62683C14" w14:textId="50B27743" w:rsidR="00A84A4B" w:rsidRPr="00595A0F" w:rsidRDefault="00A84A4B" w:rsidP="004A2195">
      <w:pPr>
        <w:spacing w:line="360" w:lineRule="auto"/>
        <w:rPr>
          <w:rFonts w:ascii="Arial" w:hAnsi="Arial" w:cs="Arial"/>
          <w:lang w:val="es-MX"/>
        </w:rPr>
      </w:pPr>
      <w:r w:rsidRPr="00595A0F">
        <w:rPr>
          <w:rFonts w:ascii="Arial" w:hAnsi="Arial" w:cs="Arial"/>
          <w:lang w:val="es-MX"/>
        </w:rPr>
        <w:t>I-IV.</w:t>
      </w:r>
    </w:p>
    <w:p w14:paraId="6996264B" w14:textId="7FD09C66" w:rsidR="00A84A4B" w:rsidRDefault="00A84A4B" w:rsidP="004A2195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595A0F">
        <w:rPr>
          <w:rFonts w:ascii="Arial" w:hAnsi="Arial" w:cs="Arial"/>
          <w:b/>
          <w:bCs/>
          <w:lang w:val="es-MX"/>
        </w:rPr>
        <w:lastRenderedPageBreak/>
        <w:t xml:space="preserve">En la integración del Padrón, </w:t>
      </w:r>
      <w:r w:rsidR="001F13B3" w:rsidRPr="00595A0F">
        <w:rPr>
          <w:rFonts w:ascii="Arial" w:hAnsi="Arial" w:cs="Arial"/>
          <w:b/>
          <w:bCs/>
          <w:lang w:val="es-MX"/>
        </w:rPr>
        <w:t xml:space="preserve">la autoridad competente </w:t>
      </w:r>
      <w:r w:rsidR="00D7313D">
        <w:rPr>
          <w:rFonts w:ascii="Arial" w:hAnsi="Arial" w:cs="Arial"/>
          <w:b/>
          <w:bCs/>
          <w:lang w:val="es-MX"/>
        </w:rPr>
        <w:t xml:space="preserve">observará </w:t>
      </w:r>
      <w:r w:rsidR="00245D3D" w:rsidRPr="00595A0F">
        <w:rPr>
          <w:rFonts w:ascii="Arial" w:hAnsi="Arial" w:cs="Arial"/>
          <w:b/>
          <w:bCs/>
          <w:lang w:val="es-MX"/>
        </w:rPr>
        <w:t>la</w:t>
      </w:r>
      <w:r w:rsidR="001F13B3" w:rsidRPr="00595A0F">
        <w:rPr>
          <w:rFonts w:ascii="Arial" w:hAnsi="Arial" w:cs="Arial"/>
          <w:b/>
          <w:bCs/>
          <w:lang w:val="es-MX"/>
        </w:rPr>
        <w:t xml:space="preserve"> georeferenciación de las comunidades indígenas </w:t>
      </w:r>
      <w:r w:rsidR="004A2195" w:rsidRPr="00595A0F">
        <w:rPr>
          <w:rFonts w:ascii="Arial" w:hAnsi="Arial" w:cs="Arial"/>
          <w:b/>
          <w:bCs/>
          <w:lang w:val="es-MX"/>
        </w:rPr>
        <w:t>rurales y serranas de la entidad, en las que habiten personas con discapacidad</w:t>
      </w:r>
      <w:r w:rsidR="001F13B3" w:rsidRPr="00595A0F">
        <w:rPr>
          <w:rFonts w:ascii="Arial" w:hAnsi="Arial" w:cs="Arial"/>
          <w:b/>
          <w:bCs/>
          <w:lang w:val="es-MX"/>
        </w:rPr>
        <w:t>.</w:t>
      </w:r>
    </w:p>
    <w:p w14:paraId="608AE536" w14:textId="77777777" w:rsidR="00E66E51" w:rsidRDefault="00E66E51" w:rsidP="00907836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E1FF05F" w14:textId="101A6B16" w:rsidR="00907836" w:rsidRPr="00464330" w:rsidRDefault="00907836" w:rsidP="00907836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4330">
        <w:rPr>
          <w:rFonts w:ascii="Arial" w:hAnsi="Arial" w:cs="Arial"/>
          <w:b/>
          <w:color w:val="000000"/>
          <w:sz w:val="28"/>
          <w:szCs w:val="28"/>
        </w:rPr>
        <w:t>T R A N S I T O R I O S</w:t>
      </w:r>
    </w:p>
    <w:p w14:paraId="2A555663" w14:textId="22838056" w:rsidR="00907836" w:rsidRPr="00595A0F" w:rsidRDefault="00907836" w:rsidP="00994BD0">
      <w:pPr>
        <w:spacing w:before="240" w:line="360" w:lineRule="auto"/>
        <w:jc w:val="both"/>
        <w:rPr>
          <w:rFonts w:ascii="Arial" w:hAnsi="Arial" w:cs="Arial"/>
          <w:lang w:val="es-MX"/>
        </w:rPr>
      </w:pPr>
      <w:proofErr w:type="gramStart"/>
      <w:r w:rsidRPr="00595A0F">
        <w:rPr>
          <w:rFonts w:ascii="Arial" w:hAnsi="Arial" w:cs="Arial"/>
          <w:b/>
          <w:color w:val="000000"/>
          <w:sz w:val="28"/>
          <w:szCs w:val="28"/>
          <w:lang w:val="es-MX"/>
        </w:rPr>
        <w:t>PRIMERO.-</w:t>
      </w:r>
      <w:proofErr w:type="gramEnd"/>
      <w:r w:rsidRPr="00595A0F"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Pr="00595A0F">
        <w:rPr>
          <w:rFonts w:ascii="Arial" w:hAnsi="Arial" w:cs="Arial"/>
          <w:lang w:val="es-MX"/>
        </w:rPr>
        <w:t xml:space="preserve">Aprobado que sea, túrnese a la Secretaría para que elabore la Minuta de </w:t>
      </w:r>
      <w:r w:rsidR="00435B78" w:rsidRPr="00595A0F">
        <w:rPr>
          <w:rFonts w:ascii="Arial" w:hAnsi="Arial" w:cs="Arial"/>
          <w:lang w:val="es-MX"/>
        </w:rPr>
        <w:t>Decreto en</w:t>
      </w:r>
      <w:r w:rsidRPr="00595A0F">
        <w:rPr>
          <w:rFonts w:ascii="Arial" w:hAnsi="Arial" w:cs="Arial"/>
          <w:lang w:val="es-MX"/>
        </w:rPr>
        <w:t xml:space="preserve"> los </w:t>
      </w:r>
      <w:r w:rsidR="00435B78" w:rsidRPr="00595A0F">
        <w:rPr>
          <w:rFonts w:ascii="Arial" w:hAnsi="Arial" w:cs="Arial"/>
          <w:lang w:val="es-MX"/>
        </w:rPr>
        <w:t>términos correspondientes</w:t>
      </w:r>
      <w:r w:rsidRPr="00595A0F">
        <w:rPr>
          <w:rFonts w:ascii="Arial" w:hAnsi="Arial" w:cs="Arial"/>
          <w:lang w:val="es-MX"/>
        </w:rPr>
        <w:t xml:space="preserve">. </w:t>
      </w:r>
    </w:p>
    <w:p w14:paraId="26DFE0C5" w14:textId="77777777" w:rsidR="00907836" w:rsidRPr="00595A0F" w:rsidRDefault="00907836" w:rsidP="00907836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proofErr w:type="gramStart"/>
      <w:r w:rsidRPr="00595A0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SEGUNDO.-</w:t>
      </w:r>
      <w:proofErr w:type="gramEnd"/>
      <w:r w:rsidRPr="00595A0F"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Pr="00595A0F">
        <w:rPr>
          <w:rFonts w:ascii="Arial" w:hAnsi="Arial" w:cs="Arial"/>
          <w:color w:val="000000"/>
          <w:lang w:val="es-MX"/>
        </w:rPr>
        <w:t xml:space="preserve">El presente Decreto entrará en vigor al día siguiente de su publicación en el Periódico Oficial del Estado. </w:t>
      </w:r>
    </w:p>
    <w:p w14:paraId="75BEA002" w14:textId="4F32D990" w:rsidR="00907836" w:rsidRPr="00595A0F" w:rsidRDefault="00907836" w:rsidP="00907836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595A0F">
        <w:rPr>
          <w:rFonts w:ascii="Arial" w:eastAsia="Times New Roman" w:hAnsi="Arial" w:cs="Arial"/>
          <w:color w:val="000000"/>
          <w:lang w:val="es-MX"/>
        </w:rPr>
        <w:t xml:space="preserve">Dado en el Salón de Sesiones del H. Congreso del Estado de Chihuahua, a los </w:t>
      </w:r>
      <w:r w:rsidR="00435B78" w:rsidRPr="00595A0F">
        <w:rPr>
          <w:rFonts w:ascii="Arial" w:eastAsia="Times New Roman" w:hAnsi="Arial" w:cs="Arial"/>
          <w:color w:val="000000"/>
          <w:lang w:val="es-MX"/>
        </w:rPr>
        <w:t>cinco días</w:t>
      </w:r>
      <w:r w:rsidRPr="00595A0F">
        <w:rPr>
          <w:rFonts w:ascii="Arial" w:eastAsia="Times New Roman" w:hAnsi="Arial" w:cs="Arial"/>
          <w:color w:val="000000"/>
          <w:lang w:val="es-MX"/>
        </w:rPr>
        <w:t xml:space="preserve"> del mes de </w:t>
      </w:r>
      <w:r w:rsidR="00435B78" w:rsidRPr="00595A0F">
        <w:rPr>
          <w:rFonts w:ascii="Arial" w:eastAsia="Times New Roman" w:hAnsi="Arial" w:cs="Arial"/>
          <w:color w:val="000000"/>
          <w:lang w:val="es-MX"/>
        </w:rPr>
        <w:t>diciembre del</w:t>
      </w:r>
      <w:r w:rsidRPr="00595A0F">
        <w:rPr>
          <w:rFonts w:ascii="Arial" w:eastAsia="Times New Roman" w:hAnsi="Arial" w:cs="Arial"/>
          <w:color w:val="000000"/>
          <w:lang w:val="es-MX"/>
        </w:rPr>
        <w:t xml:space="preserve"> año dos mil veinticuatro.</w:t>
      </w:r>
    </w:p>
    <w:p w14:paraId="2D0D60A4" w14:textId="77777777" w:rsidR="00907836" w:rsidRPr="00595A0F" w:rsidRDefault="00907836" w:rsidP="00907836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s-MX"/>
        </w:rPr>
      </w:pPr>
    </w:p>
    <w:p w14:paraId="75414D6A" w14:textId="1353FBE8" w:rsidR="00907836" w:rsidRPr="00595A0F" w:rsidRDefault="00907836" w:rsidP="00435B78">
      <w:pPr>
        <w:spacing w:after="0" w:line="276" w:lineRule="auto"/>
        <w:jc w:val="center"/>
        <w:rPr>
          <w:rFonts w:ascii="Arial" w:eastAsia="DengXian Light" w:hAnsi="Arial" w:cs="Arial"/>
          <w:b/>
          <w:bCs/>
          <w:lang w:val="es-MX"/>
        </w:rPr>
      </w:pPr>
      <w:r w:rsidRPr="00595A0F">
        <w:rPr>
          <w:rFonts w:ascii="Arial" w:eastAsia="DengXian Light" w:hAnsi="Arial" w:cs="Arial"/>
          <w:b/>
          <w:bCs/>
          <w:lang w:val="es-MX"/>
        </w:rPr>
        <w:t>ATENTAMENTE</w:t>
      </w:r>
      <w:r w:rsidR="00435B78">
        <w:rPr>
          <w:rFonts w:ascii="Arial" w:eastAsia="DengXian Light" w:hAnsi="Arial" w:cs="Arial"/>
          <w:b/>
          <w:bCs/>
          <w:lang w:val="es-MX"/>
        </w:rPr>
        <w:t>,</w:t>
      </w:r>
    </w:p>
    <w:p w14:paraId="6543D38A" w14:textId="17F3ADF4" w:rsidR="00907836" w:rsidRPr="00595A0F" w:rsidRDefault="00907836" w:rsidP="00435B78">
      <w:pPr>
        <w:spacing w:line="276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595A0F">
        <w:rPr>
          <w:rFonts w:ascii="Arial" w:eastAsia="DengXian Light" w:hAnsi="Arial" w:cs="Arial"/>
          <w:b/>
          <w:bCs/>
          <w:sz w:val="22"/>
          <w:szCs w:val="22"/>
          <w:lang w:val="es-MX"/>
        </w:rPr>
        <w:t>POR EL GRUPO PARLAMENTARIO DEL PARTIDO DE MORENA</w:t>
      </w:r>
      <w:r w:rsidR="00435B78">
        <w:rPr>
          <w:rFonts w:ascii="Arial" w:eastAsia="DengXian Light" w:hAnsi="Arial" w:cs="Arial"/>
          <w:b/>
          <w:bCs/>
          <w:sz w:val="22"/>
          <w:szCs w:val="22"/>
          <w:lang w:val="es-MX"/>
        </w:rPr>
        <w:t>:</w:t>
      </w:r>
    </w:p>
    <w:p w14:paraId="76175508" w14:textId="77777777" w:rsidR="00907836" w:rsidRDefault="00907836" w:rsidP="00435B78">
      <w:pPr>
        <w:spacing w:line="276" w:lineRule="auto"/>
        <w:jc w:val="center"/>
        <w:rPr>
          <w:rFonts w:ascii="Arial" w:eastAsia="Century Gothic" w:hAnsi="Arial" w:cs="Arial"/>
          <w:b/>
          <w:sz w:val="22"/>
          <w:szCs w:val="22"/>
          <w:lang w:val="es-MX"/>
        </w:rPr>
      </w:pPr>
    </w:p>
    <w:p w14:paraId="7826166E" w14:textId="77777777" w:rsidR="00907836" w:rsidRPr="00595A0F" w:rsidRDefault="00907836" w:rsidP="00435B78">
      <w:pPr>
        <w:spacing w:line="276" w:lineRule="auto"/>
        <w:jc w:val="center"/>
        <w:rPr>
          <w:rFonts w:ascii="Arial" w:eastAsia="Century Gothic" w:hAnsi="Arial" w:cs="Arial"/>
          <w:b/>
          <w:sz w:val="22"/>
          <w:szCs w:val="22"/>
          <w:lang w:val="es-MX"/>
        </w:rPr>
      </w:pPr>
    </w:p>
    <w:p w14:paraId="683763FB" w14:textId="77777777" w:rsidR="00907836" w:rsidRPr="0023672F" w:rsidRDefault="00907836" w:rsidP="00435B78">
      <w:pPr>
        <w:spacing w:line="276" w:lineRule="auto"/>
        <w:jc w:val="center"/>
        <w:rPr>
          <w:rFonts w:ascii="Arial" w:eastAsia="Century Gothic" w:hAnsi="Arial" w:cs="Arial"/>
          <w:b/>
          <w:sz w:val="22"/>
          <w:szCs w:val="22"/>
        </w:rPr>
      </w:pPr>
      <w:r w:rsidRPr="0023672F">
        <w:rPr>
          <w:rFonts w:ascii="Arial" w:eastAsia="Century Gothic" w:hAnsi="Arial" w:cs="Arial"/>
          <w:b/>
          <w:sz w:val="22"/>
          <w:szCs w:val="22"/>
        </w:rPr>
        <w:t>DIP. EDITH PALMA ONTIVEROS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7"/>
        <w:gridCol w:w="4411"/>
      </w:tblGrid>
      <w:tr w:rsidR="00907836" w:rsidRPr="0023672F" w14:paraId="0524F7C5" w14:textId="77777777" w:rsidTr="00C453F3">
        <w:trPr>
          <w:trHeight w:val="1530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9549" w14:textId="77777777" w:rsidR="00907836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47DC74FF" w14:textId="77777777" w:rsidR="005C30BF" w:rsidRPr="00595A0F" w:rsidRDefault="005C30BF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1482EA16" w14:textId="77777777" w:rsidR="00907836" w:rsidRPr="00595A0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7D5B1C4A" w14:textId="77777777" w:rsidR="00907836" w:rsidRPr="00595A0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  <w:r w:rsidRPr="00595A0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  <w:t>DIP. EDIN CUAUHTÉMOC ESTRADA SOTELO</w:t>
            </w:r>
          </w:p>
        </w:tc>
        <w:tc>
          <w:tcPr>
            <w:tcW w:w="441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3BF8" w14:textId="77777777" w:rsidR="00907836" w:rsidRPr="00595A0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45FACDAD" w14:textId="77777777" w:rsidR="005C30BF" w:rsidRDefault="005C30BF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04E135A1" w14:textId="77777777" w:rsidR="00435B78" w:rsidRPr="00595A0F" w:rsidRDefault="00435B78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54BA2B89" w14:textId="77777777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MAGDALENA RENTERÍA PÉREZ</w:t>
            </w:r>
          </w:p>
        </w:tc>
      </w:tr>
      <w:tr w:rsidR="00907836" w:rsidRPr="0023672F" w14:paraId="689080A5" w14:textId="77777777" w:rsidTr="00C453F3">
        <w:trPr>
          <w:trHeight w:val="153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019A" w14:textId="6CD13D88" w:rsidR="00907836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138D3142" w14:textId="77777777" w:rsidR="00435B78" w:rsidRPr="00595A0F" w:rsidRDefault="00435B78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5D446442" w14:textId="77777777" w:rsidR="00907836" w:rsidRPr="00595A0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23C726CC" w14:textId="77777777" w:rsidR="00907836" w:rsidRPr="00595A0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  <w:r w:rsidRPr="00595A0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  <w:t>DIP. BRENDA FRANCISCA RÍOS PRIETO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2C63" w14:textId="32326A8A" w:rsidR="00907836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740A5932" w14:textId="77777777" w:rsidR="00435B78" w:rsidRPr="00595A0F" w:rsidRDefault="00435B78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623BA85B" w14:textId="77777777" w:rsidR="00907836" w:rsidRPr="00595A0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25B69575" w14:textId="77777777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ELIZABETH GUZMAN ARGUETA</w:t>
            </w:r>
          </w:p>
        </w:tc>
      </w:tr>
      <w:tr w:rsidR="00907836" w:rsidRPr="0023672F" w14:paraId="3C1ECA65" w14:textId="77777777" w:rsidTr="00C453F3">
        <w:trPr>
          <w:trHeight w:val="153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2541" w14:textId="6F814063" w:rsidR="00435B78" w:rsidRDefault="00435B78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1A3F005B" w14:textId="77777777" w:rsidR="005C30BF" w:rsidRPr="0023672F" w:rsidRDefault="005C30BF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32694505" w14:textId="521EFFA1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 xml:space="preserve">DIP. OSCAR DANIEL </w:t>
            </w:r>
            <w:r w:rsidR="00AE7D8D"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 xml:space="preserve">AVITIA </w:t>
            </w:r>
            <w:r w:rsidR="00AE7D8D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ARELLANES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C4D8" w14:textId="4CC6975A" w:rsidR="00907836" w:rsidRDefault="00907836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79A94217" w14:textId="77777777" w:rsidR="005C30BF" w:rsidRDefault="005C30BF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5A745647" w14:textId="28866407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HERMINIA GÓMEZ CARRASCO</w:t>
            </w:r>
          </w:p>
        </w:tc>
      </w:tr>
      <w:tr w:rsidR="00907836" w:rsidRPr="00595A0F" w14:paraId="4A6CA1B2" w14:textId="77777777" w:rsidTr="00C453F3">
        <w:trPr>
          <w:trHeight w:val="153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4E0D" w14:textId="77777777" w:rsidR="00907836" w:rsidRDefault="00907836" w:rsidP="00435B78">
            <w:pPr>
              <w:spacing w:after="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3E89F588" w14:textId="7DFD5808" w:rsidR="00907836" w:rsidRDefault="00907836" w:rsidP="00435B78">
            <w:pPr>
              <w:spacing w:after="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436BF243" w14:textId="77777777" w:rsidR="005C30BF" w:rsidRDefault="005C30BF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4D9D2DB5" w14:textId="38B99A94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LETICIA ORTEGA MAYNEZ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1E8C" w14:textId="21407A55" w:rsidR="00907836" w:rsidRDefault="00907836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4F2C0829" w14:textId="1F39CDA8" w:rsidR="00435B78" w:rsidRDefault="00435B78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07936D4B" w14:textId="77777777" w:rsidR="005C30BF" w:rsidRDefault="005C30BF" w:rsidP="00435B78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4D68D97E" w14:textId="77777777" w:rsidR="00907836" w:rsidRPr="00595A0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  <w:r w:rsidRPr="00595A0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  <w:t>DIP. MARÍA ANTONIETA PÉREZ REYES</w:t>
            </w:r>
          </w:p>
        </w:tc>
      </w:tr>
      <w:tr w:rsidR="00907836" w:rsidRPr="0023672F" w14:paraId="15CDF9D1" w14:textId="77777777" w:rsidTr="00C453F3">
        <w:trPr>
          <w:trHeight w:val="201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0B39" w14:textId="77777777" w:rsidR="00907836" w:rsidRPr="00595A0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18AF5038" w14:textId="3DD47FC2" w:rsidR="00907836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1C360115" w14:textId="77777777" w:rsidR="005C30BF" w:rsidRPr="00595A0F" w:rsidRDefault="005C30BF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18A524E6" w14:textId="78225247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JAEL ARGÜELLES DÍAZ</w:t>
            </w:r>
          </w:p>
          <w:p w14:paraId="12855A02" w14:textId="77777777" w:rsidR="00907836" w:rsidRPr="0023672F" w:rsidRDefault="00907836" w:rsidP="00435B78">
            <w:pPr>
              <w:spacing w:line="276" w:lineRule="auto"/>
              <w:ind w:firstLine="708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  <w:p w14:paraId="01F8DACC" w14:textId="77777777" w:rsidR="00907836" w:rsidRPr="0023672F" w:rsidRDefault="00907836" w:rsidP="00435B78">
            <w:pPr>
              <w:spacing w:line="276" w:lineRule="auto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7FC1" w14:textId="5ED440AB" w:rsidR="00907836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0FC1C940" w14:textId="77777777" w:rsidR="005C30BF" w:rsidRDefault="005C30BF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52A7D912" w14:textId="77777777" w:rsidR="00907836" w:rsidRPr="0023672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0C3F5CBC" w14:textId="48C30C10" w:rsidR="00907836" w:rsidRPr="0023672F" w:rsidRDefault="00907836" w:rsidP="00435B78">
            <w:pPr>
              <w:spacing w:before="240"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PEDRO TORRES ESTRADA</w:t>
            </w:r>
          </w:p>
          <w:p w14:paraId="542DC609" w14:textId="77777777" w:rsidR="00907836" w:rsidRDefault="00907836" w:rsidP="00435B78">
            <w:pPr>
              <w:spacing w:before="240" w:after="24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75D55FED" w14:textId="1B6A32DB" w:rsidR="00CB47F7" w:rsidRPr="0023672F" w:rsidRDefault="00CB47F7" w:rsidP="00435B78">
            <w:pPr>
              <w:spacing w:before="240" w:after="24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</w:tc>
      </w:tr>
      <w:tr w:rsidR="00907836" w:rsidRPr="00595A0F" w14:paraId="797FDE7E" w14:textId="77777777" w:rsidTr="00C453F3">
        <w:trPr>
          <w:trHeight w:val="930"/>
        </w:trPr>
        <w:tc>
          <w:tcPr>
            <w:tcW w:w="8838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7E00" w14:textId="77777777" w:rsidR="00907836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  <w:r w:rsidRPr="0023672F"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  <w:t>DIP. ROSANA DÍAZ REYES</w:t>
            </w:r>
          </w:p>
          <w:p w14:paraId="6D6DC560" w14:textId="77777777" w:rsidR="00435B78" w:rsidRDefault="00435B78" w:rsidP="00AE7D8D">
            <w:pPr>
              <w:spacing w:after="120" w:line="276" w:lineRule="auto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p w14:paraId="75C86FD6" w14:textId="77777777" w:rsidR="00435B78" w:rsidRDefault="00435B78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</w:rPr>
            </w:pPr>
          </w:p>
          <w:tbl>
            <w:tblPr>
              <w:tblStyle w:val="Tablaconcuadrcula"/>
              <w:tblW w:w="17246" w:type="dxa"/>
              <w:tblLayout w:type="fixed"/>
              <w:tblLook w:val="04A0" w:firstRow="1" w:lastRow="0" w:firstColumn="1" w:lastColumn="0" w:noHBand="0" w:noVBand="1"/>
            </w:tblPr>
            <w:tblGrid>
              <w:gridCol w:w="8623"/>
              <w:gridCol w:w="8623"/>
            </w:tblGrid>
            <w:tr w:rsidR="00907836" w:rsidRPr="00595A0F" w14:paraId="74CD216B" w14:textId="77777777" w:rsidTr="00C453F3">
              <w:tc>
                <w:tcPr>
                  <w:tcW w:w="8623" w:type="dxa"/>
                </w:tcPr>
                <w:p w14:paraId="79EF8CE1" w14:textId="7DB28D09" w:rsidR="00907836" w:rsidRPr="00907836" w:rsidRDefault="00907836" w:rsidP="00CB47F7">
                  <w:pPr>
                    <w:spacing w:after="120" w:line="276" w:lineRule="auto"/>
                    <w:jc w:val="both"/>
                    <w:rPr>
                      <w:rFonts w:ascii="Arial" w:eastAsia="Century Gothic" w:hAnsi="Arial" w:cs="Arial"/>
                      <w:b/>
                      <w:i/>
                      <w:sz w:val="18"/>
                      <w:szCs w:val="18"/>
                      <w:shd w:val="clear" w:color="auto" w:fill="FEFFFF"/>
                    </w:rPr>
                  </w:pPr>
                  <w:r w:rsidRPr="00907836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s-MX"/>
                    </w:rPr>
                    <w:t xml:space="preserve">Esta hoja de firmas corresponde </w:t>
                  </w:r>
                  <w:r w:rsidRPr="00907836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eastAsia="es-MX"/>
                    </w:rPr>
                    <w:t xml:space="preserve">a </w:t>
                  </w:r>
                  <w:proofErr w:type="spellStart"/>
                  <w:r w:rsidRPr="00907836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eastAsia="es-MX"/>
                    </w:rPr>
                    <w:t>lniciativa</w:t>
                  </w:r>
                  <w:proofErr w:type="spellEnd"/>
                  <w:r w:rsidRPr="00907836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eastAsia="es-MX"/>
                    </w:rPr>
                    <w:t xml:space="preserve"> con carácter de Decreto</w:t>
                  </w:r>
                  <w:r w:rsidRPr="00907836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s-MX"/>
                    </w:rPr>
                    <w:t xml:space="preserve"> para reformar la </w:t>
                  </w:r>
                  <w:r w:rsidRPr="0090783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Ley para la </w:t>
                  </w:r>
                  <w:r w:rsidRPr="00907836">
                    <w:rPr>
                      <w:rFonts w:ascii="Arial" w:hAnsi="Arial" w:cs="Arial"/>
                      <w:i/>
                      <w:sz w:val="18"/>
                      <w:szCs w:val="18"/>
                    </w:rPr>
                    <w:lastRenderedPageBreak/>
                    <w:t>Inclusión y Desarrollo de las Personas con Discapacidad en el Estado de Chihuahua, con el propósito de vincular al Estado para la atención de las personas indígenas con discapacidad</w:t>
                  </w:r>
                  <w:r w:rsidRPr="00907836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</w:p>
              </w:tc>
              <w:tc>
                <w:tcPr>
                  <w:tcW w:w="8623" w:type="dxa"/>
                </w:tcPr>
                <w:p w14:paraId="75FC8D7E" w14:textId="77777777" w:rsidR="00907836" w:rsidRDefault="00907836" w:rsidP="00435B78">
                  <w:pPr>
                    <w:spacing w:after="120" w:line="276" w:lineRule="auto"/>
                    <w:jc w:val="center"/>
                    <w:rPr>
                      <w:rFonts w:ascii="Arial" w:eastAsia="Century Gothic" w:hAnsi="Arial" w:cs="Arial"/>
                      <w:b/>
                      <w:shd w:val="clear" w:color="auto" w:fill="FEFFFF"/>
                    </w:rPr>
                  </w:pPr>
                </w:p>
              </w:tc>
            </w:tr>
          </w:tbl>
          <w:p w14:paraId="7C87EF71" w14:textId="77777777" w:rsidR="00907836" w:rsidRPr="00595A0F" w:rsidRDefault="00907836" w:rsidP="00435B78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2"/>
                <w:szCs w:val="22"/>
                <w:shd w:val="clear" w:color="auto" w:fill="FEFFFF"/>
                <w:lang w:val="es-MX"/>
              </w:rPr>
            </w:pPr>
          </w:p>
          <w:p w14:paraId="593C4DC2" w14:textId="77777777" w:rsidR="00907836" w:rsidRPr="00595A0F" w:rsidRDefault="00907836" w:rsidP="00435B78">
            <w:pPr>
              <w:spacing w:line="276" w:lineRule="auto"/>
              <w:jc w:val="center"/>
              <w:rPr>
                <w:rFonts w:ascii="Arial" w:eastAsia="Century Gothic" w:hAnsi="Arial" w:cs="Arial"/>
                <w:sz w:val="22"/>
                <w:szCs w:val="22"/>
                <w:lang w:val="es-MX"/>
              </w:rPr>
            </w:pPr>
          </w:p>
        </w:tc>
      </w:tr>
    </w:tbl>
    <w:p w14:paraId="398791DE" w14:textId="77777777" w:rsidR="00907836" w:rsidRPr="00595A0F" w:rsidRDefault="00907836" w:rsidP="00435B78">
      <w:pPr>
        <w:jc w:val="center"/>
        <w:rPr>
          <w:rFonts w:ascii="var(--font-body)" w:eastAsia="Times New Roman" w:hAnsi="var(--font-body)" w:cs="Times New Roman"/>
          <w:color w:val="000000"/>
          <w:sz w:val="27"/>
          <w:szCs w:val="27"/>
          <w:lang w:val="es-MX" w:eastAsia="es-MX"/>
        </w:rPr>
      </w:pPr>
    </w:p>
    <w:p w14:paraId="20F3C280" w14:textId="77777777" w:rsidR="00907836" w:rsidRPr="00595A0F" w:rsidRDefault="00907836" w:rsidP="00435B78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42795B9A" w14:textId="77777777" w:rsidR="00907836" w:rsidRPr="00F200DD" w:rsidRDefault="00907836" w:rsidP="00435B78">
      <w:pPr>
        <w:jc w:val="center"/>
        <w:rPr>
          <w:rFonts w:ascii="Arial" w:hAnsi="Arial" w:cs="Arial"/>
          <w:lang w:val="es-MX"/>
        </w:rPr>
      </w:pPr>
    </w:p>
    <w:p w14:paraId="44BBF824" w14:textId="77777777" w:rsidR="00907836" w:rsidRPr="00F200DD" w:rsidRDefault="00907836" w:rsidP="00435B78">
      <w:pPr>
        <w:jc w:val="center"/>
        <w:rPr>
          <w:rFonts w:ascii="Arial" w:hAnsi="Arial" w:cs="Arial"/>
          <w:lang w:val="es-MX"/>
        </w:rPr>
      </w:pPr>
    </w:p>
    <w:p w14:paraId="0F2AF5AF" w14:textId="77777777" w:rsidR="00907836" w:rsidRPr="004A2195" w:rsidRDefault="00907836" w:rsidP="00435B78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</w:p>
    <w:sectPr w:rsidR="00907836" w:rsidRPr="004A2195" w:rsidSect="00907836">
      <w:headerReference w:type="default" r:id="rId8"/>
      <w:footerReference w:type="default" r:id="rId9"/>
      <w:pgSz w:w="12240" w:h="15840"/>
      <w:pgMar w:top="357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5E86" w14:textId="77777777" w:rsidR="000C18AA" w:rsidRDefault="000C18AA" w:rsidP="00F200DD">
      <w:pPr>
        <w:spacing w:after="0" w:line="240" w:lineRule="auto"/>
      </w:pPr>
      <w:r>
        <w:separator/>
      </w:r>
    </w:p>
  </w:endnote>
  <w:endnote w:type="continuationSeparator" w:id="0">
    <w:p w14:paraId="52FF7808" w14:textId="77777777" w:rsidR="000C18AA" w:rsidRDefault="000C18AA" w:rsidP="00F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(--font-body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373679"/>
      <w:docPartObj>
        <w:docPartGallery w:val="Page Numbers (Bottom of Page)"/>
        <w:docPartUnique/>
      </w:docPartObj>
    </w:sdtPr>
    <w:sdtContent>
      <w:p w14:paraId="5FFCE735" w14:textId="782F621B" w:rsidR="00503655" w:rsidRDefault="005036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3C" w:rsidRPr="00F6683C">
          <w:rPr>
            <w:noProof/>
            <w:lang w:val="es-ES"/>
          </w:rPr>
          <w:t>3</w:t>
        </w:r>
        <w:r>
          <w:fldChar w:fldCharType="end"/>
        </w:r>
      </w:p>
    </w:sdtContent>
  </w:sdt>
  <w:p w14:paraId="2EE1F317" w14:textId="77777777" w:rsidR="00503655" w:rsidRDefault="005036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1A46" w14:textId="77777777" w:rsidR="000C18AA" w:rsidRDefault="000C18AA" w:rsidP="00F200DD">
      <w:pPr>
        <w:spacing w:after="0" w:line="240" w:lineRule="auto"/>
      </w:pPr>
      <w:r>
        <w:separator/>
      </w:r>
    </w:p>
  </w:footnote>
  <w:footnote w:type="continuationSeparator" w:id="0">
    <w:p w14:paraId="2CD91F76" w14:textId="77777777" w:rsidR="000C18AA" w:rsidRDefault="000C18AA" w:rsidP="00F200DD">
      <w:pPr>
        <w:spacing w:after="0" w:line="240" w:lineRule="auto"/>
      </w:pPr>
      <w:r>
        <w:continuationSeparator/>
      </w:r>
    </w:p>
  </w:footnote>
  <w:footnote w:id="1">
    <w:p w14:paraId="7C7C5235" w14:textId="644283D2" w:rsidR="009506E2" w:rsidRPr="009506E2" w:rsidRDefault="009506E2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9506E2">
        <w:rPr>
          <w:lang w:val="es-MX"/>
        </w:rPr>
        <w:t xml:space="preserve"> CNDH. (2020) “Preocupa a CNDH falta de políticas públicas del Estado mexicano para atender necesidades básicas de personas indígenas con discapacidad, originarias de comunidades de Chihuahua, Hidalgo y Yucatán”. [En Línea] Disponible en Internet: https://www.cndh.org.mx/sites/default/files/documentos/2020- 03/COM_2020_070.pdf</w:t>
      </w:r>
    </w:p>
  </w:footnote>
  <w:footnote w:id="2">
    <w:p w14:paraId="524A70A9" w14:textId="77777777" w:rsidR="00907836" w:rsidRPr="004D2F79" w:rsidRDefault="00907836" w:rsidP="00907836">
      <w:pPr>
        <w:pStyle w:val="Textonotapie"/>
        <w:spacing w:line="276" w:lineRule="auto"/>
        <w:rPr>
          <w:rFonts w:ascii="Arial" w:hAnsi="Arial" w:cs="Arial"/>
          <w:lang w:val="es-MX"/>
        </w:rPr>
      </w:pPr>
      <w:r>
        <w:rPr>
          <w:rStyle w:val="Refdenotaalpie"/>
        </w:rPr>
        <w:footnoteRef/>
      </w:r>
      <w:r w:rsidRPr="007B4C08">
        <w:rPr>
          <w:rFonts w:ascii="Arial" w:hAnsi="Arial" w:cs="Arial"/>
          <w:lang w:val="es-MX"/>
        </w:rPr>
        <w:t xml:space="preserve"> De acuerdo con la publicación Plan Estatal de Desarrollo Chihuahua 2022-2027, en la entidad hay 587 mil 035 personas con alguna limitación o discapacidad.</w:t>
      </w:r>
    </w:p>
  </w:footnote>
  <w:footnote w:id="3">
    <w:p w14:paraId="0CD0E242" w14:textId="77777777" w:rsidR="00907836" w:rsidRPr="007B4C08" w:rsidRDefault="00907836" w:rsidP="00907836">
      <w:pPr>
        <w:pStyle w:val="Textonotapie"/>
        <w:spacing w:line="276" w:lineRule="auto"/>
        <w:rPr>
          <w:rFonts w:ascii="Arial" w:hAnsi="Arial" w:cs="Arial"/>
          <w:lang w:val="es-MX"/>
        </w:rPr>
      </w:pPr>
      <w:r>
        <w:rPr>
          <w:rStyle w:val="Refdenotaalpie"/>
        </w:rPr>
        <w:footnoteRef/>
      </w:r>
      <w:r w:rsidRPr="007B4C08">
        <w:rPr>
          <w:lang w:val="es-MX"/>
        </w:rPr>
        <w:t xml:space="preserve"> </w:t>
      </w:r>
      <w:r w:rsidRPr="007B4C08">
        <w:rPr>
          <w:rFonts w:ascii="Arial" w:hAnsi="Arial" w:cs="Arial"/>
          <w:lang w:val="es-MX"/>
        </w:rPr>
        <w:t xml:space="preserve">Datos obtenidos de la publicación </w:t>
      </w:r>
      <w:r w:rsidRPr="007B4C08">
        <w:rPr>
          <w:rFonts w:ascii="Arial" w:hAnsi="Arial" w:cs="Arial"/>
          <w:i/>
          <w:iCs/>
          <w:lang w:val="es-MX"/>
        </w:rPr>
        <w:t>Principales resultados del Censo de Población y Vivienda 2020 Chihuahua</w:t>
      </w:r>
      <w:r w:rsidRPr="007B4C08">
        <w:rPr>
          <w:rFonts w:ascii="Arial" w:hAnsi="Arial" w:cs="Arial"/>
          <w:lang w:val="es-MX"/>
        </w:rPr>
        <w:t>.</w:t>
      </w:r>
    </w:p>
  </w:footnote>
  <w:footnote w:id="4">
    <w:p w14:paraId="4484AFCE" w14:textId="77777777" w:rsidR="00907836" w:rsidRPr="007B4C08" w:rsidRDefault="00907836" w:rsidP="00907836">
      <w:pPr>
        <w:pStyle w:val="Textonotapie"/>
        <w:rPr>
          <w:lang w:val="es-MX"/>
        </w:rPr>
      </w:pPr>
      <w:r w:rsidRPr="007B4C08">
        <w:rPr>
          <w:rStyle w:val="Refdenotaalpie"/>
          <w:rFonts w:ascii="Arial" w:hAnsi="Arial" w:cs="Arial"/>
        </w:rPr>
        <w:footnoteRef/>
      </w:r>
      <w:r w:rsidRPr="007B4C08">
        <w:rPr>
          <w:rFonts w:ascii="Arial" w:hAnsi="Arial" w:cs="Arial"/>
        </w:rPr>
        <w:t xml:space="preserve"> </w:t>
      </w:r>
      <w:r w:rsidRPr="007B4C08">
        <w:rPr>
          <w:rFonts w:ascii="Arial" w:hAnsi="Arial" w:cs="Arial"/>
          <w:lang w:val="es-MX"/>
        </w:rPr>
        <w:t>Ibidem.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67E5" w14:textId="77777777" w:rsidR="00907836" w:rsidRPr="00595A0F" w:rsidRDefault="00907836" w:rsidP="00907836">
    <w:pPr>
      <w:pStyle w:val="Encabezado"/>
      <w:jc w:val="right"/>
      <w:rPr>
        <w:i/>
        <w:lang w:val="es-MX"/>
      </w:rPr>
    </w:pPr>
    <w:r w:rsidRPr="00595A0F">
      <w:rPr>
        <w:i/>
        <w:lang w:val="es-MX"/>
      </w:rPr>
      <w:t>“2024, Año del Bicentenario de la fundación del Estado de Chihuahua”.</w:t>
    </w:r>
  </w:p>
  <w:p w14:paraId="655C961A" w14:textId="77777777" w:rsidR="00907836" w:rsidRPr="00595A0F" w:rsidRDefault="00907836" w:rsidP="00907836">
    <w:pPr>
      <w:pStyle w:val="Encabezado"/>
      <w:rPr>
        <w:lang w:val="es-MX"/>
      </w:rPr>
    </w:pPr>
  </w:p>
  <w:p w14:paraId="60F25F47" w14:textId="77777777" w:rsidR="00907836" w:rsidRPr="00595A0F" w:rsidRDefault="00907836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A64"/>
    <w:multiLevelType w:val="multilevel"/>
    <w:tmpl w:val="1484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3530"/>
    <w:multiLevelType w:val="multilevel"/>
    <w:tmpl w:val="655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25056"/>
    <w:multiLevelType w:val="hybridMultilevel"/>
    <w:tmpl w:val="36EA2976"/>
    <w:lvl w:ilvl="0" w:tplc="0D389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E5CEE"/>
    <w:multiLevelType w:val="multilevel"/>
    <w:tmpl w:val="E106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C2794"/>
    <w:multiLevelType w:val="hybridMultilevel"/>
    <w:tmpl w:val="7AEE6D7A"/>
    <w:lvl w:ilvl="0" w:tplc="EB3CF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65124">
    <w:abstractNumId w:val="1"/>
  </w:num>
  <w:num w:numId="2" w16cid:durableId="1774007894">
    <w:abstractNumId w:val="2"/>
  </w:num>
  <w:num w:numId="3" w16cid:durableId="648245555">
    <w:abstractNumId w:val="4"/>
  </w:num>
  <w:num w:numId="4" w16cid:durableId="781849994">
    <w:abstractNumId w:val="0"/>
  </w:num>
  <w:num w:numId="5" w16cid:durableId="63040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D"/>
    <w:rsid w:val="00007137"/>
    <w:rsid w:val="00040239"/>
    <w:rsid w:val="00041C47"/>
    <w:rsid w:val="000455BC"/>
    <w:rsid w:val="00094949"/>
    <w:rsid w:val="000A079F"/>
    <w:rsid w:val="000C18AA"/>
    <w:rsid w:val="000D194E"/>
    <w:rsid w:val="000D5B03"/>
    <w:rsid w:val="000D6E95"/>
    <w:rsid w:val="000E37C7"/>
    <w:rsid w:val="001029E8"/>
    <w:rsid w:val="00143782"/>
    <w:rsid w:val="00153099"/>
    <w:rsid w:val="00172689"/>
    <w:rsid w:val="001728EB"/>
    <w:rsid w:val="001C05D2"/>
    <w:rsid w:val="001F13B3"/>
    <w:rsid w:val="001F2ADF"/>
    <w:rsid w:val="001F2E94"/>
    <w:rsid w:val="0021076D"/>
    <w:rsid w:val="00212752"/>
    <w:rsid w:val="00216430"/>
    <w:rsid w:val="00217578"/>
    <w:rsid w:val="00235286"/>
    <w:rsid w:val="00236776"/>
    <w:rsid w:val="00245D3D"/>
    <w:rsid w:val="00260451"/>
    <w:rsid w:val="00263311"/>
    <w:rsid w:val="00263A01"/>
    <w:rsid w:val="00263D56"/>
    <w:rsid w:val="00270284"/>
    <w:rsid w:val="00271288"/>
    <w:rsid w:val="0029238A"/>
    <w:rsid w:val="002B148F"/>
    <w:rsid w:val="002B5C46"/>
    <w:rsid w:val="002C365D"/>
    <w:rsid w:val="002D1153"/>
    <w:rsid w:val="002D1E65"/>
    <w:rsid w:val="002D1F53"/>
    <w:rsid w:val="002D7932"/>
    <w:rsid w:val="002E1A6E"/>
    <w:rsid w:val="00304249"/>
    <w:rsid w:val="00313120"/>
    <w:rsid w:val="003168A6"/>
    <w:rsid w:val="00317D78"/>
    <w:rsid w:val="00325A33"/>
    <w:rsid w:val="00330D65"/>
    <w:rsid w:val="003422F1"/>
    <w:rsid w:val="00343F8E"/>
    <w:rsid w:val="003539E2"/>
    <w:rsid w:val="00360114"/>
    <w:rsid w:val="00360CA0"/>
    <w:rsid w:val="00371CB9"/>
    <w:rsid w:val="00382510"/>
    <w:rsid w:val="00393F91"/>
    <w:rsid w:val="003D49DC"/>
    <w:rsid w:val="003D6382"/>
    <w:rsid w:val="00435B78"/>
    <w:rsid w:val="004402F7"/>
    <w:rsid w:val="004A2195"/>
    <w:rsid w:val="004D2F79"/>
    <w:rsid w:val="00503655"/>
    <w:rsid w:val="00523B4C"/>
    <w:rsid w:val="00585772"/>
    <w:rsid w:val="00586A3F"/>
    <w:rsid w:val="00592806"/>
    <w:rsid w:val="00595A0F"/>
    <w:rsid w:val="005A6C9C"/>
    <w:rsid w:val="005C30BF"/>
    <w:rsid w:val="005F5F43"/>
    <w:rsid w:val="006070D3"/>
    <w:rsid w:val="0066741A"/>
    <w:rsid w:val="006F2BD4"/>
    <w:rsid w:val="007057F7"/>
    <w:rsid w:val="00735BB2"/>
    <w:rsid w:val="00762ADD"/>
    <w:rsid w:val="007C2757"/>
    <w:rsid w:val="007C35C2"/>
    <w:rsid w:val="007E2167"/>
    <w:rsid w:val="007F22CF"/>
    <w:rsid w:val="007F678E"/>
    <w:rsid w:val="00814545"/>
    <w:rsid w:val="00816688"/>
    <w:rsid w:val="00820EC1"/>
    <w:rsid w:val="00821FD4"/>
    <w:rsid w:val="0085246F"/>
    <w:rsid w:val="0089043E"/>
    <w:rsid w:val="008B7E2C"/>
    <w:rsid w:val="008D3C86"/>
    <w:rsid w:val="008F4FBF"/>
    <w:rsid w:val="00907836"/>
    <w:rsid w:val="009160A9"/>
    <w:rsid w:val="00927982"/>
    <w:rsid w:val="00933A1C"/>
    <w:rsid w:val="009506E2"/>
    <w:rsid w:val="009633F9"/>
    <w:rsid w:val="00994BD0"/>
    <w:rsid w:val="009B2CBF"/>
    <w:rsid w:val="009C2623"/>
    <w:rsid w:val="00A0455C"/>
    <w:rsid w:val="00A1005C"/>
    <w:rsid w:val="00A11623"/>
    <w:rsid w:val="00A44A0B"/>
    <w:rsid w:val="00A64393"/>
    <w:rsid w:val="00A84A4B"/>
    <w:rsid w:val="00AE7D8D"/>
    <w:rsid w:val="00AF261C"/>
    <w:rsid w:val="00AF434C"/>
    <w:rsid w:val="00B040C3"/>
    <w:rsid w:val="00B257B8"/>
    <w:rsid w:val="00B3599D"/>
    <w:rsid w:val="00B92524"/>
    <w:rsid w:val="00BB5DE5"/>
    <w:rsid w:val="00BC3B6A"/>
    <w:rsid w:val="00BC4552"/>
    <w:rsid w:val="00BD003D"/>
    <w:rsid w:val="00BD0D56"/>
    <w:rsid w:val="00C00B75"/>
    <w:rsid w:val="00C0284D"/>
    <w:rsid w:val="00C515D2"/>
    <w:rsid w:val="00CB47F7"/>
    <w:rsid w:val="00CB486C"/>
    <w:rsid w:val="00CD0626"/>
    <w:rsid w:val="00D115E7"/>
    <w:rsid w:val="00D22BC4"/>
    <w:rsid w:val="00D60619"/>
    <w:rsid w:val="00D7313D"/>
    <w:rsid w:val="00D94834"/>
    <w:rsid w:val="00DB53C6"/>
    <w:rsid w:val="00DD5245"/>
    <w:rsid w:val="00DD53BA"/>
    <w:rsid w:val="00DE3929"/>
    <w:rsid w:val="00E30B5D"/>
    <w:rsid w:val="00E3741E"/>
    <w:rsid w:val="00E532A4"/>
    <w:rsid w:val="00E5476F"/>
    <w:rsid w:val="00E66E51"/>
    <w:rsid w:val="00E70F72"/>
    <w:rsid w:val="00E824DF"/>
    <w:rsid w:val="00EA334A"/>
    <w:rsid w:val="00EE4DAF"/>
    <w:rsid w:val="00F04735"/>
    <w:rsid w:val="00F200DD"/>
    <w:rsid w:val="00F31FCF"/>
    <w:rsid w:val="00F53DA1"/>
    <w:rsid w:val="00F6265E"/>
    <w:rsid w:val="00F63636"/>
    <w:rsid w:val="00F6683C"/>
    <w:rsid w:val="00F80568"/>
    <w:rsid w:val="00F924DE"/>
    <w:rsid w:val="00FB0D10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00C6D"/>
  <w15:docId w15:val="{82105686-A49C-4D42-8C83-A2D797E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78"/>
  </w:style>
  <w:style w:type="paragraph" w:styleId="Ttulo1">
    <w:name w:val="heading 1"/>
    <w:basedOn w:val="Normal"/>
    <w:next w:val="Normal"/>
    <w:link w:val="Ttulo1Car"/>
    <w:uiPriority w:val="9"/>
    <w:qFormat/>
    <w:rsid w:val="00F2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0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0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0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0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0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0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0D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200DD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00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0DD"/>
  </w:style>
  <w:style w:type="paragraph" w:styleId="Piedepgina">
    <w:name w:val="footer"/>
    <w:basedOn w:val="Normal"/>
    <w:link w:val="PiedepginaCar"/>
    <w:uiPriority w:val="99"/>
    <w:unhideWhenUsed/>
    <w:rsid w:val="00F2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0DD"/>
  </w:style>
  <w:style w:type="paragraph" w:styleId="Textonotapie">
    <w:name w:val="footnote text"/>
    <w:basedOn w:val="Normal"/>
    <w:link w:val="TextonotapieCar"/>
    <w:uiPriority w:val="99"/>
    <w:semiHidden/>
    <w:unhideWhenUsed/>
    <w:rsid w:val="00F20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00D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62ADD"/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39"/>
    <w:rsid w:val="00907836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95A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5A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5A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5A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5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66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8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INE21</b:Tag>
    <b:SourceType>ElectronicSource</b:SourceType>
    <b:Guid>{FBBC927F-10D1-4B82-8444-556397C946E5}</b:Guid>
    <b:Title>EN CHIHUAHUA SOMOS 3 741 869 HABITANTES: CENSO DE POBLACIÓN Y VIVIENDA 2020</b:Title>
    <b:Year>2021</b:Year>
    <b:City>CHIHUAHUA</b:City>
    <b:Author>
      <b:Author>
        <b:NameList>
          <b:Person>
            <b:Last>INEGI</b:Last>
          </b:Person>
        </b:NameList>
      </b:Author>
    </b:Author>
    <b:StateProvince>CHIH.</b:StateProvince>
    <b:Month>ENERO</b:Month>
    <b:RefOrder>1</b:RefOrder>
  </b:Source>
</b:Sources>
</file>

<file path=customXml/itemProps1.xml><?xml version="1.0" encoding="utf-8"?>
<ds:datastoreItem xmlns:ds="http://schemas.openxmlformats.org/officeDocument/2006/customXml" ds:itemID="{25F8D37E-D27F-4B50-B1A3-BF21E742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2225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Reyes</dc:creator>
  <cp:keywords/>
  <dc:description/>
  <cp:lastModifiedBy>congreso chihuahua</cp:lastModifiedBy>
  <cp:revision>2</cp:revision>
  <dcterms:created xsi:type="dcterms:W3CDTF">2024-12-05T16:04:00Z</dcterms:created>
  <dcterms:modified xsi:type="dcterms:W3CDTF">2024-12-05T16:04:00Z</dcterms:modified>
</cp:coreProperties>
</file>