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7289" w14:textId="74A551ED" w:rsidR="006D3077" w:rsidRPr="00436D20" w:rsidRDefault="005306EA" w:rsidP="00436D20">
      <w:pPr>
        <w:pStyle w:val="Sinespaciado"/>
        <w:spacing w:line="360" w:lineRule="auto"/>
        <w:rPr>
          <w:rFonts w:ascii="Arial" w:hAnsi="Arial" w:cs="Arial"/>
          <w:b/>
          <w:bCs/>
        </w:rPr>
      </w:pPr>
      <w:r w:rsidRPr="00436D20">
        <w:rPr>
          <w:rFonts w:ascii="Arial" w:hAnsi="Arial" w:cs="Arial"/>
          <w:b/>
          <w:bCs/>
        </w:rPr>
        <w:t>HONORABLE CONGRESO DEL</w:t>
      </w:r>
    </w:p>
    <w:p w14:paraId="3CBF78A0" w14:textId="4FC70CF2" w:rsidR="005306EA" w:rsidRPr="00436D20" w:rsidRDefault="005306EA" w:rsidP="00436D20">
      <w:pPr>
        <w:pStyle w:val="Sinespaciado"/>
        <w:spacing w:line="360" w:lineRule="auto"/>
        <w:rPr>
          <w:rFonts w:ascii="Arial" w:hAnsi="Arial" w:cs="Arial"/>
          <w:b/>
          <w:bCs/>
        </w:rPr>
      </w:pPr>
      <w:r w:rsidRPr="00436D20">
        <w:rPr>
          <w:rFonts w:ascii="Arial" w:hAnsi="Arial" w:cs="Arial"/>
          <w:b/>
          <w:bCs/>
        </w:rPr>
        <w:t>ESTADO DE CHIHUAHUA</w:t>
      </w:r>
    </w:p>
    <w:p w14:paraId="7F07B1B7" w14:textId="77777777" w:rsidR="006D3077" w:rsidRPr="00436D20" w:rsidRDefault="006D3077" w:rsidP="00436D20">
      <w:pPr>
        <w:spacing w:after="0" w:line="360" w:lineRule="auto"/>
        <w:jc w:val="both"/>
        <w:rPr>
          <w:rFonts w:ascii="Arial" w:hAnsi="Arial" w:cs="Arial"/>
        </w:rPr>
      </w:pPr>
    </w:p>
    <w:p w14:paraId="477A6256" w14:textId="788A283E" w:rsidR="005306EA" w:rsidRPr="00436D20" w:rsidRDefault="005306EA" w:rsidP="00436D20">
      <w:pPr>
        <w:spacing w:after="0" w:line="360" w:lineRule="auto"/>
        <w:jc w:val="both"/>
        <w:rPr>
          <w:rFonts w:ascii="Arial" w:hAnsi="Arial" w:cs="Arial"/>
        </w:rPr>
      </w:pPr>
      <w:r w:rsidRPr="00436D20">
        <w:rPr>
          <w:rFonts w:ascii="Arial" w:hAnsi="Arial" w:cs="Arial"/>
        </w:rPr>
        <w:t xml:space="preserve">El que suscribe, Diputado </w:t>
      </w:r>
      <w:r w:rsidRPr="00436D20">
        <w:rPr>
          <w:rFonts w:ascii="Arial" w:hAnsi="Arial" w:cs="Arial"/>
          <w:b/>
          <w:bCs/>
        </w:rPr>
        <w:t>Octavio</w:t>
      </w:r>
      <w:r w:rsidR="00436D20">
        <w:rPr>
          <w:rFonts w:ascii="Arial" w:hAnsi="Arial" w:cs="Arial"/>
          <w:b/>
          <w:bCs/>
        </w:rPr>
        <w:t xml:space="preserve"> Javier </w:t>
      </w:r>
      <w:r w:rsidRPr="00436D20">
        <w:rPr>
          <w:rFonts w:ascii="Arial" w:hAnsi="Arial" w:cs="Arial"/>
          <w:b/>
          <w:bCs/>
        </w:rPr>
        <w:t>Borunda Quevedo</w:t>
      </w:r>
      <w:r w:rsidR="00436D20">
        <w:rPr>
          <w:rFonts w:ascii="Arial" w:hAnsi="Arial" w:cs="Arial"/>
        </w:rPr>
        <w:t>,</w:t>
      </w:r>
      <w:r w:rsidR="001B518C">
        <w:rPr>
          <w:rFonts w:ascii="Arial" w:hAnsi="Arial" w:cs="Arial"/>
        </w:rPr>
        <w:t xml:space="preserve"> R</w:t>
      </w:r>
      <w:r w:rsidR="00436D20">
        <w:rPr>
          <w:rFonts w:ascii="Arial" w:hAnsi="Arial" w:cs="Arial"/>
        </w:rPr>
        <w:t>epresentante</w:t>
      </w:r>
      <w:r w:rsidR="001B518C">
        <w:rPr>
          <w:rFonts w:ascii="Arial" w:hAnsi="Arial" w:cs="Arial"/>
        </w:rPr>
        <w:t xml:space="preserve"> Parlamentario </w:t>
      </w:r>
      <w:r w:rsidR="00436D20">
        <w:rPr>
          <w:rFonts w:ascii="Arial" w:hAnsi="Arial" w:cs="Arial"/>
        </w:rPr>
        <w:t xml:space="preserve">del Partido Verde Ecologista de México en </w:t>
      </w:r>
      <w:r w:rsidRPr="00436D20">
        <w:rPr>
          <w:rFonts w:ascii="Arial" w:hAnsi="Arial" w:cs="Arial"/>
        </w:rPr>
        <w:t>la LXVIII Legislatura del Honorable Congreso del Estado</w:t>
      </w:r>
      <w:r w:rsidR="00436D20">
        <w:rPr>
          <w:rFonts w:ascii="Arial" w:hAnsi="Arial" w:cs="Arial"/>
        </w:rPr>
        <w:t xml:space="preserve"> de Chihuahua, </w:t>
      </w:r>
      <w:r w:rsidRPr="00436D20">
        <w:rPr>
          <w:rFonts w:ascii="Arial" w:hAnsi="Arial" w:cs="Arial"/>
        </w:rPr>
        <w:t>con fundamento en el artículo 68</w:t>
      </w:r>
      <w:r w:rsidR="007117D5">
        <w:rPr>
          <w:rFonts w:ascii="Arial" w:hAnsi="Arial" w:cs="Arial"/>
        </w:rPr>
        <w:t>,</w:t>
      </w:r>
      <w:r w:rsidRPr="00436D20">
        <w:rPr>
          <w:rFonts w:ascii="Arial" w:hAnsi="Arial" w:cs="Arial"/>
        </w:rPr>
        <w:t xml:space="preserve"> fracción I</w:t>
      </w:r>
      <w:r w:rsidR="007117D5">
        <w:rPr>
          <w:rFonts w:ascii="Arial" w:hAnsi="Arial" w:cs="Arial"/>
        </w:rPr>
        <w:t xml:space="preserve">, </w:t>
      </w:r>
      <w:r w:rsidRPr="00436D20">
        <w:rPr>
          <w:rFonts w:ascii="Arial" w:hAnsi="Arial" w:cs="Arial"/>
        </w:rPr>
        <w:t>de la Constitución Política del Estado</w:t>
      </w:r>
      <w:r w:rsidR="007117D5">
        <w:rPr>
          <w:rFonts w:ascii="Arial" w:hAnsi="Arial" w:cs="Arial"/>
        </w:rPr>
        <w:t xml:space="preserve"> Libre y Soberano de Chihuahua</w:t>
      </w:r>
      <w:r w:rsidRPr="00436D20">
        <w:rPr>
          <w:rFonts w:ascii="Arial" w:hAnsi="Arial" w:cs="Arial"/>
        </w:rPr>
        <w:t xml:space="preserve">; 167 fracción I y 168 de la Ley Orgánica del Poder Legislativo para el Estado de Chihuahua, someto a la consideración de esta Honorable Asamblea la siguiente </w:t>
      </w:r>
      <w:r w:rsidR="00B75F0F" w:rsidRPr="00436D20">
        <w:rPr>
          <w:rFonts w:ascii="Arial" w:hAnsi="Arial" w:cs="Arial"/>
          <w:b/>
          <w:bCs/>
        </w:rPr>
        <w:t xml:space="preserve">INICIATIVA CON PROYECTO DE DECRETO POR LA QUE SE </w:t>
      </w:r>
      <w:r w:rsidR="005141B7" w:rsidRPr="00436D20">
        <w:rPr>
          <w:rFonts w:ascii="Arial" w:hAnsi="Arial" w:cs="Arial"/>
          <w:b/>
          <w:bCs/>
        </w:rPr>
        <w:t>ADICIONA</w:t>
      </w:r>
      <w:r w:rsidR="001B518C">
        <w:rPr>
          <w:rFonts w:ascii="Arial" w:hAnsi="Arial" w:cs="Arial"/>
          <w:b/>
          <w:bCs/>
        </w:rPr>
        <w:t xml:space="preserve"> LA </w:t>
      </w:r>
      <w:r w:rsidR="005141B7" w:rsidRPr="00436D20">
        <w:rPr>
          <w:rFonts w:ascii="Arial" w:hAnsi="Arial" w:cs="Arial"/>
          <w:b/>
          <w:bCs/>
        </w:rPr>
        <w:t>FRACCIÓN XII</w:t>
      </w:r>
      <w:r w:rsidR="007117D5">
        <w:rPr>
          <w:rFonts w:ascii="Arial" w:hAnsi="Arial" w:cs="Arial"/>
          <w:b/>
          <w:bCs/>
        </w:rPr>
        <w:t xml:space="preserve">, </w:t>
      </w:r>
      <w:r w:rsidR="005141B7" w:rsidRPr="00436D20">
        <w:rPr>
          <w:rFonts w:ascii="Arial" w:hAnsi="Arial" w:cs="Arial"/>
          <w:b/>
          <w:bCs/>
        </w:rPr>
        <w:t>RECORRI</w:t>
      </w:r>
      <w:r w:rsidR="001B518C">
        <w:rPr>
          <w:rFonts w:ascii="Arial" w:hAnsi="Arial" w:cs="Arial"/>
          <w:b/>
          <w:bCs/>
        </w:rPr>
        <w:t>É</w:t>
      </w:r>
      <w:r w:rsidR="005141B7" w:rsidRPr="00436D20">
        <w:rPr>
          <w:rFonts w:ascii="Arial" w:hAnsi="Arial" w:cs="Arial"/>
          <w:b/>
          <w:bCs/>
        </w:rPr>
        <w:t xml:space="preserve">NDOSE EN SU ORDEN </w:t>
      </w:r>
      <w:r w:rsidR="001B518C">
        <w:rPr>
          <w:rFonts w:ascii="Arial" w:hAnsi="Arial" w:cs="Arial"/>
          <w:b/>
          <w:bCs/>
        </w:rPr>
        <w:t>LA</w:t>
      </w:r>
      <w:r w:rsidR="005141B7" w:rsidRPr="00436D20">
        <w:rPr>
          <w:rFonts w:ascii="Arial" w:hAnsi="Arial" w:cs="Arial"/>
          <w:b/>
          <w:bCs/>
        </w:rPr>
        <w:t xml:space="preserve"> SUBSECUENTE DEL ARTICULO 16 DE LA LEY PARA LA PREVENCIÓN Y GESTIÓN INTEGRAL DE LOS RESIDUOS DEL ESTADO DE CHIHUAHUA</w:t>
      </w:r>
      <w:r w:rsidRPr="00436D20">
        <w:rPr>
          <w:rFonts w:ascii="Arial" w:hAnsi="Arial" w:cs="Arial"/>
        </w:rPr>
        <w:t>, con base en la siguiente:</w:t>
      </w:r>
    </w:p>
    <w:p w14:paraId="11040DD8" w14:textId="77777777" w:rsidR="005306EA" w:rsidRPr="00436D20" w:rsidRDefault="005306EA" w:rsidP="00436D20">
      <w:pPr>
        <w:pStyle w:val="Default"/>
        <w:spacing w:line="360" w:lineRule="auto"/>
        <w:jc w:val="center"/>
        <w:rPr>
          <w:rFonts w:ascii="Arial" w:hAnsi="Arial" w:cs="Arial"/>
          <w:b/>
        </w:rPr>
      </w:pPr>
    </w:p>
    <w:p w14:paraId="4733B1B3" w14:textId="586E0D60" w:rsidR="005306EA" w:rsidRPr="00436D20" w:rsidRDefault="005306EA" w:rsidP="00436D20">
      <w:pPr>
        <w:pStyle w:val="Default"/>
        <w:spacing w:line="360" w:lineRule="auto"/>
        <w:jc w:val="center"/>
        <w:rPr>
          <w:rFonts w:ascii="Arial" w:hAnsi="Arial" w:cs="Arial"/>
          <w:b/>
        </w:rPr>
      </w:pPr>
      <w:r w:rsidRPr="00436D20">
        <w:rPr>
          <w:rFonts w:ascii="Arial" w:hAnsi="Arial" w:cs="Arial"/>
          <w:b/>
        </w:rPr>
        <w:t>EXPOSICIÓN DE MOTIVOS</w:t>
      </w:r>
    </w:p>
    <w:p w14:paraId="1EA5517C" w14:textId="77777777" w:rsidR="005306EA" w:rsidRPr="00436D20" w:rsidRDefault="005306EA" w:rsidP="00436D20">
      <w:pPr>
        <w:spacing w:after="0" w:line="360" w:lineRule="auto"/>
        <w:jc w:val="both"/>
        <w:rPr>
          <w:rFonts w:ascii="Arial" w:hAnsi="Arial" w:cs="Arial"/>
        </w:rPr>
      </w:pPr>
    </w:p>
    <w:p w14:paraId="1F68B7A3" w14:textId="77777777" w:rsidR="00314D04" w:rsidRPr="00436D20" w:rsidRDefault="00314D04" w:rsidP="00436D20">
      <w:pPr>
        <w:spacing w:after="0" w:line="360" w:lineRule="auto"/>
        <w:ind w:left="3969"/>
        <w:jc w:val="both"/>
        <w:rPr>
          <w:rFonts w:ascii="Arial" w:hAnsi="Arial" w:cs="Arial"/>
          <w:b/>
          <w:bCs/>
          <w:i/>
          <w:iCs/>
        </w:rPr>
      </w:pPr>
      <w:r w:rsidRPr="00436D20">
        <w:rPr>
          <w:rFonts w:ascii="Arial" w:hAnsi="Arial" w:cs="Arial"/>
          <w:i/>
          <w:iCs/>
        </w:rPr>
        <w:t xml:space="preserve">“Solo los humanos producimos desperdicios que la naturaleza no puede digerir”. </w:t>
      </w:r>
      <w:r w:rsidRPr="00436D20">
        <w:rPr>
          <w:rFonts w:ascii="Arial" w:hAnsi="Arial" w:cs="Arial"/>
          <w:b/>
          <w:bCs/>
          <w:i/>
          <w:iCs/>
        </w:rPr>
        <w:t>Charles J. Moore.</w:t>
      </w:r>
    </w:p>
    <w:p w14:paraId="0D66A17F" w14:textId="77777777" w:rsidR="00CB70C0" w:rsidRPr="00436D20" w:rsidRDefault="00CB70C0" w:rsidP="00436D20">
      <w:pPr>
        <w:spacing w:after="0" w:line="360" w:lineRule="auto"/>
        <w:jc w:val="both"/>
        <w:rPr>
          <w:rFonts w:ascii="Arial" w:hAnsi="Arial" w:cs="Arial"/>
        </w:rPr>
      </w:pPr>
    </w:p>
    <w:p w14:paraId="77B8495E" w14:textId="1C3C01BA" w:rsidR="00BA6A5C" w:rsidRPr="00436D20" w:rsidRDefault="00B21ED5" w:rsidP="00436D20">
      <w:pPr>
        <w:spacing w:after="0" w:line="360" w:lineRule="auto"/>
        <w:jc w:val="both"/>
        <w:rPr>
          <w:rFonts w:ascii="Arial" w:hAnsi="Arial" w:cs="Arial"/>
        </w:rPr>
      </w:pPr>
      <w:r w:rsidRPr="00436D20">
        <w:rPr>
          <w:rFonts w:ascii="Arial" w:hAnsi="Arial" w:cs="Arial"/>
        </w:rPr>
        <w:t>Nuestro Estado cuenta con</w:t>
      </w:r>
      <w:r w:rsidR="004457F1" w:rsidRPr="00436D20">
        <w:rPr>
          <w:rFonts w:ascii="Arial" w:hAnsi="Arial" w:cs="Arial"/>
        </w:rPr>
        <w:t xml:space="preserve"> una superficie territorial de</w:t>
      </w:r>
      <w:r w:rsidRPr="00436D20">
        <w:rPr>
          <w:rFonts w:ascii="Arial" w:hAnsi="Arial" w:cs="Arial"/>
        </w:rPr>
        <w:t xml:space="preserve"> </w:t>
      </w:r>
      <w:r w:rsidR="004457F1" w:rsidRPr="00436D20">
        <w:rPr>
          <w:rFonts w:ascii="Arial" w:hAnsi="Arial" w:cs="Arial"/>
        </w:rPr>
        <w:t>247,412.6 km</w:t>
      </w:r>
      <w:r w:rsidR="004457F1" w:rsidRPr="00436D20">
        <w:rPr>
          <w:rFonts w:ascii="Arial" w:hAnsi="Arial" w:cs="Arial"/>
          <w:vertAlign w:val="superscript"/>
        </w:rPr>
        <w:t>2</w:t>
      </w:r>
      <w:r w:rsidR="004457F1" w:rsidRPr="00436D20">
        <w:rPr>
          <w:rFonts w:ascii="Arial" w:hAnsi="Arial" w:cs="Arial"/>
        </w:rPr>
        <w:t>, que corresponde al</w:t>
      </w:r>
      <w:r w:rsidRPr="00436D20">
        <w:rPr>
          <w:rFonts w:ascii="Arial" w:hAnsi="Arial" w:cs="Arial"/>
        </w:rPr>
        <w:t xml:space="preserve"> 12.6% del territorio nacional, </w:t>
      </w:r>
      <w:r w:rsidR="004457F1" w:rsidRPr="00436D20">
        <w:rPr>
          <w:rFonts w:ascii="Arial" w:hAnsi="Arial" w:cs="Arial"/>
        </w:rPr>
        <w:t>lo que la coloca como</w:t>
      </w:r>
      <w:r w:rsidR="00127769" w:rsidRPr="00436D20">
        <w:rPr>
          <w:rFonts w:ascii="Arial" w:hAnsi="Arial" w:cs="Arial"/>
        </w:rPr>
        <w:t xml:space="preserve"> la </w:t>
      </w:r>
      <w:r w:rsidR="00BA6A5C" w:rsidRPr="00436D20">
        <w:rPr>
          <w:rFonts w:ascii="Arial" w:hAnsi="Arial" w:cs="Arial"/>
        </w:rPr>
        <w:t>e</w:t>
      </w:r>
      <w:r w:rsidR="00127769" w:rsidRPr="00436D20">
        <w:rPr>
          <w:rFonts w:ascii="Arial" w:hAnsi="Arial" w:cs="Arial"/>
        </w:rPr>
        <w:t xml:space="preserve">ntidad </w:t>
      </w:r>
      <w:r w:rsidR="00BA6A5C" w:rsidRPr="00436D20">
        <w:rPr>
          <w:rFonts w:ascii="Arial" w:hAnsi="Arial" w:cs="Arial"/>
        </w:rPr>
        <w:t>f</w:t>
      </w:r>
      <w:r w:rsidR="00127769" w:rsidRPr="00436D20">
        <w:rPr>
          <w:rFonts w:ascii="Arial" w:hAnsi="Arial" w:cs="Arial"/>
        </w:rPr>
        <w:t xml:space="preserve">ederativa con mayor superficie del </w:t>
      </w:r>
      <w:r w:rsidR="004457F1" w:rsidRPr="00436D20">
        <w:rPr>
          <w:rFonts w:ascii="Arial" w:hAnsi="Arial" w:cs="Arial"/>
        </w:rPr>
        <w:t>país.</w:t>
      </w:r>
      <w:r w:rsidR="00BA6A5C" w:rsidRPr="00436D20">
        <w:rPr>
          <w:rFonts w:ascii="Arial" w:hAnsi="Arial" w:cs="Arial"/>
        </w:rPr>
        <w:t xml:space="preserve"> Contamos con </w:t>
      </w:r>
      <w:r w:rsidR="00127769" w:rsidRPr="00436D20">
        <w:rPr>
          <w:rFonts w:ascii="Arial" w:hAnsi="Arial" w:cs="Arial"/>
        </w:rPr>
        <w:t>tres provincias fisiográficas: la Sierra Madre Occidental, en la cual se localiza la Sierra Tarahumara que atraviesa de norte a sur el oeste del estado; las Sierras, Lomeríos y Valles Centrales, y el Altiplano y Sierras de Oriente, caracterizado por el Desierto Chihuahuense.</w:t>
      </w:r>
      <w:r w:rsidR="00623B33" w:rsidRPr="00436D20">
        <w:rPr>
          <w:rStyle w:val="Refdenotaalpie"/>
          <w:rFonts w:ascii="Arial" w:hAnsi="Arial" w:cs="Arial"/>
        </w:rPr>
        <w:footnoteReference w:id="1"/>
      </w:r>
    </w:p>
    <w:p w14:paraId="42C830D0" w14:textId="77777777" w:rsidR="00BA6A5C" w:rsidRPr="00436D20" w:rsidRDefault="00BA6A5C" w:rsidP="00436D20">
      <w:pPr>
        <w:spacing w:after="0" w:line="360" w:lineRule="auto"/>
        <w:jc w:val="both"/>
        <w:rPr>
          <w:rFonts w:ascii="Arial" w:hAnsi="Arial" w:cs="Arial"/>
        </w:rPr>
      </w:pPr>
    </w:p>
    <w:p w14:paraId="0C2B30F7" w14:textId="6572D2DB" w:rsidR="00BA6A5C" w:rsidRPr="00436D20" w:rsidRDefault="00BA6A5C" w:rsidP="00436D20">
      <w:pPr>
        <w:spacing w:after="0" w:line="360" w:lineRule="auto"/>
        <w:jc w:val="both"/>
        <w:rPr>
          <w:rFonts w:ascii="Arial" w:hAnsi="Arial" w:cs="Arial"/>
        </w:rPr>
      </w:pPr>
      <w:r w:rsidRPr="00436D20">
        <w:rPr>
          <w:rFonts w:ascii="Arial" w:hAnsi="Arial" w:cs="Arial"/>
        </w:rPr>
        <w:lastRenderedPageBreak/>
        <w:t>As</w:t>
      </w:r>
      <w:r w:rsidR="009B718C">
        <w:rPr>
          <w:rFonts w:ascii="Arial" w:hAnsi="Arial" w:cs="Arial"/>
        </w:rPr>
        <w:t>im</w:t>
      </w:r>
      <w:r w:rsidRPr="00436D20">
        <w:rPr>
          <w:rFonts w:ascii="Arial" w:hAnsi="Arial" w:cs="Arial"/>
        </w:rPr>
        <w:t xml:space="preserve">ismo, </w:t>
      </w:r>
      <w:r w:rsidR="00E65DD4" w:rsidRPr="00436D20">
        <w:rPr>
          <w:rFonts w:ascii="Arial" w:hAnsi="Arial" w:cs="Arial"/>
        </w:rPr>
        <w:t>el clima predom</w:t>
      </w:r>
      <w:r w:rsidR="009B718C">
        <w:rPr>
          <w:rFonts w:ascii="Arial" w:hAnsi="Arial" w:cs="Arial"/>
        </w:rPr>
        <w:t>i</w:t>
      </w:r>
      <w:r w:rsidR="00E65DD4" w:rsidRPr="00436D20">
        <w:rPr>
          <w:rFonts w:ascii="Arial" w:hAnsi="Arial" w:cs="Arial"/>
        </w:rPr>
        <w:t>na</w:t>
      </w:r>
      <w:r w:rsidR="009B718C">
        <w:rPr>
          <w:rFonts w:ascii="Arial" w:hAnsi="Arial" w:cs="Arial"/>
        </w:rPr>
        <w:t>n</w:t>
      </w:r>
      <w:r w:rsidR="00E65DD4" w:rsidRPr="00436D20">
        <w:rPr>
          <w:rFonts w:ascii="Arial" w:hAnsi="Arial" w:cs="Arial"/>
        </w:rPr>
        <w:t>te en el 75% de la superficie estatal es seco o árido</w:t>
      </w:r>
      <w:r w:rsidR="00DE494A" w:rsidRPr="00436D20">
        <w:rPr>
          <w:rFonts w:ascii="Arial" w:hAnsi="Arial" w:cs="Arial"/>
        </w:rPr>
        <w:t>, donde las lluvias son escasas y mal distribuidas, ocasionando que la sequía sea recurrente y de gran magnitud</w:t>
      </w:r>
      <w:r w:rsidR="009B718C">
        <w:rPr>
          <w:rFonts w:ascii="Arial" w:hAnsi="Arial" w:cs="Arial"/>
        </w:rPr>
        <w:t xml:space="preserve">; </w:t>
      </w:r>
      <w:r w:rsidR="00DE494A" w:rsidRPr="00436D20">
        <w:rPr>
          <w:rFonts w:ascii="Arial" w:hAnsi="Arial" w:cs="Arial"/>
        </w:rPr>
        <w:t>sus efectos se van acumulando lentamente y su presencia en ocasiones dura varios años, impactando en las actividades agrícolas y pecuarias, las urbano-industriales y las forestales. Cuenta con dos regiones hidrológicas prioritarias: I) cuenca del río Conchos, y II) cuenca alta del río Santa María; así como con cuerpos de agua naturales (lagunas) o artificiales (presas) que son permanentes, como la laguna de Babícora, laguna de Mexicanos y laguna de Bustillos.</w:t>
      </w:r>
      <w:r w:rsidR="00623B33" w:rsidRPr="00436D20">
        <w:rPr>
          <w:rStyle w:val="Refdenotaalpie"/>
          <w:rFonts w:ascii="Arial" w:hAnsi="Arial" w:cs="Arial"/>
        </w:rPr>
        <w:footnoteReference w:id="2"/>
      </w:r>
    </w:p>
    <w:p w14:paraId="29AE6977" w14:textId="41A4A9AB" w:rsidR="00DE494A" w:rsidRPr="00436D20" w:rsidRDefault="00DE494A" w:rsidP="00436D20">
      <w:pPr>
        <w:spacing w:after="0" w:line="360" w:lineRule="auto"/>
        <w:jc w:val="both"/>
        <w:rPr>
          <w:rFonts w:ascii="Arial" w:hAnsi="Arial" w:cs="Arial"/>
        </w:rPr>
      </w:pPr>
    </w:p>
    <w:p w14:paraId="4B91BDF9" w14:textId="5ED424FB" w:rsidR="000D3F3E" w:rsidRPr="00436D20" w:rsidRDefault="00623B33" w:rsidP="00436D20">
      <w:pPr>
        <w:spacing w:after="0" w:line="360" w:lineRule="auto"/>
        <w:jc w:val="both"/>
        <w:rPr>
          <w:rFonts w:ascii="Arial" w:hAnsi="Arial" w:cs="Arial"/>
        </w:rPr>
      </w:pPr>
      <w:r w:rsidRPr="00436D20">
        <w:rPr>
          <w:rFonts w:ascii="Arial" w:hAnsi="Arial" w:cs="Arial"/>
        </w:rPr>
        <w:t>Las características fisiográficas y climáticas permiten a nuestro estado ser una potencia importante en la generación y utilización de energías renovables</w:t>
      </w:r>
      <w:r w:rsidR="000D3F3E" w:rsidRPr="00436D20">
        <w:rPr>
          <w:rFonts w:ascii="Arial" w:hAnsi="Arial" w:cs="Arial"/>
        </w:rPr>
        <w:t xml:space="preserve">, recordando </w:t>
      </w:r>
      <w:r w:rsidR="00477BDA" w:rsidRPr="00436D20">
        <w:rPr>
          <w:rFonts w:ascii="Arial" w:hAnsi="Arial" w:cs="Arial"/>
        </w:rPr>
        <w:t>que,</w:t>
      </w:r>
      <w:r w:rsidR="000D3F3E" w:rsidRPr="00436D20">
        <w:rPr>
          <w:rFonts w:ascii="Arial" w:hAnsi="Arial" w:cs="Arial"/>
        </w:rPr>
        <w:t xml:space="preserve"> de acuerdo con la Ley para el Fomento, Aprovechamiento y Desarrollo de Eficiencia Energética</w:t>
      </w:r>
      <w:r w:rsidR="009B718C">
        <w:rPr>
          <w:rFonts w:ascii="Arial" w:hAnsi="Arial" w:cs="Arial"/>
        </w:rPr>
        <w:t xml:space="preserve"> y de Energías </w:t>
      </w:r>
      <w:r w:rsidR="000D3F3E" w:rsidRPr="00436D20">
        <w:rPr>
          <w:rFonts w:ascii="Arial" w:hAnsi="Arial" w:cs="Arial"/>
        </w:rPr>
        <w:t xml:space="preserve">Renovables del Estado, este tipo de energías son: </w:t>
      </w:r>
    </w:p>
    <w:p w14:paraId="61108A6F" w14:textId="77777777" w:rsidR="000D3F3E" w:rsidRPr="00436D20" w:rsidRDefault="000D3F3E" w:rsidP="00436D20">
      <w:pPr>
        <w:spacing w:after="0" w:line="360" w:lineRule="auto"/>
        <w:jc w:val="both"/>
        <w:rPr>
          <w:rFonts w:ascii="Arial" w:hAnsi="Arial" w:cs="Arial"/>
        </w:rPr>
      </w:pPr>
    </w:p>
    <w:p w14:paraId="7CB53025" w14:textId="0BAE2E1B" w:rsidR="000D3F3E" w:rsidRPr="00436D20" w:rsidRDefault="000D3F3E" w:rsidP="00436D20">
      <w:pPr>
        <w:spacing w:after="0" w:line="360" w:lineRule="auto"/>
        <w:ind w:left="567" w:right="191"/>
        <w:jc w:val="both"/>
        <w:rPr>
          <w:rFonts w:ascii="Arial" w:hAnsi="Arial" w:cs="Arial"/>
          <w:i/>
          <w:iCs/>
        </w:rPr>
      </w:pPr>
      <w:r w:rsidRPr="00436D20">
        <w:rPr>
          <w:rFonts w:ascii="Arial" w:hAnsi="Arial" w:cs="Arial"/>
        </w:rPr>
        <w:t>“</w:t>
      </w:r>
      <w:r w:rsidRPr="00436D20">
        <w:rPr>
          <w:rFonts w:ascii="Arial" w:hAnsi="Arial" w:cs="Arial"/>
          <w:i/>
          <w:iCs/>
        </w:rPr>
        <w:t xml:space="preserve">… aquellas que son limpias o que se regeneran naturalmente, cuya fuente reside en fenómenos de la naturaleza, procesos o materiales susceptibles de ser transformados en energía aprovechable por la humanidad, por lo que se encuentran disponibles de forma continua o periódica, y que provienen de cualesquiera de las siguientes fuentes: </w:t>
      </w:r>
    </w:p>
    <w:p w14:paraId="4E04E8C3" w14:textId="77777777" w:rsidR="000D3F3E" w:rsidRPr="00436D20" w:rsidRDefault="000D3F3E" w:rsidP="00436D20">
      <w:pPr>
        <w:spacing w:after="0" w:line="360" w:lineRule="auto"/>
        <w:ind w:left="567"/>
        <w:jc w:val="both"/>
        <w:rPr>
          <w:rFonts w:ascii="Arial" w:hAnsi="Arial" w:cs="Arial"/>
          <w:i/>
          <w:iCs/>
        </w:rPr>
      </w:pPr>
    </w:p>
    <w:p w14:paraId="2D625B48" w14:textId="77777777" w:rsidR="000D3F3E" w:rsidRPr="00436D20" w:rsidRDefault="000D3F3E" w:rsidP="00436D20">
      <w:pPr>
        <w:numPr>
          <w:ilvl w:val="1"/>
          <w:numId w:val="3"/>
        </w:numPr>
        <w:spacing w:after="0" w:line="360" w:lineRule="auto"/>
        <w:ind w:left="1985" w:right="474"/>
        <w:jc w:val="both"/>
        <w:rPr>
          <w:rFonts w:ascii="Arial" w:hAnsi="Arial" w:cs="Arial"/>
          <w:i/>
          <w:iCs/>
        </w:rPr>
      </w:pPr>
      <w:r w:rsidRPr="00436D20">
        <w:rPr>
          <w:rFonts w:ascii="Arial" w:hAnsi="Arial" w:cs="Arial"/>
          <w:i/>
          <w:iCs/>
        </w:rPr>
        <w:t>La radiación solar, en todas sus formas;</w:t>
      </w:r>
    </w:p>
    <w:p w14:paraId="315495D9" w14:textId="77777777" w:rsidR="000D3F3E" w:rsidRPr="00436D20" w:rsidRDefault="000D3F3E" w:rsidP="00436D20">
      <w:pPr>
        <w:numPr>
          <w:ilvl w:val="1"/>
          <w:numId w:val="3"/>
        </w:numPr>
        <w:spacing w:after="0" w:line="360" w:lineRule="auto"/>
        <w:ind w:left="1985" w:right="474"/>
        <w:jc w:val="both"/>
        <w:rPr>
          <w:rFonts w:ascii="Arial" w:hAnsi="Arial" w:cs="Arial"/>
          <w:i/>
          <w:iCs/>
        </w:rPr>
      </w:pPr>
      <w:r w:rsidRPr="00436D20">
        <w:rPr>
          <w:rFonts w:ascii="Arial" w:hAnsi="Arial" w:cs="Arial"/>
          <w:i/>
          <w:iCs/>
        </w:rPr>
        <w:t>El viento;</w:t>
      </w:r>
    </w:p>
    <w:p w14:paraId="1505849F" w14:textId="77777777" w:rsidR="000D3F3E" w:rsidRPr="00436D20" w:rsidRDefault="000D3F3E" w:rsidP="00436D20">
      <w:pPr>
        <w:numPr>
          <w:ilvl w:val="1"/>
          <w:numId w:val="3"/>
        </w:numPr>
        <w:spacing w:after="0" w:line="360" w:lineRule="auto"/>
        <w:ind w:left="1985" w:right="474"/>
        <w:jc w:val="both"/>
        <w:rPr>
          <w:rFonts w:ascii="Arial" w:hAnsi="Arial" w:cs="Arial"/>
          <w:i/>
          <w:iCs/>
        </w:rPr>
      </w:pPr>
      <w:r w:rsidRPr="00436D20">
        <w:rPr>
          <w:rFonts w:ascii="Arial" w:hAnsi="Arial" w:cs="Arial"/>
          <w:i/>
          <w:iCs/>
        </w:rPr>
        <w:t>Hidráulica y minihidráulica, que es el movimiento del agua en cauces naturales o artificiales; de los ríos y corrientes de agua dulce;</w:t>
      </w:r>
    </w:p>
    <w:p w14:paraId="0FBD72A0" w14:textId="77777777" w:rsidR="000D3F3E" w:rsidRPr="00436D20" w:rsidRDefault="000D3F3E" w:rsidP="00436D20">
      <w:pPr>
        <w:numPr>
          <w:ilvl w:val="1"/>
          <w:numId w:val="3"/>
        </w:numPr>
        <w:spacing w:after="0" w:line="360" w:lineRule="auto"/>
        <w:ind w:left="1985" w:right="474"/>
        <w:jc w:val="both"/>
        <w:rPr>
          <w:rFonts w:ascii="Arial" w:hAnsi="Arial" w:cs="Arial"/>
          <w:i/>
          <w:iCs/>
        </w:rPr>
      </w:pPr>
      <w:r w:rsidRPr="00436D20">
        <w:rPr>
          <w:rFonts w:ascii="Arial" w:hAnsi="Arial" w:cs="Arial"/>
          <w:i/>
          <w:iCs/>
        </w:rPr>
        <w:lastRenderedPageBreak/>
        <w:t>Biomasa, el aprovechamiento de los residuos orgánicos para la producción de biogás;</w:t>
      </w:r>
    </w:p>
    <w:p w14:paraId="71E313B4" w14:textId="77777777" w:rsidR="000D3F3E" w:rsidRPr="00436D20" w:rsidRDefault="000D3F3E" w:rsidP="00436D20">
      <w:pPr>
        <w:numPr>
          <w:ilvl w:val="1"/>
          <w:numId w:val="3"/>
        </w:numPr>
        <w:spacing w:after="0" w:line="360" w:lineRule="auto"/>
        <w:ind w:left="1985" w:right="474"/>
        <w:jc w:val="both"/>
        <w:rPr>
          <w:rFonts w:ascii="Arial" w:hAnsi="Arial" w:cs="Arial"/>
          <w:i/>
          <w:iCs/>
        </w:rPr>
      </w:pPr>
      <w:r w:rsidRPr="00436D20">
        <w:rPr>
          <w:rFonts w:ascii="Arial" w:hAnsi="Arial" w:cs="Arial"/>
          <w:i/>
          <w:iCs/>
        </w:rPr>
        <w:t>Geotermia, es el calor de origen geológico que proviene del magma del interior de la tierra;</w:t>
      </w:r>
    </w:p>
    <w:p w14:paraId="2F77C758" w14:textId="77777777" w:rsidR="000D3F3E" w:rsidRPr="00436D20" w:rsidRDefault="000D3F3E" w:rsidP="00436D20">
      <w:pPr>
        <w:numPr>
          <w:ilvl w:val="1"/>
          <w:numId w:val="3"/>
        </w:numPr>
        <w:spacing w:after="0" w:line="360" w:lineRule="auto"/>
        <w:ind w:left="1985" w:right="474"/>
        <w:jc w:val="both"/>
        <w:rPr>
          <w:rFonts w:ascii="Arial" w:hAnsi="Arial" w:cs="Arial"/>
          <w:i/>
          <w:iCs/>
        </w:rPr>
      </w:pPr>
      <w:r w:rsidRPr="00436D20">
        <w:rPr>
          <w:rFonts w:ascii="Arial" w:hAnsi="Arial" w:cs="Arial"/>
          <w:i/>
          <w:iCs/>
        </w:rPr>
        <w:t>Bioenergéticas, es el aprovechamiento de cultivos específicos susceptibles a ser transformados en biocombustibles;</w:t>
      </w:r>
    </w:p>
    <w:p w14:paraId="212744A0" w14:textId="77777777" w:rsidR="000D3F3E" w:rsidRPr="00436D20" w:rsidRDefault="000D3F3E" w:rsidP="00436D20">
      <w:pPr>
        <w:numPr>
          <w:ilvl w:val="1"/>
          <w:numId w:val="3"/>
        </w:numPr>
        <w:spacing w:after="0" w:line="360" w:lineRule="auto"/>
        <w:ind w:left="1985" w:right="474"/>
        <w:jc w:val="both"/>
        <w:rPr>
          <w:rFonts w:ascii="Arial" w:hAnsi="Arial" w:cs="Arial"/>
          <w:i/>
          <w:iCs/>
        </w:rPr>
      </w:pPr>
      <w:r w:rsidRPr="00436D20">
        <w:rPr>
          <w:rFonts w:ascii="Arial" w:hAnsi="Arial" w:cs="Arial"/>
          <w:i/>
          <w:iCs/>
        </w:rPr>
        <w:t>La oceánica en sus distintas formas, a saber: maremotriz, maremotérmica, de las olas, de las corrientes marinas y del gradiente de concentración de sal, y</w:t>
      </w:r>
    </w:p>
    <w:p w14:paraId="7A8076CD" w14:textId="77777777" w:rsidR="000D3F3E" w:rsidRPr="00436D20" w:rsidRDefault="000D3F3E" w:rsidP="00436D20">
      <w:pPr>
        <w:numPr>
          <w:ilvl w:val="1"/>
          <w:numId w:val="3"/>
        </w:numPr>
        <w:spacing w:after="0" w:line="360" w:lineRule="auto"/>
        <w:ind w:left="1985" w:right="474"/>
        <w:jc w:val="both"/>
        <w:rPr>
          <w:rFonts w:ascii="Arial" w:hAnsi="Arial" w:cs="Arial"/>
          <w:i/>
          <w:iCs/>
        </w:rPr>
      </w:pPr>
      <w:r w:rsidRPr="00436D20">
        <w:rPr>
          <w:rFonts w:ascii="Arial" w:hAnsi="Arial" w:cs="Arial"/>
          <w:i/>
          <w:iCs/>
        </w:rPr>
        <w:t>Aquellas otras que cumplan con el primer párrafo de esta fracción.</w:t>
      </w:r>
    </w:p>
    <w:p w14:paraId="5F661E17" w14:textId="2D5A9E05" w:rsidR="00DE494A" w:rsidRPr="00436D20" w:rsidRDefault="00DE494A" w:rsidP="00436D20">
      <w:pPr>
        <w:spacing w:after="0" w:line="360" w:lineRule="auto"/>
        <w:jc w:val="both"/>
        <w:rPr>
          <w:rFonts w:ascii="Arial" w:hAnsi="Arial" w:cs="Arial"/>
        </w:rPr>
      </w:pPr>
    </w:p>
    <w:p w14:paraId="3B56876E" w14:textId="28CF89F6" w:rsidR="00F253AE" w:rsidRPr="00436D20" w:rsidRDefault="004B3A0D" w:rsidP="00436D20">
      <w:pPr>
        <w:spacing w:after="0" w:line="360" w:lineRule="auto"/>
        <w:jc w:val="both"/>
        <w:rPr>
          <w:rFonts w:ascii="Arial" w:hAnsi="Arial" w:cs="Arial"/>
        </w:rPr>
      </w:pPr>
      <w:r w:rsidRPr="00436D20">
        <w:rPr>
          <w:rFonts w:ascii="Arial" w:hAnsi="Arial" w:cs="Arial"/>
        </w:rPr>
        <w:t xml:space="preserve">Chihuahua </w:t>
      </w:r>
      <w:r w:rsidR="00F253AE" w:rsidRPr="00436D20">
        <w:rPr>
          <w:rFonts w:ascii="Arial" w:hAnsi="Arial" w:cs="Arial"/>
        </w:rPr>
        <w:t>se ha destacado como un líder en la generación de energías limpias, que adicionalmente a su geografía</w:t>
      </w:r>
      <w:r w:rsidR="009B718C">
        <w:rPr>
          <w:rFonts w:ascii="Arial" w:hAnsi="Arial" w:cs="Arial"/>
        </w:rPr>
        <w:t xml:space="preserve"> y a </w:t>
      </w:r>
      <w:r w:rsidR="00F253AE" w:rsidRPr="00436D20">
        <w:rPr>
          <w:rFonts w:ascii="Arial" w:hAnsi="Arial" w:cs="Arial"/>
        </w:rPr>
        <w:t xml:space="preserve">la creciente demanda internacional de fuentes de energía </w:t>
      </w:r>
      <w:r w:rsidRPr="00436D20">
        <w:rPr>
          <w:rFonts w:ascii="Arial" w:hAnsi="Arial" w:cs="Arial"/>
        </w:rPr>
        <w:t>alternativas</w:t>
      </w:r>
      <w:r w:rsidR="009B718C">
        <w:rPr>
          <w:rFonts w:ascii="Arial" w:hAnsi="Arial" w:cs="Arial"/>
        </w:rPr>
        <w:t xml:space="preserve">, le </w:t>
      </w:r>
      <w:r w:rsidR="00F253AE" w:rsidRPr="00436D20">
        <w:rPr>
          <w:rFonts w:ascii="Arial" w:hAnsi="Arial" w:cs="Arial"/>
        </w:rPr>
        <w:t xml:space="preserve">ha permitido al estado incrementar este tipo de energía. </w:t>
      </w:r>
      <w:r w:rsidR="009B718C">
        <w:rPr>
          <w:rFonts w:ascii="Arial" w:hAnsi="Arial" w:cs="Arial"/>
        </w:rPr>
        <w:t>Dicha s</w:t>
      </w:r>
      <w:r w:rsidR="00F253AE" w:rsidRPr="00436D20">
        <w:rPr>
          <w:rFonts w:ascii="Arial" w:hAnsi="Arial" w:cs="Arial"/>
        </w:rPr>
        <w:t>ituación</w:t>
      </w:r>
      <w:r w:rsidR="009B718C">
        <w:rPr>
          <w:rFonts w:ascii="Arial" w:hAnsi="Arial" w:cs="Arial"/>
        </w:rPr>
        <w:t xml:space="preserve"> </w:t>
      </w:r>
      <w:r w:rsidR="00F253AE" w:rsidRPr="00436D20">
        <w:rPr>
          <w:rFonts w:ascii="Arial" w:hAnsi="Arial" w:cs="Arial"/>
        </w:rPr>
        <w:t>permitió en 2018 la puesta en marcha de cuatro plantas de energía renovable con tecnología solar fotovoltaica, representando una captación de inversiones significativa y posicionando al estado como un dinámico participante en el mercado de energías renovables. Con plantas operativas en los municipios de Jiménez, Camargo, Ascensión y Galeana, y más proyectos en construcción, Chihuahua está impulsando su economía local</w:t>
      </w:r>
      <w:r w:rsidRPr="00436D20">
        <w:rPr>
          <w:rFonts w:ascii="Arial" w:hAnsi="Arial" w:cs="Arial"/>
        </w:rPr>
        <w:t xml:space="preserve"> y </w:t>
      </w:r>
      <w:r w:rsidR="00F253AE" w:rsidRPr="00436D20">
        <w:rPr>
          <w:rFonts w:ascii="Arial" w:hAnsi="Arial" w:cs="Arial"/>
        </w:rPr>
        <w:t xml:space="preserve">contribuyendo </w:t>
      </w:r>
      <w:r w:rsidRPr="00436D20">
        <w:rPr>
          <w:rFonts w:ascii="Arial" w:hAnsi="Arial" w:cs="Arial"/>
        </w:rPr>
        <w:t>directamente a</w:t>
      </w:r>
      <w:r w:rsidR="00F253AE" w:rsidRPr="00436D20">
        <w:rPr>
          <w:rFonts w:ascii="Arial" w:hAnsi="Arial" w:cs="Arial"/>
        </w:rPr>
        <w:t>l objetivo nacional de independencia energética</w:t>
      </w:r>
      <w:r w:rsidR="00F253AE" w:rsidRPr="00436D20">
        <w:rPr>
          <w:rStyle w:val="Refdenotaalpie"/>
          <w:rFonts w:ascii="Arial" w:hAnsi="Arial" w:cs="Arial"/>
        </w:rPr>
        <w:footnoteReference w:id="3"/>
      </w:r>
      <w:r w:rsidR="00F253AE" w:rsidRPr="00436D20">
        <w:rPr>
          <w:rFonts w:ascii="Arial" w:hAnsi="Arial" w:cs="Arial"/>
        </w:rPr>
        <w:t>.</w:t>
      </w:r>
    </w:p>
    <w:p w14:paraId="7DA57154" w14:textId="77777777" w:rsidR="00F253AE" w:rsidRPr="00436D20" w:rsidRDefault="00F253AE" w:rsidP="00436D20">
      <w:pPr>
        <w:spacing w:after="0" w:line="360" w:lineRule="auto"/>
        <w:jc w:val="both"/>
        <w:rPr>
          <w:rFonts w:ascii="Arial" w:hAnsi="Arial" w:cs="Arial"/>
        </w:rPr>
      </w:pPr>
    </w:p>
    <w:p w14:paraId="2E4D4EA9" w14:textId="3F10D865" w:rsidR="00BE374C" w:rsidRPr="00436D20" w:rsidRDefault="00BE374C" w:rsidP="00436D20">
      <w:pPr>
        <w:spacing w:after="0" w:line="360" w:lineRule="auto"/>
        <w:jc w:val="both"/>
        <w:rPr>
          <w:rFonts w:ascii="Arial" w:hAnsi="Arial" w:cs="Arial"/>
        </w:rPr>
      </w:pPr>
      <w:r w:rsidRPr="00436D20">
        <w:rPr>
          <w:rFonts w:ascii="Arial" w:hAnsi="Arial" w:cs="Arial"/>
        </w:rPr>
        <w:t>Es importante hacer mención que, en el Programa Estatal de Cambio Climático, se reconoce que la instalación de centrales de generación</w:t>
      </w:r>
      <w:r w:rsidR="00070FFF">
        <w:rPr>
          <w:rFonts w:ascii="Arial" w:hAnsi="Arial" w:cs="Arial"/>
        </w:rPr>
        <w:t xml:space="preserve"> con base en </w:t>
      </w:r>
      <w:r w:rsidRPr="00436D20">
        <w:rPr>
          <w:rFonts w:ascii="Arial" w:hAnsi="Arial" w:cs="Arial"/>
        </w:rPr>
        <w:t>energías renovables se debe considerar como una acción que da lugar a la reducción de emisiones.</w:t>
      </w:r>
    </w:p>
    <w:p w14:paraId="720FB448" w14:textId="77777777" w:rsidR="00477BDA" w:rsidRPr="00436D20" w:rsidRDefault="00477BDA" w:rsidP="00436D20">
      <w:pPr>
        <w:spacing w:after="0" w:line="360" w:lineRule="auto"/>
        <w:jc w:val="both"/>
        <w:rPr>
          <w:rFonts w:ascii="Arial" w:hAnsi="Arial" w:cs="Arial"/>
        </w:rPr>
      </w:pPr>
    </w:p>
    <w:p w14:paraId="68B4C20D" w14:textId="401D5E6B" w:rsidR="00477BDA" w:rsidRPr="00436D20" w:rsidRDefault="00477BDA" w:rsidP="00436D20">
      <w:pPr>
        <w:spacing w:after="0" w:line="360" w:lineRule="auto"/>
        <w:jc w:val="both"/>
        <w:rPr>
          <w:rFonts w:ascii="Arial" w:hAnsi="Arial" w:cs="Arial"/>
        </w:rPr>
      </w:pPr>
      <w:r w:rsidRPr="00436D20">
        <w:rPr>
          <w:rFonts w:ascii="Arial" w:hAnsi="Arial" w:cs="Arial"/>
        </w:rPr>
        <w:t>Las energías renovables tienen como propósito impactar de manera positiva en el medio ambiente, siendo una de las principales soluciones</w:t>
      </w:r>
      <w:r w:rsidR="00070FFF">
        <w:rPr>
          <w:rFonts w:ascii="Arial" w:hAnsi="Arial" w:cs="Arial"/>
        </w:rPr>
        <w:t xml:space="preserve"> el hecho de </w:t>
      </w:r>
      <w:r w:rsidRPr="00436D20">
        <w:rPr>
          <w:rFonts w:ascii="Arial" w:hAnsi="Arial" w:cs="Arial"/>
        </w:rPr>
        <w:t>lograr la reducción de la huella de carbono del planeta. Pero</w:t>
      </w:r>
      <w:r w:rsidR="00E15CBF" w:rsidRPr="00436D20">
        <w:rPr>
          <w:rFonts w:ascii="Arial" w:hAnsi="Arial" w:cs="Arial"/>
        </w:rPr>
        <w:t xml:space="preserve"> es fundamental conocer la dimensión de los residuos de las fuentes renovables que se multiplicarán a largo plazo ya que su uso aumenta exponencialmente a escala global.</w:t>
      </w:r>
    </w:p>
    <w:p w14:paraId="288D2D4D" w14:textId="77777777" w:rsidR="00BE374C" w:rsidRPr="00436D20" w:rsidRDefault="00BE374C" w:rsidP="00436D20">
      <w:pPr>
        <w:spacing w:after="0" w:line="360" w:lineRule="auto"/>
        <w:jc w:val="both"/>
        <w:rPr>
          <w:rFonts w:ascii="Arial" w:hAnsi="Arial" w:cs="Arial"/>
        </w:rPr>
      </w:pPr>
    </w:p>
    <w:p w14:paraId="3594ABB1" w14:textId="0386471C" w:rsidR="00BE374C" w:rsidRPr="00436D20" w:rsidRDefault="00BE374C" w:rsidP="00436D20">
      <w:pPr>
        <w:spacing w:after="0" w:line="360" w:lineRule="auto"/>
        <w:jc w:val="both"/>
        <w:rPr>
          <w:rFonts w:ascii="Arial" w:hAnsi="Arial" w:cs="Arial"/>
        </w:rPr>
      </w:pPr>
      <w:r w:rsidRPr="00436D20">
        <w:rPr>
          <w:rFonts w:ascii="Arial" w:hAnsi="Arial" w:cs="Arial"/>
        </w:rPr>
        <w:t xml:space="preserve">Ante esta situación, nuestro estado esta en un buen momento para prevenir lo que vendrá posterior al desarrollo de las plantas de generación de energía renovable, recordando que </w:t>
      </w:r>
      <w:r w:rsidR="006B3873" w:rsidRPr="00436D20">
        <w:rPr>
          <w:rFonts w:ascii="Arial" w:hAnsi="Arial" w:cs="Arial"/>
        </w:rPr>
        <w:t>los materiales para generar este tipo de energías son de gran volumen y generarán residuos derivados.</w:t>
      </w:r>
    </w:p>
    <w:p w14:paraId="50AFB288" w14:textId="77777777" w:rsidR="006B3873" w:rsidRPr="00436D20" w:rsidRDefault="006B3873" w:rsidP="00436D20">
      <w:pPr>
        <w:spacing w:after="0" w:line="360" w:lineRule="auto"/>
        <w:jc w:val="both"/>
        <w:rPr>
          <w:rFonts w:ascii="Arial" w:hAnsi="Arial" w:cs="Arial"/>
        </w:rPr>
      </w:pPr>
    </w:p>
    <w:p w14:paraId="772935E6" w14:textId="04F1CDCF" w:rsidR="006B3873" w:rsidRPr="00436D20" w:rsidRDefault="006B3873" w:rsidP="00436D20">
      <w:pPr>
        <w:spacing w:after="0" w:line="360" w:lineRule="auto"/>
        <w:jc w:val="both"/>
        <w:rPr>
          <w:rFonts w:ascii="Arial" w:hAnsi="Arial" w:cs="Arial"/>
        </w:rPr>
      </w:pPr>
      <w:r w:rsidRPr="00436D20">
        <w:rPr>
          <w:rFonts w:ascii="Arial" w:hAnsi="Arial" w:cs="Arial"/>
        </w:rPr>
        <w:t>Existen algunos estudios que indican que la generación de energía solar tendrá residuos derivados</w:t>
      </w:r>
      <w:r w:rsidR="00070FFF">
        <w:rPr>
          <w:rFonts w:ascii="Arial" w:hAnsi="Arial" w:cs="Arial"/>
        </w:rPr>
        <w:t xml:space="preserve"> </w:t>
      </w:r>
      <w:r w:rsidRPr="00436D20">
        <w:rPr>
          <w:rFonts w:ascii="Arial" w:hAnsi="Arial" w:cs="Arial"/>
        </w:rPr>
        <w:t>en las diferentes fases de su instalación y uso:</w:t>
      </w:r>
    </w:p>
    <w:p w14:paraId="3AE8DEFE" w14:textId="77777777" w:rsidR="006B3873" w:rsidRPr="00436D20" w:rsidRDefault="006B3873" w:rsidP="00436D20">
      <w:pPr>
        <w:spacing w:after="0" w:line="360" w:lineRule="auto"/>
        <w:jc w:val="both"/>
        <w:rPr>
          <w:rFonts w:ascii="Arial" w:hAnsi="Arial" w:cs="Arial"/>
        </w:rPr>
      </w:pPr>
    </w:p>
    <w:p w14:paraId="0305A787" w14:textId="32A268C4" w:rsidR="006B3873" w:rsidRPr="00436D20" w:rsidRDefault="006B3873" w:rsidP="00436D20">
      <w:pPr>
        <w:numPr>
          <w:ilvl w:val="0"/>
          <w:numId w:val="4"/>
        </w:numPr>
        <w:spacing w:after="0" w:line="360" w:lineRule="auto"/>
        <w:jc w:val="both"/>
        <w:rPr>
          <w:rFonts w:ascii="Arial" w:hAnsi="Arial" w:cs="Arial"/>
        </w:rPr>
      </w:pPr>
      <w:r w:rsidRPr="00436D20">
        <w:rPr>
          <w:rFonts w:ascii="Arial" w:hAnsi="Arial" w:cs="Arial"/>
        </w:rPr>
        <w:t>Fase de obra: residuos de construcción y demolición como escombros, tierras o materiales de construcción.</w:t>
      </w:r>
    </w:p>
    <w:p w14:paraId="0AF899F9" w14:textId="16C2195D" w:rsidR="006B3873" w:rsidRPr="00436D20" w:rsidRDefault="006B3873" w:rsidP="00436D20">
      <w:pPr>
        <w:numPr>
          <w:ilvl w:val="0"/>
          <w:numId w:val="4"/>
        </w:numPr>
        <w:spacing w:after="0" w:line="360" w:lineRule="auto"/>
        <w:jc w:val="both"/>
        <w:rPr>
          <w:rFonts w:ascii="Arial" w:hAnsi="Arial" w:cs="Arial"/>
        </w:rPr>
      </w:pPr>
      <w:r w:rsidRPr="00436D20">
        <w:rPr>
          <w:rFonts w:ascii="Arial" w:hAnsi="Arial" w:cs="Arial"/>
        </w:rPr>
        <w:t xml:space="preserve">Fase de explotación: residuos en el mantenimiento como aceites, disolventes, pinturas y barnices, trapos contaminados, residuos no peligrosos como restos de plásticos, residuos de aparatos eléctricos y </w:t>
      </w:r>
      <w:r w:rsidR="0084657E" w:rsidRPr="00436D20">
        <w:rPr>
          <w:rFonts w:ascii="Arial" w:hAnsi="Arial" w:cs="Arial"/>
        </w:rPr>
        <w:t>electrónicos</w:t>
      </w:r>
      <w:r w:rsidRPr="00436D20">
        <w:rPr>
          <w:rFonts w:ascii="Arial" w:hAnsi="Arial" w:cs="Arial"/>
        </w:rPr>
        <w:t>, baterías, etc. También durante la instalación y mantenimiento de las infraestructuras se generan residuos, debido tanto a roturas como a fallos de funcionamiento.</w:t>
      </w:r>
    </w:p>
    <w:p w14:paraId="7E379436" w14:textId="3AF2994B" w:rsidR="006B3873" w:rsidRPr="00436D20" w:rsidRDefault="006B3873" w:rsidP="00436D20">
      <w:pPr>
        <w:numPr>
          <w:ilvl w:val="0"/>
          <w:numId w:val="4"/>
        </w:numPr>
        <w:spacing w:after="0" w:line="360" w:lineRule="auto"/>
        <w:jc w:val="both"/>
        <w:rPr>
          <w:rFonts w:ascii="Arial" w:hAnsi="Arial" w:cs="Arial"/>
        </w:rPr>
      </w:pPr>
      <w:r w:rsidRPr="00436D20">
        <w:rPr>
          <w:rFonts w:ascii="Arial" w:hAnsi="Arial" w:cs="Arial"/>
        </w:rPr>
        <w:t>Final de la vida útil: el residuo más destacado, el propio panel solar.</w:t>
      </w:r>
    </w:p>
    <w:p w14:paraId="39F61255" w14:textId="77777777" w:rsidR="0084657E" w:rsidRPr="00436D20" w:rsidRDefault="0084657E" w:rsidP="00436D20">
      <w:pPr>
        <w:spacing w:after="0" w:line="360" w:lineRule="auto"/>
        <w:jc w:val="both"/>
        <w:rPr>
          <w:rFonts w:ascii="Arial" w:hAnsi="Arial" w:cs="Arial"/>
        </w:rPr>
      </w:pPr>
    </w:p>
    <w:p w14:paraId="3E2CD9EF" w14:textId="1892468C" w:rsidR="0084657E" w:rsidRPr="00436D20" w:rsidRDefault="0084657E" w:rsidP="00436D20">
      <w:pPr>
        <w:snapToGrid w:val="0"/>
        <w:spacing w:after="0" w:line="360" w:lineRule="auto"/>
        <w:jc w:val="both"/>
        <w:rPr>
          <w:rFonts w:ascii="Arial" w:eastAsia="Arial" w:hAnsi="Arial" w:cs="Arial"/>
        </w:rPr>
      </w:pPr>
      <w:r w:rsidRPr="00436D20">
        <w:rPr>
          <w:rFonts w:ascii="Arial" w:eastAsia="Arial" w:hAnsi="Arial" w:cs="Arial"/>
        </w:rPr>
        <w:t xml:space="preserve">Los paneles solares, pierden entre un 6 y un 10 por ciento de eficiencia después de 10 años, pasados 25 años su eficiencia puede reducirse de un 20% pero esta </w:t>
      </w:r>
      <w:r w:rsidRPr="00436D20">
        <w:rPr>
          <w:rFonts w:ascii="Arial" w:eastAsia="Arial" w:hAnsi="Arial" w:cs="Arial"/>
        </w:rPr>
        <w:lastRenderedPageBreak/>
        <w:t>disminución depende de la calidad del producto.</w:t>
      </w:r>
      <w:r w:rsidRPr="00436D20">
        <w:rPr>
          <w:rStyle w:val="Refdenotaalpie"/>
          <w:rFonts w:ascii="Arial" w:eastAsia="Arial" w:hAnsi="Arial" w:cs="Arial"/>
        </w:rPr>
        <w:t xml:space="preserve"> </w:t>
      </w:r>
      <w:r w:rsidRPr="00436D20">
        <w:rPr>
          <w:rStyle w:val="Refdenotaalpie"/>
          <w:rFonts w:ascii="Arial" w:eastAsia="Arial" w:hAnsi="Arial" w:cs="Arial"/>
        </w:rPr>
        <w:footnoteReference w:id="4"/>
      </w:r>
      <w:r w:rsidRPr="00436D20">
        <w:rPr>
          <w:rFonts w:ascii="Arial" w:eastAsia="Arial" w:hAnsi="Arial" w:cs="Arial"/>
        </w:rPr>
        <w:t xml:space="preserve"> No es de extrañar que debido a la facilidad de instalación y a los bajos costos que pueden generarse con la compra de una lampara solar, en diferentes lugares veamos el crecimiento de este tipo de productos de iluminación. Sin embargo, todas esas celdas que comenzarán a desecharse serán un problema en el corto y mediano plazo.</w:t>
      </w:r>
    </w:p>
    <w:p w14:paraId="59B17792" w14:textId="77777777" w:rsidR="0084657E" w:rsidRPr="00436D20" w:rsidRDefault="0084657E" w:rsidP="00436D20">
      <w:pPr>
        <w:snapToGrid w:val="0"/>
        <w:spacing w:after="0" w:line="360" w:lineRule="auto"/>
        <w:jc w:val="both"/>
        <w:rPr>
          <w:rFonts w:ascii="Arial" w:eastAsia="Arial" w:hAnsi="Arial" w:cs="Arial"/>
        </w:rPr>
      </w:pPr>
    </w:p>
    <w:p w14:paraId="0844FC67" w14:textId="71AE04B3" w:rsidR="0084657E" w:rsidRPr="00436D20" w:rsidRDefault="0084657E" w:rsidP="00436D20">
      <w:pPr>
        <w:snapToGrid w:val="0"/>
        <w:spacing w:after="0" w:line="360" w:lineRule="auto"/>
        <w:jc w:val="both"/>
        <w:rPr>
          <w:rFonts w:ascii="Arial" w:eastAsia="Arial" w:hAnsi="Arial" w:cs="Arial"/>
        </w:rPr>
      </w:pPr>
      <w:r w:rsidRPr="00436D20">
        <w:rPr>
          <w:rFonts w:ascii="Arial" w:eastAsia="Arial" w:hAnsi="Arial" w:cs="Arial"/>
        </w:rPr>
        <w:t>El problema de los paneles solares es que el vidrio que se utiliza mantiene impurezas como plásticos, plomo, cadmio y antimonio, elementos que</w:t>
      </w:r>
      <w:r w:rsidR="00A75511">
        <w:rPr>
          <w:rFonts w:ascii="Arial" w:eastAsia="Arial" w:hAnsi="Arial" w:cs="Arial"/>
        </w:rPr>
        <w:t xml:space="preserve">, </w:t>
      </w:r>
      <w:r w:rsidRPr="00436D20">
        <w:rPr>
          <w:rFonts w:ascii="Arial" w:eastAsia="Arial" w:hAnsi="Arial" w:cs="Arial"/>
        </w:rPr>
        <w:t>de no ser desechados de forma correcta</w:t>
      </w:r>
      <w:r w:rsidR="00A75511">
        <w:rPr>
          <w:rFonts w:ascii="Arial" w:eastAsia="Arial" w:hAnsi="Arial" w:cs="Arial"/>
        </w:rPr>
        <w:t>,</w:t>
      </w:r>
      <w:r w:rsidRPr="00436D20">
        <w:rPr>
          <w:rFonts w:ascii="Arial" w:eastAsia="Arial" w:hAnsi="Arial" w:cs="Arial"/>
        </w:rPr>
        <w:t xml:space="preserve"> pueden ocasionar daños a la salud de las personas y a</w:t>
      </w:r>
      <w:r w:rsidR="00A75511">
        <w:rPr>
          <w:rFonts w:ascii="Arial" w:eastAsia="Arial" w:hAnsi="Arial" w:cs="Arial"/>
        </w:rPr>
        <w:t>l</w:t>
      </w:r>
      <w:r w:rsidRPr="00436D20">
        <w:rPr>
          <w:rFonts w:ascii="Arial" w:eastAsia="Arial" w:hAnsi="Arial" w:cs="Arial"/>
        </w:rPr>
        <w:t xml:space="preserve"> medio ambiente.</w:t>
      </w:r>
    </w:p>
    <w:p w14:paraId="0E2B7661" w14:textId="77777777" w:rsidR="006B3873" w:rsidRPr="00436D20" w:rsidRDefault="006B3873" w:rsidP="00436D20">
      <w:pPr>
        <w:spacing w:after="0" w:line="360" w:lineRule="auto"/>
        <w:jc w:val="both"/>
        <w:rPr>
          <w:rFonts w:ascii="Arial" w:hAnsi="Arial" w:cs="Arial"/>
        </w:rPr>
      </w:pPr>
    </w:p>
    <w:p w14:paraId="353DD9A3" w14:textId="38FEAAC1" w:rsidR="006B3873" w:rsidRPr="00436D20" w:rsidRDefault="00A75511" w:rsidP="00436D20">
      <w:pPr>
        <w:spacing w:after="0" w:line="360" w:lineRule="auto"/>
        <w:jc w:val="both"/>
        <w:rPr>
          <w:rFonts w:ascii="Arial" w:hAnsi="Arial" w:cs="Arial"/>
        </w:rPr>
      </w:pPr>
      <w:r>
        <w:rPr>
          <w:rFonts w:ascii="Arial" w:hAnsi="Arial" w:cs="Arial"/>
        </w:rPr>
        <w:t>U</w:t>
      </w:r>
      <w:r w:rsidR="006B3873" w:rsidRPr="00436D20">
        <w:rPr>
          <w:rFonts w:ascii="Arial" w:hAnsi="Arial" w:cs="Arial"/>
        </w:rPr>
        <w:t>n parque eólico suele tener más residuos que el del fotovoltaico. En la actualidad, las palas de los aerogeneradores son depositadas en vertedero al final de su vida útil, dando lugar, además, a la pérdida de una</w:t>
      </w:r>
      <w:r>
        <w:rPr>
          <w:rFonts w:ascii="Arial" w:hAnsi="Arial" w:cs="Arial"/>
        </w:rPr>
        <w:t xml:space="preserve"> inmensa</w:t>
      </w:r>
      <w:r w:rsidR="006B3873" w:rsidRPr="00436D20">
        <w:rPr>
          <w:rFonts w:ascii="Arial" w:hAnsi="Arial" w:cs="Arial"/>
        </w:rPr>
        <w:t xml:space="preserve"> cantidad de posibles materias primas secundarias.</w:t>
      </w:r>
    </w:p>
    <w:p w14:paraId="7CF2CE6C" w14:textId="77777777" w:rsidR="006B3873" w:rsidRPr="00436D20" w:rsidRDefault="006B3873" w:rsidP="00436D20">
      <w:pPr>
        <w:spacing w:after="0" w:line="360" w:lineRule="auto"/>
        <w:jc w:val="both"/>
        <w:rPr>
          <w:rFonts w:ascii="Arial" w:hAnsi="Arial" w:cs="Arial"/>
        </w:rPr>
      </w:pPr>
    </w:p>
    <w:p w14:paraId="28AC607B" w14:textId="336A54D6" w:rsidR="0084657E" w:rsidRPr="00436D20" w:rsidRDefault="0084657E" w:rsidP="00436D20">
      <w:pPr>
        <w:snapToGrid w:val="0"/>
        <w:spacing w:after="0" w:line="360" w:lineRule="auto"/>
        <w:jc w:val="both"/>
        <w:rPr>
          <w:rFonts w:ascii="Arial" w:eastAsia="Arial" w:hAnsi="Arial" w:cs="Arial"/>
        </w:rPr>
      </w:pPr>
      <w:r w:rsidRPr="00436D20">
        <w:rPr>
          <w:rFonts w:ascii="Arial" w:eastAsia="Arial" w:hAnsi="Arial" w:cs="Arial"/>
        </w:rPr>
        <w:t>Por ello, el reto hoy es evitar el daño ambiental</w:t>
      </w:r>
      <w:r w:rsidR="007D4124">
        <w:rPr>
          <w:rFonts w:ascii="Arial" w:eastAsia="Arial" w:hAnsi="Arial" w:cs="Arial"/>
        </w:rPr>
        <w:t>, y eso implica</w:t>
      </w:r>
      <w:r w:rsidRPr="00436D20">
        <w:rPr>
          <w:rFonts w:ascii="Arial" w:eastAsia="Arial" w:hAnsi="Arial" w:cs="Arial"/>
        </w:rPr>
        <w:t xml:space="preserve"> que los componentes de los productos que permiten la generación de energías limpias al concluir su vida </w:t>
      </w:r>
      <w:r w:rsidR="00A35479" w:rsidRPr="00436D20">
        <w:rPr>
          <w:rFonts w:ascii="Arial" w:eastAsia="Arial" w:hAnsi="Arial" w:cs="Arial"/>
        </w:rPr>
        <w:t>útil</w:t>
      </w:r>
      <w:r w:rsidRPr="00436D20">
        <w:rPr>
          <w:rFonts w:ascii="Arial" w:eastAsia="Arial" w:hAnsi="Arial" w:cs="Arial"/>
        </w:rPr>
        <w:t xml:space="preserve"> sean considerados como residuos de manejo especial, para que cuenten con programas de manejo que inhiba su desechamiento como residuos sólidos urbanos.</w:t>
      </w:r>
    </w:p>
    <w:p w14:paraId="3BD78DD5" w14:textId="77777777" w:rsidR="00A35479" w:rsidRPr="00436D20" w:rsidRDefault="00A35479" w:rsidP="00436D20">
      <w:pPr>
        <w:snapToGrid w:val="0"/>
        <w:spacing w:after="0" w:line="360" w:lineRule="auto"/>
        <w:jc w:val="both"/>
        <w:rPr>
          <w:rFonts w:ascii="Arial" w:eastAsia="Arial" w:hAnsi="Arial" w:cs="Arial"/>
        </w:rPr>
      </w:pPr>
    </w:p>
    <w:p w14:paraId="4FAD7D09" w14:textId="684B8477" w:rsidR="00127769" w:rsidRPr="007D4124" w:rsidRDefault="00A35479" w:rsidP="007D4124">
      <w:pPr>
        <w:snapToGrid w:val="0"/>
        <w:spacing w:after="0" w:line="360" w:lineRule="auto"/>
        <w:jc w:val="both"/>
        <w:rPr>
          <w:rFonts w:ascii="Arial" w:eastAsia="Arial" w:hAnsi="Arial" w:cs="Arial"/>
        </w:rPr>
      </w:pPr>
      <w:r w:rsidRPr="00436D20">
        <w:rPr>
          <w:rFonts w:ascii="Arial" w:eastAsia="Arial" w:hAnsi="Arial" w:cs="Arial"/>
        </w:rPr>
        <w:t>La presente iniciativa tiene por objeto</w:t>
      </w:r>
      <w:r w:rsidR="007D4124">
        <w:rPr>
          <w:rFonts w:ascii="Arial" w:eastAsia="Arial" w:hAnsi="Arial" w:cs="Arial"/>
        </w:rPr>
        <w:t xml:space="preserve"> </w:t>
      </w:r>
      <w:r w:rsidR="00477BDA" w:rsidRPr="00436D20">
        <w:rPr>
          <w:rFonts w:ascii="Arial" w:eastAsia="Arial" w:hAnsi="Arial" w:cs="Arial"/>
        </w:rPr>
        <w:t>adicionar una fracción al</w:t>
      </w:r>
      <w:r w:rsidRPr="00436D20">
        <w:rPr>
          <w:rFonts w:ascii="Arial" w:eastAsia="Arial" w:hAnsi="Arial" w:cs="Arial"/>
        </w:rPr>
        <w:t xml:space="preserve"> ar</w:t>
      </w:r>
      <w:r w:rsidR="00477BDA" w:rsidRPr="00436D20">
        <w:rPr>
          <w:rFonts w:ascii="Arial" w:eastAsia="Arial" w:hAnsi="Arial" w:cs="Arial"/>
        </w:rPr>
        <w:t>tí</w:t>
      </w:r>
      <w:r w:rsidRPr="00436D20">
        <w:rPr>
          <w:rFonts w:ascii="Arial" w:eastAsia="Arial" w:hAnsi="Arial" w:cs="Arial"/>
        </w:rPr>
        <w:t>culo 16 de la Ley para la Prevención y Gestión Integral de los Residuos del Estado de Chihuahua,</w:t>
      </w:r>
      <w:r w:rsidR="007D4124">
        <w:rPr>
          <w:rFonts w:ascii="Arial" w:eastAsia="Arial" w:hAnsi="Arial" w:cs="Arial"/>
        </w:rPr>
        <w:t xml:space="preserve"> a fin de </w:t>
      </w:r>
      <w:r w:rsidRPr="00436D20">
        <w:rPr>
          <w:rFonts w:ascii="Arial" w:eastAsia="Arial" w:hAnsi="Arial" w:cs="Arial"/>
        </w:rPr>
        <w:t>considerar</w:t>
      </w:r>
      <w:r w:rsidR="007D4124">
        <w:rPr>
          <w:rFonts w:ascii="Arial" w:eastAsia="Arial" w:hAnsi="Arial" w:cs="Arial"/>
        </w:rPr>
        <w:t xml:space="preserve"> a </w:t>
      </w:r>
      <w:r w:rsidRPr="00436D20">
        <w:rPr>
          <w:rFonts w:ascii="Arial" w:eastAsia="Arial" w:hAnsi="Arial" w:cs="Arial"/>
        </w:rPr>
        <w:t xml:space="preserve">los residuos </w:t>
      </w:r>
      <w:r w:rsidR="00477BDA" w:rsidRPr="00436D20">
        <w:rPr>
          <w:rFonts w:ascii="Arial" w:hAnsi="Arial" w:cs="Arial"/>
        </w:rPr>
        <w:t>provenientes de</w:t>
      </w:r>
      <w:r w:rsidR="007D4124">
        <w:rPr>
          <w:rFonts w:ascii="Arial" w:hAnsi="Arial" w:cs="Arial"/>
        </w:rPr>
        <w:t xml:space="preserve"> la</w:t>
      </w:r>
      <w:r w:rsidR="00477BDA" w:rsidRPr="00436D20">
        <w:rPr>
          <w:rFonts w:ascii="Arial" w:hAnsi="Arial" w:cs="Arial"/>
        </w:rPr>
        <w:t xml:space="preserve"> generación de energía renovable, como residuos de manejo especial, con la finalidad de evitar daños a nuestros recursos naturales por el uso de energías renovables</w:t>
      </w:r>
      <w:r w:rsidR="00477BDA" w:rsidRPr="00436D20">
        <w:rPr>
          <w:rFonts w:ascii="Arial" w:hAnsi="Arial" w:cs="Arial"/>
          <w:b/>
          <w:bCs/>
        </w:rPr>
        <w:t>.</w:t>
      </w:r>
    </w:p>
    <w:p w14:paraId="10A0023C" w14:textId="78A1724B" w:rsidR="005306EA" w:rsidRPr="00436D20" w:rsidRDefault="005306EA" w:rsidP="00436D20">
      <w:pPr>
        <w:spacing w:after="0" w:line="360" w:lineRule="auto"/>
        <w:jc w:val="both"/>
        <w:rPr>
          <w:rFonts w:ascii="Arial" w:hAnsi="Arial" w:cs="Arial"/>
        </w:rPr>
      </w:pPr>
      <w:r w:rsidRPr="00436D20">
        <w:rPr>
          <w:rFonts w:ascii="Arial" w:hAnsi="Arial" w:cs="Arial"/>
        </w:rPr>
        <w:lastRenderedPageBreak/>
        <w:t>Por lo anteriormente expuesto, fundado y motivado, someto a la consideración de esta</w:t>
      </w:r>
      <w:r w:rsidR="007D4124">
        <w:rPr>
          <w:rFonts w:ascii="Arial" w:hAnsi="Arial" w:cs="Arial"/>
        </w:rPr>
        <w:t xml:space="preserve"> Honorable </w:t>
      </w:r>
      <w:r w:rsidRPr="00436D20">
        <w:rPr>
          <w:rFonts w:ascii="Arial" w:hAnsi="Arial" w:cs="Arial"/>
        </w:rPr>
        <w:t>Soberanía, la siguiente Iniciativa con Proyecto de</w:t>
      </w:r>
      <w:r w:rsidR="00A35479" w:rsidRPr="00436D20">
        <w:rPr>
          <w:rFonts w:ascii="Arial" w:hAnsi="Arial" w:cs="Arial"/>
        </w:rPr>
        <w:t>:</w:t>
      </w:r>
    </w:p>
    <w:p w14:paraId="3359ED83" w14:textId="77777777" w:rsidR="00677AD8" w:rsidRDefault="00677AD8" w:rsidP="00436D20">
      <w:pPr>
        <w:spacing w:after="0" w:line="360" w:lineRule="auto"/>
        <w:jc w:val="both"/>
        <w:rPr>
          <w:rFonts w:ascii="Arial" w:hAnsi="Arial" w:cs="Arial"/>
        </w:rPr>
      </w:pPr>
    </w:p>
    <w:p w14:paraId="78F23D03" w14:textId="7956E322" w:rsidR="005306EA" w:rsidRPr="00436D20" w:rsidRDefault="005306EA" w:rsidP="00436D20">
      <w:pPr>
        <w:spacing w:after="0" w:line="360" w:lineRule="auto"/>
        <w:jc w:val="both"/>
        <w:rPr>
          <w:rFonts w:ascii="Arial" w:hAnsi="Arial" w:cs="Arial"/>
          <w:b/>
        </w:rPr>
      </w:pPr>
      <w:r w:rsidRPr="00436D20">
        <w:rPr>
          <w:rFonts w:ascii="Arial" w:hAnsi="Arial" w:cs="Arial"/>
          <w:b/>
        </w:rPr>
        <w:t xml:space="preserve">DECRETO POR LA QUE </w:t>
      </w:r>
      <w:r w:rsidR="005829FD" w:rsidRPr="00436D20">
        <w:rPr>
          <w:rFonts w:ascii="Arial" w:hAnsi="Arial" w:cs="Arial"/>
          <w:b/>
        </w:rPr>
        <w:t xml:space="preserve">SE </w:t>
      </w:r>
      <w:r w:rsidR="00A35479" w:rsidRPr="00436D20">
        <w:rPr>
          <w:rFonts w:ascii="Arial" w:hAnsi="Arial" w:cs="Arial"/>
          <w:b/>
        </w:rPr>
        <w:t>REFORMA EL</w:t>
      </w:r>
      <w:r w:rsidR="005829FD" w:rsidRPr="00436D20">
        <w:rPr>
          <w:rFonts w:ascii="Arial" w:hAnsi="Arial" w:cs="Arial"/>
          <w:b/>
        </w:rPr>
        <w:t xml:space="preserve"> ART</w:t>
      </w:r>
      <w:r w:rsidR="007117D5">
        <w:rPr>
          <w:rFonts w:ascii="Arial" w:hAnsi="Arial" w:cs="Arial"/>
          <w:b/>
        </w:rPr>
        <w:t>Í</w:t>
      </w:r>
      <w:r w:rsidR="005829FD" w:rsidRPr="00436D20">
        <w:rPr>
          <w:rFonts w:ascii="Arial" w:hAnsi="Arial" w:cs="Arial"/>
          <w:b/>
        </w:rPr>
        <w:t xml:space="preserve">CULO 16 DE LA </w:t>
      </w:r>
      <w:r w:rsidR="00A35479" w:rsidRPr="00436D20">
        <w:rPr>
          <w:rFonts w:ascii="Arial" w:hAnsi="Arial" w:cs="Arial"/>
          <w:b/>
        </w:rPr>
        <w:t>LEY PARA LA PREVENCIÓN Y GESTIÓN INTEGRAL DE LOS RESIDUOS DEL ESTADO DE CHIHUAHUA.</w:t>
      </w:r>
    </w:p>
    <w:p w14:paraId="1B9C8C67" w14:textId="77777777" w:rsidR="0084657E" w:rsidRPr="00436D20" w:rsidRDefault="0084657E" w:rsidP="00436D20">
      <w:pPr>
        <w:spacing w:after="0" w:line="360" w:lineRule="auto"/>
        <w:jc w:val="both"/>
        <w:rPr>
          <w:rFonts w:ascii="Arial" w:hAnsi="Arial" w:cs="Arial"/>
          <w:b/>
        </w:rPr>
      </w:pPr>
    </w:p>
    <w:p w14:paraId="302F4888" w14:textId="5D970C52" w:rsidR="006D3077" w:rsidRPr="00436D20" w:rsidRDefault="00B75F0F" w:rsidP="00436D20">
      <w:pPr>
        <w:spacing w:after="0" w:line="360" w:lineRule="auto"/>
        <w:jc w:val="both"/>
        <w:rPr>
          <w:rFonts w:ascii="Arial" w:hAnsi="Arial" w:cs="Arial"/>
          <w:bCs/>
        </w:rPr>
      </w:pPr>
      <w:r w:rsidRPr="00436D20">
        <w:rPr>
          <w:rFonts w:ascii="Arial" w:hAnsi="Arial" w:cs="Arial"/>
          <w:b/>
        </w:rPr>
        <w:t>Único</w:t>
      </w:r>
      <w:r w:rsidR="005306EA" w:rsidRPr="00436D20">
        <w:rPr>
          <w:rFonts w:ascii="Arial" w:hAnsi="Arial" w:cs="Arial"/>
          <w:b/>
        </w:rPr>
        <w:t xml:space="preserve">. - </w:t>
      </w:r>
      <w:r w:rsidR="005306EA" w:rsidRPr="00436D20">
        <w:rPr>
          <w:rFonts w:ascii="Arial" w:hAnsi="Arial" w:cs="Arial"/>
          <w:bCs/>
        </w:rPr>
        <w:t xml:space="preserve">Se </w:t>
      </w:r>
      <w:r w:rsidR="00A35479" w:rsidRPr="00436D20">
        <w:rPr>
          <w:rFonts w:ascii="Arial" w:hAnsi="Arial" w:cs="Arial"/>
          <w:b/>
        </w:rPr>
        <w:t>adiciona</w:t>
      </w:r>
      <w:r w:rsidR="005306EA" w:rsidRPr="00436D20">
        <w:rPr>
          <w:rFonts w:ascii="Arial" w:hAnsi="Arial" w:cs="Arial"/>
          <w:bCs/>
        </w:rPr>
        <w:t xml:space="preserve"> </w:t>
      </w:r>
      <w:r w:rsidR="00A35479" w:rsidRPr="00436D20">
        <w:rPr>
          <w:rFonts w:ascii="Arial" w:hAnsi="Arial" w:cs="Arial"/>
          <w:bCs/>
        </w:rPr>
        <w:t xml:space="preserve">una fracción XII recorriéndose en su orden la subsecuente del artículo 16 de la Ley para la Prevención y Gestión Integral de los Residuos del Estado de </w:t>
      </w:r>
      <w:r w:rsidR="00477BDA" w:rsidRPr="00436D20">
        <w:rPr>
          <w:rFonts w:ascii="Arial" w:hAnsi="Arial" w:cs="Arial"/>
          <w:bCs/>
        </w:rPr>
        <w:t>Chihuahua</w:t>
      </w:r>
      <w:r w:rsidRPr="00436D20">
        <w:rPr>
          <w:rFonts w:ascii="Arial" w:hAnsi="Arial" w:cs="Arial"/>
          <w:bCs/>
        </w:rPr>
        <w:t>, para quedar como sigue:</w:t>
      </w:r>
    </w:p>
    <w:p w14:paraId="583EEF33" w14:textId="77777777" w:rsidR="00B75F0F" w:rsidRPr="00436D20" w:rsidRDefault="00B75F0F" w:rsidP="00436D20">
      <w:pPr>
        <w:spacing w:after="0" w:line="360" w:lineRule="auto"/>
        <w:jc w:val="both"/>
        <w:rPr>
          <w:rFonts w:ascii="Arial" w:hAnsi="Arial" w:cs="Arial"/>
          <w:bCs/>
        </w:rPr>
      </w:pPr>
    </w:p>
    <w:p w14:paraId="71AAA13A" w14:textId="77777777" w:rsidR="005141B7" w:rsidRPr="00436D20" w:rsidRDefault="005141B7" w:rsidP="00436D20">
      <w:pPr>
        <w:spacing w:after="0" w:line="360" w:lineRule="auto"/>
        <w:jc w:val="both"/>
        <w:rPr>
          <w:rFonts w:ascii="Arial" w:hAnsi="Arial" w:cs="Arial"/>
        </w:rPr>
      </w:pPr>
      <w:r w:rsidRPr="00436D20">
        <w:rPr>
          <w:rFonts w:ascii="Arial" w:hAnsi="Arial" w:cs="Arial"/>
        </w:rPr>
        <w:t>ARTÍCULO 16. Los Residuos de Manejo Especial se clasifican como se indica a continuación, salvo cuando se trate de residuos considerados como peligrosos en las Normas Oficiales Mexicanas correspondientes:</w:t>
      </w:r>
    </w:p>
    <w:p w14:paraId="39F82129" w14:textId="28E8F2A1" w:rsidR="005141B7" w:rsidRPr="00436D20" w:rsidRDefault="005141B7" w:rsidP="00436D20">
      <w:pPr>
        <w:spacing w:after="0" w:line="360" w:lineRule="auto"/>
        <w:ind w:left="567"/>
        <w:jc w:val="both"/>
        <w:rPr>
          <w:rFonts w:ascii="Arial" w:hAnsi="Arial" w:cs="Arial"/>
        </w:rPr>
      </w:pPr>
      <w:r w:rsidRPr="00436D20">
        <w:rPr>
          <w:rFonts w:ascii="Arial" w:hAnsi="Arial" w:cs="Arial"/>
        </w:rPr>
        <w:t>I. a XI. …</w:t>
      </w:r>
    </w:p>
    <w:p w14:paraId="0ED3CA8B" w14:textId="2C297F91" w:rsidR="005141B7" w:rsidRPr="00436D20" w:rsidRDefault="005141B7" w:rsidP="00436D20">
      <w:pPr>
        <w:spacing w:after="0" w:line="360" w:lineRule="auto"/>
        <w:ind w:left="567"/>
        <w:jc w:val="both"/>
        <w:rPr>
          <w:rFonts w:ascii="Arial" w:hAnsi="Arial" w:cs="Arial"/>
          <w:b/>
          <w:bCs/>
        </w:rPr>
      </w:pPr>
      <w:r w:rsidRPr="00436D20">
        <w:rPr>
          <w:rFonts w:ascii="Arial" w:hAnsi="Arial" w:cs="Arial"/>
          <w:b/>
          <w:bCs/>
        </w:rPr>
        <w:t xml:space="preserve">XII. Residuos </w:t>
      </w:r>
      <w:r w:rsidR="00A35479" w:rsidRPr="00436D20">
        <w:rPr>
          <w:rFonts w:ascii="Arial" w:hAnsi="Arial" w:cs="Arial"/>
          <w:b/>
          <w:bCs/>
        </w:rPr>
        <w:t>provenientes de</w:t>
      </w:r>
      <w:r w:rsidR="00D3139F">
        <w:rPr>
          <w:rFonts w:ascii="Arial" w:hAnsi="Arial" w:cs="Arial"/>
          <w:b/>
          <w:bCs/>
        </w:rPr>
        <w:t xml:space="preserve"> la </w:t>
      </w:r>
      <w:r w:rsidR="00A35479" w:rsidRPr="00436D20">
        <w:rPr>
          <w:rFonts w:ascii="Arial" w:hAnsi="Arial" w:cs="Arial"/>
          <w:b/>
          <w:bCs/>
        </w:rPr>
        <w:t>generación de</w:t>
      </w:r>
      <w:r w:rsidRPr="00436D20">
        <w:rPr>
          <w:rFonts w:ascii="Arial" w:hAnsi="Arial" w:cs="Arial"/>
          <w:b/>
          <w:bCs/>
        </w:rPr>
        <w:t xml:space="preserve"> energía</w:t>
      </w:r>
      <w:r w:rsidR="00A35479" w:rsidRPr="00436D20">
        <w:rPr>
          <w:rFonts w:ascii="Arial" w:hAnsi="Arial" w:cs="Arial"/>
          <w:b/>
          <w:bCs/>
        </w:rPr>
        <w:t xml:space="preserve"> </w:t>
      </w:r>
      <w:r w:rsidRPr="00436D20">
        <w:rPr>
          <w:rFonts w:ascii="Arial" w:hAnsi="Arial" w:cs="Arial"/>
          <w:b/>
          <w:bCs/>
        </w:rPr>
        <w:t>renovable.</w:t>
      </w:r>
    </w:p>
    <w:p w14:paraId="6E0E0279" w14:textId="77777777" w:rsidR="005141B7" w:rsidRPr="007D4124" w:rsidRDefault="005141B7" w:rsidP="00436D20">
      <w:pPr>
        <w:spacing w:after="0" w:line="360" w:lineRule="auto"/>
        <w:ind w:left="567"/>
        <w:jc w:val="both"/>
        <w:rPr>
          <w:rFonts w:ascii="Arial" w:hAnsi="Arial" w:cs="Arial"/>
        </w:rPr>
      </w:pPr>
      <w:r w:rsidRPr="007D4124">
        <w:rPr>
          <w:rFonts w:ascii="Arial" w:hAnsi="Arial" w:cs="Arial"/>
        </w:rPr>
        <w:t>XIII. Otros que determinen las disposiciones legales aplicables.</w:t>
      </w:r>
    </w:p>
    <w:p w14:paraId="17A530B2" w14:textId="77777777" w:rsidR="005141B7" w:rsidRPr="00436D20" w:rsidRDefault="005141B7" w:rsidP="00436D20">
      <w:pPr>
        <w:spacing w:after="0" w:line="360" w:lineRule="auto"/>
        <w:jc w:val="center"/>
        <w:rPr>
          <w:rFonts w:ascii="Arial" w:hAnsi="Arial" w:cs="Arial"/>
          <w:b/>
          <w:bCs/>
        </w:rPr>
      </w:pPr>
    </w:p>
    <w:p w14:paraId="77B5DFA8" w14:textId="0BB0C5E9" w:rsidR="0098638F" w:rsidRPr="00436D20" w:rsidRDefault="00B75F0F" w:rsidP="00436D20">
      <w:pPr>
        <w:spacing w:after="0" w:line="360" w:lineRule="auto"/>
        <w:jc w:val="center"/>
        <w:rPr>
          <w:rFonts w:ascii="Arial" w:hAnsi="Arial" w:cs="Arial"/>
          <w:b/>
          <w:bCs/>
        </w:rPr>
      </w:pPr>
      <w:r w:rsidRPr="00436D20">
        <w:rPr>
          <w:rFonts w:ascii="Arial" w:hAnsi="Arial" w:cs="Arial"/>
          <w:b/>
          <w:bCs/>
        </w:rPr>
        <w:t>ARTÍCULOS TRANSITORIOS</w:t>
      </w:r>
    </w:p>
    <w:p w14:paraId="4EADBA14" w14:textId="77777777" w:rsidR="0098638F" w:rsidRPr="00436D20" w:rsidRDefault="0098638F" w:rsidP="00436D20">
      <w:pPr>
        <w:spacing w:after="0" w:line="360" w:lineRule="auto"/>
        <w:jc w:val="center"/>
        <w:rPr>
          <w:rFonts w:ascii="Arial" w:hAnsi="Arial" w:cs="Arial"/>
          <w:b/>
          <w:bCs/>
        </w:rPr>
      </w:pPr>
    </w:p>
    <w:p w14:paraId="5D946C3F" w14:textId="252455D7" w:rsidR="00B75F0F" w:rsidRPr="00436D20" w:rsidRDefault="00846CD4" w:rsidP="00436D20">
      <w:pPr>
        <w:spacing w:after="0" w:line="360" w:lineRule="auto"/>
        <w:jc w:val="both"/>
        <w:rPr>
          <w:rFonts w:ascii="Arial" w:hAnsi="Arial" w:cs="Arial"/>
        </w:rPr>
      </w:pPr>
      <w:r w:rsidRPr="00436D20">
        <w:rPr>
          <w:rFonts w:ascii="Arial" w:hAnsi="Arial" w:cs="Arial"/>
          <w:b/>
        </w:rPr>
        <w:t>ÚNICO</w:t>
      </w:r>
      <w:r w:rsidR="00B75F0F" w:rsidRPr="00436D20">
        <w:rPr>
          <w:rFonts w:ascii="Arial" w:hAnsi="Arial" w:cs="Arial"/>
          <w:b/>
        </w:rPr>
        <w:t xml:space="preserve">. - </w:t>
      </w:r>
      <w:r w:rsidR="00B75F0F" w:rsidRPr="00436D20">
        <w:rPr>
          <w:rFonts w:ascii="Arial" w:hAnsi="Arial" w:cs="Arial"/>
        </w:rPr>
        <w:t xml:space="preserve">El presente Decreto entrará en vigor al día siguiente de su publicación en el </w:t>
      </w:r>
      <w:r w:rsidRPr="00436D20">
        <w:rPr>
          <w:rFonts w:ascii="Arial" w:hAnsi="Arial" w:cs="Arial"/>
        </w:rPr>
        <w:t>Periódico</w:t>
      </w:r>
      <w:r w:rsidR="00B75F0F" w:rsidRPr="00436D20">
        <w:rPr>
          <w:rFonts w:ascii="Arial" w:hAnsi="Arial" w:cs="Arial"/>
        </w:rPr>
        <w:t xml:space="preserve"> Oficial del</w:t>
      </w:r>
      <w:r w:rsidRPr="00436D20">
        <w:rPr>
          <w:rFonts w:ascii="Arial" w:hAnsi="Arial" w:cs="Arial"/>
        </w:rPr>
        <w:t xml:space="preserve"> Estado</w:t>
      </w:r>
      <w:r w:rsidR="00B75F0F" w:rsidRPr="00436D20">
        <w:rPr>
          <w:rFonts w:ascii="Arial" w:hAnsi="Arial" w:cs="Arial"/>
        </w:rPr>
        <w:t>.</w:t>
      </w:r>
    </w:p>
    <w:p w14:paraId="29381EEB" w14:textId="77777777" w:rsidR="005141B7" w:rsidRPr="00436D20" w:rsidRDefault="005141B7" w:rsidP="00436D20">
      <w:pPr>
        <w:spacing w:after="0" w:line="360" w:lineRule="auto"/>
        <w:jc w:val="both"/>
        <w:rPr>
          <w:rFonts w:ascii="Arial" w:hAnsi="Arial" w:cs="Arial"/>
          <w:b/>
          <w:bCs/>
        </w:rPr>
      </w:pPr>
    </w:p>
    <w:p w14:paraId="13A9D345" w14:textId="1554842B" w:rsidR="006D3077" w:rsidRDefault="00846CD4" w:rsidP="00436D20">
      <w:pPr>
        <w:spacing w:after="0" w:line="360" w:lineRule="auto"/>
        <w:jc w:val="both"/>
        <w:rPr>
          <w:rFonts w:ascii="Arial" w:hAnsi="Arial" w:cs="Arial"/>
        </w:rPr>
      </w:pPr>
      <w:r w:rsidRPr="00436D20">
        <w:rPr>
          <w:rFonts w:ascii="Arial" w:hAnsi="Arial" w:cs="Arial"/>
          <w:b/>
          <w:bCs/>
        </w:rPr>
        <w:t>ECONÓMICO</w:t>
      </w:r>
      <w:r w:rsidR="00B75F0F" w:rsidRPr="00436D20">
        <w:rPr>
          <w:rFonts w:ascii="Arial" w:hAnsi="Arial" w:cs="Arial"/>
          <w:b/>
          <w:bCs/>
        </w:rPr>
        <w:t>. -</w:t>
      </w:r>
      <w:r w:rsidRPr="00436D20">
        <w:rPr>
          <w:rFonts w:ascii="Arial" w:hAnsi="Arial" w:cs="Arial"/>
        </w:rPr>
        <w:t xml:space="preserve"> Aprobado que sea, túrnese a la Secretaría para que elabore la Minuta en los términos correspondientes, asimismo remítase copia de esta a las autoridades competentes para los efectos que haya lugar.</w:t>
      </w:r>
    </w:p>
    <w:p w14:paraId="665F1FFD" w14:textId="6A5B19DB" w:rsidR="007117D5" w:rsidRDefault="007117D5" w:rsidP="00436D20">
      <w:pPr>
        <w:spacing w:after="0" w:line="360" w:lineRule="auto"/>
        <w:jc w:val="both"/>
        <w:rPr>
          <w:rFonts w:ascii="Arial" w:hAnsi="Arial" w:cs="Arial"/>
        </w:rPr>
      </w:pPr>
    </w:p>
    <w:p w14:paraId="43FBC472" w14:textId="2CAC13BF" w:rsidR="007117D5" w:rsidRDefault="007117D5" w:rsidP="00436D20">
      <w:pPr>
        <w:spacing w:after="0" w:line="360" w:lineRule="auto"/>
        <w:jc w:val="both"/>
        <w:rPr>
          <w:rFonts w:ascii="Arial" w:hAnsi="Arial" w:cs="Arial"/>
        </w:rPr>
      </w:pPr>
    </w:p>
    <w:p w14:paraId="607E410E" w14:textId="6692988A" w:rsidR="007117D5" w:rsidRDefault="007117D5" w:rsidP="00436D20">
      <w:pPr>
        <w:spacing w:after="0" w:line="360" w:lineRule="auto"/>
        <w:jc w:val="both"/>
        <w:rPr>
          <w:rFonts w:ascii="Arial" w:hAnsi="Arial" w:cs="Arial"/>
        </w:rPr>
      </w:pPr>
    </w:p>
    <w:p w14:paraId="20F2D9E6" w14:textId="1F9E1862" w:rsidR="007117D5" w:rsidRDefault="007117D5" w:rsidP="00436D20">
      <w:pPr>
        <w:spacing w:after="0" w:line="360" w:lineRule="auto"/>
        <w:jc w:val="both"/>
        <w:rPr>
          <w:rFonts w:ascii="Arial" w:hAnsi="Arial" w:cs="Arial"/>
        </w:rPr>
      </w:pPr>
    </w:p>
    <w:p w14:paraId="0F1A3A8D" w14:textId="7C44E99E" w:rsidR="007117D5" w:rsidRDefault="007117D5" w:rsidP="00436D20">
      <w:pPr>
        <w:spacing w:after="0" w:line="360" w:lineRule="auto"/>
        <w:jc w:val="both"/>
        <w:rPr>
          <w:rFonts w:ascii="Arial" w:hAnsi="Arial" w:cs="Arial"/>
        </w:rPr>
      </w:pPr>
    </w:p>
    <w:p w14:paraId="7AC34DA7" w14:textId="3186F83B" w:rsidR="007117D5" w:rsidRPr="007117D5" w:rsidRDefault="007117D5" w:rsidP="00436D20">
      <w:pPr>
        <w:spacing w:after="0" w:line="360" w:lineRule="auto"/>
        <w:jc w:val="both"/>
        <w:rPr>
          <w:rFonts w:ascii="Arial" w:hAnsi="Arial" w:cs="Arial"/>
          <w:b/>
          <w:bCs/>
        </w:rPr>
      </w:pPr>
    </w:p>
    <w:p w14:paraId="21EDACF4" w14:textId="1F44D750" w:rsidR="007117D5" w:rsidRPr="007117D5" w:rsidRDefault="007117D5" w:rsidP="00436D20">
      <w:pPr>
        <w:spacing w:after="0" w:line="360" w:lineRule="auto"/>
        <w:jc w:val="both"/>
        <w:rPr>
          <w:rFonts w:ascii="Arial" w:hAnsi="Arial" w:cs="Arial"/>
          <w:b/>
          <w:bCs/>
        </w:rPr>
      </w:pPr>
      <w:r w:rsidRPr="007117D5">
        <w:rPr>
          <w:rFonts w:ascii="Arial" w:hAnsi="Arial" w:cs="Arial"/>
          <w:b/>
          <w:bCs/>
        </w:rPr>
        <w:t>ATENTAMENTE:</w:t>
      </w:r>
    </w:p>
    <w:p w14:paraId="3A6B35B8" w14:textId="77777777" w:rsidR="00846CD4" w:rsidRPr="00436D20" w:rsidRDefault="00846CD4" w:rsidP="00436D20">
      <w:pPr>
        <w:spacing w:after="0" w:line="360" w:lineRule="auto"/>
        <w:jc w:val="both"/>
        <w:rPr>
          <w:rFonts w:ascii="Arial" w:hAnsi="Arial" w:cs="Arial"/>
        </w:rPr>
      </w:pPr>
    </w:p>
    <w:p w14:paraId="7ECDECF2" w14:textId="77777777" w:rsidR="00477BDA" w:rsidRPr="00436D20" w:rsidRDefault="00477BDA" w:rsidP="00436D20">
      <w:pPr>
        <w:spacing w:after="0" w:line="360" w:lineRule="auto"/>
        <w:jc w:val="both"/>
        <w:rPr>
          <w:rFonts w:ascii="Arial" w:hAnsi="Arial" w:cs="Arial"/>
        </w:rPr>
      </w:pPr>
    </w:p>
    <w:p w14:paraId="752355C0" w14:textId="77777777" w:rsidR="00477BDA" w:rsidRPr="00436D20" w:rsidRDefault="00477BDA" w:rsidP="00436D20">
      <w:pPr>
        <w:spacing w:after="0" w:line="360" w:lineRule="auto"/>
        <w:jc w:val="both"/>
        <w:rPr>
          <w:rFonts w:ascii="Arial" w:hAnsi="Arial" w:cs="Arial"/>
        </w:rPr>
      </w:pPr>
    </w:p>
    <w:p w14:paraId="240CA7FB" w14:textId="77777777" w:rsidR="00477BDA" w:rsidRPr="00436D20" w:rsidRDefault="00477BDA" w:rsidP="00436D20">
      <w:pPr>
        <w:spacing w:after="0" w:line="360" w:lineRule="auto"/>
        <w:jc w:val="both"/>
        <w:rPr>
          <w:rFonts w:ascii="Arial" w:hAnsi="Arial" w:cs="Arial"/>
        </w:rPr>
      </w:pPr>
    </w:p>
    <w:p w14:paraId="77E3E3E8" w14:textId="77777777" w:rsidR="00E95261" w:rsidRPr="00436D20" w:rsidRDefault="00E95261" w:rsidP="00436D20">
      <w:pPr>
        <w:spacing w:after="0" w:line="360" w:lineRule="auto"/>
        <w:jc w:val="both"/>
        <w:rPr>
          <w:rFonts w:ascii="Arial" w:hAnsi="Arial" w:cs="Arial"/>
        </w:rPr>
      </w:pPr>
    </w:p>
    <w:p w14:paraId="26DA206B" w14:textId="77777777" w:rsidR="00A47533" w:rsidRDefault="00A47533" w:rsidP="00436D20">
      <w:pPr>
        <w:spacing w:after="0" w:line="360" w:lineRule="auto"/>
        <w:jc w:val="center"/>
        <w:rPr>
          <w:rFonts w:ascii="Arial" w:hAnsi="Arial" w:cs="Arial"/>
          <w:b/>
          <w:bCs/>
        </w:rPr>
      </w:pPr>
    </w:p>
    <w:p w14:paraId="24E24229" w14:textId="77777777" w:rsidR="00A47533" w:rsidRDefault="00A47533" w:rsidP="00436D20">
      <w:pPr>
        <w:spacing w:after="0" w:line="360" w:lineRule="auto"/>
        <w:jc w:val="center"/>
        <w:rPr>
          <w:rFonts w:ascii="Arial" w:hAnsi="Arial" w:cs="Arial"/>
          <w:b/>
          <w:bCs/>
        </w:rPr>
      </w:pPr>
    </w:p>
    <w:p w14:paraId="05EFDDFC" w14:textId="6A3DAFC1" w:rsidR="00846CD4" w:rsidRPr="00436D20" w:rsidRDefault="00846CD4" w:rsidP="00436D20">
      <w:pPr>
        <w:spacing w:after="0" w:line="360" w:lineRule="auto"/>
        <w:jc w:val="center"/>
        <w:rPr>
          <w:rFonts w:ascii="Arial" w:hAnsi="Arial" w:cs="Arial"/>
          <w:b/>
          <w:bCs/>
        </w:rPr>
      </w:pPr>
      <w:r w:rsidRPr="00436D20">
        <w:rPr>
          <w:rFonts w:ascii="Arial" w:hAnsi="Arial" w:cs="Arial"/>
          <w:b/>
          <w:bCs/>
        </w:rPr>
        <w:t>DIP. OCTAVIO</w:t>
      </w:r>
      <w:r w:rsidR="00677AD8">
        <w:rPr>
          <w:rFonts w:ascii="Arial" w:hAnsi="Arial" w:cs="Arial"/>
          <w:b/>
          <w:bCs/>
        </w:rPr>
        <w:t xml:space="preserve"> JAVIER</w:t>
      </w:r>
      <w:r w:rsidRPr="00436D20">
        <w:rPr>
          <w:rFonts w:ascii="Arial" w:hAnsi="Arial" w:cs="Arial"/>
          <w:b/>
          <w:bCs/>
        </w:rPr>
        <w:t xml:space="preserve"> BORUNDA QUEVEDO</w:t>
      </w:r>
    </w:p>
    <w:p w14:paraId="363EC943" w14:textId="07BA0C37" w:rsidR="00477BDA" w:rsidRDefault="00477BDA" w:rsidP="00436D20">
      <w:pPr>
        <w:spacing w:after="0" w:line="360" w:lineRule="auto"/>
        <w:jc w:val="center"/>
        <w:rPr>
          <w:rFonts w:ascii="Arial" w:hAnsi="Arial" w:cs="Arial"/>
          <w:b/>
          <w:bCs/>
        </w:rPr>
      </w:pPr>
    </w:p>
    <w:p w14:paraId="077360A4" w14:textId="704F3211" w:rsidR="00A47533" w:rsidRDefault="00A47533" w:rsidP="00436D20">
      <w:pPr>
        <w:spacing w:after="0" w:line="360" w:lineRule="auto"/>
        <w:jc w:val="center"/>
        <w:rPr>
          <w:rFonts w:ascii="Arial" w:hAnsi="Arial" w:cs="Arial"/>
          <w:b/>
          <w:bCs/>
        </w:rPr>
      </w:pPr>
    </w:p>
    <w:p w14:paraId="2940A2C0" w14:textId="2FB05ADF" w:rsidR="00A47533" w:rsidRDefault="00A47533" w:rsidP="00436D20">
      <w:pPr>
        <w:spacing w:after="0" w:line="360" w:lineRule="auto"/>
        <w:jc w:val="center"/>
        <w:rPr>
          <w:rFonts w:ascii="Arial" w:hAnsi="Arial" w:cs="Arial"/>
          <w:b/>
          <w:bCs/>
        </w:rPr>
      </w:pPr>
    </w:p>
    <w:p w14:paraId="1B9ADC8E" w14:textId="77777777" w:rsidR="00A47533" w:rsidRPr="00436D20" w:rsidRDefault="00A47533" w:rsidP="00436D20">
      <w:pPr>
        <w:spacing w:after="0" w:line="360" w:lineRule="auto"/>
        <w:jc w:val="center"/>
        <w:rPr>
          <w:rFonts w:ascii="Arial" w:hAnsi="Arial" w:cs="Arial"/>
          <w:b/>
          <w:bCs/>
        </w:rPr>
      </w:pPr>
    </w:p>
    <w:p w14:paraId="3DA8E104" w14:textId="77777777" w:rsidR="00477BDA" w:rsidRPr="00436D20" w:rsidRDefault="00477BDA" w:rsidP="00436D20">
      <w:pPr>
        <w:spacing w:after="0" w:line="360" w:lineRule="auto"/>
        <w:jc w:val="center"/>
        <w:rPr>
          <w:rFonts w:ascii="Arial" w:hAnsi="Arial" w:cs="Arial"/>
          <w:b/>
          <w:bCs/>
        </w:rPr>
      </w:pPr>
    </w:p>
    <w:p w14:paraId="34B57838" w14:textId="2F04D01C" w:rsidR="006D3077" w:rsidRPr="00436D20" w:rsidRDefault="00846CD4" w:rsidP="00A47533">
      <w:pPr>
        <w:spacing w:after="0" w:line="360" w:lineRule="auto"/>
        <w:jc w:val="center"/>
        <w:rPr>
          <w:rFonts w:ascii="Arial" w:hAnsi="Arial" w:cs="Arial"/>
        </w:rPr>
      </w:pPr>
      <w:r w:rsidRPr="00A47533">
        <w:rPr>
          <w:rFonts w:ascii="Arial" w:hAnsi="Arial" w:cs="Arial"/>
          <w:b/>
          <w:bCs/>
        </w:rPr>
        <w:t>D</w:t>
      </w:r>
      <w:r w:rsidR="00D3139F" w:rsidRPr="00A47533">
        <w:rPr>
          <w:rFonts w:ascii="Arial" w:hAnsi="Arial" w:cs="Arial"/>
          <w:b/>
          <w:bCs/>
        </w:rPr>
        <w:t xml:space="preserve"> A D O</w:t>
      </w:r>
      <w:r w:rsidRPr="00436D20">
        <w:rPr>
          <w:rFonts w:ascii="Arial" w:hAnsi="Arial" w:cs="Arial"/>
        </w:rPr>
        <w:t xml:space="preserve"> en el Salón de Sesiones del P</w:t>
      </w:r>
      <w:r w:rsidR="00D3139F">
        <w:rPr>
          <w:rFonts w:ascii="Arial" w:hAnsi="Arial" w:cs="Arial"/>
        </w:rPr>
        <w:t>oder</w:t>
      </w:r>
      <w:r w:rsidRPr="00436D20">
        <w:rPr>
          <w:rFonts w:ascii="Arial" w:hAnsi="Arial" w:cs="Arial"/>
        </w:rPr>
        <w:t xml:space="preserve"> Legislativ</w:t>
      </w:r>
      <w:r w:rsidR="00D3139F">
        <w:rPr>
          <w:rFonts w:ascii="Arial" w:hAnsi="Arial" w:cs="Arial"/>
        </w:rPr>
        <w:t>o, en la ciudad de Chihuahua</w:t>
      </w:r>
      <w:r w:rsidR="005C2473" w:rsidRPr="00436D20">
        <w:rPr>
          <w:rFonts w:ascii="Arial" w:hAnsi="Arial" w:cs="Arial"/>
        </w:rPr>
        <w:t>,</w:t>
      </w:r>
      <w:r w:rsidR="00D3139F">
        <w:rPr>
          <w:rFonts w:ascii="Arial" w:hAnsi="Arial" w:cs="Arial"/>
        </w:rPr>
        <w:t xml:space="preserve"> Chihuahua, </w:t>
      </w:r>
      <w:r w:rsidR="00444522" w:rsidRPr="00436D20">
        <w:rPr>
          <w:rFonts w:ascii="Arial" w:hAnsi="Arial" w:cs="Arial"/>
        </w:rPr>
        <w:t>a los</w:t>
      </w:r>
      <w:r w:rsidR="00D3139F">
        <w:rPr>
          <w:rFonts w:ascii="Arial" w:hAnsi="Arial" w:cs="Arial"/>
        </w:rPr>
        <w:t xml:space="preserve"> veinticuatro días </w:t>
      </w:r>
      <w:r w:rsidRPr="00436D20">
        <w:rPr>
          <w:rFonts w:ascii="Arial" w:hAnsi="Arial" w:cs="Arial"/>
        </w:rPr>
        <w:t>del mes de septiembre de 2024</w:t>
      </w:r>
      <w:r w:rsidR="005C2473" w:rsidRPr="00436D20">
        <w:rPr>
          <w:rFonts w:ascii="Arial" w:hAnsi="Arial" w:cs="Arial"/>
        </w:rPr>
        <w:t>.</w:t>
      </w:r>
    </w:p>
    <w:sectPr w:rsidR="006D3077" w:rsidRPr="00436D2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B5FD" w14:textId="77777777" w:rsidR="003F73EA" w:rsidRDefault="003F73EA" w:rsidP="006D3077">
      <w:pPr>
        <w:spacing w:after="0" w:line="240" w:lineRule="auto"/>
      </w:pPr>
      <w:r>
        <w:separator/>
      </w:r>
    </w:p>
  </w:endnote>
  <w:endnote w:type="continuationSeparator" w:id="0">
    <w:p w14:paraId="11C0AA85" w14:textId="77777777" w:rsidR="003F73EA" w:rsidRDefault="003F73EA" w:rsidP="006D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6D3077" w14:paraId="13D97C8A" w14:textId="77777777" w:rsidTr="00B75F0F">
      <w:trPr>
        <w:jc w:val="right"/>
      </w:trPr>
      <w:tc>
        <w:tcPr>
          <w:tcW w:w="4795" w:type="dxa"/>
          <w:vAlign w:val="center"/>
        </w:tcPr>
        <w:p w14:paraId="225FD225" w14:textId="21FECE48" w:rsidR="006D3077" w:rsidRPr="009B718C" w:rsidRDefault="00B75F0F">
          <w:pPr>
            <w:pStyle w:val="Encabezado"/>
            <w:jc w:val="right"/>
            <w:rPr>
              <w:rFonts w:ascii="Arial" w:hAnsi="Arial" w:cs="Arial"/>
              <w:caps/>
              <w:color w:val="000000" w:themeColor="text1"/>
            </w:rPr>
          </w:pPr>
          <w:r w:rsidRPr="009B718C">
            <w:rPr>
              <w:rFonts w:ascii="Arial" w:hAnsi="Arial" w:cs="Arial"/>
              <w:caps/>
              <w:color w:val="000000" w:themeColor="text1"/>
              <w:sz w:val="22"/>
              <w:szCs w:val="22"/>
            </w:rPr>
            <w:t>DIP. OCTAVIO BORUNDA QUEVEDO</w:t>
          </w:r>
        </w:p>
      </w:tc>
      <w:tc>
        <w:tcPr>
          <w:tcW w:w="250" w:type="pct"/>
          <w:shd w:val="clear" w:color="auto" w:fill="8DD873" w:themeFill="accent6" w:themeFillTint="99"/>
          <w:vAlign w:val="center"/>
        </w:tcPr>
        <w:p w14:paraId="510DA756" w14:textId="77777777" w:rsidR="006D3077" w:rsidRDefault="006D3077">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es-ES"/>
            </w:rPr>
            <w:t>2</w:t>
          </w:r>
          <w:r>
            <w:rPr>
              <w:color w:val="FFFFFF" w:themeColor="background1"/>
            </w:rPr>
            <w:fldChar w:fldCharType="end"/>
          </w:r>
        </w:p>
      </w:tc>
    </w:tr>
  </w:tbl>
  <w:p w14:paraId="719BCB0A" w14:textId="77777777" w:rsidR="006D3077" w:rsidRDefault="006D30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D4ED" w14:textId="77777777" w:rsidR="003F73EA" w:rsidRDefault="003F73EA" w:rsidP="006D3077">
      <w:pPr>
        <w:spacing w:after="0" w:line="240" w:lineRule="auto"/>
      </w:pPr>
      <w:r>
        <w:separator/>
      </w:r>
    </w:p>
  </w:footnote>
  <w:footnote w:type="continuationSeparator" w:id="0">
    <w:p w14:paraId="015923DE" w14:textId="77777777" w:rsidR="003F73EA" w:rsidRDefault="003F73EA" w:rsidP="006D3077">
      <w:pPr>
        <w:spacing w:after="0" w:line="240" w:lineRule="auto"/>
      </w:pPr>
      <w:r>
        <w:continuationSeparator/>
      </w:r>
    </w:p>
  </w:footnote>
  <w:footnote w:id="1">
    <w:p w14:paraId="451AFDE8" w14:textId="4BD9AB9F" w:rsidR="00623B33" w:rsidRPr="009B718C" w:rsidRDefault="00623B33" w:rsidP="009B718C">
      <w:pPr>
        <w:pStyle w:val="Textonotapie"/>
        <w:jc w:val="both"/>
        <w:rPr>
          <w:rFonts w:ascii="Arial" w:hAnsi="Arial" w:cs="Arial"/>
          <w:lang w:val="es-ES"/>
        </w:rPr>
      </w:pPr>
      <w:r w:rsidRPr="009B718C">
        <w:rPr>
          <w:rStyle w:val="Refdenotaalpie"/>
          <w:rFonts w:ascii="Arial" w:hAnsi="Arial" w:cs="Arial"/>
        </w:rPr>
        <w:footnoteRef/>
      </w:r>
      <w:r w:rsidRPr="009B718C">
        <w:rPr>
          <w:rFonts w:ascii="Arial" w:hAnsi="Arial" w:cs="Arial"/>
        </w:rPr>
        <w:t xml:space="preserve"> CONABIO; Biodiversidad Mexicana; información consultada 17 de septiembre de 2024; </w:t>
      </w:r>
      <w:hyperlink r:id="rId1" w:history="1">
        <w:r w:rsidRPr="009B718C">
          <w:rPr>
            <w:rStyle w:val="Hipervnculo"/>
            <w:rFonts w:ascii="Arial" w:hAnsi="Arial" w:cs="Arial"/>
          </w:rPr>
          <w:t>https://www.biodiversidad.gob.mx/region/EEB/estudios/ee_chihuahua</w:t>
        </w:r>
      </w:hyperlink>
      <w:r w:rsidRPr="009B718C">
        <w:rPr>
          <w:rFonts w:ascii="Arial" w:hAnsi="Arial" w:cs="Arial"/>
        </w:rPr>
        <w:t xml:space="preserve"> </w:t>
      </w:r>
    </w:p>
  </w:footnote>
  <w:footnote w:id="2">
    <w:p w14:paraId="3EFD651C" w14:textId="7E4BA4EA" w:rsidR="00623B33" w:rsidRPr="009B718C" w:rsidRDefault="00623B33" w:rsidP="009B718C">
      <w:pPr>
        <w:pStyle w:val="Textonotapie"/>
        <w:jc w:val="both"/>
        <w:rPr>
          <w:rFonts w:ascii="Arial" w:hAnsi="Arial" w:cs="Arial"/>
          <w:i/>
          <w:iCs/>
          <w:lang w:val="es-ES"/>
        </w:rPr>
      </w:pPr>
      <w:r w:rsidRPr="009B718C">
        <w:rPr>
          <w:rStyle w:val="Refdenotaalpie"/>
          <w:rFonts w:ascii="Arial" w:hAnsi="Arial" w:cs="Arial"/>
          <w:i/>
          <w:iCs/>
        </w:rPr>
        <w:footnoteRef/>
      </w:r>
      <w:r w:rsidRPr="009B718C">
        <w:rPr>
          <w:rFonts w:ascii="Arial" w:hAnsi="Arial" w:cs="Arial"/>
          <w:i/>
          <w:iCs/>
        </w:rPr>
        <w:t xml:space="preserve"> </w:t>
      </w:r>
      <w:r w:rsidRPr="009B718C">
        <w:rPr>
          <w:rFonts w:ascii="Arial" w:hAnsi="Arial" w:cs="Arial"/>
          <w:i/>
          <w:iCs/>
          <w:lang w:val="es-ES"/>
        </w:rPr>
        <w:t>I</w:t>
      </w:r>
      <w:r w:rsidR="009B718C">
        <w:rPr>
          <w:rFonts w:ascii="Arial" w:hAnsi="Arial" w:cs="Arial"/>
          <w:i/>
          <w:iCs/>
          <w:lang w:val="es-ES"/>
        </w:rPr>
        <w:t>bídem.</w:t>
      </w:r>
    </w:p>
  </w:footnote>
  <w:footnote w:id="3">
    <w:p w14:paraId="5AF150C9" w14:textId="77B9D669" w:rsidR="00F253AE" w:rsidRPr="00070FFF" w:rsidRDefault="00F253AE" w:rsidP="00070FFF">
      <w:pPr>
        <w:pStyle w:val="Textonotapie"/>
        <w:jc w:val="both"/>
        <w:rPr>
          <w:rFonts w:ascii="Arial" w:hAnsi="Arial" w:cs="Arial"/>
          <w:lang w:val="es-ES"/>
        </w:rPr>
      </w:pPr>
      <w:r w:rsidRPr="00070FFF">
        <w:rPr>
          <w:rStyle w:val="Refdenotaalpie"/>
          <w:rFonts w:ascii="Arial" w:hAnsi="Arial" w:cs="Arial"/>
        </w:rPr>
        <w:footnoteRef/>
      </w:r>
      <w:r w:rsidRPr="00070FFF">
        <w:rPr>
          <w:rFonts w:ascii="Arial" w:hAnsi="Arial" w:cs="Arial"/>
        </w:rPr>
        <w:t xml:space="preserve"> https://lavozdejuarez.com/economia/independencia-energetica-el-papel-clave-de-chihuahua-y-ciudad-juarez/</w:t>
      </w:r>
    </w:p>
  </w:footnote>
  <w:footnote w:id="4">
    <w:p w14:paraId="4F18C160" w14:textId="77777777" w:rsidR="0084657E" w:rsidRPr="007D4124" w:rsidRDefault="0084657E" w:rsidP="007D4124">
      <w:pPr>
        <w:pStyle w:val="Textonotapie"/>
        <w:jc w:val="both"/>
        <w:rPr>
          <w:rFonts w:ascii="Arial" w:hAnsi="Arial" w:cs="Arial"/>
        </w:rPr>
      </w:pPr>
      <w:r w:rsidRPr="007D4124">
        <w:rPr>
          <w:rStyle w:val="Refdenotaalpie"/>
          <w:rFonts w:ascii="Arial" w:hAnsi="Arial" w:cs="Arial"/>
        </w:rPr>
        <w:footnoteRef/>
      </w:r>
      <w:r w:rsidRPr="007D4124">
        <w:rPr>
          <w:rFonts w:ascii="Arial" w:hAnsi="Arial" w:cs="Arial"/>
        </w:rPr>
        <w:t xml:space="preserve"> Acciona; Energía solar: goza de números beneficios que la sitúan como una de las mas prometedoras; consultado en línea el 25 de noviembre de 2022; </w:t>
      </w:r>
      <w:hyperlink r:id="rId2" w:history="1">
        <w:r w:rsidRPr="007D4124">
          <w:rPr>
            <w:rStyle w:val="Hipervnculo"/>
            <w:rFonts w:ascii="Arial" w:hAnsi="Arial" w:cs="Arial"/>
          </w:rPr>
          <w:t>https://www.acciona.com/es/energias-renovables/energia-solar/?_adin=02021864894</w:t>
        </w:r>
      </w:hyperlink>
      <w:r w:rsidRPr="007D412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AE4" w14:textId="0B70E57E" w:rsidR="006D3077" w:rsidRPr="005306EA" w:rsidRDefault="006D3077" w:rsidP="006D3077">
    <w:pPr>
      <w:pStyle w:val="Encabezado"/>
      <w:jc w:val="center"/>
      <w:rPr>
        <w:rFonts w:ascii="Arial" w:hAnsi="Arial" w:cs="Arial"/>
        <w:i/>
        <w:iCs/>
        <w:sz w:val="22"/>
        <w:szCs w:val="22"/>
      </w:rPr>
    </w:pPr>
    <w:r w:rsidRPr="005306EA">
      <w:rPr>
        <w:rFonts w:ascii="Arial" w:hAnsi="Arial" w:cs="Arial"/>
        <w:i/>
        <w:iCs/>
        <w:noProof/>
        <w:sz w:val="22"/>
        <w:szCs w:val="22"/>
      </w:rPr>
      <w:drawing>
        <wp:anchor distT="0" distB="0" distL="114300" distR="114300" simplePos="0" relativeHeight="251658240" behindDoc="1" locked="0" layoutInCell="1" allowOverlap="1" wp14:anchorId="7D440BDD" wp14:editId="394F2D76">
          <wp:simplePos x="0" y="0"/>
          <wp:positionH relativeFrom="column">
            <wp:posOffset>-746760</wp:posOffset>
          </wp:positionH>
          <wp:positionV relativeFrom="paragraph">
            <wp:posOffset>-287655</wp:posOffset>
          </wp:positionV>
          <wp:extent cx="914400" cy="914400"/>
          <wp:effectExtent l="0" t="0" r="0" b="0"/>
          <wp:wrapNone/>
          <wp:docPr id="422939589" name="Imagen 1" descr="Logo Congreso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greso del Estado"/>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6EA">
      <w:rPr>
        <w:rFonts w:ascii="Arial" w:hAnsi="Arial" w:cs="Arial"/>
        <w:i/>
        <w:iCs/>
        <w:sz w:val="22"/>
        <w:szCs w:val="22"/>
      </w:rPr>
      <w:t>“2024, Año del Bicentenario de la Fundación del Estado de Chihuahua”</w:t>
    </w:r>
  </w:p>
  <w:p w14:paraId="1CC372A5" w14:textId="77777777" w:rsidR="006D3077" w:rsidRDefault="006D3077" w:rsidP="006D3077">
    <w:pPr>
      <w:pStyle w:val="Encabezado"/>
      <w:jc w:val="center"/>
    </w:pPr>
  </w:p>
  <w:p w14:paraId="33FF3F86" w14:textId="1E487926" w:rsidR="006D3077" w:rsidRDefault="006D3077" w:rsidP="006D3077">
    <w:pPr>
      <w:pStyle w:val="Encabezado"/>
      <w:jc w:val="center"/>
    </w:pPr>
  </w:p>
  <w:p w14:paraId="021F724F" w14:textId="77777777" w:rsidR="006D3077" w:rsidRDefault="006D3077" w:rsidP="006D307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15F26"/>
    <w:multiLevelType w:val="hybridMultilevel"/>
    <w:tmpl w:val="F5428F3E"/>
    <w:lvl w:ilvl="0" w:tplc="E2209C6E">
      <w:start w:val="1"/>
      <w:numFmt w:val="upperRoman"/>
      <w:lvlText w:val="%1."/>
      <w:lvlJc w:val="left"/>
      <w:pPr>
        <w:ind w:left="720" w:hanging="360"/>
      </w:pPr>
      <w:rPr>
        <w:b w:val="0"/>
      </w:rPr>
    </w:lvl>
    <w:lvl w:ilvl="1" w:tplc="59404250">
      <w:start w:val="1"/>
      <w:numFmt w:val="lowerLetter"/>
      <w:lvlText w:val="%2)"/>
      <w:lvlJc w:val="left"/>
      <w:pPr>
        <w:ind w:left="1515" w:hanging="435"/>
      </w:pPr>
      <w:rPr>
        <w:b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E04315"/>
    <w:multiLevelType w:val="multilevel"/>
    <w:tmpl w:val="5FD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64D22"/>
    <w:multiLevelType w:val="hybridMultilevel"/>
    <w:tmpl w:val="06DC88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1E4585"/>
    <w:multiLevelType w:val="hybridMultilevel"/>
    <w:tmpl w:val="0C8E1834"/>
    <w:lvl w:ilvl="0" w:tplc="FADED39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77"/>
    <w:rsid w:val="00070FFF"/>
    <w:rsid w:val="000A4C94"/>
    <w:rsid w:val="000D3F3E"/>
    <w:rsid w:val="000D69DF"/>
    <w:rsid w:val="00127769"/>
    <w:rsid w:val="00174C2C"/>
    <w:rsid w:val="001B518C"/>
    <w:rsid w:val="002234C5"/>
    <w:rsid w:val="00233D85"/>
    <w:rsid w:val="00281099"/>
    <w:rsid w:val="00314D04"/>
    <w:rsid w:val="00367E79"/>
    <w:rsid w:val="003F73EA"/>
    <w:rsid w:val="00421F32"/>
    <w:rsid w:val="00436D20"/>
    <w:rsid w:val="00444522"/>
    <w:rsid w:val="004457F1"/>
    <w:rsid w:val="00477BDA"/>
    <w:rsid w:val="00487A1E"/>
    <w:rsid w:val="004B3A0D"/>
    <w:rsid w:val="005141B7"/>
    <w:rsid w:val="005306EA"/>
    <w:rsid w:val="005829FD"/>
    <w:rsid w:val="005C2473"/>
    <w:rsid w:val="005E54AB"/>
    <w:rsid w:val="006204DE"/>
    <w:rsid w:val="00623B33"/>
    <w:rsid w:val="0067404C"/>
    <w:rsid w:val="00677AD8"/>
    <w:rsid w:val="006B3873"/>
    <w:rsid w:val="006D3077"/>
    <w:rsid w:val="007117D5"/>
    <w:rsid w:val="00773ACD"/>
    <w:rsid w:val="007D4124"/>
    <w:rsid w:val="007F5358"/>
    <w:rsid w:val="008449C3"/>
    <w:rsid w:val="0084657E"/>
    <w:rsid w:val="00846CD4"/>
    <w:rsid w:val="00940158"/>
    <w:rsid w:val="009615C7"/>
    <w:rsid w:val="0098638F"/>
    <w:rsid w:val="009B718C"/>
    <w:rsid w:val="009F1DC9"/>
    <w:rsid w:val="00A35479"/>
    <w:rsid w:val="00A47533"/>
    <w:rsid w:val="00A75511"/>
    <w:rsid w:val="00B1590D"/>
    <w:rsid w:val="00B21ED5"/>
    <w:rsid w:val="00B75F0F"/>
    <w:rsid w:val="00BA6A5C"/>
    <w:rsid w:val="00BE374C"/>
    <w:rsid w:val="00C707AA"/>
    <w:rsid w:val="00CA6AE5"/>
    <w:rsid w:val="00CB70C0"/>
    <w:rsid w:val="00CE3014"/>
    <w:rsid w:val="00D3139F"/>
    <w:rsid w:val="00DE494A"/>
    <w:rsid w:val="00E15CBF"/>
    <w:rsid w:val="00E65DD4"/>
    <w:rsid w:val="00E95261"/>
    <w:rsid w:val="00F253AE"/>
    <w:rsid w:val="00FA1AAB"/>
    <w:rsid w:val="00FF4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0383A"/>
  <w15:chartTrackingRefBased/>
  <w15:docId w15:val="{972C4477-C25A-4179-A858-91E8D100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3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3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30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30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30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30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30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30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30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0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30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30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30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30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30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30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30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3077"/>
    <w:rPr>
      <w:rFonts w:eastAsiaTheme="majorEastAsia" w:cstheme="majorBidi"/>
      <w:color w:val="272727" w:themeColor="text1" w:themeTint="D8"/>
    </w:rPr>
  </w:style>
  <w:style w:type="paragraph" w:styleId="Ttulo">
    <w:name w:val="Title"/>
    <w:basedOn w:val="Normal"/>
    <w:next w:val="Normal"/>
    <w:link w:val="TtuloCar"/>
    <w:uiPriority w:val="10"/>
    <w:qFormat/>
    <w:rsid w:val="006D3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30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30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30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3077"/>
    <w:pPr>
      <w:spacing w:before="160"/>
      <w:jc w:val="center"/>
    </w:pPr>
    <w:rPr>
      <w:i/>
      <w:iCs/>
      <w:color w:val="404040" w:themeColor="text1" w:themeTint="BF"/>
    </w:rPr>
  </w:style>
  <w:style w:type="character" w:customStyle="1" w:styleId="CitaCar">
    <w:name w:val="Cita Car"/>
    <w:basedOn w:val="Fuentedeprrafopredeter"/>
    <w:link w:val="Cita"/>
    <w:uiPriority w:val="29"/>
    <w:rsid w:val="006D3077"/>
    <w:rPr>
      <w:i/>
      <w:iCs/>
      <w:color w:val="404040" w:themeColor="text1" w:themeTint="BF"/>
    </w:rPr>
  </w:style>
  <w:style w:type="paragraph" w:styleId="Prrafodelista">
    <w:name w:val="List Paragraph"/>
    <w:basedOn w:val="Normal"/>
    <w:uiPriority w:val="34"/>
    <w:qFormat/>
    <w:rsid w:val="006D3077"/>
    <w:pPr>
      <w:ind w:left="720"/>
      <w:contextualSpacing/>
    </w:pPr>
  </w:style>
  <w:style w:type="character" w:styleId="nfasisintenso">
    <w:name w:val="Intense Emphasis"/>
    <w:basedOn w:val="Fuentedeprrafopredeter"/>
    <w:uiPriority w:val="21"/>
    <w:qFormat/>
    <w:rsid w:val="006D3077"/>
    <w:rPr>
      <w:i/>
      <w:iCs/>
      <w:color w:val="0F4761" w:themeColor="accent1" w:themeShade="BF"/>
    </w:rPr>
  </w:style>
  <w:style w:type="paragraph" w:styleId="Citadestacada">
    <w:name w:val="Intense Quote"/>
    <w:basedOn w:val="Normal"/>
    <w:next w:val="Normal"/>
    <w:link w:val="CitadestacadaCar"/>
    <w:uiPriority w:val="30"/>
    <w:qFormat/>
    <w:rsid w:val="006D3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3077"/>
    <w:rPr>
      <w:i/>
      <w:iCs/>
      <w:color w:val="0F4761" w:themeColor="accent1" w:themeShade="BF"/>
    </w:rPr>
  </w:style>
  <w:style w:type="character" w:styleId="Referenciaintensa">
    <w:name w:val="Intense Reference"/>
    <w:basedOn w:val="Fuentedeprrafopredeter"/>
    <w:uiPriority w:val="32"/>
    <w:qFormat/>
    <w:rsid w:val="006D3077"/>
    <w:rPr>
      <w:b/>
      <w:bCs/>
      <w:smallCaps/>
      <w:color w:val="0F4761" w:themeColor="accent1" w:themeShade="BF"/>
      <w:spacing w:val="5"/>
    </w:rPr>
  </w:style>
  <w:style w:type="paragraph" w:styleId="Encabezado">
    <w:name w:val="header"/>
    <w:basedOn w:val="Normal"/>
    <w:link w:val="EncabezadoCar"/>
    <w:uiPriority w:val="99"/>
    <w:unhideWhenUsed/>
    <w:rsid w:val="006D3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077"/>
  </w:style>
  <w:style w:type="paragraph" w:styleId="Piedepgina">
    <w:name w:val="footer"/>
    <w:basedOn w:val="Normal"/>
    <w:link w:val="PiedepginaCar"/>
    <w:uiPriority w:val="99"/>
    <w:unhideWhenUsed/>
    <w:rsid w:val="006D3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077"/>
  </w:style>
  <w:style w:type="paragraph" w:styleId="Sinespaciado">
    <w:name w:val="No Spacing"/>
    <w:uiPriority w:val="1"/>
    <w:qFormat/>
    <w:rsid w:val="005306EA"/>
    <w:pPr>
      <w:spacing w:after="0" w:line="240" w:lineRule="auto"/>
    </w:pPr>
  </w:style>
  <w:style w:type="paragraph" w:customStyle="1" w:styleId="Default">
    <w:name w:val="Default"/>
    <w:rsid w:val="005306EA"/>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r"/>
    <w:basedOn w:val="Normal"/>
    <w:link w:val="TextonotapieCar"/>
    <w:uiPriority w:val="99"/>
    <w:unhideWhenUsed/>
    <w:qFormat/>
    <w:rsid w:val="00CB70C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B70C0"/>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de nota al pi"/>
    <w:basedOn w:val="Fuentedeprrafopredeter"/>
    <w:uiPriority w:val="99"/>
    <w:unhideWhenUsed/>
    <w:qFormat/>
    <w:rsid w:val="00CB70C0"/>
    <w:rPr>
      <w:vertAlign w:val="superscript"/>
    </w:rPr>
  </w:style>
  <w:style w:type="character" w:styleId="Hipervnculo">
    <w:name w:val="Hyperlink"/>
    <w:basedOn w:val="Fuentedeprrafopredeter"/>
    <w:uiPriority w:val="99"/>
    <w:unhideWhenUsed/>
    <w:rsid w:val="00623B33"/>
    <w:rPr>
      <w:color w:val="467886" w:themeColor="hyperlink"/>
      <w:u w:val="single"/>
    </w:rPr>
  </w:style>
  <w:style w:type="character" w:styleId="Mencinsinresolver">
    <w:name w:val="Unresolved Mention"/>
    <w:basedOn w:val="Fuentedeprrafopredeter"/>
    <w:uiPriority w:val="99"/>
    <w:semiHidden/>
    <w:unhideWhenUsed/>
    <w:rsid w:val="00623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2472">
      <w:bodyDiv w:val="1"/>
      <w:marLeft w:val="0"/>
      <w:marRight w:val="0"/>
      <w:marTop w:val="0"/>
      <w:marBottom w:val="0"/>
      <w:divBdr>
        <w:top w:val="none" w:sz="0" w:space="0" w:color="auto"/>
        <w:left w:val="none" w:sz="0" w:space="0" w:color="auto"/>
        <w:bottom w:val="none" w:sz="0" w:space="0" w:color="auto"/>
        <w:right w:val="none" w:sz="0" w:space="0" w:color="auto"/>
      </w:divBdr>
    </w:div>
    <w:div w:id="458955592">
      <w:bodyDiv w:val="1"/>
      <w:marLeft w:val="0"/>
      <w:marRight w:val="0"/>
      <w:marTop w:val="0"/>
      <w:marBottom w:val="0"/>
      <w:divBdr>
        <w:top w:val="none" w:sz="0" w:space="0" w:color="auto"/>
        <w:left w:val="none" w:sz="0" w:space="0" w:color="auto"/>
        <w:bottom w:val="none" w:sz="0" w:space="0" w:color="auto"/>
        <w:right w:val="none" w:sz="0" w:space="0" w:color="auto"/>
      </w:divBdr>
    </w:div>
    <w:div w:id="1876775580">
      <w:bodyDiv w:val="1"/>
      <w:marLeft w:val="0"/>
      <w:marRight w:val="0"/>
      <w:marTop w:val="0"/>
      <w:marBottom w:val="0"/>
      <w:divBdr>
        <w:top w:val="none" w:sz="0" w:space="0" w:color="auto"/>
        <w:left w:val="none" w:sz="0" w:space="0" w:color="auto"/>
        <w:bottom w:val="none" w:sz="0" w:space="0" w:color="auto"/>
        <w:right w:val="none" w:sz="0" w:space="0" w:color="auto"/>
      </w:divBdr>
    </w:div>
    <w:div w:id="19980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cciona.com/es/energias-renovables/energia-solar/?_adin=02021864894" TargetMode="External"/><Relationship Id="rId1" Type="http://schemas.openxmlformats.org/officeDocument/2006/relationships/hyperlink" Target="https://www.biodiversidad.gob.mx/region/EEB/estudios/ee_chihuah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A65-F10B-4A9E-A9AF-84B21F6F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1380</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NAHUN ROMEO ORTIZ OLIVARES</dc:creator>
  <cp:keywords/>
  <dc:description/>
  <cp:lastModifiedBy>Brenda Sarahi Gonzalez Dominguez</cp:lastModifiedBy>
  <cp:revision>2</cp:revision>
  <dcterms:created xsi:type="dcterms:W3CDTF">2024-09-23T20:54:00Z</dcterms:created>
  <dcterms:modified xsi:type="dcterms:W3CDTF">2024-09-23T20:54:00Z</dcterms:modified>
</cp:coreProperties>
</file>