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F0DD" w14:textId="77777777" w:rsidR="007F2851" w:rsidRDefault="007F2851" w:rsidP="007F2851">
      <w:pPr>
        <w:rPr>
          <w:b/>
        </w:rPr>
      </w:pPr>
      <w:r>
        <w:rPr>
          <w:b/>
        </w:rPr>
        <w:t>HONORABLE CONGRESO DEL ESTADO DE CHIHUAHUA</w:t>
      </w:r>
    </w:p>
    <w:p w14:paraId="11F05250" w14:textId="77777777" w:rsidR="007F2851" w:rsidRDefault="007F2851" w:rsidP="007F2851">
      <w:pPr>
        <w:rPr>
          <w:b/>
        </w:rPr>
      </w:pPr>
      <w:r>
        <w:rPr>
          <w:b/>
        </w:rPr>
        <w:t>P R E S E N T E.-</w:t>
      </w:r>
    </w:p>
    <w:p w14:paraId="4B927CA3" w14:textId="77777777" w:rsidR="007F2851" w:rsidRDefault="007F2851" w:rsidP="007F2851"/>
    <w:p w14:paraId="4DC44E2F" w14:textId="2EED3705" w:rsidR="007F2851" w:rsidRDefault="007F2851" w:rsidP="007F2851">
      <w:pPr>
        <w:rPr>
          <w:b/>
          <w:bCs/>
        </w:rPr>
      </w:pPr>
      <w:r>
        <w:t xml:space="preserve">El suscrito </w:t>
      </w:r>
      <w:r>
        <w:rPr>
          <w:b/>
        </w:rPr>
        <w:t>Omar Bazán Flores</w:t>
      </w:r>
      <w:r>
        <w:t xml:space="preserve">, Diputado de la LXVII Legislatura del Honorable Congreso del Estado, </w:t>
      </w:r>
      <w:r>
        <w:rPr>
          <w:b/>
        </w:rPr>
        <w:t>integrante al grupo parlamentario del Partido Revolucionario Institucional,</w:t>
      </w:r>
      <w:r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>
        <w:rPr>
          <w:b/>
        </w:rPr>
        <w:t xml:space="preserve">Iniciativa con carácter de </w:t>
      </w:r>
      <w:r>
        <w:rPr>
          <w:b/>
          <w:bCs/>
        </w:rPr>
        <w:t xml:space="preserve">Decreto con el propósito </w:t>
      </w:r>
      <w:r>
        <w:rPr>
          <w:b/>
        </w:rPr>
        <w:t xml:space="preserve">de reformar la </w:t>
      </w:r>
      <w:r w:rsidRPr="00B4406B">
        <w:rPr>
          <w:b/>
        </w:rPr>
        <w:t>Ley de los Derechos de Niñas, Niños y Adolescentes del Estado de Chihuahua</w:t>
      </w:r>
      <w:r>
        <w:rPr>
          <w:b/>
        </w:rPr>
        <w:t xml:space="preserve">, </w:t>
      </w:r>
      <w:r w:rsidRPr="00B4406B">
        <w:rPr>
          <w:b/>
        </w:rPr>
        <w:t>a fin de que se</w:t>
      </w:r>
      <w:r w:rsidRPr="00B4406B">
        <w:rPr>
          <w:b/>
          <w:color w:val="000000" w:themeColor="text1"/>
        </w:rPr>
        <w:t xml:space="preserve"> </w:t>
      </w:r>
      <w:r w:rsidR="00B4406B">
        <w:rPr>
          <w:b/>
          <w:color w:val="000000" w:themeColor="text1"/>
        </w:rPr>
        <w:t>adicione</w:t>
      </w:r>
      <w:r w:rsidRPr="00B4406B">
        <w:rPr>
          <w:b/>
          <w:color w:val="000000" w:themeColor="text1"/>
        </w:rPr>
        <w:t xml:space="preserve"> </w:t>
      </w:r>
      <w:r w:rsidR="00B4406B">
        <w:rPr>
          <w:b/>
          <w:color w:val="000000" w:themeColor="text1"/>
        </w:rPr>
        <w:t>una fracción XXIV en el</w:t>
      </w:r>
      <w:r w:rsidRPr="00B4406B">
        <w:rPr>
          <w:b/>
          <w:color w:val="000000" w:themeColor="text1"/>
        </w:rPr>
        <w:t xml:space="preserve"> Artículo </w:t>
      </w:r>
      <w:r w:rsidR="00B4406B">
        <w:rPr>
          <w:b/>
          <w:color w:val="000000" w:themeColor="text1"/>
        </w:rPr>
        <w:t>65</w:t>
      </w:r>
      <w:r w:rsidRPr="00B4406B">
        <w:rPr>
          <w:b/>
          <w:bCs/>
        </w:rPr>
        <w:t>, con la finalidad de</w:t>
      </w:r>
      <w:r w:rsidR="00B4159D">
        <w:rPr>
          <w:b/>
          <w:bCs/>
          <w:color w:val="000000" w:themeColor="text1"/>
        </w:rPr>
        <w:t xml:space="preserve"> </w:t>
      </w:r>
      <w:r w:rsidR="00B4159D">
        <w:rPr>
          <w:b/>
          <w:bCs/>
        </w:rPr>
        <w:t>p</w:t>
      </w:r>
      <w:r w:rsidR="00B4159D" w:rsidRPr="00B4406B">
        <w:rPr>
          <w:b/>
          <w:bCs/>
        </w:rPr>
        <w:t>romover en las niñas, niños y adolescentes estilos de vida saludable, fomento al deporte y la activación física diaria, la concientización sobre las causas y efectos del sedentarismo y la educación para la salud</w:t>
      </w:r>
      <w:r w:rsidRPr="00B4406B">
        <w:rPr>
          <w:b/>
          <w:bCs/>
        </w:rPr>
        <w:t>,</w:t>
      </w:r>
      <w:r>
        <w:rPr>
          <w:b/>
          <w:bCs/>
        </w:rPr>
        <w:t xml:space="preserve"> </w:t>
      </w:r>
      <w:r>
        <w:t>por lo que me permito someter ante Ustedes la siguiente:</w:t>
      </w:r>
    </w:p>
    <w:p w14:paraId="7EF83A29" w14:textId="77777777" w:rsidR="007F2851" w:rsidRDefault="007F2851" w:rsidP="007F2851"/>
    <w:p w14:paraId="13DC35FA" w14:textId="77777777" w:rsidR="007F2851" w:rsidRDefault="007F2851" w:rsidP="007F2851">
      <w:pPr>
        <w:jc w:val="center"/>
        <w:rPr>
          <w:b/>
        </w:rPr>
      </w:pPr>
      <w:r>
        <w:rPr>
          <w:b/>
        </w:rPr>
        <w:t>EXPOSICIÓN DE MOTIVOS</w:t>
      </w:r>
    </w:p>
    <w:p w14:paraId="09BDA14F" w14:textId="193A8F3B" w:rsidR="00595102" w:rsidRDefault="00595102"/>
    <w:p w14:paraId="769595A9" w14:textId="4769DA07" w:rsidR="00670B10" w:rsidRDefault="00670B10">
      <w:r w:rsidRPr="00670B10">
        <w:t>En la actualidad, la promoción de estilos de vida saludable en niñas, niños y adolescentes se ha convertido en una prioridad global. Las estadísticas alarmantes sobre obesidad infantil, enfermedades crónicas y sedentarismo exigen una respuesta integral que abarque el fomento del deporte, la activación física diaria, la concientización sobre los efectos del sedentarismo y la educación para la salud.</w:t>
      </w:r>
    </w:p>
    <w:p w14:paraId="42DE0713" w14:textId="4A53A105" w:rsidR="00670B10" w:rsidRDefault="00670B10">
      <w:r w:rsidRPr="00670B10">
        <w:t xml:space="preserve">La salud en la infancia y adolescencia es un pilar fundamental para el desarrollo humano. Un estilo de vida saludable no solo mejora la condición física, sino que también influye positivamente en el bienestar mental y emocional. La práctica regular de actividad física, una alimentación balanceada y hábitos saludables </w:t>
      </w:r>
      <w:r w:rsidRPr="00670B10">
        <w:lastRenderedPageBreak/>
        <w:t>contribuyen a la prevención de enfermedades, mejoran la calidad de vida y fomentan un desarrollo integral en las etapas formativas de la vida.</w:t>
      </w:r>
    </w:p>
    <w:p w14:paraId="05550DF8" w14:textId="54F7F624" w:rsidR="00670B10" w:rsidRDefault="00670B10">
      <w:r w:rsidRPr="00670B10">
        <w:t>El sedentarismo, por otro lado, es un factor de riesgo significativo para el desarrollo de enfermedades crónicas como la obesidad, diabetes tipo 2 y enfermedades cardiovasculares. Estudios indican que el aumento del tiempo frente a pantallas y la reducción de actividades físicas al aire libre son factores que contribuyen al estilo de vida sedentario en niños y adolescentes. Por lo tanto, es crucial promover hábitos que contrarresten estos comportamientos y fomenten la actividad física regular.</w:t>
      </w:r>
    </w:p>
    <w:p w14:paraId="47AAB02D" w14:textId="150129CB" w:rsidR="00670B10" w:rsidRDefault="00670B10">
      <w:r w:rsidRPr="00670B10">
        <w:t>El deporte y la activación física diaria son componentes esenciales de un estilo de vida saludable. Involucrar a las niñas, niños y adolescentes en actividades deportivas ofrece múltiples beneficios. No solo mejora la condición física, sino que también desarrolla habilidades sociales, fomenta el trabajo en equipo y fortalece la disciplina y la perseverancia. Es esencial que las instituciones educativas y las comunidades ofrezcan programas accesibles y variados que permitan a los jóvenes encontrar actividades que disfruten y en las que puedan sobresalir.</w:t>
      </w:r>
    </w:p>
    <w:p w14:paraId="68ACFB27" w14:textId="1C6A96FC" w:rsidR="00670B10" w:rsidRDefault="00670B10">
      <w:r w:rsidRPr="00670B10">
        <w:t>La educación física en las escuelas debe ser prioritaria y de alta calidad, enfocándose no solo en la competencia deportiva, sino también en la participación inclusiva y el disfrute de la actividad física. Los programas extracurriculares, como clubes deportivos y eventos comunitarios, también juegan un papel crucial. Estos programas deben ser diseñados para ser inclusivos, accesibles y atractivos para todos los jóvenes, independientemente de su nivel de habilidad o condición física inicial.</w:t>
      </w:r>
    </w:p>
    <w:p w14:paraId="402F0F79" w14:textId="3B0B1403" w:rsidR="00670B10" w:rsidRDefault="00670B10">
      <w:r w:rsidRPr="00670B10">
        <w:t>La concientización sobre las causas y efectos del sedentarismo es fundamental para motivar a los jóvenes a adoptar estilos de vida más activos. Es importante que comprendan cómo la falta de actividad física puede afectar negativamente su salud a corto y largo plazo. El sedentarismo contribuye a la obesidad, problemas cardiovasculares, debilidad muscular y problemas de salud mental, como la ansiedad y la depresión. Además, los hábitos sedentarios adquiridos en la infancia y adolescencia tienden a persistir en la vida adulta, aumentando el riesgo de enfermedades crónicas.</w:t>
      </w:r>
    </w:p>
    <w:p w14:paraId="330B889D" w14:textId="545179D2" w:rsidR="000334DD" w:rsidRDefault="000334DD">
      <w:r w:rsidRPr="000334DD">
        <w:lastRenderedPageBreak/>
        <w:t>Para abordar este problema, es necesario implementar campañas de sensibilización tanto en las escuelas como en las comunidades. Estas campañas deben utilizar medios accesibles y atractivos, como redes sociales, aplicaciones móviles y talleres interactivos, para informar y motivar a los jóvenes a ser más activos. La participación de figuras influyentes, como deportistas y celebridades, puede ser una herramienta poderosa para inspirar a los jóvenes a cambiar sus hábitos.</w:t>
      </w:r>
    </w:p>
    <w:p w14:paraId="19A1ADBB" w14:textId="77777777" w:rsidR="000334DD" w:rsidRPr="000334DD" w:rsidRDefault="000334DD" w:rsidP="000334DD">
      <w:r w:rsidRPr="000334DD">
        <w:t>La educación para la salud es un componente esencial para el desarrollo de estilos de vida saludables. Proveer a las niñas, niños y adolescentes con conocimientos sobre nutrición, higiene, cuidado personal y salud mental les permite tomar decisiones informadas y responsables sobre su bienestar. La educación para la salud debe ser integral y continua, abarcando no solo los aspectos físicos, sino también los emocionales y sociales de la salud.</w:t>
      </w:r>
    </w:p>
    <w:p w14:paraId="6A928F1C" w14:textId="77777777" w:rsidR="000334DD" w:rsidRPr="000334DD" w:rsidRDefault="000334DD" w:rsidP="000334DD">
      <w:r w:rsidRPr="000334DD">
        <w:t>Es fundamental que los currículos escolares incluyan educación para la salud de manera transversal, integrando estos contenidos en diversas materias y actividades. Los programas educativos deben ser diseñados para ser interactivos y participativos, fomentando la curiosidad y el pensamiento crítico. Además, es importante involucrar a las familias y comunidades en este proceso educativo, creando un entorno de apoyo que refuerce los mensajes aprendidos en la escuela.</w:t>
      </w:r>
    </w:p>
    <w:p w14:paraId="13891D82" w14:textId="77777777" w:rsidR="000334DD" w:rsidRPr="000334DD" w:rsidRDefault="000334DD" w:rsidP="000334DD">
      <w:r w:rsidRPr="000334DD">
        <w:t>La formación de docentes en temas de salud y bienestar es igualmente crucial. Los educadores deben estar capacitados para impartir conocimientos actualizados y relevantes, así como para modelar comportamientos saludables. Programas de desarrollo profesional continuo y recursos educativos adecuados son esenciales para lograr este objetivo.</w:t>
      </w:r>
    </w:p>
    <w:p w14:paraId="3DF00961" w14:textId="77777777" w:rsidR="000334DD" w:rsidRPr="000334DD" w:rsidRDefault="000334DD" w:rsidP="000334DD">
      <w:pPr>
        <w:rPr>
          <w:b/>
          <w:bCs/>
        </w:rPr>
      </w:pPr>
      <w:r w:rsidRPr="000334DD">
        <w:rPr>
          <w:b/>
          <w:bCs/>
        </w:rPr>
        <w:t>Estrategias de Implementación</w:t>
      </w:r>
    </w:p>
    <w:p w14:paraId="3CA4A2AF" w14:textId="57DA578E" w:rsidR="000334DD" w:rsidRPr="000334DD" w:rsidRDefault="000334DD" w:rsidP="000334DD">
      <w:r w:rsidRPr="000334DD">
        <w:t xml:space="preserve">Para implementar efectivamente estas iniciativas, se requieren estrategias coordinadas y sostenibles. </w:t>
      </w:r>
      <w:r>
        <w:t>A</w:t>
      </w:r>
      <w:r w:rsidRPr="000334DD">
        <w:t>lgunas recomendaciones clave:</w:t>
      </w:r>
    </w:p>
    <w:p w14:paraId="4A518073" w14:textId="77777777" w:rsidR="000334DD" w:rsidRPr="000334DD" w:rsidRDefault="000334DD" w:rsidP="000334DD">
      <w:r w:rsidRPr="000334DD">
        <w:rPr>
          <w:b/>
          <w:bCs/>
        </w:rPr>
        <w:t>Colaboración Intersectorial:</w:t>
      </w:r>
      <w:r w:rsidRPr="000334DD">
        <w:t xml:space="preserve"> La colaboración entre diferentes sectores, como la educación, la salud y el deporte, es esencial para el éxito de estas iniciativas. Las </w:t>
      </w:r>
      <w:r w:rsidRPr="000334DD">
        <w:lastRenderedPageBreak/>
        <w:t>escuelas, los centros de salud y las organizaciones deportivas deben trabajar juntos para crear programas integrales y efectivos.</w:t>
      </w:r>
    </w:p>
    <w:p w14:paraId="33B99565" w14:textId="77777777" w:rsidR="000334DD" w:rsidRPr="000334DD" w:rsidRDefault="000334DD" w:rsidP="000334DD">
      <w:r w:rsidRPr="000334DD">
        <w:rPr>
          <w:b/>
          <w:bCs/>
        </w:rPr>
        <w:t>Participación Comunitaria:</w:t>
      </w:r>
      <w:r w:rsidRPr="000334DD">
        <w:t xml:space="preserve"> Involucrar a la comunidad es fundamental para crear un entorno de apoyo. Las familias, las organizaciones comunitarias y los líderes locales deben ser parte activa en la promoción de estilos de vida saludables.</w:t>
      </w:r>
    </w:p>
    <w:p w14:paraId="55A0952D" w14:textId="1DD0E8B9" w:rsidR="000334DD" w:rsidRDefault="000334DD" w:rsidP="000334DD">
      <w:r w:rsidRPr="000334DD">
        <w:rPr>
          <w:b/>
          <w:bCs/>
        </w:rPr>
        <w:t>Monitoreo y Evaluación:</w:t>
      </w:r>
      <w:r w:rsidRPr="000334DD">
        <w:t xml:space="preserve"> Es importante establecer mecanismos de monitoreo y evaluación para medir el impacto de las iniciativas y hacer ajustes necesarios. Esto incluye la recopilación de datos sobre la participación en actividades físicas, los niveles de conocimiento sobre salud y los cambios en los comportamientos de salud.</w:t>
      </w:r>
    </w:p>
    <w:p w14:paraId="727CB4FB" w14:textId="77777777" w:rsidR="000334DD" w:rsidRPr="000334DD" w:rsidRDefault="000334DD" w:rsidP="000334DD"/>
    <w:p w14:paraId="0505A73B" w14:textId="0054F0A5" w:rsidR="000334DD" w:rsidRPr="000334DD" w:rsidRDefault="000334DD" w:rsidP="000334DD">
      <w:r w:rsidRPr="000334DD">
        <w:t>Promover estilos de vida saludables en niñas, niños y adolescentes es una inversión en el futuro. Fomentar el deporte, la activación física diaria, la concientización sobre el sedentarismo y la educación para la salud no solo mejora la condición física, sino que también contribuye al bienestar general y al desarrollo integral de los jóvenes. Es responsabilidad de todos, desde los gobiernos hasta las comunidades y las familias, trabajar juntos para crear un entorno que apoye y fomente estos hábitos saludables. Con un enfoque coordinado y sostenido, podemos asegurar que las generaciones futuras disfruten de una vida plena y saludable.</w:t>
      </w:r>
    </w:p>
    <w:p w14:paraId="52F3A858" w14:textId="688E164D" w:rsidR="007F2851" w:rsidRDefault="007F2851"/>
    <w:p w14:paraId="035D77A5" w14:textId="77777777" w:rsidR="007F2851" w:rsidRDefault="007F2851" w:rsidP="007F2851">
      <w:pPr>
        <w:rPr>
          <w:spacing w:val="-5"/>
          <w:shd w:val="clear" w:color="auto" w:fill="FFFFFF"/>
        </w:rPr>
      </w:pPr>
      <w:bookmarkStart w:id="0" w:name="_Hlk143679276"/>
      <w:r>
        <w:rPr>
          <w:spacing w:val="-5"/>
          <w:shd w:val="clear" w:color="auto" w:fill="FFFFFF"/>
        </w:rPr>
        <w:t>Por lo anterior es que me permito someter a consideración de este</w:t>
      </w:r>
      <w:r>
        <w:rPr>
          <w:b/>
          <w:spacing w:val="-5"/>
          <w:shd w:val="clear" w:color="auto" w:fill="FFFFFF"/>
        </w:rPr>
        <w:t xml:space="preserve"> H. Congreso del Estado de Chihuahua</w:t>
      </w:r>
      <w:r>
        <w:rPr>
          <w:spacing w:val="-5"/>
          <w:shd w:val="clear" w:color="auto" w:fill="FFFFFF"/>
        </w:rPr>
        <w:t>, el siguiente proyecto de decreto:</w:t>
      </w:r>
    </w:p>
    <w:p w14:paraId="33C39742" w14:textId="77777777" w:rsidR="007F2851" w:rsidRDefault="007F2851" w:rsidP="007F2851">
      <w:pPr>
        <w:rPr>
          <w:b/>
          <w:spacing w:val="-5"/>
          <w:shd w:val="clear" w:color="auto" w:fill="FFFFFF"/>
        </w:rPr>
      </w:pPr>
    </w:p>
    <w:p w14:paraId="718EA028" w14:textId="77777777" w:rsidR="007F2851" w:rsidRDefault="007F2851" w:rsidP="007F2851">
      <w:pPr>
        <w:jc w:val="center"/>
        <w:rPr>
          <w:rFonts w:eastAsia="Times New Roman"/>
          <w:b/>
          <w:color w:val="000000" w:themeColor="text1"/>
          <w:lang w:eastAsia="es-MX"/>
        </w:rPr>
      </w:pPr>
      <w:r>
        <w:rPr>
          <w:rFonts w:eastAsia="Times New Roman"/>
          <w:b/>
          <w:color w:val="000000" w:themeColor="text1"/>
          <w:lang w:eastAsia="es-MX"/>
        </w:rPr>
        <w:t>DECRETO:</w:t>
      </w:r>
    </w:p>
    <w:p w14:paraId="07A30EED" w14:textId="77777777" w:rsidR="007F2851" w:rsidRDefault="007F2851" w:rsidP="007F2851">
      <w:pPr>
        <w:rPr>
          <w:rFonts w:eastAsia="Times New Roman"/>
          <w:b/>
          <w:color w:val="000000" w:themeColor="text1"/>
          <w:lang w:eastAsia="es-MX"/>
        </w:rPr>
      </w:pPr>
    </w:p>
    <w:p w14:paraId="15805F42" w14:textId="7A7BE240" w:rsidR="007F2851" w:rsidRDefault="007F2851" w:rsidP="007F2851">
      <w:pPr>
        <w:rPr>
          <w:bCs/>
          <w:color w:val="000000" w:themeColor="text1"/>
        </w:rPr>
      </w:pPr>
      <w:r>
        <w:rPr>
          <w:rFonts w:eastAsia="Times New Roman"/>
          <w:b/>
          <w:color w:val="000000" w:themeColor="text1"/>
          <w:lang w:eastAsia="es-MX"/>
        </w:rPr>
        <w:t>ARTICULO PRIMERO. -</w:t>
      </w:r>
      <w:r>
        <w:rPr>
          <w:rFonts w:eastAsia="Times New Roman"/>
          <w:bCs/>
          <w:color w:val="000000" w:themeColor="text1"/>
          <w:lang w:eastAsia="es-MX"/>
        </w:rPr>
        <w:t xml:space="preserve"> </w:t>
      </w:r>
      <w:r>
        <w:t>Se reforma</w:t>
      </w:r>
      <w:r>
        <w:rPr>
          <w:bCs/>
          <w:color w:val="000000" w:themeColor="text1"/>
        </w:rPr>
        <w:t>r</w:t>
      </w:r>
      <w:r>
        <w:rPr>
          <w:b/>
          <w:color w:val="000000" w:themeColor="text1"/>
        </w:rPr>
        <w:t xml:space="preserve"> la </w:t>
      </w:r>
      <w:r w:rsidRPr="00B4406B">
        <w:rPr>
          <w:b/>
          <w:color w:val="000000" w:themeColor="text1"/>
        </w:rPr>
        <w:t>Ley de los Derechos de Niñas, Niños y Adolescentes del Estado de Chihuahua</w:t>
      </w:r>
      <w:r>
        <w:rPr>
          <w:b/>
        </w:rPr>
        <w:t xml:space="preserve">, a fin de que </w:t>
      </w:r>
      <w:r w:rsidRPr="00B4406B">
        <w:rPr>
          <w:b/>
        </w:rPr>
        <w:t>se</w:t>
      </w:r>
      <w:r w:rsidRPr="00B4406B">
        <w:rPr>
          <w:b/>
          <w:color w:val="000000" w:themeColor="text1"/>
        </w:rPr>
        <w:t xml:space="preserve"> </w:t>
      </w:r>
      <w:r w:rsidR="00B4406B">
        <w:rPr>
          <w:b/>
          <w:color w:val="000000" w:themeColor="text1"/>
        </w:rPr>
        <w:t xml:space="preserve">adicione una fracción </w:t>
      </w:r>
      <w:r w:rsidR="00B4406B">
        <w:rPr>
          <w:b/>
          <w:color w:val="000000" w:themeColor="text1"/>
        </w:rPr>
        <w:lastRenderedPageBreak/>
        <w:t xml:space="preserve">XXIV en </w:t>
      </w:r>
      <w:r w:rsidRPr="00B4406B">
        <w:rPr>
          <w:b/>
          <w:color w:val="000000" w:themeColor="text1"/>
        </w:rPr>
        <w:t xml:space="preserve">el Artículo </w:t>
      </w:r>
      <w:r w:rsidR="00B4406B">
        <w:rPr>
          <w:b/>
          <w:color w:val="000000" w:themeColor="text1"/>
        </w:rPr>
        <w:t>65</w:t>
      </w:r>
      <w:r w:rsidRPr="00B4406B">
        <w:rPr>
          <w:b/>
          <w:bCs/>
          <w:color w:val="000000" w:themeColor="text1"/>
        </w:rPr>
        <w:t>, con la finalidad de</w:t>
      </w:r>
      <w:r w:rsidR="00B4159D">
        <w:rPr>
          <w:b/>
          <w:bCs/>
          <w:color w:val="000000" w:themeColor="text1"/>
        </w:rPr>
        <w:t xml:space="preserve"> </w:t>
      </w:r>
      <w:r w:rsidR="00B4159D">
        <w:rPr>
          <w:b/>
          <w:bCs/>
        </w:rPr>
        <w:t>p</w:t>
      </w:r>
      <w:r w:rsidR="00B4159D" w:rsidRPr="00B4406B">
        <w:rPr>
          <w:b/>
          <w:bCs/>
        </w:rPr>
        <w:t>romover en las niñas, niños y adolescentes estilos de vida saludable, fomento al deporte y la activación física diaria, la concientización sobre las causas y efectos del sedentarismo y la educación para la salud</w:t>
      </w:r>
      <w:r>
        <w:rPr>
          <w:b/>
          <w:bCs/>
        </w:rPr>
        <w:t>,</w:t>
      </w:r>
      <w:r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para quedar redactados de la siguiente manera:</w:t>
      </w:r>
      <w:bookmarkEnd w:id="0"/>
    </w:p>
    <w:p w14:paraId="78D3338D" w14:textId="0CEC13F4" w:rsidR="007F2851" w:rsidRDefault="007F2851" w:rsidP="007F2851">
      <w:pPr>
        <w:rPr>
          <w:b/>
          <w:bCs/>
        </w:rPr>
      </w:pPr>
    </w:p>
    <w:p w14:paraId="57C64231" w14:textId="6BB9F188" w:rsidR="00B4406B" w:rsidRDefault="00B4406B" w:rsidP="007F2851">
      <w:pPr>
        <w:rPr>
          <w:b/>
          <w:bCs/>
        </w:rPr>
      </w:pPr>
      <w:r>
        <w:rPr>
          <w:b/>
          <w:bCs/>
        </w:rPr>
        <w:t>Artículo 65.-</w:t>
      </w:r>
      <w:r w:rsidR="0040008D">
        <w:rPr>
          <w:b/>
          <w:bCs/>
        </w:rPr>
        <w:t xml:space="preserve"> …</w:t>
      </w:r>
    </w:p>
    <w:p w14:paraId="6FC1622B" w14:textId="77777777" w:rsidR="00B4406B" w:rsidRDefault="00B4406B" w:rsidP="007F2851">
      <w:pPr>
        <w:rPr>
          <w:b/>
          <w:bCs/>
        </w:rPr>
      </w:pPr>
    </w:p>
    <w:p w14:paraId="1B973F87" w14:textId="56CCCF37" w:rsidR="00B4406B" w:rsidRDefault="00B4406B" w:rsidP="007F2851">
      <w:pPr>
        <w:rPr>
          <w:b/>
          <w:bCs/>
        </w:rPr>
      </w:pPr>
      <w:r>
        <w:rPr>
          <w:b/>
          <w:bCs/>
        </w:rPr>
        <w:t xml:space="preserve">I.- al. - XXIII.- </w:t>
      </w:r>
      <w:r w:rsidR="0040008D">
        <w:rPr>
          <w:b/>
          <w:bCs/>
        </w:rPr>
        <w:t>…</w:t>
      </w:r>
    </w:p>
    <w:p w14:paraId="3483E15F" w14:textId="77777777" w:rsidR="00B4406B" w:rsidRDefault="00B4406B" w:rsidP="007F2851">
      <w:pPr>
        <w:rPr>
          <w:b/>
          <w:bCs/>
        </w:rPr>
      </w:pPr>
    </w:p>
    <w:p w14:paraId="5CCC8766" w14:textId="3696067E" w:rsidR="007F2851" w:rsidRDefault="00B4406B" w:rsidP="007F2851">
      <w:r>
        <w:rPr>
          <w:b/>
          <w:bCs/>
        </w:rPr>
        <w:t xml:space="preserve">XXIV.- </w:t>
      </w:r>
      <w:r w:rsidRPr="00B4406B">
        <w:rPr>
          <w:b/>
          <w:bCs/>
        </w:rPr>
        <w:t>Promover en las niñas, niños y adolescentes estilos de vida saludable, fomento al deporte y la activación física diaria, la concientización sobre las causas y efectos del sedentarismo y la educación para la salud.</w:t>
      </w:r>
    </w:p>
    <w:p w14:paraId="7A904D22" w14:textId="77777777" w:rsidR="00B4406B" w:rsidRDefault="00B4406B" w:rsidP="007F2851">
      <w:pPr>
        <w:rPr>
          <w:b/>
          <w:bCs/>
        </w:rPr>
      </w:pPr>
    </w:p>
    <w:p w14:paraId="2D7333AA" w14:textId="77777777" w:rsidR="007F2851" w:rsidRDefault="007F2851" w:rsidP="007F2851">
      <w:pPr>
        <w:pStyle w:val="Textosinformato"/>
        <w:tabs>
          <w:tab w:val="right" w:leader="dot" w:pos="8828"/>
        </w:tabs>
        <w:spacing w:line="360" w:lineRule="auto"/>
        <w:ind w:firstLine="289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  <w:bookmarkStart w:id="1" w:name="_Hlk143679297"/>
      <w:r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TRANSITORIOS</w:t>
      </w:r>
    </w:p>
    <w:p w14:paraId="3791D1E8" w14:textId="77777777" w:rsidR="007F2851" w:rsidRDefault="007F2851" w:rsidP="007F2851">
      <w:pPr>
        <w:pStyle w:val="Textosinformato"/>
        <w:tabs>
          <w:tab w:val="right" w:leader="dot" w:pos="8828"/>
        </w:tabs>
        <w:spacing w:line="360" w:lineRule="auto"/>
        <w:ind w:firstLine="289"/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</w:pPr>
    </w:p>
    <w:p w14:paraId="702E8041" w14:textId="77777777" w:rsidR="007F2851" w:rsidRDefault="007F2851" w:rsidP="007F2851">
      <w:pPr>
        <w:pStyle w:val="Textosinformato"/>
        <w:tabs>
          <w:tab w:val="right" w:leader="dot" w:pos="8828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>
        <w:rPr>
          <w:rFonts w:ascii="Arial" w:eastAsia="MS Mincho" w:hAnsi="Arial" w:cs="Arial"/>
          <w:b/>
          <w:color w:val="000000" w:themeColor="text1"/>
          <w:sz w:val="24"/>
          <w:szCs w:val="24"/>
          <w:lang w:val="es-MX"/>
        </w:rPr>
        <w:t>ARTICULOS PRIMERO. -</w:t>
      </w:r>
      <w:r>
        <w:rPr>
          <w:rFonts w:ascii="Arial" w:eastAsia="MS Mincho" w:hAnsi="Arial" w:cs="Arial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El presente Decreto entrará en vigor al día siguiente de su publicación en el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 xml:space="preserve">Periódico 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Oficial del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MX"/>
        </w:rPr>
        <w:t>Estado.</w:t>
      </w:r>
    </w:p>
    <w:p w14:paraId="42FB28B0" w14:textId="77777777" w:rsidR="007F2851" w:rsidRDefault="007F2851" w:rsidP="007F2851">
      <w:pPr>
        <w:spacing w:after="0"/>
        <w:rPr>
          <w:b/>
          <w:color w:val="000000" w:themeColor="text1"/>
        </w:rPr>
      </w:pPr>
    </w:p>
    <w:p w14:paraId="3854B125" w14:textId="77777777" w:rsidR="007F2851" w:rsidRDefault="007F2851" w:rsidP="007F2851">
      <w:pPr>
        <w:spacing w:after="0"/>
        <w:rPr>
          <w:rFonts w:eastAsia="Arial"/>
          <w:color w:val="000000" w:themeColor="text1"/>
        </w:rPr>
      </w:pPr>
      <w:r>
        <w:rPr>
          <w:b/>
          <w:color w:val="000000" w:themeColor="text1"/>
        </w:rPr>
        <w:t xml:space="preserve">ECONÓMICO. - </w:t>
      </w:r>
      <w:r>
        <w:rPr>
          <w:color w:val="000000" w:themeColor="text1"/>
        </w:rPr>
        <w:t>Aprobado que sea, túrnese a la Secretaría para que elabore la minuta en los términos en correspondientes</w:t>
      </w:r>
      <w:r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241C9DAD" w14:textId="77777777" w:rsidR="007F2851" w:rsidRDefault="007F2851" w:rsidP="007F2851">
      <w:pPr>
        <w:spacing w:after="0"/>
        <w:rPr>
          <w:color w:val="000000" w:themeColor="text1"/>
        </w:rPr>
      </w:pPr>
    </w:p>
    <w:p w14:paraId="78D9C964" w14:textId="536084A7" w:rsidR="007F2851" w:rsidRDefault="007F2851" w:rsidP="007F2851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Dado en el Palacio Legislativo del Estado de Chihuahua, a los </w:t>
      </w:r>
      <w:r w:rsidR="00BE62F6">
        <w:rPr>
          <w:color w:val="000000" w:themeColor="text1"/>
        </w:rPr>
        <w:t>15</w:t>
      </w:r>
      <w:r>
        <w:rPr>
          <w:color w:val="000000" w:themeColor="text1"/>
        </w:rPr>
        <w:t xml:space="preserve"> días del mes de agosto del año dos mil veinticuatro. </w:t>
      </w:r>
    </w:p>
    <w:p w14:paraId="560FEF79" w14:textId="77777777" w:rsidR="007F2851" w:rsidRDefault="007F2851" w:rsidP="007F2851">
      <w:pPr>
        <w:spacing w:line="240" w:lineRule="auto"/>
        <w:rPr>
          <w:spacing w:val="-5"/>
          <w:shd w:val="clear" w:color="auto" w:fill="FFFFFF"/>
        </w:rPr>
      </w:pPr>
    </w:p>
    <w:p w14:paraId="3C62CF65" w14:textId="77777777" w:rsidR="007F2851" w:rsidRDefault="007F2851" w:rsidP="007F2851">
      <w:pPr>
        <w:spacing w:line="240" w:lineRule="auto"/>
        <w:rPr>
          <w:spacing w:val="-5"/>
          <w:shd w:val="clear" w:color="auto" w:fill="FFFFFF"/>
        </w:rPr>
      </w:pPr>
    </w:p>
    <w:p w14:paraId="35BB38BF" w14:textId="77777777" w:rsidR="007F2851" w:rsidRDefault="007F2851" w:rsidP="007F2851">
      <w:pPr>
        <w:spacing w:line="240" w:lineRule="auto"/>
        <w:jc w:val="center"/>
        <w:rPr>
          <w:spacing w:val="-5"/>
          <w:shd w:val="clear" w:color="auto" w:fill="FFFFFF"/>
        </w:rPr>
      </w:pPr>
    </w:p>
    <w:p w14:paraId="6A7CD62B" w14:textId="77777777" w:rsidR="007F2851" w:rsidRDefault="007F2851" w:rsidP="007F2851">
      <w:pPr>
        <w:spacing w:line="240" w:lineRule="auto"/>
        <w:jc w:val="center"/>
        <w:rPr>
          <w:spacing w:val="-5"/>
          <w:shd w:val="clear" w:color="auto" w:fill="FFFFFF"/>
        </w:rPr>
      </w:pPr>
    </w:p>
    <w:p w14:paraId="52312735" w14:textId="77777777" w:rsidR="007F2851" w:rsidRDefault="007F2851" w:rsidP="007F2851">
      <w:pPr>
        <w:spacing w:line="240" w:lineRule="auto"/>
        <w:jc w:val="center"/>
        <w:rPr>
          <w:spacing w:val="-5"/>
          <w:shd w:val="clear" w:color="auto" w:fill="FFFFFF"/>
        </w:rPr>
      </w:pPr>
    </w:p>
    <w:p w14:paraId="42B9F232" w14:textId="77777777" w:rsidR="007F2851" w:rsidRDefault="007F2851" w:rsidP="007F2851">
      <w:pPr>
        <w:spacing w:line="240" w:lineRule="auto"/>
        <w:jc w:val="center"/>
        <w:rPr>
          <w:spacing w:val="-5"/>
          <w:shd w:val="clear" w:color="auto" w:fill="FFFFFF"/>
        </w:rPr>
      </w:pPr>
      <w:r>
        <w:rPr>
          <w:spacing w:val="-5"/>
          <w:shd w:val="clear" w:color="auto" w:fill="FFFFFF"/>
        </w:rPr>
        <w:t>ATENTAMENTE</w:t>
      </w:r>
    </w:p>
    <w:p w14:paraId="728D4F1D" w14:textId="77777777" w:rsidR="007F2851" w:rsidRDefault="007F2851" w:rsidP="007F2851">
      <w:pPr>
        <w:spacing w:line="240" w:lineRule="auto"/>
        <w:jc w:val="center"/>
        <w:rPr>
          <w:spacing w:val="-5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A0F3BFB" wp14:editId="457CD8C3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0FB67" w14:textId="77777777" w:rsidR="007F2851" w:rsidRDefault="007F2851" w:rsidP="007F2851">
      <w:pPr>
        <w:spacing w:line="240" w:lineRule="auto"/>
        <w:rPr>
          <w:spacing w:val="-5"/>
          <w:shd w:val="clear" w:color="auto" w:fill="FFFFFF"/>
        </w:rPr>
      </w:pPr>
    </w:p>
    <w:p w14:paraId="36597F9A" w14:textId="77777777" w:rsidR="007F2851" w:rsidRDefault="007F2851" w:rsidP="007F2851">
      <w:pPr>
        <w:rPr>
          <w:spacing w:val="-5"/>
          <w:shd w:val="clear" w:color="auto" w:fill="FFFFFF"/>
        </w:rPr>
      </w:pPr>
    </w:p>
    <w:p w14:paraId="228100FA" w14:textId="77777777" w:rsidR="007F2851" w:rsidRDefault="007F2851" w:rsidP="007F2851">
      <w:pPr>
        <w:jc w:val="center"/>
      </w:pPr>
      <w:r>
        <w:rPr>
          <w:spacing w:val="-5"/>
          <w:shd w:val="clear" w:color="auto" w:fill="FFFFFF"/>
        </w:rPr>
        <w:t>DIPUTADO OMAR BAZÁN FLORES</w:t>
      </w:r>
      <w:bookmarkEnd w:id="1"/>
    </w:p>
    <w:p w14:paraId="2DFA7C1D" w14:textId="77777777" w:rsidR="007F2851" w:rsidRDefault="007F2851"/>
    <w:sectPr w:rsidR="007F2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3AE"/>
    <w:multiLevelType w:val="multilevel"/>
    <w:tmpl w:val="FBBA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51"/>
    <w:rsid w:val="000334DD"/>
    <w:rsid w:val="001244CF"/>
    <w:rsid w:val="0040008D"/>
    <w:rsid w:val="00595102"/>
    <w:rsid w:val="00670B10"/>
    <w:rsid w:val="007F2851"/>
    <w:rsid w:val="00800679"/>
    <w:rsid w:val="0095410B"/>
    <w:rsid w:val="00B4159D"/>
    <w:rsid w:val="00B4406B"/>
    <w:rsid w:val="00BE62F6"/>
    <w:rsid w:val="00C7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E632"/>
  <w15:chartTrackingRefBased/>
  <w15:docId w15:val="{BC2518D2-7F20-44D7-8963-DFF3CDF0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semiHidden/>
    <w:unhideWhenUsed/>
    <w:rsid w:val="007F28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7F2851"/>
    <w:rPr>
      <w:rFonts w:ascii="Courier New" w:eastAsia="Times New Roman" w:hAnsi="Courier New" w:cs="Times New Roman"/>
      <w:sz w:val="20"/>
      <w:szCs w:val="20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1354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cp:lastPrinted>2024-08-15T17:13:00Z</cp:lastPrinted>
  <dcterms:created xsi:type="dcterms:W3CDTF">2024-08-15T19:20:00Z</dcterms:created>
  <dcterms:modified xsi:type="dcterms:W3CDTF">2024-08-15T19:20:00Z</dcterms:modified>
</cp:coreProperties>
</file>