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99FF" w14:textId="77777777" w:rsidR="002D0891" w:rsidRPr="00C464B4" w:rsidRDefault="002D0891" w:rsidP="002D0891">
      <w:pPr>
        <w:rPr>
          <w:b/>
        </w:rPr>
      </w:pPr>
      <w:r w:rsidRPr="00C464B4">
        <w:rPr>
          <w:b/>
        </w:rPr>
        <w:t>HONORABLE CONGRESO DEL ESTADO DE CHIHUAHUA</w:t>
      </w:r>
    </w:p>
    <w:p w14:paraId="0E4D94C5" w14:textId="77777777" w:rsidR="002D0891" w:rsidRPr="00C464B4" w:rsidRDefault="002D0891" w:rsidP="002D0891">
      <w:pPr>
        <w:rPr>
          <w:b/>
        </w:rPr>
      </w:pPr>
      <w:r w:rsidRPr="00C464B4">
        <w:rPr>
          <w:b/>
        </w:rPr>
        <w:t>P R E S E N T E.-</w:t>
      </w:r>
    </w:p>
    <w:p w14:paraId="515107D5" w14:textId="77777777" w:rsidR="002D0891" w:rsidRPr="00C464B4" w:rsidRDefault="002D0891" w:rsidP="002D0891"/>
    <w:p w14:paraId="2CA64E0C" w14:textId="381396A1" w:rsidR="002D0891" w:rsidRPr="00C464B4" w:rsidRDefault="002D0891" w:rsidP="002D0891">
      <w:pPr>
        <w:rPr>
          <w:b/>
          <w:bCs/>
        </w:rPr>
      </w:pPr>
      <w:r w:rsidRPr="00C464B4">
        <w:t xml:space="preserve">El suscrito </w:t>
      </w:r>
      <w:r w:rsidRPr="00C464B4">
        <w:rPr>
          <w:b/>
        </w:rPr>
        <w:t>Omar Bazán Flores</w:t>
      </w:r>
      <w:r w:rsidRPr="00C464B4">
        <w:t xml:space="preserve">, Diputado de la LXVII Legislatura del Honorable Congreso del Estado, </w:t>
      </w:r>
      <w:r w:rsidRPr="00C464B4">
        <w:rPr>
          <w:b/>
        </w:rPr>
        <w:t>integrante al grupo parlamentario del Partido Revolucionario Institucional,</w:t>
      </w:r>
      <w:r w:rsidRPr="00C464B4">
        <w:t xml:space="preserve"> con fundamento en el artículo 68 Fracción I de la Constitución Política del Estado y 167 fracción I y 168 de la Ley Orgánica del Poder Legislativo para el Estado de Chihuahua,  comparezco ante esta Honorable Representación Popular para someter a su consideración </w:t>
      </w:r>
      <w:r w:rsidRPr="00C464B4">
        <w:rPr>
          <w:b/>
        </w:rPr>
        <w:t xml:space="preserve">Iniciativa con carácter de </w:t>
      </w:r>
      <w:r w:rsidRPr="00C464B4">
        <w:rPr>
          <w:b/>
          <w:bCs/>
        </w:rPr>
        <w:t xml:space="preserve">Decreto con el propósito </w:t>
      </w:r>
      <w:r w:rsidRPr="00C464B4">
        <w:rPr>
          <w:b/>
        </w:rPr>
        <w:t>de reformar</w:t>
      </w:r>
      <w:r>
        <w:rPr>
          <w:b/>
        </w:rPr>
        <w:t xml:space="preserve"> </w:t>
      </w:r>
      <w:r w:rsidR="006F1307">
        <w:rPr>
          <w:b/>
        </w:rPr>
        <w:t xml:space="preserve">el </w:t>
      </w:r>
      <w:r w:rsidR="006F1307" w:rsidRPr="006F1307">
        <w:rPr>
          <w:b/>
          <w:color w:val="000000" w:themeColor="text1"/>
        </w:rPr>
        <w:t>Código Penal del Estado de Chihuahua</w:t>
      </w:r>
      <w:r w:rsidRPr="00C464B4">
        <w:rPr>
          <w:b/>
        </w:rPr>
        <w:t xml:space="preserve">, a fin de que </w:t>
      </w:r>
      <w:r w:rsidRPr="00D9785F">
        <w:rPr>
          <w:b/>
        </w:rPr>
        <w:t>se</w:t>
      </w:r>
      <w:r w:rsidRPr="00D9785F">
        <w:rPr>
          <w:b/>
          <w:color w:val="000000" w:themeColor="text1"/>
        </w:rPr>
        <w:t xml:space="preserve"> adicione un</w:t>
      </w:r>
      <w:r w:rsidR="006F1307">
        <w:rPr>
          <w:b/>
          <w:color w:val="000000" w:themeColor="text1"/>
        </w:rPr>
        <w:t xml:space="preserve"> capítulo III, de igual manera los siguientes artículos </w:t>
      </w:r>
      <w:r w:rsidR="006F1307" w:rsidRPr="006F1307">
        <w:rPr>
          <w:b/>
          <w:bCs/>
          <w:color w:val="000000" w:themeColor="text1"/>
        </w:rPr>
        <w:t>157 Bis</w:t>
      </w:r>
      <w:r w:rsidR="006F1307">
        <w:rPr>
          <w:b/>
          <w:bCs/>
          <w:color w:val="000000" w:themeColor="text1"/>
        </w:rPr>
        <w:t xml:space="preserve">, </w:t>
      </w:r>
      <w:r w:rsidR="006F1307" w:rsidRPr="005F58FD">
        <w:rPr>
          <w:b/>
          <w:bCs/>
        </w:rPr>
        <w:t>157 Ter</w:t>
      </w:r>
      <w:r w:rsidR="006F1307">
        <w:rPr>
          <w:b/>
          <w:bCs/>
        </w:rPr>
        <w:t xml:space="preserve">, </w:t>
      </w:r>
      <w:r w:rsidR="006F1307" w:rsidRPr="005F58FD">
        <w:rPr>
          <w:b/>
          <w:bCs/>
        </w:rPr>
        <w:t xml:space="preserve">157 </w:t>
      </w:r>
      <w:proofErr w:type="spellStart"/>
      <w:r w:rsidR="006F1307" w:rsidRPr="005F58FD">
        <w:rPr>
          <w:b/>
          <w:bCs/>
        </w:rPr>
        <w:t>Quater</w:t>
      </w:r>
      <w:proofErr w:type="spellEnd"/>
      <w:r>
        <w:rPr>
          <w:b/>
          <w:color w:val="000000" w:themeColor="text1"/>
        </w:rPr>
        <w:t>,</w:t>
      </w:r>
      <w:r w:rsidRPr="00C464B4">
        <w:rPr>
          <w:b/>
          <w:bCs/>
        </w:rPr>
        <w:t xml:space="preserve"> con la finalidad</w:t>
      </w:r>
      <w:r>
        <w:rPr>
          <w:b/>
          <w:bCs/>
        </w:rPr>
        <w:t xml:space="preserve"> de</w:t>
      </w:r>
      <w:r w:rsidR="006F1307">
        <w:rPr>
          <w:b/>
          <w:bCs/>
        </w:rPr>
        <w:t xml:space="preserve"> penalizar a quien </w:t>
      </w:r>
      <w:r w:rsidR="006F1307" w:rsidRPr="000C53F3">
        <w:rPr>
          <w:b/>
          <w:bCs/>
        </w:rPr>
        <w:t>introduzca al país, importe, exporte, almacene, mezcle, comercialice, fabrique, formule, distribuya, suministre aun gratuitamente y use materiales y productos que contengan asbesto</w:t>
      </w:r>
      <w:r w:rsidRPr="00C464B4">
        <w:rPr>
          <w:b/>
          <w:bCs/>
        </w:rPr>
        <w:t xml:space="preserve">, </w:t>
      </w:r>
      <w:r w:rsidRPr="00C464B4">
        <w:t>por lo que me permito someter ante Ustedes la siguiente:</w:t>
      </w:r>
    </w:p>
    <w:p w14:paraId="030CE9C5" w14:textId="77777777" w:rsidR="002D0891" w:rsidRPr="00C464B4" w:rsidRDefault="002D0891" w:rsidP="002D0891"/>
    <w:p w14:paraId="2170E204" w14:textId="77777777" w:rsidR="002D0891" w:rsidRPr="00C464B4" w:rsidRDefault="002D0891" w:rsidP="002D0891">
      <w:pPr>
        <w:jc w:val="center"/>
        <w:rPr>
          <w:b/>
        </w:rPr>
      </w:pPr>
      <w:r w:rsidRPr="00C464B4">
        <w:rPr>
          <w:b/>
        </w:rPr>
        <w:t>EXPOSICIÓN DE MOTIVOS</w:t>
      </w:r>
    </w:p>
    <w:p w14:paraId="029B76D2" w14:textId="77777777" w:rsidR="002D0891" w:rsidRDefault="002D0891" w:rsidP="002D0891"/>
    <w:p w14:paraId="212A05B9" w14:textId="4D583F75" w:rsidR="002D0891" w:rsidRDefault="00365E59" w:rsidP="002D0891">
      <w:r w:rsidRPr="00365E59">
        <w:t>El asbesto, una vez considerado un material milagroso por sus propiedades aislantes y de resistencia al calor, se ha convertido en una amenaza significativa para la salud pública y el medio ambiente. Diversos estudios científicos han demostrado que la exposición al asbesto puede causar enfermedades graves, incluyendo cáncer de pulmón, mesotelioma y asbestosis. A pesar de estos peligros, el asbesto sigue siendo utilizado en varios países. Est</w:t>
      </w:r>
      <w:r>
        <w:t>a</w:t>
      </w:r>
      <w:r w:rsidRPr="00365E59">
        <w:t xml:space="preserve"> </w:t>
      </w:r>
      <w:r>
        <w:t>iniciativa</w:t>
      </w:r>
      <w:r w:rsidRPr="00365E59">
        <w:t xml:space="preserve"> argumenta a favor de la penalización estricta de quienes introduzcan, importen, exporten, almacenen, mezclen, comercialicen, fabriquen, formulen, distribuyan, suministren (incluso gratuitamente) y usen materiales y productos que contengan asbesto, con el fin de proteger la salud pública y preservar el medio ambiente.</w:t>
      </w:r>
    </w:p>
    <w:p w14:paraId="642A3CDC" w14:textId="7DE50E38" w:rsidR="002D0891" w:rsidRDefault="00365E59" w:rsidP="002D0891">
      <w:r w:rsidRPr="00365E59">
        <w:lastRenderedPageBreak/>
        <w:t>El asbesto es un conocido carcinógeno humano. Las fibras microscópicas de asbesto, cuando se inhalan, pueden quedar atrapadas en los pulmones y otros tejidos, causando inflamación y cicatrización que pueden llevar al desarrollo de enfermedades mortales. El mesotelioma, un cáncer raro, pero extremadamente agresivo que afecta el revestimiento de los pulmones, el abdomen o el corazón, está casi exclusivamente relacionado con la exposición al asbesto. Además, la asbestosis, una enfermedad pulmonar crónica, causa dificultad respiratoria severa y daño pulmonar irreversible.</w:t>
      </w:r>
    </w:p>
    <w:p w14:paraId="70C81B05" w14:textId="4DE84461" w:rsidR="00365E59" w:rsidRDefault="00365E59" w:rsidP="002D0891">
      <w:r w:rsidRPr="00365E59">
        <w:t>Las fibras de asbesto pueden persistir en el medio ambiente durante décadas, contaminando el suelo y los cuerpos de agua. La extracción, el procesamiento y la eliminación inadecuada de materiales que contienen asbesto pueden liberar fibras peligrosas al aire, afectando no solo a los trabajadores, sino también a las comunidades cercanas y al ecosistema.</w:t>
      </w:r>
    </w:p>
    <w:p w14:paraId="62940D09" w14:textId="4E71A786" w:rsidR="00365E59" w:rsidRDefault="00365E59" w:rsidP="002D0891">
      <w:r w:rsidRPr="00365E59">
        <w:t>Muchos países han reconocido los peligros del asbesto y han implementado prohibiciones estrictas. La Unión Europea prohibió todos los usos del asbesto en 2005, y otros países como Australia, Japón y Corea del Sur han seguido su ejemplo. Estos precedentes demuestran que es posible y necesario tomar medidas legislativas drásticas para proteger la salud pública.</w:t>
      </w:r>
    </w:p>
    <w:p w14:paraId="7934AE92" w14:textId="25B0C6D6" w:rsidR="00365E59" w:rsidRDefault="00365E59" w:rsidP="002D0891">
      <w:r w:rsidRPr="00365E59">
        <w:t>Penalizar severamente la introducción, importación, exportación, almacenamiento, mezcla, comercialización, fabricación, formulación, distribución, suministro y uso de asbesto es crucial para prevenir enfermedades relacionadas con este material. Las sanciones penales actuarían como un disuasivo efectivo, asegurando que las empresas y los individuos se abstengan de utilizar asbesto, y motivando a la adopción de alternativas más seguras.</w:t>
      </w:r>
    </w:p>
    <w:p w14:paraId="09C8C701" w14:textId="154392ED" w:rsidR="00365E59" w:rsidRDefault="00365E59" w:rsidP="002D0891">
      <w:r w:rsidRPr="00365E59">
        <w:t>La penalización estricta también contribuiría a la protección del medio ambiente. Al impedir el uso y la liberación de fibras de asbesto, se reduciría significativamente la contaminación ambiental y sus efectos nocivos a largo plazo. Esto ayudaría a mantener los ecosistemas saludables y proteger la biodiversidad.</w:t>
      </w:r>
    </w:p>
    <w:p w14:paraId="5C683E46" w14:textId="736BC00E" w:rsidR="00365E59" w:rsidRDefault="00365E59" w:rsidP="002D0891">
      <w:r w:rsidRPr="00365E59">
        <w:lastRenderedPageBreak/>
        <w:t>Para implementar la penalización, es necesario establecer un marco legal claro y robusto. Las leyes deben definir claramente las actividades prohibidas y las sanciones correspondientes. Las sanciones deben ser suficientemente severas para disuadir cualquier intento de violar la prohibición, incluyendo multas significativas y penas de prisión para los infractores.</w:t>
      </w:r>
    </w:p>
    <w:p w14:paraId="07B3CD4E" w14:textId="6D792635" w:rsidR="00365E59" w:rsidRDefault="00365E59" w:rsidP="002D0891">
      <w:r w:rsidRPr="00365E59">
        <w:t>Un sistema eficaz de monitoreo y supervisión es esencial para garantizar el cumplimiento de la prohibición. Esto incluye inspecciones regulares, sistemas de reporte obligatorio para la detección de asbesto en productos y materiales, y la colaboración con agencias internacionales para prevenir el tráfico ilegal de asbesto.</w:t>
      </w:r>
    </w:p>
    <w:p w14:paraId="5BBBB33E" w14:textId="183A847E" w:rsidR="00365E59" w:rsidRDefault="00365E59" w:rsidP="002D0891">
      <w:r w:rsidRPr="00365E59">
        <w:t>Además de las medidas legales, es crucial educar y concienciar a la población y a las empresas sobre los peligros del asbesto y las alternativas disponibles. Las campañas de concientización pueden ayudar a reducir la demanda de productos que contienen asbesto y fomentar prácticas seguras y sostenibles.</w:t>
      </w:r>
    </w:p>
    <w:p w14:paraId="17F9970A" w14:textId="07CD407B" w:rsidR="00365E59" w:rsidRDefault="00365E59" w:rsidP="002D0891">
      <w:r w:rsidRPr="00365E59">
        <w:t xml:space="preserve">La penalización de quienes introduzcan, </w:t>
      </w:r>
      <w:proofErr w:type="gramStart"/>
      <w:r w:rsidRPr="00365E59">
        <w:t>importen</w:t>
      </w:r>
      <w:proofErr w:type="gramEnd"/>
      <w:r w:rsidRPr="00365E59">
        <w:t>, exporten, almacenen, mezclen, comercialicen, fabriquen, formulen, distribuyan, suministren y usen materiales y productos que contengan asbesto es una medida urgente y necesaria para proteger la salud pública y el medio ambiente. Los riesgos asociados con el asbesto son bien conocidos y graves, y muchos países ya han tomado medidas decisivas para eliminar su uso. Implementar sanciones penales estrictas y establecer un sistema robusto de monitoreo y concientización ayudará a erradicar el uso de este material peligroso, garantizando un futuro más seguro y saludable para todos.</w:t>
      </w:r>
    </w:p>
    <w:p w14:paraId="64FAC2C5" w14:textId="77777777" w:rsidR="00365E59" w:rsidRDefault="00365E59" w:rsidP="002D0891"/>
    <w:p w14:paraId="436DACAC" w14:textId="77777777" w:rsidR="002D0891" w:rsidRPr="00906661" w:rsidRDefault="002D0891" w:rsidP="002D0891">
      <w:pPr>
        <w:rPr>
          <w:spacing w:val="-5"/>
          <w:shd w:val="clear" w:color="auto" w:fill="FFFFFF"/>
        </w:rPr>
      </w:pPr>
      <w:r w:rsidRPr="00906661">
        <w:rPr>
          <w:spacing w:val="-5"/>
          <w:shd w:val="clear" w:color="auto" w:fill="FFFFFF"/>
        </w:rPr>
        <w:t>Por lo anterior es que me permito someter a consideración de este</w:t>
      </w:r>
      <w:r w:rsidRPr="00906661">
        <w:rPr>
          <w:b/>
          <w:spacing w:val="-5"/>
          <w:shd w:val="clear" w:color="auto" w:fill="FFFFFF"/>
        </w:rPr>
        <w:t xml:space="preserve"> H. Congreso del Estado de Chihuahua</w:t>
      </w:r>
      <w:r w:rsidRPr="00906661">
        <w:rPr>
          <w:spacing w:val="-5"/>
          <w:shd w:val="clear" w:color="auto" w:fill="FFFFFF"/>
        </w:rPr>
        <w:t>, el siguiente proyecto de decreto:</w:t>
      </w:r>
    </w:p>
    <w:p w14:paraId="618619C6" w14:textId="77777777" w:rsidR="002D0891" w:rsidRPr="00906661" w:rsidRDefault="002D0891" w:rsidP="002D0891">
      <w:pPr>
        <w:rPr>
          <w:b/>
          <w:spacing w:val="-5"/>
          <w:shd w:val="clear" w:color="auto" w:fill="FFFFFF"/>
        </w:rPr>
      </w:pPr>
    </w:p>
    <w:p w14:paraId="7097B238" w14:textId="77777777" w:rsidR="002D0891" w:rsidRPr="00906661" w:rsidRDefault="002D0891" w:rsidP="002D0891">
      <w:pPr>
        <w:jc w:val="center"/>
        <w:rPr>
          <w:rFonts w:eastAsia="Times New Roman"/>
          <w:b/>
          <w:color w:val="000000" w:themeColor="text1"/>
          <w:lang w:eastAsia="es-MX"/>
        </w:rPr>
      </w:pPr>
      <w:r w:rsidRPr="00906661">
        <w:rPr>
          <w:rFonts w:eastAsia="Times New Roman"/>
          <w:b/>
          <w:color w:val="000000" w:themeColor="text1"/>
          <w:lang w:eastAsia="es-MX"/>
        </w:rPr>
        <w:t>DECRETO:</w:t>
      </w:r>
    </w:p>
    <w:p w14:paraId="069D00C3" w14:textId="77777777" w:rsidR="002D0891" w:rsidRPr="00906661" w:rsidRDefault="002D0891" w:rsidP="002D0891">
      <w:pPr>
        <w:rPr>
          <w:rFonts w:eastAsia="Times New Roman"/>
          <w:b/>
          <w:color w:val="000000" w:themeColor="text1"/>
          <w:lang w:eastAsia="es-MX"/>
        </w:rPr>
      </w:pPr>
    </w:p>
    <w:p w14:paraId="5032FA67" w14:textId="57C68725" w:rsidR="002D0891" w:rsidRPr="00906661" w:rsidRDefault="002D0891" w:rsidP="002D0891">
      <w:pPr>
        <w:rPr>
          <w:bCs/>
          <w:color w:val="000000" w:themeColor="text1"/>
        </w:rPr>
      </w:pPr>
      <w:r w:rsidRPr="00906661">
        <w:rPr>
          <w:rFonts w:eastAsia="Times New Roman"/>
          <w:b/>
          <w:color w:val="000000" w:themeColor="text1"/>
          <w:lang w:eastAsia="es-MX"/>
        </w:rPr>
        <w:lastRenderedPageBreak/>
        <w:t>ARTICULO PRIMERO. -</w:t>
      </w:r>
      <w:r w:rsidRPr="00906661">
        <w:rPr>
          <w:rFonts w:eastAsia="Times New Roman"/>
          <w:bCs/>
          <w:color w:val="000000" w:themeColor="text1"/>
          <w:lang w:eastAsia="es-MX"/>
        </w:rPr>
        <w:t xml:space="preserve"> </w:t>
      </w:r>
      <w:r w:rsidRPr="00906661">
        <w:t>Se reforma</w:t>
      </w:r>
      <w:r w:rsidRPr="00906661">
        <w:rPr>
          <w:bCs/>
          <w:color w:val="000000" w:themeColor="text1"/>
        </w:rPr>
        <w:t>r</w:t>
      </w:r>
      <w:r w:rsidRPr="00906661">
        <w:rPr>
          <w:b/>
          <w:color w:val="000000" w:themeColor="text1"/>
        </w:rPr>
        <w:t xml:space="preserve"> </w:t>
      </w:r>
      <w:r w:rsidR="006F1307">
        <w:rPr>
          <w:b/>
          <w:color w:val="000000" w:themeColor="text1"/>
        </w:rPr>
        <w:t xml:space="preserve">el </w:t>
      </w:r>
      <w:r w:rsidR="006F1307" w:rsidRPr="006F1307">
        <w:rPr>
          <w:b/>
          <w:color w:val="000000" w:themeColor="text1"/>
        </w:rPr>
        <w:t>Código Penal del Estado de Chihuahua</w:t>
      </w:r>
      <w:r w:rsidRPr="00906661">
        <w:rPr>
          <w:b/>
        </w:rPr>
        <w:t>, a fin de que se</w:t>
      </w:r>
      <w:r w:rsidRPr="00906661">
        <w:rPr>
          <w:b/>
          <w:color w:val="000000" w:themeColor="text1"/>
        </w:rPr>
        <w:t xml:space="preserve"> </w:t>
      </w:r>
      <w:r w:rsidRPr="00D9785F">
        <w:rPr>
          <w:b/>
          <w:color w:val="000000" w:themeColor="text1"/>
        </w:rPr>
        <w:t>adicione un</w:t>
      </w:r>
      <w:r w:rsidR="006F1307">
        <w:rPr>
          <w:b/>
          <w:color w:val="000000" w:themeColor="text1"/>
        </w:rPr>
        <w:t xml:space="preserve"> capítulo III, de igual manera los siguientes artículos </w:t>
      </w:r>
      <w:r w:rsidR="006F1307" w:rsidRPr="006F1307">
        <w:rPr>
          <w:b/>
          <w:bCs/>
          <w:color w:val="000000" w:themeColor="text1"/>
        </w:rPr>
        <w:t>157 Bis</w:t>
      </w:r>
      <w:r w:rsidR="006F1307">
        <w:rPr>
          <w:b/>
          <w:bCs/>
          <w:color w:val="000000" w:themeColor="text1"/>
        </w:rPr>
        <w:t xml:space="preserve">, </w:t>
      </w:r>
      <w:r w:rsidR="006F1307" w:rsidRPr="005F58FD">
        <w:rPr>
          <w:b/>
          <w:bCs/>
        </w:rPr>
        <w:t>157 Ter</w:t>
      </w:r>
      <w:r w:rsidR="006F1307">
        <w:rPr>
          <w:b/>
          <w:bCs/>
        </w:rPr>
        <w:t xml:space="preserve">, </w:t>
      </w:r>
      <w:r w:rsidR="006F1307" w:rsidRPr="005F58FD">
        <w:rPr>
          <w:b/>
          <w:bCs/>
        </w:rPr>
        <w:t xml:space="preserve">157 </w:t>
      </w:r>
      <w:proofErr w:type="spellStart"/>
      <w:r w:rsidR="006F1307" w:rsidRPr="005F58FD">
        <w:rPr>
          <w:b/>
          <w:bCs/>
        </w:rPr>
        <w:t>Quater</w:t>
      </w:r>
      <w:proofErr w:type="spellEnd"/>
      <w:r w:rsidRPr="00906661">
        <w:rPr>
          <w:b/>
          <w:bCs/>
          <w:color w:val="000000" w:themeColor="text1"/>
        </w:rPr>
        <w:t>, con la finalidad de</w:t>
      </w:r>
      <w:r w:rsidR="006F1307">
        <w:rPr>
          <w:b/>
          <w:bCs/>
        </w:rPr>
        <w:t xml:space="preserve"> penalizar a quien </w:t>
      </w:r>
      <w:r w:rsidR="006F1307" w:rsidRPr="000C53F3">
        <w:rPr>
          <w:b/>
          <w:bCs/>
        </w:rPr>
        <w:t>introduzca al país, importe, exporte, almacene, mezcle, comercialice, fabrique, formule, distribuya, suministre aun gratuitamente y use materiales y productos que contengan asbesto</w:t>
      </w:r>
      <w:r w:rsidRPr="00906661">
        <w:rPr>
          <w:b/>
          <w:bCs/>
          <w:color w:val="000000" w:themeColor="text1"/>
        </w:rPr>
        <w:t xml:space="preserve">, </w:t>
      </w:r>
      <w:r w:rsidRPr="00906661">
        <w:rPr>
          <w:bCs/>
          <w:color w:val="000000" w:themeColor="text1"/>
        </w:rPr>
        <w:t>para quedar redactados de la siguiente manera:</w:t>
      </w:r>
    </w:p>
    <w:p w14:paraId="4EBD18C9" w14:textId="57CEE314" w:rsidR="002D0891" w:rsidRDefault="002D0891" w:rsidP="002D0891">
      <w:pPr>
        <w:rPr>
          <w:b/>
          <w:bCs/>
        </w:rPr>
      </w:pPr>
    </w:p>
    <w:p w14:paraId="36EA6469" w14:textId="4A4BFC79" w:rsidR="00BB3F8A" w:rsidRDefault="005F58FD" w:rsidP="00BB3F8A">
      <w:pPr>
        <w:jc w:val="center"/>
        <w:rPr>
          <w:b/>
          <w:bCs/>
        </w:rPr>
      </w:pPr>
      <w:r>
        <w:rPr>
          <w:b/>
          <w:bCs/>
        </w:rPr>
        <w:t>Capitulo III</w:t>
      </w:r>
    </w:p>
    <w:p w14:paraId="602187B8" w14:textId="0F74C2AC" w:rsidR="005F58FD" w:rsidRDefault="005F58FD" w:rsidP="00BB3F8A">
      <w:pPr>
        <w:jc w:val="center"/>
        <w:rPr>
          <w:b/>
          <w:bCs/>
        </w:rPr>
      </w:pPr>
      <w:r w:rsidRPr="005F58FD">
        <w:rPr>
          <w:b/>
          <w:bCs/>
        </w:rPr>
        <w:t xml:space="preserve">Protección </w:t>
      </w:r>
      <w:r>
        <w:rPr>
          <w:b/>
          <w:bCs/>
        </w:rPr>
        <w:t>a la</w:t>
      </w:r>
      <w:r w:rsidRPr="005F58FD">
        <w:rPr>
          <w:b/>
          <w:bCs/>
        </w:rPr>
        <w:t xml:space="preserve"> Salud Pública en Relación a Sustancias Químicas</w:t>
      </w:r>
    </w:p>
    <w:p w14:paraId="70575E27" w14:textId="77777777" w:rsidR="005F58FD" w:rsidRDefault="005F58FD" w:rsidP="00BB3F8A">
      <w:pPr>
        <w:jc w:val="center"/>
        <w:rPr>
          <w:b/>
          <w:bCs/>
        </w:rPr>
      </w:pPr>
    </w:p>
    <w:p w14:paraId="2E99074E" w14:textId="66783383" w:rsidR="002D0891" w:rsidRDefault="000C53F3" w:rsidP="002D0891">
      <w:pPr>
        <w:rPr>
          <w:b/>
          <w:bCs/>
        </w:rPr>
      </w:pPr>
      <w:r w:rsidRPr="005F58FD">
        <w:rPr>
          <w:b/>
          <w:bCs/>
        </w:rPr>
        <w:t xml:space="preserve">Artículo </w:t>
      </w:r>
      <w:r w:rsidR="005F58FD" w:rsidRPr="005F58FD">
        <w:rPr>
          <w:b/>
          <w:bCs/>
        </w:rPr>
        <w:t>157 Bis.</w:t>
      </w:r>
      <w:r w:rsidRPr="000C53F3">
        <w:rPr>
          <w:b/>
          <w:bCs/>
        </w:rPr>
        <w:t xml:space="preserve"> A quien por sí o a través de otra persona a sabiendas de ello o por negligencia introduzca al país, importe, exporte, almacene, mezcle, comercialice, fabrique, formule, distribuya, suministre aun gratuitamente y use materiales y productos que contengan asbesto o cualquier mezcla a base de asbesto o a base de asbesto y carbonato de magnesio, en todas las variedades de asbesto establecidas en los grupos de anfíboles, tales como </w:t>
      </w:r>
      <w:proofErr w:type="spellStart"/>
      <w:r w:rsidRPr="000C53F3">
        <w:rPr>
          <w:b/>
          <w:bCs/>
        </w:rPr>
        <w:t>crocidolita</w:t>
      </w:r>
      <w:proofErr w:type="spellEnd"/>
      <w:r w:rsidRPr="000C53F3">
        <w:rPr>
          <w:b/>
          <w:bCs/>
        </w:rPr>
        <w:t xml:space="preserve">, amosita, actinolita, </w:t>
      </w:r>
      <w:proofErr w:type="spellStart"/>
      <w:r w:rsidRPr="000C53F3">
        <w:rPr>
          <w:b/>
          <w:bCs/>
        </w:rPr>
        <w:t>antofilita</w:t>
      </w:r>
      <w:proofErr w:type="spellEnd"/>
      <w:r w:rsidRPr="000C53F3">
        <w:rPr>
          <w:b/>
          <w:bCs/>
        </w:rPr>
        <w:t xml:space="preserve">, </w:t>
      </w:r>
      <w:proofErr w:type="spellStart"/>
      <w:r w:rsidRPr="000C53F3">
        <w:rPr>
          <w:b/>
          <w:bCs/>
        </w:rPr>
        <w:t>tremolita</w:t>
      </w:r>
      <w:proofErr w:type="spellEnd"/>
      <w:r w:rsidRPr="000C53F3">
        <w:rPr>
          <w:b/>
          <w:bCs/>
        </w:rPr>
        <w:t xml:space="preserve"> y demás, así como las variedades del grupo de las serpentinas, como el </w:t>
      </w:r>
      <w:proofErr w:type="spellStart"/>
      <w:r w:rsidRPr="000C53F3">
        <w:rPr>
          <w:b/>
          <w:bCs/>
        </w:rPr>
        <w:t>crisotilo</w:t>
      </w:r>
      <w:proofErr w:type="spellEnd"/>
      <w:r w:rsidRPr="000C53F3">
        <w:rPr>
          <w:b/>
          <w:bCs/>
        </w:rPr>
        <w:t>, o cualquier mezcla de asbesto, se le aplicará una pena de uno a nueve años de prisión y multa equivalente de cien a tres mil veces el valor diario de la Unidad de Medida y Actualización vigente.</w:t>
      </w:r>
    </w:p>
    <w:p w14:paraId="0F1C4CE3" w14:textId="74E78FBD" w:rsidR="005F58FD" w:rsidRDefault="005F58FD" w:rsidP="002D0891">
      <w:pPr>
        <w:rPr>
          <w:b/>
          <w:bCs/>
        </w:rPr>
      </w:pPr>
      <w:r w:rsidRPr="005F58FD">
        <w:rPr>
          <w:b/>
          <w:bCs/>
        </w:rPr>
        <w:t xml:space="preserve">Artículo 157 Ter. A quien, por sí o a través de otra persona, altere u oculte la información relativa a productos que contengan asbesto en cualquiera de las formas o composiciones aquí expuestas, se le aplicará una pena de uno a nueve años de prisión y multa equivalente de cien a tres mil veces el valor diario de la Unidad de Medida y Actualización vigente. </w:t>
      </w:r>
    </w:p>
    <w:p w14:paraId="5E4E25BD" w14:textId="66DF5554" w:rsidR="005F58FD" w:rsidRDefault="005F58FD" w:rsidP="002D0891">
      <w:pPr>
        <w:rPr>
          <w:b/>
          <w:bCs/>
        </w:rPr>
      </w:pPr>
      <w:r w:rsidRPr="005F58FD">
        <w:rPr>
          <w:b/>
          <w:bCs/>
        </w:rPr>
        <w:t xml:space="preserve">Artículo 157 </w:t>
      </w:r>
      <w:proofErr w:type="spellStart"/>
      <w:r w:rsidRPr="005F58FD">
        <w:rPr>
          <w:b/>
          <w:bCs/>
        </w:rPr>
        <w:t>Quater</w:t>
      </w:r>
      <w:proofErr w:type="spellEnd"/>
      <w:r w:rsidRPr="005F58FD">
        <w:rPr>
          <w:b/>
          <w:bCs/>
        </w:rPr>
        <w:t xml:space="preserve">. Se impondrá pena de uno a cuatro años de prisión y multa equivalente de cien a tres mil veces el valor diario de la Unidad de Medida y Actualización vigente a quien, por sí o a través de otra persona: </w:t>
      </w:r>
    </w:p>
    <w:p w14:paraId="72568EF9" w14:textId="77777777" w:rsidR="005F58FD" w:rsidRDefault="005F58FD" w:rsidP="002D0891">
      <w:pPr>
        <w:rPr>
          <w:b/>
          <w:bCs/>
        </w:rPr>
      </w:pPr>
      <w:r w:rsidRPr="005F58FD">
        <w:rPr>
          <w:b/>
          <w:bCs/>
        </w:rPr>
        <w:lastRenderedPageBreak/>
        <w:t xml:space="preserve">I. Transporte o consienta, autorice u ordene que se transporte, cualquier producto que contenga asbesto en cualquiera de las formas o composiciones aquí expuestas a un destino para el que no se tenga autorización para recibirlo, almacenarlo, desecharlo o abandonarlo; </w:t>
      </w:r>
    </w:p>
    <w:p w14:paraId="09D5E653" w14:textId="2C5D2233" w:rsidR="005F58FD" w:rsidRDefault="005F58FD" w:rsidP="002D0891">
      <w:pPr>
        <w:rPr>
          <w:b/>
          <w:bCs/>
        </w:rPr>
      </w:pPr>
      <w:r w:rsidRPr="005F58FD">
        <w:rPr>
          <w:b/>
          <w:bCs/>
        </w:rPr>
        <w:t xml:space="preserve">II. Destruya, altere u oculte información, registros, reportes o cualquier otro documento que se requiera mantener o archivar; </w:t>
      </w:r>
    </w:p>
    <w:p w14:paraId="6E51C6F9" w14:textId="77777777" w:rsidR="005F58FD" w:rsidRDefault="005F58FD" w:rsidP="002D0891">
      <w:pPr>
        <w:rPr>
          <w:b/>
          <w:bCs/>
        </w:rPr>
      </w:pPr>
      <w:r w:rsidRPr="005F58FD">
        <w:rPr>
          <w:b/>
          <w:bCs/>
        </w:rPr>
        <w:t xml:space="preserve">III. Prestando sus servicios de vigilancia, auditor técnico, especialista o perito en productos que contengan asbesto en cualquiera de las formas o composiciones aquí expuestas faltare a la verdad causando un riesgo a la salud o medio ambiente, o </w:t>
      </w:r>
    </w:p>
    <w:p w14:paraId="1ED047AD" w14:textId="0BF5D0CD" w:rsidR="005F58FD" w:rsidRDefault="005F58FD" w:rsidP="002D0891">
      <w:pPr>
        <w:rPr>
          <w:b/>
          <w:bCs/>
        </w:rPr>
      </w:pPr>
      <w:r w:rsidRPr="005F58FD">
        <w:rPr>
          <w:b/>
          <w:bCs/>
        </w:rPr>
        <w:t>IV. No realice o incumpla las medidas técnicas, correctivas o de seguridad necesarias para evitar un daño o riesgo a la salud o ambiental que la autoridad administrativa o judicial le ordene o imponga en términos de la Ley.</w:t>
      </w:r>
    </w:p>
    <w:p w14:paraId="18FFA770" w14:textId="77777777" w:rsidR="000C53F3" w:rsidRPr="00906661" w:rsidRDefault="000C53F3" w:rsidP="002D0891">
      <w:pPr>
        <w:rPr>
          <w:b/>
          <w:bCs/>
        </w:rPr>
      </w:pPr>
    </w:p>
    <w:p w14:paraId="3FB9FD33" w14:textId="77777777" w:rsidR="002D0891" w:rsidRPr="00906661" w:rsidRDefault="002D0891" w:rsidP="002D0891">
      <w:pPr>
        <w:tabs>
          <w:tab w:val="right" w:leader="dot" w:pos="8828"/>
        </w:tabs>
        <w:spacing w:after="0"/>
        <w:ind w:firstLine="289"/>
        <w:jc w:val="center"/>
        <w:rPr>
          <w:rFonts w:eastAsia="MS Mincho"/>
          <w:b/>
          <w:color w:val="000000" w:themeColor="text1"/>
          <w:lang w:eastAsia="es-ES"/>
        </w:rPr>
      </w:pPr>
      <w:bookmarkStart w:id="0" w:name="_Hlk143679297"/>
      <w:r w:rsidRPr="00906661">
        <w:rPr>
          <w:rFonts w:eastAsia="MS Mincho"/>
          <w:b/>
          <w:color w:val="000000" w:themeColor="text1"/>
          <w:lang w:eastAsia="es-ES"/>
        </w:rPr>
        <w:t>TRANSITORIOS</w:t>
      </w:r>
    </w:p>
    <w:p w14:paraId="5D335A67" w14:textId="77777777" w:rsidR="002D0891" w:rsidRPr="00906661" w:rsidRDefault="002D0891" w:rsidP="002D0891">
      <w:pPr>
        <w:tabs>
          <w:tab w:val="right" w:leader="dot" w:pos="8828"/>
        </w:tabs>
        <w:spacing w:after="0"/>
        <w:ind w:firstLine="289"/>
        <w:rPr>
          <w:rFonts w:eastAsia="MS Mincho"/>
          <w:b/>
          <w:color w:val="000000" w:themeColor="text1"/>
          <w:lang w:eastAsia="es-ES"/>
        </w:rPr>
      </w:pPr>
    </w:p>
    <w:p w14:paraId="16200932" w14:textId="77777777" w:rsidR="002D0891" w:rsidRPr="00906661" w:rsidRDefault="002D0891" w:rsidP="002D0891">
      <w:pPr>
        <w:tabs>
          <w:tab w:val="right" w:leader="dot" w:pos="8828"/>
        </w:tabs>
        <w:spacing w:after="0"/>
        <w:rPr>
          <w:rFonts w:eastAsia="Times New Roman"/>
          <w:bCs/>
          <w:color w:val="000000" w:themeColor="text1"/>
          <w:lang w:eastAsia="es-ES"/>
        </w:rPr>
      </w:pPr>
      <w:r w:rsidRPr="00906661">
        <w:rPr>
          <w:rFonts w:eastAsia="MS Mincho"/>
          <w:b/>
          <w:color w:val="000000" w:themeColor="text1"/>
          <w:lang w:eastAsia="es-ES"/>
        </w:rPr>
        <w:t>ARTICULOS PRIMERO. -</w:t>
      </w:r>
      <w:r w:rsidRPr="00906661">
        <w:rPr>
          <w:rFonts w:eastAsia="MS Mincho"/>
          <w:color w:val="000000" w:themeColor="text1"/>
          <w:lang w:eastAsia="es-ES"/>
        </w:rPr>
        <w:t xml:space="preserve"> </w:t>
      </w:r>
      <w:r w:rsidRPr="00906661">
        <w:rPr>
          <w:rFonts w:eastAsia="Times New Roman"/>
          <w:bCs/>
          <w:color w:val="000000" w:themeColor="text1"/>
          <w:lang w:val="x-none" w:eastAsia="es-ES"/>
        </w:rPr>
        <w:t xml:space="preserve">El presente Decreto entrará en vigor al día siguiente de su publicación en el </w:t>
      </w:r>
      <w:r w:rsidRPr="00906661">
        <w:rPr>
          <w:rFonts w:eastAsia="Times New Roman"/>
          <w:bCs/>
          <w:color w:val="000000" w:themeColor="text1"/>
          <w:lang w:eastAsia="es-ES"/>
        </w:rPr>
        <w:t xml:space="preserve">Periódico </w:t>
      </w:r>
      <w:r w:rsidRPr="00906661">
        <w:rPr>
          <w:rFonts w:eastAsia="Times New Roman"/>
          <w:bCs/>
          <w:color w:val="000000" w:themeColor="text1"/>
          <w:lang w:val="x-none" w:eastAsia="es-ES"/>
        </w:rPr>
        <w:t xml:space="preserve">Oficial del </w:t>
      </w:r>
      <w:r w:rsidRPr="00906661">
        <w:rPr>
          <w:rFonts w:eastAsia="Times New Roman"/>
          <w:bCs/>
          <w:color w:val="000000" w:themeColor="text1"/>
          <w:lang w:eastAsia="es-ES"/>
        </w:rPr>
        <w:t>Estado.</w:t>
      </w:r>
    </w:p>
    <w:p w14:paraId="660D8C97" w14:textId="77777777" w:rsidR="002D0891" w:rsidRPr="00906661" w:rsidRDefault="002D0891" w:rsidP="002D0891">
      <w:pPr>
        <w:spacing w:after="0"/>
        <w:rPr>
          <w:b/>
          <w:color w:val="000000" w:themeColor="text1"/>
        </w:rPr>
      </w:pPr>
    </w:p>
    <w:p w14:paraId="30D77D5C" w14:textId="77777777" w:rsidR="002D0891" w:rsidRPr="00906661" w:rsidRDefault="002D0891" w:rsidP="002D0891">
      <w:pPr>
        <w:spacing w:after="0"/>
        <w:rPr>
          <w:rFonts w:eastAsia="Arial"/>
          <w:color w:val="000000" w:themeColor="text1"/>
        </w:rPr>
      </w:pPr>
      <w:r w:rsidRPr="00906661">
        <w:rPr>
          <w:b/>
          <w:color w:val="000000" w:themeColor="text1"/>
        </w:rPr>
        <w:t xml:space="preserve">ECONÓMICO. - </w:t>
      </w:r>
      <w:r w:rsidRPr="00906661">
        <w:rPr>
          <w:color w:val="000000" w:themeColor="text1"/>
        </w:rPr>
        <w:t>Aprobado que sea, túrnese a la Secretaría para que elabore la minuta en los términos en correspondientes</w:t>
      </w:r>
      <w:r w:rsidRPr="00906661">
        <w:rPr>
          <w:rFonts w:eastAsia="Arial"/>
          <w:color w:val="000000" w:themeColor="text1"/>
        </w:rPr>
        <w:t>, así como remita copia del mismo a las autoridades competentes, para los efectos que haya lugar.</w:t>
      </w:r>
    </w:p>
    <w:p w14:paraId="55F0F99A" w14:textId="77777777" w:rsidR="002D0891" w:rsidRPr="00906661" w:rsidRDefault="002D0891" w:rsidP="002D0891">
      <w:pPr>
        <w:spacing w:after="0"/>
        <w:rPr>
          <w:color w:val="000000" w:themeColor="text1"/>
        </w:rPr>
      </w:pPr>
    </w:p>
    <w:p w14:paraId="18A47837" w14:textId="2501B2B2" w:rsidR="002D0891" w:rsidRPr="00906661" w:rsidRDefault="002D0891" w:rsidP="002D0891">
      <w:pPr>
        <w:spacing w:after="0"/>
        <w:rPr>
          <w:color w:val="000000" w:themeColor="text1"/>
        </w:rPr>
      </w:pPr>
      <w:r w:rsidRPr="00906661">
        <w:rPr>
          <w:color w:val="000000" w:themeColor="text1"/>
        </w:rPr>
        <w:t xml:space="preserve">Dado en el Palacio Legislativo del Estado de Chihuahua, a los </w:t>
      </w:r>
      <w:r>
        <w:rPr>
          <w:color w:val="000000" w:themeColor="text1"/>
        </w:rPr>
        <w:t>0</w:t>
      </w:r>
      <w:r w:rsidR="00E960A4">
        <w:rPr>
          <w:color w:val="000000" w:themeColor="text1"/>
        </w:rPr>
        <w:t>2</w:t>
      </w:r>
      <w:r w:rsidRPr="00906661">
        <w:rPr>
          <w:color w:val="000000" w:themeColor="text1"/>
        </w:rPr>
        <w:t xml:space="preserve"> días del mes de </w:t>
      </w:r>
      <w:r>
        <w:rPr>
          <w:color w:val="000000" w:themeColor="text1"/>
        </w:rPr>
        <w:t>ju</w:t>
      </w:r>
      <w:r w:rsidR="00E960A4">
        <w:rPr>
          <w:color w:val="000000" w:themeColor="text1"/>
        </w:rPr>
        <w:t>l</w:t>
      </w:r>
      <w:r>
        <w:rPr>
          <w:color w:val="000000" w:themeColor="text1"/>
        </w:rPr>
        <w:t>io</w:t>
      </w:r>
      <w:r w:rsidRPr="00906661">
        <w:rPr>
          <w:color w:val="000000" w:themeColor="text1"/>
        </w:rPr>
        <w:t xml:space="preserve"> del año dos mil veinticuatro. </w:t>
      </w:r>
    </w:p>
    <w:p w14:paraId="78A4A5B3" w14:textId="77777777" w:rsidR="002D0891" w:rsidRPr="00906661" w:rsidRDefault="002D0891" w:rsidP="002D0891">
      <w:pPr>
        <w:spacing w:line="240" w:lineRule="auto"/>
        <w:rPr>
          <w:spacing w:val="-5"/>
          <w:shd w:val="clear" w:color="auto" w:fill="FFFFFF"/>
        </w:rPr>
      </w:pPr>
    </w:p>
    <w:p w14:paraId="5F75CE6B" w14:textId="77777777" w:rsidR="002D0891" w:rsidRPr="00906661" w:rsidRDefault="002D0891" w:rsidP="002D0891">
      <w:pPr>
        <w:spacing w:line="240" w:lineRule="auto"/>
        <w:rPr>
          <w:spacing w:val="-5"/>
          <w:shd w:val="clear" w:color="auto" w:fill="FFFFFF"/>
        </w:rPr>
      </w:pPr>
    </w:p>
    <w:p w14:paraId="457CCB98" w14:textId="77777777" w:rsidR="002D0891" w:rsidRPr="00906661" w:rsidRDefault="002D0891" w:rsidP="002D0891">
      <w:pPr>
        <w:spacing w:line="240" w:lineRule="auto"/>
        <w:jc w:val="center"/>
        <w:rPr>
          <w:spacing w:val="-5"/>
          <w:shd w:val="clear" w:color="auto" w:fill="FFFFFF"/>
        </w:rPr>
      </w:pPr>
    </w:p>
    <w:p w14:paraId="5F9B4F33" w14:textId="77777777" w:rsidR="002D0891" w:rsidRPr="00906661" w:rsidRDefault="002D0891" w:rsidP="002D0891">
      <w:pPr>
        <w:spacing w:line="240" w:lineRule="auto"/>
        <w:jc w:val="center"/>
        <w:rPr>
          <w:spacing w:val="-5"/>
          <w:shd w:val="clear" w:color="auto" w:fill="FFFFFF"/>
        </w:rPr>
      </w:pPr>
    </w:p>
    <w:p w14:paraId="643A2E38" w14:textId="77777777" w:rsidR="002D0891" w:rsidRPr="00906661" w:rsidRDefault="002D0891" w:rsidP="002D0891">
      <w:pPr>
        <w:spacing w:line="240" w:lineRule="auto"/>
        <w:jc w:val="center"/>
        <w:rPr>
          <w:spacing w:val="-5"/>
          <w:shd w:val="clear" w:color="auto" w:fill="FFFFFF"/>
        </w:rPr>
      </w:pPr>
    </w:p>
    <w:p w14:paraId="270BFA41" w14:textId="77777777" w:rsidR="002D0891" w:rsidRPr="00906661" w:rsidRDefault="002D0891" w:rsidP="002D0891">
      <w:pPr>
        <w:spacing w:line="240" w:lineRule="auto"/>
        <w:jc w:val="center"/>
        <w:rPr>
          <w:spacing w:val="-5"/>
          <w:shd w:val="clear" w:color="auto" w:fill="FFFFFF"/>
        </w:rPr>
      </w:pPr>
      <w:r w:rsidRPr="00906661">
        <w:rPr>
          <w:spacing w:val="-5"/>
          <w:shd w:val="clear" w:color="auto" w:fill="FFFFFF"/>
        </w:rPr>
        <w:t>ATENTAMENTE</w:t>
      </w:r>
    </w:p>
    <w:p w14:paraId="118C5646" w14:textId="77777777" w:rsidR="002D0891" w:rsidRPr="00906661" w:rsidRDefault="002D0891" w:rsidP="002D0891">
      <w:pPr>
        <w:spacing w:line="240" w:lineRule="auto"/>
        <w:jc w:val="center"/>
        <w:rPr>
          <w:spacing w:val="-5"/>
          <w:shd w:val="clear" w:color="auto" w:fill="FFFFFF"/>
        </w:rPr>
      </w:pPr>
      <w:r w:rsidRPr="00906661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1A0CB3F1" wp14:editId="745FDD6B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504950" cy="817880"/>
            <wp:effectExtent l="0" t="0" r="0" b="1270"/>
            <wp:wrapNone/>
            <wp:docPr id="3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56" t="9058" r="28412" b="75157"/>
                    <a:stretch/>
                  </pic:blipFill>
                  <pic:spPr>
                    <a:xfrm>
                      <a:off x="0" y="0"/>
                      <a:ext cx="150495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D679EB" w14:textId="77777777" w:rsidR="002D0891" w:rsidRPr="00906661" w:rsidRDefault="002D0891" w:rsidP="002D0891">
      <w:pPr>
        <w:spacing w:line="240" w:lineRule="auto"/>
        <w:rPr>
          <w:spacing w:val="-5"/>
          <w:shd w:val="clear" w:color="auto" w:fill="FFFFFF"/>
        </w:rPr>
      </w:pPr>
    </w:p>
    <w:p w14:paraId="721018F1" w14:textId="77777777" w:rsidR="002D0891" w:rsidRPr="00906661" w:rsidRDefault="002D0891" w:rsidP="002D0891">
      <w:pPr>
        <w:rPr>
          <w:spacing w:val="-5"/>
          <w:shd w:val="clear" w:color="auto" w:fill="FFFFFF"/>
        </w:rPr>
      </w:pPr>
    </w:p>
    <w:p w14:paraId="6E99B6F4" w14:textId="77777777" w:rsidR="002D0891" w:rsidRPr="00906661" w:rsidRDefault="002D0891" w:rsidP="002D0891">
      <w:pPr>
        <w:jc w:val="center"/>
      </w:pPr>
      <w:r w:rsidRPr="00906661">
        <w:rPr>
          <w:spacing w:val="-5"/>
          <w:shd w:val="clear" w:color="auto" w:fill="FFFFFF"/>
        </w:rPr>
        <w:t>DIPUTADO OMAR BAZÁN FLORES</w:t>
      </w:r>
      <w:bookmarkEnd w:id="0"/>
    </w:p>
    <w:p w14:paraId="48AF32DB" w14:textId="77777777" w:rsidR="00595102" w:rsidRDefault="00595102"/>
    <w:sectPr w:rsidR="005951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91"/>
    <w:rsid w:val="000C53F3"/>
    <w:rsid w:val="001244CF"/>
    <w:rsid w:val="002D0891"/>
    <w:rsid w:val="00365E59"/>
    <w:rsid w:val="00416D2C"/>
    <w:rsid w:val="00595102"/>
    <w:rsid w:val="005F58FD"/>
    <w:rsid w:val="006F1307"/>
    <w:rsid w:val="00711A39"/>
    <w:rsid w:val="00BB3F8A"/>
    <w:rsid w:val="00BE0754"/>
    <w:rsid w:val="00C74A49"/>
    <w:rsid w:val="00E960A4"/>
    <w:rsid w:val="00EC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E130F"/>
  <w15:chartTrackingRefBased/>
  <w15:docId w15:val="{B9B5511E-F896-4384-BF70-CDEF7A1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8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5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1370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Salvador Tello Torres</dc:creator>
  <cp:keywords/>
  <dc:description/>
  <cp:lastModifiedBy>Brenda Sarahi Gonzalez Dominguez</cp:lastModifiedBy>
  <cp:revision>2</cp:revision>
  <cp:lastPrinted>2024-07-02T19:34:00Z</cp:lastPrinted>
  <dcterms:created xsi:type="dcterms:W3CDTF">2024-07-02T20:07:00Z</dcterms:created>
  <dcterms:modified xsi:type="dcterms:W3CDTF">2024-07-02T20:07:00Z</dcterms:modified>
</cp:coreProperties>
</file>