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2FDEA" w14:textId="77777777" w:rsidR="0014674F" w:rsidRDefault="0014674F" w:rsidP="0073710C">
      <w:pPr>
        <w:pStyle w:val="BodyA"/>
        <w:spacing w:line="360" w:lineRule="auto"/>
        <w:jc w:val="both"/>
        <w:rPr>
          <w:rFonts w:ascii="Arial" w:eastAsia="Arial" w:hAnsi="Arial" w:cs="Arial"/>
          <w:b/>
          <w:bCs/>
          <w:sz w:val="36"/>
          <w:szCs w:val="36"/>
        </w:rPr>
      </w:pPr>
    </w:p>
    <w:p w14:paraId="01D39A75" w14:textId="77777777" w:rsidR="0014674F" w:rsidRDefault="001A022C" w:rsidP="0073710C">
      <w:pPr>
        <w:pStyle w:val="BodyA"/>
        <w:jc w:val="both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 xml:space="preserve">HONORABLE CONGRESO DEL ESTADO DE CHIHUAHUA </w:t>
      </w:r>
    </w:p>
    <w:p w14:paraId="2DD92092" w14:textId="77777777" w:rsidR="0014674F" w:rsidRDefault="001A022C" w:rsidP="0073710C">
      <w:pPr>
        <w:pStyle w:val="BodyA"/>
        <w:jc w:val="both"/>
        <w:rPr>
          <w:rFonts w:ascii="Century Gothic" w:eastAsia="Century Gothic" w:hAnsi="Century Gothic" w:cs="Century Gothic"/>
          <w:b/>
          <w:bCs/>
          <w:lang w:val="it-IT"/>
        </w:rPr>
      </w:pPr>
      <w:r>
        <w:rPr>
          <w:rFonts w:ascii="Century Gothic" w:hAnsi="Century Gothic"/>
          <w:b/>
          <w:bCs/>
          <w:lang w:val="it-IT"/>
        </w:rPr>
        <w:t>P R E S E N T E. -</w:t>
      </w:r>
    </w:p>
    <w:p w14:paraId="7DC33F01" w14:textId="77777777" w:rsidR="0014674F" w:rsidRDefault="0014674F" w:rsidP="0073710C">
      <w:pPr>
        <w:pStyle w:val="BodyA"/>
        <w:spacing w:line="360" w:lineRule="auto"/>
        <w:jc w:val="both"/>
        <w:rPr>
          <w:rFonts w:ascii="Century Gothic" w:eastAsia="Century Gothic" w:hAnsi="Century Gothic" w:cs="Century Gothic"/>
          <w:b/>
          <w:bCs/>
        </w:rPr>
      </w:pPr>
    </w:p>
    <w:p w14:paraId="46550286" w14:textId="0B230F27" w:rsidR="0014674F" w:rsidRDefault="001A022C" w:rsidP="0073710C">
      <w:pPr>
        <w:pStyle w:val="NormalWeb"/>
        <w:shd w:val="clear" w:color="auto" w:fill="FFFFFF"/>
        <w:spacing w:before="0" w:after="120" w:line="360" w:lineRule="auto"/>
        <w:jc w:val="both"/>
        <w:rPr>
          <w:rFonts w:ascii="Century Gothic" w:eastAsia="Century Gothic" w:hAnsi="Century Gothic" w:cs="Century Gothic"/>
          <w:b/>
          <w:bCs/>
          <w:shd w:val="clear" w:color="auto" w:fill="FFFFFF"/>
        </w:rPr>
      </w:pPr>
      <w:r>
        <w:rPr>
          <w:rFonts w:ascii="Century Gothic" w:hAnsi="Century Gothic"/>
        </w:rPr>
        <w:t xml:space="preserve">El suscrito, Ismael Pérez Pavía, en mi carácter de diputado de la Sexagésima Séptima Legislatura del Honorable Congreso del Estado, Integrante del Grupo Parlamentario del Partido Acción Nacional y en su representación, con fundamento en lo dispuesto por las fracciones I y II del artículo 64; y fracción I del artículo 68 de la Constitución Política del Estado de Chihuahua, así como de la fracción I del artículo 167 de la Ley Orgánica del Poder Legislativo, así como el artículo 77 del Reglamento Interior y de Prácticas Parlamentarias del Poder Legislativo, acudo a esta honorable Soberanía a efecto de presentar </w:t>
      </w:r>
      <w:r w:rsidR="00317A12">
        <w:t xml:space="preserve"> </w:t>
      </w:r>
      <w:r w:rsidR="00317A12" w:rsidRPr="00317A12">
        <w:rPr>
          <w:rFonts w:ascii="Century Gothic" w:hAnsi="Century Gothic"/>
          <w:b/>
          <w:bCs/>
        </w:rPr>
        <w:t>Proposición con carácter de Punto de Acuerdo a efecto de exhortar al Instituto Mexicano del Seguro Social a que implemente protocolos claros y eficientes para la resolución ágil de trámites administrativos, con el objet</w:t>
      </w:r>
      <w:r w:rsidR="00076569">
        <w:rPr>
          <w:rFonts w:ascii="Century Gothic" w:hAnsi="Century Gothic"/>
          <w:b/>
          <w:bCs/>
        </w:rPr>
        <w:t>ivo</w:t>
      </w:r>
      <w:r w:rsidR="00317A12" w:rsidRPr="00317A12">
        <w:rPr>
          <w:rFonts w:ascii="Century Gothic" w:hAnsi="Century Gothic"/>
          <w:b/>
          <w:bCs/>
        </w:rPr>
        <w:t xml:space="preserve"> de prevenir interrupciones en la prestación de servicios de cuidado infantil debido a problemas de pago</w:t>
      </w:r>
      <w:r w:rsidR="00D0065A">
        <w:rPr>
          <w:rFonts w:ascii="Century Gothic" w:hAnsi="Century Gothic"/>
          <w:b/>
          <w:bCs/>
        </w:rPr>
        <w:t>,</w:t>
      </w:r>
      <w:r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</w:rPr>
        <w:t>lo anterior con sustento en la siguiente:</w:t>
      </w:r>
    </w:p>
    <w:p w14:paraId="464E9D94" w14:textId="77777777" w:rsidR="0014674F" w:rsidRDefault="0014674F" w:rsidP="0073710C">
      <w:pPr>
        <w:pStyle w:val="BodyB"/>
        <w:spacing w:line="360" w:lineRule="auto"/>
        <w:jc w:val="center"/>
        <w:rPr>
          <w:rFonts w:ascii="Century Gothic" w:eastAsia="Century Gothic" w:hAnsi="Century Gothic" w:cs="Century Gothic"/>
          <w:b/>
          <w:bCs/>
          <w:shd w:val="clear" w:color="auto" w:fill="FFFFFF"/>
        </w:rPr>
      </w:pPr>
    </w:p>
    <w:p w14:paraId="44E3D11E" w14:textId="15895D07" w:rsidR="00A3682B" w:rsidRPr="00A3682B" w:rsidRDefault="001A022C" w:rsidP="0073710C">
      <w:pPr>
        <w:pStyle w:val="BodyB"/>
        <w:spacing w:line="360" w:lineRule="auto"/>
        <w:jc w:val="center"/>
        <w:rPr>
          <w:rFonts w:ascii="Century Gothic" w:eastAsia="Century Gothic" w:hAnsi="Century Gothic" w:cs="Century Gothic"/>
          <w:b/>
          <w:bCs/>
          <w:shd w:val="clear" w:color="auto" w:fill="FFFFFF"/>
        </w:rPr>
      </w:pPr>
      <w:r>
        <w:rPr>
          <w:rFonts w:ascii="Century Gothic" w:hAnsi="Century Gothic"/>
          <w:b/>
          <w:bCs/>
          <w:shd w:val="clear" w:color="auto" w:fill="FFFFFF"/>
        </w:rPr>
        <w:t>EXPOSICIÓN DE MOTIVOS</w:t>
      </w:r>
    </w:p>
    <w:p w14:paraId="73ADEF4A" w14:textId="28C2084E" w:rsidR="00504874" w:rsidRDefault="0073710C" w:rsidP="00504874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  <w:r w:rsidRPr="0073710C">
        <w:rPr>
          <w:rFonts w:ascii="Century Gothic" w:eastAsia="Century Gothic" w:hAnsi="Century Gothic" w:cs="Century Gothic"/>
          <w:shd w:val="clear" w:color="auto" w:fill="FFFFFF"/>
        </w:rPr>
        <w:t>En días pasados, se di</w:t>
      </w:r>
      <w:r>
        <w:rPr>
          <w:rFonts w:ascii="Century Gothic" w:eastAsia="Century Gothic" w:hAnsi="Century Gothic" w:cs="Century Gothic"/>
          <w:shd w:val="clear" w:color="auto" w:fill="FFFFFF"/>
        </w:rPr>
        <w:t>o</w:t>
      </w:r>
      <w:r w:rsidRPr="0073710C">
        <w:rPr>
          <w:rFonts w:ascii="Century Gothic" w:eastAsia="Century Gothic" w:hAnsi="Century Gothic" w:cs="Century Gothic"/>
          <w:shd w:val="clear" w:color="auto" w:fill="FFFFFF"/>
        </w:rPr>
        <w:t xml:space="preserve"> la denuncia pública de que 30 guarderías en el</w:t>
      </w:r>
      <w:r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r w:rsidRPr="0073710C">
        <w:rPr>
          <w:rFonts w:ascii="Century Gothic" w:eastAsia="Century Gothic" w:hAnsi="Century Gothic" w:cs="Century Gothic"/>
          <w:shd w:val="clear" w:color="auto" w:fill="FFFFFF"/>
        </w:rPr>
        <w:t>Estado subrogadas por parte del IMSS</w:t>
      </w:r>
      <w:r w:rsidR="007E6795">
        <w:rPr>
          <w:rFonts w:ascii="Century Gothic" w:eastAsia="Century Gothic" w:hAnsi="Century Gothic" w:cs="Century Gothic"/>
          <w:shd w:val="clear" w:color="auto" w:fill="FFFFFF"/>
        </w:rPr>
        <w:t>,</w:t>
      </w:r>
      <w:r w:rsidRPr="0073710C">
        <w:rPr>
          <w:rFonts w:ascii="Century Gothic" w:eastAsia="Century Gothic" w:hAnsi="Century Gothic" w:cs="Century Gothic"/>
          <w:shd w:val="clear" w:color="auto" w:fill="FFFFFF"/>
        </w:rPr>
        <w:t xml:space="preserve"> amenazaron con dejar de prestar sus</w:t>
      </w:r>
      <w:r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r w:rsidRPr="0073710C">
        <w:rPr>
          <w:rFonts w:ascii="Century Gothic" w:eastAsia="Century Gothic" w:hAnsi="Century Gothic" w:cs="Century Gothic"/>
          <w:shd w:val="clear" w:color="auto" w:fill="FFFFFF"/>
        </w:rPr>
        <w:t xml:space="preserve">servicios debido a que el Seguro Social no les había pagado. </w:t>
      </w:r>
      <w:r w:rsidR="00504874">
        <w:rPr>
          <w:rFonts w:ascii="Century Gothic" w:eastAsia="Century Gothic" w:hAnsi="Century Gothic" w:cs="Century Gothic"/>
          <w:shd w:val="clear" w:color="auto" w:fill="FFFFFF"/>
        </w:rPr>
        <w:t>Todo esto inicio cuando los</w:t>
      </w:r>
      <w:r w:rsidR="00504874" w:rsidRPr="0073710C"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r w:rsidR="00504874">
        <w:rPr>
          <w:rFonts w:ascii="Century Gothic" w:eastAsia="Century Gothic" w:hAnsi="Century Gothic" w:cs="Century Gothic"/>
          <w:shd w:val="clear" w:color="auto" w:fill="FFFFFF"/>
        </w:rPr>
        <w:t xml:space="preserve">administrativos </w:t>
      </w:r>
      <w:r w:rsidR="00504874" w:rsidRPr="0073710C">
        <w:rPr>
          <w:rFonts w:ascii="Century Gothic" w:eastAsia="Century Gothic" w:hAnsi="Century Gothic" w:cs="Century Gothic"/>
          <w:shd w:val="clear" w:color="auto" w:fill="FFFFFF"/>
        </w:rPr>
        <w:t>de la</w:t>
      </w:r>
      <w:r w:rsidR="00504874">
        <w:rPr>
          <w:rFonts w:ascii="Century Gothic" w:eastAsia="Century Gothic" w:hAnsi="Century Gothic" w:cs="Century Gothic"/>
          <w:shd w:val="clear" w:color="auto" w:fill="FFFFFF"/>
        </w:rPr>
        <w:t>s</w:t>
      </w:r>
      <w:r w:rsidR="00504874" w:rsidRPr="0073710C">
        <w:rPr>
          <w:rFonts w:ascii="Century Gothic" w:eastAsia="Century Gothic" w:hAnsi="Century Gothic" w:cs="Century Gothic"/>
          <w:shd w:val="clear" w:color="auto" w:fill="FFFFFF"/>
        </w:rPr>
        <w:t xml:space="preserve"> guardería</w:t>
      </w:r>
      <w:r w:rsidR="00504874">
        <w:rPr>
          <w:rFonts w:ascii="Century Gothic" w:eastAsia="Century Gothic" w:hAnsi="Century Gothic" w:cs="Century Gothic"/>
          <w:shd w:val="clear" w:color="auto" w:fill="FFFFFF"/>
        </w:rPr>
        <w:t>s</w:t>
      </w:r>
      <w:r w:rsidR="00504874" w:rsidRPr="0073710C">
        <w:rPr>
          <w:rFonts w:ascii="Century Gothic" w:eastAsia="Century Gothic" w:hAnsi="Century Gothic" w:cs="Century Gothic"/>
          <w:shd w:val="clear" w:color="auto" w:fill="FFFFFF"/>
        </w:rPr>
        <w:t xml:space="preserve"> Pequeños Genios</w:t>
      </w:r>
      <w:r w:rsidR="00504874"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r w:rsidR="00504874" w:rsidRPr="0073710C">
        <w:rPr>
          <w:rFonts w:ascii="Century Gothic" w:eastAsia="Century Gothic" w:hAnsi="Century Gothic" w:cs="Century Gothic"/>
          <w:shd w:val="clear" w:color="auto" w:fill="FFFFFF"/>
        </w:rPr>
        <w:t>hicieron llegar el siguiente mensaje:</w:t>
      </w:r>
    </w:p>
    <w:p w14:paraId="36C562F7" w14:textId="4D727446" w:rsidR="00093432" w:rsidRDefault="00093432" w:rsidP="00504874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</w:p>
    <w:p w14:paraId="3AE37367" w14:textId="77777777" w:rsidR="00093432" w:rsidRDefault="00093432" w:rsidP="00504874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</w:p>
    <w:p w14:paraId="1F9B21F9" w14:textId="77777777" w:rsidR="00504874" w:rsidRDefault="00504874" w:rsidP="00504874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</w:p>
    <w:p w14:paraId="72C1D39B" w14:textId="50782185" w:rsidR="00504874" w:rsidRPr="00504874" w:rsidRDefault="00504874" w:rsidP="00504874">
      <w:pPr>
        <w:pStyle w:val="BodyB"/>
        <w:spacing w:line="360" w:lineRule="auto"/>
        <w:ind w:left="708"/>
        <w:jc w:val="both"/>
        <w:rPr>
          <w:rFonts w:ascii="Century Gothic" w:eastAsia="Century Gothic" w:hAnsi="Century Gothic" w:cs="Century Gothic"/>
          <w:i/>
          <w:iCs/>
          <w:shd w:val="clear" w:color="auto" w:fill="FFFFFF"/>
        </w:rPr>
      </w:pPr>
      <w:r w:rsidRPr="00504874">
        <w:rPr>
          <w:rFonts w:ascii="Century Gothic" w:eastAsia="Century Gothic" w:hAnsi="Century Gothic" w:cs="Century Gothic"/>
          <w:i/>
          <w:iCs/>
          <w:shd w:val="clear" w:color="auto" w:fill="FFFFFF"/>
        </w:rPr>
        <w:lastRenderedPageBreak/>
        <w:t xml:space="preserve">“Estimados padres y madres de familia, debido a que la guardería no ha recibido pago por parte del </w:t>
      </w:r>
      <w:proofErr w:type="spellStart"/>
      <w:r w:rsidRPr="00504874">
        <w:rPr>
          <w:rFonts w:ascii="Century Gothic" w:eastAsia="Century Gothic" w:hAnsi="Century Gothic" w:cs="Century Gothic"/>
          <w:i/>
          <w:iCs/>
          <w:shd w:val="clear" w:color="auto" w:fill="FFFFFF"/>
        </w:rPr>
        <w:t>Imss</w:t>
      </w:r>
      <w:proofErr w:type="spellEnd"/>
      <w:r w:rsidRPr="00504874">
        <w:rPr>
          <w:rFonts w:ascii="Century Gothic" w:eastAsia="Century Gothic" w:hAnsi="Century Gothic" w:cs="Century Gothic"/>
          <w:i/>
          <w:iCs/>
          <w:shd w:val="clear" w:color="auto" w:fill="FFFFFF"/>
        </w:rPr>
        <w:t xml:space="preserve"> por los meses de enero y febrero</w:t>
      </w:r>
      <w:r w:rsidR="00C41124">
        <w:rPr>
          <w:rFonts w:ascii="Century Gothic" w:eastAsia="Century Gothic" w:hAnsi="Century Gothic" w:cs="Century Gothic"/>
          <w:i/>
          <w:iCs/>
          <w:shd w:val="clear" w:color="auto" w:fill="FFFFFF"/>
        </w:rPr>
        <w:t>,</w:t>
      </w:r>
      <w:r w:rsidRPr="00504874">
        <w:rPr>
          <w:rFonts w:ascii="Century Gothic" w:eastAsia="Century Gothic" w:hAnsi="Century Gothic" w:cs="Century Gothic"/>
          <w:i/>
          <w:iCs/>
          <w:shd w:val="clear" w:color="auto" w:fill="FFFFFF"/>
        </w:rPr>
        <w:t xml:space="preserve"> y no obstante a los diversos acercamientos que hemos tenido con el Instituto para tratar de arreglar esta situación de la mejor manera, se les informa que a partir de mañana se suspende el servicio de guardería hasta nuevo aviso”.</w:t>
      </w:r>
    </w:p>
    <w:p w14:paraId="10DFC68A" w14:textId="77777777" w:rsidR="00504874" w:rsidRPr="0073710C" w:rsidRDefault="00504874" w:rsidP="00504874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</w:p>
    <w:p w14:paraId="792DF8C7" w14:textId="7C12CBA2" w:rsidR="00504874" w:rsidRDefault="00504874" w:rsidP="00504874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  <w:r w:rsidRPr="0073710C">
        <w:rPr>
          <w:rFonts w:ascii="Century Gothic" w:eastAsia="Century Gothic" w:hAnsi="Century Gothic" w:cs="Century Gothic"/>
          <w:shd w:val="clear" w:color="auto" w:fill="FFFFFF"/>
        </w:rPr>
        <w:t>Esto causó un gran malestar entre los padres de familia</w:t>
      </w:r>
      <w:r w:rsidR="00C41124">
        <w:rPr>
          <w:rFonts w:ascii="Century Gothic" w:eastAsia="Century Gothic" w:hAnsi="Century Gothic" w:cs="Century Gothic"/>
          <w:shd w:val="clear" w:color="auto" w:fill="FFFFFF"/>
        </w:rPr>
        <w:t>,</w:t>
      </w:r>
      <w:r w:rsidRPr="0073710C">
        <w:rPr>
          <w:rFonts w:ascii="Century Gothic" w:eastAsia="Century Gothic" w:hAnsi="Century Gothic" w:cs="Century Gothic"/>
          <w:shd w:val="clear" w:color="auto" w:fill="FFFFFF"/>
        </w:rPr>
        <w:t xml:space="preserve"> ya que ellos</w:t>
      </w:r>
      <w:r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r w:rsidRPr="0073710C">
        <w:rPr>
          <w:rFonts w:ascii="Century Gothic" w:eastAsia="Century Gothic" w:hAnsi="Century Gothic" w:cs="Century Gothic"/>
          <w:shd w:val="clear" w:color="auto" w:fill="FFFFFF"/>
        </w:rPr>
        <w:t xml:space="preserve">cumplen en tiempo y forma con sus aportaciones. </w:t>
      </w:r>
      <w:r w:rsidR="00C41124">
        <w:rPr>
          <w:rFonts w:ascii="Century Gothic" w:eastAsia="Century Gothic" w:hAnsi="Century Gothic" w:cs="Century Gothic"/>
          <w:shd w:val="clear" w:color="auto" w:fill="FFFFFF"/>
        </w:rPr>
        <w:t>Horas después</w:t>
      </w:r>
      <w:r w:rsidR="00B35F89">
        <w:rPr>
          <w:rFonts w:ascii="Century Gothic" w:eastAsia="Century Gothic" w:hAnsi="Century Gothic" w:cs="Century Gothic"/>
          <w:shd w:val="clear" w:color="auto" w:fill="FFFFFF"/>
        </w:rPr>
        <w:t xml:space="preserve"> y a causa de las manifestaciones en redes sociales</w:t>
      </w:r>
      <w:r w:rsidR="00C41124">
        <w:rPr>
          <w:rFonts w:ascii="Century Gothic" w:eastAsia="Century Gothic" w:hAnsi="Century Gothic" w:cs="Century Gothic"/>
          <w:shd w:val="clear" w:color="auto" w:fill="FFFFFF"/>
        </w:rPr>
        <w:t>, fuentes</w:t>
      </w:r>
      <w:r w:rsidRPr="0073710C">
        <w:rPr>
          <w:rFonts w:ascii="Century Gothic" w:eastAsia="Century Gothic" w:hAnsi="Century Gothic" w:cs="Century Gothic"/>
          <w:shd w:val="clear" w:color="auto" w:fill="FFFFFF"/>
        </w:rPr>
        <w:t xml:space="preserve"> aseguran que la</w:t>
      </w:r>
      <w:r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r w:rsidRPr="0073710C">
        <w:rPr>
          <w:rFonts w:ascii="Century Gothic" w:eastAsia="Century Gothic" w:hAnsi="Century Gothic" w:cs="Century Gothic"/>
          <w:shd w:val="clear" w:color="auto" w:fill="FFFFFF"/>
        </w:rPr>
        <w:t>problemática fue resuelta</w:t>
      </w:r>
      <w:r w:rsidR="00C41124">
        <w:rPr>
          <w:rFonts w:ascii="Century Gothic" w:eastAsia="Century Gothic" w:hAnsi="Century Gothic" w:cs="Century Gothic"/>
          <w:shd w:val="clear" w:color="auto" w:fill="FFFFFF"/>
        </w:rPr>
        <w:t>, pudiendo llegar a un acuerdo entre el instituto y los administrativos de las guarderías, para que</w:t>
      </w:r>
      <w:r w:rsidRPr="0073710C">
        <w:rPr>
          <w:rFonts w:ascii="Century Gothic" w:eastAsia="Century Gothic" w:hAnsi="Century Gothic" w:cs="Century Gothic"/>
          <w:shd w:val="clear" w:color="auto" w:fill="FFFFFF"/>
        </w:rPr>
        <w:t xml:space="preserve"> el servicio de guarderías no fue</w:t>
      </w:r>
      <w:r w:rsidR="00C41124">
        <w:rPr>
          <w:rFonts w:ascii="Century Gothic" w:eastAsia="Century Gothic" w:hAnsi="Century Gothic" w:cs="Century Gothic"/>
          <w:shd w:val="clear" w:color="auto" w:fill="FFFFFF"/>
        </w:rPr>
        <w:t>ra</w:t>
      </w:r>
      <w:r w:rsidRPr="0073710C">
        <w:rPr>
          <w:rFonts w:ascii="Century Gothic" w:eastAsia="Century Gothic" w:hAnsi="Century Gothic" w:cs="Century Gothic"/>
          <w:shd w:val="clear" w:color="auto" w:fill="FFFFFF"/>
        </w:rPr>
        <w:t xml:space="preserve"> suspendido.</w:t>
      </w:r>
    </w:p>
    <w:p w14:paraId="4F77E4CD" w14:textId="77777777" w:rsidR="00504874" w:rsidRDefault="00504874" w:rsidP="00504874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</w:p>
    <w:p w14:paraId="2015EA3D" w14:textId="4488018B" w:rsidR="00504874" w:rsidRDefault="00C41124" w:rsidP="00766CF6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  <w:r>
        <w:rPr>
          <w:rFonts w:ascii="Century Gothic" w:eastAsia="Century Gothic" w:hAnsi="Century Gothic" w:cs="Century Gothic"/>
          <w:shd w:val="clear" w:color="auto" w:fill="FFFFFF"/>
        </w:rPr>
        <w:t xml:space="preserve">Pero si no se hubiera llegado a un acuerdo, </w:t>
      </w:r>
      <w:r w:rsidR="00CD2A3D">
        <w:rPr>
          <w:rFonts w:ascii="Century Gothic" w:eastAsia="Century Gothic" w:hAnsi="Century Gothic" w:cs="Century Gothic"/>
          <w:shd w:val="clear" w:color="auto" w:fill="FFFFFF"/>
        </w:rPr>
        <w:t>por dar unos ejemplos: E</w:t>
      </w:r>
      <w:r w:rsidR="0073710C" w:rsidRPr="0073710C">
        <w:rPr>
          <w:rFonts w:ascii="Century Gothic" w:eastAsia="Century Gothic" w:hAnsi="Century Gothic" w:cs="Century Gothic"/>
          <w:shd w:val="clear" w:color="auto" w:fill="FFFFFF"/>
        </w:rPr>
        <w:t>n</w:t>
      </w:r>
      <w:r w:rsidR="0073710C"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r w:rsidR="0073710C" w:rsidRPr="0073710C">
        <w:rPr>
          <w:rFonts w:ascii="Century Gothic" w:eastAsia="Century Gothic" w:hAnsi="Century Gothic" w:cs="Century Gothic"/>
          <w:shd w:val="clear" w:color="auto" w:fill="FFFFFF"/>
        </w:rPr>
        <w:t>Chihuahua capital</w:t>
      </w:r>
      <w:r w:rsidR="00B35F89">
        <w:rPr>
          <w:rFonts w:ascii="Century Gothic" w:eastAsia="Century Gothic" w:hAnsi="Century Gothic" w:cs="Century Gothic"/>
          <w:shd w:val="clear" w:color="auto" w:fill="FFFFFF"/>
        </w:rPr>
        <w:t xml:space="preserve"> en</w:t>
      </w:r>
      <w:r w:rsidR="0073710C" w:rsidRPr="0073710C">
        <w:rPr>
          <w:rFonts w:ascii="Century Gothic" w:eastAsia="Century Gothic" w:hAnsi="Century Gothic" w:cs="Century Gothic"/>
          <w:shd w:val="clear" w:color="auto" w:fill="FFFFFF"/>
        </w:rPr>
        <w:t xml:space="preserve"> la</w:t>
      </w:r>
      <w:r w:rsidR="00766CF6"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r w:rsidR="0073710C" w:rsidRPr="0073710C">
        <w:rPr>
          <w:rFonts w:ascii="Century Gothic" w:eastAsia="Century Gothic" w:hAnsi="Century Gothic" w:cs="Century Gothic"/>
          <w:shd w:val="clear" w:color="auto" w:fill="FFFFFF"/>
        </w:rPr>
        <w:t xml:space="preserve">guardería Pequeños Genios </w:t>
      </w:r>
      <w:r w:rsidR="0073710C">
        <w:rPr>
          <w:rFonts w:ascii="Century Gothic" w:eastAsia="Century Gothic" w:hAnsi="Century Gothic" w:cs="Century Gothic"/>
          <w:shd w:val="clear" w:color="auto" w:fill="FFFFFF"/>
        </w:rPr>
        <w:t>“</w:t>
      </w:r>
      <w:proofErr w:type="spellStart"/>
      <w:r w:rsidR="0073710C" w:rsidRPr="0073710C">
        <w:rPr>
          <w:rFonts w:ascii="Century Gothic" w:eastAsia="Century Gothic" w:hAnsi="Century Gothic" w:cs="Century Gothic"/>
          <w:shd w:val="clear" w:color="auto" w:fill="FFFFFF"/>
        </w:rPr>
        <w:t>Reliz</w:t>
      </w:r>
      <w:proofErr w:type="spellEnd"/>
      <w:r w:rsidR="0073710C">
        <w:rPr>
          <w:rFonts w:ascii="Century Gothic" w:eastAsia="Century Gothic" w:hAnsi="Century Gothic" w:cs="Century Gothic"/>
          <w:shd w:val="clear" w:color="auto" w:fill="FFFFFF"/>
        </w:rPr>
        <w:t>”</w:t>
      </w:r>
      <w:r w:rsidR="00504874">
        <w:rPr>
          <w:rFonts w:ascii="Century Gothic" w:eastAsia="Century Gothic" w:hAnsi="Century Gothic" w:cs="Century Gothic"/>
          <w:shd w:val="clear" w:color="auto" w:fill="FFFFFF"/>
        </w:rPr>
        <w:t>,</w:t>
      </w:r>
      <w:r w:rsidR="0073710C" w:rsidRPr="0073710C"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r w:rsidR="00766CF6">
        <w:rPr>
          <w:rFonts w:ascii="Century Gothic" w:eastAsia="Century Gothic" w:hAnsi="Century Gothic" w:cs="Century Gothic"/>
          <w:shd w:val="clear" w:color="auto" w:fill="FFFFFF"/>
        </w:rPr>
        <w:t>se hubieran quedado sin acceso de guardería</w:t>
      </w:r>
      <w:r w:rsidR="0073710C" w:rsidRPr="0073710C">
        <w:rPr>
          <w:rFonts w:ascii="Century Gothic" w:eastAsia="Century Gothic" w:hAnsi="Century Gothic" w:cs="Century Gothic"/>
          <w:shd w:val="clear" w:color="auto" w:fill="FFFFFF"/>
        </w:rPr>
        <w:t xml:space="preserve"> más de</w:t>
      </w:r>
      <w:r w:rsidR="0073710C"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r w:rsidR="0073710C" w:rsidRPr="0073710C">
        <w:rPr>
          <w:rFonts w:ascii="Century Gothic" w:eastAsia="Century Gothic" w:hAnsi="Century Gothic" w:cs="Century Gothic"/>
          <w:shd w:val="clear" w:color="auto" w:fill="FFFFFF"/>
        </w:rPr>
        <w:t>190 menores</w:t>
      </w:r>
      <w:r w:rsidR="00766CF6">
        <w:rPr>
          <w:rFonts w:ascii="Century Gothic" w:eastAsia="Century Gothic" w:hAnsi="Century Gothic" w:cs="Century Gothic"/>
          <w:shd w:val="clear" w:color="auto" w:fill="FFFFFF"/>
        </w:rPr>
        <w:t>.</w:t>
      </w:r>
      <w:r w:rsidR="0073710C" w:rsidRPr="0073710C"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r w:rsidR="00B35F89">
        <w:rPr>
          <w:rFonts w:ascii="Century Gothic" w:eastAsia="Century Gothic" w:hAnsi="Century Gothic" w:cs="Century Gothic"/>
          <w:shd w:val="clear" w:color="auto" w:fill="FFFFFF"/>
        </w:rPr>
        <w:t>E</w:t>
      </w:r>
      <w:r w:rsidR="0073710C" w:rsidRPr="0073710C">
        <w:rPr>
          <w:rFonts w:ascii="Century Gothic" w:eastAsia="Century Gothic" w:hAnsi="Century Gothic" w:cs="Century Gothic"/>
          <w:shd w:val="clear" w:color="auto" w:fill="FFFFFF"/>
        </w:rPr>
        <w:t>n Delicias y Saucillo</w:t>
      </w:r>
      <w:r w:rsidR="00B35F89">
        <w:rPr>
          <w:rFonts w:ascii="Century Gothic" w:eastAsia="Century Gothic" w:hAnsi="Century Gothic" w:cs="Century Gothic"/>
          <w:shd w:val="clear" w:color="auto" w:fill="FFFFFF"/>
        </w:rPr>
        <w:t>, también se tuvo la misma problemática el mismo día, donde se hubiera</w:t>
      </w:r>
      <w:r w:rsidR="00C151A8">
        <w:rPr>
          <w:rFonts w:ascii="Century Gothic" w:eastAsia="Century Gothic" w:hAnsi="Century Gothic" w:cs="Century Gothic"/>
          <w:shd w:val="clear" w:color="auto" w:fill="FFFFFF"/>
        </w:rPr>
        <w:t>n</w:t>
      </w:r>
      <w:r w:rsidR="00B35F89"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r w:rsidR="00766CF6">
        <w:rPr>
          <w:rFonts w:ascii="Century Gothic" w:eastAsia="Century Gothic" w:hAnsi="Century Gothic" w:cs="Century Gothic"/>
          <w:shd w:val="clear" w:color="auto" w:fill="FFFFFF"/>
        </w:rPr>
        <w:t xml:space="preserve">afectado </w:t>
      </w:r>
      <w:r w:rsidR="0073710C" w:rsidRPr="0073710C">
        <w:rPr>
          <w:rFonts w:ascii="Century Gothic" w:eastAsia="Century Gothic" w:hAnsi="Century Gothic" w:cs="Century Gothic"/>
          <w:shd w:val="clear" w:color="auto" w:fill="FFFFFF"/>
        </w:rPr>
        <w:t xml:space="preserve">a </w:t>
      </w:r>
      <w:r>
        <w:rPr>
          <w:rFonts w:ascii="Century Gothic" w:eastAsia="Century Gothic" w:hAnsi="Century Gothic" w:cs="Century Gothic"/>
          <w:shd w:val="clear" w:color="auto" w:fill="FFFFFF"/>
        </w:rPr>
        <w:t>cientos</w:t>
      </w:r>
      <w:r w:rsidR="0073710C" w:rsidRPr="0073710C">
        <w:rPr>
          <w:rFonts w:ascii="Century Gothic" w:eastAsia="Century Gothic" w:hAnsi="Century Gothic" w:cs="Century Gothic"/>
          <w:shd w:val="clear" w:color="auto" w:fill="FFFFFF"/>
        </w:rPr>
        <w:t xml:space="preserve"> de familias que dependen del servicio de guarderías para</w:t>
      </w:r>
      <w:r w:rsidR="0073710C"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r w:rsidR="0073710C" w:rsidRPr="0073710C">
        <w:rPr>
          <w:rFonts w:ascii="Century Gothic" w:eastAsia="Century Gothic" w:hAnsi="Century Gothic" w:cs="Century Gothic"/>
          <w:shd w:val="clear" w:color="auto" w:fill="FFFFFF"/>
        </w:rPr>
        <w:t xml:space="preserve">poder realizar sus labores. </w:t>
      </w:r>
    </w:p>
    <w:p w14:paraId="52A65A6E" w14:textId="52E82120" w:rsidR="00093432" w:rsidRDefault="00093432" w:rsidP="00766CF6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</w:p>
    <w:p w14:paraId="2E4BA96F" w14:textId="6C9C7EE0" w:rsidR="00093432" w:rsidRDefault="00093432" w:rsidP="00766CF6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  <w:r>
        <w:rPr>
          <w:rFonts w:ascii="Century Gothic" w:eastAsia="Century Gothic" w:hAnsi="Century Gothic" w:cs="Century Gothic"/>
          <w:shd w:val="clear" w:color="auto" w:fill="FFFFFF"/>
        </w:rPr>
        <w:t>Desgraciadamente, n</w:t>
      </w:r>
      <w:r w:rsidRPr="0073710C">
        <w:rPr>
          <w:rFonts w:ascii="Century Gothic" w:eastAsia="Century Gothic" w:hAnsi="Century Gothic" w:cs="Century Gothic"/>
          <w:shd w:val="clear" w:color="auto" w:fill="FFFFFF"/>
        </w:rPr>
        <w:t xml:space="preserve">o es la primera vez que se </w:t>
      </w:r>
      <w:r w:rsidR="00CD2A3D">
        <w:rPr>
          <w:rFonts w:ascii="Century Gothic" w:eastAsia="Century Gothic" w:hAnsi="Century Gothic" w:cs="Century Gothic"/>
          <w:shd w:val="clear" w:color="auto" w:fill="FFFFFF"/>
        </w:rPr>
        <w:t>da</w:t>
      </w:r>
      <w:r w:rsidRPr="0073710C">
        <w:rPr>
          <w:rFonts w:ascii="Century Gothic" w:eastAsia="Century Gothic" w:hAnsi="Century Gothic" w:cs="Century Gothic"/>
          <w:shd w:val="clear" w:color="auto" w:fill="FFFFFF"/>
        </w:rPr>
        <w:t xml:space="preserve"> un problema </w:t>
      </w:r>
      <w:r w:rsidR="00CD2A3D">
        <w:rPr>
          <w:rFonts w:ascii="Century Gothic" w:eastAsia="Century Gothic" w:hAnsi="Century Gothic" w:cs="Century Gothic"/>
          <w:shd w:val="clear" w:color="auto" w:fill="FFFFFF"/>
        </w:rPr>
        <w:t xml:space="preserve">así </w:t>
      </w:r>
      <w:r w:rsidRPr="0073710C">
        <w:rPr>
          <w:rFonts w:ascii="Century Gothic" w:eastAsia="Century Gothic" w:hAnsi="Century Gothic" w:cs="Century Gothic"/>
          <w:shd w:val="clear" w:color="auto" w:fill="FFFFFF"/>
        </w:rPr>
        <w:t>en las</w:t>
      </w:r>
      <w:r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r w:rsidRPr="0073710C">
        <w:rPr>
          <w:rFonts w:ascii="Century Gothic" w:eastAsia="Century Gothic" w:hAnsi="Century Gothic" w:cs="Century Gothic"/>
          <w:shd w:val="clear" w:color="auto" w:fill="FFFFFF"/>
        </w:rPr>
        <w:t>guarderías del IMSS. En diciembre del año pasado, nuestra compañera</w:t>
      </w:r>
      <w:r>
        <w:rPr>
          <w:rFonts w:ascii="Century Gothic" w:eastAsia="Century Gothic" w:hAnsi="Century Gothic" w:cs="Century Gothic"/>
          <w:shd w:val="clear" w:color="auto" w:fill="FFFFFF"/>
        </w:rPr>
        <w:t xml:space="preserve"> la </w:t>
      </w:r>
      <w:r w:rsidRPr="0073710C">
        <w:rPr>
          <w:rFonts w:ascii="Century Gothic" w:eastAsia="Century Gothic" w:hAnsi="Century Gothic" w:cs="Century Gothic"/>
          <w:shd w:val="clear" w:color="auto" w:fill="FFFFFF"/>
        </w:rPr>
        <w:t xml:space="preserve">diputada Ivón Salazar, denunció que </w:t>
      </w:r>
      <w:r>
        <w:rPr>
          <w:rFonts w:ascii="Century Gothic" w:eastAsia="Century Gothic" w:hAnsi="Century Gothic" w:cs="Century Gothic"/>
          <w:shd w:val="clear" w:color="auto" w:fill="FFFFFF"/>
        </w:rPr>
        <w:t>en el IMSS Ojinaga</w:t>
      </w:r>
      <w:r w:rsidRPr="0073710C">
        <w:rPr>
          <w:rFonts w:ascii="Century Gothic" w:eastAsia="Century Gothic" w:hAnsi="Century Gothic" w:cs="Century Gothic"/>
          <w:shd w:val="clear" w:color="auto" w:fill="FFFFFF"/>
        </w:rPr>
        <w:t xml:space="preserve"> cerraron sus puertas sin causa justificada</w:t>
      </w:r>
      <w:r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r w:rsidRPr="0073710C">
        <w:rPr>
          <w:rFonts w:ascii="Century Gothic" w:eastAsia="Century Gothic" w:hAnsi="Century Gothic" w:cs="Century Gothic"/>
          <w:shd w:val="clear" w:color="auto" w:fill="FFFFFF"/>
        </w:rPr>
        <w:t>dejando solamente un número telefónico para cualquier duda o queja.</w:t>
      </w:r>
      <w:r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r w:rsidRPr="0073710C">
        <w:rPr>
          <w:rFonts w:ascii="Century Gothic" w:eastAsia="Century Gothic" w:hAnsi="Century Gothic" w:cs="Century Gothic"/>
          <w:shd w:val="clear" w:color="auto" w:fill="FFFFFF"/>
        </w:rPr>
        <w:t>Padres y madres de más de 100 infantes se quedaron en la incertidumbre</w:t>
      </w:r>
      <w:r>
        <w:rPr>
          <w:rFonts w:ascii="Century Gothic" w:eastAsia="Century Gothic" w:hAnsi="Century Gothic" w:cs="Century Gothic"/>
          <w:shd w:val="clear" w:color="auto" w:fill="FFFFFF"/>
        </w:rPr>
        <w:t xml:space="preserve"> de a donde llevarán a sus hijos, así como empleados que fueron despedidas sin razón alguna.</w:t>
      </w:r>
    </w:p>
    <w:p w14:paraId="1F984FBB" w14:textId="77777777" w:rsidR="00C41124" w:rsidRPr="0073710C" w:rsidRDefault="00C41124" w:rsidP="00504874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</w:p>
    <w:p w14:paraId="646D2EE0" w14:textId="0A541F54" w:rsidR="0073710C" w:rsidRPr="0073710C" w:rsidRDefault="00504874" w:rsidP="0073710C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  <w:r>
        <w:rPr>
          <w:rFonts w:ascii="Century Gothic" w:eastAsia="Century Gothic" w:hAnsi="Century Gothic" w:cs="Century Gothic"/>
          <w:shd w:val="clear" w:color="auto" w:fill="FFFFFF"/>
        </w:rPr>
        <w:lastRenderedPageBreak/>
        <w:t>P</w:t>
      </w:r>
      <w:r w:rsidR="00766CF6">
        <w:rPr>
          <w:rFonts w:ascii="Century Gothic" w:eastAsia="Century Gothic" w:hAnsi="Century Gothic" w:cs="Century Gothic"/>
          <w:shd w:val="clear" w:color="auto" w:fill="FFFFFF"/>
        </w:rPr>
        <w:t>or</w:t>
      </w:r>
      <w:r w:rsidR="00093432"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r w:rsidR="00766CF6">
        <w:rPr>
          <w:rFonts w:ascii="Century Gothic" w:eastAsia="Century Gothic" w:hAnsi="Century Gothic" w:cs="Century Gothic"/>
          <w:shd w:val="clear" w:color="auto" w:fill="FFFFFF"/>
        </w:rPr>
        <w:t>lo antes expuesto, p</w:t>
      </w:r>
      <w:r w:rsidR="0073710C" w:rsidRPr="0073710C">
        <w:rPr>
          <w:rFonts w:ascii="Century Gothic" w:eastAsia="Century Gothic" w:hAnsi="Century Gothic" w:cs="Century Gothic"/>
          <w:shd w:val="clear" w:color="auto" w:fill="FFFFFF"/>
        </w:rPr>
        <w:t>ara esta Honorable Representación Popular no puede pasar</w:t>
      </w:r>
      <w:r w:rsidR="0073710C"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r w:rsidR="0073710C" w:rsidRPr="0073710C">
        <w:rPr>
          <w:rFonts w:ascii="Century Gothic" w:eastAsia="Century Gothic" w:hAnsi="Century Gothic" w:cs="Century Gothic"/>
          <w:shd w:val="clear" w:color="auto" w:fill="FFFFFF"/>
        </w:rPr>
        <w:t>por</w:t>
      </w:r>
      <w:r w:rsidR="0073710C"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r w:rsidR="0073710C" w:rsidRPr="0073710C">
        <w:rPr>
          <w:rFonts w:ascii="Century Gothic" w:eastAsia="Century Gothic" w:hAnsi="Century Gothic" w:cs="Century Gothic"/>
          <w:shd w:val="clear" w:color="auto" w:fill="FFFFFF"/>
        </w:rPr>
        <w:t>inadvertido esta problemática donde no solo se ven lesionados los</w:t>
      </w:r>
      <w:r w:rsidR="0073710C"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r w:rsidR="0073710C" w:rsidRPr="0073710C">
        <w:rPr>
          <w:rFonts w:ascii="Century Gothic" w:eastAsia="Century Gothic" w:hAnsi="Century Gothic" w:cs="Century Gothic"/>
          <w:shd w:val="clear" w:color="auto" w:fill="FFFFFF"/>
        </w:rPr>
        <w:t>derechos de los trabajadores</w:t>
      </w:r>
      <w:r w:rsidR="00C41124">
        <w:rPr>
          <w:rFonts w:ascii="Century Gothic" w:eastAsia="Century Gothic" w:hAnsi="Century Gothic" w:cs="Century Gothic"/>
          <w:shd w:val="clear" w:color="auto" w:fill="FFFFFF"/>
        </w:rPr>
        <w:t xml:space="preserve"> y de los</w:t>
      </w:r>
      <w:r w:rsidR="0073710C" w:rsidRPr="0073710C">
        <w:rPr>
          <w:rFonts w:ascii="Century Gothic" w:eastAsia="Century Gothic" w:hAnsi="Century Gothic" w:cs="Century Gothic"/>
          <w:shd w:val="clear" w:color="auto" w:fill="FFFFFF"/>
        </w:rPr>
        <w:t xml:space="preserve"> padres de familia, sino que</w:t>
      </w:r>
      <w:r w:rsidR="0073710C"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r w:rsidR="0073710C" w:rsidRPr="0073710C">
        <w:rPr>
          <w:rFonts w:ascii="Century Gothic" w:eastAsia="Century Gothic" w:hAnsi="Century Gothic" w:cs="Century Gothic"/>
          <w:shd w:val="clear" w:color="auto" w:fill="FFFFFF"/>
        </w:rPr>
        <w:t>también se violenta el interés superior de los menores.</w:t>
      </w:r>
    </w:p>
    <w:p w14:paraId="22CCA6DD" w14:textId="77777777" w:rsidR="0073710C" w:rsidRDefault="0073710C" w:rsidP="0073710C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</w:p>
    <w:p w14:paraId="6D652319" w14:textId="61EFE428" w:rsidR="0073710C" w:rsidRDefault="0073710C" w:rsidP="0073710C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  <w:r w:rsidRPr="0073710C">
        <w:rPr>
          <w:rFonts w:ascii="Century Gothic" w:eastAsia="Century Gothic" w:hAnsi="Century Gothic" w:cs="Century Gothic"/>
          <w:shd w:val="clear" w:color="auto" w:fill="FFFFFF"/>
        </w:rPr>
        <w:t>La Constitución Federal en el artículo 123, establece que las guarderías</w:t>
      </w:r>
      <w:r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r w:rsidRPr="0073710C">
        <w:rPr>
          <w:rFonts w:ascii="Century Gothic" w:eastAsia="Century Gothic" w:hAnsi="Century Gothic" w:cs="Century Gothic"/>
          <w:shd w:val="clear" w:color="auto" w:fill="FFFFFF"/>
        </w:rPr>
        <w:t>son servicios orientados a mantener el bienestar y la protección de niñas y</w:t>
      </w:r>
      <w:r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r w:rsidRPr="0073710C">
        <w:rPr>
          <w:rFonts w:ascii="Century Gothic" w:eastAsia="Century Gothic" w:hAnsi="Century Gothic" w:cs="Century Gothic"/>
          <w:shd w:val="clear" w:color="auto" w:fill="FFFFFF"/>
        </w:rPr>
        <w:t>niños, los trabajadores y sus familias. Es así que el Instituto Mexicano del</w:t>
      </w:r>
      <w:r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r w:rsidRPr="0073710C">
        <w:rPr>
          <w:rFonts w:ascii="Century Gothic" w:eastAsia="Century Gothic" w:hAnsi="Century Gothic" w:cs="Century Gothic"/>
          <w:shd w:val="clear" w:color="auto" w:fill="FFFFFF"/>
        </w:rPr>
        <w:t>Seguro Social, es el organismo al que la ley le impone la obligación de</w:t>
      </w:r>
      <w:r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r w:rsidRPr="0073710C">
        <w:rPr>
          <w:rFonts w:ascii="Century Gothic" w:eastAsia="Century Gothic" w:hAnsi="Century Gothic" w:cs="Century Gothic"/>
          <w:shd w:val="clear" w:color="auto" w:fill="FFFFFF"/>
        </w:rPr>
        <w:t>satisfacer todas las prestaciones establecidas en la Ley del Seguro Social, la</w:t>
      </w:r>
      <w:r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r w:rsidRPr="0073710C">
        <w:rPr>
          <w:rFonts w:ascii="Century Gothic" w:eastAsia="Century Gothic" w:hAnsi="Century Gothic" w:cs="Century Gothic"/>
          <w:shd w:val="clear" w:color="auto" w:fill="FFFFFF"/>
        </w:rPr>
        <w:t>cual es garantizar que el servicio que asigna a particulares, se otorgue con</w:t>
      </w:r>
      <w:r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r w:rsidRPr="0073710C">
        <w:rPr>
          <w:rFonts w:ascii="Century Gothic" w:eastAsia="Century Gothic" w:hAnsi="Century Gothic" w:cs="Century Gothic"/>
          <w:shd w:val="clear" w:color="auto" w:fill="FFFFFF"/>
        </w:rPr>
        <w:t>la calidad que exigen las leyes. Ello incluye, sin duda, la continuidad sin</w:t>
      </w:r>
      <w:r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r w:rsidRPr="0073710C">
        <w:rPr>
          <w:rFonts w:ascii="Century Gothic" w:eastAsia="Century Gothic" w:hAnsi="Century Gothic" w:cs="Century Gothic"/>
          <w:shd w:val="clear" w:color="auto" w:fill="FFFFFF"/>
        </w:rPr>
        <w:t>excusa alguna en la prestación del servicio de guarderías, incluso cuando</w:t>
      </w:r>
      <w:r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r w:rsidRPr="0073710C">
        <w:rPr>
          <w:rFonts w:ascii="Century Gothic" w:eastAsia="Century Gothic" w:hAnsi="Century Gothic" w:cs="Century Gothic"/>
          <w:shd w:val="clear" w:color="auto" w:fill="FFFFFF"/>
        </w:rPr>
        <w:t>éste se</w:t>
      </w:r>
      <w:r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r w:rsidRPr="0073710C">
        <w:rPr>
          <w:rFonts w:ascii="Century Gothic" w:eastAsia="Century Gothic" w:hAnsi="Century Gothic" w:cs="Century Gothic"/>
          <w:shd w:val="clear" w:color="auto" w:fill="FFFFFF"/>
        </w:rPr>
        <w:t>interrumpa por causas imputables al particular que presta el servicio</w:t>
      </w:r>
      <w:r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r w:rsidRPr="0073710C">
        <w:rPr>
          <w:rFonts w:ascii="Century Gothic" w:eastAsia="Century Gothic" w:hAnsi="Century Gothic" w:cs="Century Gothic"/>
          <w:shd w:val="clear" w:color="auto" w:fill="FFFFFF"/>
        </w:rPr>
        <w:t>subrogado.</w:t>
      </w:r>
    </w:p>
    <w:p w14:paraId="4B10CF96" w14:textId="5EF88D66" w:rsidR="0073710C" w:rsidRDefault="0073710C" w:rsidP="0073710C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</w:p>
    <w:p w14:paraId="00556F14" w14:textId="16A91F5A" w:rsidR="0073710C" w:rsidRDefault="0073710C" w:rsidP="0073710C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  <w:r w:rsidRPr="0073710C">
        <w:rPr>
          <w:rFonts w:ascii="Century Gothic" w:eastAsia="Century Gothic" w:hAnsi="Century Gothic" w:cs="Century Gothic"/>
          <w:shd w:val="clear" w:color="auto" w:fill="FFFFFF"/>
        </w:rPr>
        <w:t>El cuidado de niñas y niños que no están en edad escolar es una labor</w:t>
      </w:r>
      <w:r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r w:rsidRPr="0073710C">
        <w:rPr>
          <w:rFonts w:ascii="Century Gothic" w:eastAsia="Century Gothic" w:hAnsi="Century Gothic" w:cs="Century Gothic"/>
          <w:shd w:val="clear" w:color="auto" w:fill="FFFFFF"/>
        </w:rPr>
        <w:t>compleja, demandante y costosa en términos económicos y emocionales.</w:t>
      </w:r>
      <w:r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r w:rsidRPr="0073710C">
        <w:rPr>
          <w:rFonts w:ascii="Century Gothic" w:eastAsia="Century Gothic" w:hAnsi="Century Gothic" w:cs="Century Gothic"/>
          <w:shd w:val="clear" w:color="auto" w:fill="FFFFFF"/>
        </w:rPr>
        <w:t>Millones de padres de familia tienen que salir a trabajar</w:t>
      </w:r>
      <w:r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r w:rsidRPr="0073710C">
        <w:rPr>
          <w:rFonts w:ascii="Century Gothic" w:eastAsia="Century Gothic" w:hAnsi="Century Gothic" w:cs="Century Gothic"/>
          <w:shd w:val="clear" w:color="auto" w:fill="FFFFFF"/>
        </w:rPr>
        <w:t>día con día y a su vez solucionar lo mejor que pueden</w:t>
      </w:r>
      <w:r w:rsidR="00766CF6">
        <w:rPr>
          <w:rFonts w:ascii="Century Gothic" w:eastAsia="Century Gothic" w:hAnsi="Century Gothic" w:cs="Century Gothic"/>
          <w:shd w:val="clear" w:color="auto" w:fill="FFFFFF"/>
        </w:rPr>
        <w:t>,</w:t>
      </w:r>
      <w:r w:rsidRPr="0073710C">
        <w:rPr>
          <w:rFonts w:ascii="Century Gothic" w:eastAsia="Century Gothic" w:hAnsi="Century Gothic" w:cs="Century Gothic"/>
          <w:shd w:val="clear" w:color="auto" w:fill="FFFFFF"/>
        </w:rPr>
        <w:t xml:space="preserve"> la cuestión del</w:t>
      </w:r>
      <w:r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r w:rsidRPr="0073710C">
        <w:rPr>
          <w:rFonts w:ascii="Century Gothic" w:eastAsia="Century Gothic" w:hAnsi="Century Gothic" w:cs="Century Gothic"/>
          <w:shd w:val="clear" w:color="auto" w:fill="FFFFFF"/>
        </w:rPr>
        <w:t xml:space="preserve">cuidado de las y los menores. </w:t>
      </w:r>
      <w:r w:rsidR="00766CF6">
        <w:rPr>
          <w:rFonts w:ascii="Century Gothic" w:eastAsia="Century Gothic" w:hAnsi="Century Gothic" w:cs="Century Gothic"/>
          <w:shd w:val="clear" w:color="auto" w:fill="FFFFFF"/>
        </w:rPr>
        <w:t>Por ello</w:t>
      </w:r>
      <w:r w:rsidRPr="0073710C">
        <w:rPr>
          <w:rFonts w:ascii="Century Gothic" w:eastAsia="Century Gothic" w:hAnsi="Century Gothic" w:cs="Century Gothic"/>
          <w:shd w:val="clear" w:color="auto" w:fill="FFFFFF"/>
        </w:rPr>
        <w:t>, la carga laboral se</w:t>
      </w:r>
      <w:r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r w:rsidRPr="0073710C">
        <w:rPr>
          <w:rFonts w:ascii="Century Gothic" w:eastAsia="Century Gothic" w:hAnsi="Century Gothic" w:cs="Century Gothic"/>
          <w:shd w:val="clear" w:color="auto" w:fill="FFFFFF"/>
        </w:rPr>
        <w:t>vuelve un factor primordial que se suma al cuidado permanente de las</w:t>
      </w:r>
      <w:r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r w:rsidRPr="0073710C">
        <w:rPr>
          <w:rFonts w:ascii="Century Gothic" w:eastAsia="Century Gothic" w:hAnsi="Century Gothic" w:cs="Century Gothic"/>
          <w:shd w:val="clear" w:color="auto" w:fill="FFFFFF"/>
        </w:rPr>
        <w:t>niñas y niños, así como de las cuestiones domésticas</w:t>
      </w:r>
      <w:r w:rsidR="00766CF6"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r w:rsidRPr="0073710C">
        <w:rPr>
          <w:rFonts w:ascii="Century Gothic" w:eastAsia="Century Gothic" w:hAnsi="Century Gothic" w:cs="Century Gothic"/>
          <w:shd w:val="clear" w:color="auto" w:fill="FFFFFF"/>
        </w:rPr>
        <w:t>en general.</w:t>
      </w:r>
    </w:p>
    <w:p w14:paraId="714FA413" w14:textId="476002E3" w:rsidR="0073710C" w:rsidRDefault="0073710C" w:rsidP="0073710C">
      <w:pPr>
        <w:pStyle w:val="BodyB"/>
        <w:rPr>
          <w:rFonts w:ascii="Century Gothic" w:eastAsia="Century Gothic" w:hAnsi="Century Gothic" w:cs="Century Gothic"/>
          <w:shd w:val="clear" w:color="auto" w:fill="FFFFFF"/>
        </w:rPr>
      </w:pPr>
    </w:p>
    <w:p w14:paraId="495B8798" w14:textId="3AAE9C22" w:rsidR="0073710C" w:rsidRDefault="0073710C" w:rsidP="0073710C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  <w:r w:rsidRPr="0073710C">
        <w:rPr>
          <w:rFonts w:ascii="Century Gothic" w:eastAsia="Century Gothic" w:hAnsi="Century Gothic" w:cs="Century Gothic"/>
          <w:shd w:val="clear" w:color="auto" w:fill="FFFFFF"/>
        </w:rPr>
        <w:t>Por diferentes razones, entre ellas la necesidad de realizar trabajos que no</w:t>
      </w:r>
      <w:r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r w:rsidRPr="0073710C">
        <w:rPr>
          <w:rFonts w:ascii="Century Gothic" w:eastAsia="Century Gothic" w:hAnsi="Century Gothic" w:cs="Century Gothic"/>
          <w:shd w:val="clear" w:color="auto" w:fill="FFFFFF"/>
        </w:rPr>
        <w:t>les permiten cuidar de manera adecuada a los menores que no están en</w:t>
      </w:r>
      <w:r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r w:rsidRPr="0073710C">
        <w:rPr>
          <w:rFonts w:ascii="Century Gothic" w:eastAsia="Century Gothic" w:hAnsi="Century Gothic" w:cs="Century Gothic"/>
          <w:shd w:val="clear" w:color="auto" w:fill="FFFFFF"/>
        </w:rPr>
        <w:t>edad escolar, las madres, padres o tutores optan por el servicio de</w:t>
      </w:r>
      <w:r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r w:rsidRPr="0073710C">
        <w:rPr>
          <w:rFonts w:ascii="Century Gothic" w:eastAsia="Century Gothic" w:hAnsi="Century Gothic" w:cs="Century Gothic"/>
          <w:shd w:val="clear" w:color="auto" w:fill="FFFFFF"/>
        </w:rPr>
        <w:t>guarderías. Este servicio no sólo facilita la conciliación hogar-trabajo, sino</w:t>
      </w:r>
      <w:r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proofErr w:type="gramStart"/>
      <w:r w:rsidRPr="0073710C">
        <w:rPr>
          <w:rFonts w:ascii="Century Gothic" w:eastAsia="Century Gothic" w:hAnsi="Century Gothic" w:cs="Century Gothic"/>
          <w:shd w:val="clear" w:color="auto" w:fill="FFFFFF"/>
        </w:rPr>
        <w:t>que</w:t>
      </w:r>
      <w:proofErr w:type="gramEnd"/>
      <w:r w:rsidRPr="0073710C">
        <w:rPr>
          <w:rFonts w:ascii="Century Gothic" w:eastAsia="Century Gothic" w:hAnsi="Century Gothic" w:cs="Century Gothic"/>
          <w:shd w:val="clear" w:color="auto" w:fill="FFFFFF"/>
        </w:rPr>
        <w:t xml:space="preserve"> en muchos casos, les permite a los infantes salir por algunas horas de</w:t>
      </w:r>
      <w:r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r w:rsidRPr="0073710C">
        <w:rPr>
          <w:rFonts w:ascii="Century Gothic" w:eastAsia="Century Gothic" w:hAnsi="Century Gothic" w:cs="Century Gothic"/>
          <w:shd w:val="clear" w:color="auto" w:fill="FFFFFF"/>
        </w:rPr>
        <w:t>hogares y convivir con otros menores para fomentar su libre desarrollo. Las</w:t>
      </w:r>
      <w:r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r w:rsidRPr="0073710C">
        <w:rPr>
          <w:rFonts w:ascii="Century Gothic" w:eastAsia="Century Gothic" w:hAnsi="Century Gothic" w:cs="Century Gothic"/>
          <w:shd w:val="clear" w:color="auto" w:fill="FFFFFF"/>
        </w:rPr>
        <w:lastRenderedPageBreak/>
        <w:t>estancias infantiles son los espacios en donde se busca proporcionar un</w:t>
      </w:r>
      <w:r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r w:rsidRPr="0073710C">
        <w:rPr>
          <w:rFonts w:ascii="Century Gothic" w:eastAsia="Century Gothic" w:hAnsi="Century Gothic" w:cs="Century Gothic"/>
          <w:shd w:val="clear" w:color="auto" w:fill="FFFFFF"/>
        </w:rPr>
        <w:t>ambiente seguro y propicio para el desarrollo físico, cognitivo, emocional y</w:t>
      </w:r>
      <w:r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r w:rsidRPr="0073710C">
        <w:rPr>
          <w:rFonts w:ascii="Century Gothic" w:eastAsia="Century Gothic" w:hAnsi="Century Gothic" w:cs="Century Gothic"/>
          <w:shd w:val="clear" w:color="auto" w:fill="FFFFFF"/>
        </w:rPr>
        <w:t>social de los niños, atendiendo a sus necesidades básicas y fomentando su</w:t>
      </w:r>
      <w:r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r w:rsidRPr="0073710C">
        <w:rPr>
          <w:rFonts w:ascii="Century Gothic" w:eastAsia="Century Gothic" w:hAnsi="Century Gothic" w:cs="Century Gothic"/>
          <w:shd w:val="clear" w:color="auto" w:fill="FFFFFF"/>
        </w:rPr>
        <w:t>bienestar integral.</w:t>
      </w:r>
    </w:p>
    <w:p w14:paraId="743A0529" w14:textId="70E4F5CB" w:rsidR="007E6795" w:rsidRDefault="007E6795" w:rsidP="0073710C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</w:p>
    <w:p w14:paraId="1AB66F59" w14:textId="54A42942" w:rsidR="007E6795" w:rsidRDefault="007E6795" w:rsidP="007E6795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  <w:r w:rsidRPr="007E6795">
        <w:rPr>
          <w:rFonts w:ascii="Century Gothic" w:eastAsia="Century Gothic" w:hAnsi="Century Gothic" w:cs="Century Gothic"/>
          <w:shd w:val="clear" w:color="auto" w:fill="FFFFFF"/>
        </w:rPr>
        <w:t>Dicho lo anterior, es nuestra responsabilidad como Asamblea Popular el</w:t>
      </w:r>
      <w:r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r w:rsidRPr="007E6795">
        <w:rPr>
          <w:rFonts w:ascii="Century Gothic" w:eastAsia="Century Gothic" w:hAnsi="Century Gothic" w:cs="Century Gothic"/>
          <w:shd w:val="clear" w:color="auto" w:fill="FFFFFF"/>
        </w:rPr>
        <w:t xml:space="preserve">unir esfuerzos para prevenir situaciones que vulneren </w:t>
      </w:r>
      <w:r w:rsidR="00093432">
        <w:rPr>
          <w:rFonts w:ascii="Century Gothic" w:eastAsia="Century Gothic" w:hAnsi="Century Gothic" w:cs="Century Gothic"/>
          <w:shd w:val="clear" w:color="auto" w:fill="FFFFFF"/>
        </w:rPr>
        <w:t xml:space="preserve">los </w:t>
      </w:r>
      <w:r w:rsidRPr="007E6795">
        <w:rPr>
          <w:rFonts w:ascii="Century Gothic" w:eastAsia="Century Gothic" w:hAnsi="Century Gothic" w:cs="Century Gothic"/>
          <w:shd w:val="clear" w:color="auto" w:fill="FFFFFF"/>
        </w:rPr>
        <w:t>derechos</w:t>
      </w:r>
      <w:r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r w:rsidRPr="007E6795">
        <w:rPr>
          <w:rFonts w:ascii="Century Gothic" w:eastAsia="Century Gothic" w:hAnsi="Century Gothic" w:cs="Century Gothic"/>
          <w:shd w:val="clear" w:color="auto" w:fill="FFFFFF"/>
        </w:rPr>
        <w:t>humanos. Lo ocurrido no solo afectó el acceso de los niños a servicios de</w:t>
      </w:r>
      <w:r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r w:rsidRPr="007E6795">
        <w:rPr>
          <w:rFonts w:ascii="Century Gothic" w:eastAsia="Century Gothic" w:hAnsi="Century Gothic" w:cs="Century Gothic"/>
          <w:shd w:val="clear" w:color="auto" w:fill="FFFFFF"/>
        </w:rPr>
        <w:t>calidad y seguros, sino que también impacta negativamente a las familias</w:t>
      </w:r>
      <w:r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r w:rsidRPr="007E6795">
        <w:rPr>
          <w:rFonts w:ascii="Century Gothic" w:eastAsia="Century Gothic" w:hAnsi="Century Gothic" w:cs="Century Gothic"/>
          <w:shd w:val="clear" w:color="auto" w:fill="FFFFFF"/>
        </w:rPr>
        <w:t>que dependen de estas estancias para el cuidado y desarrollo de sus hijos,</w:t>
      </w:r>
      <w:r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r w:rsidRPr="007E6795">
        <w:rPr>
          <w:rFonts w:ascii="Century Gothic" w:eastAsia="Century Gothic" w:hAnsi="Century Gothic" w:cs="Century Gothic"/>
          <w:shd w:val="clear" w:color="auto" w:fill="FFFFFF"/>
        </w:rPr>
        <w:t>y a las empleadas que dependen de ese sustento para vivir.</w:t>
      </w:r>
    </w:p>
    <w:p w14:paraId="2077169D" w14:textId="13AB3AD6" w:rsidR="00766CF6" w:rsidRDefault="00766CF6" w:rsidP="007E6795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</w:p>
    <w:p w14:paraId="2AFCE741" w14:textId="6D72532E" w:rsidR="00766CF6" w:rsidRDefault="00766CF6" w:rsidP="007E6795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  <w:r>
        <w:rPr>
          <w:rFonts w:ascii="Century Gothic" w:eastAsia="Century Gothic" w:hAnsi="Century Gothic" w:cs="Century Gothic"/>
          <w:shd w:val="clear" w:color="auto" w:fill="FFFFFF"/>
        </w:rPr>
        <w:t>Desde el Grupo Parlamentario del PAN, buscaremos priorizar la prevención y la anticipación ante cualquier problemática, colaborando con todos los sectores y buscando encontrar las soluciones a las distintas necesidades de la</w:t>
      </w:r>
      <w:r w:rsidR="00093432">
        <w:rPr>
          <w:rFonts w:ascii="Century Gothic" w:eastAsia="Century Gothic" w:hAnsi="Century Gothic" w:cs="Century Gothic"/>
          <w:shd w:val="clear" w:color="auto" w:fill="FFFFFF"/>
        </w:rPr>
        <w:t>s y los chihuahuenses.</w:t>
      </w:r>
    </w:p>
    <w:p w14:paraId="04E45A11" w14:textId="77777777" w:rsidR="0073710C" w:rsidRDefault="0073710C" w:rsidP="0073710C">
      <w:pPr>
        <w:pStyle w:val="BodyB"/>
        <w:rPr>
          <w:rFonts w:ascii="Century Gothic" w:eastAsia="Century Gothic" w:hAnsi="Century Gothic" w:cs="Century Gothic"/>
          <w:shd w:val="clear" w:color="auto" w:fill="FFFFFF"/>
        </w:rPr>
      </w:pPr>
    </w:p>
    <w:p w14:paraId="67517140" w14:textId="77777777" w:rsidR="0073710C" w:rsidRDefault="0073710C" w:rsidP="0073710C">
      <w:pPr>
        <w:pStyle w:val="BodyB"/>
        <w:rPr>
          <w:rFonts w:ascii="Century Gothic" w:eastAsia="Century Gothic" w:hAnsi="Century Gothic" w:cs="Century Gothic"/>
          <w:shd w:val="clear" w:color="auto" w:fill="FFFFFF"/>
        </w:rPr>
      </w:pPr>
    </w:p>
    <w:p w14:paraId="469467FD" w14:textId="18701D04" w:rsidR="0014674F" w:rsidRDefault="001A022C" w:rsidP="0073710C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  <w:r>
        <w:rPr>
          <w:rFonts w:ascii="Century Gothic" w:hAnsi="Century Gothic"/>
          <w:shd w:val="clear" w:color="auto" w:fill="FFFFFF"/>
        </w:rPr>
        <w:t>Por lo anteriormente expuesto y fundado, pongo a consideración de esta Honorable Asamblea Legislativa el siguiente proyecto de:</w:t>
      </w:r>
    </w:p>
    <w:p w14:paraId="2457C0C3" w14:textId="55EE022C" w:rsidR="002C4B48" w:rsidRDefault="002C4B48" w:rsidP="00093432">
      <w:pPr>
        <w:pStyle w:val="NormalWeb"/>
        <w:shd w:val="clear" w:color="auto" w:fill="FFFFFF"/>
        <w:spacing w:before="0" w:after="120" w:line="360" w:lineRule="auto"/>
        <w:rPr>
          <w:rFonts w:ascii="Century Gothic" w:hAnsi="Century Gothic"/>
          <w:b/>
          <w:bCs/>
          <w:shd w:val="clear" w:color="auto" w:fill="FFFFFF"/>
        </w:rPr>
      </w:pPr>
    </w:p>
    <w:p w14:paraId="26D63292" w14:textId="025EC3B0" w:rsidR="00093432" w:rsidRDefault="00093432" w:rsidP="00093432">
      <w:pPr>
        <w:pStyle w:val="NormalWeb"/>
        <w:shd w:val="clear" w:color="auto" w:fill="FFFFFF"/>
        <w:spacing w:before="0" w:after="120" w:line="360" w:lineRule="auto"/>
        <w:rPr>
          <w:rFonts w:ascii="Century Gothic" w:hAnsi="Century Gothic"/>
          <w:b/>
          <w:bCs/>
          <w:shd w:val="clear" w:color="auto" w:fill="FFFFFF"/>
        </w:rPr>
      </w:pPr>
    </w:p>
    <w:p w14:paraId="0885F6B5" w14:textId="165620FA" w:rsidR="00093432" w:rsidRDefault="00093432" w:rsidP="00093432">
      <w:pPr>
        <w:pStyle w:val="NormalWeb"/>
        <w:shd w:val="clear" w:color="auto" w:fill="FFFFFF"/>
        <w:spacing w:before="0" w:after="120" w:line="360" w:lineRule="auto"/>
        <w:rPr>
          <w:rFonts w:ascii="Century Gothic" w:hAnsi="Century Gothic"/>
          <w:b/>
          <w:bCs/>
          <w:shd w:val="clear" w:color="auto" w:fill="FFFFFF"/>
        </w:rPr>
      </w:pPr>
    </w:p>
    <w:p w14:paraId="013BC92B" w14:textId="6DA11D3F" w:rsidR="00093432" w:rsidRDefault="00093432" w:rsidP="00093432">
      <w:pPr>
        <w:pStyle w:val="NormalWeb"/>
        <w:shd w:val="clear" w:color="auto" w:fill="FFFFFF"/>
        <w:spacing w:before="0" w:after="120" w:line="360" w:lineRule="auto"/>
        <w:rPr>
          <w:rFonts w:ascii="Century Gothic" w:hAnsi="Century Gothic"/>
          <w:b/>
          <w:bCs/>
          <w:shd w:val="clear" w:color="auto" w:fill="FFFFFF"/>
        </w:rPr>
      </w:pPr>
    </w:p>
    <w:p w14:paraId="58EBD8EF" w14:textId="6AEE2AC1" w:rsidR="00093432" w:rsidRDefault="00093432" w:rsidP="00093432">
      <w:pPr>
        <w:pStyle w:val="NormalWeb"/>
        <w:shd w:val="clear" w:color="auto" w:fill="FFFFFF"/>
        <w:spacing w:before="0" w:after="120" w:line="360" w:lineRule="auto"/>
        <w:rPr>
          <w:rFonts w:ascii="Century Gothic" w:hAnsi="Century Gothic"/>
          <w:b/>
          <w:bCs/>
          <w:shd w:val="clear" w:color="auto" w:fill="FFFFFF"/>
        </w:rPr>
      </w:pPr>
    </w:p>
    <w:p w14:paraId="56A1CEE0" w14:textId="28C277FB" w:rsidR="00093432" w:rsidRDefault="00093432" w:rsidP="00093432">
      <w:pPr>
        <w:pStyle w:val="NormalWeb"/>
        <w:shd w:val="clear" w:color="auto" w:fill="FFFFFF"/>
        <w:spacing w:before="0" w:after="120" w:line="360" w:lineRule="auto"/>
        <w:rPr>
          <w:rFonts w:ascii="Century Gothic" w:hAnsi="Century Gothic"/>
          <w:b/>
          <w:bCs/>
          <w:shd w:val="clear" w:color="auto" w:fill="FFFFFF"/>
        </w:rPr>
      </w:pPr>
    </w:p>
    <w:p w14:paraId="47819F84" w14:textId="77777777" w:rsidR="00271D5D" w:rsidRDefault="00271D5D" w:rsidP="00093432">
      <w:pPr>
        <w:pStyle w:val="NormalWeb"/>
        <w:shd w:val="clear" w:color="auto" w:fill="FFFFFF"/>
        <w:spacing w:before="0" w:after="120" w:line="360" w:lineRule="auto"/>
        <w:rPr>
          <w:rFonts w:ascii="Century Gothic" w:hAnsi="Century Gothic"/>
          <w:b/>
          <w:bCs/>
          <w:shd w:val="clear" w:color="auto" w:fill="FFFFFF"/>
        </w:rPr>
      </w:pPr>
    </w:p>
    <w:p w14:paraId="09B2BB24" w14:textId="77777777" w:rsidR="00093432" w:rsidRDefault="00093432" w:rsidP="00093432">
      <w:pPr>
        <w:pStyle w:val="NormalWeb"/>
        <w:shd w:val="clear" w:color="auto" w:fill="FFFFFF"/>
        <w:spacing w:before="0" w:after="120" w:line="360" w:lineRule="auto"/>
        <w:rPr>
          <w:rFonts w:ascii="Century Gothic" w:hAnsi="Century Gothic"/>
          <w:b/>
          <w:bCs/>
          <w:shd w:val="clear" w:color="auto" w:fill="FFFFFF"/>
        </w:rPr>
      </w:pPr>
    </w:p>
    <w:p w14:paraId="59F103DA" w14:textId="07BACD04" w:rsidR="0014674F" w:rsidRDefault="001A022C" w:rsidP="0073710C">
      <w:pPr>
        <w:pStyle w:val="NormalWeb"/>
        <w:shd w:val="clear" w:color="auto" w:fill="FFFFFF"/>
        <w:spacing w:before="0" w:after="120" w:line="360" w:lineRule="auto"/>
        <w:jc w:val="center"/>
        <w:rPr>
          <w:rFonts w:ascii="Century Gothic" w:eastAsia="Century Gothic" w:hAnsi="Century Gothic" w:cs="Century Gothic"/>
          <w:b/>
          <w:bCs/>
          <w:shd w:val="clear" w:color="auto" w:fill="FFFFFF"/>
        </w:rPr>
      </w:pPr>
      <w:r>
        <w:rPr>
          <w:rFonts w:ascii="Century Gothic" w:hAnsi="Century Gothic"/>
          <w:b/>
          <w:bCs/>
          <w:shd w:val="clear" w:color="auto" w:fill="FFFFFF"/>
        </w:rPr>
        <w:lastRenderedPageBreak/>
        <w:t>ACUERDO:</w:t>
      </w:r>
    </w:p>
    <w:p w14:paraId="0E2D9D89" w14:textId="50763982" w:rsidR="0014674F" w:rsidRPr="00BB6B75" w:rsidRDefault="00B448ED" w:rsidP="0073710C">
      <w:pPr>
        <w:pStyle w:val="NormalWeb"/>
        <w:shd w:val="clear" w:color="auto" w:fill="FFFFFF"/>
        <w:spacing w:before="0" w:after="120"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  <w:r>
        <w:rPr>
          <w:rFonts w:ascii="Century Gothic" w:hAnsi="Century Gothic"/>
          <w:b/>
          <w:bCs/>
          <w:shd w:val="clear" w:color="auto" w:fill="FFFFFF"/>
        </w:rPr>
        <w:t>PRIMERO. -</w:t>
      </w:r>
      <w:r w:rsidR="001A022C">
        <w:rPr>
          <w:rFonts w:ascii="Century Gothic" w:hAnsi="Century Gothic"/>
          <w:b/>
          <w:bCs/>
          <w:shd w:val="clear" w:color="auto" w:fill="FFFFFF"/>
        </w:rPr>
        <w:t xml:space="preserve"> </w:t>
      </w:r>
      <w:r w:rsidR="001A022C">
        <w:rPr>
          <w:rFonts w:ascii="Century Gothic" w:hAnsi="Century Gothic"/>
          <w:shd w:val="clear" w:color="auto" w:fill="FFFFFF"/>
        </w:rPr>
        <w:t xml:space="preserve">La Sexagésima Séptima Legislatura exhorta </w:t>
      </w:r>
      <w:r w:rsidRPr="00B448ED">
        <w:rPr>
          <w:rFonts w:ascii="Century Gothic" w:hAnsi="Century Gothic"/>
          <w:shd w:val="clear" w:color="auto" w:fill="FFFFFF"/>
          <w:lang w:val="en-US"/>
        </w:rPr>
        <w:t>al</w:t>
      </w:r>
      <w:r w:rsidR="0058797A">
        <w:rPr>
          <w:rFonts w:ascii="Century Gothic" w:hAnsi="Century Gothic"/>
          <w:shd w:val="clear" w:color="auto" w:fill="FFFFFF"/>
          <w:lang w:val="en-US"/>
        </w:rPr>
        <w:t xml:space="preserve"> </w:t>
      </w:r>
      <w:r w:rsidR="0058797A" w:rsidRPr="0058797A">
        <w:rPr>
          <w:rFonts w:ascii="Century Gothic" w:hAnsi="Century Gothic"/>
          <w:shd w:val="clear" w:color="auto" w:fill="FFFFFF"/>
          <w:lang w:val="en-US"/>
        </w:rPr>
        <w:t xml:space="preserve">Instituto </w:t>
      </w:r>
      <w:proofErr w:type="spellStart"/>
      <w:r w:rsidR="0058797A" w:rsidRPr="0058797A">
        <w:rPr>
          <w:rFonts w:ascii="Century Gothic" w:hAnsi="Century Gothic"/>
          <w:shd w:val="clear" w:color="auto" w:fill="FFFFFF"/>
          <w:lang w:val="en-US"/>
        </w:rPr>
        <w:t>Mexicano</w:t>
      </w:r>
      <w:proofErr w:type="spellEnd"/>
      <w:r w:rsidR="0058797A" w:rsidRPr="0058797A">
        <w:rPr>
          <w:rFonts w:ascii="Century Gothic" w:hAnsi="Century Gothic"/>
          <w:shd w:val="clear" w:color="auto" w:fill="FFFFFF"/>
          <w:lang w:val="en-US"/>
        </w:rPr>
        <w:t xml:space="preserve"> del Seguro Social a que </w:t>
      </w:r>
      <w:proofErr w:type="spellStart"/>
      <w:r w:rsidR="0058797A" w:rsidRPr="0058797A">
        <w:rPr>
          <w:rFonts w:ascii="Century Gothic" w:hAnsi="Century Gothic"/>
          <w:shd w:val="clear" w:color="auto" w:fill="FFFFFF"/>
          <w:lang w:val="en-US"/>
        </w:rPr>
        <w:t>implemente</w:t>
      </w:r>
      <w:proofErr w:type="spellEnd"/>
      <w:r w:rsidR="0058797A" w:rsidRPr="0058797A">
        <w:rPr>
          <w:rFonts w:ascii="Century Gothic" w:hAnsi="Century Gothic"/>
          <w:shd w:val="clear" w:color="auto" w:fill="FFFFFF"/>
          <w:lang w:val="en-US"/>
        </w:rPr>
        <w:t xml:space="preserve"> </w:t>
      </w:r>
      <w:proofErr w:type="spellStart"/>
      <w:r w:rsidR="0058797A" w:rsidRPr="0058797A">
        <w:rPr>
          <w:rFonts w:ascii="Century Gothic" w:hAnsi="Century Gothic"/>
          <w:shd w:val="clear" w:color="auto" w:fill="FFFFFF"/>
          <w:lang w:val="en-US"/>
        </w:rPr>
        <w:t>protocolos</w:t>
      </w:r>
      <w:proofErr w:type="spellEnd"/>
      <w:r w:rsidR="0058797A" w:rsidRPr="0058797A">
        <w:rPr>
          <w:rFonts w:ascii="Century Gothic" w:hAnsi="Century Gothic"/>
          <w:shd w:val="clear" w:color="auto" w:fill="FFFFFF"/>
          <w:lang w:val="en-US"/>
        </w:rPr>
        <w:t xml:space="preserve"> claros y </w:t>
      </w:r>
      <w:proofErr w:type="spellStart"/>
      <w:r w:rsidR="0058797A" w:rsidRPr="0058797A">
        <w:rPr>
          <w:rFonts w:ascii="Century Gothic" w:hAnsi="Century Gothic"/>
          <w:shd w:val="clear" w:color="auto" w:fill="FFFFFF"/>
          <w:lang w:val="en-US"/>
        </w:rPr>
        <w:t>eficientes</w:t>
      </w:r>
      <w:proofErr w:type="spellEnd"/>
      <w:r w:rsidR="0058797A" w:rsidRPr="0058797A">
        <w:rPr>
          <w:rFonts w:ascii="Century Gothic" w:hAnsi="Century Gothic"/>
          <w:shd w:val="clear" w:color="auto" w:fill="FFFFFF"/>
          <w:lang w:val="en-US"/>
        </w:rPr>
        <w:t xml:space="preserve"> para la </w:t>
      </w:r>
      <w:proofErr w:type="spellStart"/>
      <w:r w:rsidR="0058797A" w:rsidRPr="0058797A">
        <w:rPr>
          <w:rFonts w:ascii="Century Gothic" w:hAnsi="Century Gothic"/>
          <w:shd w:val="clear" w:color="auto" w:fill="FFFFFF"/>
          <w:lang w:val="en-US"/>
        </w:rPr>
        <w:t>resolución</w:t>
      </w:r>
      <w:proofErr w:type="spellEnd"/>
      <w:r w:rsidR="0058797A" w:rsidRPr="0058797A">
        <w:rPr>
          <w:rFonts w:ascii="Century Gothic" w:hAnsi="Century Gothic"/>
          <w:shd w:val="clear" w:color="auto" w:fill="FFFFFF"/>
          <w:lang w:val="en-US"/>
        </w:rPr>
        <w:t xml:space="preserve"> </w:t>
      </w:r>
      <w:proofErr w:type="spellStart"/>
      <w:r w:rsidR="0058797A" w:rsidRPr="0058797A">
        <w:rPr>
          <w:rFonts w:ascii="Century Gothic" w:hAnsi="Century Gothic"/>
          <w:shd w:val="clear" w:color="auto" w:fill="FFFFFF"/>
          <w:lang w:val="en-US"/>
        </w:rPr>
        <w:t>ágil</w:t>
      </w:r>
      <w:proofErr w:type="spellEnd"/>
      <w:r w:rsidR="0058797A" w:rsidRPr="0058797A">
        <w:rPr>
          <w:rFonts w:ascii="Century Gothic" w:hAnsi="Century Gothic"/>
          <w:shd w:val="clear" w:color="auto" w:fill="FFFFFF"/>
          <w:lang w:val="en-US"/>
        </w:rPr>
        <w:t xml:space="preserve"> de </w:t>
      </w:r>
      <w:proofErr w:type="spellStart"/>
      <w:r w:rsidR="0058797A" w:rsidRPr="0058797A">
        <w:rPr>
          <w:rFonts w:ascii="Century Gothic" w:hAnsi="Century Gothic"/>
          <w:shd w:val="clear" w:color="auto" w:fill="FFFFFF"/>
          <w:lang w:val="en-US"/>
        </w:rPr>
        <w:t>trámites</w:t>
      </w:r>
      <w:proofErr w:type="spellEnd"/>
      <w:r w:rsidR="0058797A" w:rsidRPr="0058797A">
        <w:rPr>
          <w:rFonts w:ascii="Century Gothic" w:hAnsi="Century Gothic"/>
          <w:shd w:val="clear" w:color="auto" w:fill="FFFFFF"/>
          <w:lang w:val="en-US"/>
        </w:rPr>
        <w:t xml:space="preserve"> </w:t>
      </w:r>
      <w:proofErr w:type="spellStart"/>
      <w:r w:rsidR="0058797A" w:rsidRPr="0058797A">
        <w:rPr>
          <w:rFonts w:ascii="Century Gothic" w:hAnsi="Century Gothic"/>
          <w:shd w:val="clear" w:color="auto" w:fill="FFFFFF"/>
          <w:lang w:val="en-US"/>
        </w:rPr>
        <w:t>administrativos</w:t>
      </w:r>
      <w:proofErr w:type="spellEnd"/>
      <w:r w:rsidR="0058797A" w:rsidRPr="0058797A">
        <w:rPr>
          <w:rFonts w:ascii="Century Gothic" w:hAnsi="Century Gothic"/>
          <w:shd w:val="clear" w:color="auto" w:fill="FFFFFF"/>
          <w:lang w:val="en-US"/>
        </w:rPr>
        <w:t xml:space="preserve">, con </w:t>
      </w:r>
      <w:proofErr w:type="spellStart"/>
      <w:r w:rsidR="0058797A" w:rsidRPr="0058797A">
        <w:rPr>
          <w:rFonts w:ascii="Century Gothic" w:hAnsi="Century Gothic"/>
          <w:shd w:val="clear" w:color="auto" w:fill="FFFFFF"/>
          <w:lang w:val="en-US"/>
        </w:rPr>
        <w:t>el</w:t>
      </w:r>
      <w:proofErr w:type="spellEnd"/>
      <w:r w:rsidR="0058797A" w:rsidRPr="0058797A">
        <w:rPr>
          <w:rFonts w:ascii="Century Gothic" w:hAnsi="Century Gothic"/>
          <w:shd w:val="clear" w:color="auto" w:fill="FFFFFF"/>
          <w:lang w:val="en-US"/>
        </w:rPr>
        <w:t xml:space="preserve"> </w:t>
      </w:r>
      <w:proofErr w:type="spellStart"/>
      <w:r w:rsidR="0058797A" w:rsidRPr="0058797A">
        <w:rPr>
          <w:rFonts w:ascii="Century Gothic" w:hAnsi="Century Gothic"/>
          <w:shd w:val="clear" w:color="auto" w:fill="FFFFFF"/>
          <w:lang w:val="en-US"/>
        </w:rPr>
        <w:t>objeto</w:t>
      </w:r>
      <w:proofErr w:type="spellEnd"/>
      <w:r w:rsidR="0058797A" w:rsidRPr="0058797A">
        <w:rPr>
          <w:rFonts w:ascii="Century Gothic" w:hAnsi="Century Gothic"/>
          <w:shd w:val="clear" w:color="auto" w:fill="FFFFFF"/>
          <w:lang w:val="en-US"/>
        </w:rPr>
        <w:t xml:space="preserve"> de </w:t>
      </w:r>
      <w:proofErr w:type="spellStart"/>
      <w:r w:rsidR="0058797A" w:rsidRPr="0058797A">
        <w:rPr>
          <w:rFonts w:ascii="Century Gothic" w:hAnsi="Century Gothic"/>
          <w:shd w:val="clear" w:color="auto" w:fill="FFFFFF"/>
          <w:lang w:val="en-US"/>
        </w:rPr>
        <w:t>prevenir</w:t>
      </w:r>
      <w:proofErr w:type="spellEnd"/>
      <w:r w:rsidR="0058797A" w:rsidRPr="0058797A">
        <w:rPr>
          <w:rFonts w:ascii="Century Gothic" w:hAnsi="Century Gothic"/>
          <w:shd w:val="clear" w:color="auto" w:fill="FFFFFF"/>
          <w:lang w:val="en-US"/>
        </w:rPr>
        <w:t xml:space="preserve"> </w:t>
      </w:r>
      <w:proofErr w:type="spellStart"/>
      <w:r w:rsidR="0058797A" w:rsidRPr="0058797A">
        <w:rPr>
          <w:rFonts w:ascii="Century Gothic" w:hAnsi="Century Gothic"/>
          <w:shd w:val="clear" w:color="auto" w:fill="FFFFFF"/>
          <w:lang w:val="en-US"/>
        </w:rPr>
        <w:t>interrupciones</w:t>
      </w:r>
      <w:proofErr w:type="spellEnd"/>
      <w:r w:rsidR="0058797A" w:rsidRPr="0058797A">
        <w:rPr>
          <w:rFonts w:ascii="Century Gothic" w:hAnsi="Century Gothic"/>
          <w:shd w:val="clear" w:color="auto" w:fill="FFFFFF"/>
          <w:lang w:val="en-US"/>
        </w:rPr>
        <w:t xml:space="preserve"> </w:t>
      </w:r>
      <w:proofErr w:type="spellStart"/>
      <w:r w:rsidR="0058797A" w:rsidRPr="0058797A">
        <w:rPr>
          <w:rFonts w:ascii="Century Gothic" w:hAnsi="Century Gothic"/>
          <w:shd w:val="clear" w:color="auto" w:fill="FFFFFF"/>
          <w:lang w:val="en-US"/>
        </w:rPr>
        <w:t>en</w:t>
      </w:r>
      <w:proofErr w:type="spellEnd"/>
      <w:r w:rsidR="0058797A" w:rsidRPr="0058797A">
        <w:rPr>
          <w:rFonts w:ascii="Century Gothic" w:hAnsi="Century Gothic"/>
          <w:shd w:val="clear" w:color="auto" w:fill="FFFFFF"/>
          <w:lang w:val="en-US"/>
        </w:rPr>
        <w:t xml:space="preserve"> la </w:t>
      </w:r>
      <w:proofErr w:type="spellStart"/>
      <w:r w:rsidR="0058797A" w:rsidRPr="0058797A">
        <w:rPr>
          <w:rFonts w:ascii="Century Gothic" w:hAnsi="Century Gothic"/>
          <w:shd w:val="clear" w:color="auto" w:fill="FFFFFF"/>
          <w:lang w:val="en-US"/>
        </w:rPr>
        <w:t>prestación</w:t>
      </w:r>
      <w:proofErr w:type="spellEnd"/>
      <w:r w:rsidR="0058797A" w:rsidRPr="0058797A">
        <w:rPr>
          <w:rFonts w:ascii="Century Gothic" w:hAnsi="Century Gothic"/>
          <w:shd w:val="clear" w:color="auto" w:fill="FFFFFF"/>
          <w:lang w:val="en-US"/>
        </w:rPr>
        <w:t xml:space="preserve"> de </w:t>
      </w:r>
      <w:proofErr w:type="spellStart"/>
      <w:r w:rsidR="0058797A" w:rsidRPr="0058797A">
        <w:rPr>
          <w:rFonts w:ascii="Century Gothic" w:hAnsi="Century Gothic"/>
          <w:shd w:val="clear" w:color="auto" w:fill="FFFFFF"/>
          <w:lang w:val="en-US"/>
        </w:rPr>
        <w:t>servicios</w:t>
      </w:r>
      <w:proofErr w:type="spellEnd"/>
      <w:r w:rsidR="0058797A" w:rsidRPr="0058797A">
        <w:rPr>
          <w:rFonts w:ascii="Century Gothic" w:hAnsi="Century Gothic"/>
          <w:shd w:val="clear" w:color="auto" w:fill="FFFFFF"/>
          <w:lang w:val="en-US"/>
        </w:rPr>
        <w:t xml:space="preserve"> de </w:t>
      </w:r>
      <w:proofErr w:type="spellStart"/>
      <w:r w:rsidR="0058797A" w:rsidRPr="0058797A">
        <w:rPr>
          <w:rFonts w:ascii="Century Gothic" w:hAnsi="Century Gothic"/>
          <w:shd w:val="clear" w:color="auto" w:fill="FFFFFF"/>
          <w:lang w:val="en-US"/>
        </w:rPr>
        <w:t>cuidado</w:t>
      </w:r>
      <w:proofErr w:type="spellEnd"/>
      <w:r w:rsidR="0058797A" w:rsidRPr="0058797A">
        <w:rPr>
          <w:rFonts w:ascii="Century Gothic" w:hAnsi="Century Gothic"/>
          <w:shd w:val="clear" w:color="auto" w:fill="FFFFFF"/>
          <w:lang w:val="en-US"/>
        </w:rPr>
        <w:t xml:space="preserve"> </w:t>
      </w:r>
      <w:proofErr w:type="spellStart"/>
      <w:r w:rsidR="0058797A" w:rsidRPr="0058797A">
        <w:rPr>
          <w:rFonts w:ascii="Century Gothic" w:hAnsi="Century Gothic"/>
          <w:shd w:val="clear" w:color="auto" w:fill="FFFFFF"/>
          <w:lang w:val="en-US"/>
        </w:rPr>
        <w:t>infantil</w:t>
      </w:r>
      <w:proofErr w:type="spellEnd"/>
      <w:r w:rsidR="0058797A" w:rsidRPr="0058797A">
        <w:rPr>
          <w:rFonts w:ascii="Century Gothic" w:hAnsi="Century Gothic"/>
          <w:shd w:val="clear" w:color="auto" w:fill="FFFFFF"/>
          <w:lang w:val="en-US"/>
        </w:rPr>
        <w:t xml:space="preserve"> </w:t>
      </w:r>
      <w:proofErr w:type="spellStart"/>
      <w:r w:rsidR="0058797A" w:rsidRPr="0058797A">
        <w:rPr>
          <w:rFonts w:ascii="Century Gothic" w:hAnsi="Century Gothic"/>
          <w:shd w:val="clear" w:color="auto" w:fill="FFFFFF"/>
          <w:lang w:val="en-US"/>
        </w:rPr>
        <w:t>debido</w:t>
      </w:r>
      <w:proofErr w:type="spellEnd"/>
      <w:r w:rsidR="0058797A" w:rsidRPr="0058797A">
        <w:rPr>
          <w:rFonts w:ascii="Century Gothic" w:hAnsi="Century Gothic"/>
          <w:shd w:val="clear" w:color="auto" w:fill="FFFFFF"/>
          <w:lang w:val="en-US"/>
        </w:rPr>
        <w:t xml:space="preserve"> a </w:t>
      </w:r>
      <w:proofErr w:type="spellStart"/>
      <w:r w:rsidR="0058797A" w:rsidRPr="0058797A">
        <w:rPr>
          <w:rFonts w:ascii="Century Gothic" w:hAnsi="Century Gothic"/>
          <w:shd w:val="clear" w:color="auto" w:fill="FFFFFF"/>
          <w:lang w:val="en-US"/>
        </w:rPr>
        <w:t>problemas</w:t>
      </w:r>
      <w:proofErr w:type="spellEnd"/>
      <w:r w:rsidR="0058797A" w:rsidRPr="0058797A">
        <w:rPr>
          <w:rFonts w:ascii="Century Gothic" w:hAnsi="Century Gothic"/>
          <w:shd w:val="clear" w:color="auto" w:fill="FFFFFF"/>
          <w:lang w:val="en-US"/>
        </w:rPr>
        <w:t xml:space="preserve"> de </w:t>
      </w:r>
      <w:proofErr w:type="spellStart"/>
      <w:r w:rsidR="0058797A" w:rsidRPr="0058797A">
        <w:rPr>
          <w:rFonts w:ascii="Century Gothic" w:hAnsi="Century Gothic"/>
          <w:shd w:val="clear" w:color="auto" w:fill="FFFFFF"/>
          <w:lang w:val="en-US"/>
        </w:rPr>
        <w:t>pago</w:t>
      </w:r>
      <w:proofErr w:type="spellEnd"/>
      <w:r w:rsidR="0058797A" w:rsidRPr="0058797A">
        <w:rPr>
          <w:rFonts w:ascii="Century Gothic" w:hAnsi="Century Gothic"/>
          <w:shd w:val="clear" w:color="auto" w:fill="FFFFFF"/>
          <w:lang w:val="en-US"/>
        </w:rPr>
        <w:t>.</w:t>
      </w:r>
    </w:p>
    <w:p w14:paraId="3D73C9EF" w14:textId="77777777" w:rsidR="0058797A" w:rsidRDefault="0058797A" w:rsidP="0073710C">
      <w:pPr>
        <w:pStyle w:val="NormalWeb"/>
        <w:shd w:val="clear" w:color="auto" w:fill="FFFFFF"/>
        <w:spacing w:before="0" w:after="120" w:line="360" w:lineRule="auto"/>
        <w:jc w:val="both"/>
        <w:rPr>
          <w:rFonts w:ascii="Century Gothic" w:hAnsi="Century Gothic"/>
          <w:b/>
          <w:bCs/>
          <w:shd w:val="clear" w:color="auto" w:fill="FFFFFF"/>
        </w:rPr>
      </w:pPr>
    </w:p>
    <w:p w14:paraId="697A461D" w14:textId="77777777" w:rsidR="0058797A" w:rsidRDefault="0058797A" w:rsidP="0073710C">
      <w:pPr>
        <w:pStyle w:val="NormalWeb"/>
        <w:shd w:val="clear" w:color="auto" w:fill="FFFFFF"/>
        <w:spacing w:before="0" w:after="120" w:line="360" w:lineRule="auto"/>
        <w:jc w:val="both"/>
        <w:rPr>
          <w:rFonts w:ascii="Century Gothic" w:hAnsi="Century Gothic"/>
          <w:b/>
          <w:bCs/>
          <w:shd w:val="clear" w:color="auto" w:fill="FFFFFF"/>
        </w:rPr>
      </w:pPr>
    </w:p>
    <w:p w14:paraId="0701545C" w14:textId="1E16BDC1" w:rsidR="0014674F" w:rsidRDefault="00B448ED" w:rsidP="0073710C">
      <w:pPr>
        <w:pStyle w:val="NormalWeb"/>
        <w:shd w:val="clear" w:color="auto" w:fill="FFFFFF"/>
        <w:spacing w:before="0" w:after="120"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  <w:r>
        <w:rPr>
          <w:rFonts w:ascii="Century Gothic" w:hAnsi="Century Gothic"/>
          <w:b/>
          <w:bCs/>
          <w:shd w:val="clear" w:color="auto" w:fill="FFFFFF"/>
        </w:rPr>
        <w:t>ECONÓMICO</w:t>
      </w:r>
      <w:r>
        <w:rPr>
          <w:rFonts w:ascii="Century Gothic" w:hAnsi="Century Gothic"/>
          <w:shd w:val="clear" w:color="auto" w:fill="FFFFFF"/>
        </w:rPr>
        <w:t>. -</w:t>
      </w:r>
      <w:r w:rsidR="001A022C">
        <w:rPr>
          <w:rFonts w:ascii="Century Gothic" w:hAnsi="Century Gothic"/>
          <w:shd w:val="clear" w:color="auto" w:fill="FFFFFF"/>
        </w:rPr>
        <w:t xml:space="preserve"> Aprobado que sea, túrnese a la Secretaría de Asuntos Legislativos para que elabore la Minuta de Acuerdo correspondiente. </w:t>
      </w:r>
    </w:p>
    <w:p w14:paraId="427E8228" w14:textId="77777777" w:rsidR="00B448ED" w:rsidRDefault="00B448ED" w:rsidP="0073710C">
      <w:pPr>
        <w:pStyle w:val="NormalWeb"/>
        <w:shd w:val="clear" w:color="auto" w:fill="FFFFFF"/>
        <w:spacing w:before="0" w:after="120" w:line="360" w:lineRule="auto"/>
        <w:jc w:val="both"/>
        <w:rPr>
          <w:rFonts w:ascii="Century Gothic" w:hAnsi="Century Gothic"/>
          <w:b/>
          <w:bCs/>
          <w:shd w:val="clear" w:color="auto" w:fill="FFFFFF"/>
        </w:rPr>
      </w:pPr>
    </w:p>
    <w:p w14:paraId="590DFAC1" w14:textId="0A04B964" w:rsidR="0014674F" w:rsidRDefault="001A022C" w:rsidP="0073710C">
      <w:pPr>
        <w:pStyle w:val="NormalWeb"/>
        <w:shd w:val="clear" w:color="auto" w:fill="FFFFFF"/>
        <w:spacing w:before="0" w:after="120"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  <w:r>
        <w:rPr>
          <w:rFonts w:ascii="Century Gothic" w:hAnsi="Century Gothic"/>
          <w:b/>
          <w:bCs/>
          <w:shd w:val="clear" w:color="auto" w:fill="FFFFFF"/>
        </w:rPr>
        <w:t>DADO</w:t>
      </w:r>
      <w:r>
        <w:rPr>
          <w:rFonts w:ascii="Century Gothic" w:hAnsi="Century Gothic"/>
          <w:shd w:val="clear" w:color="auto" w:fill="FFFFFF"/>
        </w:rPr>
        <w:t xml:space="preserve"> en el Salón de Sesiones del Poder Legislativo, en la ciudad de Chihuahua, a los </w:t>
      </w:r>
      <w:r w:rsidR="00317811">
        <w:rPr>
          <w:rFonts w:ascii="Century Gothic" w:hAnsi="Century Gothic"/>
          <w:shd w:val="clear" w:color="auto" w:fill="FFFFFF"/>
        </w:rPr>
        <w:t>5</w:t>
      </w:r>
      <w:r w:rsidR="00B448ED">
        <w:rPr>
          <w:rFonts w:ascii="Century Gothic" w:hAnsi="Century Gothic"/>
          <w:shd w:val="clear" w:color="auto" w:fill="FFFFFF"/>
        </w:rPr>
        <w:t xml:space="preserve"> </w:t>
      </w:r>
      <w:r>
        <w:rPr>
          <w:rFonts w:ascii="Century Gothic" w:hAnsi="Century Gothic"/>
          <w:shd w:val="clear" w:color="auto" w:fill="FFFFFF"/>
        </w:rPr>
        <w:t xml:space="preserve">días del mes de </w:t>
      </w:r>
      <w:r w:rsidR="00317811">
        <w:rPr>
          <w:rFonts w:ascii="Century Gothic" w:hAnsi="Century Gothic"/>
          <w:shd w:val="clear" w:color="auto" w:fill="FFFFFF"/>
        </w:rPr>
        <w:t xml:space="preserve">marzo </w:t>
      </w:r>
      <w:r>
        <w:rPr>
          <w:rFonts w:ascii="Century Gothic" w:hAnsi="Century Gothic"/>
          <w:shd w:val="clear" w:color="auto" w:fill="FFFFFF"/>
        </w:rPr>
        <w:t xml:space="preserve">de 2024. </w:t>
      </w:r>
    </w:p>
    <w:p w14:paraId="085993D6" w14:textId="77777777" w:rsidR="0014674F" w:rsidRDefault="0014674F" w:rsidP="0073710C">
      <w:pPr>
        <w:pStyle w:val="NormalWeb"/>
        <w:shd w:val="clear" w:color="auto" w:fill="FFFFFF"/>
        <w:spacing w:before="0" w:after="120" w:line="360" w:lineRule="auto"/>
        <w:jc w:val="both"/>
        <w:rPr>
          <w:rFonts w:ascii="Century Gothic" w:eastAsia="Century Gothic" w:hAnsi="Century Gothic" w:cs="Century Gothic"/>
          <w:b/>
          <w:bCs/>
          <w:shd w:val="clear" w:color="auto" w:fill="FFFFFF"/>
        </w:rPr>
      </w:pPr>
    </w:p>
    <w:p w14:paraId="6F89246C" w14:textId="77777777" w:rsidR="0014674F" w:rsidRDefault="001A022C" w:rsidP="0073710C">
      <w:pPr>
        <w:pStyle w:val="NormalWeb"/>
        <w:shd w:val="clear" w:color="auto" w:fill="FFFFFF"/>
        <w:spacing w:before="0" w:line="360" w:lineRule="auto"/>
        <w:jc w:val="center"/>
        <w:rPr>
          <w:rFonts w:ascii="Century Gothic" w:eastAsia="Century Gothic" w:hAnsi="Century Gothic" w:cs="Century Gothic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 T E N T A M E N T E </w:t>
      </w:r>
    </w:p>
    <w:p w14:paraId="7B473F76" w14:textId="77777777" w:rsidR="0014674F" w:rsidRDefault="001A022C" w:rsidP="0073710C">
      <w:pPr>
        <w:pStyle w:val="NormalWeb"/>
        <w:shd w:val="clear" w:color="auto" w:fill="FFFFFF"/>
        <w:spacing w:before="0" w:line="360" w:lineRule="auto"/>
        <w:jc w:val="center"/>
        <w:rPr>
          <w:rFonts w:ascii="Century Gothic" w:eastAsia="Century Gothic" w:hAnsi="Century Gothic" w:cs="Century Gothic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GRUPO PARLAMENTARIO DEL PARTIDO ACCION NACIONAL</w:t>
      </w:r>
    </w:p>
    <w:p w14:paraId="775A985C" w14:textId="77777777" w:rsidR="0014674F" w:rsidRDefault="0014674F" w:rsidP="0073710C">
      <w:pPr>
        <w:pStyle w:val="Body"/>
        <w:rPr>
          <w:rFonts w:ascii="Century Gothic" w:eastAsia="Century Gothic" w:hAnsi="Century Gothic" w:cs="Century Gothic"/>
          <w:b/>
          <w:bCs/>
          <w:kern w:val="2"/>
          <w:lang w:val="es-ES_tradnl"/>
        </w:rPr>
      </w:pPr>
    </w:p>
    <w:p w14:paraId="6994036C" w14:textId="77777777" w:rsidR="0014674F" w:rsidRDefault="0014674F" w:rsidP="0073710C">
      <w:pPr>
        <w:pStyle w:val="Body"/>
        <w:rPr>
          <w:rFonts w:ascii="Century Gothic" w:eastAsia="Century Gothic" w:hAnsi="Century Gothic" w:cs="Century Gothic"/>
          <w:b/>
          <w:bCs/>
          <w:kern w:val="2"/>
          <w:lang w:val="es-ES_tradnl"/>
        </w:rPr>
      </w:pPr>
    </w:p>
    <w:p w14:paraId="6E5425C4" w14:textId="77777777" w:rsidR="0014674F" w:rsidRDefault="0014674F" w:rsidP="0073710C">
      <w:pPr>
        <w:pStyle w:val="Body"/>
        <w:rPr>
          <w:rFonts w:ascii="Century Gothic" w:eastAsia="Century Gothic" w:hAnsi="Century Gothic" w:cs="Century Gothic"/>
          <w:b/>
          <w:bCs/>
          <w:kern w:val="2"/>
          <w:lang w:val="es-ES_tradnl"/>
        </w:rPr>
      </w:pPr>
    </w:p>
    <w:p w14:paraId="05374320" w14:textId="181607DC" w:rsidR="0014674F" w:rsidRPr="00BB6B75" w:rsidRDefault="001A022C" w:rsidP="0073710C">
      <w:pPr>
        <w:pStyle w:val="Body"/>
        <w:tabs>
          <w:tab w:val="left" w:pos="6120"/>
        </w:tabs>
        <w:spacing w:after="160" w:line="360" w:lineRule="auto"/>
        <w:jc w:val="center"/>
        <w:rPr>
          <w:rFonts w:ascii="Century Gothic" w:eastAsia="Century Gothic" w:hAnsi="Century Gothic" w:cs="Century Gothic"/>
          <w:b/>
          <w:bCs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sectPr w:rsidR="0014674F" w:rsidRPr="00BB6B7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17" w:right="1701" w:bottom="1417" w:left="1701" w:header="708" w:footer="708" w:gutter="0"/>
          <w:cols w:space="720"/>
        </w:sectPr>
      </w:pPr>
      <w:r>
        <w:rPr>
          <w:rFonts w:ascii="Century Gothic" w:hAnsi="Century Gothic"/>
          <w:b/>
          <w:bCs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DIP. ISMAEL PÉREZ PAVÍA</w:t>
      </w:r>
    </w:p>
    <w:p w14:paraId="6DAA17E3" w14:textId="77777777" w:rsidR="0014674F" w:rsidRDefault="0014674F" w:rsidP="00BB6B75">
      <w:pPr>
        <w:pStyle w:val="Body"/>
        <w:spacing w:line="360" w:lineRule="auto"/>
        <w:sectPr w:rsidR="0014674F">
          <w:type w:val="continuous"/>
          <w:pgSz w:w="12240" w:h="15840"/>
          <w:pgMar w:top="1417" w:right="1701" w:bottom="1417" w:left="1701" w:header="708" w:footer="708" w:gutter="0"/>
          <w:cols w:num="2" w:space="720"/>
        </w:sectPr>
      </w:pPr>
    </w:p>
    <w:p w14:paraId="31635494" w14:textId="77777777" w:rsidR="0014674F" w:rsidRDefault="0014674F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AB08802" w14:textId="77777777" w:rsidR="0014674F" w:rsidRDefault="0014674F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15E912F" w14:textId="77777777" w:rsidR="0014674F" w:rsidRDefault="0014674F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3F4BDD2" w14:textId="77777777" w:rsidR="0014674F" w:rsidRDefault="001A022C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DIP. JOSÉ ALFREDO CHÁVEZ MADRID</w:t>
      </w:r>
    </w:p>
    <w:p w14:paraId="6F2303F8" w14:textId="77777777" w:rsidR="0014674F" w:rsidRDefault="0014674F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D5C2367" w14:textId="77777777" w:rsidR="0014674F" w:rsidRDefault="0014674F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2C6E5E2" w14:textId="77777777" w:rsidR="0014674F" w:rsidRDefault="001A022C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DIP. LUIS ALBERTO AGUILAR LOZOYA</w:t>
      </w:r>
    </w:p>
    <w:p w14:paraId="636DE32B" w14:textId="77777777" w:rsidR="0014674F" w:rsidRDefault="0014674F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9B0E12F" w14:textId="77777777" w:rsidR="0014674F" w:rsidRDefault="0014674F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1BB8584" w14:textId="77777777" w:rsidR="0014674F" w:rsidRDefault="001A022C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DIP. MARISELA TERRAZAS MUÑOZ</w:t>
      </w:r>
    </w:p>
    <w:p w14:paraId="71FDF0B1" w14:textId="77777777" w:rsidR="0014674F" w:rsidRDefault="0014674F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607AB0A" w14:textId="77777777" w:rsidR="0014674F" w:rsidRDefault="0014674F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F397878" w14:textId="77777777" w:rsidR="0014674F" w:rsidRDefault="0014674F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ACF8BA1" w14:textId="77777777" w:rsidR="0014674F" w:rsidRDefault="001A022C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DIP. GABRIEL ÁNGEL GARCÍA CANTÚ</w:t>
      </w:r>
    </w:p>
    <w:p w14:paraId="472C78E1" w14:textId="77777777" w:rsidR="0014674F" w:rsidRDefault="0014674F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0261DF7" w14:textId="77777777" w:rsidR="0014674F" w:rsidRDefault="0014674F">
      <w:pPr>
        <w:pStyle w:val="Body"/>
        <w:spacing w:line="360" w:lineRule="auto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158587C" w14:textId="77777777" w:rsidR="0014674F" w:rsidRDefault="001A022C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DIP. GEORGINA ALEJANDRA BUJANDA RÍOS</w:t>
      </w:r>
    </w:p>
    <w:p w14:paraId="55475906" w14:textId="77777777" w:rsidR="0014674F" w:rsidRDefault="0014674F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D2F1C10" w14:textId="77777777" w:rsidR="0014674F" w:rsidRDefault="0014674F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3546656" w14:textId="77777777" w:rsidR="0014674F" w:rsidRDefault="001A022C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DIP. DIANA IVETTE PEREDA GUTIÉRREZ</w:t>
      </w:r>
    </w:p>
    <w:p w14:paraId="57E6A085" w14:textId="77777777" w:rsidR="0014674F" w:rsidRDefault="0014674F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5A8FFC3" w14:textId="77777777" w:rsidR="0014674F" w:rsidRDefault="0014674F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F68A677" w14:textId="77777777" w:rsidR="0014674F" w:rsidRDefault="001A022C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DIP. ISMAEL MARIO RODRÍGUEZ SALDAÑA</w:t>
      </w:r>
    </w:p>
    <w:p w14:paraId="6CC72022" w14:textId="77777777" w:rsidR="0014674F" w:rsidRDefault="0014674F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E28B0C3" w14:textId="77777777" w:rsidR="0014674F" w:rsidRDefault="0014674F">
      <w:pPr>
        <w:pStyle w:val="Body"/>
        <w:spacing w:line="360" w:lineRule="auto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A11FEC8" w14:textId="77777777" w:rsidR="0014674F" w:rsidRDefault="0014674F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F68259B" w14:textId="77777777" w:rsidR="0014674F" w:rsidRDefault="001A022C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DIP. CARLOS ALFREDO OLSON SAN VICENTE</w:t>
      </w:r>
    </w:p>
    <w:p w14:paraId="69779B2D" w14:textId="77777777" w:rsidR="0014674F" w:rsidRDefault="0014674F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C88EE75" w14:textId="77777777" w:rsidR="0014674F" w:rsidRDefault="0014674F">
      <w:pPr>
        <w:pStyle w:val="Body"/>
        <w:spacing w:line="360" w:lineRule="auto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C30C191" w14:textId="77777777" w:rsidR="0014674F" w:rsidRDefault="001A022C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DIP. ROSA ISELA MARTÍNEZ DÍAZ</w:t>
      </w:r>
    </w:p>
    <w:p w14:paraId="157EA0F5" w14:textId="77777777" w:rsidR="0014674F" w:rsidRDefault="0014674F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5F1A335" w14:textId="77777777" w:rsidR="0014674F" w:rsidRDefault="0014674F">
      <w:pPr>
        <w:pStyle w:val="Body"/>
        <w:spacing w:line="360" w:lineRule="auto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20EF7AE" w14:textId="77777777" w:rsidR="0014674F" w:rsidRDefault="0014674F">
      <w:pPr>
        <w:pStyle w:val="Body"/>
        <w:spacing w:line="360" w:lineRule="auto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340965D" w14:textId="77777777" w:rsidR="0014674F" w:rsidRDefault="001A022C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DIP. ROCÍO GUADALUPE </w:t>
      </w:r>
    </w:p>
    <w:p w14:paraId="3FD56AEA" w14:textId="77777777" w:rsidR="0014674F" w:rsidRDefault="001A022C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SARMIENTO RUFINO</w:t>
      </w:r>
    </w:p>
    <w:p w14:paraId="797379E2" w14:textId="77777777" w:rsidR="0014674F" w:rsidRDefault="0014674F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E17BC00" w14:textId="77777777" w:rsidR="0014674F" w:rsidRDefault="0014674F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F94313A" w14:textId="77777777" w:rsidR="0014674F" w:rsidRDefault="001A022C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DIP. YESENIA GUADALUPE REYES CALZADÍAS</w:t>
      </w:r>
    </w:p>
    <w:p w14:paraId="03316720" w14:textId="77777777" w:rsidR="0014674F" w:rsidRDefault="0014674F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94DDD11" w14:textId="77777777" w:rsidR="0014674F" w:rsidRDefault="0014674F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B268F9F" w14:textId="3C0159A0" w:rsidR="0014674F" w:rsidRDefault="001A022C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DIP. </w:t>
      </w:r>
      <w:r w:rsidR="00E963B6"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CARLA YAMILETH RIVAS MARTÍNEZ</w:t>
      </w:r>
    </w:p>
    <w:p w14:paraId="7160AB50" w14:textId="77777777" w:rsidR="0014674F" w:rsidRDefault="0014674F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4991320" w14:textId="77777777" w:rsidR="0014674F" w:rsidRDefault="0014674F">
      <w:pPr>
        <w:pStyle w:val="Body"/>
        <w:spacing w:line="360" w:lineRule="auto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F7F7E3B" w14:textId="77777777" w:rsidR="0014674F" w:rsidRDefault="001A022C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DIP. ROBERTO MARCELINO CARREÓN HUITRÓN</w:t>
      </w:r>
    </w:p>
    <w:p w14:paraId="791A5B79" w14:textId="77777777" w:rsidR="0014674F" w:rsidRDefault="0014674F">
      <w:pPr>
        <w:pStyle w:val="Body"/>
        <w:spacing w:line="360" w:lineRule="auto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3341A16" w14:textId="77777777" w:rsidR="0014674F" w:rsidRDefault="0014674F">
      <w:pPr>
        <w:pStyle w:val="Body"/>
        <w:spacing w:line="360" w:lineRule="auto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0D96B7A" w14:textId="77777777" w:rsidR="0014674F" w:rsidRDefault="001A022C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DIP. SAÚL MIRELES CORRAL</w:t>
      </w:r>
    </w:p>
    <w:p w14:paraId="2FFCE49E" w14:textId="77777777" w:rsidR="0014674F" w:rsidRDefault="001A022C">
      <w:pPr>
        <w:pStyle w:val="BodyA"/>
        <w:spacing w:line="360" w:lineRule="auto"/>
        <w:jc w:val="center"/>
      </w:pPr>
      <w:r>
        <w:rPr>
          <w:rFonts w:ascii="Arial" w:hAnsi="Arial"/>
          <w:b/>
          <w:bCs/>
        </w:rPr>
        <w:t xml:space="preserve"> </w:t>
      </w:r>
    </w:p>
    <w:sectPr w:rsidR="0014674F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8F975" w14:textId="77777777" w:rsidR="00920C3A" w:rsidRDefault="00920C3A" w:rsidP="00076569">
      <w:r>
        <w:separator/>
      </w:r>
    </w:p>
  </w:endnote>
  <w:endnote w:type="continuationSeparator" w:id="0">
    <w:p w14:paraId="5932D554" w14:textId="77777777" w:rsidR="00920C3A" w:rsidRDefault="00920C3A" w:rsidP="0007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C263" w14:textId="77777777" w:rsidR="00076569" w:rsidRDefault="00076569" w:rsidP="0007656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DAF1" w14:textId="77777777" w:rsidR="00076569" w:rsidRDefault="00076569" w:rsidP="0007656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F6A6" w14:textId="77777777" w:rsidR="00076569" w:rsidRDefault="00076569" w:rsidP="00076569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71FA6" w14:textId="77777777" w:rsidR="0014674F" w:rsidRDefault="0014674F" w:rsidP="0007656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3CA0B" w14:textId="77777777" w:rsidR="00920C3A" w:rsidRDefault="00920C3A" w:rsidP="00076569">
      <w:r>
        <w:separator/>
      </w:r>
    </w:p>
  </w:footnote>
  <w:footnote w:type="continuationSeparator" w:id="0">
    <w:p w14:paraId="5E625BF5" w14:textId="77777777" w:rsidR="00920C3A" w:rsidRDefault="00920C3A" w:rsidP="00076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801B" w14:textId="77777777" w:rsidR="00076569" w:rsidRDefault="00076569" w:rsidP="0007656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B379" w14:textId="3B70ED1E" w:rsidR="0014674F" w:rsidRDefault="00076569" w:rsidP="00076569">
    <w:pPr>
      <w:pStyle w:val="HeaderFooterA"/>
      <w:tabs>
        <w:tab w:val="clear" w:pos="9020"/>
        <w:tab w:val="left" w:pos="3703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FB4392D" wp14:editId="25E175EF">
              <wp:simplePos x="0" y="0"/>
              <wp:positionH relativeFrom="margin">
                <wp:align>right</wp:align>
              </wp:positionH>
              <wp:positionV relativeFrom="page">
                <wp:posOffset>273657</wp:posOffset>
              </wp:positionV>
              <wp:extent cx="5311367" cy="883284"/>
              <wp:effectExtent l="0" t="0" r="3810" b="0"/>
              <wp:wrapNone/>
              <wp:docPr id="1073741826" name="officeArt object" descr="Forma lib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1367" cy="88328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37ED87B" w14:textId="77777777" w:rsidR="0014674F" w:rsidRDefault="001A022C">
                          <w:pPr>
                            <w:pStyle w:val="BodyA"/>
                            <w:spacing w:before="1" w:line="206" w:lineRule="auto"/>
                            <w:ind w:left="2058"/>
                            <w:jc w:val="right"/>
                            <w:rPr>
                              <w:i/>
                              <w:iCs/>
                              <w:sz w:val="21"/>
                              <w:szCs w:val="21"/>
                            </w:rPr>
                          </w:pPr>
                          <w:r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>"2024, Año de Felipe Carrillo Puerto, Benemérito del Proletariado, Revolucionario y Defensor del Mayab"</w:t>
                          </w:r>
                        </w:p>
                        <w:p w14:paraId="5443AF97" w14:textId="77777777" w:rsidR="0014674F" w:rsidRDefault="001A022C">
                          <w:pPr>
                            <w:pStyle w:val="BodyA"/>
                            <w:spacing w:before="1" w:line="206" w:lineRule="auto"/>
                            <w:ind w:left="2058"/>
                            <w:jc w:val="right"/>
                          </w:pPr>
                          <w:r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>“2024, Año del Bicentenario de la fundación del Estado de Chihuahua”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B4392D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Forma libre 1" style="position:absolute;margin-left:367pt;margin-top:21.55pt;width:418.2pt;height:69.55pt;z-index:-251658240;visibility:visible;mso-wrap-style:square;mso-wrap-distance-left:12pt;mso-wrap-distance-top:12pt;mso-wrap-distance-right:12pt;mso-wrap-distance-bottom:12pt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" filled="f" stroked="f" strokeweight="1pt">
              <v:stroke miterlimit="4"/>
              <v:textbox inset="0,0,0,0">
                <w:txbxContent>
                  <w:p w14:paraId="237ED87B" w14:textId="77777777" w:rsidR="0014674F" w:rsidRDefault="001A022C">
                    <w:pPr>
                      <w:pStyle w:val="BodyA"/>
                      <w:spacing w:before="1" w:line="206" w:lineRule="auto"/>
                      <w:ind w:left="2058"/>
                      <w:jc w:val="right"/>
                      <w:rPr>
                        <w:i/>
                        <w:iCs/>
                        <w:sz w:val="21"/>
                        <w:szCs w:val="21"/>
                      </w:rPr>
                    </w:pPr>
                    <w:r>
                      <w:rPr>
                        <w:i/>
                        <w:iCs/>
                        <w:sz w:val="21"/>
                        <w:szCs w:val="21"/>
                      </w:rPr>
                      <w:t>"2024, Año de Felipe Carrillo Puerto, Benemérito del Proletariado, Revolucionario y Defensor del Mayab"</w:t>
                    </w:r>
                  </w:p>
                  <w:p w14:paraId="5443AF97" w14:textId="77777777" w:rsidR="0014674F" w:rsidRDefault="001A022C">
                    <w:pPr>
                      <w:pStyle w:val="BodyA"/>
                      <w:spacing w:before="1" w:line="206" w:lineRule="auto"/>
                      <w:ind w:left="2058"/>
                      <w:jc w:val="right"/>
                    </w:pPr>
                    <w:r>
                      <w:rPr>
                        <w:i/>
                        <w:iCs/>
                        <w:sz w:val="21"/>
                        <w:szCs w:val="21"/>
                      </w:rPr>
                      <w:t>“2024, Año del Bicentenario de la fundación del Estado de Chihuahua”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1A022C">
      <w:rPr>
        <w:noProof/>
      </w:rPr>
      <w:drawing>
        <wp:anchor distT="152400" distB="152400" distL="152400" distR="152400" simplePos="0" relativeHeight="251656192" behindDoc="1" locked="0" layoutInCell="1" allowOverlap="1" wp14:anchorId="47522BA9" wp14:editId="579BA356">
          <wp:simplePos x="0" y="0"/>
          <wp:positionH relativeFrom="page">
            <wp:posOffset>350874</wp:posOffset>
          </wp:positionH>
          <wp:positionV relativeFrom="topMargin">
            <wp:align>bottom</wp:align>
          </wp:positionV>
          <wp:extent cx="797442" cy="712382"/>
          <wp:effectExtent l="0" t="0" r="3175" b="0"/>
          <wp:wrapNone/>
          <wp:docPr id="1073741825" name="officeArt object" descr="Descripción: LogoCongreso-Final-01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scripción: LogoCongreso-Final-01 (1)" descr="Descripción: LogoCongreso-Final-01 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442" cy="7123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0CDC83" w14:textId="77777777" w:rsidR="0014674F" w:rsidRDefault="0014674F" w:rsidP="00076569">
    <w:pPr>
      <w:pStyle w:val="HeaderFooterA"/>
      <w:tabs>
        <w:tab w:val="clear" w:pos="9020"/>
        <w:tab w:val="left" w:pos="370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D41D" w14:textId="77777777" w:rsidR="00076569" w:rsidRDefault="00076569" w:rsidP="00076569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B856E" w14:textId="77777777" w:rsidR="0014674F" w:rsidRDefault="001A022C" w:rsidP="00076569">
    <w:pPr>
      <w:pStyle w:val="HeaderFooterA"/>
      <w:tabs>
        <w:tab w:val="clear" w:pos="9020"/>
        <w:tab w:val="left" w:pos="3703"/>
      </w:tabs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157FE348" wp14:editId="663F0291">
          <wp:simplePos x="0" y="0"/>
          <wp:positionH relativeFrom="page">
            <wp:posOffset>228303</wp:posOffset>
          </wp:positionH>
          <wp:positionV relativeFrom="page">
            <wp:posOffset>168451</wp:posOffset>
          </wp:positionV>
          <wp:extent cx="1057275" cy="1019175"/>
          <wp:effectExtent l="0" t="0" r="0" b="0"/>
          <wp:wrapNone/>
          <wp:docPr id="1073741827" name="officeArt object" descr="Descripción: LogoCongreso-Final-01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escripción: LogoCongreso-Final-01 (1)" descr="Descripción: LogoCongreso-Final-01 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275" cy="1019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A526479" wp14:editId="65E529BB">
              <wp:simplePos x="0" y="0"/>
              <wp:positionH relativeFrom="page">
                <wp:posOffset>1380898</wp:posOffset>
              </wp:positionH>
              <wp:positionV relativeFrom="page">
                <wp:posOffset>421953</wp:posOffset>
              </wp:positionV>
              <wp:extent cx="5311367" cy="883284"/>
              <wp:effectExtent l="0" t="0" r="0" b="0"/>
              <wp:wrapNone/>
              <wp:docPr id="1073741828" name="officeArt object" descr="Forma lib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1367" cy="88328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BFA28CB" w14:textId="77777777" w:rsidR="0014674F" w:rsidRDefault="001A022C">
                          <w:pPr>
                            <w:pStyle w:val="BodyA"/>
                            <w:spacing w:before="1" w:line="206" w:lineRule="auto"/>
                            <w:ind w:left="2058"/>
                            <w:jc w:val="right"/>
                            <w:rPr>
                              <w:i/>
                              <w:iCs/>
                              <w:sz w:val="21"/>
                              <w:szCs w:val="21"/>
                            </w:rPr>
                          </w:pPr>
                          <w:r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>"2024, Año de Felipe Carrillo Puerto, Benemérito del Proletariado, Revolucionario y Defensor del Mayab"</w:t>
                          </w:r>
                        </w:p>
                        <w:p w14:paraId="76FBE064" w14:textId="77777777" w:rsidR="0014674F" w:rsidRDefault="001A022C">
                          <w:pPr>
                            <w:pStyle w:val="BodyA"/>
                            <w:spacing w:before="1" w:line="206" w:lineRule="auto"/>
                            <w:ind w:left="2058"/>
                            <w:jc w:val="right"/>
                          </w:pPr>
                          <w:r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>“2024, Año del Bicentenario de la fundación del Estado de Chihuahua”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52647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Forma libre 1" style="position:absolute;margin-left:108.75pt;margin-top:33.2pt;width:418.2pt;height:69.5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" filled="f" stroked="f" strokeweight="1pt">
              <v:stroke miterlimit="4"/>
              <v:textbox inset="0,0,0,0">
                <w:txbxContent>
                  <w:p w14:paraId="6BFA28CB" w14:textId="77777777" w:rsidR="0014674F" w:rsidRDefault="001A022C">
                    <w:pPr>
                      <w:pStyle w:val="BodyA"/>
                      <w:spacing w:before="1" w:line="206" w:lineRule="auto"/>
                      <w:ind w:left="2058"/>
                      <w:jc w:val="right"/>
                      <w:rPr>
                        <w:i/>
                        <w:iCs/>
                        <w:sz w:val="21"/>
                        <w:szCs w:val="21"/>
                      </w:rPr>
                    </w:pPr>
                    <w:r>
                      <w:rPr>
                        <w:i/>
                        <w:iCs/>
                        <w:sz w:val="21"/>
                        <w:szCs w:val="21"/>
                      </w:rPr>
                      <w:t>"2024, Año de Felipe Carrillo Puerto, Benemérito del Proletariado, Revolucionario y Defensor del Mayab"</w:t>
                    </w:r>
                  </w:p>
                  <w:p w14:paraId="76FBE064" w14:textId="77777777" w:rsidR="0014674F" w:rsidRDefault="001A022C">
                    <w:pPr>
                      <w:pStyle w:val="BodyA"/>
                      <w:spacing w:before="1" w:line="206" w:lineRule="auto"/>
                      <w:ind w:left="2058"/>
                      <w:jc w:val="right"/>
                    </w:pPr>
                    <w:r>
                      <w:rPr>
                        <w:i/>
                        <w:iCs/>
                        <w:sz w:val="21"/>
                        <w:szCs w:val="21"/>
                      </w:rPr>
                      <w:t>“2024, Año del Bicentenario de la fundación del Estado de Chihuahua”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97F5D"/>
    <w:multiLevelType w:val="hybridMultilevel"/>
    <w:tmpl w:val="C4AEC112"/>
    <w:numStyleLink w:val="ImportedStyle1"/>
  </w:abstractNum>
  <w:abstractNum w:abstractNumId="1" w15:restartNumberingAfterBreak="0">
    <w:nsid w:val="4AE752C7"/>
    <w:multiLevelType w:val="hybridMultilevel"/>
    <w:tmpl w:val="C4AEC112"/>
    <w:styleLink w:val="ImportedStyle1"/>
    <w:lvl w:ilvl="0" w:tplc="6066C01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703CD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AE6EA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7007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AABF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C06E2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8C5B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1EA59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8AE85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74F"/>
    <w:rsid w:val="00076569"/>
    <w:rsid w:val="00093432"/>
    <w:rsid w:val="000C13D8"/>
    <w:rsid w:val="000D5B29"/>
    <w:rsid w:val="000E18D3"/>
    <w:rsid w:val="000F5A36"/>
    <w:rsid w:val="0014674F"/>
    <w:rsid w:val="001A022C"/>
    <w:rsid w:val="00251CC4"/>
    <w:rsid w:val="00271D5D"/>
    <w:rsid w:val="002C4B48"/>
    <w:rsid w:val="00317811"/>
    <w:rsid w:val="00317A12"/>
    <w:rsid w:val="00355782"/>
    <w:rsid w:val="0039229E"/>
    <w:rsid w:val="003F0322"/>
    <w:rsid w:val="00473450"/>
    <w:rsid w:val="00504874"/>
    <w:rsid w:val="00530085"/>
    <w:rsid w:val="0058797A"/>
    <w:rsid w:val="005D4292"/>
    <w:rsid w:val="005E1354"/>
    <w:rsid w:val="00655CBC"/>
    <w:rsid w:val="006D1FF7"/>
    <w:rsid w:val="006F215A"/>
    <w:rsid w:val="006F5E72"/>
    <w:rsid w:val="00704B87"/>
    <w:rsid w:val="0073710C"/>
    <w:rsid w:val="00766CF6"/>
    <w:rsid w:val="007A1557"/>
    <w:rsid w:val="007C1993"/>
    <w:rsid w:val="007E6795"/>
    <w:rsid w:val="00854DE1"/>
    <w:rsid w:val="00870779"/>
    <w:rsid w:val="008D0A8E"/>
    <w:rsid w:val="008E1DA5"/>
    <w:rsid w:val="00912741"/>
    <w:rsid w:val="00917FB0"/>
    <w:rsid w:val="00920C3A"/>
    <w:rsid w:val="00982EAD"/>
    <w:rsid w:val="009B183C"/>
    <w:rsid w:val="00A04471"/>
    <w:rsid w:val="00A3682B"/>
    <w:rsid w:val="00B0380C"/>
    <w:rsid w:val="00B35F89"/>
    <w:rsid w:val="00B448ED"/>
    <w:rsid w:val="00BA49A1"/>
    <w:rsid w:val="00BB6B75"/>
    <w:rsid w:val="00C151A8"/>
    <w:rsid w:val="00C41124"/>
    <w:rsid w:val="00CD2A3D"/>
    <w:rsid w:val="00D0065A"/>
    <w:rsid w:val="00E963B6"/>
    <w:rsid w:val="00EE4D84"/>
    <w:rsid w:val="00F2129C"/>
    <w:rsid w:val="00F56227"/>
    <w:rsid w:val="00F81A51"/>
    <w:rsid w:val="00F83AD4"/>
    <w:rsid w:val="00F9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0B413"/>
  <w15:docId w15:val="{2981B571-0CFD-43A3-ABEE-C7DBFBB3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Encabezado">
    <w:name w:val="header"/>
    <w:basedOn w:val="Normal"/>
    <w:link w:val="EncabezadoCar"/>
    <w:uiPriority w:val="99"/>
    <w:unhideWhenUsed/>
    <w:rsid w:val="007A15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1557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7A15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55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1097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Batista Tarango</dc:creator>
  <cp:lastModifiedBy>Brenda Sarahi Gonzalez Dominguez</cp:lastModifiedBy>
  <cp:revision>2</cp:revision>
  <dcterms:created xsi:type="dcterms:W3CDTF">2024-03-04T15:19:00Z</dcterms:created>
  <dcterms:modified xsi:type="dcterms:W3CDTF">2024-03-04T15:19:00Z</dcterms:modified>
</cp:coreProperties>
</file>