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8A4D7" w14:textId="77777777" w:rsidR="00214FE9" w:rsidRDefault="00214FE9" w:rsidP="00EB5D8D">
      <w:pPr>
        <w:spacing w:line="360" w:lineRule="auto"/>
        <w:jc w:val="both"/>
        <w:rPr>
          <w:rFonts w:ascii="Arial" w:hAnsi="Arial" w:cs="Arial"/>
          <w:b/>
          <w:color w:val="000000"/>
          <w:sz w:val="24"/>
          <w:szCs w:val="24"/>
        </w:rPr>
      </w:pPr>
      <w:bookmarkStart w:id="0" w:name="_GoBack"/>
      <w:bookmarkEnd w:id="0"/>
    </w:p>
    <w:p w14:paraId="348C3D89" w14:textId="794C4A73" w:rsidR="00214FE9" w:rsidRDefault="00214FE9" w:rsidP="00EB5D8D">
      <w:pPr>
        <w:spacing w:line="360" w:lineRule="auto"/>
        <w:jc w:val="both"/>
        <w:rPr>
          <w:rFonts w:ascii="Arial" w:hAnsi="Arial" w:cs="Arial"/>
          <w:b/>
          <w:color w:val="000000"/>
          <w:sz w:val="24"/>
          <w:szCs w:val="24"/>
        </w:rPr>
      </w:pPr>
    </w:p>
    <w:p w14:paraId="7ED105B3" w14:textId="77777777" w:rsidR="0055220C" w:rsidRDefault="0055220C" w:rsidP="00EB5D8D">
      <w:pPr>
        <w:spacing w:line="360" w:lineRule="auto"/>
        <w:jc w:val="both"/>
        <w:rPr>
          <w:rFonts w:ascii="Arial" w:hAnsi="Arial" w:cs="Arial"/>
          <w:b/>
          <w:color w:val="000000"/>
          <w:sz w:val="24"/>
          <w:szCs w:val="24"/>
        </w:rPr>
      </w:pPr>
    </w:p>
    <w:p w14:paraId="279DB080" w14:textId="77777777" w:rsidR="00214FE9" w:rsidRDefault="00214FE9" w:rsidP="00EB5D8D">
      <w:pPr>
        <w:spacing w:line="360" w:lineRule="auto"/>
        <w:jc w:val="both"/>
        <w:rPr>
          <w:rFonts w:ascii="Arial" w:hAnsi="Arial" w:cs="Arial"/>
          <w:b/>
          <w:color w:val="000000"/>
          <w:sz w:val="24"/>
          <w:szCs w:val="24"/>
        </w:rPr>
      </w:pPr>
    </w:p>
    <w:p w14:paraId="0905BD50" w14:textId="77777777" w:rsidR="00214FE9" w:rsidRDefault="00214FE9" w:rsidP="00EB5D8D">
      <w:pPr>
        <w:spacing w:line="360" w:lineRule="auto"/>
        <w:jc w:val="both"/>
        <w:rPr>
          <w:rFonts w:ascii="Arial" w:hAnsi="Arial" w:cs="Arial"/>
          <w:b/>
          <w:color w:val="000000"/>
          <w:sz w:val="24"/>
          <w:szCs w:val="24"/>
        </w:rPr>
      </w:pPr>
    </w:p>
    <w:p w14:paraId="7BDE5CF0" w14:textId="6788DFFC" w:rsidR="00A2247B" w:rsidRPr="00EB5D8D" w:rsidRDefault="00A2247B" w:rsidP="00EB5D8D">
      <w:pPr>
        <w:spacing w:line="360" w:lineRule="auto"/>
        <w:jc w:val="both"/>
        <w:rPr>
          <w:rFonts w:ascii="Arial" w:hAnsi="Arial" w:cs="Arial"/>
          <w:sz w:val="24"/>
          <w:szCs w:val="24"/>
        </w:rPr>
      </w:pPr>
      <w:r w:rsidRPr="00EB5D8D">
        <w:rPr>
          <w:rFonts w:ascii="Arial" w:hAnsi="Arial" w:cs="Arial"/>
          <w:b/>
          <w:color w:val="000000"/>
          <w:sz w:val="24"/>
          <w:szCs w:val="24"/>
        </w:rPr>
        <w:t>H. CONGRESO DEL ESTADO.</w:t>
      </w:r>
      <w:r w:rsidRPr="00EB5D8D">
        <w:rPr>
          <w:rFonts w:ascii="Arial" w:hAnsi="Arial" w:cs="Arial"/>
          <w:color w:val="000000"/>
          <w:sz w:val="24"/>
          <w:szCs w:val="24"/>
        </w:rPr>
        <w:t xml:space="preserve"> </w:t>
      </w:r>
    </w:p>
    <w:p w14:paraId="1CA05874" w14:textId="77777777" w:rsidR="00A2247B" w:rsidRPr="00EB5D8D" w:rsidRDefault="00A2247B" w:rsidP="00EB5D8D">
      <w:pPr>
        <w:spacing w:line="360" w:lineRule="auto"/>
        <w:jc w:val="both"/>
        <w:rPr>
          <w:rFonts w:ascii="Arial" w:hAnsi="Arial" w:cs="Arial"/>
          <w:color w:val="000000"/>
          <w:sz w:val="24"/>
          <w:szCs w:val="24"/>
        </w:rPr>
      </w:pPr>
      <w:r w:rsidRPr="00EB5D8D">
        <w:rPr>
          <w:rFonts w:ascii="Arial" w:hAnsi="Arial" w:cs="Arial"/>
          <w:b/>
          <w:color w:val="000000"/>
          <w:sz w:val="24"/>
          <w:szCs w:val="24"/>
        </w:rPr>
        <w:t>P R E S E N T E.</w:t>
      </w:r>
      <w:r w:rsidRPr="00EB5D8D">
        <w:rPr>
          <w:rFonts w:ascii="Arial" w:hAnsi="Arial" w:cs="Arial"/>
          <w:color w:val="000000"/>
          <w:sz w:val="24"/>
          <w:szCs w:val="24"/>
        </w:rPr>
        <w:t xml:space="preserve"> </w:t>
      </w:r>
    </w:p>
    <w:p w14:paraId="4E6E17F5" w14:textId="77777777" w:rsidR="00A2247B" w:rsidRPr="00EB5D8D" w:rsidRDefault="00A2247B" w:rsidP="00EB5D8D">
      <w:pPr>
        <w:spacing w:line="360" w:lineRule="auto"/>
        <w:jc w:val="both"/>
        <w:rPr>
          <w:rFonts w:ascii="Arial" w:hAnsi="Arial" w:cs="Arial"/>
          <w:color w:val="000000"/>
          <w:sz w:val="24"/>
          <w:szCs w:val="24"/>
        </w:rPr>
      </w:pPr>
    </w:p>
    <w:p w14:paraId="7099E638" w14:textId="74B6CCDD" w:rsidR="00A2247B" w:rsidRPr="00EB5D8D" w:rsidRDefault="00A2247B" w:rsidP="00EB5D8D">
      <w:pPr>
        <w:spacing w:line="360" w:lineRule="auto"/>
        <w:ind w:firstLine="708"/>
        <w:jc w:val="both"/>
        <w:rPr>
          <w:rFonts w:ascii="Arial" w:hAnsi="Arial" w:cs="Arial"/>
          <w:color w:val="000000"/>
          <w:sz w:val="24"/>
          <w:szCs w:val="24"/>
        </w:rPr>
      </w:pPr>
      <w:r w:rsidRPr="00EB5D8D">
        <w:rPr>
          <w:rFonts w:ascii="Arial" w:hAnsi="Arial" w:cs="Arial"/>
          <w:color w:val="000000"/>
          <w:sz w:val="24"/>
          <w:szCs w:val="24"/>
        </w:rPr>
        <w:t>Quienes suscriben,</w:t>
      </w:r>
      <w:r w:rsidRPr="00EB5D8D">
        <w:rPr>
          <w:rFonts w:ascii="Arial" w:hAnsi="Arial" w:cs="Arial"/>
          <w:b/>
          <w:color w:val="000000"/>
          <w:sz w:val="24"/>
          <w:szCs w:val="24"/>
        </w:rPr>
        <w:t xml:space="preserve"> Óscar Daniel Avitia Arellanes, Rosana Díaz Reyes, Gustavo de la Rosa Hickerson, Jael Argüelles Díaz, María Antonieta Pérez Reyes, Benjamín Carrera Chávez, David Óscar Castrejón Rivas, Magdalena Rentería Pérez, Ilse América García Soto,</w:t>
      </w:r>
      <w:r w:rsidR="006C24E8" w:rsidRPr="00EB5D8D">
        <w:rPr>
          <w:rFonts w:ascii="Arial" w:hAnsi="Arial" w:cs="Arial"/>
          <w:b/>
          <w:color w:val="000000"/>
          <w:sz w:val="24"/>
          <w:szCs w:val="24"/>
        </w:rPr>
        <w:t xml:space="preserve"> Leticia Ortega Máynez,  y Edin Cuauhtémoc Estrada Sotelo,</w:t>
      </w:r>
      <w:r w:rsidRPr="00EB5D8D">
        <w:rPr>
          <w:rFonts w:ascii="Arial" w:hAnsi="Arial" w:cs="Arial"/>
          <w:color w:val="000000"/>
          <w:sz w:val="24"/>
          <w:szCs w:val="24"/>
        </w:rPr>
        <w:t xml:space="preserve"> en nuestro carácter de Diputadas y Diputados de la Sexagésima Séptima Legislatura e integrantes Grupo Parlamentario de </w:t>
      </w:r>
      <w:r w:rsidRPr="00EB5D8D">
        <w:rPr>
          <w:rFonts w:ascii="Arial" w:hAnsi="Arial" w:cs="Arial"/>
          <w:bCs/>
          <w:color w:val="000000"/>
          <w:sz w:val="24"/>
          <w:szCs w:val="24"/>
        </w:rPr>
        <w:t>MORENA</w:t>
      </w:r>
      <w:r w:rsidRPr="00EB5D8D">
        <w:rPr>
          <w:rFonts w:ascii="Arial" w:hAnsi="Arial" w:cs="Arial"/>
          <w:color w:val="000000"/>
          <w:sz w:val="24"/>
          <w:szCs w:val="24"/>
        </w:rPr>
        <w:t xml:space="preserve">, con fundamento en lo dispuesto por el artículo 68 fracción primera de la Constitución Política del Estado de Chihuahua, me permito someter a consideración de esta Soberanía, Iniciativa con carácter de </w:t>
      </w:r>
      <w:r w:rsidRPr="00EB5D8D">
        <w:rPr>
          <w:rFonts w:ascii="Arial" w:hAnsi="Arial" w:cs="Arial"/>
          <w:b/>
          <w:color w:val="000000"/>
          <w:sz w:val="24"/>
          <w:szCs w:val="24"/>
        </w:rPr>
        <w:t>DECRETO</w:t>
      </w:r>
      <w:r w:rsidRPr="00EB5D8D">
        <w:rPr>
          <w:rFonts w:ascii="Arial" w:hAnsi="Arial" w:cs="Arial"/>
          <w:color w:val="000000"/>
          <w:sz w:val="24"/>
          <w:szCs w:val="24"/>
        </w:rPr>
        <w:t xml:space="preserve">, con la finalidad de </w:t>
      </w:r>
      <w:r w:rsidR="006C24E8" w:rsidRPr="00EB5D8D">
        <w:rPr>
          <w:rFonts w:ascii="Arial" w:hAnsi="Arial" w:cs="Arial"/>
          <w:b/>
          <w:bCs/>
          <w:color w:val="000000"/>
          <w:sz w:val="24"/>
          <w:szCs w:val="24"/>
        </w:rPr>
        <w:t>REFORMAR el artículo 12, fracción V, así como la adición de los artículos 4, fracción V BIS</w:t>
      </w:r>
      <w:r w:rsidR="00EB5D8D">
        <w:rPr>
          <w:rFonts w:ascii="Arial" w:hAnsi="Arial" w:cs="Arial"/>
          <w:b/>
          <w:bCs/>
          <w:color w:val="000000"/>
          <w:sz w:val="24"/>
          <w:szCs w:val="24"/>
        </w:rPr>
        <w:t xml:space="preserve"> y V TER</w:t>
      </w:r>
      <w:r w:rsidR="005E1928" w:rsidRPr="00EB5D8D">
        <w:rPr>
          <w:rFonts w:ascii="Arial" w:hAnsi="Arial" w:cs="Arial"/>
          <w:b/>
          <w:bCs/>
          <w:color w:val="000000"/>
          <w:sz w:val="24"/>
          <w:szCs w:val="24"/>
        </w:rPr>
        <w:t>; y 26</w:t>
      </w:r>
      <w:r w:rsidR="006C24E8" w:rsidRPr="00EB5D8D">
        <w:rPr>
          <w:rFonts w:ascii="Arial" w:hAnsi="Arial" w:cs="Arial"/>
          <w:b/>
          <w:bCs/>
          <w:color w:val="000000"/>
          <w:sz w:val="24"/>
          <w:szCs w:val="24"/>
        </w:rPr>
        <w:t xml:space="preserve">, fracciones XXIX y XXX, </w:t>
      </w:r>
      <w:r w:rsidR="006C24E8" w:rsidRPr="00EB5D8D">
        <w:rPr>
          <w:rFonts w:ascii="Arial" w:hAnsi="Arial" w:cs="Arial"/>
          <w:bCs/>
          <w:color w:val="000000"/>
          <w:sz w:val="24"/>
          <w:szCs w:val="24"/>
        </w:rPr>
        <w:t xml:space="preserve">todos de la </w:t>
      </w:r>
      <w:r w:rsidR="006C24E8" w:rsidRPr="00EB5D8D">
        <w:rPr>
          <w:rFonts w:ascii="Arial" w:hAnsi="Arial" w:cs="Arial"/>
          <w:b/>
          <w:bCs/>
          <w:color w:val="000000"/>
          <w:sz w:val="24"/>
          <w:szCs w:val="24"/>
        </w:rPr>
        <w:t xml:space="preserve">Ley de Cultural Física y Deporte del Estado de Chihuahua con la intención </w:t>
      </w:r>
      <w:r w:rsidR="00467AF5">
        <w:rPr>
          <w:rFonts w:ascii="Arial" w:hAnsi="Arial" w:cs="Arial"/>
          <w:b/>
          <w:bCs/>
          <w:color w:val="000000"/>
          <w:sz w:val="24"/>
          <w:szCs w:val="24"/>
        </w:rPr>
        <w:t>fomentar</w:t>
      </w:r>
      <w:r w:rsidR="006C24E8" w:rsidRPr="00EB5D8D">
        <w:rPr>
          <w:rFonts w:ascii="Arial" w:hAnsi="Arial" w:cs="Arial"/>
          <w:b/>
          <w:bCs/>
          <w:color w:val="000000"/>
          <w:sz w:val="24"/>
          <w:szCs w:val="24"/>
        </w:rPr>
        <w:t xml:space="preserve"> el consumo responsable de Suplementos Alimenticios entre la población que practica alguna actividad física, </w:t>
      </w:r>
      <w:r w:rsidRPr="00EB5D8D">
        <w:rPr>
          <w:rFonts w:ascii="Arial" w:hAnsi="Arial" w:cs="Arial"/>
          <w:color w:val="000000"/>
          <w:sz w:val="24"/>
          <w:szCs w:val="24"/>
        </w:rPr>
        <w:t xml:space="preserve"> lo anterior sustentado en la siguiente:</w:t>
      </w:r>
    </w:p>
    <w:p w14:paraId="7FCC98B5" w14:textId="73A7B569" w:rsidR="00367E27" w:rsidRPr="00EB5D8D" w:rsidRDefault="00367E27" w:rsidP="007255BD">
      <w:pPr>
        <w:spacing w:line="360" w:lineRule="auto"/>
        <w:jc w:val="center"/>
        <w:rPr>
          <w:rFonts w:ascii="Arial" w:hAnsi="Arial" w:cs="Arial"/>
          <w:b/>
          <w:bCs/>
          <w:sz w:val="24"/>
          <w:szCs w:val="24"/>
        </w:rPr>
      </w:pPr>
      <w:r w:rsidRPr="00EB5D8D">
        <w:rPr>
          <w:rFonts w:ascii="Arial" w:hAnsi="Arial" w:cs="Arial"/>
          <w:b/>
          <w:bCs/>
          <w:sz w:val="24"/>
          <w:szCs w:val="24"/>
        </w:rPr>
        <w:t>EXPOSICIÓN DE MOTIVOS</w:t>
      </w:r>
    </w:p>
    <w:p w14:paraId="48F9C486" w14:textId="59D7956A" w:rsidR="00E760CD" w:rsidRPr="00EB5D8D" w:rsidRDefault="00BC2CDC" w:rsidP="00EB5D8D">
      <w:pPr>
        <w:spacing w:line="360" w:lineRule="auto"/>
        <w:jc w:val="both"/>
        <w:rPr>
          <w:rFonts w:ascii="Arial" w:hAnsi="Arial" w:cs="Arial"/>
          <w:sz w:val="24"/>
          <w:szCs w:val="24"/>
        </w:rPr>
      </w:pPr>
      <w:r w:rsidRPr="00EB5D8D">
        <w:rPr>
          <w:rFonts w:ascii="Arial" w:hAnsi="Arial" w:cs="Arial"/>
          <w:sz w:val="24"/>
          <w:szCs w:val="24"/>
        </w:rPr>
        <w:t xml:space="preserve">En lo últimos años nuestra sociedad ha </w:t>
      </w:r>
      <w:r w:rsidR="00F42565" w:rsidRPr="00EB5D8D">
        <w:rPr>
          <w:rFonts w:ascii="Arial" w:hAnsi="Arial" w:cs="Arial"/>
          <w:sz w:val="24"/>
          <w:szCs w:val="24"/>
        </w:rPr>
        <w:t>experimentado</w:t>
      </w:r>
      <w:r w:rsidRPr="00EB5D8D">
        <w:rPr>
          <w:rFonts w:ascii="Arial" w:hAnsi="Arial" w:cs="Arial"/>
          <w:sz w:val="24"/>
          <w:szCs w:val="24"/>
        </w:rPr>
        <w:t xml:space="preserve"> un incremento significativo en la actividad física, lo cual, en primera instancia, implicaría un elemento positivo luego de que la pandemia de Covid – 19 </w:t>
      </w:r>
      <w:r w:rsidR="00F42565" w:rsidRPr="00EB5D8D">
        <w:rPr>
          <w:rFonts w:ascii="Arial" w:hAnsi="Arial" w:cs="Arial"/>
          <w:sz w:val="24"/>
          <w:szCs w:val="24"/>
        </w:rPr>
        <w:t>demostró</w:t>
      </w:r>
      <w:r w:rsidRPr="00EB5D8D">
        <w:rPr>
          <w:rFonts w:ascii="Arial" w:hAnsi="Arial" w:cs="Arial"/>
          <w:sz w:val="24"/>
          <w:szCs w:val="24"/>
        </w:rPr>
        <w:t xml:space="preserve"> el profundo déficit en materia de salud que vive la población mexicana.</w:t>
      </w:r>
    </w:p>
    <w:p w14:paraId="71B13B66" w14:textId="77777777" w:rsidR="00214FE9" w:rsidRDefault="00214FE9" w:rsidP="00EB5D8D">
      <w:pPr>
        <w:spacing w:line="360" w:lineRule="auto"/>
        <w:jc w:val="both"/>
        <w:rPr>
          <w:rFonts w:ascii="Arial" w:hAnsi="Arial" w:cs="Arial"/>
          <w:sz w:val="24"/>
          <w:szCs w:val="24"/>
        </w:rPr>
      </w:pPr>
    </w:p>
    <w:p w14:paraId="45D8D11B" w14:textId="77777777" w:rsidR="00214FE9" w:rsidRDefault="00214FE9" w:rsidP="00EB5D8D">
      <w:pPr>
        <w:spacing w:line="360" w:lineRule="auto"/>
        <w:jc w:val="both"/>
        <w:rPr>
          <w:rFonts w:ascii="Arial" w:hAnsi="Arial" w:cs="Arial"/>
          <w:sz w:val="24"/>
          <w:szCs w:val="24"/>
        </w:rPr>
      </w:pPr>
    </w:p>
    <w:p w14:paraId="48F5B151" w14:textId="33D4A1D5" w:rsidR="00214FE9" w:rsidRDefault="00214FE9" w:rsidP="00EB5D8D">
      <w:pPr>
        <w:spacing w:line="360" w:lineRule="auto"/>
        <w:jc w:val="both"/>
        <w:rPr>
          <w:rFonts w:ascii="Arial" w:hAnsi="Arial" w:cs="Arial"/>
          <w:sz w:val="24"/>
          <w:szCs w:val="24"/>
        </w:rPr>
      </w:pPr>
    </w:p>
    <w:p w14:paraId="7F514151" w14:textId="77777777" w:rsidR="0055220C" w:rsidRDefault="0055220C" w:rsidP="00EB5D8D">
      <w:pPr>
        <w:spacing w:line="360" w:lineRule="auto"/>
        <w:jc w:val="both"/>
        <w:rPr>
          <w:rFonts w:ascii="Arial" w:hAnsi="Arial" w:cs="Arial"/>
          <w:sz w:val="24"/>
          <w:szCs w:val="24"/>
        </w:rPr>
      </w:pPr>
    </w:p>
    <w:p w14:paraId="62A75762" w14:textId="77777777" w:rsidR="00214FE9" w:rsidRDefault="00214FE9" w:rsidP="00EB5D8D">
      <w:pPr>
        <w:spacing w:line="360" w:lineRule="auto"/>
        <w:jc w:val="both"/>
        <w:rPr>
          <w:rFonts w:ascii="Arial" w:hAnsi="Arial" w:cs="Arial"/>
          <w:sz w:val="24"/>
          <w:szCs w:val="24"/>
        </w:rPr>
      </w:pPr>
    </w:p>
    <w:p w14:paraId="788DC11E" w14:textId="77777777" w:rsidR="00214FE9" w:rsidRDefault="00214FE9" w:rsidP="00EB5D8D">
      <w:pPr>
        <w:spacing w:line="360" w:lineRule="auto"/>
        <w:jc w:val="both"/>
        <w:rPr>
          <w:rFonts w:ascii="Arial" w:hAnsi="Arial" w:cs="Arial"/>
          <w:sz w:val="24"/>
          <w:szCs w:val="24"/>
        </w:rPr>
      </w:pPr>
    </w:p>
    <w:p w14:paraId="34930AAC" w14:textId="1871E921" w:rsidR="00BC2CDC" w:rsidRPr="00EB5D8D" w:rsidRDefault="00F42565" w:rsidP="00EB5D8D">
      <w:pPr>
        <w:spacing w:line="360" w:lineRule="auto"/>
        <w:jc w:val="both"/>
        <w:rPr>
          <w:rFonts w:ascii="Arial" w:hAnsi="Arial" w:cs="Arial"/>
          <w:sz w:val="24"/>
          <w:szCs w:val="24"/>
        </w:rPr>
      </w:pPr>
      <w:r w:rsidRPr="00EB5D8D">
        <w:rPr>
          <w:rFonts w:ascii="Arial" w:hAnsi="Arial" w:cs="Arial"/>
          <w:sz w:val="24"/>
          <w:szCs w:val="24"/>
        </w:rPr>
        <w:t>Realizar actividad física cotidiana resulta redundante en la salud física y mental de quien l</w:t>
      </w:r>
      <w:r w:rsidR="00467AF5">
        <w:rPr>
          <w:rFonts w:ascii="Arial" w:hAnsi="Arial" w:cs="Arial"/>
          <w:sz w:val="24"/>
          <w:szCs w:val="24"/>
        </w:rPr>
        <w:t>o realiza</w:t>
      </w:r>
      <w:r w:rsidRPr="00EB5D8D">
        <w:rPr>
          <w:rFonts w:ascii="Arial" w:hAnsi="Arial" w:cs="Arial"/>
          <w:sz w:val="24"/>
          <w:szCs w:val="24"/>
        </w:rPr>
        <w:t xml:space="preserve">. Salir a correr por las mañanas o las tardes; </w:t>
      </w:r>
      <w:r w:rsidR="00467AF5">
        <w:rPr>
          <w:rFonts w:ascii="Arial" w:hAnsi="Arial" w:cs="Arial"/>
          <w:sz w:val="24"/>
          <w:szCs w:val="24"/>
        </w:rPr>
        <w:t>practicar algún deporte</w:t>
      </w:r>
      <w:r w:rsidRPr="00EB5D8D">
        <w:rPr>
          <w:rFonts w:ascii="Arial" w:hAnsi="Arial" w:cs="Arial"/>
          <w:sz w:val="24"/>
          <w:szCs w:val="24"/>
        </w:rPr>
        <w:t>; incluso las visita</w:t>
      </w:r>
      <w:r w:rsidR="007255BD">
        <w:rPr>
          <w:rFonts w:ascii="Arial" w:hAnsi="Arial" w:cs="Arial"/>
          <w:sz w:val="24"/>
          <w:szCs w:val="24"/>
        </w:rPr>
        <w:t>s a los diversos gimnasios del E</w:t>
      </w:r>
      <w:r w:rsidRPr="00EB5D8D">
        <w:rPr>
          <w:rFonts w:ascii="Arial" w:hAnsi="Arial" w:cs="Arial"/>
          <w:sz w:val="24"/>
          <w:szCs w:val="24"/>
        </w:rPr>
        <w:t xml:space="preserve">stado </w:t>
      </w:r>
      <w:r w:rsidR="007255BD">
        <w:rPr>
          <w:rFonts w:ascii="Arial" w:hAnsi="Arial" w:cs="Arial"/>
          <w:sz w:val="24"/>
          <w:szCs w:val="24"/>
        </w:rPr>
        <w:t>son solo un par de ejemplos de lo que la ciudadanía chihuahuense realiza dia con dia.</w:t>
      </w:r>
    </w:p>
    <w:p w14:paraId="35099466" w14:textId="68CFE879" w:rsidR="00467AF5" w:rsidRDefault="00F42565" w:rsidP="00EB5D8D">
      <w:pPr>
        <w:spacing w:line="360" w:lineRule="auto"/>
        <w:jc w:val="both"/>
        <w:rPr>
          <w:rFonts w:ascii="Arial" w:hAnsi="Arial" w:cs="Arial"/>
          <w:sz w:val="24"/>
          <w:szCs w:val="24"/>
        </w:rPr>
      </w:pPr>
      <w:r w:rsidRPr="00EB5D8D">
        <w:rPr>
          <w:rFonts w:ascii="Arial" w:hAnsi="Arial" w:cs="Arial"/>
          <w:sz w:val="24"/>
          <w:szCs w:val="24"/>
        </w:rPr>
        <w:t xml:space="preserve">Sin embargo, </w:t>
      </w:r>
      <w:r w:rsidR="00467AF5">
        <w:rPr>
          <w:rFonts w:ascii="Arial" w:hAnsi="Arial" w:cs="Arial"/>
          <w:sz w:val="24"/>
          <w:szCs w:val="24"/>
        </w:rPr>
        <w:t>en el contexto de la modernidad liquida de la que habló Bauman, encontramos que las técnicas agresivas de de mercadotécnica, con claro tintes predatorios ha llevado a muchas personas a perseguir una apariencia física a menudo irreal.</w:t>
      </w:r>
    </w:p>
    <w:p w14:paraId="5324771A" w14:textId="24BDFE04" w:rsidR="00F42565" w:rsidRPr="00EB5D8D" w:rsidRDefault="00F42565" w:rsidP="00EB5D8D">
      <w:pPr>
        <w:spacing w:line="360" w:lineRule="auto"/>
        <w:jc w:val="both"/>
        <w:rPr>
          <w:rFonts w:ascii="Arial" w:hAnsi="Arial" w:cs="Arial"/>
          <w:sz w:val="24"/>
          <w:szCs w:val="24"/>
        </w:rPr>
      </w:pPr>
      <w:r w:rsidRPr="00EB5D8D">
        <w:rPr>
          <w:rFonts w:ascii="Arial" w:hAnsi="Arial" w:cs="Arial"/>
          <w:sz w:val="24"/>
          <w:szCs w:val="24"/>
        </w:rPr>
        <w:t>La necesidad creada de mantener cierto tipo de figura y/o musculatura produce en amplios sectores de la sociedad el impulso de acudir a suplementos alimenticios de libre venta en el mercado, los cuales promete mejoras sustanciales en el rendimiento físico.</w:t>
      </w:r>
    </w:p>
    <w:p w14:paraId="46AAE272" w14:textId="219887C8" w:rsidR="00F42565" w:rsidRDefault="00F42565" w:rsidP="00EB5D8D">
      <w:pPr>
        <w:spacing w:line="360" w:lineRule="auto"/>
        <w:jc w:val="both"/>
        <w:rPr>
          <w:rFonts w:ascii="Arial" w:hAnsi="Arial" w:cs="Arial"/>
          <w:sz w:val="24"/>
          <w:szCs w:val="24"/>
        </w:rPr>
      </w:pPr>
      <w:r w:rsidRPr="00EB5D8D">
        <w:rPr>
          <w:rFonts w:ascii="Arial" w:hAnsi="Arial" w:cs="Arial"/>
          <w:sz w:val="24"/>
          <w:szCs w:val="24"/>
        </w:rPr>
        <w:t xml:space="preserve">La Ley General de Salud, en su artículo 215, fracción V, define a los productos alimenticios como aquellos elaborados a base de hierbas, extractos vegetales, alimentos tradicionales, deshidratados o </w:t>
      </w:r>
      <w:r w:rsidR="00467AF5">
        <w:rPr>
          <w:rFonts w:ascii="Arial" w:hAnsi="Arial" w:cs="Arial"/>
          <w:sz w:val="24"/>
          <w:szCs w:val="24"/>
        </w:rPr>
        <w:t>concentrados</w:t>
      </w:r>
      <w:r w:rsidRPr="00EB5D8D">
        <w:rPr>
          <w:rFonts w:ascii="Arial" w:hAnsi="Arial" w:cs="Arial"/>
          <w:sz w:val="24"/>
          <w:szCs w:val="24"/>
        </w:rPr>
        <w:t xml:space="preserve"> de frutas, adicionados o no, de vitaminas o minerales, que puedan presentarse en forma farmacéutica y cuya finalidad de uso sea incrementar la ingesta dietética total, complementaria o suplir algún componente</w:t>
      </w:r>
      <w:r w:rsidR="00026738" w:rsidRPr="00EB5D8D">
        <w:rPr>
          <w:rFonts w:ascii="Arial" w:hAnsi="Arial" w:cs="Arial"/>
          <w:sz w:val="24"/>
          <w:szCs w:val="24"/>
        </w:rPr>
        <w:t>.</w:t>
      </w:r>
    </w:p>
    <w:p w14:paraId="1EFFEC4F" w14:textId="5B194413" w:rsidR="0055220C" w:rsidRDefault="0055220C" w:rsidP="00EB5D8D">
      <w:pPr>
        <w:spacing w:line="360" w:lineRule="auto"/>
        <w:jc w:val="both"/>
        <w:rPr>
          <w:rFonts w:ascii="Arial" w:hAnsi="Arial" w:cs="Arial"/>
          <w:sz w:val="24"/>
          <w:szCs w:val="24"/>
        </w:rPr>
      </w:pPr>
    </w:p>
    <w:p w14:paraId="735581A3" w14:textId="325B4A45" w:rsidR="0055220C" w:rsidRDefault="0055220C" w:rsidP="00EB5D8D">
      <w:pPr>
        <w:spacing w:line="360" w:lineRule="auto"/>
        <w:jc w:val="both"/>
        <w:rPr>
          <w:rFonts w:ascii="Arial" w:hAnsi="Arial" w:cs="Arial"/>
          <w:sz w:val="24"/>
          <w:szCs w:val="24"/>
        </w:rPr>
      </w:pPr>
    </w:p>
    <w:p w14:paraId="733CFCE0" w14:textId="05BE05FB" w:rsidR="0055220C" w:rsidRDefault="0055220C" w:rsidP="00EB5D8D">
      <w:pPr>
        <w:spacing w:line="360" w:lineRule="auto"/>
        <w:jc w:val="both"/>
        <w:rPr>
          <w:rFonts w:ascii="Arial" w:hAnsi="Arial" w:cs="Arial"/>
          <w:sz w:val="24"/>
          <w:szCs w:val="24"/>
        </w:rPr>
      </w:pPr>
    </w:p>
    <w:p w14:paraId="65F8112C" w14:textId="78B7BE84" w:rsidR="0055220C" w:rsidRDefault="0055220C" w:rsidP="00EB5D8D">
      <w:pPr>
        <w:spacing w:line="360" w:lineRule="auto"/>
        <w:jc w:val="both"/>
        <w:rPr>
          <w:rFonts w:ascii="Arial" w:hAnsi="Arial" w:cs="Arial"/>
          <w:sz w:val="24"/>
          <w:szCs w:val="24"/>
        </w:rPr>
      </w:pPr>
    </w:p>
    <w:p w14:paraId="3C14BF9F" w14:textId="0307FF5F" w:rsidR="0055220C" w:rsidRDefault="0055220C" w:rsidP="00EB5D8D">
      <w:pPr>
        <w:spacing w:line="360" w:lineRule="auto"/>
        <w:jc w:val="both"/>
        <w:rPr>
          <w:rFonts w:ascii="Arial" w:hAnsi="Arial" w:cs="Arial"/>
          <w:sz w:val="24"/>
          <w:szCs w:val="24"/>
        </w:rPr>
      </w:pPr>
    </w:p>
    <w:p w14:paraId="64DC935C" w14:textId="7D0E24EF" w:rsidR="0055220C" w:rsidRDefault="0055220C" w:rsidP="00EB5D8D">
      <w:pPr>
        <w:spacing w:line="360" w:lineRule="auto"/>
        <w:jc w:val="both"/>
        <w:rPr>
          <w:rFonts w:ascii="Arial" w:hAnsi="Arial" w:cs="Arial"/>
          <w:sz w:val="24"/>
          <w:szCs w:val="24"/>
        </w:rPr>
      </w:pPr>
    </w:p>
    <w:p w14:paraId="22ABE6FA" w14:textId="37C8CBEE" w:rsidR="0055220C" w:rsidRDefault="0055220C" w:rsidP="00EB5D8D">
      <w:pPr>
        <w:spacing w:line="360" w:lineRule="auto"/>
        <w:jc w:val="both"/>
        <w:rPr>
          <w:rFonts w:ascii="Arial" w:hAnsi="Arial" w:cs="Arial"/>
          <w:sz w:val="24"/>
          <w:szCs w:val="24"/>
        </w:rPr>
      </w:pPr>
    </w:p>
    <w:p w14:paraId="2D442B66" w14:textId="77777777" w:rsidR="0055220C" w:rsidRPr="00EB5D8D" w:rsidRDefault="0055220C" w:rsidP="00EB5D8D">
      <w:pPr>
        <w:spacing w:line="360" w:lineRule="auto"/>
        <w:jc w:val="both"/>
        <w:rPr>
          <w:rFonts w:ascii="Arial" w:hAnsi="Arial" w:cs="Arial"/>
          <w:sz w:val="24"/>
          <w:szCs w:val="24"/>
        </w:rPr>
      </w:pPr>
    </w:p>
    <w:p w14:paraId="0F44D780" w14:textId="219F7DA8" w:rsidR="00026738" w:rsidRPr="00EB5D8D" w:rsidRDefault="00026738" w:rsidP="00EB5D8D">
      <w:pPr>
        <w:spacing w:line="360" w:lineRule="auto"/>
        <w:jc w:val="both"/>
        <w:rPr>
          <w:rFonts w:ascii="Arial" w:hAnsi="Arial" w:cs="Arial"/>
          <w:sz w:val="24"/>
          <w:szCs w:val="24"/>
        </w:rPr>
      </w:pPr>
      <w:r w:rsidRPr="00EB5D8D">
        <w:rPr>
          <w:rFonts w:ascii="Arial" w:hAnsi="Arial" w:cs="Arial"/>
          <w:sz w:val="24"/>
          <w:szCs w:val="24"/>
        </w:rPr>
        <w:t>En el caso de la Unión Europea, el Parlamento Europeo utiliza el concepto “complemento alimenticio”, el cual queda definido como un producto que intenta complementar la dieta normal, consistiendo en una fuente concentrada de un nutriente o de otras sustancias que tienen un efecto fisiológico o nutricional en forma simple o combinada, comercializados en formulas dosificadas, cápsulas, tabletas, píldoras u otras formas similares.</w:t>
      </w:r>
    </w:p>
    <w:p w14:paraId="308F2750" w14:textId="24154ECD" w:rsidR="00026738" w:rsidRPr="00EB5D8D" w:rsidRDefault="00026738" w:rsidP="00EB5D8D">
      <w:pPr>
        <w:spacing w:line="360" w:lineRule="auto"/>
        <w:jc w:val="both"/>
        <w:rPr>
          <w:rFonts w:ascii="Arial" w:hAnsi="Arial" w:cs="Arial"/>
          <w:sz w:val="24"/>
          <w:szCs w:val="24"/>
        </w:rPr>
      </w:pPr>
      <w:r w:rsidRPr="00EB5D8D">
        <w:rPr>
          <w:rFonts w:ascii="Arial" w:hAnsi="Arial" w:cs="Arial"/>
          <w:sz w:val="24"/>
          <w:szCs w:val="24"/>
        </w:rPr>
        <w:t>Por su parte, el Comité Olímpico Internacional ha legislado a los suplementos en cuestión como aquellos componentes alimenticios, nutrientes o compuestos no alimenticios que son ingeridos a propósito, adicional a la dieta habitualmente consumida con el objetivo de conseguir un beneficio específico de salud o rendimiento.</w:t>
      </w:r>
    </w:p>
    <w:p w14:paraId="42C4910F" w14:textId="77777777" w:rsidR="00F43448" w:rsidRPr="00EB5D8D" w:rsidRDefault="00F43448" w:rsidP="00EB5D8D">
      <w:pPr>
        <w:spacing w:line="360" w:lineRule="auto"/>
        <w:jc w:val="both"/>
        <w:rPr>
          <w:rFonts w:ascii="Arial" w:hAnsi="Arial" w:cs="Arial"/>
          <w:sz w:val="24"/>
          <w:szCs w:val="24"/>
        </w:rPr>
      </w:pPr>
      <w:r w:rsidRPr="00EB5D8D">
        <w:rPr>
          <w:rFonts w:ascii="Arial" w:hAnsi="Arial" w:cs="Arial"/>
          <w:sz w:val="24"/>
          <w:szCs w:val="24"/>
        </w:rPr>
        <w:t>Ahora bien, es necesario no confundir los suplementos alimenticios con los alimentos complementarios que la Organización Mundial de la Salud tiene clasificados y estratificados para la sustitución de leche materna.</w:t>
      </w:r>
    </w:p>
    <w:p w14:paraId="106F9496" w14:textId="117BC5F4" w:rsidR="00026738" w:rsidRDefault="00026738" w:rsidP="00EB5D8D">
      <w:pPr>
        <w:spacing w:line="360" w:lineRule="auto"/>
        <w:jc w:val="both"/>
        <w:rPr>
          <w:rFonts w:ascii="Arial" w:hAnsi="Arial" w:cs="Arial"/>
          <w:sz w:val="24"/>
          <w:szCs w:val="24"/>
        </w:rPr>
      </w:pPr>
      <w:r w:rsidRPr="00EB5D8D">
        <w:rPr>
          <w:rFonts w:ascii="Arial" w:hAnsi="Arial" w:cs="Arial"/>
          <w:sz w:val="24"/>
          <w:szCs w:val="24"/>
        </w:rPr>
        <w:t>Como podemos observar, los suplementos alimenticios son productos específicamente diseñados para  ayudar en la actividad física a partir de una alteración de la dieta tradicional.</w:t>
      </w:r>
      <w:r w:rsidR="00F43448" w:rsidRPr="00EB5D8D">
        <w:rPr>
          <w:rFonts w:ascii="Arial" w:hAnsi="Arial" w:cs="Arial"/>
          <w:sz w:val="24"/>
          <w:szCs w:val="24"/>
        </w:rPr>
        <w:t xml:space="preserve"> Muñoz – Maldonado</w:t>
      </w:r>
      <w:r w:rsidR="007255BD">
        <w:rPr>
          <w:rFonts w:ascii="Arial" w:hAnsi="Arial" w:cs="Arial"/>
          <w:sz w:val="24"/>
          <w:szCs w:val="24"/>
        </w:rPr>
        <w:t xml:space="preserve"> (2021)</w:t>
      </w:r>
      <w:r w:rsidR="00F43448" w:rsidRPr="00EB5D8D">
        <w:rPr>
          <w:rFonts w:ascii="Arial" w:hAnsi="Arial" w:cs="Arial"/>
          <w:sz w:val="24"/>
          <w:szCs w:val="24"/>
        </w:rPr>
        <w:t xml:space="preserve"> los ha clasificado de la siguiente manera</w:t>
      </w:r>
      <w:r w:rsidR="00F43448" w:rsidRPr="00EB5D8D">
        <w:rPr>
          <w:rStyle w:val="Refdenotaalpie"/>
          <w:rFonts w:ascii="Arial" w:hAnsi="Arial" w:cs="Arial"/>
          <w:sz w:val="24"/>
          <w:szCs w:val="24"/>
        </w:rPr>
        <w:footnoteReference w:id="1"/>
      </w:r>
      <w:r w:rsidR="00467AF5">
        <w:rPr>
          <w:rFonts w:ascii="Arial" w:hAnsi="Arial" w:cs="Arial"/>
          <w:sz w:val="24"/>
          <w:szCs w:val="24"/>
        </w:rPr>
        <w:t>:</w:t>
      </w:r>
    </w:p>
    <w:p w14:paraId="13D24A36" w14:textId="46BACB1F" w:rsidR="0055220C" w:rsidRDefault="0055220C" w:rsidP="00EB5D8D">
      <w:pPr>
        <w:spacing w:line="360" w:lineRule="auto"/>
        <w:jc w:val="both"/>
        <w:rPr>
          <w:rFonts w:ascii="Arial" w:hAnsi="Arial" w:cs="Arial"/>
          <w:sz w:val="24"/>
          <w:szCs w:val="24"/>
        </w:rPr>
      </w:pPr>
    </w:p>
    <w:p w14:paraId="070F4AC4" w14:textId="70B40742" w:rsidR="0055220C" w:rsidRDefault="0055220C" w:rsidP="00EB5D8D">
      <w:pPr>
        <w:spacing w:line="360" w:lineRule="auto"/>
        <w:jc w:val="both"/>
        <w:rPr>
          <w:rFonts w:ascii="Arial" w:hAnsi="Arial" w:cs="Arial"/>
          <w:sz w:val="24"/>
          <w:szCs w:val="24"/>
        </w:rPr>
      </w:pPr>
    </w:p>
    <w:p w14:paraId="458768CF" w14:textId="76CCB486" w:rsidR="0055220C" w:rsidRDefault="0055220C" w:rsidP="00EB5D8D">
      <w:pPr>
        <w:spacing w:line="360" w:lineRule="auto"/>
        <w:jc w:val="both"/>
        <w:rPr>
          <w:rFonts w:ascii="Arial" w:hAnsi="Arial" w:cs="Arial"/>
          <w:sz w:val="24"/>
          <w:szCs w:val="24"/>
        </w:rPr>
      </w:pPr>
    </w:p>
    <w:p w14:paraId="26366507" w14:textId="0FCE8A33" w:rsidR="0055220C" w:rsidRDefault="0055220C" w:rsidP="00EB5D8D">
      <w:pPr>
        <w:spacing w:line="360" w:lineRule="auto"/>
        <w:jc w:val="both"/>
        <w:rPr>
          <w:rFonts w:ascii="Arial" w:hAnsi="Arial" w:cs="Arial"/>
          <w:sz w:val="24"/>
          <w:szCs w:val="24"/>
        </w:rPr>
      </w:pPr>
    </w:p>
    <w:p w14:paraId="0198730A" w14:textId="5081F610" w:rsidR="0055220C" w:rsidRDefault="0055220C" w:rsidP="00EB5D8D">
      <w:pPr>
        <w:spacing w:line="360" w:lineRule="auto"/>
        <w:jc w:val="both"/>
        <w:rPr>
          <w:rFonts w:ascii="Arial" w:hAnsi="Arial" w:cs="Arial"/>
          <w:sz w:val="24"/>
          <w:szCs w:val="24"/>
        </w:rPr>
      </w:pPr>
    </w:p>
    <w:p w14:paraId="24C99CD5" w14:textId="65924E39" w:rsidR="0055220C" w:rsidRDefault="0055220C" w:rsidP="00EB5D8D">
      <w:pPr>
        <w:spacing w:line="360" w:lineRule="auto"/>
        <w:jc w:val="both"/>
        <w:rPr>
          <w:rFonts w:ascii="Arial" w:hAnsi="Arial" w:cs="Arial"/>
          <w:sz w:val="24"/>
          <w:szCs w:val="24"/>
        </w:rPr>
      </w:pPr>
    </w:p>
    <w:p w14:paraId="38CFDF69" w14:textId="77777777" w:rsidR="0055220C" w:rsidRPr="00EB5D8D" w:rsidRDefault="0055220C" w:rsidP="00EB5D8D">
      <w:pPr>
        <w:spacing w:line="360" w:lineRule="auto"/>
        <w:jc w:val="both"/>
        <w:rPr>
          <w:rFonts w:ascii="Arial" w:hAnsi="Arial" w:cs="Arial"/>
          <w:sz w:val="24"/>
          <w:szCs w:val="24"/>
        </w:rPr>
      </w:pPr>
    </w:p>
    <w:p w14:paraId="6FE86E53" w14:textId="1A5367BE" w:rsidR="00F43448" w:rsidRPr="00EB5D8D" w:rsidRDefault="00F43448" w:rsidP="00EB5D8D">
      <w:pPr>
        <w:pStyle w:val="Prrafodelista"/>
        <w:numPr>
          <w:ilvl w:val="0"/>
          <w:numId w:val="1"/>
        </w:numPr>
        <w:spacing w:line="360" w:lineRule="auto"/>
        <w:jc w:val="both"/>
        <w:rPr>
          <w:rFonts w:ascii="Arial" w:hAnsi="Arial" w:cs="Arial"/>
          <w:sz w:val="24"/>
          <w:szCs w:val="24"/>
        </w:rPr>
      </w:pPr>
      <w:r w:rsidRPr="00EB5D8D">
        <w:rPr>
          <w:rFonts w:ascii="Arial" w:hAnsi="Arial" w:cs="Arial"/>
          <w:sz w:val="24"/>
          <w:szCs w:val="24"/>
        </w:rPr>
        <w:t>Comidas deportivas.- Comidas deportivas (bebidas deportivas, geles deportivos, comidas líquidas, confitería deportiva y barras deportivas), las cuales son productos especializados utilizados para proveer una práctica fuente de nutrientes cuando es complicado consumirlos  diariamente.  Estas  incrementan  el  consumo  energético  por  su contenido proteico y de carbohidratos.</w:t>
      </w:r>
    </w:p>
    <w:p w14:paraId="0CBF9195" w14:textId="584AAA5D" w:rsidR="00F43448" w:rsidRPr="00EB5D8D" w:rsidRDefault="00F43448" w:rsidP="00EB5D8D">
      <w:pPr>
        <w:pStyle w:val="Prrafodelista"/>
        <w:numPr>
          <w:ilvl w:val="0"/>
          <w:numId w:val="1"/>
        </w:numPr>
        <w:spacing w:line="360" w:lineRule="auto"/>
        <w:jc w:val="both"/>
        <w:rPr>
          <w:rFonts w:ascii="Arial" w:hAnsi="Arial" w:cs="Arial"/>
          <w:sz w:val="24"/>
          <w:szCs w:val="24"/>
        </w:rPr>
      </w:pPr>
      <w:r w:rsidRPr="00EB5D8D">
        <w:rPr>
          <w:rFonts w:ascii="Arial" w:hAnsi="Arial" w:cs="Arial"/>
          <w:sz w:val="24"/>
          <w:szCs w:val="24"/>
        </w:rPr>
        <w:t>Suplementos médicos (hierro, calcio, multivitamínicos/minerales, vitamina</w:t>
      </w:r>
      <w:r w:rsidR="00A62721" w:rsidRPr="00EB5D8D">
        <w:rPr>
          <w:rFonts w:ascii="Arial" w:hAnsi="Arial" w:cs="Arial"/>
          <w:sz w:val="24"/>
          <w:szCs w:val="24"/>
        </w:rPr>
        <w:t xml:space="preserve"> </w:t>
      </w:r>
      <w:r w:rsidRPr="00EB5D8D">
        <w:rPr>
          <w:rFonts w:ascii="Arial" w:hAnsi="Arial" w:cs="Arial"/>
          <w:sz w:val="24"/>
          <w:szCs w:val="24"/>
        </w:rPr>
        <w:t>D, probióticos, omega-3), especialmente aquellos que se utilizan para prevenir y</w:t>
      </w:r>
      <w:r w:rsidR="00A62721" w:rsidRPr="00EB5D8D">
        <w:rPr>
          <w:rFonts w:ascii="Arial" w:hAnsi="Arial" w:cs="Arial"/>
          <w:sz w:val="24"/>
          <w:szCs w:val="24"/>
        </w:rPr>
        <w:t xml:space="preserve"> </w:t>
      </w:r>
      <w:r w:rsidRPr="00EB5D8D">
        <w:rPr>
          <w:rFonts w:ascii="Arial" w:hAnsi="Arial" w:cs="Arial"/>
          <w:sz w:val="24"/>
          <w:szCs w:val="24"/>
        </w:rPr>
        <w:t>tratar deficiencias nutricionales.</w:t>
      </w:r>
    </w:p>
    <w:p w14:paraId="7A3E9656" w14:textId="77777777" w:rsidR="00214FE9" w:rsidRDefault="00850FDE" w:rsidP="00EB5D8D">
      <w:pPr>
        <w:pStyle w:val="Prrafodelista"/>
        <w:numPr>
          <w:ilvl w:val="0"/>
          <w:numId w:val="1"/>
        </w:numPr>
        <w:spacing w:line="360" w:lineRule="auto"/>
        <w:jc w:val="both"/>
        <w:rPr>
          <w:rFonts w:ascii="Arial" w:hAnsi="Arial" w:cs="Arial"/>
          <w:sz w:val="24"/>
          <w:szCs w:val="24"/>
        </w:rPr>
      </w:pPr>
      <w:r w:rsidRPr="00EB5D8D">
        <w:rPr>
          <w:rFonts w:ascii="Arial" w:hAnsi="Arial" w:cs="Arial"/>
          <w:sz w:val="24"/>
          <w:szCs w:val="24"/>
        </w:rPr>
        <w:t>Suplementos  ergogénicos  (cafeína,  creatina,  b-alanina,  bicarbonato  de</w:t>
      </w:r>
      <w:r w:rsidR="00A62721" w:rsidRPr="00EB5D8D">
        <w:rPr>
          <w:rFonts w:ascii="Arial" w:hAnsi="Arial" w:cs="Arial"/>
          <w:sz w:val="24"/>
          <w:szCs w:val="24"/>
        </w:rPr>
        <w:t xml:space="preserve"> </w:t>
      </w:r>
      <w:r w:rsidRPr="00EB5D8D">
        <w:rPr>
          <w:rFonts w:ascii="Arial" w:hAnsi="Arial" w:cs="Arial"/>
          <w:sz w:val="24"/>
          <w:szCs w:val="24"/>
        </w:rPr>
        <w:t>sodio  y  nitratos  alimenticios),  es  decir,  aquellos  elaborados  con  ingredientes</w:t>
      </w:r>
      <w:r w:rsidR="00A62721" w:rsidRPr="00EB5D8D">
        <w:rPr>
          <w:rFonts w:ascii="Arial" w:hAnsi="Arial" w:cs="Arial"/>
          <w:sz w:val="24"/>
          <w:szCs w:val="24"/>
        </w:rPr>
        <w:t xml:space="preserve"> </w:t>
      </w:r>
      <w:r w:rsidRPr="00EB5D8D">
        <w:rPr>
          <w:rFonts w:ascii="Arial" w:hAnsi="Arial" w:cs="Arial"/>
          <w:sz w:val="24"/>
          <w:szCs w:val="24"/>
        </w:rPr>
        <w:t xml:space="preserve">alimenticios concentrados cuyo propósito es incrementar </w:t>
      </w:r>
    </w:p>
    <w:p w14:paraId="7A4948D0" w14:textId="044408AF" w:rsidR="00850FDE" w:rsidRPr="00EB5D8D" w:rsidRDefault="00850FDE" w:rsidP="00EB5D8D">
      <w:pPr>
        <w:pStyle w:val="Prrafodelista"/>
        <w:numPr>
          <w:ilvl w:val="0"/>
          <w:numId w:val="1"/>
        </w:numPr>
        <w:spacing w:line="360" w:lineRule="auto"/>
        <w:jc w:val="both"/>
        <w:rPr>
          <w:rFonts w:ascii="Arial" w:hAnsi="Arial" w:cs="Arial"/>
          <w:sz w:val="24"/>
          <w:szCs w:val="24"/>
        </w:rPr>
      </w:pPr>
      <w:r w:rsidRPr="00EB5D8D">
        <w:rPr>
          <w:rFonts w:ascii="Arial" w:hAnsi="Arial" w:cs="Arial"/>
          <w:sz w:val="24"/>
          <w:szCs w:val="24"/>
        </w:rPr>
        <w:t>diversas variables del</w:t>
      </w:r>
      <w:r w:rsidR="00A62721" w:rsidRPr="00EB5D8D">
        <w:rPr>
          <w:rFonts w:ascii="Arial" w:hAnsi="Arial" w:cs="Arial"/>
          <w:sz w:val="24"/>
          <w:szCs w:val="24"/>
        </w:rPr>
        <w:t xml:space="preserve"> </w:t>
      </w:r>
      <w:r w:rsidRPr="00EB5D8D">
        <w:rPr>
          <w:rFonts w:ascii="Arial" w:hAnsi="Arial" w:cs="Arial"/>
          <w:sz w:val="24"/>
          <w:szCs w:val="24"/>
        </w:rPr>
        <w:t>rendimiento deportivo de manera específica, tales como la mejora de la capacidad</w:t>
      </w:r>
      <w:r w:rsidR="00A62721" w:rsidRPr="00EB5D8D">
        <w:rPr>
          <w:rFonts w:ascii="Arial" w:hAnsi="Arial" w:cs="Arial"/>
          <w:sz w:val="24"/>
          <w:szCs w:val="24"/>
        </w:rPr>
        <w:t xml:space="preserve"> </w:t>
      </w:r>
      <w:r w:rsidRPr="00EB5D8D">
        <w:rPr>
          <w:rFonts w:ascii="Arial" w:hAnsi="Arial" w:cs="Arial"/>
          <w:sz w:val="24"/>
          <w:szCs w:val="24"/>
        </w:rPr>
        <w:t>de amortiguamiento y retraso de la fatiga.</w:t>
      </w:r>
    </w:p>
    <w:p w14:paraId="769DEF26" w14:textId="19BA9EE8" w:rsidR="00850FDE" w:rsidRDefault="00850FDE" w:rsidP="00EB5D8D">
      <w:pPr>
        <w:pStyle w:val="Prrafodelista"/>
        <w:numPr>
          <w:ilvl w:val="0"/>
          <w:numId w:val="1"/>
        </w:numPr>
        <w:spacing w:line="360" w:lineRule="auto"/>
        <w:jc w:val="both"/>
        <w:rPr>
          <w:rFonts w:ascii="Arial" w:hAnsi="Arial" w:cs="Arial"/>
          <w:sz w:val="24"/>
          <w:szCs w:val="24"/>
        </w:rPr>
      </w:pPr>
      <w:r w:rsidRPr="00EB5D8D">
        <w:rPr>
          <w:rFonts w:ascii="Arial" w:hAnsi="Arial" w:cs="Arial"/>
          <w:sz w:val="24"/>
          <w:szCs w:val="24"/>
        </w:rPr>
        <w:t>Alimentos  funcionales  y  súper  alimentos  (hierbas,  algas,  alimentos</w:t>
      </w:r>
      <w:r w:rsidR="00A62721" w:rsidRPr="00EB5D8D">
        <w:rPr>
          <w:rFonts w:ascii="Arial" w:hAnsi="Arial" w:cs="Arial"/>
          <w:sz w:val="24"/>
          <w:szCs w:val="24"/>
        </w:rPr>
        <w:t xml:space="preserve"> </w:t>
      </w:r>
      <w:r w:rsidRPr="00EB5D8D">
        <w:rPr>
          <w:rFonts w:ascii="Arial" w:hAnsi="Arial" w:cs="Arial"/>
          <w:sz w:val="24"/>
          <w:szCs w:val="24"/>
        </w:rPr>
        <w:t>orgánicos, fibras vegetales, semillas, frutas alcalinizantes naturales, jugos crudos</w:t>
      </w:r>
      <w:r w:rsidR="00A62721" w:rsidRPr="00EB5D8D">
        <w:rPr>
          <w:rFonts w:ascii="Arial" w:hAnsi="Arial" w:cs="Arial"/>
          <w:sz w:val="24"/>
          <w:szCs w:val="24"/>
        </w:rPr>
        <w:t xml:space="preserve"> </w:t>
      </w:r>
      <w:r w:rsidRPr="00EB5D8D">
        <w:rPr>
          <w:rFonts w:ascii="Arial" w:hAnsi="Arial" w:cs="Arial"/>
          <w:sz w:val="24"/>
          <w:szCs w:val="24"/>
        </w:rPr>
        <w:t>y extractos de moras), que son comidas, ingredientes alimenticios o suplementos</w:t>
      </w:r>
      <w:r w:rsidR="00A62721" w:rsidRPr="00EB5D8D">
        <w:rPr>
          <w:rFonts w:ascii="Arial" w:hAnsi="Arial" w:cs="Arial"/>
          <w:sz w:val="24"/>
          <w:szCs w:val="24"/>
        </w:rPr>
        <w:t xml:space="preserve"> </w:t>
      </w:r>
      <w:r w:rsidRPr="00EB5D8D">
        <w:rPr>
          <w:rFonts w:ascii="Arial" w:hAnsi="Arial" w:cs="Arial"/>
          <w:sz w:val="24"/>
          <w:szCs w:val="24"/>
        </w:rPr>
        <w:t>que  son  ricos  en  compuestos  considerados  benéficos  para  la  salud  y  el</w:t>
      </w:r>
      <w:r w:rsidR="00A62721" w:rsidRPr="00EB5D8D">
        <w:rPr>
          <w:rFonts w:ascii="Arial" w:hAnsi="Arial" w:cs="Arial"/>
          <w:sz w:val="24"/>
          <w:szCs w:val="24"/>
        </w:rPr>
        <w:t xml:space="preserve"> </w:t>
      </w:r>
      <w:r w:rsidRPr="00EB5D8D">
        <w:rPr>
          <w:rFonts w:ascii="Arial" w:hAnsi="Arial" w:cs="Arial"/>
          <w:sz w:val="24"/>
          <w:szCs w:val="24"/>
        </w:rPr>
        <w:t>rendimiento, a menudo desconociendo sus ingredientes biológicamente activos</w:t>
      </w:r>
    </w:p>
    <w:p w14:paraId="276EE301" w14:textId="0F4DBAE0" w:rsidR="0055220C" w:rsidRDefault="0055220C" w:rsidP="0055220C">
      <w:pPr>
        <w:spacing w:line="360" w:lineRule="auto"/>
        <w:jc w:val="both"/>
        <w:rPr>
          <w:rFonts w:ascii="Arial" w:hAnsi="Arial" w:cs="Arial"/>
          <w:sz w:val="24"/>
          <w:szCs w:val="24"/>
        </w:rPr>
      </w:pPr>
    </w:p>
    <w:p w14:paraId="3406EED4" w14:textId="0905117D" w:rsidR="0055220C" w:rsidRDefault="0055220C" w:rsidP="0055220C">
      <w:pPr>
        <w:spacing w:line="360" w:lineRule="auto"/>
        <w:jc w:val="both"/>
        <w:rPr>
          <w:rFonts w:ascii="Arial" w:hAnsi="Arial" w:cs="Arial"/>
          <w:sz w:val="24"/>
          <w:szCs w:val="24"/>
        </w:rPr>
      </w:pPr>
    </w:p>
    <w:p w14:paraId="227C8D0D" w14:textId="1F3BFEBF" w:rsidR="0055220C" w:rsidRDefault="0055220C" w:rsidP="0055220C">
      <w:pPr>
        <w:spacing w:line="360" w:lineRule="auto"/>
        <w:jc w:val="both"/>
        <w:rPr>
          <w:rFonts w:ascii="Arial" w:hAnsi="Arial" w:cs="Arial"/>
          <w:sz w:val="24"/>
          <w:szCs w:val="24"/>
        </w:rPr>
      </w:pPr>
    </w:p>
    <w:p w14:paraId="5BA8A2C0" w14:textId="6F7896E2" w:rsidR="0055220C" w:rsidRDefault="0055220C" w:rsidP="0055220C">
      <w:pPr>
        <w:spacing w:line="360" w:lineRule="auto"/>
        <w:jc w:val="both"/>
        <w:rPr>
          <w:rFonts w:ascii="Arial" w:hAnsi="Arial" w:cs="Arial"/>
          <w:sz w:val="24"/>
          <w:szCs w:val="24"/>
        </w:rPr>
      </w:pPr>
    </w:p>
    <w:p w14:paraId="004154F7" w14:textId="65653AC1" w:rsidR="0055220C" w:rsidRDefault="0055220C" w:rsidP="0055220C">
      <w:pPr>
        <w:spacing w:line="360" w:lineRule="auto"/>
        <w:jc w:val="both"/>
        <w:rPr>
          <w:rFonts w:ascii="Arial" w:hAnsi="Arial" w:cs="Arial"/>
          <w:sz w:val="24"/>
          <w:szCs w:val="24"/>
        </w:rPr>
      </w:pPr>
    </w:p>
    <w:p w14:paraId="778BF2B3" w14:textId="4EEABD87" w:rsidR="0055220C" w:rsidRDefault="0055220C" w:rsidP="0055220C">
      <w:pPr>
        <w:spacing w:line="360" w:lineRule="auto"/>
        <w:jc w:val="both"/>
        <w:rPr>
          <w:rFonts w:ascii="Arial" w:hAnsi="Arial" w:cs="Arial"/>
          <w:sz w:val="24"/>
          <w:szCs w:val="24"/>
        </w:rPr>
      </w:pPr>
    </w:p>
    <w:p w14:paraId="1E75D1AA" w14:textId="28F936A2" w:rsidR="0055220C" w:rsidRDefault="0055220C" w:rsidP="0055220C">
      <w:pPr>
        <w:spacing w:line="360" w:lineRule="auto"/>
        <w:jc w:val="both"/>
        <w:rPr>
          <w:rFonts w:ascii="Arial" w:hAnsi="Arial" w:cs="Arial"/>
          <w:sz w:val="24"/>
          <w:szCs w:val="24"/>
        </w:rPr>
      </w:pPr>
    </w:p>
    <w:p w14:paraId="7BB1B073" w14:textId="6ACB368B" w:rsidR="0055220C" w:rsidRDefault="0055220C" w:rsidP="0055220C">
      <w:pPr>
        <w:spacing w:line="360" w:lineRule="auto"/>
        <w:jc w:val="both"/>
        <w:rPr>
          <w:rFonts w:ascii="Arial" w:hAnsi="Arial" w:cs="Arial"/>
          <w:sz w:val="24"/>
          <w:szCs w:val="24"/>
        </w:rPr>
      </w:pPr>
    </w:p>
    <w:p w14:paraId="10F85BA0" w14:textId="77777777" w:rsidR="0055220C" w:rsidRPr="0055220C" w:rsidRDefault="0055220C" w:rsidP="0055220C">
      <w:pPr>
        <w:spacing w:line="360" w:lineRule="auto"/>
        <w:jc w:val="both"/>
        <w:rPr>
          <w:rFonts w:ascii="Arial" w:hAnsi="Arial" w:cs="Arial"/>
          <w:sz w:val="24"/>
          <w:szCs w:val="24"/>
        </w:rPr>
      </w:pPr>
    </w:p>
    <w:p w14:paraId="35CECCF2" w14:textId="33325547" w:rsidR="00850FDE" w:rsidRPr="00EB5D8D" w:rsidRDefault="00850FDE" w:rsidP="00EB5D8D">
      <w:pPr>
        <w:pStyle w:val="Prrafodelista"/>
        <w:numPr>
          <w:ilvl w:val="0"/>
          <w:numId w:val="1"/>
        </w:numPr>
        <w:spacing w:line="360" w:lineRule="auto"/>
        <w:jc w:val="both"/>
        <w:rPr>
          <w:rFonts w:ascii="Arial" w:hAnsi="Arial" w:cs="Arial"/>
          <w:sz w:val="24"/>
          <w:szCs w:val="24"/>
        </w:rPr>
      </w:pPr>
      <w:r w:rsidRPr="00EB5D8D">
        <w:rPr>
          <w:rFonts w:ascii="Arial" w:hAnsi="Arial" w:cs="Arial"/>
          <w:sz w:val="24"/>
          <w:szCs w:val="24"/>
        </w:rPr>
        <w:t>Otros suplementos para diversas intervenciones (suplementos que afirman</w:t>
      </w:r>
      <w:r w:rsidR="00A62721" w:rsidRPr="00EB5D8D">
        <w:rPr>
          <w:rFonts w:ascii="Arial" w:hAnsi="Arial" w:cs="Arial"/>
          <w:sz w:val="24"/>
          <w:szCs w:val="24"/>
        </w:rPr>
        <w:t xml:space="preserve"> </w:t>
      </w:r>
      <w:r w:rsidRPr="00EB5D8D">
        <w:rPr>
          <w:rFonts w:ascii="Arial" w:hAnsi="Arial" w:cs="Arial"/>
          <w:sz w:val="24"/>
          <w:szCs w:val="24"/>
        </w:rPr>
        <w:t>tener efectos de pérdida o ganancia de peso, incrementar la función inmunitaria e incrementar la energía, así como la masa muscular). Estos incluyen una amplia</w:t>
      </w:r>
      <w:r w:rsidR="00A62721" w:rsidRPr="00EB5D8D">
        <w:rPr>
          <w:rFonts w:ascii="Arial" w:hAnsi="Arial" w:cs="Arial"/>
          <w:sz w:val="24"/>
          <w:szCs w:val="24"/>
        </w:rPr>
        <w:t xml:space="preserve"> </w:t>
      </w:r>
      <w:r w:rsidRPr="00EB5D8D">
        <w:rPr>
          <w:rFonts w:ascii="Arial" w:hAnsi="Arial" w:cs="Arial"/>
          <w:sz w:val="24"/>
          <w:szCs w:val="24"/>
        </w:rPr>
        <w:t>gama de extractos herbales y botánicos, a menudo en combinación con otros</w:t>
      </w:r>
      <w:r w:rsidR="00A62721" w:rsidRPr="00EB5D8D">
        <w:rPr>
          <w:rFonts w:ascii="Arial" w:hAnsi="Arial" w:cs="Arial"/>
          <w:sz w:val="24"/>
          <w:szCs w:val="24"/>
        </w:rPr>
        <w:t xml:space="preserve"> </w:t>
      </w:r>
      <w:r w:rsidRPr="00EB5D8D">
        <w:rPr>
          <w:rFonts w:ascii="Arial" w:hAnsi="Arial" w:cs="Arial"/>
          <w:sz w:val="24"/>
          <w:szCs w:val="24"/>
        </w:rPr>
        <w:t>ingredientes, además de que algunos de estos productos tienen un riesgo elevado</w:t>
      </w:r>
      <w:r w:rsidR="00A62721" w:rsidRPr="00EB5D8D">
        <w:rPr>
          <w:rFonts w:ascii="Arial" w:hAnsi="Arial" w:cs="Arial"/>
          <w:sz w:val="24"/>
          <w:szCs w:val="24"/>
        </w:rPr>
        <w:t xml:space="preserve"> </w:t>
      </w:r>
      <w:r w:rsidRPr="00EB5D8D">
        <w:rPr>
          <w:rFonts w:ascii="Arial" w:hAnsi="Arial" w:cs="Arial"/>
          <w:sz w:val="24"/>
          <w:szCs w:val="24"/>
        </w:rPr>
        <w:t>de contener sustancias prohibidas por la Agencia Mundial Antidopaje (WADA),tales como estimulantes del sistema nervioso central y hormonas o precursores</w:t>
      </w:r>
      <w:r w:rsidR="00A62721" w:rsidRPr="00EB5D8D">
        <w:rPr>
          <w:rFonts w:ascii="Arial" w:hAnsi="Arial" w:cs="Arial"/>
          <w:sz w:val="24"/>
          <w:szCs w:val="24"/>
        </w:rPr>
        <w:t xml:space="preserve"> </w:t>
      </w:r>
      <w:r w:rsidRPr="00EB5D8D">
        <w:rPr>
          <w:rFonts w:ascii="Arial" w:hAnsi="Arial" w:cs="Arial"/>
          <w:sz w:val="24"/>
          <w:szCs w:val="24"/>
        </w:rPr>
        <w:t>de hormonas. Se consideran de alto riesgo de adulteración debido a la necesidad</w:t>
      </w:r>
      <w:r w:rsidR="00A62721" w:rsidRPr="00EB5D8D">
        <w:rPr>
          <w:rFonts w:ascii="Arial" w:hAnsi="Arial" w:cs="Arial"/>
          <w:sz w:val="24"/>
          <w:szCs w:val="24"/>
        </w:rPr>
        <w:t xml:space="preserve"> </w:t>
      </w:r>
      <w:r w:rsidRPr="00EB5D8D">
        <w:rPr>
          <w:rFonts w:ascii="Arial" w:hAnsi="Arial" w:cs="Arial"/>
          <w:sz w:val="24"/>
          <w:szCs w:val="24"/>
        </w:rPr>
        <w:t>de que el consumidor obtenga resultados rápidos y notorios para promover el</w:t>
      </w:r>
      <w:r w:rsidR="00A62721" w:rsidRPr="00EB5D8D">
        <w:rPr>
          <w:rFonts w:ascii="Arial" w:hAnsi="Arial" w:cs="Arial"/>
          <w:sz w:val="24"/>
          <w:szCs w:val="24"/>
        </w:rPr>
        <w:t xml:space="preserve"> </w:t>
      </w:r>
      <w:r w:rsidRPr="00EB5D8D">
        <w:rPr>
          <w:rFonts w:ascii="Arial" w:hAnsi="Arial" w:cs="Arial"/>
          <w:sz w:val="24"/>
          <w:szCs w:val="24"/>
        </w:rPr>
        <w:t>uso continuo del producto, y, para lograr estos resultados, los fabricantes pueden</w:t>
      </w:r>
      <w:r w:rsidR="00A62721" w:rsidRPr="00EB5D8D">
        <w:rPr>
          <w:rFonts w:ascii="Arial" w:hAnsi="Arial" w:cs="Arial"/>
          <w:sz w:val="24"/>
          <w:szCs w:val="24"/>
        </w:rPr>
        <w:t xml:space="preserve"> </w:t>
      </w:r>
      <w:r w:rsidRPr="00EB5D8D">
        <w:rPr>
          <w:rFonts w:ascii="Arial" w:hAnsi="Arial" w:cs="Arial"/>
          <w:sz w:val="24"/>
          <w:szCs w:val="24"/>
        </w:rPr>
        <w:t>agregar  sustancias  con  actividad  farmacológica  no  declaradas  en  la  etiqueta</w:t>
      </w:r>
      <w:r w:rsidR="00A62721" w:rsidRPr="00EB5D8D">
        <w:rPr>
          <w:rFonts w:ascii="Arial" w:hAnsi="Arial" w:cs="Arial"/>
          <w:sz w:val="24"/>
          <w:szCs w:val="24"/>
        </w:rPr>
        <w:t xml:space="preserve"> </w:t>
      </w:r>
      <w:r w:rsidRPr="00EB5D8D">
        <w:rPr>
          <w:rFonts w:ascii="Arial" w:hAnsi="Arial" w:cs="Arial"/>
          <w:sz w:val="24"/>
          <w:szCs w:val="24"/>
        </w:rPr>
        <w:t>nutricional.</w:t>
      </w:r>
    </w:p>
    <w:p w14:paraId="23E000ED" w14:textId="22DFB69C" w:rsidR="005060BA" w:rsidRDefault="005060BA" w:rsidP="00EB5D8D">
      <w:pPr>
        <w:spacing w:line="360" w:lineRule="auto"/>
        <w:jc w:val="both"/>
        <w:rPr>
          <w:rFonts w:ascii="Arial" w:hAnsi="Arial" w:cs="Arial"/>
          <w:sz w:val="24"/>
          <w:szCs w:val="24"/>
        </w:rPr>
      </w:pPr>
      <w:r w:rsidRPr="00EB5D8D">
        <w:rPr>
          <w:rFonts w:ascii="Arial" w:hAnsi="Arial" w:cs="Arial"/>
          <w:sz w:val="24"/>
          <w:szCs w:val="24"/>
        </w:rPr>
        <w:t>Ahora bien, diversos estudios realizados en España y América Latina han indicado que existen severos riesgos potenciales para la pobl</w:t>
      </w:r>
      <w:r w:rsidR="007255BD">
        <w:rPr>
          <w:rFonts w:ascii="Arial" w:hAnsi="Arial" w:cs="Arial"/>
          <w:sz w:val="24"/>
          <w:szCs w:val="24"/>
        </w:rPr>
        <w:t>ación que consume de forma perió</w:t>
      </w:r>
      <w:r w:rsidRPr="00EB5D8D">
        <w:rPr>
          <w:rFonts w:ascii="Arial" w:hAnsi="Arial" w:cs="Arial"/>
          <w:sz w:val="24"/>
          <w:szCs w:val="24"/>
        </w:rPr>
        <w:t>dica y sin un seguimiento informado los suplementos alimenticios.</w:t>
      </w:r>
    </w:p>
    <w:p w14:paraId="7B6D3BF6" w14:textId="28A23C89" w:rsidR="0055220C" w:rsidRDefault="0055220C" w:rsidP="00EB5D8D">
      <w:pPr>
        <w:spacing w:line="360" w:lineRule="auto"/>
        <w:jc w:val="both"/>
        <w:rPr>
          <w:rFonts w:ascii="Arial" w:hAnsi="Arial" w:cs="Arial"/>
          <w:sz w:val="24"/>
          <w:szCs w:val="24"/>
        </w:rPr>
      </w:pPr>
    </w:p>
    <w:p w14:paraId="72F92A75" w14:textId="5BDED0C6" w:rsidR="0055220C" w:rsidRDefault="0055220C" w:rsidP="00EB5D8D">
      <w:pPr>
        <w:spacing w:line="360" w:lineRule="auto"/>
        <w:jc w:val="both"/>
        <w:rPr>
          <w:rFonts w:ascii="Arial" w:hAnsi="Arial" w:cs="Arial"/>
          <w:sz w:val="24"/>
          <w:szCs w:val="24"/>
        </w:rPr>
      </w:pPr>
    </w:p>
    <w:p w14:paraId="0DFC28F4" w14:textId="1DBBD722" w:rsidR="0055220C" w:rsidRDefault="0055220C" w:rsidP="00EB5D8D">
      <w:pPr>
        <w:spacing w:line="360" w:lineRule="auto"/>
        <w:jc w:val="both"/>
        <w:rPr>
          <w:rFonts w:ascii="Arial" w:hAnsi="Arial" w:cs="Arial"/>
          <w:sz w:val="24"/>
          <w:szCs w:val="24"/>
        </w:rPr>
      </w:pPr>
    </w:p>
    <w:p w14:paraId="4A38F98F" w14:textId="77777777" w:rsidR="0055220C" w:rsidRPr="00EB5D8D" w:rsidRDefault="0055220C" w:rsidP="00EB5D8D">
      <w:pPr>
        <w:spacing w:line="360" w:lineRule="auto"/>
        <w:jc w:val="both"/>
        <w:rPr>
          <w:rFonts w:ascii="Arial" w:hAnsi="Arial" w:cs="Arial"/>
          <w:sz w:val="24"/>
          <w:szCs w:val="24"/>
        </w:rPr>
      </w:pPr>
    </w:p>
    <w:p w14:paraId="2BDBB5FF" w14:textId="77777777" w:rsidR="0055220C" w:rsidRDefault="0055220C" w:rsidP="00EB5D8D">
      <w:pPr>
        <w:spacing w:line="360" w:lineRule="auto"/>
        <w:jc w:val="both"/>
        <w:rPr>
          <w:rFonts w:ascii="Arial" w:hAnsi="Arial" w:cs="Arial"/>
          <w:sz w:val="24"/>
          <w:szCs w:val="24"/>
        </w:rPr>
      </w:pPr>
    </w:p>
    <w:p w14:paraId="3B3A6007" w14:textId="77777777" w:rsidR="0055220C" w:rsidRDefault="0055220C" w:rsidP="00EB5D8D">
      <w:pPr>
        <w:spacing w:line="360" w:lineRule="auto"/>
        <w:jc w:val="both"/>
        <w:rPr>
          <w:rFonts w:ascii="Arial" w:hAnsi="Arial" w:cs="Arial"/>
          <w:sz w:val="24"/>
          <w:szCs w:val="24"/>
        </w:rPr>
      </w:pPr>
    </w:p>
    <w:p w14:paraId="35557990" w14:textId="77777777" w:rsidR="0055220C" w:rsidRDefault="0055220C" w:rsidP="00EB5D8D">
      <w:pPr>
        <w:spacing w:line="360" w:lineRule="auto"/>
        <w:jc w:val="both"/>
        <w:rPr>
          <w:rFonts w:ascii="Arial" w:hAnsi="Arial" w:cs="Arial"/>
          <w:sz w:val="24"/>
          <w:szCs w:val="24"/>
        </w:rPr>
      </w:pPr>
    </w:p>
    <w:p w14:paraId="55033935" w14:textId="77777777" w:rsidR="0055220C" w:rsidRDefault="0055220C" w:rsidP="00EB5D8D">
      <w:pPr>
        <w:spacing w:line="360" w:lineRule="auto"/>
        <w:jc w:val="both"/>
        <w:rPr>
          <w:rFonts w:ascii="Arial" w:hAnsi="Arial" w:cs="Arial"/>
          <w:sz w:val="24"/>
          <w:szCs w:val="24"/>
        </w:rPr>
      </w:pPr>
    </w:p>
    <w:p w14:paraId="331A1F54" w14:textId="77777777" w:rsidR="0055220C" w:rsidRDefault="0055220C" w:rsidP="00EB5D8D">
      <w:pPr>
        <w:spacing w:line="360" w:lineRule="auto"/>
        <w:jc w:val="both"/>
        <w:rPr>
          <w:rFonts w:ascii="Arial" w:hAnsi="Arial" w:cs="Arial"/>
          <w:sz w:val="24"/>
          <w:szCs w:val="24"/>
        </w:rPr>
      </w:pPr>
    </w:p>
    <w:p w14:paraId="3EDFAF76" w14:textId="77777777" w:rsidR="0055220C" w:rsidRDefault="0055220C" w:rsidP="00EB5D8D">
      <w:pPr>
        <w:spacing w:line="360" w:lineRule="auto"/>
        <w:jc w:val="both"/>
        <w:rPr>
          <w:rFonts w:ascii="Arial" w:hAnsi="Arial" w:cs="Arial"/>
          <w:sz w:val="24"/>
          <w:szCs w:val="24"/>
        </w:rPr>
      </w:pPr>
    </w:p>
    <w:p w14:paraId="112B6D23" w14:textId="62BBE569" w:rsidR="00214FE9" w:rsidRDefault="005060BA" w:rsidP="00EB5D8D">
      <w:pPr>
        <w:spacing w:line="360" w:lineRule="auto"/>
        <w:jc w:val="both"/>
        <w:rPr>
          <w:rFonts w:ascii="Arial" w:hAnsi="Arial" w:cs="Arial"/>
          <w:sz w:val="24"/>
          <w:szCs w:val="24"/>
        </w:rPr>
      </w:pPr>
      <w:r w:rsidRPr="00EB5D8D">
        <w:rPr>
          <w:rFonts w:ascii="Arial" w:hAnsi="Arial" w:cs="Arial"/>
          <w:sz w:val="24"/>
          <w:szCs w:val="24"/>
        </w:rPr>
        <w:t xml:space="preserve">Lo anterior </w:t>
      </w:r>
      <w:r w:rsidR="00467AF5" w:rsidRPr="00EB5D8D">
        <w:rPr>
          <w:rFonts w:ascii="Arial" w:hAnsi="Arial" w:cs="Arial"/>
          <w:sz w:val="24"/>
          <w:szCs w:val="24"/>
        </w:rPr>
        <w:t>obedece</w:t>
      </w:r>
      <w:r w:rsidRPr="00EB5D8D">
        <w:rPr>
          <w:rFonts w:ascii="Arial" w:hAnsi="Arial" w:cs="Arial"/>
          <w:sz w:val="24"/>
          <w:szCs w:val="24"/>
        </w:rPr>
        <w:t xml:space="preserve"> a que, al tratarse de productos que modifican el normal desempeño del cuerpo humano es sumamente necesario que los consumidores </w:t>
      </w:r>
    </w:p>
    <w:p w14:paraId="69D0CEA1" w14:textId="3462FBD7" w:rsidR="005060BA" w:rsidRPr="00EB5D8D" w:rsidRDefault="005060BA" w:rsidP="00EB5D8D">
      <w:pPr>
        <w:spacing w:line="360" w:lineRule="auto"/>
        <w:jc w:val="both"/>
        <w:rPr>
          <w:rFonts w:ascii="Arial" w:hAnsi="Arial" w:cs="Arial"/>
          <w:sz w:val="24"/>
          <w:szCs w:val="24"/>
        </w:rPr>
      </w:pPr>
      <w:r w:rsidRPr="00EB5D8D">
        <w:rPr>
          <w:rFonts w:ascii="Arial" w:hAnsi="Arial" w:cs="Arial"/>
          <w:sz w:val="24"/>
          <w:szCs w:val="24"/>
        </w:rPr>
        <w:t>finales tengan el conocimiento pleno de los riesgos y beneficios que dichos productos ofrecen.</w:t>
      </w:r>
    </w:p>
    <w:p w14:paraId="0647D0C5" w14:textId="1E45F537" w:rsidR="00850FDE" w:rsidRPr="00EB5D8D" w:rsidRDefault="00850FDE" w:rsidP="00EB5D8D">
      <w:pPr>
        <w:spacing w:line="360" w:lineRule="auto"/>
        <w:jc w:val="both"/>
        <w:rPr>
          <w:rFonts w:ascii="Arial" w:hAnsi="Arial" w:cs="Arial"/>
          <w:sz w:val="24"/>
          <w:szCs w:val="24"/>
        </w:rPr>
      </w:pPr>
      <w:r w:rsidRPr="00EB5D8D">
        <w:rPr>
          <w:rFonts w:ascii="Arial" w:hAnsi="Arial" w:cs="Arial"/>
          <w:sz w:val="24"/>
          <w:szCs w:val="24"/>
        </w:rPr>
        <w:t xml:space="preserve">Por desgracia, en territorio nacional existe poca o nula documentación respecto a la incidencia en el consumo de los suplementos alimenticios o estudios de caso. El último dato sustancial lo obtenemos del Departamento de Agricultura y Agroalimentación de Canadá, en el cual se establece que México ocupó en el año 2008 el segundo lugar del mercado más grande a nivel </w:t>
      </w:r>
      <w:r w:rsidR="00A62721" w:rsidRPr="00EB5D8D">
        <w:rPr>
          <w:rFonts w:ascii="Arial" w:hAnsi="Arial" w:cs="Arial"/>
          <w:sz w:val="24"/>
          <w:szCs w:val="24"/>
        </w:rPr>
        <w:t>internacional</w:t>
      </w:r>
      <w:r w:rsidRPr="00EB5D8D">
        <w:rPr>
          <w:rFonts w:ascii="Arial" w:hAnsi="Arial" w:cs="Arial"/>
          <w:sz w:val="24"/>
          <w:szCs w:val="24"/>
        </w:rPr>
        <w:t xml:space="preserve"> para los suplementos </w:t>
      </w:r>
      <w:r w:rsidR="00A62721" w:rsidRPr="00EB5D8D">
        <w:rPr>
          <w:rFonts w:ascii="Arial" w:hAnsi="Arial" w:cs="Arial"/>
          <w:sz w:val="24"/>
          <w:szCs w:val="24"/>
        </w:rPr>
        <w:t>alimenticios</w:t>
      </w:r>
      <w:r w:rsidRPr="00EB5D8D">
        <w:rPr>
          <w:rFonts w:ascii="Arial" w:hAnsi="Arial" w:cs="Arial"/>
          <w:sz w:val="24"/>
          <w:szCs w:val="24"/>
        </w:rPr>
        <w:t xml:space="preserve"> con ventas totales por 192 millones de dólares.</w:t>
      </w:r>
    </w:p>
    <w:p w14:paraId="2CFE599D" w14:textId="40252826" w:rsidR="00A62721" w:rsidRPr="00EB5D8D" w:rsidRDefault="00A62721" w:rsidP="00EB5D8D">
      <w:pPr>
        <w:spacing w:line="360" w:lineRule="auto"/>
        <w:jc w:val="both"/>
        <w:rPr>
          <w:rFonts w:ascii="Arial" w:hAnsi="Arial" w:cs="Arial"/>
          <w:sz w:val="24"/>
          <w:szCs w:val="24"/>
        </w:rPr>
      </w:pPr>
      <w:r w:rsidRPr="00EB5D8D">
        <w:rPr>
          <w:rFonts w:ascii="Arial" w:hAnsi="Arial" w:cs="Arial"/>
          <w:sz w:val="24"/>
          <w:szCs w:val="24"/>
        </w:rPr>
        <w:t xml:space="preserve">Si </w:t>
      </w:r>
      <w:r w:rsidR="005060BA" w:rsidRPr="00EB5D8D">
        <w:rPr>
          <w:rFonts w:ascii="Arial" w:hAnsi="Arial" w:cs="Arial"/>
          <w:sz w:val="24"/>
          <w:szCs w:val="24"/>
        </w:rPr>
        <w:t>consideramos</w:t>
      </w:r>
      <w:r w:rsidRPr="00EB5D8D">
        <w:rPr>
          <w:rFonts w:ascii="Arial" w:hAnsi="Arial" w:cs="Arial"/>
          <w:sz w:val="24"/>
          <w:szCs w:val="24"/>
        </w:rPr>
        <w:t xml:space="preserve"> el incremento de personas </w:t>
      </w:r>
      <w:r w:rsidR="005060BA" w:rsidRPr="00EB5D8D">
        <w:rPr>
          <w:rFonts w:ascii="Arial" w:hAnsi="Arial" w:cs="Arial"/>
          <w:sz w:val="24"/>
          <w:szCs w:val="24"/>
        </w:rPr>
        <w:t>afines</w:t>
      </w:r>
      <w:r w:rsidRPr="00EB5D8D">
        <w:rPr>
          <w:rFonts w:ascii="Arial" w:hAnsi="Arial" w:cs="Arial"/>
          <w:sz w:val="24"/>
          <w:szCs w:val="24"/>
        </w:rPr>
        <w:t xml:space="preserve"> a gimnasios, Asociaciones y Sociedades deportivas del 2008 a la fecha, aunado al incremento sustancial de suplementos alimenticios de libre venta es posible </w:t>
      </w:r>
      <w:r w:rsidR="005060BA" w:rsidRPr="00EB5D8D">
        <w:rPr>
          <w:rFonts w:ascii="Arial" w:hAnsi="Arial" w:cs="Arial"/>
          <w:sz w:val="24"/>
          <w:szCs w:val="24"/>
        </w:rPr>
        <w:t>inferir</w:t>
      </w:r>
      <w:r w:rsidRPr="00EB5D8D">
        <w:rPr>
          <w:rFonts w:ascii="Arial" w:hAnsi="Arial" w:cs="Arial"/>
          <w:sz w:val="24"/>
          <w:szCs w:val="24"/>
        </w:rPr>
        <w:t xml:space="preserve"> que la demanda de los mismos observa una curva ascendente.</w:t>
      </w:r>
    </w:p>
    <w:p w14:paraId="021483F5" w14:textId="449504A5" w:rsidR="00A62721" w:rsidRPr="00EB5D8D" w:rsidRDefault="00A62721" w:rsidP="00EB5D8D">
      <w:pPr>
        <w:spacing w:line="360" w:lineRule="auto"/>
        <w:jc w:val="both"/>
        <w:rPr>
          <w:rFonts w:ascii="Arial" w:hAnsi="Arial" w:cs="Arial"/>
          <w:sz w:val="24"/>
          <w:szCs w:val="24"/>
        </w:rPr>
      </w:pPr>
      <w:r w:rsidRPr="00EB5D8D">
        <w:rPr>
          <w:rFonts w:ascii="Arial" w:hAnsi="Arial" w:cs="Arial"/>
          <w:sz w:val="24"/>
          <w:szCs w:val="24"/>
        </w:rPr>
        <w:t xml:space="preserve">La intención de la presente </w:t>
      </w:r>
      <w:r w:rsidR="005060BA" w:rsidRPr="00EB5D8D">
        <w:rPr>
          <w:rFonts w:ascii="Arial" w:hAnsi="Arial" w:cs="Arial"/>
          <w:sz w:val="24"/>
          <w:szCs w:val="24"/>
        </w:rPr>
        <w:t>iniciativa</w:t>
      </w:r>
      <w:r w:rsidRPr="00EB5D8D">
        <w:rPr>
          <w:rFonts w:ascii="Arial" w:hAnsi="Arial" w:cs="Arial"/>
          <w:sz w:val="24"/>
          <w:szCs w:val="24"/>
        </w:rPr>
        <w:t xml:space="preserve"> es salvaguardar la salud de las personas que realizan actividad física en el estado de </w:t>
      </w:r>
      <w:r w:rsidR="005060BA" w:rsidRPr="00EB5D8D">
        <w:rPr>
          <w:rFonts w:ascii="Arial" w:hAnsi="Arial" w:cs="Arial"/>
          <w:sz w:val="24"/>
          <w:szCs w:val="24"/>
        </w:rPr>
        <w:t>Chihuahua</w:t>
      </w:r>
      <w:r w:rsidRPr="00EB5D8D">
        <w:rPr>
          <w:rFonts w:ascii="Arial" w:hAnsi="Arial" w:cs="Arial"/>
          <w:sz w:val="24"/>
          <w:szCs w:val="24"/>
        </w:rPr>
        <w:t>. Se trata de fomentar la concientización y la información en relación a los riesgos a la salud que puede producir una ingesta descontrolada de suplementos alimenticios, lo anterior sin que exista una</w:t>
      </w:r>
      <w:r w:rsidR="005060BA" w:rsidRPr="00EB5D8D">
        <w:rPr>
          <w:rFonts w:ascii="Arial" w:hAnsi="Arial" w:cs="Arial"/>
          <w:sz w:val="24"/>
          <w:szCs w:val="24"/>
        </w:rPr>
        <w:t xml:space="preserve"> invitación al sedentarismo dañino.</w:t>
      </w:r>
    </w:p>
    <w:p w14:paraId="10038346" w14:textId="77777777" w:rsidR="0055220C" w:rsidRDefault="005060BA" w:rsidP="00EB5D8D">
      <w:pPr>
        <w:spacing w:line="360" w:lineRule="auto"/>
        <w:jc w:val="both"/>
        <w:rPr>
          <w:rFonts w:ascii="Arial" w:hAnsi="Arial" w:cs="Arial"/>
          <w:sz w:val="24"/>
          <w:szCs w:val="24"/>
        </w:rPr>
      </w:pPr>
      <w:r w:rsidRPr="00EB5D8D">
        <w:rPr>
          <w:rFonts w:ascii="Arial" w:hAnsi="Arial" w:cs="Arial"/>
          <w:sz w:val="24"/>
          <w:szCs w:val="24"/>
        </w:rPr>
        <w:t xml:space="preserve">Bajo este tenor, proponemos reformar diversos artículos de la Ley de Cultura Física y Deporte del Estado de Chihuahua con la finalidad de que el Instituto Chihuahuense del Deporte y Cultura Física, en coordinación con la Secretaría de Salud, realicen </w:t>
      </w:r>
    </w:p>
    <w:p w14:paraId="4D3A49AD" w14:textId="77777777" w:rsidR="0055220C" w:rsidRDefault="0055220C" w:rsidP="00EB5D8D">
      <w:pPr>
        <w:spacing w:line="360" w:lineRule="auto"/>
        <w:jc w:val="both"/>
        <w:rPr>
          <w:rFonts w:ascii="Arial" w:hAnsi="Arial" w:cs="Arial"/>
          <w:sz w:val="24"/>
          <w:szCs w:val="24"/>
        </w:rPr>
      </w:pPr>
    </w:p>
    <w:p w14:paraId="594F875F" w14:textId="77777777" w:rsidR="0055220C" w:rsidRDefault="0055220C" w:rsidP="00EB5D8D">
      <w:pPr>
        <w:spacing w:line="360" w:lineRule="auto"/>
        <w:jc w:val="both"/>
        <w:rPr>
          <w:rFonts w:ascii="Arial" w:hAnsi="Arial" w:cs="Arial"/>
          <w:sz w:val="24"/>
          <w:szCs w:val="24"/>
        </w:rPr>
      </w:pPr>
    </w:p>
    <w:p w14:paraId="07B6125B" w14:textId="77777777" w:rsidR="0055220C" w:rsidRDefault="0055220C" w:rsidP="00EB5D8D">
      <w:pPr>
        <w:spacing w:line="360" w:lineRule="auto"/>
        <w:jc w:val="both"/>
        <w:rPr>
          <w:rFonts w:ascii="Arial" w:hAnsi="Arial" w:cs="Arial"/>
          <w:sz w:val="24"/>
          <w:szCs w:val="24"/>
        </w:rPr>
      </w:pPr>
    </w:p>
    <w:p w14:paraId="427E4769" w14:textId="77777777" w:rsidR="0055220C" w:rsidRDefault="0055220C" w:rsidP="00EB5D8D">
      <w:pPr>
        <w:spacing w:line="360" w:lineRule="auto"/>
        <w:jc w:val="both"/>
        <w:rPr>
          <w:rFonts w:ascii="Arial" w:hAnsi="Arial" w:cs="Arial"/>
          <w:sz w:val="24"/>
          <w:szCs w:val="24"/>
        </w:rPr>
      </w:pPr>
    </w:p>
    <w:p w14:paraId="18ED901F" w14:textId="77777777" w:rsidR="0055220C" w:rsidRDefault="0055220C" w:rsidP="00EB5D8D">
      <w:pPr>
        <w:spacing w:line="360" w:lineRule="auto"/>
        <w:jc w:val="both"/>
        <w:rPr>
          <w:rFonts w:ascii="Arial" w:hAnsi="Arial" w:cs="Arial"/>
          <w:sz w:val="24"/>
          <w:szCs w:val="24"/>
        </w:rPr>
      </w:pPr>
    </w:p>
    <w:p w14:paraId="303CC9F2" w14:textId="01865167" w:rsidR="005060BA" w:rsidRPr="00EB5D8D" w:rsidRDefault="005060BA" w:rsidP="00EB5D8D">
      <w:pPr>
        <w:spacing w:line="360" w:lineRule="auto"/>
        <w:jc w:val="both"/>
        <w:rPr>
          <w:rFonts w:ascii="Arial" w:hAnsi="Arial" w:cs="Arial"/>
          <w:sz w:val="24"/>
          <w:szCs w:val="24"/>
        </w:rPr>
      </w:pPr>
      <w:r w:rsidRPr="00EB5D8D">
        <w:rPr>
          <w:rFonts w:ascii="Arial" w:hAnsi="Arial" w:cs="Arial"/>
          <w:sz w:val="24"/>
          <w:szCs w:val="24"/>
        </w:rPr>
        <w:t>talleres informativos dirigidos a los propietarios de Gimnasios, Asociaciones y de Sociedades Deportivas a fin de crear una sinergia efectiva que redunde en un conocimiento pleno del asunto entre las personas que practiquen las diversas actividades físicas.</w:t>
      </w:r>
    </w:p>
    <w:p w14:paraId="7B1A909F" w14:textId="3905F182" w:rsidR="004D5378" w:rsidRPr="00EB5D8D" w:rsidRDefault="004D5378" w:rsidP="00EB5D8D">
      <w:pPr>
        <w:spacing w:line="360" w:lineRule="auto"/>
        <w:jc w:val="both"/>
        <w:rPr>
          <w:rFonts w:ascii="Arial" w:hAnsi="Arial" w:cs="Arial"/>
          <w:sz w:val="24"/>
          <w:szCs w:val="24"/>
        </w:rPr>
      </w:pPr>
      <w:r w:rsidRPr="00EB5D8D">
        <w:rPr>
          <w:rFonts w:ascii="Arial" w:hAnsi="Arial" w:cs="Arial"/>
          <w:sz w:val="24"/>
          <w:szCs w:val="24"/>
        </w:rPr>
        <w:t>Por los anteriores motivos y consideraciones, nos permitimos someter a esta soberanía, el siguiente proyecto de:</w:t>
      </w:r>
    </w:p>
    <w:p w14:paraId="20BC872D" w14:textId="5BD294EA" w:rsidR="004D5378" w:rsidRPr="00EB5D8D" w:rsidRDefault="004D5378" w:rsidP="007255BD">
      <w:pPr>
        <w:spacing w:line="360" w:lineRule="auto"/>
        <w:jc w:val="center"/>
        <w:rPr>
          <w:rFonts w:ascii="Arial" w:hAnsi="Arial" w:cs="Arial"/>
          <w:b/>
          <w:bCs/>
          <w:sz w:val="24"/>
          <w:szCs w:val="24"/>
        </w:rPr>
      </w:pPr>
      <w:r w:rsidRPr="00EB5D8D">
        <w:rPr>
          <w:rFonts w:ascii="Arial" w:hAnsi="Arial" w:cs="Arial"/>
          <w:b/>
          <w:bCs/>
          <w:sz w:val="24"/>
          <w:szCs w:val="24"/>
        </w:rPr>
        <w:t>D E C R E T O</w:t>
      </w:r>
    </w:p>
    <w:p w14:paraId="7B9A8570" w14:textId="60EAB080" w:rsidR="004D5378" w:rsidRPr="00EB5D8D" w:rsidRDefault="004D5378" w:rsidP="00EB5D8D">
      <w:pPr>
        <w:spacing w:line="360" w:lineRule="auto"/>
        <w:ind w:firstLine="708"/>
        <w:jc w:val="both"/>
        <w:rPr>
          <w:rFonts w:ascii="Arial" w:hAnsi="Arial" w:cs="Arial"/>
          <w:sz w:val="24"/>
          <w:szCs w:val="24"/>
        </w:rPr>
      </w:pPr>
      <w:r w:rsidRPr="00EB5D8D">
        <w:rPr>
          <w:rFonts w:ascii="Arial" w:hAnsi="Arial" w:cs="Arial"/>
          <w:b/>
          <w:bCs/>
          <w:sz w:val="24"/>
          <w:szCs w:val="24"/>
        </w:rPr>
        <w:t xml:space="preserve">ARTICULO PRIMERO. -  </w:t>
      </w:r>
      <w:r w:rsidR="00EB5D8D" w:rsidRPr="00EB5D8D">
        <w:rPr>
          <w:rFonts w:ascii="Arial" w:hAnsi="Arial" w:cs="Arial"/>
          <w:b/>
          <w:bCs/>
          <w:sz w:val="24"/>
          <w:szCs w:val="24"/>
        </w:rPr>
        <w:t xml:space="preserve">Se reforma </w:t>
      </w:r>
      <w:r w:rsidR="00EB5D8D" w:rsidRPr="00EB5D8D">
        <w:rPr>
          <w:rFonts w:ascii="Arial" w:hAnsi="Arial" w:cs="Arial"/>
          <w:b/>
          <w:bCs/>
          <w:color w:val="000000"/>
          <w:sz w:val="24"/>
          <w:szCs w:val="24"/>
        </w:rPr>
        <w:t xml:space="preserve">el artículo 12, fracción V, así como la adición de los artículos 4, fracción V BIS y V TER; y 26, fracciones XXIX y XXX, </w:t>
      </w:r>
      <w:r w:rsidR="00EB5D8D" w:rsidRPr="00EB5D8D">
        <w:rPr>
          <w:rFonts w:ascii="Arial" w:hAnsi="Arial" w:cs="Arial"/>
          <w:bCs/>
          <w:color w:val="000000"/>
          <w:sz w:val="24"/>
          <w:szCs w:val="24"/>
        </w:rPr>
        <w:t xml:space="preserve">todos de la </w:t>
      </w:r>
      <w:r w:rsidR="00EB5D8D" w:rsidRPr="00EB5D8D">
        <w:rPr>
          <w:rFonts w:ascii="Arial" w:hAnsi="Arial" w:cs="Arial"/>
          <w:b/>
          <w:bCs/>
          <w:color w:val="000000"/>
          <w:sz w:val="24"/>
          <w:szCs w:val="24"/>
        </w:rPr>
        <w:t xml:space="preserve">Ley de Cultural Física y Deporte del Estado de Chihuahua con la intención </w:t>
      </w:r>
      <w:r w:rsidR="00467AF5">
        <w:rPr>
          <w:rFonts w:ascii="Arial" w:hAnsi="Arial" w:cs="Arial"/>
          <w:b/>
          <w:bCs/>
          <w:color w:val="000000"/>
          <w:sz w:val="24"/>
          <w:szCs w:val="24"/>
        </w:rPr>
        <w:t>fomentar</w:t>
      </w:r>
      <w:r w:rsidR="00EB5D8D" w:rsidRPr="00EB5D8D">
        <w:rPr>
          <w:rFonts w:ascii="Arial" w:hAnsi="Arial" w:cs="Arial"/>
          <w:b/>
          <w:bCs/>
          <w:color w:val="000000"/>
          <w:sz w:val="24"/>
          <w:szCs w:val="24"/>
        </w:rPr>
        <w:t xml:space="preserve"> el consumo responsable de Suplementos Alimenticios entre la población que practica alguna actividad física, </w:t>
      </w:r>
      <w:r w:rsidR="00EB5D8D" w:rsidRPr="00EB5D8D">
        <w:rPr>
          <w:rFonts w:ascii="Arial" w:hAnsi="Arial" w:cs="Arial"/>
          <w:color w:val="000000"/>
          <w:sz w:val="24"/>
          <w:szCs w:val="24"/>
        </w:rPr>
        <w:t xml:space="preserve"> </w:t>
      </w:r>
      <w:r w:rsidRPr="00EB5D8D">
        <w:rPr>
          <w:rFonts w:ascii="Arial" w:hAnsi="Arial" w:cs="Arial"/>
          <w:sz w:val="24"/>
          <w:szCs w:val="24"/>
        </w:rPr>
        <w:t>para quedar en los siguientes términos:</w:t>
      </w:r>
    </w:p>
    <w:p w14:paraId="34526C65" w14:textId="77777777" w:rsidR="00EB5D8D" w:rsidRPr="00EB5D8D" w:rsidRDefault="00EB5D8D" w:rsidP="00EB5D8D">
      <w:pPr>
        <w:spacing w:line="360" w:lineRule="auto"/>
        <w:jc w:val="both"/>
        <w:rPr>
          <w:rFonts w:ascii="Arial" w:hAnsi="Arial" w:cs="Arial"/>
          <w:sz w:val="24"/>
          <w:szCs w:val="24"/>
        </w:rPr>
      </w:pPr>
      <w:r w:rsidRPr="00EB5D8D">
        <w:rPr>
          <w:rFonts w:ascii="Arial" w:hAnsi="Arial" w:cs="Arial"/>
          <w:b/>
          <w:sz w:val="24"/>
          <w:szCs w:val="24"/>
        </w:rPr>
        <w:t>ARTÍCULO 4.</w:t>
      </w:r>
      <w:r w:rsidRPr="00EB5D8D">
        <w:rPr>
          <w:rFonts w:ascii="Arial" w:hAnsi="Arial" w:cs="Arial"/>
          <w:sz w:val="24"/>
          <w:szCs w:val="24"/>
        </w:rPr>
        <w:t xml:space="preserve"> Para los efectos de la aplicación de la presente Ley, se considerarán como definiciones básicas las siguientes:</w:t>
      </w:r>
    </w:p>
    <w:p w14:paraId="591521C0" w14:textId="77777777" w:rsidR="00EB5D8D" w:rsidRPr="00EB5D8D" w:rsidRDefault="00EB5D8D" w:rsidP="00EB5D8D">
      <w:pPr>
        <w:spacing w:line="360" w:lineRule="auto"/>
        <w:jc w:val="both"/>
        <w:rPr>
          <w:rFonts w:ascii="Arial" w:hAnsi="Arial" w:cs="Arial"/>
          <w:sz w:val="24"/>
          <w:szCs w:val="24"/>
        </w:rPr>
      </w:pPr>
    </w:p>
    <w:p w14:paraId="1ABCB265" w14:textId="77777777" w:rsidR="00EB5D8D" w:rsidRPr="00EB5D8D" w:rsidRDefault="00EB5D8D" w:rsidP="00EB5D8D">
      <w:pPr>
        <w:tabs>
          <w:tab w:val="left" w:pos="3360"/>
        </w:tabs>
        <w:spacing w:line="360" w:lineRule="auto"/>
        <w:jc w:val="both"/>
        <w:rPr>
          <w:rFonts w:ascii="Arial" w:hAnsi="Arial" w:cs="Arial"/>
          <w:sz w:val="24"/>
          <w:szCs w:val="24"/>
        </w:rPr>
      </w:pPr>
      <w:r w:rsidRPr="00EB5D8D">
        <w:rPr>
          <w:rFonts w:ascii="Arial" w:hAnsi="Arial" w:cs="Arial"/>
          <w:b/>
          <w:sz w:val="24"/>
          <w:szCs w:val="24"/>
        </w:rPr>
        <w:t>V BIS.</w:t>
      </w:r>
      <w:r w:rsidRPr="00EB5D8D">
        <w:rPr>
          <w:rFonts w:ascii="Arial" w:hAnsi="Arial" w:cs="Arial"/>
          <w:sz w:val="24"/>
          <w:szCs w:val="24"/>
        </w:rPr>
        <w:t xml:space="preserve"> Suplementos Alimenticios. componente alimenticio, nutriente o compuesto no alimenticio a base de hierbas, extractos vegetales, alimentos tradicionales, deshidratados o concentrados de frutas, adicionados o no, de vitaminas o minerales, que se puedan presentar en forma farmacéutica, el cual  es  ingerido  a  propósito,  adicional  a  la  dieta  habitualmente  consumida, con  el  objetivo  de  conseguir  un  beneficio  específico  de  salud  o  rendimiento. </w:t>
      </w:r>
    </w:p>
    <w:p w14:paraId="6B44E1D9" w14:textId="77777777" w:rsidR="0055220C" w:rsidRDefault="0055220C" w:rsidP="00EB5D8D">
      <w:pPr>
        <w:spacing w:line="360" w:lineRule="auto"/>
        <w:jc w:val="both"/>
        <w:rPr>
          <w:rFonts w:ascii="Arial" w:hAnsi="Arial" w:cs="Arial"/>
          <w:b/>
          <w:sz w:val="24"/>
          <w:szCs w:val="24"/>
        </w:rPr>
      </w:pPr>
    </w:p>
    <w:p w14:paraId="29685FFE" w14:textId="77777777" w:rsidR="0055220C" w:rsidRDefault="0055220C" w:rsidP="00EB5D8D">
      <w:pPr>
        <w:spacing w:line="360" w:lineRule="auto"/>
        <w:jc w:val="both"/>
        <w:rPr>
          <w:rFonts w:ascii="Arial" w:hAnsi="Arial" w:cs="Arial"/>
          <w:b/>
          <w:sz w:val="24"/>
          <w:szCs w:val="24"/>
        </w:rPr>
      </w:pPr>
    </w:p>
    <w:p w14:paraId="78851B34" w14:textId="77777777" w:rsidR="0055220C" w:rsidRDefault="0055220C" w:rsidP="00EB5D8D">
      <w:pPr>
        <w:spacing w:line="360" w:lineRule="auto"/>
        <w:jc w:val="both"/>
        <w:rPr>
          <w:rFonts w:ascii="Arial" w:hAnsi="Arial" w:cs="Arial"/>
          <w:b/>
          <w:sz w:val="24"/>
          <w:szCs w:val="24"/>
        </w:rPr>
      </w:pPr>
    </w:p>
    <w:p w14:paraId="0F545D5F" w14:textId="77777777" w:rsidR="0055220C" w:rsidRDefault="0055220C" w:rsidP="00EB5D8D">
      <w:pPr>
        <w:spacing w:line="360" w:lineRule="auto"/>
        <w:jc w:val="both"/>
        <w:rPr>
          <w:rFonts w:ascii="Arial" w:hAnsi="Arial" w:cs="Arial"/>
          <w:b/>
          <w:sz w:val="24"/>
          <w:szCs w:val="24"/>
        </w:rPr>
      </w:pPr>
    </w:p>
    <w:p w14:paraId="541498E5" w14:textId="257186FD" w:rsidR="00EB5D8D" w:rsidRPr="00EB5D8D" w:rsidRDefault="00EB5D8D" w:rsidP="00EB5D8D">
      <w:pPr>
        <w:spacing w:line="360" w:lineRule="auto"/>
        <w:jc w:val="both"/>
        <w:rPr>
          <w:rFonts w:ascii="Arial" w:hAnsi="Arial" w:cs="Arial"/>
          <w:sz w:val="24"/>
          <w:szCs w:val="24"/>
        </w:rPr>
      </w:pPr>
      <w:r w:rsidRPr="00EB5D8D">
        <w:rPr>
          <w:rFonts w:ascii="Arial" w:hAnsi="Arial" w:cs="Arial"/>
          <w:b/>
          <w:sz w:val="24"/>
          <w:szCs w:val="24"/>
        </w:rPr>
        <w:t>V TER.</w:t>
      </w:r>
      <w:r w:rsidRPr="00EB5D8D">
        <w:rPr>
          <w:rFonts w:ascii="Arial" w:hAnsi="Arial" w:cs="Arial"/>
          <w:sz w:val="24"/>
          <w:szCs w:val="24"/>
        </w:rPr>
        <w:t xml:space="preserve"> Consumo Responsable de Suplementos Alimenticios.- Se considera consumo responsable cuando la persona ha recibido la información de los riesgos potenciales de ingerir suplementos alimenticios, nutricionales o cualquier otro producto de libre venta que implique una alteración supuestamente beneficiosa para la práctica de la actividad física.</w:t>
      </w:r>
    </w:p>
    <w:p w14:paraId="353A589E" w14:textId="77777777" w:rsidR="00EB5D8D" w:rsidRPr="00EB5D8D" w:rsidRDefault="00EB5D8D" w:rsidP="00EB5D8D">
      <w:pPr>
        <w:spacing w:line="360" w:lineRule="auto"/>
        <w:jc w:val="both"/>
        <w:rPr>
          <w:rFonts w:ascii="Arial" w:hAnsi="Arial" w:cs="Arial"/>
          <w:sz w:val="24"/>
          <w:szCs w:val="24"/>
        </w:rPr>
      </w:pPr>
    </w:p>
    <w:p w14:paraId="1A666D8F" w14:textId="77777777" w:rsidR="00EB5D8D" w:rsidRPr="00EB5D8D" w:rsidRDefault="00EB5D8D" w:rsidP="00EB5D8D">
      <w:pPr>
        <w:spacing w:line="360" w:lineRule="auto"/>
        <w:jc w:val="both"/>
        <w:rPr>
          <w:rFonts w:ascii="Arial" w:hAnsi="Arial" w:cs="Arial"/>
          <w:sz w:val="24"/>
          <w:szCs w:val="24"/>
        </w:rPr>
      </w:pPr>
      <w:r w:rsidRPr="00EB5D8D">
        <w:rPr>
          <w:rFonts w:ascii="Arial" w:hAnsi="Arial" w:cs="Arial"/>
          <w:b/>
          <w:sz w:val="24"/>
          <w:szCs w:val="24"/>
        </w:rPr>
        <w:t>ARTÍCULO 12.</w:t>
      </w:r>
      <w:r w:rsidRPr="00EB5D8D">
        <w:rPr>
          <w:rFonts w:ascii="Arial" w:hAnsi="Arial" w:cs="Arial"/>
          <w:sz w:val="24"/>
          <w:szCs w:val="24"/>
        </w:rPr>
        <w:t xml:space="preserve"> El Sistema desarrollará las siguientes acciones:</w:t>
      </w:r>
    </w:p>
    <w:p w14:paraId="6685B75A" w14:textId="77777777" w:rsidR="00EB5D8D" w:rsidRPr="00EB5D8D" w:rsidRDefault="00EB5D8D" w:rsidP="00EB5D8D">
      <w:pPr>
        <w:spacing w:line="360" w:lineRule="auto"/>
        <w:jc w:val="both"/>
        <w:rPr>
          <w:rFonts w:ascii="Arial" w:hAnsi="Arial" w:cs="Arial"/>
          <w:sz w:val="24"/>
          <w:szCs w:val="24"/>
        </w:rPr>
      </w:pPr>
      <w:r w:rsidRPr="00EB5D8D">
        <w:rPr>
          <w:rFonts w:ascii="Arial" w:hAnsi="Arial" w:cs="Arial"/>
          <w:b/>
          <w:sz w:val="24"/>
          <w:szCs w:val="24"/>
        </w:rPr>
        <w:t>V</w:t>
      </w:r>
      <w:r w:rsidRPr="00EB5D8D">
        <w:rPr>
          <w:rFonts w:ascii="Arial" w:hAnsi="Arial" w:cs="Arial"/>
          <w:sz w:val="24"/>
          <w:szCs w:val="24"/>
        </w:rPr>
        <w:t>. Fomentar la coadyuvancia entre el Instituto, la Secretaria de salud, las Asociaciones y Sociedades Deportiva, así como los propietarios de gimnasios para concientizar a la población que practique alguna actividad física sobre el consumo responsable de suplementos alimenticios</w:t>
      </w:r>
    </w:p>
    <w:p w14:paraId="32D7DE93" w14:textId="77777777" w:rsidR="00EB5D8D" w:rsidRPr="00EB5D8D" w:rsidRDefault="00EB5D8D" w:rsidP="00EB5D8D">
      <w:pPr>
        <w:spacing w:line="360" w:lineRule="auto"/>
        <w:jc w:val="both"/>
        <w:rPr>
          <w:rFonts w:ascii="Arial" w:hAnsi="Arial" w:cs="Arial"/>
          <w:sz w:val="24"/>
          <w:szCs w:val="24"/>
        </w:rPr>
      </w:pPr>
    </w:p>
    <w:p w14:paraId="1E826FF1" w14:textId="77777777" w:rsidR="00EB5D8D" w:rsidRPr="00EB5D8D" w:rsidRDefault="00EB5D8D" w:rsidP="00EB5D8D">
      <w:pPr>
        <w:spacing w:line="360" w:lineRule="auto"/>
        <w:jc w:val="both"/>
        <w:rPr>
          <w:rFonts w:ascii="Arial" w:hAnsi="Arial" w:cs="Arial"/>
          <w:sz w:val="24"/>
          <w:szCs w:val="24"/>
        </w:rPr>
      </w:pPr>
      <w:r w:rsidRPr="00EB5D8D">
        <w:rPr>
          <w:rFonts w:ascii="Arial" w:hAnsi="Arial" w:cs="Arial"/>
          <w:b/>
          <w:sz w:val="24"/>
          <w:szCs w:val="24"/>
        </w:rPr>
        <w:t>ARTÍCULO 26</w:t>
      </w:r>
      <w:r w:rsidRPr="00EB5D8D">
        <w:rPr>
          <w:rFonts w:ascii="Arial" w:hAnsi="Arial" w:cs="Arial"/>
          <w:sz w:val="24"/>
          <w:szCs w:val="24"/>
        </w:rPr>
        <w:t>. El Instituto tiene las siguientes atribuciones:</w:t>
      </w:r>
    </w:p>
    <w:p w14:paraId="0D0D2F6B" w14:textId="77777777" w:rsidR="00EB5D8D" w:rsidRPr="00EB5D8D" w:rsidRDefault="00EB5D8D" w:rsidP="00EB5D8D">
      <w:pPr>
        <w:spacing w:line="360" w:lineRule="auto"/>
        <w:jc w:val="both"/>
        <w:rPr>
          <w:rFonts w:ascii="Arial" w:hAnsi="Arial" w:cs="Arial"/>
          <w:b/>
          <w:sz w:val="24"/>
          <w:szCs w:val="24"/>
        </w:rPr>
      </w:pPr>
      <w:r w:rsidRPr="00EB5D8D">
        <w:rPr>
          <w:rFonts w:ascii="Arial" w:hAnsi="Arial" w:cs="Arial"/>
          <w:b/>
          <w:sz w:val="24"/>
          <w:szCs w:val="24"/>
        </w:rPr>
        <w:t>XXIX.</w:t>
      </w:r>
      <w:r w:rsidRPr="00EB5D8D">
        <w:rPr>
          <w:rFonts w:ascii="Arial" w:hAnsi="Arial" w:cs="Arial"/>
          <w:sz w:val="24"/>
          <w:szCs w:val="24"/>
        </w:rPr>
        <w:t xml:space="preserve"> En coordinación con la Secretaria de Salud, generar talleres informativos entre las Asociaciones y Sociedades Deportivas, así como los propietarios de Gimnasios en el Estado con el objeto de fomentar el consumo responsable de suplementos alimenticios, certificando a quienes acudan a dichos talleres.</w:t>
      </w:r>
    </w:p>
    <w:p w14:paraId="4DE0DE8F" w14:textId="328EC79A" w:rsidR="00EB5D8D" w:rsidRDefault="00EB5D8D" w:rsidP="00EB5D8D">
      <w:pPr>
        <w:spacing w:line="360" w:lineRule="auto"/>
        <w:jc w:val="both"/>
        <w:rPr>
          <w:rFonts w:ascii="Arial" w:hAnsi="Arial" w:cs="Arial"/>
          <w:sz w:val="24"/>
          <w:szCs w:val="24"/>
        </w:rPr>
      </w:pPr>
      <w:r w:rsidRPr="00EB5D8D">
        <w:rPr>
          <w:rFonts w:ascii="Arial" w:hAnsi="Arial" w:cs="Arial"/>
          <w:b/>
          <w:sz w:val="24"/>
          <w:szCs w:val="24"/>
        </w:rPr>
        <w:t>XXX</w:t>
      </w:r>
      <w:r w:rsidRPr="00EB5D8D">
        <w:rPr>
          <w:rFonts w:ascii="Arial" w:hAnsi="Arial" w:cs="Arial"/>
          <w:sz w:val="24"/>
          <w:szCs w:val="24"/>
        </w:rPr>
        <w:t>. Generar y publicar de forma semestral la lista de Gimnasios y Asociaciones y Sociedades Deportivas que estén certificadas en el consumo responsable de suplementos alimenticios.</w:t>
      </w:r>
    </w:p>
    <w:p w14:paraId="2A8C1A5D" w14:textId="77777777" w:rsidR="0055220C" w:rsidRPr="00EB5D8D" w:rsidRDefault="0055220C" w:rsidP="00EB5D8D">
      <w:pPr>
        <w:spacing w:line="360" w:lineRule="auto"/>
        <w:jc w:val="both"/>
        <w:rPr>
          <w:rFonts w:ascii="Arial" w:hAnsi="Arial" w:cs="Arial"/>
          <w:sz w:val="24"/>
          <w:szCs w:val="24"/>
        </w:rPr>
      </w:pPr>
    </w:p>
    <w:p w14:paraId="2B168AF0" w14:textId="77777777" w:rsidR="004D5378" w:rsidRPr="00EB5D8D" w:rsidRDefault="004D5378" w:rsidP="0055220C">
      <w:pPr>
        <w:spacing w:line="360" w:lineRule="auto"/>
        <w:jc w:val="center"/>
        <w:rPr>
          <w:rFonts w:ascii="Arial" w:hAnsi="Arial" w:cs="Arial"/>
          <w:sz w:val="24"/>
          <w:szCs w:val="24"/>
        </w:rPr>
      </w:pPr>
    </w:p>
    <w:p w14:paraId="2C16F4BF" w14:textId="77777777" w:rsidR="0055220C" w:rsidRPr="00467AF5" w:rsidRDefault="0055220C" w:rsidP="0055220C">
      <w:pPr>
        <w:spacing w:line="360" w:lineRule="auto"/>
        <w:jc w:val="center"/>
        <w:rPr>
          <w:rFonts w:ascii="Arial" w:hAnsi="Arial" w:cs="Arial"/>
          <w:b/>
          <w:bCs/>
          <w:sz w:val="24"/>
          <w:szCs w:val="24"/>
        </w:rPr>
      </w:pPr>
    </w:p>
    <w:p w14:paraId="3B6EA0F4" w14:textId="77777777" w:rsidR="0055220C" w:rsidRPr="00467AF5" w:rsidRDefault="0055220C" w:rsidP="0055220C">
      <w:pPr>
        <w:spacing w:line="360" w:lineRule="auto"/>
        <w:jc w:val="center"/>
        <w:rPr>
          <w:rFonts w:ascii="Arial" w:hAnsi="Arial" w:cs="Arial"/>
          <w:b/>
          <w:bCs/>
          <w:sz w:val="24"/>
          <w:szCs w:val="24"/>
        </w:rPr>
      </w:pPr>
    </w:p>
    <w:p w14:paraId="0585BC7C" w14:textId="77777777" w:rsidR="0055220C" w:rsidRPr="00467AF5" w:rsidRDefault="0055220C" w:rsidP="0055220C">
      <w:pPr>
        <w:spacing w:line="360" w:lineRule="auto"/>
        <w:jc w:val="center"/>
        <w:rPr>
          <w:rFonts w:ascii="Arial" w:hAnsi="Arial" w:cs="Arial"/>
          <w:b/>
          <w:bCs/>
          <w:sz w:val="24"/>
          <w:szCs w:val="24"/>
        </w:rPr>
      </w:pPr>
    </w:p>
    <w:p w14:paraId="6E2EBF0B" w14:textId="77777777" w:rsidR="0055220C" w:rsidRPr="00467AF5" w:rsidRDefault="0055220C" w:rsidP="0055220C">
      <w:pPr>
        <w:spacing w:line="360" w:lineRule="auto"/>
        <w:jc w:val="center"/>
        <w:rPr>
          <w:rFonts w:ascii="Arial" w:hAnsi="Arial" w:cs="Arial"/>
          <w:b/>
          <w:bCs/>
          <w:sz w:val="24"/>
          <w:szCs w:val="24"/>
        </w:rPr>
      </w:pPr>
    </w:p>
    <w:p w14:paraId="1E0A7198" w14:textId="77777777" w:rsidR="0055220C" w:rsidRPr="00467AF5" w:rsidRDefault="0055220C" w:rsidP="0055220C">
      <w:pPr>
        <w:spacing w:line="360" w:lineRule="auto"/>
        <w:jc w:val="center"/>
        <w:rPr>
          <w:rFonts w:ascii="Arial" w:hAnsi="Arial" w:cs="Arial"/>
          <w:b/>
          <w:bCs/>
          <w:sz w:val="24"/>
          <w:szCs w:val="24"/>
        </w:rPr>
      </w:pPr>
    </w:p>
    <w:p w14:paraId="576D1653" w14:textId="77777777" w:rsidR="0055220C" w:rsidRPr="00467AF5" w:rsidRDefault="0055220C" w:rsidP="0055220C">
      <w:pPr>
        <w:spacing w:line="360" w:lineRule="auto"/>
        <w:jc w:val="center"/>
        <w:rPr>
          <w:rFonts w:ascii="Arial" w:hAnsi="Arial" w:cs="Arial"/>
          <w:b/>
          <w:bCs/>
          <w:sz w:val="24"/>
          <w:szCs w:val="24"/>
        </w:rPr>
      </w:pPr>
    </w:p>
    <w:p w14:paraId="1ADCD775" w14:textId="11B492B6" w:rsidR="004D5378" w:rsidRPr="00214FE9" w:rsidRDefault="004D5378" w:rsidP="0055220C">
      <w:pPr>
        <w:spacing w:line="360" w:lineRule="auto"/>
        <w:jc w:val="center"/>
        <w:rPr>
          <w:rFonts w:ascii="Arial" w:hAnsi="Arial" w:cs="Arial"/>
          <w:b/>
          <w:bCs/>
          <w:sz w:val="24"/>
          <w:szCs w:val="24"/>
          <w:lang w:val="en-US"/>
        </w:rPr>
      </w:pPr>
      <w:r w:rsidRPr="00214FE9">
        <w:rPr>
          <w:rFonts w:ascii="Arial" w:hAnsi="Arial" w:cs="Arial"/>
          <w:b/>
          <w:bCs/>
          <w:sz w:val="24"/>
          <w:szCs w:val="24"/>
          <w:lang w:val="en-US"/>
        </w:rPr>
        <w:t>T R A N S I T O R I O S:</w:t>
      </w:r>
    </w:p>
    <w:p w14:paraId="7CBC509A" w14:textId="50409EBF" w:rsidR="004D5378" w:rsidRPr="00EB5D8D" w:rsidRDefault="004D5378" w:rsidP="00EB5D8D">
      <w:pPr>
        <w:spacing w:line="360" w:lineRule="auto"/>
        <w:jc w:val="both"/>
        <w:rPr>
          <w:rFonts w:ascii="Arial" w:hAnsi="Arial" w:cs="Arial"/>
          <w:sz w:val="24"/>
          <w:szCs w:val="24"/>
        </w:rPr>
      </w:pPr>
      <w:r w:rsidRPr="00EB5D8D">
        <w:rPr>
          <w:rFonts w:ascii="Arial" w:hAnsi="Arial" w:cs="Arial"/>
          <w:b/>
          <w:bCs/>
          <w:sz w:val="24"/>
          <w:szCs w:val="24"/>
        </w:rPr>
        <w:t xml:space="preserve">ARTICULO PRIMERO. </w:t>
      </w:r>
      <w:r w:rsidRPr="00EB5D8D">
        <w:rPr>
          <w:rFonts w:ascii="Arial" w:hAnsi="Arial" w:cs="Arial"/>
          <w:sz w:val="24"/>
          <w:szCs w:val="24"/>
        </w:rPr>
        <w:t>El presente decreto entrara en vigor al día siguiente de su publicación en el Periódico Oficial del Estado.</w:t>
      </w:r>
    </w:p>
    <w:p w14:paraId="5F6D281E" w14:textId="697F164A" w:rsidR="004D5378" w:rsidRPr="00EB5D8D" w:rsidRDefault="004D5378" w:rsidP="00EB5D8D">
      <w:pPr>
        <w:spacing w:line="360" w:lineRule="auto"/>
        <w:jc w:val="both"/>
        <w:rPr>
          <w:rFonts w:ascii="Arial" w:hAnsi="Arial" w:cs="Arial"/>
          <w:sz w:val="24"/>
          <w:szCs w:val="24"/>
        </w:rPr>
      </w:pPr>
      <w:r w:rsidRPr="00EB5D8D">
        <w:rPr>
          <w:rFonts w:ascii="Arial" w:hAnsi="Arial" w:cs="Arial"/>
          <w:b/>
          <w:bCs/>
          <w:sz w:val="24"/>
          <w:szCs w:val="24"/>
        </w:rPr>
        <w:t xml:space="preserve">ECONOMICO: </w:t>
      </w:r>
      <w:r w:rsidRPr="00EB5D8D">
        <w:rPr>
          <w:rFonts w:ascii="Arial" w:hAnsi="Arial" w:cs="Arial"/>
          <w:sz w:val="24"/>
          <w:szCs w:val="24"/>
        </w:rPr>
        <w:t>Aprobado que sea túrnese a la secretaria de Asuntos Legislativos y Jurídicos para que elabore la minuta de Decreto en los términos que deba publicarse</w:t>
      </w:r>
      <w:r w:rsidR="00807DAB" w:rsidRPr="00EB5D8D">
        <w:rPr>
          <w:rFonts w:ascii="Arial" w:hAnsi="Arial" w:cs="Arial"/>
          <w:sz w:val="24"/>
          <w:szCs w:val="24"/>
        </w:rPr>
        <w:t>.</w:t>
      </w:r>
      <w:r w:rsidRPr="00EB5D8D">
        <w:rPr>
          <w:rFonts w:ascii="Arial" w:hAnsi="Arial" w:cs="Arial"/>
          <w:sz w:val="24"/>
          <w:szCs w:val="24"/>
        </w:rPr>
        <w:t xml:space="preserve"> </w:t>
      </w:r>
    </w:p>
    <w:p w14:paraId="79A8F09E" w14:textId="4C1A6834" w:rsidR="004D5378" w:rsidRDefault="004D5378" w:rsidP="00EB5D8D">
      <w:pPr>
        <w:spacing w:line="360" w:lineRule="auto"/>
        <w:jc w:val="both"/>
        <w:rPr>
          <w:rFonts w:ascii="Arial" w:hAnsi="Arial" w:cs="Arial"/>
          <w:sz w:val="24"/>
          <w:szCs w:val="24"/>
        </w:rPr>
      </w:pPr>
      <w:r w:rsidRPr="007255BD">
        <w:rPr>
          <w:rFonts w:ascii="Arial" w:hAnsi="Arial" w:cs="Arial"/>
          <w:b/>
          <w:sz w:val="24"/>
          <w:szCs w:val="24"/>
        </w:rPr>
        <w:t>D A D O</w:t>
      </w:r>
      <w:r w:rsidRPr="00EB5D8D">
        <w:rPr>
          <w:rFonts w:ascii="Arial" w:hAnsi="Arial" w:cs="Arial"/>
          <w:sz w:val="24"/>
          <w:szCs w:val="24"/>
        </w:rPr>
        <w:t xml:space="preserve"> en el salón de sesiones del Poder Legislativo a los </w:t>
      </w:r>
      <w:r w:rsidR="00183AC7">
        <w:rPr>
          <w:rFonts w:ascii="Arial" w:hAnsi="Arial" w:cs="Arial"/>
          <w:sz w:val="24"/>
          <w:szCs w:val="24"/>
        </w:rPr>
        <w:t>14</w:t>
      </w:r>
      <w:r w:rsidRPr="00EB5D8D">
        <w:rPr>
          <w:rFonts w:ascii="Arial" w:hAnsi="Arial" w:cs="Arial"/>
          <w:sz w:val="24"/>
          <w:szCs w:val="24"/>
        </w:rPr>
        <w:t xml:space="preserve"> días del mes de </w:t>
      </w:r>
      <w:r w:rsidR="007255BD">
        <w:rPr>
          <w:rFonts w:ascii="Arial" w:hAnsi="Arial" w:cs="Arial"/>
          <w:sz w:val="24"/>
          <w:szCs w:val="24"/>
        </w:rPr>
        <w:t>febrero del año dos mil veinticuatro</w:t>
      </w:r>
      <w:r w:rsidRPr="00EB5D8D">
        <w:rPr>
          <w:rFonts w:ascii="Arial" w:hAnsi="Arial" w:cs="Arial"/>
          <w:sz w:val="24"/>
          <w:szCs w:val="24"/>
        </w:rPr>
        <w:t>.</w:t>
      </w:r>
    </w:p>
    <w:p w14:paraId="24F637C9" w14:textId="14C6EC98" w:rsidR="0055220C" w:rsidRDefault="0055220C" w:rsidP="00EB5D8D">
      <w:pPr>
        <w:spacing w:line="360" w:lineRule="auto"/>
        <w:jc w:val="both"/>
        <w:rPr>
          <w:rFonts w:ascii="Arial" w:hAnsi="Arial" w:cs="Arial"/>
          <w:sz w:val="24"/>
          <w:szCs w:val="24"/>
        </w:rPr>
      </w:pPr>
    </w:p>
    <w:p w14:paraId="2E6F3D24" w14:textId="7C895136" w:rsidR="0055220C" w:rsidRDefault="0055220C" w:rsidP="00EB5D8D">
      <w:pPr>
        <w:spacing w:line="360" w:lineRule="auto"/>
        <w:jc w:val="both"/>
        <w:rPr>
          <w:rFonts w:ascii="Arial" w:hAnsi="Arial" w:cs="Arial"/>
          <w:sz w:val="24"/>
          <w:szCs w:val="24"/>
        </w:rPr>
      </w:pPr>
    </w:p>
    <w:p w14:paraId="296D4E97" w14:textId="2C1C78A5" w:rsidR="0055220C" w:rsidRPr="003E0FF0" w:rsidRDefault="0055220C" w:rsidP="0055220C">
      <w:pPr>
        <w:spacing w:after="0" w:line="360" w:lineRule="auto"/>
        <w:jc w:val="center"/>
        <w:rPr>
          <w:rFonts w:ascii="Arial" w:hAnsi="Arial" w:cs="Arial"/>
          <w:b/>
          <w:bCs/>
          <w:color w:val="000000"/>
          <w:sz w:val="24"/>
          <w:szCs w:val="24"/>
        </w:rPr>
      </w:pPr>
      <w:r w:rsidRPr="003E0FF0">
        <w:rPr>
          <w:rFonts w:ascii="Arial" w:hAnsi="Arial" w:cs="Arial"/>
          <w:b/>
          <w:bCs/>
          <w:color w:val="000000"/>
          <w:sz w:val="24"/>
          <w:szCs w:val="24"/>
        </w:rPr>
        <w:t>ATENTAMENTE</w:t>
      </w:r>
    </w:p>
    <w:p w14:paraId="616CCD9F" w14:textId="77777777" w:rsidR="0055220C" w:rsidRPr="003E0FF0" w:rsidRDefault="0055220C" w:rsidP="0055220C">
      <w:pPr>
        <w:spacing w:after="0" w:line="360" w:lineRule="auto"/>
        <w:jc w:val="both"/>
        <w:rPr>
          <w:rFonts w:ascii="Arial" w:hAnsi="Arial" w:cs="Arial"/>
          <w:b/>
          <w:bCs/>
          <w:color w:val="000000"/>
          <w:sz w:val="24"/>
          <w:szCs w:val="24"/>
        </w:rPr>
      </w:pPr>
    </w:p>
    <w:p w14:paraId="261933A4" w14:textId="77777777" w:rsidR="0055220C" w:rsidRPr="003E0FF0" w:rsidRDefault="0055220C" w:rsidP="0055220C">
      <w:pPr>
        <w:spacing w:after="0" w:line="360" w:lineRule="auto"/>
        <w:jc w:val="both"/>
        <w:rPr>
          <w:rFonts w:ascii="Arial" w:hAnsi="Arial" w:cs="Arial"/>
          <w:b/>
          <w:bCs/>
          <w:color w:val="000000"/>
          <w:sz w:val="24"/>
          <w:szCs w:val="24"/>
        </w:rPr>
      </w:pPr>
    </w:p>
    <w:p w14:paraId="2FDEDD1E" w14:textId="77777777" w:rsidR="0055220C" w:rsidRPr="003E0FF0" w:rsidRDefault="0055220C" w:rsidP="0055220C">
      <w:pPr>
        <w:spacing w:after="0" w:line="360" w:lineRule="auto"/>
        <w:jc w:val="both"/>
        <w:rPr>
          <w:rFonts w:ascii="Arial" w:hAnsi="Arial" w:cs="Arial"/>
          <w:b/>
          <w:bCs/>
          <w:color w:val="000000"/>
          <w:sz w:val="24"/>
          <w:szCs w:val="24"/>
        </w:rPr>
      </w:pPr>
    </w:p>
    <w:p w14:paraId="3AFD7B3B" w14:textId="3B7A3720" w:rsidR="0055220C" w:rsidRPr="00EB5D8D" w:rsidRDefault="0055220C" w:rsidP="0055220C">
      <w:pPr>
        <w:spacing w:after="0" w:line="360" w:lineRule="auto"/>
        <w:jc w:val="center"/>
        <w:rPr>
          <w:rFonts w:ascii="Arial" w:hAnsi="Arial" w:cs="Arial"/>
          <w:sz w:val="24"/>
          <w:szCs w:val="24"/>
        </w:rPr>
      </w:pPr>
      <w:r w:rsidRPr="003E0FF0">
        <w:rPr>
          <w:rFonts w:ascii="Arial" w:hAnsi="Arial" w:cs="Arial"/>
          <w:b/>
          <w:bCs/>
          <w:color w:val="000000"/>
          <w:sz w:val="24"/>
          <w:szCs w:val="24"/>
        </w:rPr>
        <w:t xml:space="preserve">DIP. </w:t>
      </w:r>
      <w:r>
        <w:rPr>
          <w:rFonts w:ascii="Arial" w:hAnsi="Arial" w:cs="Arial"/>
          <w:b/>
          <w:bCs/>
          <w:color w:val="000000"/>
          <w:sz w:val="24"/>
          <w:szCs w:val="24"/>
        </w:rPr>
        <w:t>Oscar Daniel Avitia Arellanes</w:t>
      </w:r>
    </w:p>
    <w:sectPr w:rsidR="0055220C" w:rsidRPr="00EB5D8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BDA47" w14:textId="77777777" w:rsidR="00C31305" w:rsidRDefault="00C31305" w:rsidP="00D42BC7">
      <w:pPr>
        <w:spacing w:after="0" w:line="240" w:lineRule="auto"/>
      </w:pPr>
      <w:r>
        <w:separator/>
      </w:r>
    </w:p>
  </w:endnote>
  <w:endnote w:type="continuationSeparator" w:id="0">
    <w:p w14:paraId="22B3737D" w14:textId="77777777" w:rsidR="00C31305" w:rsidRDefault="00C31305" w:rsidP="00D4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BDAA" w14:textId="77777777" w:rsidR="00C31305" w:rsidRDefault="00C31305" w:rsidP="00D42BC7">
      <w:pPr>
        <w:spacing w:after="0" w:line="240" w:lineRule="auto"/>
      </w:pPr>
      <w:r>
        <w:separator/>
      </w:r>
    </w:p>
  </w:footnote>
  <w:footnote w:type="continuationSeparator" w:id="0">
    <w:p w14:paraId="19C1708F" w14:textId="77777777" w:rsidR="00C31305" w:rsidRDefault="00C31305" w:rsidP="00D42BC7">
      <w:pPr>
        <w:spacing w:after="0" w:line="240" w:lineRule="auto"/>
      </w:pPr>
      <w:r>
        <w:continuationSeparator/>
      </w:r>
    </w:p>
  </w:footnote>
  <w:footnote w:id="1">
    <w:p w14:paraId="07F93438" w14:textId="3C24385D" w:rsidR="00F43448" w:rsidRDefault="00F43448">
      <w:pPr>
        <w:pStyle w:val="Textonotapie"/>
      </w:pPr>
      <w:r>
        <w:rPr>
          <w:rStyle w:val="Refdenotaalpie"/>
        </w:rPr>
        <w:footnoteRef/>
      </w:r>
      <w:r>
        <w:t xml:space="preserve"> </w:t>
      </w:r>
      <w:r w:rsidRPr="00F43448">
        <w:t>https://revistas.uaa.mx/index.php/luxmedica/article/view/3235/2697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A5677"/>
    <w:multiLevelType w:val="hybridMultilevel"/>
    <w:tmpl w:val="7C4C0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D3"/>
    <w:rsid w:val="00004C95"/>
    <w:rsid w:val="00026738"/>
    <w:rsid w:val="00027202"/>
    <w:rsid w:val="00090920"/>
    <w:rsid w:val="00095CD0"/>
    <w:rsid w:val="000F2D63"/>
    <w:rsid w:val="00111A5C"/>
    <w:rsid w:val="0011635D"/>
    <w:rsid w:val="001411F8"/>
    <w:rsid w:val="0015109A"/>
    <w:rsid w:val="00183AC7"/>
    <w:rsid w:val="00190C55"/>
    <w:rsid w:val="001B0E0D"/>
    <w:rsid w:val="001E5791"/>
    <w:rsid w:val="00214FE9"/>
    <w:rsid w:val="002465DF"/>
    <w:rsid w:val="002616C1"/>
    <w:rsid w:val="00270649"/>
    <w:rsid w:val="002F2202"/>
    <w:rsid w:val="002F7EA6"/>
    <w:rsid w:val="00367E27"/>
    <w:rsid w:val="003B0B86"/>
    <w:rsid w:val="003C2047"/>
    <w:rsid w:val="003D0155"/>
    <w:rsid w:val="00467AF5"/>
    <w:rsid w:val="004B3EB9"/>
    <w:rsid w:val="004D5378"/>
    <w:rsid w:val="005060BA"/>
    <w:rsid w:val="00525425"/>
    <w:rsid w:val="0055220C"/>
    <w:rsid w:val="0056662A"/>
    <w:rsid w:val="005E1928"/>
    <w:rsid w:val="00630010"/>
    <w:rsid w:val="006648F4"/>
    <w:rsid w:val="006655E3"/>
    <w:rsid w:val="006671D3"/>
    <w:rsid w:val="006740B7"/>
    <w:rsid w:val="00693EB3"/>
    <w:rsid w:val="006B6937"/>
    <w:rsid w:val="006C24E8"/>
    <w:rsid w:val="00705F7D"/>
    <w:rsid w:val="007255BD"/>
    <w:rsid w:val="0075372E"/>
    <w:rsid w:val="007868BF"/>
    <w:rsid w:val="007D7B42"/>
    <w:rsid w:val="007E078C"/>
    <w:rsid w:val="00807DAB"/>
    <w:rsid w:val="00823736"/>
    <w:rsid w:val="008301E4"/>
    <w:rsid w:val="008327AD"/>
    <w:rsid w:val="00850FDE"/>
    <w:rsid w:val="008511D7"/>
    <w:rsid w:val="00852BB4"/>
    <w:rsid w:val="0086703B"/>
    <w:rsid w:val="00870929"/>
    <w:rsid w:val="00891E60"/>
    <w:rsid w:val="008C23F3"/>
    <w:rsid w:val="00912539"/>
    <w:rsid w:val="00993397"/>
    <w:rsid w:val="00A2247B"/>
    <w:rsid w:val="00A24BB1"/>
    <w:rsid w:val="00A62721"/>
    <w:rsid w:val="00A91A04"/>
    <w:rsid w:val="00AA3D62"/>
    <w:rsid w:val="00AB4C4D"/>
    <w:rsid w:val="00AD024B"/>
    <w:rsid w:val="00AE5959"/>
    <w:rsid w:val="00AF3648"/>
    <w:rsid w:val="00B9295D"/>
    <w:rsid w:val="00BC2CDC"/>
    <w:rsid w:val="00C02658"/>
    <w:rsid w:val="00C03758"/>
    <w:rsid w:val="00C238DC"/>
    <w:rsid w:val="00C31305"/>
    <w:rsid w:val="00C37D0A"/>
    <w:rsid w:val="00CA3DFB"/>
    <w:rsid w:val="00CA7898"/>
    <w:rsid w:val="00CB5655"/>
    <w:rsid w:val="00CC4722"/>
    <w:rsid w:val="00CE05A8"/>
    <w:rsid w:val="00CF1A22"/>
    <w:rsid w:val="00D42BC7"/>
    <w:rsid w:val="00D87C7B"/>
    <w:rsid w:val="00DA1384"/>
    <w:rsid w:val="00DC6134"/>
    <w:rsid w:val="00DC67C6"/>
    <w:rsid w:val="00DF5AB9"/>
    <w:rsid w:val="00E371A7"/>
    <w:rsid w:val="00E50977"/>
    <w:rsid w:val="00E63A0E"/>
    <w:rsid w:val="00E760CD"/>
    <w:rsid w:val="00E7662B"/>
    <w:rsid w:val="00EA29BF"/>
    <w:rsid w:val="00EB5D8D"/>
    <w:rsid w:val="00EC1567"/>
    <w:rsid w:val="00EF3DFC"/>
    <w:rsid w:val="00EF42FA"/>
    <w:rsid w:val="00EF4F39"/>
    <w:rsid w:val="00F42565"/>
    <w:rsid w:val="00F43448"/>
    <w:rsid w:val="00F463D3"/>
    <w:rsid w:val="00FA78EF"/>
    <w:rsid w:val="00FB2E1F"/>
    <w:rsid w:val="00FB7BA7"/>
    <w:rsid w:val="00FC5B6C"/>
    <w:rsid w:val="00FE229A"/>
    <w:rsid w:val="00FF6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40DD"/>
  <w15:chartTrackingRefBased/>
  <w15:docId w15:val="{351B2ABA-7C26-4E76-BE55-F04B560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91A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CA3D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2B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2BC7"/>
    <w:rPr>
      <w:sz w:val="20"/>
      <w:szCs w:val="20"/>
    </w:rPr>
  </w:style>
  <w:style w:type="character" w:styleId="Refdenotaalpie">
    <w:name w:val="footnote reference"/>
    <w:basedOn w:val="Fuentedeprrafopredeter"/>
    <w:uiPriority w:val="99"/>
    <w:semiHidden/>
    <w:unhideWhenUsed/>
    <w:rsid w:val="00D42BC7"/>
    <w:rPr>
      <w:vertAlign w:val="superscript"/>
    </w:rPr>
  </w:style>
  <w:style w:type="character" w:styleId="Hipervnculo">
    <w:name w:val="Hyperlink"/>
    <w:basedOn w:val="Fuentedeprrafopredeter"/>
    <w:uiPriority w:val="99"/>
    <w:unhideWhenUsed/>
    <w:rsid w:val="00D42BC7"/>
    <w:rPr>
      <w:color w:val="0563C1" w:themeColor="hyperlink"/>
      <w:u w:val="single"/>
    </w:rPr>
  </w:style>
  <w:style w:type="character" w:customStyle="1" w:styleId="UnresolvedMention1">
    <w:name w:val="Unresolved Mention1"/>
    <w:basedOn w:val="Fuentedeprrafopredeter"/>
    <w:uiPriority w:val="99"/>
    <w:semiHidden/>
    <w:unhideWhenUsed/>
    <w:rsid w:val="00D42BC7"/>
    <w:rPr>
      <w:color w:val="605E5C"/>
      <w:shd w:val="clear" w:color="auto" w:fill="E1DFDD"/>
    </w:rPr>
  </w:style>
  <w:style w:type="character" w:styleId="Textoennegrita">
    <w:name w:val="Strong"/>
    <w:basedOn w:val="Fuentedeprrafopredeter"/>
    <w:uiPriority w:val="22"/>
    <w:qFormat/>
    <w:rsid w:val="00090920"/>
    <w:rPr>
      <w:b/>
      <w:bCs/>
    </w:rPr>
  </w:style>
  <w:style w:type="paragraph" w:styleId="NormalWeb">
    <w:name w:val="Normal (Web)"/>
    <w:basedOn w:val="Normal"/>
    <w:uiPriority w:val="99"/>
    <w:unhideWhenUsed/>
    <w:rsid w:val="00111A5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CA3DFB"/>
    <w:rPr>
      <w:rFonts w:ascii="Times New Roman" w:eastAsia="Times New Roman" w:hAnsi="Times New Roman" w:cs="Times New Roman"/>
      <w:b/>
      <w:bCs/>
      <w:sz w:val="36"/>
      <w:szCs w:val="36"/>
      <w:lang w:eastAsia="es-MX"/>
    </w:rPr>
  </w:style>
  <w:style w:type="character" w:customStyle="1" w:styleId="Ttulo1Car">
    <w:name w:val="Título 1 Car"/>
    <w:basedOn w:val="Fuentedeprrafopredeter"/>
    <w:link w:val="Ttulo1"/>
    <w:uiPriority w:val="9"/>
    <w:rsid w:val="00A91A04"/>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F4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8524">
      <w:bodyDiv w:val="1"/>
      <w:marLeft w:val="0"/>
      <w:marRight w:val="0"/>
      <w:marTop w:val="0"/>
      <w:marBottom w:val="0"/>
      <w:divBdr>
        <w:top w:val="none" w:sz="0" w:space="0" w:color="auto"/>
        <w:left w:val="none" w:sz="0" w:space="0" w:color="auto"/>
        <w:bottom w:val="none" w:sz="0" w:space="0" w:color="auto"/>
        <w:right w:val="none" w:sz="0" w:space="0" w:color="auto"/>
      </w:divBdr>
    </w:div>
    <w:div w:id="610749756">
      <w:bodyDiv w:val="1"/>
      <w:marLeft w:val="0"/>
      <w:marRight w:val="0"/>
      <w:marTop w:val="0"/>
      <w:marBottom w:val="0"/>
      <w:divBdr>
        <w:top w:val="none" w:sz="0" w:space="0" w:color="auto"/>
        <w:left w:val="none" w:sz="0" w:space="0" w:color="auto"/>
        <w:bottom w:val="none" w:sz="0" w:space="0" w:color="auto"/>
        <w:right w:val="none" w:sz="0" w:space="0" w:color="auto"/>
      </w:divBdr>
    </w:div>
    <w:div w:id="867832386">
      <w:bodyDiv w:val="1"/>
      <w:marLeft w:val="0"/>
      <w:marRight w:val="0"/>
      <w:marTop w:val="0"/>
      <w:marBottom w:val="0"/>
      <w:divBdr>
        <w:top w:val="none" w:sz="0" w:space="0" w:color="auto"/>
        <w:left w:val="none" w:sz="0" w:space="0" w:color="auto"/>
        <w:bottom w:val="none" w:sz="0" w:space="0" w:color="auto"/>
        <w:right w:val="none" w:sz="0" w:space="0" w:color="auto"/>
      </w:divBdr>
    </w:div>
    <w:div w:id="1083987129">
      <w:bodyDiv w:val="1"/>
      <w:marLeft w:val="0"/>
      <w:marRight w:val="0"/>
      <w:marTop w:val="0"/>
      <w:marBottom w:val="0"/>
      <w:divBdr>
        <w:top w:val="none" w:sz="0" w:space="0" w:color="auto"/>
        <w:left w:val="none" w:sz="0" w:space="0" w:color="auto"/>
        <w:bottom w:val="none" w:sz="0" w:space="0" w:color="auto"/>
        <w:right w:val="none" w:sz="0" w:space="0" w:color="auto"/>
      </w:divBdr>
    </w:div>
    <w:div w:id="1525049694">
      <w:bodyDiv w:val="1"/>
      <w:marLeft w:val="0"/>
      <w:marRight w:val="0"/>
      <w:marTop w:val="0"/>
      <w:marBottom w:val="0"/>
      <w:divBdr>
        <w:top w:val="none" w:sz="0" w:space="0" w:color="auto"/>
        <w:left w:val="none" w:sz="0" w:space="0" w:color="auto"/>
        <w:bottom w:val="none" w:sz="0" w:space="0" w:color="auto"/>
        <w:right w:val="none" w:sz="0" w:space="0" w:color="auto"/>
      </w:divBdr>
      <w:divsChild>
        <w:div w:id="653216524">
          <w:marLeft w:val="0"/>
          <w:marRight w:val="0"/>
          <w:marTop w:val="0"/>
          <w:marBottom w:val="0"/>
          <w:divBdr>
            <w:top w:val="none" w:sz="0" w:space="0" w:color="auto"/>
            <w:left w:val="none" w:sz="0" w:space="0" w:color="auto"/>
            <w:bottom w:val="none" w:sz="0" w:space="0" w:color="auto"/>
            <w:right w:val="none" w:sz="0" w:space="0" w:color="auto"/>
          </w:divBdr>
          <w:divsChild>
            <w:div w:id="14066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7506">
      <w:bodyDiv w:val="1"/>
      <w:marLeft w:val="0"/>
      <w:marRight w:val="0"/>
      <w:marTop w:val="0"/>
      <w:marBottom w:val="0"/>
      <w:divBdr>
        <w:top w:val="none" w:sz="0" w:space="0" w:color="auto"/>
        <w:left w:val="none" w:sz="0" w:space="0" w:color="auto"/>
        <w:bottom w:val="none" w:sz="0" w:space="0" w:color="auto"/>
        <w:right w:val="none" w:sz="0" w:space="0" w:color="auto"/>
      </w:divBdr>
    </w:div>
    <w:div w:id="1718553552">
      <w:bodyDiv w:val="1"/>
      <w:marLeft w:val="0"/>
      <w:marRight w:val="0"/>
      <w:marTop w:val="0"/>
      <w:marBottom w:val="0"/>
      <w:divBdr>
        <w:top w:val="none" w:sz="0" w:space="0" w:color="auto"/>
        <w:left w:val="none" w:sz="0" w:space="0" w:color="auto"/>
        <w:bottom w:val="none" w:sz="0" w:space="0" w:color="auto"/>
        <w:right w:val="none" w:sz="0" w:space="0" w:color="auto"/>
      </w:divBdr>
    </w:div>
    <w:div w:id="1802841015">
      <w:bodyDiv w:val="1"/>
      <w:marLeft w:val="0"/>
      <w:marRight w:val="0"/>
      <w:marTop w:val="0"/>
      <w:marBottom w:val="0"/>
      <w:divBdr>
        <w:top w:val="none" w:sz="0" w:space="0" w:color="auto"/>
        <w:left w:val="none" w:sz="0" w:space="0" w:color="auto"/>
        <w:bottom w:val="none" w:sz="0" w:space="0" w:color="auto"/>
        <w:right w:val="none" w:sz="0" w:space="0" w:color="auto"/>
      </w:divBdr>
      <w:divsChild>
        <w:div w:id="85271643">
          <w:marLeft w:val="0"/>
          <w:marRight w:val="0"/>
          <w:marTop w:val="0"/>
          <w:marBottom w:val="0"/>
          <w:divBdr>
            <w:top w:val="none" w:sz="0" w:space="0" w:color="auto"/>
            <w:left w:val="none" w:sz="0" w:space="0" w:color="auto"/>
            <w:bottom w:val="none" w:sz="0" w:space="0" w:color="auto"/>
            <w:right w:val="none" w:sz="0" w:space="0" w:color="auto"/>
          </w:divBdr>
          <w:divsChild>
            <w:div w:id="6288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A14A-25FC-4880-A494-A81F81F8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1702</Words>
  <Characters>9363</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cp:lastPrinted>2024-02-13T14:52:00Z</cp:lastPrinted>
  <dcterms:created xsi:type="dcterms:W3CDTF">2024-02-13T20:02:00Z</dcterms:created>
  <dcterms:modified xsi:type="dcterms:W3CDTF">2024-02-13T20:02:00Z</dcterms:modified>
</cp:coreProperties>
</file>